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9251B" w14:textId="77777777" w:rsidR="00C27451" w:rsidRPr="00C27451" w:rsidRDefault="00C27451" w:rsidP="00C27451">
      <w:pPr>
        <w:spacing w:line="276" w:lineRule="auto"/>
        <w:jc w:val="center"/>
        <w:rPr>
          <w:rFonts w:ascii="Times New Roman" w:hAnsi="Times New Roman" w:cs="Times New Roman"/>
          <w:b/>
          <w:bCs/>
          <w:i/>
          <w:iCs/>
          <w:sz w:val="24"/>
          <w:szCs w:val="24"/>
          <w:u w:val="single"/>
          <w:lang w:val="en-US"/>
        </w:rPr>
      </w:pPr>
      <w:r w:rsidRPr="00C27451">
        <w:rPr>
          <w:rFonts w:ascii="Times New Roman" w:hAnsi="Times New Roman" w:cs="Times New Roman"/>
          <w:b/>
          <w:bCs/>
          <w:i/>
          <w:iCs/>
          <w:sz w:val="24"/>
          <w:szCs w:val="24"/>
          <w:u w:val="single"/>
          <w:lang w:val="en-US"/>
        </w:rPr>
        <w:t>Review Article</w:t>
      </w:r>
    </w:p>
    <w:p w14:paraId="040DB51C" w14:textId="36D5B8E8" w:rsidR="000D0451" w:rsidRPr="006A17E1" w:rsidRDefault="005053A5" w:rsidP="001C6368">
      <w:pPr>
        <w:spacing w:line="276" w:lineRule="auto"/>
        <w:jc w:val="center"/>
        <w:rPr>
          <w:rFonts w:ascii="Times New Roman" w:hAnsi="Times New Roman" w:cs="Times New Roman"/>
          <w:b/>
          <w:bCs/>
          <w:sz w:val="24"/>
          <w:szCs w:val="24"/>
        </w:rPr>
      </w:pPr>
      <w:r w:rsidRPr="006A17E1">
        <w:rPr>
          <w:rFonts w:ascii="Times New Roman" w:hAnsi="Times New Roman" w:cs="Times New Roman"/>
          <w:b/>
          <w:bCs/>
          <w:sz w:val="24"/>
          <w:szCs w:val="24"/>
        </w:rPr>
        <w:t xml:space="preserve">Climate Resilient Technologies for sustainable pulse </w:t>
      </w:r>
      <w:r w:rsidR="000F1BEA" w:rsidRPr="000F1BEA">
        <w:rPr>
          <w:rFonts w:ascii="Times New Roman" w:hAnsi="Times New Roman" w:cs="Times New Roman"/>
          <w:b/>
          <w:bCs/>
          <w:sz w:val="24"/>
          <w:szCs w:val="24"/>
        </w:rPr>
        <w:t>production</w:t>
      </w:r>
      <w:bookmarkStart w:id="0" w:name="_GoBack"/>
      <w:bookmarkEnd w:id="0"/>
    </w:p>
    <w:p w14:paraId="7E7D9E6F" w14:textId="77777777" w:rsidR="00941648" w:rsidRDefault="00941648" w:rsidP="001E1C0B">
      <w:pPr>
        <w:spacing w:line="240" w:lineRule="auto"/>
        <w:jc w:val="both"/>
        <w:rPr>
          <w:rFonts w:ascii="Times New Roman" w:hAnsi="Times New Roman" w:cs="Times New Roman"/>
          <w:b/>
          <w:bCs/>
          <w:sz w:val="24"/>
          <w:szCs w:val="24"/>
        </w:rPr>
      </w:pPr>
    </w:p>
    <w:p w14:paraId="401A8547" w14:textId="0E8AD0EC" w:rsidR="00FB1A40" w:rsidRPr="006A17E1" w:rsidRDefault="00FB1A40" w:rsidP="001E1C0B">
      <w:pPr>
        <w:spacing w:line="240" w:lineRule="auto"/>
        <w:jc w:val="both"/>
        <w:rPr>
          <w:rFonts w:ascii="Times New Roman" w:hAnsi="Times New Roman" w:cs="Times New Roman"/>
          <w:b/>
          <w:bCs/>
          <w:sz w:val="24"/>
          <w:szCs w:val="24"/>
        </w:rPr>
      </w:pPr>
      <w:r w:rsidRPr="006A17E1">
        <w:rPr>
          <w:rFonts w:ascii="Times New Roman" w:hAnsi="Times New Roman" w:cs="Times New Roman"/>
          <w:b/>
          <w:bCs/>
          <w:sz w:val="24"/>
          <w:szCs w:val="24"/>
        </w:rPr>
        <w:t>Abstract</w:t>
      </w:r>
    </w:p>
    <w:p w14:paraId="4BED9339" w14:textId="7EBB37F4" w:rsidR="00FB1A40" w:rsidRPr="006A17E1" w:rsidRDefault="00FB1A40" w:rsidP="001E1C0B">
      <w:pPr>
        <w:spacing w:line="240" w:lineRule="auto"/>
        <w:ind w:firstLine="720"/>
        <w:jc w:val="both"/>
        <w:rPr>
          <w:rFonts w:ascii="Times New Roman" w:hAnsi="Times New Roman" w:cs="Times New Roman"/>
          <w:sz w:val="24"/>
          <w:szCs w:val="24"/>
        </w:rPr>
      </w:pPr>
      <w:r w:rsidRPr="45B775DF">
        <w:rPr>
          <w:rFonts w:ascii="Times New Roman" w:hAnsi="Times New Roman" w:cs="Times New Roman"/>
          <w:sz w:val="24"/>
          <w:szCs w:val="24"/>
        </w:rPr>
        <w:t xml:space="preserve">Pulses are the backbone of Indian agriculture due to their significant role in human and animal nutrition, soil ameliorative properties, environmental sustainability and economic viability. Pulses </w:t>
      </w:r>
      <w:ins w:id="1" w:author="Savyata Kandel" w:date="2025-07-18T18:17:00Z">
        <w:r w:rsidR="37A6DA58" w:rsidRPr="45B775DF">
          <w:rPr>
            <w:rFonts w:ascii="Times New Roman" w:hAnsi="Times New Roman" w:cs="Times New Roman"/>
            <w:sz w:val="24"/>
            <w:szCs w:val="24"/>
          </w:rPr>
          <w:t xml:space="preserve">have </w:t>
        </w:r>
      </w:ins>
      <w:del w:id="2" w:author="Savyata Kandel" w:date="2025-07-18T18:17:00Z">
        <w:r w:rsidRPr="45B775DF" w:rsidDel="00FB1A40">
          <w:rPr>
            <w:rFonts w:ascii="Times New Roman" w:hAnsi="Times New Roman" w:cs="Times New Roman"/>
            <w:sz w:val="24"/>
            <w:szCs w:val="24"/>
          </w:rPr>
          <w:delText>are</w:delText>
        </w:r>
      </w:del>
      <w:r w:rsidRPr="45B775DF">
        <w:rPr>
          <w:rFonts w:ascii="Times New Roman" w:hAnsi="Times New Roman" w:cs="Times New Roman"/>
          <w:sz w:val="24"/>
          <w:szCs w:val="24"/>
        </w:rPr>
        <w:t xml:space="preserve"> emerged as </w:t>
      </w:r>
      <w:r w:rsidRPr="45B775DF">
        <w:rPr>
          <w:rFonts w:ascii="Times New Roman" w:hAnsi="Times New Roman" w:cs="Times New Roman"/>
          <w:i/>
          <w:iCs/>
          <w:sz w:val="24"/>
          <w:szCs w:val="24"/>
        </w:rPr>
        <w:t>super foods</w:t>
      </w:r>
      <w:r w:rsidRPr="45B775DF">
        <w:rPr>
          <w:rFonts w:ascii="Times New Roman" w:hAnsi="Times New Roman" w:cs="Times New Roman"/>
          <w:sz w:val="24"/>
          <w:szCs w:val="24"/>
        </w:rPr>
        <w:t xml:space="preserve"> because of higher protein content of about 20-25 % which is almost double than cereals. Climate change refers to long-term shifts in global or regional climate patterns, primarily caused by human activities such as industrialization, urbanization, deforestation, agriculture, change in land use pattern etc. leads to emission of greenhouse gases due to which the rate of climate change is much faster. The impact of climate change is complex</w:t>
      </w:r>
      <w:ins w:id="3" w:author="Savyata Kandel" w:date="2025-07-18T18:17:00Z">
        <w:r w:rsidR="25B8E594" w:rsidRPr="45B775DF">
          <w:rPr>
            <w:rFonts w:ascii="Times New Roman" w:hAnsi="Times New Roman" w:cs="Times New Roman"/>
            <w:sz w:val="24"/>
            <w:szCs w:val="24"/>
          </w:rPr>
          <w:t>,</w:t>
        </w:r>
      </w:ins>
      <w:r w:rsidRPr="45B775DF">
        <w:rPr>
          <w:rFonts w:ascii="Times New Roman" w:hAnsi="Times New Roman" w:cs="Times New Roman"/>
          <w:sz w:val="24"/>
          <w:szCs w:val="24"/>
        </w:rPr>
        <w:t xml:space="preserve"> and no single strategy will address the issue adequately. To ensure sustainable pulse production under the impact of changing climate, integrated package of practices </w:t>
      </w:r>
      <w:ins w:id="4" w:author="Savyata Kandel" w:date="2025-07-18T18:18:00Z">
        <w:r w:rsidR="7FCE396D" w:rsidRPr="45B775DF">
          <w:rPr>
            <w:rFonts w:ascii="Times New Roman" w:hAnsi="Times New Roman" w:cs="Times New Roman"/>
            <w:sz w:val="24"/>
            <w:szCs w:val="24"/>
          </w:rPr>
          <w:t>is</w:t>
        </w:r>
      </w:ins>
      <w:del w:id="5" w:author="Savyata Kandel" w:date="2025-07-18T18:18:00Z">
        <w:r w:rsidRPr="45B775DF" w:rsidDel="00FB1A40">
          <w:rPr>
            <w:rFonts w:ascii="Times New Roman" w:hAnsi="Times New Roman" w:cs="Times New Roman"/>
            <w:sz w:val="24"/>
            <w:szCs w:val="24"/>
          </w:rPr>
          <w:delText>are</w:delText>
        </w:r>
      </w:del>
      <w:r w:rsidRPr="45B775DF">
        <w:rPr>
          <w:rFonts w:ascii="Times New Roman" w:hAnsi="Times New Roman" w:cs="Times New Roman"/>
          <w:sz w:val="24"/>
          <w:szCs w:val="24"/>
        </w:rPr>
        <w:t xml:space="preserve"> needed to increase the resilience of crops towards climate change, while simultaneously enhancing crop yields to ensure future food security. </w:t>
      </w:r>
      <w:del w:id="6" w:author="Savyata Kandel" w:date="2025-07-18T18:18:00Z">
        <w:r w:rsidRPr="45B775DF" w:rsidDel="00FB1A40">
          <w:rPr>
            <w:rFonts w:ascii="Times New Roman" w:hAnsi="Times New Roman" w:cs="Times New Roman"/>
            <w:sz w:val="24"/>
            <w:szCs w:val="24"/>
          </w:rPr>
          <w:delText xml:space="preserve"> </w:delText>
        </w:r>
      </w:del>
      <w:r w:rsidRPr="45B775DF">
        <w:rPr>
          <w:rFonts w:ascii="Times New Roman" w:hAnsi="Times New Roman" w:cs="Times New Roman"/>
          <w:sz w:val="24"/>
          <w:szCs w:val="24"/>
        </w:rPr>
        <w:t xml:space="preserve">The technologies adopted by farmers could minimize the impact of weather aberrations and contribute towards sustainability and built resilience. Pulses are climate smart </w:t>
      </w:r>
      <w:ins w:id="7" w:author="Savyata Kandel" w:date="2025-07-18T18:18:00Z">
        <w:r w:rsidR="742F0756" w:rsidRPr="45B775DF">
          <w:rPr>
            <w:rFonts w:ascii="Times New Roman" w:hAnsi="Times New Roman" w:cs="Times New Roman"/>
            <w:sz w:val="24"/>
            <w:szCs w:val="24"/>
          </w:rPr>
          <w:t xml:space="preserve">crops </w:t>
        </w:r>
      </w:ins>
      <w:r w:rsidRPr="45B775DF">
        <w:rPr>
          <w:rFonts w:ascii="Times New Roman" w:hAnsi="Times New Roman" w:cs="Times New Roman"/>
          <w:sz w:val="24"/>
          <w:szCs w:val="24"/>
        </w:rPr>
        <w:t>as they simultaneously adapt to climate change and contribute towards mitigating its effect by improved technologies like selection of suitable variety, enhancing water and nutrient use efficiencies, better buffering to heat and cold stress, biotic and abiotic stress etc. must be developed.</w:t>
      </w:r>
    </w:p>
    <w:p w14:paraId="5777AFF4" w14:textId="3738A864" w:rsidR="00541999" w:rsidRPr="00541999" w:rsidRDefault="00D272BC" w:rsidP="001E1C0B">
      <w:pPr>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 xml:space="preserve">Key words: </w:t>
      </w:r>
      <w:r w:rsidR="008F4380" w:rsidRPr="008F4380">
        <w:rPr>
          <w:rFonts w:ascii="Times New Roman" w:hAnsi="Times New Roman" w:cs="Times New Roman"/>
          <w:sz w:val="24"/>
          <w:szCs w:val="24"/>
        </w:rPr>
        <w:t>Pulses, s</w:t>
      </w:r>
      <w:r w:rsidRPr="006A17E1">
        <w:rPr>
          <w:rFonts w:ascii="Times New Roman" w:hAnsi="Times New Roman" w:cs="Times New Roman"/>
          <w:sz w:val="24"/>
          <w:szCs w:val="24"/>
        </w:rPr>
        <w:t>uper foods, climate change, climate smart</w:t>
      </w:r>
      <w:r w:rsidR="00541999">
        <w:rPr>
          <w:rFonts w:ascii="Times New Roman" w:hAnsi="Times New Roman" w:cs="Times New Roman"/>
          <w:sz w:val="24"/>
          <w:szCs w:val="24"/>
        </w:rPr>
        <w:t>.</w:t>
      </w:r>
    </w:p>
    <w:p w14:paraId="3D56EEEC" w14:textId="0F5225D7" w:rsidR="00E60386" w:rsidRPr="006A17E1" w:rsidRDefault="00E60386" w:rsidP="001E1C0B">
      <w:pPr>
        <w:spacing w:line="240" w:lineRule="auto"/>
        <w:jc w:val="both"/>
        <w:rPr>
          <w:rFonts w:ascii="Times New Roman" w:hAnsi="Times New Roman" w:cs="Times New Roman"/>
          <w:b/>
          <w:bCs/>
          <w:sz w:val="24"/>
          <w:szCs w:val="24"/>
        </w:rPr>
      </w:pPr>
      <w:r w:rsidRPr="006A17E1">
        <w:rPr>
          <w:rFonts w:ascii="Times New Roman" w:hAnsi="Times New Roman" w:cs="Times New Roman"/>
          <w:b/>
          <w:bCs/>
          <w:sz w:val="24"/>
          <w:szCs w:val="24"/>
        </w:rPr>
        <w:t>Introduction</w:t>
      </w:r>
      <w:r w:rsidR="00E24E76" w:rsidRPr="006A17E1">
        <w:rPr>
          <w:rFonts w:ascii="Times New Roman" w:hAnsi="Times New Roman" w:cs="Times New Roman"/>
          <w:b/>
          <w:bCs/>
          <w:sz w:val="24"/>
          <w:szCs w:val="24"/>
        </w:rPr>
        <w:t xml:space="preserve"> </w:t>
      </w:r>
    </w:p>
    <w:p w14:paraId="4164315F" w14:textId="6512AA36" w:rsidR="009433B5" w:rsidRPr="006A17E1" w:rsidRDefault="00E60386" w:rsidP="001E1C0B">
      <w:pPr>
        <w:spacing w:before="240" w:line="240" w:lineRule="auto"/>
        <w:ind w:firstLine="720"/>
        <w:jc w:val="both"/>
        <w:rPr>
          <w:rFonts w:ascii="Times New Roman" w:hAnsi="Times New Roman" w:cs="Times New Roman"/>
          <w:sz w:val="24"/>
          <w:szCs w:val="24"/>
        </w:rPr>
      </w:pPr>
      <w:r w:rsidRPr="006A17E1">
        <w:rPr>
          <w:rFonts w:ascii="Times New Roman" w:hAnsi="Times New Roman" w:cs="Times New Roman"/>
          <w:sz w:val="24"/>
          <w:szCs w:val="24"/>
        </w:rPr>
        <w:t>Pulses, the humble heroes of Indian agriculture</w:t>
      </w:r>
      <w:ins w:id="8" w:author="Savyata Kandel" w:date="2025-07-18T11:29:00Z">
        <w:r w:rsidR="00B93F3C">
          <w:rPr>
            <w:rFonts w:ascii="Times New Roman" w:hAnsi="Times New Roman" w:cs="Times New Roman"/>
            <w:sz w:val="24"/>
            <w:szCs w:val="24"/>
          </w:rPr>
          <w:t>,</w:t>
        </w:r>
      </w:ins>
      <w:r w:rsidRPr="006A17E1">
        <w:rPr>
          <w:rFonts w:ascii="Times New Roman" w:hAnsi="Times New Roman" w:cs="Times New Roman"/>
          <w:sz w:val="24"/>
          <w:szCs w:val="24"/>
        </w:rPr>
        <w:t xml:space="preserve"> are renowned for their ability to thrive in subsistence production systems and endure harsh growing conditions. Gifted with unique ability of fixing atmospheric nitrogen legumes possess various morphological attributes, such as deep root system, higher water use efficiency, ability to host beneficial microbes in the rhizosphere to solubilize phosphate, etc., as well as low water and nutrient requirements.</w:t>
      </w:r>
      <w:r w:rsidR="009433B5" w:rsidRPr="006A17E1">
        <w:rPr>
          <w:rFonts w:ascii="Times New Roman" w:hAnsi="Times New Roman" w:cs="Times New Roman"/>
          <w:sz w:val="24"/>
          <w:szCs w:val="24"/>
        </w:rPr>
        <w:t xml:space="preserve"> Legumes offer a range of benefits, from climate resilience and carbon sequestration to biological nitrogen fixation, low-input sustainable agriculture</w:t>
      </w:r>
      <w:r w:rsidR="008F4380">
        <w:rPr>
          <w:rFonts w:ascii="Times New Roman" w:hAnsi="Times New Roman" w:cs="Times New Roman"/>
          <w:sz w:val="24"/>
          <w:szCs w:val="24"/>
        </w:rPr>
        <w:t xml:space="preserve"> </w:t>
      </w:r>
      <w:r w:rsidR="009433B5" w:rsidRPr="006A17E1">
        <w:rPr>
          <w:rFonts w:ascii="Times New Roman" w:hAnsi="Times New Roman" w:cs="Times New Roman"/>
          <w:sz w:val="24"/>
          <w:szCs w:val="24"/>
        </w:rPr>
        <w:t>and improved human health, making them a valuable crop for farmers and ecosystems.</w:t>
      </w:r>
      <w:r w:rsidR="007972DF" w:rsidRPr="006A17E1">
        <w:rPr>
          <w:rFonts w:ascii="Times New Roman" w:hAnsi="Times New Roman" w:cs="Times New Roman"/>
          <w:sz w:val="24"/>
          <w:szCs w:val="24"/>
        </w:rPr>
        <w:t xml:space="preserve"> </w:t>
      </w:r>
      <w:r w:rsidR="008604BD" w:rsidRPr="006A17E1">
        <w:rPr>
          <w:rFonts w:ascii="Times New Roman" w:hAnsi="Times New Roman" w:cs="Times New Roman"/>
          <w:sz w:val="24"/>
          <w:szCs w:val="24"/>
        </w:rPr>
        <w:t xml:space="preserve">The year </w:t>
      </w:r>
      <w:r w:rsidRPr="006A17E1">
        <w:rPr>
          <w:rFonts w:ascii="Times New Roman" w:hAnsi="Times New Roman" w:cs="Times New Roman"/>
          <w:sz w:val="24"/>
          <w:szCs w:val="24"/>
        </w:rPr>
        <w:t xml:space="preserve">2016 was recognised as “International Year of Pulses” declared by </w:t>
      </w:r>
      <w:r w:rsidR="009433B5" w:rsidRPr="006A17E1">
        <w:rPr>
          <w:rFonts w:ascii="Times New Roman" w:hAnsi="Times New Roman" w:cs="Times New Roman"/>
          <w:sz w:val="24"/>
          <w:szCs w:val="24"/>
        </w:rPr>
        <w:t>t</w:t>
      </w:r>
      <w:r w:rsidRPr="006A17E1">
        <w:rPr>
          <w:rFonts w:ascii="Times New Roman" w:hAnsi="Times New Roman" w:cs="Times New Roman"/>
          <w:sz w:val="24"/>
          <w:szCs w:val="24"/>
        </w:rPr>
        <w:t>he 68</w:t>
      </w:r>
      <w:r w:rsidRPr="006A17E1">
        <w:rPr>
          <w:rFonts w:ascii="Times New Roman" w:hAnsi="Times New Roman" w:cs="Times New Roman"/>
          <w:sz w:val="24"/>
          <w:szCs w:val="24"/>
          <w:vertAlign w:val="superscript"/>
        </w:rPr>
        <w:t>th</w:t>
      </w:r>
      <w:r w:rsidR="00F53CB1" w:rsidRPr="006A17E1">
        <w:rPr>
          <w:rFonts w:ascii="Times New Roman" w:hAnsi="Times New Roman" w:cs="Times New Roman"/>
          <w:sz w:val="24"/>
          <w:szCs w:val="24"/>
        </w:rPr>
        <w:t xml:space="preserve"> </w:t>
      </w:r>
      <w:r w:rsidRPr="006A17E1">
        <w:rPr>
          <w:rFonts w:ascii="Times New Roman" w:hAnsi="Times New Roman" w:cs="Times New Roman"/>
          <w:sz w:val="24"/>
          <w:szCs w:val="24"/>
        </w:rPr>
        <w:t xml:space="preserve">United Nations (FAO, 2016) with the theme: 'Pulses: nourishing soils and people'. </w:t>
      </w:r>
    </w:p>
    <w:p w14:paraId="203E69A7" w14:textId="4377A085" w:rsidR="009433B5" w:rsidRPr="006A17E1" w:rsidRDefault="009433B5" w:rsidP="001E1C0B">
      <w:pPr>
        <w:spacing w:before="240" w:line="240" w:lineRule="auto"/>
        <w:ind w:firstLine="720"/>
        <w:jc w:val="both"/>
        <w:rPr>
          <w:rFonts w:ascii="Times New Roman" w:hAnsi="Times New Roman" w:cs="Times New Roman"/>
          <w:sz w:val="24"/>
          <w:szCs w:val="24"/>
        </w:rPr>
      </w:pPr>
      <w:r w:rsidRPr="006A17E1">
        <w:rPr>
          <w:rFonts w:ascii="Times New Roman" w:hAnsi="Times New Roman" w:cs="Times New Roman"/>
          <w:sz w:val="24"/>
          <w:szCs w:val="24"/>
        </w:rPr>
        <w:t>In Andhra Pradesh, pulses are grown to an extent of 10.33 lakh hectares of area with total production of 10.87 lakh tonnes</w:t>
      </w:r>
      <w:del w:id="9" w:author="Savyata Kandel" w:date="2025-07-18T11:30:00Z">
        <w:r w:rsidRPr="006A17E1" w:rsidDel="00FA681B">
          <w:rPr>
            <w:rFonts w:ascii="Times New Roman" w:hAnsi="Times New Roman" w:cs="Times New Roman"/>
            <w:sz w:val="24"/>
            <w:szCs w:val="24"/>
          </w:rPr>
          <w:delText>.</w:delText>
        </w:r>
      </w:del>
      <w:r w:rsidRPr="006A17E1">
        <w:rPr>
          <w:rFonts w:ascii="Times New Roman" w:hAnsi="Times New Roman" w:cs="Times New Roman"/>
          <w:sz w:val="24"/>
          <w:szCs w:val="24"/>
        </w:rPr>
        <w:t xml:space="preserve"> (Season and Crop Report- Andhra Pradesh, 2022-23). </w:t>
      </w:r>
      <w:r w:rsidRPr="006A17E1">
        <w:rPr>
          <w:rFonts w:ascii="Times New Roman" w:hAnsi="Times New Roman" w:cs="Times New Roman"/>
          <w:sz w:val="24"/>
          <w:szCs w:val="24"/>
          <w:lang w:val="en-US"/>
        </w:rPr>
        <w:t xml:space="preserve">Chickpea (49.61%), pigeon pea (15.46%), </w:t>
      </w:r>
      <w:proofErr w:type="spellStart"/>
      <w:r w:rsidRPr="006A17E1">
        <w:rPr>
          <w:rFonts w:ascii="Times New Roman" w:hAnsi="Times New Roman" w:cs="Times New Roman"/>
          <w:sz w:val="24"/>
          <w:szCs w:val="24"/>
          <w:lang w:val="en-US"/>
        </w:rPr>
        <w:t>Mungbean</w:t>
      </w:r>
      <w:proofErr w:type="spellEnd"/>
      <w:r w:rsidRPr="006A17E1">
        <w:rPr>
          <w:rFonts w:ascii="Times New Roman" w:hAnsi="Times New Roman" w:cs="Times New Roman"/>
          <w:sz w:val="24"/>
          <w:szCs w:val="24"/>
          <w:lang w:val="en-US"/>
        </w:rPr>
        <w:t xml:space="preserve"> (11.60%), </w:t>
      </w:r>
      <w:proofErr w:type="spellStart"/>
      <w:r w:rsidRPr="006A17E1">
        <w:rPr>
          <w:rFonts w:ascii="Times New Roman" w:hAnsi="Times New Roman" w:cs="Times New Roman"/>
          <w:sz w:val="24"/>
          <w:szCs w:val="24"/>
          <w:lang w:val="en-US"/>
        </w:rPr>
        <w:t>urdbean</w:t>
      </w:r>
      <w:proofErr w:type="spellEnd"/>
      <w:r w:rsidRPr="006A17E1">
        <w:rPr>
          <w:rFonts w:ascii="Times New Roman" w:hAnsi="Times New Roman" w:cs="Times New Roman"/>
          <w:sz w:val="24"/>
          <w:szCs w:val="24"/>
          <w:lang w:val="en-US"/>
        </w:rPr>
        <w:t xml:space="preserve"> (10.17%), lentil (4.65%) which together contribute 91.48% of total pulse production in India during 2021–22. As per the final estimates for 2022–23, the pulse production in India reached 26.06 million tons in 2022–23.</w:t>
      </w:r>
      <w:r w:rsidR="00092CBB" w:rsidRPr="006A17E1">
        <w:rPr>
          <w:rFonts w:ascii="Times New Roman" w:hAnsi="Times New Roman" w:cs="Times New Roman"/>
          <w:sz w:val="24"/>
          <w:szCs w:val="24"/>
          <w:lang w:val="en-US"/>
        </w:rPr>
        <w:t xml:space="preserve"> </w:t>
      </w:r>
      <w:r w:rsidRPr="006A17E1">
        <w:rPr>
          <w:rFonts w:ascii="Times New Roman" w:hAnsi="Times New Roman" w:cs="Times New Roman"/>
          <w:sz w:val="24"/>
          <w:szCs w:val="24"/>
        </w:rPr>
        <w:t>Pulse productivity was adversely affected by changing climatic conditions, including temperature fluctuations, unpredictable rainfall patterns a</w:t>
      </w:r>
      <w:r w:rsidR="00092CBB" w:rsidRPr="006A17E1">
        <w:rPr>
          <w:rFonts w:ascii="Times New Roman" w:hAnsi="Times New Roman" w:cs="Times New Roman"/>
          <w:sz w:val="24"/>
          <w:szCs w:val="24"/>
        </w:rPr>
        <w:t>nd increased frequency of extreme weather events (e.g., heatwaves, floods).</w:t>
      </w:r>
      <w:r w:rsidRPr="006A17E1">
        <w:rPr>
          <w:rFonts w:ascii="Times New Roman" w:hAnsi="Times New Roman" w:cs="Times New Roman"/>
          <w:sz w:val="24"/>
          <w:szCs w:val="24"/>
        </w:rPr>
        <w:t xml:space="preserve"> </w:t>
      </w:r>
    </w:p>
    <w:p w14:paraId="7CFA0B9B" w14:textId="3FAF5FEB" w:rsidR="00092CBB" w:rsidRDefault="009433B5" w:rsidP="001E1C0B">
      <w:pPr>
        <w:spacing w:before="240" w:line="240" w:lineRule="auto"/>
        <w:ind w:firstLine="720"/>
        <w:jc w:val="both"/>
        <w:rPr>
          <w:rFonts w:ascii="Times New Roman" w:hAnsi="Times New Roman" w:cs="Times New Roman"/>
          <w:sz w:val="24"/>
          <w:szCs w:val="24"/>
          <w:lang w:val="en-US"/>
        </w:rPr>
      </w:pPr>
      <w:r w:rsidRPr="45B775DF">
        <w:rPr>
          <w:rFonts w:ascii="Times New Roman" w:hAnsi="Times New Roman" w:cs="Times New Roman"/>
          <w:sz w:val="24"/>
          <w:szCs w:val="24"/>
          <w:lang w:val="en-US"/>
        </w:rPr>
        <w:t>Climate change refers to long-term shifts in global or regional climates</w:t>
      </w:r>
      <w:ins w:id="10" w:author="Savyata Kandel" w:date="2025-07-18T11:32:00Z">
        <w:r w:rsidR="00FA681B" w:rsidRPr="45B775DF">
          <w:rPr>
            <w:rFonts w:ascii="Times New Roman" w:hAnsi="Times New Roman" w:cs="Times New Roman"/>
            <w:sz w:val="24"/>
            <w:szCs w:val="24"/>
            <w:lang w:val="en-US"/>
          </w:rPr>
          <w:t xml:space="preserve"> which is</w:t>
        </w:r>
      </w:ins>
      <w:del w:id="11" w:author="Savyata Kandel" w:date="2025-07-18T11:32:00Z">
        <w:r w:rsidRPr="45B775DF" w:rsidDel="009433B5">
          <w:rPr>
            <w:rFonts w:ascii="Times New Roman" w:hAnsi="Times New Roman" w:cs="Times New Roman"/>
            <w:sz w:val="24"/>
            <w:szCs w:val="24"/>
            <w:lang w:val="en-US"/>
          </w:rPr>
          <w:delText>,</w:delText>
        </w:r>
      </w:del>
      <w:r w:rsidRPr="45B775DF">
        <w:rPr>
          <w:rFonts w:ascii="Times New Roman" w:hAnsi="Times New Roman" w:cs="Times New Roman"/>
          <w:sz w:val="24"/>
          <w:szCs w:val="24"/>
          <w:lang w:val="en-US"/>
        </w:rPr>
        <w:t xml:space="preserve"> primarily caused by human activities </w:t>
      </w:r>
      <w:r w:rsidRPr="45B775DF">
        <w:rPr>
          <w:rFonts w:ascii="Times New Roman" w:hAnsi="Times New Roman" w:cs="Times New Roman"/>
          <w:sz w:val="24"/>
          <w:szCs w:val="24"/>
        </w:rPr>
        <w:t>t</w:t>
      </w:r>
      <w:r w:rsidRPr="45B775DF">
        <w:rPr>
          <w:rFonts w:ascii="Times New Roman" w:hAnsi="Times New Roman" w:cs="Times New Roman"/>
          <w:sz w:val="24"/>
          <w:szCs w:val="24"/>
          <w:lang w:val="en-US"/>
        </w:rPr>
        <w:t>hat release greenhouse gases into the atmosphere.</w:t>
      </w:r>
      <w:r w:rsidR="00092CBB" w:rsidRPr="45B775DF">
        <w:rPr>
          <w:rFonts w:ascii="Times New Roman" w:hAnsi="Times New Roman" w:cs="Times New Roman"/>
          <w:sz w:val="24"/>
          <w:szCs w:val="24"/>
          <w:lang w:val="en-US"/>
        </w:rPr>
        <w:t xml:space="preserve"> </w:t>
      </w:r>
      <w:ins w:id="12" w:author="Savyata Kandel" w:date="2025-07-18T11:32:00Z">
        <w:r w:rsidR="00FA681B" w:rsidRPr="45B775DF">
          <w:rPr>
            <w:rFonts w:ascii="Times New Roman" w:hAnsi="Times New Roman" w:cs="Times New Roman"/>
            <w:sz w:val="24"/>
            <w:szCs w:val="24"/>
            <w:lang w:val="en-US"/>
          </w:rPr>
          <w:t xml:space="preserve">It is </w:t>
        </w:r>
      </w:ins>
      <w:del w:id="13" w:author="Savyata Kandel" w:date="2025-07-18T11:32:00Z">
        <w:r w:rsidRPr="45B775DF" w:rsidDel="00092CBB">
          <w:rPr>
            <w:rFonts w:ascii="Times New Roman" w:hAnsi="Times New Roman" w:cs="Times New Roman"/>
            <w:sz w:val="24"/>
            <w:szCs w:val="24"/>
            <w:lang w:val="en-US"/>
          </w:rPr>
          <w:delText xml:space="preserve">Climate change </w:delText>
        </w:r>
      </w:del>
      <w:r w:rsidR="00092CBB" w:rsidRPr="45B775DF">
        <w:rPr>
          <w:rFonts w:ascii="Times New Roman" w:hAnsi="Times New Roman" w:cs="Times New Roman"/>
          <w:sz w:val="24"/>
          <w:szCs w:val="24"/>
          <w:lang w:val="en-US"/>
        </w:rPr>
        <w:t>driven by both natural factors includ</w:t>
      </w:r>
      <w:del w:id="14" w:author="Savyata Kandel" w:date="2025-07-18T11:33:00Z">
        <w:r w:rsidRPr="45B775DF" w:rsidDel="00092CBB">
          <w:rPr>
            <w:rFonts w:ascii="Times New Roman" w:hAnsi="Times New Roman" w:cs="Times New Roman"/>
            <w:sz w:val="24"/>
            <w:szCs w:val="24"/>
            <w:lang w:val="en-US"/>
          </w:rPr>
          <w:delText>e</w:delText>
        </w:r>
      </w:del>
      <w:ins w:id="15" w:author="Savyata Kandel" w:date="2025-07-18T11:33:00Z">
        <w:r w:rsidR="00FA681B" w:rsidRPr="45B775DF">
          <w:rPr>
            <w:rFonts w:ascii="Times New Roman" w:hAnsi="Times New Roman" w:cs="Times New Roman"/>
            <w:sz w:val="24"/>
            <w:szCs w:val="24"/>
            <w:lang w:val="en-US"/>
          </w:rPr>
          <w:t>ing</w:t>
        </w:r>
      </w:ins>
      <w:del w:id="16" w:author="Savyata Kandel" w:date="2025-07-18T11:33:00Z">
        <w:r w:rsidRPr="45B775DF" w:rsidDel="00092CBB">
          <w:rPr>
            <w:rFonts w:ascii="Times New Roman" w:hAnsi="Times New Roman" w:cs="Times New Roman"/>
            <w:sz w:val="24"/>
            <w:szCs w:val="24"/>
            <w:lang w:val="en-US"/>
          </w:rPr>
          <w:delText>s</w:delText>
        </w:r>
      </w:del>
      <w:r w:rsidR="00092CBB" w:rsidRPr="45B775DF">
        <w:rPr>
          <w:rFonts w:ascii="Times New Roman" w:hAnsi="Times New Roman" w:cs="Times New Roman"/>
          <w:sz w:val="24"/>
          <w:szCs w:val="24"/>
          <w:lang w:val="en-US"/>
        </w:rPr>
        <w:t xml:space="preserve"> volcanic eruptions, circulation of ocean currents, earths orbital variation, solar variation, tectonic plate movements and </w:t>
      </w:r>
      <w:r w:rsidR="00092CBB" w:rsidRPr="45B775DF">
        <w:rPr>
          <w:rFonts w:ascii="Times New Roman" w:hAnsi="Times New Roman" w:cs="Times New Roman"/>
          <w:sz w:val="24"/>
          <w:szCs w:val="24"/>
          <w:lang w:val="en-US"/>
        </w:rPr>
        <w:lastRenderedPageBreak/>
        <w:t>anthropogenic factors includ</w:t>
      </w:r>
      <w:ins w:id="17" w:author="Savyata Kandel" w:date="2025-07-18T11:33:00Z">
        <w:r w:rsidR="00FA681B" w:rsidRPr="45B775DF">
          <w:rPr>
            <w:rFonts w:ascii="Times New Roman" w:hAnsi="Times New Roman" w:cs="Times New Roman"/>
            <w:sz w:val="24"/>
            <w:szCs w:val="24"/>
            <w:lang w:val="en-US"/>
          </w:rPr>
          <w:t>ing</w:t>
        </w:r>
      </w:ins>
      <w:del w:id="18" w:author="Savyata Kandel" w:date="2025-07-18T11:33:00Z">
        <w:r w:rsidRPr="45B775DF" w:rsidDel="00092CBB">
          <w:rPr>
            <w:rFonts w:ascii="Times New Roman" w:hAnsi="Times New Roman" w:cs="Times New Roman"/>
            <w:sz w:val="24"/>
            <w:szCs w:val="24"/>
            <w:lang w:val="en-US"/>
          </w:rPr>
          <w:delText>es</w:delText>
        </w:r>
      </w:del>
      <w:r w:rsidR="00092CBB" w:rsidRPr="45B775DF">
        <w:rPr>
          <w:rFonts w:ascii="Times New Roman" w:hAnsi="Times New Roman" w:cs="Times New Roman"/>
          <w:sz w:val="24"/>
          <w:szCs w:val="24"/>
          <w:lang w:val="en-US"/>
        </w:rPr>
        <w:t xml:space="preserve"> fossil fuel emissions, deforestation, excessive fertilizer usage, urbanization. Farmers can minimize weather</w:t>
      </w:r>
      <w:del w:id="19" w:author="Savyata Kandel" w:date="2025-07-18T18:18:00Z">
        <w:r w:rsidRPr="45B775DF" w:rsidDel="00092CBB">
          <w:rPr>
            <w:rFonts w:ascii="Times New Roman" w:hAnsi="Times New Roman" w:cs="Times New Roman"/>
            <w:sz w:val="24"/>
            <w:szCs w:val="24"/>
            <w:lang w:val="en-US"/>
          </w:rPr>
          <w:delText xml:space="preserve"> </w:delText>
        </w:r>
      </w:del>
      <w:r w:rsidR="00092CBB" w:rsidRPr="45B775DF">
        <w:rPr>
          <w:rFonts w:ascii="Times New Roman" w:hAnsi="Times New Roman" w:cs="Times New Roman"/>
          <w:sz w:val="24"/>
          <w:szCs w:val="24"/>
          <w:lang w:val="en-US"/>
        </w:rPr>
        <w:t>–</w:t>
      </w:r>
      <w:del w:id="20" w:author="Savyata Kandel" w:date="2025-07-18T18:18:00Z">
        <w:r w:rsidRPr="45B775DF" w:rsidDel="00092CBB">
          <w:rPr>
            <w:rFonts w:ascii="Times New Roman" w:hAnsi="Times New Roman" w:cs="Times New Roman"/>
            <w:sz w:val="24"/>
            <w:szCs w:val="24"/>
            <w:lang w:val="en-US"/>
          </w:rPr>
          <w:delText xml:space="preserve"> </w:delText>
        </w:r>
      </w:del>
      <w:r w:rsidR="00092CBB" w:rsidRPr="45B775DF">
        <w:rPr>
          <w:rFonts w:ascii="Times New Roman" w:hAnsi="Times New Roman" w:cs="Times New Roman"/>
          <w:sz w:val="24"/>
          <w:szCs w:val="24"/>
          <w:lang w:val="en-US"/>
        </w:rPr>
        <w:t>related impacts and promote sustainability by adopting climate resilient technologies. For pulses, this includes developing and implementing improved technologies includ</w:t>
      </w:r>
      <w:ins w:id="21" w:author="Savyata Kandel" w:date="2025-07-18T11:34:00Z">
        <w:r w:rsidR="00FA681B" w:rsidRPr="45B775DF">
          <w:rPr>
            <w:rFonts w:ascii="Times New Roman" w:hAnsi="Times New Roman" w:cs="Times New Roman"/>
            <w:sz w:val="24"/>
            <w:szCs w:val="24"/>
            <w:lang w:val="en-US"/>
          </w:rPr>
          <w:t>ing</w:t>
        </w:r>
      </w:ins>
      <w:del w:id="22" w:author="Savyata Kandel" w:date="2025-07-18T11:34:00Z">
        <w:r w:rsidRPr="45B775DF" w:rsidDel="00092CBB">
          <w:rPr>
            <w:rFonts w:ascii="Times New Roman" w:hAnsi="Times New Roman" w:cs="Times New Roman"/>
            <w:sz w:val="24"/>
            <w:szCs w:val="24"/>
            <w:lang w:val="en-US"/>
          </w:rPr>
          <w:delText>es</w:delText>
        </w:r>
      </w:del>
      <w:r w:rsidR="00092CBB" w:rsidRPr="45B775DF">
        <w:rPr>
          <w:rFonts w:ascii="Times New Roman" w:hAnsi="Times New Roman" w:cs="Times New Roman"/>
          <w:sz w:val="24"/>
          <w:szCs w:val="24"/>
          <w:lang w:val="en-US"/>
        </w:rPr>
        <w:t xml:space="preserve"> breeding, agronomic strategies and government policy and innovations.</w:t>
      </w:r>
    </w:p>
    <w:p w14:paraId="15AC970B" w14:textId="25BD74C4" w:rsidR="007C730D" w:rsidRPr="006A17E1" w:rsidRDefault="00637650" w:rsidP="001E1C0B">
      <w:pPr>
        <w:spacing w:before="24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 </w:t>
      </w:r>
      <w:r w:rsidR="00967117">
        <w:rPr>
          <w:rFonts w:ascii="Times New Roman" w:hAnsi="Times New Roman" w:cs="Times New Roman"/>
          <w:sz w:val="24"/>
          <w:szCs w:val="24"/>
          <w:lang w:val="en-US"/>
        </w:rPr>
        <w:t xml:space="preserve">1: </w:t>
      </w:r>
      <w:r w:rsidR="006100A2" w:rsidRPr="006100A2">
        <w:rPr>
          <w:rFonts w:ascii="Times New Roman" w:hAnsi="Times New Roman" w:cs="Times New Roman"/>
          <w:b/>
          <w:sz w:val="24"/>
          <w:szCs w:val="24"/>
          <w:lang w:val="en-US"/>
        </w:rPr>
        <w:t>IPCC Sixth Assessment Report shows</w:t>
      </w:r>
      <w:r w:rsidR="006100A2">
        <w:rPr>
          <w:rFonts w:ascii="Times New Roman" w:hAnsi="Times New Roman" w:cs="Times New Roman"/>
          <w:sz w:val="24"/>
          <w:szCs w:val="24"/>
          <w:lang w:val="en-US"/>
        </w:rPr>
        <w:t xml:space="preserve"> </w:t>
      </w:r>
      <w:r w:rsidR="0008429A" w:rsidRPr="008A4675">
        <w:rPr>
          <w:rFonts w:ascii="Times New Roman" w:hAnsi="Times New Roman" w:cs="Times New Roman"/>
          <w:b/>
          <w:sz w:val="24"/>
          <w:szCs w:val="24"/>
          <w:lang w:val="en-US"/>
        </w:rPr>
        <w:t>the</w:t>
      </w:r>
      <w:r w:rsidR="0008429A">
        <w:rPr>
          <w:rFonts w:ascii="Times New Roman" w:hAnsi="Times New Roman" w:cs="Times New Roman"/>
          <w:sz w:val="24"/>
          <w:szCs w:val="24"/>
          <w:lang w:val="en-US"/>
        </w:rPr>
        <w:t xml:space="preserve"> </w:t>
      </w:r>
      <w:r w:rsidR="00A80A12" w:rsidRPr="00F37D2E">
        <w:rPr>
          <w:rFonts w:ascii="Times New Roman" w:hAnsi="Times New Roman" w:cs="Times New Roman"/>
          <w:b/>
          <w:sz w:val="24"/>
          <w:szCs w:val="24"/>
          <w:lang w:val="en-US"/>
        </w:rPr>
        <w:t xml:space="preserve">dominant </w:t>
      </w:r>
      <w:r w:rsidR="00967117" w:rsidRPr="00F37D2E">
        <w:rPr>
          <w:rFonts w:ascii="Times New Roman" w:hAnsi="Times New Roman" w:cs="Times New Roman"/>
          <w:b/>
          <w:sz w:val="24"/>
          <w:szCs w:val="24"/>
          <w:lang w:val="en-US"/>
        </w:rPr>
        <w:t>role of humans in driving recent climate change</w:t>
      </w:r>
    </w:p>
    <w:p w14:paraId="2C422332" w14:textId="496255C2" w:rsidR="009433B5" w:rsidRPr="006A17E1" w:rsidRDefault="009433B5" w:rsidP="001E1C0B">
      <w:pPr>
        <w:spacing w:before="240" w:line="240" w:lineRule="auto"/>
        <w:jc w:val="both"/>
        <w:rPr>
          <w:rFonts w:ascii="Times New Roman" w:hAnsi="Times New Roman" w:cs="Times New Roman"/>
          <w:b/>
          <w:bCs/>
          <w:sz w:val="24"/>
          <w:szCs w:val="24"/>
          <w:lang w:val="en-US"/>
        </w:rPr>
      </w:pPr>
      <w:r w:rsidRPr="006A17E1">
        <w:rPr>
          <w:rFonts w:ascii="Times New Roman" w:hAnsi="Times New Roman" w:cs="Times New Roman"/>
          <w:noProof/>
          <w:sz w:val="24"/>
          <w:szCs w:val="24"/>
          <w:lang w:val="en-US"/>
        </w:rPr>
        <w:drawing>
          <wp:inline distT="0" distB="0" distL="0" distR="0" wp14:anchorId="5C80C96B" wp14:editId="0DE55FD1">
            <wp:extent cx="5731510" cy="2741295"/>
            <wp:effectExtent l="0" t="0" r="2540" b="1905"/>
            <wp:docPr id="795036815" name="Picture 5">
              <a:extLst xmlns:a="http://schemas.openxmlformats.org/drawingml/2006/main">
                <a:ext uri="{FF2B5EF4-FFF2-40B4-BE49-F238E27FC236}">
                  <a16:creationId xmlns:a16="http://schemas.microsoft.com/office/drawing/2014/main" id="{684A1EB1-DB9B-90C1-1D02-9EA4B73F3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84A1EB1-DB9B-90C1-1D02-9EA4B73F3352}"/>
                        </a:ext>
                      </a:extLst>
                    </pic:cNvPr>
                    <pic:cNvPicPr>
                      <a:picLocks noChangeAspect="1"/>
                    </pic:cNvPicPr>
                  </pic:nvPicPr>
                  <pic:blipFill>
                    <a:blip r:embed="rId7" cstate="print">
                      <a:extLst>
                        <a:ext uri="{28A0092B-C50C-407E-A947-70E740481C1C}">
                          <a14:useLocalDpi xmlns:a14="http://schemas.microsoft.com/office/drawing/2010/main" val="0"/>
                        </a:ext>
                      </a:extLst>
                    </a:blip>
                    <a:srcRect l="2459" r="3586"/>
                    <a:stretch/>
                  </pic:blipFill>
                  <pic:spPr>
                    <a:xfrm>
                      <a:off x="0" y="0"/>
                      <a:ext cx="5731510" cy="2741295"/>
                    </a:xfrm>
                    <a:prstGeom prst="rect">
                      <a:avLst/>
                    </a:prstGeom>
                  </pic:spPr>
                </pic:pic>
              </a:graphicData>
            </a:graphic>
          </wp:inline>
        </w:drawing>
      </w:r>
    </w:p>
    <w:p w14:paraId="61998D54" w14:textId="52E6BA3D" w:rsidR="00FA681B" w:rsidRPr="00FA681B" w:rsidRDefault="00FA681B">
      <w:pPr>
        <w:spacing w:before="240" w:line="240" w:lineRule="auto"/>
        <w:ind w:firstLine="720"/>
        <w:jc w:val="both"/>
        <w:rPr>
          <w:ins w:id="23" w:author="Savyata Kandel" w:date="2025-07-18T11:35:00Z"/>
          <w:rFonts w:ascii="Times New Roman" w:hAnsi="Times New Roman" w:cs="Times New Roman"/>
          <w:sz w:val="24"/>
          <w:szCs w:val="24"/>
          <w:lang w:val="en-US"/>
          <w:rPrChange w:id="24" w:author="Savyata Kandel" w:date="2025-07-18T11:35:00Z">
            <w:rPr>
              <w:ins w:id="25" w:author="Savyata Kandel" w:date="2025-07-18T11:35:00Z"/>
              <w:rFonts w:ascii="Times New Roman" w:hAnsi="Times New Roman" w:cs="Times New Roman"/>
              <w:b/>
              <w:bCs/>
              <w:i/>
              <w:iCs/>
              <w:sz w:val="24"/>
              <w:szCs w:val="24"/>
              <w:lang w:val="en-US"/>
            </w:rPr>
          </w:rPrChange>
        </w:rPr>
        <w:pPrChange w:id="26" w:author="Savyata Kandel" w:date="2025-07-18T11:35:00Z">
          <w:pPr>
            <w:spacing w:line="240" w:lineRule="auto"/>
          </w:pPr>
        </w:pPrChange>
      </w:pPr>
      <w:ins w:id="27" w:author="Savyata Kandel" w:date="2025-07-18T11:35:00Z">
        <w:r>
          <w:rPr>
            <w:rFonts w:ascii="Times New Roman" w:hAnsi="Times New Roman" w:cs="Times New Roman"/>
            <w:sz w:val="24"/>
            <w:szCs w:val="24"/>
            <w:lang w:val="en-US"/>
          </w:rPr>
          <w:t xml:space="preserve">Fig 1: </w:t>
        </w:r>
        <w:r w:rsidRPr="006100A2">
          <w:rPr>
            <w:rFonts w:ascii="Times New Roman" w:hAnsi="Times New Roman" w:cs="Times New Roman"/>
            <w:b/>
            <w:sz w:val="24"/>
            <w:szCs w:val="24"/>
            <w:lang w:val="en-US"/>
          </w:rPr>
          <w:t>IPCC Sixth Assessment Report shows</w:t>
        </w:r>
        <w:r>
          <w:rPr>
            <w:rFonts w:ascii="Times New Roman" w:hAnsi="Times New Roman" w:cs="Times New Roman"/>
            <w:sz w:val="24"/>
            <w:szCs w:val="24"/>
            <w:lang w:val="en-US"/>
          </w:rPr>
          <w:t xml:space="preserve"> </w:t>
        </w:r>
        <w:r w:rsidRPr="008A4675">
          <w:rPr>
            <w:rFonts w:ascii="Times New Roman" w:hAnsi="Times New Roman" w:cs="Times New Roman"/>
            <w:b/>
            <w:sz w:val="24"/>
            <w:szCs w:val="24"/>
            <w:lang w:val="en-US"/>
          </w:rPr>
          <w:t>the</w:t>
        </w:r>
        <w:r>
          <w:rPr>
            <w:rFonts w:ascii="Times New Roman" w:hAnsi="Times New Roman" w:cs="Times New Roman"/>
            <w:sz w:val="24"/>
            <w:szCs w:val="24"/>
            <w:lang w:val="en-US"/>
          </w:rPr>
          <w:t xml:space="preserve"> </w:t>
        </w:r>
        <w:r w:rsidRPr="00F37D2E">
          <w:rPr>
            <w:rFonts w:ascii="Times New Roman" w:hAnsi="Times New Roman" w:cs="Times New Roman"/>
            <w:b/>
            <w:sz w:val="24"/>
            <w:szCs w:val="24"/>
            <w:lang w:val="en-US"/>
          </w:rPr>
          <w:t>dominant role of humans in driving recent climate change</w:t>
        </w:r>
      </w:ins>
    </w:p>
    <w:p w14:paraId="461305B9" w14:textId="1911F966" w:rsidR="009433B5" w:rsidRPr="006A17E1" w:rsidRDefault="009433B5" w:rsidP="001E1C0B">
      <w:pPr>
        <w:spacing w:line="240" w:lineRule="auto"/>
        <w:rPr>
          <w:rFonts w:ascii="Times New Roman" w:hAnsi="Times New Roman" w:cs="Times New Roman"/>
          <w:b/>
          <w:bCs/>
          <w:i/>
          <w:iCs/>
          <w:sz w:val="24"/>
          <w:szCs w:val="24"/>
        </w:rPr>
      </w:pPr>
      <w:r w:rsidRPr="006A17E1">
        <w:rPr>
          <w:rFonts w:ascii="Times New Roman" w:hAnsi="Times New Roman" w:cs="Times New Roman"/>
          <w:b/>
          <w:bCs/>
          <w:i/>
          <w:iCs/>
          <w:sz w:val="24"/>
          <w:szCs w:val="24"/>
          <w:lang w:val="en-US"/>
        </w:rPr>
        <w:t>Source: 6</w:t>
      </w:r>
      <w:r w:rsidRPr="006A17E1">
        <w:rPr>
          <w:rFonts w:ascii="Times New Roman" w:hAnsi="Times New Roman" w:cs="Times New Roman"/>
          <w:b/>
          <w:bCs/>
          <w:i/>
          <w:iCs/>
          <w:sz w:val="24"/>
          <w:szCs w:val="24"/>
          <w:vertAlign w:val="superscript"/>
          <w:lang w:val="en-US"/>
        </w:rPr>
        <w:t>th</w:t>
      </w:r>
      <w:r w:rsidRPr="006A17E1">
        <w:rPr>
          <w:rFonts w:ascii="Times New Roman" w:hAnsi="Times New Roman" w:cs="Times New Roman"/>
          <w:b/>
          <w:bCs/>
          <w:i/>
          <w:iCs/>
          <w:sz w:val="24"/>
          <w:szCs w:val="24"/>
          <w:lang w:val="en-US"/>
        </w:rPr>
        <w:t xml:space="preserve"> </w:t>
      </w:r>
      <w:r w:rsidRPr="006A17E1">
        <w:rPr>
          <w:rFonts w:ascii="Times New Roman" w:hAnsi="Times New Roman" w:cs="Times New Roman"/>
          <w:b/>
          <w:bCs/>
          <w:i/>
          <w:iCs/>
          <w:sz w:val="24"/>
          <w:szCs w:val="24"/>
        </w:rPr>
        <w:t xml:space="preserve">Assessment Report </w:t>
      </w:r>
      <w:r w:rsidRPr="006A17E1">
        <w:rPr>
          <w:rFonts w:ascii="Times New Roman" w:hAnsi="Times New Roman" w:cs="Times New Roman"/>
          <w:b/>
          <w:bCs/>
          <w:i/>
          <w:iCs/>
          <w:sz w:val="24"/>
          <w:szCs w:val="24"/>
          <w:lang w:val="en-US"/>
        </w:rPr>
        <w:t>Intergovernmental Panel on Climate Change (</w:t>
      </w:r>
      <w:r w:rsidRPr="006A17E1">
        <w:rPr>
          <w:rFonts w:ascii="Times New Roman" w:hAnsi="Times New Roman" w:cs="Times New Roman"/>
          <w:b/>
          <w:bCs/>
          <w:i/>
          <w:iCs/>
          <w:sz w:val="24"/>
          <w:szCs w:val="24"/>
        </w:rPr>
        <w:t>IPCC), 2021</w:t>
      </w:r>
    </w:p>
    <w:p w14:paraId="62CF5C40" w14:textId="77777777" w:rsidR="009433B5" w:rsidRPr="006A17E1" w:rsidRDefault="009433B5" w:rsidP="001E1C0B">
      <w:pPr>
        <w:spacing w:line="240" w:lineRule="auto"/>
        <w:ind w:firstLine="720"/>
        <w:rPr>
          <w:rFonts w:ascii="Times New Roman" w:hAnsi="Times New Roman" w:cs="Times New Roman"/>
          <w:sz w:val="24"/>
          <w:szCs w:val="24"/>
          <w:lang w:val="en-US"/>
        </w:rPr>
      </w:pPr>
      <w:r w:rsidRPr="006A17E1">
        <w:rPr>
          <w:rFonts w:ascii="Times New Roman" w:hAnsi="Times New Roman" w:cs="Times New Roman"/>
          <w:sz w:val="24"/>
          <w:szCs w:val="24"/>
          <w:lang w:val="en-US"/>
        </w:rPr>
        <w:t xml:space="preserve">IPCC Sixth Assessment Report shows that the dominant role of humans in driving recent climate change is clear. Global surface temperature changes in observations, compared to climate model simulations of the response to all human and natural </w:t>
      </w:r>
      <w:proofErr w:type="spellStart"/>
      <w:r w:rsidRPr="006A17E1">
        <w:rPr>
          <w:rFonts w:ascii="Times New Roman" w:hAnsi="Times New Roman" w:cs="Times New Roman"/>
          <w:sz w:val="24"/>
          <w:szCs w:val="24"/>
          <w:lang w:val="en-US"/>
        </w:rPr>
        <w:t>forcings</w:t>
      </w:r>
      <w:proofErr w:type="spellEnd"/>
      <w:r w:rsidRPr="006A17E1">
        <w:rPr>
          <w:rFonts w:ascii="Times New Roman" w:hAnsi="Times New Roman" w:cs="Times New Roman"/>
          <w:sz w:val="24"/>
          <w:szCs w:val="24"/>
          <w:lang w:val="en-US"/>
        </w:rPr>
        <w:t xml:space="preserve"> (grey band), greenhouse gases only (red band), aerosols and other human drivers only (blue band) and natural </w:t>
      </w:r>
      <w:proofErr w:type="spellStart"/>
      <w:r w:rsidRPr="006A17E1">
        <w:rPr>
          <w:rFonts w:ascii="Times New Roman" w:hAnsi="Times New Roman" w:cs="Times New Roman"/>
          <w:sz w:val="24"/>
          <w:szCs w:val="24"/>
          <w:lang w:val="en-US"/>
        </w:rPr>
        <w:t>forcings</w:t>
      </w:r>
      <w:proofErr w:type="spellEnd"/>
      <w:r w:rsidRPr="006A17E1">
        <w:rPr>
          <w:rFonts w:ascii="Times New Roman" w:hAnsi="Times New Roman" w:cs="Times New Roman"/>
          <w:sz w:val="24"/>
          <w:szCs w:val="24"/>
          <w:lang w:val="en-US"/>
        </w:rPr>
        <w:t xml:space="preserve"> only (green band). Solid </w:t>
      </w:r>
      <w:proofErr w:type="spellStart"/>
      <w:r w:rsidRPr="006A17E1">
        <w:rPr>
          <w:rFonts w:ascii="Times New Roman" w:hAnsi="Times New Roman" w:cs="Times New Roman"/>
          <w:sz w:val="24"/>
          <w:szCs w:val="24"/>
          <w:lang w:val="en-US"/>
        </w:rPr>
        <w:t>coloured</w:t>
      </w:r>
      <w:proofErr w:type="spellEnd"/>
      <w:r w:rsidRPr="006A17E1">
        <w:rPr>
          <w:rFonts w:ascii="Times New Roman" w:hAnsi="Times New Roman" w:cs="Times New Roman"/>
          <w:sz w:val="24"/>
          <w:szCs w:val="24"/>
          <w:lang w:val="en-US"/>
        </w:rPr>
        <w:t xml:space="preserve"> lines show the multi-model mean, and </w:t>
      </w:r>
      <w:proofErr w:type="spellStart"/>
      <w:r w:rsidRPr="006A17E1">
        <w:rPr>
          <w:rFonts w:ascii="Times New Roman" w:hAnsi="Times New Roman" w:cs="Times New Roman"/>
          <w:sz w:val="24"/>
          <w:szCs w:val="24"/>
          <w:lang w:val="en-US"/>
        </w:rPr>
        <w:t>coloured</w:t>
      </w:r>
      <w:proofErr w:type="spellEnd"/>
      <w:r w:rsidRPr="006A17E1">
        <w:rPr>
          <w:rFonts w:ascii="Times New Roman" w:hAnsi="Times New Roman" w:cs="Times New Roman"/>
          <w:sz w:val="24"/>
          <w:szCs w:val="24"/>
          <w:lang w:val="en-US"/>
        </w:rPr>
        <w:t xml:space="preserve"> bands show the 5–95% range of individual simulations.</w:t>
      </w:r>
    </w:p>
    <w:p w14:paraId="69D67297" w14:textId="44203447" w:rsidR="004376E9" w:rsidRPr="006A17E1" w:rsidRDefault="004376E9" w:rsidP="001E1C0B">
      <w:pPr>
        <w:spacing w:line="240" w:lineRule="auto"/>
        <w:rPr>
          <w:rFonts w:ascii="Times New Roman" w:hAnsi="Times New Roman" w:cs="Times New Roman"/>
          <w:b/>
          <w:bCs/>
          <w:color w:val="000000" w:themeColor="text1"/>
          <w:sz w:val="24"/>
          <w:szCs w:val="24"/>
          <w:lang w:val="en-US"/>
        </w:rPr>
      </w:pPr>
      <w:r w:rsidRPr="006A17E1">
        <w:rPr>
          <w:rFonts w:ascii="Times New Roman" w:hAnsi="Times New Roman" w:cs="Times New Roman"/>
          <w:b/>
          <w:bCs/>
          <w:color w:val="000000" w:themeColor="text1"/>
          <w:sz w:val="24"/>
          <w:szCs w:val="24"/>
          <w:lang w:val="en-US"/>
        </w:rPr>
        <w:t>Climate change scenario</w:t>
      </w:r>
    </w:p>
    <w:p w14:paraId="546B293C" w14:textId="37237F11" w:rsidR="00816F19" w:rsidRPr="006A17E1" w:rsidRDefault="00816F19" w:rsidP="001E1C0B">
      <w:pPr>
        <w:spacing w:line="240" w:lineRule="auto"/>
        <w:ind w:firstLine="720"/>
        <w:jc w:val="both"/>
        <w:rPr>
          <w:rFonts w:ascii="Times New Roman" w:hAnsi="Times New Roman" w:cs="Times New Roman"/>
          <w:color w:val="000000" w:themeColor="text1"/>
          <w:sz w:val="24"/>
          <w:szCs w:val="24"/>
        </w:rPr>
      </w:pPr>
      <w:r w:rsidRPr="45B775DF">
        <w:rPr>
          <w:rFonts w:ascii="Times New Roman" w:hAnsi="Times New Roman" w:cs="Times New Roman"/>
          <w:color w:val="000000" w:themeColor="text1"/>
          <w:sz w:val="24"/>
          <w:szCs w:val="24"/>
        </w:rPr>
        <w:t>Climate change scenarios include higher temperatures, changes in precipitation and higher atmospheric CO</w:t>
      </w:r>
      <w:r w:rsidRPr="45B775DF">
        <w:rPr>
          <w:rFonts w:ascii="Times New Roman" w:hAnsi="Times New Roman" w:cs="Times New Roman"/>
          <w:color w:val="000000" w:themeColor="text1"/>
          <w:sz w:val="24"/>
          <w:szCs w:val="24"/>
          <w:vertAlign w:val="subscript"/>
        </w:rPr>
        <w:t>2</w:t>
      </w:r>
      <w:r w:rsidRPr="45B775DF">
        <w:rPr>
          <w:rFonts w:ascii="Times New Roman" w:hAnsi="Times New Roman" w:cs="Times New Roman"/>
          <w:color w:val="000000" w:themeColor="text1"/>
          <w:sz w:val="24"/>
          <w:szCs w:val="24"/>
        </w:rPr>
        <w:t xml:space="preserve"> concentrations. Increased concentration of greenhouse gases like Carbon-dioxide (CO</w:t>
      </w:r>
      <w:r w:rsidRPr="45B775DF">
        <w:rPr>
          <w:rFonts w:ascii="Times New Roman" w:hAnsi="Times New Roman" w:cs="Times New Roman"/>
          <w:color w:val="000000" w:themeColor="text1"/>
          <w:sz w:val="24"/>
          <w:szCs w:val="24"/>
          <w:vertAlign w:val="subscript"/>
        </w:rPr>
        <w:t>2</w:t>
      </w:r>
      <w:r w:rsidRPr="45B775DF">
        <w:rPr>
          <w:rFonts w:ascii="Times New Roman" w:hAnsi="Times New Roman" w:cs="Times New Roman"/>
          <w:color w:val="000000" w:themeColor="text1"/>
          <w:sz w:val="24"/>
          <w:szCs w:val="24"/>
        </w:rPr>
        <w:t>), Water vapour, Methane (CH</w:t>
      </w:r>
      <w:r w:rsidRPr="45B775DF">
        <w:rPr>
          <w:rFonts w:ascii="Times New Roman" w:hAnsi="Times New Roman" w:cs="Times New Roman"/>
          <w:color w:val="000000" w:themeColor="text1"/>
          <w:sz w:val="24"/>
          <w:szCs w:val="24"/>
          <w:vertAlign w:val="subscript"/>
        </w:rPr>
        <w:t>4</w:t>
      </w:r>
      <w:r w:rsidRPr="45B775DF">
        <w:rPr>
          <w:rFonts w:ascii="Times New Roman" w:hAnsi="Times New Roman" w:cs="Times New Roman"/>
          <w:color w:val="000000" w:themeColor="text1"/>
          <w:sz w:val="24"/>
          <w:szCs w:val="24"/>
        </w:rPr>
        <w:t>), Nitrous oxide (N</w:t>
      </w:r>
      <w:r w:rsidRPr="45B775DF">
        <w:rPr>
          <w:rFonts w:ascii="Times New Roman" w:hAnsi="Times New Roman" w:cs="Times New Roman"/>
          <w:color w:val="000000" w:themeColor="text1"/>
          <w:sz w:val="24"/>
          <w:szCs w:val="24"/>
          <w:vertAlign w:val="subscript"/>
        </w:rPr>
        <w:t>2</w:t>
      </w:r>
      <w:r w:rsidRPr="45B775DF">
        <w:rPr>
          <w:rFonts w:ascii="Times New Roman" w:hAnsi="Times New Roman" w:cs="Times New Roman"/>
          <w:color w:val="000000" w:themeColor="text1"/>
          <w:sz w:val="24"/>
          <w:szCs w:val="24"/>
        </w:rPr>
        <w:t>O), HFCs, SF</w:t>
      </w:r>
      <w:r w:rsidRPr="45B775DF">
        <w:rPr>
          <w:rFonts w:ascii="Times New Roman" w:hAnsi="Times New Roman" w:cs="Times New Roman"/>
          <w:color w:val="000000" w:themeColor="text1"/>
          <w:sz w:val="24"/>
          <w:szCs w:val="24"/>
          <w:vertAlign w:val="subscript"/>
        </w:rPr>
        <w:t xml:space="preserve">6 </w:t>
      </w:r>
      <w:r w:rsidRPr="45B775DF">
        <w:rPr>
          <w:rFonts w:ascii="Times New Roman" w:hAnsi="Times New Roman" w:cs="Times New Roman"/>
          <w:color w:val="000000" w:themeColor="text1"/>
          <w:sz w:val="24"/>
          <w:szCs w:val="24"/>
        </w:rPr>
        <w:t>which can entrap solar radiation, are ma</w:t>
      </w:r>
      <w:ins w:id="28" w:author="Savyata Kandel" w:date="2025-07-18T11:36:00Z">
        <w:r w:rsidR="00FA681B" w:rsidRPr="45B775DF">
          <w:rPr>
            <w:rFonts w:ascii="Times New Roman" w:hAnsi="Times New Roman" w:cs="Times New Roman"/>
            <w:color w:val="000000" w:themeColor="text1"/>
            <w:sz w:val="24"/>
            <w:szCs w:val="24"/>
          </w:rPr>
          <w:t>inly</w:t>
        </w:r>
      </w:ins>
      <w:del w:id="29" w:author="Savyata Kandel" w:date="2025-07-18T11:36:00Z">
        <w:r w:rsidRPr="45B775DF" w:rsidDel="00816F19">
          <w:rPr>
            <w:rFonts w:ascii="Times New Roman" w:hAnsi="Times New Roman" w:cs="Times New Roman"/>
            <w:color w:val="000000" w:themeColor="text1"/>
            <w:sz w:val="24"/>
            <w:szCs w:val="24"/>
          </w:rPr>
          <w:delText>jor</w:delText>
        </w:r>
      </w:del>
      <w:r w:rsidRPr="45B775DF">
        <w:rPr>
          <w:rFonts w:ascii="Times New Roman" w:hAnsi="Times New Roman" w:cs="Times New Roman"/>
          <w:color w:val="000000" w:themeColor="text1"/>
          <w:sz w:val="24"/>
          <w:szCs w:val="24"/>
        </w:rPr>
        <w:t xml:space="preserve"> responsible for elevating global temperature. </w:t>
      </w:r>
      <w:ins w:id="30" w:author="Savyata Kandel" w:date="2025-07-18T11:37:00Z">
        <w:r w:rsidR="00FA681B" w:rsidRPr="45B775DF">
          <w:rPr>
            <w:rFonts w:ascii="Times New Roman" w:hAnsi="Times New Roman" w:cs="Times New Roman"/>
            <w:color w:val="000000" w:themeColor="text1"/>
            <w:sz w:val="24"/>
            <w:szCs w:val="24"/>
          </w:rPr>
          <w:t xml:space="preserve">All </w:t>
        </w:r>
      </w:ins>
      <w:del w:id="31" w:author="Savyata Kandel" w:date="2025-07-18T11:37:00Z">
        <w:r w:rsidRPr="45B775DF" w:rsidDel="00816F19">
          <w:rPr>
            <w:rFonts w:ascii="Times New Roman" w:hAnsi="Times New Roman" w:cs="Times New Roman"/>
            <w:color w:val="000000" w:themeColor="text1"/>
            <w:sz w:val="24"/>
            <w:szCs w:val="24"/>
          </w:rPr>
          <w:delText xml:space="preserve">Due to </w:delText>
        </w:r>
      </w:del>
      <w:r w:rsidRPr="45B775DF">
        <w:rPr>
          <w:rFonts w:ascii="Times New Roman" w:hAnsi="Times New Roman" w:cs="Times New Roman"/>
          <w:color w:val="000000" w:themeColor="text1"/>
          <w:sz w:val="24"/>
          <w:szCs w:val="24"/>
        </w:rPr>
        <w:t>anthropogenic activities ha</w:t>
      </w:r>
      <w:ins w:id="32" w:author="Savyata Kandel" w:date="2025-07-18T18:19:00Z">
        <w:r w:rsidR="2CFE442F" w:rsidRPr="45B775DF">
          <w:rPr>
            <w:rFonts w:ascii="Times New Roman" w:hAnsi="Times New Roman" w:cs="Times New Roman"/>
            <w:color w:val="000000" w:themeColor="text1"/>
            <w:sz w:val="24"/>
            <w:szCs w:val="24"/>
          </w:rPr>
          <w:t>ve</w:t>
        </w:r>
      </w:ins>
      <w:del w:id="33" w:author="Savyata Kandel" w:date="2025-07-18T18:19:00Z">
        <w:r w:rsidRPr="45B775DF" w:rsidDel="00816F19">
          <w:rPr>
            <w:rFonts w:ascii="Times New Roman" w:hAnsi="Times New Roman" w:cs="Times New Roman"/>
            <w:color w:val="000000" w:themeColor="text1"/>
            <w:sz w:val="24"/>
            <w:szCs w:val="24"/>
          </w:rPr>
          <w:delText>s</w:delText>
        </w:r>
      </w:del>
      <w:r w:rsidRPr="45B775DF">
        <w:rPr>
          <w:rFonts w:ascii="Times New Roman" w:hAnsi="Times New Roman" w:cs="Times New Roman"/>
          <w:color w:val="000000" w:themeColor="text1"/>
          <w:sz w:val="24"/>
          <w:szCs w:val="24"/>
        </w:rPr>
        <w:t xml:space="preserve"> contributed to an overall increase of the earth’s temperature, leading to a global warming. The atmospheric CO</w:t>
      </w:r>
      <w:r w:rsidRPr="45B775DF">
        <w:rPr>
          <w:rFonts w:ascii="Times New Roman" w:hAnsi="Times New Roman" w:cs="Times New Roman"/>
          <w:color w:val="000000" w:themeColor="text1"/>
          <w:sz w:val="24"/>
          <w:szCs w:val="24"/>
          <w:vertAlign w:val="subscript"/>
        </w:rPr>
        <w:t>2</w:t>
      </w:r>
      <w:r w:rsidRPr="45B775DF">
        <w:rPr>
          <w:rFonts w:ascii="Times New Roman" w:hAnsi="Times New Roman" w:cs="Times New Roman"/>
          <w:color w:val="000000" w:themeColor="text1"/>
          <w:sz w:val="24"/>
          <w:szCs w:val="24"/>
        </w:rPr>
        <w:t xml:space="preserve"> concentration has increased from 280 ppm to 395 ppm, CH</w:t>
      </w:r>
      <w:r w:rsidRPr="45B775DF">
        <w:rPr>
          <w:rFonts w:ascii="Times New Roman" w:hAnsi="Times New Roman" w:cs="Times New Roman"/>
          <w:color w:val="000000" w:themeColor="text1"/>
          <w:sz w:val="24"/>
          <w:szCs w:val="24"/>
          <w:vertAlign w:val="subscript"/>
        </w:rPr>
        <w:t xml:space="preserve">4 </w:t>
      </w:r>
      <w:r w:rsidRPr="45B775DF">
        <w:rPr>
          <w:rFonts w:ascii="Times New Roman" w:hAnsi="Times New Roman" w:cs="Times New Roman"/>
          <w:color w:val="000000" w:themeColor="text1"/>
          <w:sz w:val="24"/>
          <w:szCs w:val="24"/>
        </w:rPr>
        <w:t>concentration increased from 715 ppb to 1882 ppb and N</w:t>
      </w:r>
      <w:r w:rsidRPr="45B775DF">
        <w:rPr>
          <w:rFonts w:ascii="Times New Roman" w:hAnsi="Times New Roman" w:cs="Times New Roman"/>
          <w:color w:val="000000" w:themeColor="text1"/>
          <w:sz w:val="24"/>
          <w:szCs w:val="24"/>
          <w:vertAlign w:val="subscript"/>
        </w:rPr>
        <w:t>2</w:t>
      </w:r>
      <w:r w:rsidRPr="45B775DF">
        <w:rPr>
          <w:rFonts w:ascii="Times New Roman" w:hAnsi="Times New Roman" w:cs="Times New Roman"/>
          <w:color w:val="000000" w:themeColor="text1"/>
          <w:sz w:val="24"/>
          <w:szCs w:val="24"/>
        </w:rPr>
        <w:t xml:space="preserve">O concentration from 227 ppb to 323 ppt for the year 1750 and 2012. </w:t>
      </w:r>
      <w:ins w:id="34" w:author="Savyata Kandel" w:date="2025-07-18T11:37:00Z">
        <w:r w:rsidR="00FA681B" w:rsidRPr="45B775DF">
          <w:rPr>
            <w:rFonts w:ascii="Times New Roman" w:hAnsi="Times New Roman" w:cs="Times New Roman"/>
            <w:color w:val="000000" w:themeColor="text1"/>
            <w:sz w:val="24"/>
            <w:szCs w:val="24"/>
          </w:rPr>
          <w:t xml:space="preserve">Year </w:t>
        </w:r>
      </w:ins>
      <w:r w:rsidRPr="45B775DF">
        <w:rPr>
          <w:rFonts w:ascii="Times New Roman" w:hAnsi="Times New Roman" w:cs="Times New Roman"/>
          <w:color w:val="000000" w:themeColor="text1"/>
          <w:sz w:val="24"/>
          <w:szCs w:val="24"/>
        </w:rPr>
        <w:t xml:space="preserve">2023 is confirmed as the warmest calendar year in global temperature data records going back to 1850. 2023 had a global average temperature of 14.98°C, 0.17°C higher than the previous highest annual value in 2016. </w:t>
      </w:r>
      <w:ins w:id="35" w:author="Savyata Kandel" w:date="2025-07-18T11:38:00Z">
        <w:r w:rsidR="00FA681B" w:rsidRPr="45B775DF">
          <w:rPr>
            <w:rFonts w:ascii="Times New Roman" w:hAnsi="Times New Roman" w:cs="Times New Roman"/>
            <w:color w:val="000000" w:themeColor="text1"/>
            <w:sz w:val="24"/>
            <w:szCs w:val="24"/>
          </w:rPr>
          <w:t xml:space="preserve">That year </w:t>
        </w:r>
      </w:ins>
      <w:del w:id="36" w:author="Savyata Kandel" w:date="2025-07-18T11:38:00Z">
        <w:r w:rsidRPr="45B775DF" w:rsidDel="00816F19">
          <w:rPr>
            <w:rFonts w:ascii="Times New Roman" w:hAnsi="Times New Roman" w:cs="Times New Roman"/>
            <w:color w:val="000000" w:themeColor="text1"/>
            <w:sz w:val="24"/>
            <w:szCs w:val="24"/>
          </w:rPr>
          <w:delText xml:space="preserve"> 2023 </w:delText>
        </w:r>
      </w:del>
      <w:r w:rsidRPr="45B775DF">
        <w:rPr>
          <w:rFonts w:ascii="Times New Roman" w:hAnsi="Times New Roman" w:cs="Times New Roman"/>
          <w:color w:val="000000" w:themeColor="text1"/>
          <w:sz w:val="24"/>
          <w:szCs w:val="24"/>
        </w:rPr>
        <w:t xml:space="preserve">was 0.60°C warmer than the 1991-2020 average and 1.48°C warmer than the 1850-1900 pre-industrial level. </w:t>
      </w:r>
    </w:p>
    <w:p w14:paraId="556E6F50" w14:textId="77777777" w:rsidR="004217E8" w:rsidRDefault="00C0613E" w:rsidP="001E1C0B">
      <w:pPr>
        <w:spacing w:line="240" w:lineRule="auto"/>
        <w:rPr>
          <w:rFonts w:ascii="Times New Roman" w:hAnsi="Times New Roman" w:cs="Times New Roman"/>
          <w:color w:val="000000" w:themeColor="text1"/>
          <w:sz w:val="24"/>
          <w:szCs w:val="24"/>
        </w:rPr>
      </w:pPr>
      <w:r w:rsidRPr="006A17E1">
        <w:rPr>
          <w:rFonts w:ascii="Times New Roman" w:hAnsi="Times New Roman" w:cs="Times New Roman"/>
          <w:b/>
          <w:bCs/>
          <w:sz w:val="24"/>
          <w:szCs w:val="24"/>
        </w:rPr>
        <w:lastRenderedPageBreak/>
        <w:t xml:space="preserve">Climate change mitigation and adaptation </w:t>
      </w:r>
    </w:p>
    <w:p w14:paraId="48B01F4D" w14:textId="54285ABF" w:rsidR="00C0613E" w:rsidRPr="004217E8" w:rsidRDefault="00C0613E" w:rsidP="001E1C0B">
      <w:pPr>
        <w:spacing w:line="240" w:lineRule="auto"/>
        <w:rPr>
          <w:rFonts w:ascii="Times New Roman" w:hAnsi="Times New Roman" w:cs="Times New Roman"/>
          <w:color w:val="000000" w:themeColor="text1"/>
          <w:sz w:val="24"/>
          <w:szCs w:val="24"/>
        </w:rPr>
      </w:pPr>
      <w:r w:rsidRPr="45B775DF">
        <w:rPr>
          <w:rFonts w:ascii="Times New Roman" w:hAnsi="Times New Roman" w:cs="Times New Roman"/>
          <w:sz w:val="24"/>
          <w:szCs w:val="24"/>
        </w:rPr>
        <w:t xml:space="preserve">Climate </w:t>
      </w:r>
      <w:r w:rsidR="002A1B0A" w:rsidRPr="45B775DF">
        <w:rPr>
          <w:rFonts w:ascii="Times New Roman" w:hAnsi="Times New Roman" w:cs="Times New Roman"/>
          <w:sz w:val="24"/>
          <w:szCs w:val="24"/>
        </w:rPr>
        <w:t>m</w:t>
      </w:r>
      <w:r w:rsidRPr="45B775DF">
        <w:rPr>
          <w:rFonts w:ascii="Times New Roman" w:hAnsi="Times New Roman" w:cs="Times New Roman"/>
          <w:sz w:val="24"/>
          <w:szCs w:val="24"/>
        </w:rPr>
        <w:t xml:space="preserve">itigation involves efforts to diminish or prevent the release of greenhouse gas emissions. There are two strategies that address climatic change: adaptation and mitigation. </w:t>
      </w:r>
      <w:ins w:id="37" w:author="Savyata Kandel" w:date="2025-07-18T11:38:00Z">
        <w:r w:rsidR="00FA681B" w:rsidRPr="45B775DF">
          <w:rPr>
            <w:rFonts w:ascii="Times New Roman" w:hAnsi="Times New Roman" w:cs="Times New Roman"/>
            <w:sz w:val="24"/>
            <w:szCs w:val="24"/>
          </w:rPr>
          <w:t>A</w:t>
        </w:r>
      </w:ins>
      <w:del w:id="38" w:author="Savyata Kandel" w:date="2025-07-18T11:38:00Z">
        <w:r w:rsidRPr="45B775DF" w:rsidDel="00FE4A7C">
          <w:rPr>
            <w:rFonts w:ascii="Times New Roman" w:hAnsi="Times New Roman" w:cs="Times New Roman"/>
            <w:sz w:val="24"/>
            <w:szCs w:val="24"/>
          </w:rPr>
          <w:delText>a</w:delText>
        </w:r>
      </w:del>
      <w:r w:rsidR="00FE4A7C" w:rsidRPr="45B775DF">
        <w:rPr>
          <w:rFonts w:ascii="Times New Roman" w:hAnsi="Times New Roman" w:cs="Times New Roman"/>
          <w:sz w:val="24"/>
          <w:szCs w:val="24"/>
        </w:rPr>
        <w:t>daptation (adjustments) involves the ability of system to adjust to climate change to mitigate moderate potential damage or to cope with the consequences whereas m</w:t>
      </w:r>
      <w:r w:rsidRPr="45B775DF">
        <w:rPr>
          <w:rFonts w:ascii="Times New Roman" w:hAnsi="Times New Roman" w:cs="Times New Roman"/>
          <w:sz w:val="24"/>
          <w:szCs w:val="24"/>
        </w:rPr>
        <w:t>itigation (root cause) involves action</w:t>
      </w:r>
      <w:r w:rsidR="002A1B0A" w:rsidRPr="45B775DF">
        <w:rPr>
          <w:rFonts w:ascii="Times New Roman" w:hAnsi="Times New Roman" w:cs="Times New Roman"/>
          <w:sz w:val="24"/>
          <w:szCs w:val="24"/>
        </w:rPr>
        <w:t>s</w:t>
      </w:r>
      <w:r w:rsidRPr="45B775DF">
        <w:rPr>
          <w:rFonts w:ascii="Times New Roman" w:hAnsi="Times New Roman" w:cs="Times New Roman"/>
          <w:sz w:val="24"/>
          <w:szCs w:val="24"/>
        </w:rPr>
        <w:t xml:space="preserve"> taken to permanently eliminate or reduce the long</w:t>
      </w:r>
      <w:ins w:id="39" w:author="Savyata Kandel" w:date="2025-07-18T18:19:00Z">
        <w:r w:rsidR="297B8606" w:rsidRPr="45B775DF">
          <w:rPr>
            <w:rFonts w:ascii="Times New Roman" w:hAnsi="Times New Roman" w:cs="Times New Roman"/>
            <w:sz w:val="24"/>
            <w:szCs w:val="24"/>
          </w:rPr>
          <w:t>-</w:t>
        </w:r>
      </w:ins>
      <w:del w:id="40" w:author="Savyata Kandel" w:date="2025-07-18T18:19:00Z">
        <w:r w:rsidRPr="45B775DF" w:rsidDel="00C0613E">
          <w:rPr>
            <w:rFonts w:ascii="Times New Roman" w:hAnsi="Times New Roman" w:cs="Times New Roman"/>
            <w:sz w:val="24"/>
            <w:szCs w:val="24"/>
          </w:rPr>
          <w:delText xml:space="preserve"> </w:delText>
        </w:r>
      </w:del>
      <w:r w:rsidRPr="45B775DF">
        <w:rPr>
          <w:rFonts w:ascii="Times New Roman" w:hAnsi="Times New Roman" w:cs="Times New Roman"/>
          <w:sz w:val="24"/>
          <w:szCs w:val="24"/>
        </w:rPr>
        <w:t>term risk and hazards of climate change</w:t>
      </w:r>
      <w:r w:rsidR="00FE4A7C" w:rsidRPr="45B775DF">
        <w:rPr>
          <w:rFonts w:ascii="Times New Roman" w:hAnsi="Times New Roman" w:cs="Times New Roman"/>
          <w:sz w:val="24"/>
          <w:szCs w:val="24"/>
        </w:rPr>
        <w:t>.</w:t>
      </w:r>
      <w:r w:rsidRPr="45B775DF">
        <w:rPr>
          <w:rFonts w:ascii="Times New Roman" w:hAnsi="Times New Roman" w:cs="Times New Roman"/>
          <w:sz w:val="24"/>
          <w:szCs w:val="24"/>
        </w:rPr>
        <w:t xml:space="preserve"> </w:t>
      </w:r>
    </w:p>
    <w:p w14:paraId="6B7E64C4" w14:textId="77777777" w:rsidR="002A1B0A" w:rsidRPr="006A17E1" w:rsidRDefault="002A1B0A" w:rsidP="001E1C0B">
      <w:pPr>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Climate resilience:</w:t>
      </w:r>
      <w:r w:rsidRPr="006A17E1">
        <w:rPr>
          <w:rFonts w:ascii="Times New Roman" w:hAnsi="Times New Roman" w:cs="Times New Roman"/>
          <w:sz w:val="24"/>
          <w:szCs w:val="24"/>
        </w:rPr>
        <w:t xml:space="preserve"> It refers to the ability of a system to deal with stresses and disturbances, while retaining the same basic structure and ways of functioning, capacity for self-organisation and capacity to learn an adapt to change. </w:t>
      </w:r>
    </w:p>
    <w:p w14:paraId="4581459C" w14:textId="72AABCB4" w:rsidR="002A1B0A" w:rsidRPr="006A17E1" w:rsidRDefault="002A1B0A" w:rsidP="001E1C0B">
      <w:pPr>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Climate resilient practices</w:t>
      </w:r>
      <w:ins w:id="41" w:author="Savyata Kandel" w:date="2025-07-18T11:39:00Z">
        <w:r w:rsidR="00FA681B">
          <w:rPr>
            <w:rFonts w:ascii="Times New Roman" w:hAnsi="Times New Roman" w:cs="Times New Roman"/>
            <w:sz w:val="24"/>
            <w:szCs w:val="24"/>
          </w:rPr>
          <w:t>: This includes</w:t>
        </w:r>
      </w:ins>
      <w:del w:id="42" w:author="Savyata Kandel" w:date="2025-07-18T11:39:00Z">
        <w:r w:rsidRPr="006A17E1" w:rsidDel="00FA681B">
          <w:rPr>
            <w:rFonts w:ascii="Times New Roman" w:hAnsi="Times New Roman" w:cs="Times New Roman"/>
            <w:b/>
            <w:bCs/>
            <w:sz w:val="24"/>
            <w:szCs w:val="24"/>
          </w:rPr>
          <w:delText>:</w:delText>
        </w:r>
        <w:r w:rsidRPr="006A17E1" w:rsidDel="00FA681B">
          <w:rPr>
            <w:rFonts w:ascii="Times New Roman" w:hAnsi="Times New Roman" w:cs="Times New Roman"/>
            <w:sz w:val="24"/>
            <w:szCs w:val="24"/>
          </w:rPr>
          <w:delText xml:space="preserve"> Means</w:delText>
        </w:r>
      </w:del>
      <w:r w:rsidRPr="006A17E1">
        <w:rPr>
          <w:rFonts w:ascii="Times New Roman" w:hAnsi="Times New Roman" w:cs="Times New Roman"/>
          <w:sz w:val="24"/>
          <w:szCs w:val="24"/>
        </w:rPr>
        <w:t xml:space="preserve"> the incorporation of adaption, mitigation and other practices in agriculture which increases the capacity of system to respond to various climate related disturbances by resisting damage and recovering quickly (</w:t>
      </w:r>
      <w:proofErr w:type="spellStart"/>
      <w:r w:rsidR="00DB0F39" w:rsidRPr="006A17E1">
        <w:rPr>
          <w:rFonts w:ascii="Times New Roman" w:hAnsi="Times New Roman" w:cs="Times New Roman"/>
          <w:sz w:val="24"/>
          <w:szCs w:val="24"/>
        </w:rPr>
        <w:t>Hadimani</w:t>
      </w:r>
      <w:proofErr w:type="spellEnd"/>
      <w:r w:rsidR="00DB0F39" w:rsidRPr="006A17E1">
        <w:rPr>
          <w:rFonts w:ascii="Times New Roman" w:hAnsi="Times New Roman" w:cs="Times New Roman"/>
          <w:sz w:val="24"/>
          <w:szCs w:val="24"/>
        </w:rPr>
        <w:t xml:space="preserve">, </w:t>
      </w:r>
      <w:r w:rsidRPr="006A17E1">
        <w:rPr>
          <w:rFonts w:ascii="Times New Roman" w:hAnsi="Times New Roman" w:cs="Times New Roman"/>
          <w:sz w:val="24"/>
          <w:szCs w:val="24"/>
        </w:rPr>
        <w:t xml:space="preserve">2016). </w:t>
      </w:r>
    </w:p>
    <w:p w14:paraId="1F6680A6" w14:textId="66930581" w:rsidR="002A1B0A" w:rsidRDefault="002A1B0A" w:rsidP="001E1C0B">
      <w:pPr>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Climate resilience crops:</w:t>
      </w:r>
      <w:r w:rsidRPr="006A17E1">
        <w:rPr>
          <w:rFonts w:ascii="Times New Roman" w:hAnsi="Times New Roman" w:cs="Times New Roman"/>
          <w:sz w:val="24"/>
          <w:szCs w:val="24"/>
        </w:rPr>
        <w:t xml:space="preserve"> A climate-resilient crop is resistant to multiple stress factors, which can be abiotic, including both human-made and climate-driven factors, as well as soil associated or biotic stress factors.</w:t>
      </w:r>
    </w:p>
    <w:p w14:paraId="029175E8" w14:textId="49B4D673" w:rsidR="007C730D" w:rsidRPr="00F37D2E" w:rsidDel="007602FC" w:rsidRDefault="00CA12E8" w:rsidP="001E1C0B">
      <w:pPr>
        <w:spacing w:line="240" w:lineRule="auto"/>
        <w:jc w:val="both"/>
        <w:rPr>
          <w:del w:id="43" w:author="Savyata Kandel" w:date="2025-07-18T11:40:00Z"/>
          <w:rFonts w:ascii="Times New Roman" w:hAnsi="Times New Roman" w:cs="Times New Roman"/>
          <w:b/>
          <w:sz w:val="24"/>
          <w:szCs w:val="24"/>
        </w:rPr>
      </w:pPr>
      <w:del w:id="44" w:author="Savyata Kandel" w:date="2025-07-18T11:40:00Z">
        <w:r w:rsidRPr="00F37D2E" w:rsidDel="007602FC">
          <w:rPr>
            <w:rFonts w:ascii="Times New Roman" w:hAnsi="Times New Roman" w:cs="Times New Roman"/>
            <w:b/>
            <w:sz w:val="24"/>
            <w:szCs w:val="24"/>
          </w:rPr>
          <w:delText xml:space="preserve">Fig </w:delText>
        </w:r>
        <w:r w:rsidR="004B11F3" w:rsidRPr="00F37D2E" w:rsidDel="007602FC">
          <w:rPr>
            <w:rFonts w:ascii="Times New Roman" w:hAnsi="Times New Roman" w:cs="Times New Roman"/>
            <w:b/>
            <w:sz w:val="24"/>
            <w:szCs w:val="24"/>
          </w:rPr>
          <w:delText>2</w:delText>
        </w:r>
        <w:r w:rsidR="007C730D" w:rsidRPr="00F37D2E" w:rsidDel="007602FC">
          <w:rPr>
            <w:rFonts w:ascii="Times New Roman" w:hAnsi="Times New Roman" w:cs="Times New Roman"/>
            <w:b/>
            <w:sz w:val="24"/>
            <w:szCs w:val="24"/>
          </w:rPr>
          <w:delText>:</w:delText>
        </w:r>
        <w:r w:rsidR="00ED2BA1" w:rsidRPr="00F37D2E" w:rsidDel="007602FC">
          <w:rPr>
            <w:rFonts w:ascii="Times New Roman" w:hAnsi="Times New Roman" w:cs="Times New Roman"/>
            <w:b/>
            <w:sz w:val="24"/>
            <w:szCs w:val="24"/>
          </w:rPr>
          <w:delText xml:space="preserve"> The stress factors affecting climate-resilient crops</w:delText>
        </w:r>
        <w:r w:rsidR="007C730D" w:rsidRPr="00F37D2E" w:rsidDel="007602FC">
          <w:rPr>
            <w:rFonts w:ascii="Times New Roman" w:hAnsi="Times New Roman" w:cs="Times New Roman"/>
            <w:b/>
            <w:sz w:val="24"/>
            <w:szCs w:val="24"/>
          </w:rPr>
          <w:delText xml:space="preserve"> </w:delText>
        </w:r>
      </w:del>
    </w:p>
    <w:p w14:paraId="352E961B" w14:textId="57415FFA" w:rsidR="00A52AB1" w:rsidRDefault="00A52AB1" w:rsidP="001E1C0B">
      <w:pPr>
        <w:spacing w:line="240" w:lineRule="auto"/>
        <w:jc w:val="both"/>
        <w:rPr>
          <w:ins w:id="45" w:author="Savyata Kandel" w:date="2025-07-18T11:40:00Z"/>
          <w:rFonts w:ascii="Times New Roman" w:hAnsi="Times New Roman" w:cs="Times New Roman"/>
          <w:sz w:val="24"/>
          <w:szCs w:val="24"/>
        </w:rPr>
      </w:pPr>
      <w:r w:rsidRPr="006A17E1">
        <w:rPr>
          <w:rFonts w:ascii="Times New Roman" w:hAnsi="Times New Roman" w:cs="Times New Roman"/>
          <w:noProof/>
          <w:sz w:val="24"/>
          <w:szCs w:val="24"/>
          <w:lang w:val="en-US"/>
        </w:rPr>
        <w:drawing>
          <wp:inline distT="0" distB="0" distL="0" distR="0" wp14:anchorId="020BCF51" wp14:editId="0F67589E">
            <wp:extent cx="5730240" cy="3851030"/>
            <wp:effectExtent l="0" t="0" r="3810" b="0"/>
            <wp:docPr id="452319036" name="Content Placeholder 4">
              <a:extLst xmlns:a="http://schemas.openxmlformats.org/drawingml/2006/main">
                <a:ext uri="{FF2B5EF4-FFF2-40B4-BE49-F238E27FC236}">
                  <a16:creationId xmlns:a16="http://schemas.microsoft.com/office/drawing/2014/main" id="{35D8963A-B65A-E97B-1381-BC62B88D54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5D8963A-B65A-E97B-1381-BC62B88D5469}"/>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30240" cy="3851030"/>
                    </a:xfrm>
                    <a:prstGeom prst="rect">
                      <a:avLst/>
                    </a:prstGeom>
                  </pic:spPr>
                </pic:pic>
              </a:graphicData>
            </a:graphic>
          </wp:inline>
        </w:drawing>
      </w:r>
    </w:p>
    <w:p w14:paraId="0160C701" w14:textId="77777777" w:rsidR="007602FC" w:rsidRPr="00F37D2E" w:rsidRDefault="007602FC" w:rsidP="007602FC">
      <w:pPr>
        <w:spacing w:line="240" w:lineRule="auto"/>
        <w:jc w:val="both"/>
        <w:rPr>
          <w:ins w:id="46" w:author="Savyata Kandel" w:date="2025-07-18T11:40:00Z"/>
          <w:rFonts w:ascii="Times New Roman" w:hAnsi="Times New Roman" w:cs="Times New Roman"/>
          <w:b/>
          <w:sz w:val="24"/>
          <w:szCs w:val="24"/>
        </w:rPr>
      </w:pPr>
      <w:ins w:id="47" w:author="Savyata Kandel" w:date="2025-07-18T11:40:00Z">
        <w:r w:rsidRPr="00F37D2E">
          <w:rPr>
            <w:rFonts w:ascii="Times New Roman" w:hAnsi="Times New Roman" w:cs="Times New Roman"/>
            <w:b/>
            <w:sz w:val="24"/>
            <w:szCs w:val="24"/>
          </w:rPr>
          <w:t xml:space="preserve">Fig 2: The stress factors affecting climate-resilient crops </w:t>
        </w:r>
      </w:ins>
    </w:p>
    <w:p w14:paraId="2297032C" w14:textId="77777777" w:rsidR="007602FC" w:rsidRPr="006A17E1" w:rsidRDefault="007602FC" w:rsidP="001E1C0B">
      <w:pPr>
        <w:spacing w:line="240" w:lineRule="auto"/>
        <w:jc w:val="both"/>
        <w:rPr>
          <w:rFonts w:ascii="Times New Roman" w:hAnsi="Times New Roman" w:cs="Times New Roman"/>
          <w:sz w:val="24"/>
          <w:szCs w:val="24"/>
        </w:rPr>
      </w:pPr>
    </w:p>
    <w:tbl>
      <w:tblPr>
        <w:tblStyle w:val="TableGrid"/>
        <w:tblpPr w:leftFromText="180" w:rightFromText="180" w:horzAnchor="page" w:tblpX="787" w:tblpY="617"/>
        <w:tblW w:w="10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48" w:author="Savyata Kandel" w:date="2025-07-18T11:42:00Z">
          <w:tblPr>
            <w:tblStyle w:val="TableGrid"/>
            <w:tblW w:w="10495" w:type="dxa"/>
            <w:tblInd w:w="-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7"/>
        <w:gridCol w:w="5670"/>
        <w:gridCol w:w="2268"/>
        <w:tblGridChange w:id="49">
          <w:tblGrid>
            <w:gridCol w:w="2557"/>
            <w:gridCol w:w="5670"/>
            <w:gridCol w:w="2268"/>
          </w:tblGrid>
        </w:tblGridChange>
      </w:tblGrid>
      <w:tr w:rsidR="00786DCC" w:rsidRPr="006A17E1" w14:paraId="543BAE73" w14:textId="77777777" w:rsidTr="007602FC">
        <w:trPr>
          <w:trHeight w:val="4932"/>
          <w:trPrChange w:id="50" w:author="Savyata Kandel" w:date="2025-07-18T11:42:00Z">
            <w:trPr>
              <w:trHeight w:val="4932"/>
            </w:trPr>
          </w:trPrChange>
        </w:trPr>
        <w:tc>
          <w:tcPr>
            <w:tcW w:w="2557" w:type="dxa"/>
            <w:tcPrChange w:id="51" w:author="Savyata Kandel" w:date="2025-07-18T11:42:00Z">
              <w:tcPr>
                <w:tcW w:w="2557" w:type="dxa"/>
              </w:tcPr>
            </w:tcPrChange>
          </w:tcPr>
          <w:p w14:paraId="38FB42EC" w14:textId="77777777" w:rsidR="007C730D" w:rsidRDefault="007C730D" w:rsidP="007602FC">
            <w:pPr>
              <w:rPr>
                <w:rFonts w:ascii="Times New Roman" w:hAnsi="Times New Roman" w:cs="Times New Roman"/>
                <w:b/>
                <w:bCs/>
                <w:sz w:val="24"/>
                <w:szCs w:val="24"/>
              </w:rPr>
            </w:pPr>
          </w:p>
          <w:p w14:paraId="1EFFA402" w14:textId="77777777" w:rsidR="007C730D" w:rsidRDefault="007C730D" w:rsidP="007602FC">
            <w:pPr>
              <w:rPr>
                <w:rFonts w:ascii="Times New Roman" w:hAnsi="Times New Roman" w:cs="Times New Roman"/>
                <w:b/>
                <w:bCs/>
                <w:sz w:val="24"/>
                <w:szCs w:val="24"/>
              </w:rPr>
            </w:pPr>
          </w:p>
          <w:p w14:paraId="44E55C2A" w14:textId="1A4332C6" w:rsidR="00A3506A" w:rsidRPr="006A17E1" w:rsidRDefault="00A3506A" w:rsidP="007602FC">
            <w:pPr>
              <w:rPr>
                <w:rFonts w:ascii="Times New Roman" w:hAnsi="Times New Roman" w:cs="Times New Roman"/>
                <w:b/>
                <w:bCs/>
                <w:sz w:val="24"/>
                <w:szCs w:val="24"/>
              </w:rPr>
            </w:pPr>
            <w:r w:rsidRPr="006A17E1">
              <w:rPr>
                <w:rFonts w:ascii="Times New Roman" w:hAnsi="Times New Roman" w:cs="Times New Roman"/>
                <w:b/>
                <w:bCs/>
                <w:sz w:val="24"/>
                <w:szCs w:val="24"/>
              </w:rPr>
              <w:t>Breeding strategies</w:t>
            </w:r>
          </w:p>
          <w:p w14:paraId="669BFEC9" w14:textId="098A3FFC" w:rsidR="00A3506A" w:rsidRPr="006A17E1" w:rsidRDefault="00786DCC" w:rsidP="007602FC">
            <w:pPr>
              <w:pStyle w:val="ListParagraph"/>
              <w:numPr>
                <w:ilvl w:val="0"/>
                <w:numId w:val="27"/>
              </w:numPr>
              <w:rPr>
                <w:rFonts w:ascii="Times New Roman" w:hAnsi="Times New Roman" w:cs="Times New Roman"/>
                <w:sz w:val="24"/>
                <w:szCs w:val="24"/>
              </w:rPr>
            </w:pPr>
            <w:r w:rsidRPr="006A17E1">
              <w:rPr>
                <w:rFonts w:ascii="Times New Roman" w:hAnsi="Times New Roman" w:cs="Times New Roman"/>
                <w:sz w:val="24"/>
                <w:szCs w:val="24"/>
              </w:rPr>
              <w:t>Heat resistant</w:t>
            </w:r>
          </w:p>
          <w:p w14:paraId="3D9EBA21" w14:textId="77777777" w:rsidR="00A3506A" w:rsidRPr="006A17E1" w:rsidRDefault="00786DCC" w:rsidP="007602FC">
            <w:pPr>
              <w:pStyle w:val="ListParagraph"/>
              <w:numPr>
                <w:ilvl w:val="0"/>
                <w:numId w:val="27"/>
              </w:numPr>
              <w:rPr>
                <w:rFonts w:ascii="Times New Roman" w:hAnsi="Times New Roman" w:cs="Times New Roman"/>
                <w:sz w:val="24"/>
                <w:szCs w:val="24"/>
              </w:rPr>
            </w:pPr>
            <w:r w:rsidRPr="006A17E1">
              <w:rPr>
                <w:rFonts w:ascii="Times New Roman" w:hAnsi="Times New Roman" w:cs="Times New Roman"/>
                <w:sz w:val="24"/>
                <w:szCs w:val="24"/>
              </w:rPr>
              <w:t>Disease resistant</w:t>
            </w:r>
          </w:p>
          <w:p w14:paraId="74E5E944" w14:textId="77777777" w:rsidR="00A3506A" w:rsidRPr="006A17E1" w:rsidRDefault="00786DCC" w:rsidP="007602FC">
            <w:pPr>
              <w:pStyle w:val="ListParagraph"/>
              <w:numPr>
                <w:ilvl w:val="0"/>
                <w:numId w:val="27"/>
              </w:numPr>
              <w:rPr>
                <w:rFonts w:ascii="Times New Roman" w:hAnsi="Times New Roman" w:cs="Times New Roman"/>
                <w:sz w:val="24"/>
                <w:szCs w:val="24"/>
              </w:rPr>
            </w:pPr>
            <w:r w:rsidRPr="006A17E1">
              <w:rPr>
                <w:rFonts w:ascii="Times New Roman" w:hAnsi="Times New Roman" w:cs="Times New Roman"/>
                <w:sz w:val="24"/>
                <w:szCs w:val="24"/>
              </w:rPr>
              <w:t>Pest resistant</w:t>
            </w:r>
          </w:p>
          <w:p w14:paraId="1644F8E5" w14:textId="77777777" w:rsidR="00A3506A" w:rsidRPr="006A17E1" w:rsidRDefault="00786DCC" w:rsidP="007602FC">
            <w:pPr>
              <w:pStyle w:val="ListParagraph"/>
              <w:numPr>
                <w:ilvl w:val="0"/>
                <w:numId w:val="27"/>
              </w:numPr>
              <w:rPr>
                <w:rFonts w:ascii="Times New Roman" w:hAnsi="Times New Roman" w:cs="Times New Roman"/>
                <w:sz w:val="24"/>
                <w:szCs w:val="24"/>
              </w:rPr>
            </w:pPr>
            <w:r w:rsidRPr="006A17E1">
              <w:rPr>
                <w:rFonts w:ascii="Times New Roman" w:hAnsi="Times New Roman" w:cs="Times New Roman"/>
                <w:sz w:val="24"/>
                <w:szCs w:val="24"/>
              </w:rPr>
              <w:t>Salinity resistant</w:t>
            </w:r>
          </w:p>
          <w:p w14:paraId="338AF73A" w14:textId="6D81591F" w:rsidR="00786DCC" w:rsidRPr="006A17E1" w:rsidRDefault="00786DCC" w:rsidP="007602FC">
            <w:pPr>
              <w:pStyle w:val="ListParagraph"/>
              <w:numPr>
                <w:ilvl w:val="0"/>
                <w:numId w:val="27"/>
              </w:numPr>
              <w:rPr>
                <w:rFonts w:ascii="Times New Roman" w:hAnsi="Times New Roman" w:cs="Times New Roman"/>
                <w:sz w:val="24"/>
                <w:szCs w:val="24"/>
              </w:rPr>
            </w:pPr>
            <w:r w:rsidRPr="006A17E1">
              <w:rPr>
                <w:rFonts w:ascii="Times New Roman" w:hAnsi="Times New Roman" w:cs="Times New Roman"/>
                <w:sz w:val="24"/>
                <w:szCs w:val="24"/>
              </w:rPr>
              <w:t>Photo and thermo insensitive varieties</w:t>
            </w:r>
          </w:p>
        </w:tc>
        <w:tc>
          <w:tcPr>
            <w:tcW w:w="5670" w:type="dxa"/>
            <w:tcPrChange w:id="52" w:author="Savyata Kandel" w:date="2025-07-18T11:42:00Z">
              <w:tcPr>
                <w:tcW w:w="5670" w:type="dxa"/>
              </w:tcPr>
            </w:tcPrChange>
          </w:tcPr>
          <w:p w14:paraId="5EA21439" w14:textId="77777777" w:rsidR="007C730D" w:rsidRDefault="007C730D" w:rsidP="007602FC">
            <w:pPr>
              <w:rPr>
                <w:rFonts w:ascii="Times New Roman" w:hAnsi="Times New Roman" w:cs="Times New Roman"/>
                <w:b/>
                <w:bCs/>
                <w:sz w:val="24"/>
                <w:szCs w:val="24"/>
              </w:rPr>
            </w:pPr>
          </w:p>
          <w:p w14:paraId="0520225B" w14:textId="77777777" w:rsidR="007C730D" w:rsidRDefault="007C730D" w:rsidP="007602FC">
            <w:pPr>
              <w:rPr>
                <w:rFonts w:ascii="Times New Roman" w:hAnsi="Times New Roman" w:cs="Times New Roman"/>
                <w:b/>
                <w:bCs/>
                <w:sz w:val="24"/>
                <w:szCs w:val="24"/>
              </w:rPr>
            </w:pPr>
          </w:p>
          <w:p w14:paraId="05CDBC7D" w14:textId="0AEEC59F" w:rsidR="00A3506A" w:rsidRPr="006A17E1" w:rsidRDefault="00A3506A" w:rsidP="007602FC">
            <w:pPr>
              <w:rPr>
                <w:rFonts w:ascii="Times New Roman" w:hAnsi="Times New Roman" w:cs="Times New Roman"/>
                <w:b/>
                <w:bCs/>
                <w:sz w:val="24"/>
                <w:szCs w:val="24"/>
              </w:rPr>
            </w:pPr>
            <w:r w:rsidRPr="006A17E1">
              <w:rPr>
                <w:rFonts w:ascii="Times New Roman" w:hAnsi="Times New Roman" w:cs="Times New Roman"/>
                <w:b/>
                <w:bCs/>
                <w:sz w:val="24"/>
                <w:szCs w:val="24"/>
              </w:rPr>
              <w:t>Agronomic strategies</w:t>
            </w:r>
          </w:p>
          <w:p w14:paraId="2CBFDDB4" w14:textId="77777777" w:rsidR="00A3506A" w:rsidRPr="006A17E1" w:rsidRDefault="00786DCC" w:rsidP="007602FC">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Conservation agriculture</w:t>
            </w:r>
          </w:p>
          <w:p w14:paraId="5A0B6791" w14:textId="77777777" w:rsidR="00A3506A" w:rsidRPr="006A17E1" w:rsidRDefault="00786DCC" w:rsidP="007602FC">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Use of adaptive crops</w:t>
            </w:r>
          </w:p>
          <w:p w14:paraId="2969AD15" w14:textId="77777777" w:rsidR="00A3506A" w:rsidRPr="006A17E1" w:rsidRDefault="00786DCC" w:rsidP="007602FC">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Crop diversification</w:t>
            </w:r>
          </w:p>
          <w:p w14:paraId="71A655B1" w14:textId="77777777" w:rsidR="00A3506A" w:rsidRPr="006A17E1" w:rsidRDefault="00786DCC" w:rsidP="007602FC">
            <w:pPr>
              <w:pStyle w:val="ListParagraph"/>
              <w:numPr>
                <w:ilvl w:val="0"/>
                <w:numId w:val="25"/>
              </w:numPr>
              <w:rPr>
                <w:rFonts w:ascii="Times New Roman" w:hAnsi="Times New Roman" w:cs="Times New Roman"/>
                <w:sz w:val="24"/>
                <w:szCs w:val="24"/>
              </w:rPr>
            </w:pPr>
            <w:proofErr w:type="spellStart"/>
            <w:r w:rsidRPr="006A17E1">
              <w:rPr>
                <w:rFonts w:ascii="Times New Roman" w:hAnsi="Times New Roman" w:cs="Times New Roman"/>
                <w:sz w:val="24"/>
                <w:szCs w:val="24"/>
              </w:rPr>
              <w:t>Multistoried</w:t>
            </w:r>
            <w:proofErr w:type="spellEnd"/>
            <w:r w:rsidRPr="006A17E1">
              <w:rPr>
                <w:rFonts w:ascii="Times New Roman" w:hAnsi="Times New Roman" w:cs="Times New Roman"/>
                <w:sz w:val="24"/>
                <w:szCs w:val="24"/>
              </w:rPr>
              <w:t xml:space="preserve"> cropping system</w:t>
            </w:r>
          </w:p>
          <w:p w14:paraId="4CC9F843" w14:textId="7C7F3D16" w:rsidR="00A3506A" w:rsidRPr="006A17E1" w:rsidRDefault="00A3506A" w:rsidP="007602FC">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M</w:t>
            </w:r>
            <w:r w:rsidR="00786DCC" w:rsidRPr="006A17E1">
              <w:rPr>
                <w:rFonts w:ascii="Times New Roman" w:hAnsi="Times New Roman" w:cs="Times New Roman"/>
                <w:sz w:val="24"/>
                <w:szCs w:val="24"/>
              </w:rPr>
              <w:t>aintaining adequate soil organic matter</w:t>
            </w:r>
          </w:p>
          <w:p w14:paraId="0F6EE8B8" w14:textId="77777777" w:rsidR="00A3506A" w:rsidRPr="006A17E1" w:rsidRDefault="00A3506A" w:rsidP="007602FC">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W</w:t>
            </w:r>
            <w:r w:rsidR="00786DCC" w:rsidRPr="006A17E1">
              <w:rPr>
                <w:rFonts w:ascii="Times New Roman" w:hAnsi="Times New Roman" w:cs="Times New Roman"/>
                <w:sz w:val="24"/>
                <w:szCs w:val="24"/>
              </w:rPr>
              <w:t>ater harvesting and supplemental irrigation</w:t>
            </w:r>
          </w:p>
          <w:p w14:paraId="141E3139" w14:textId="77777777" w:rsidR="00A3506A" w:rsidRPr="006A17E1" w:rsidRDefault="00A3506A" w:rsidP="007602FC">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S</w:t>
            </w:r>
            <w:r w:rsidR="00786DCC" w:rsidRPr="006A17E1">
              <w:rPr>
                <w:rFonts w:ascii="Times New Roman" w:hAnsi="Times New Roman" w:cs="Times New Roman"/>
                <w:sz w:val="24"/>
                <w:szCs w:val="24"/>
              </w:rPr>
              <w:t>eed priming</w:t>
            </w:r>
          </w:p>
          <w:p w14:paraId="367B1E9B" w14:textId="38576323" w:rsidR="00A3506A" w:rsidRPr="006A17E1" w:rsidRDefault="00A3506A" w:rsidP="007602FC">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S</w:t>
            </w:r>
            <w:r w:rsidR="00786DCC" w:rsidRPr="006A17E1">
              <w:rPr>
                <w:rFonts w:ascii="Times New Roman" w:hAnsi="Times New Roman" w:cs="Times New Roman"/>
                <w:sz w:val="24"/>
                <w:szCs w:val="24"/>
              </w:rPr>
              <w:t>eed bombing</w:t>
            </w:r>
          </w:p>
          <w:p w14:paraId="1B934F16" w14:textId="77777777" w:rsidR="00A3506A" w:rsidRPr="006A17E1" w:rsidRDefault="00A3506A" w:rsidP="007602FC">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F</w:t>
            </w:r>
            <w:r w:rsidR="00786DCC" w:rsidRPr="006A17E1">
              <w:rPr>
                <w:rFonts w:ascii="Times New Roman" w:hAnsi="Times New Roman" w:cs="Times New Roman"/>
                <w:sz w:val="24"/>
                <w:szCs w:val="24"/>
              </w:rPr>
              <w:t>oliar application</w:t>
            </w:r>
          </w:p>
          <w:p w14:paraId="7F5EE16E" w14:textId="40723E54" w:rsidR="00A3506A" w:rsidRPr="006A17E1" w:rsidRDefault="00A3506A" w:rsidP="007602FC">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P</w:t>
            </w:r>
            <w:r w:rsidR="00786DCC" w:rsidRPr="006A17E1">
              <w:rPr>
                <w:rFonts w:ascii="Times New Roman" w:hAnsi="Times New Roman" w:cs="Times New Roman"/>
                <w:sz w:val="24"/>
                <w:szCs w:val="24"/>
              </w:rPr>
              <w:t xml:space="preserve">lant growth </w:t>
            </w:r>
            <w:r w:rsidRPr="006A17E1">
              <w:rPr>
                <w:rFonts w:ascii="Times New Roman" w:hAnsi="Times New Roman" w:cs="Times New Roman"/>
                <w:sz w:val="24"/>
                <w:szCs w:val="24"/>
              </w:rPr>
              <w:t>R</w:t>
            </w:r>
            <w:r w:rsidR="00786DCC" w:rsidRPr="006A17E1">
              <w:rPr>
                <w:rFonts w:ascii="Times New Roman" w:hAnsi="Times New Roman" w:cs="Times New Roman"/>
                <w:sz w:val="24"/>
                <w:szCs w:val="24"/>
              </w:rPr>
              <w:t>egulators</w:t>
            </w:r>
          </w:p>
          <w:p w14:paraId="2F2F6CCC" w14:textId="0D8EF570" w:rsidR="00A3506A" w:rsidRPr="006A17E1" w:rsidRDefault="00A3506A" w:rsidP="007602FC">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B</w:t>
            </w:r>
            <w:r w:rsidR="00786DCC" w:rsidRPr="006A17E1">
              <w:rPr>
                <w:rFonts w:ascii="Times New Roman" w:hAnsi="Times New Roman" w:cs="Times New Roman"/>
                <w:sz w:val="24"/>
                <w:szCs w:val="24"/>
              </w:rPr>
              <w:t>iofertilizers</w:t>
            </w:r>
          </w:p>
          <w:p w14:paraId="36652C75" w14:textId="77777777" w:rsidR="00A3506A" w:rsidRPr="006A17E1" w:rsidRDefault="00A3506A" w:rsidP="007602FC">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N</w:t>
            </w:r>
            <w:r w:rsidR="00786DCC" w:rsidRPr="006A17E1">
              <w:rPr>
                <w:rFonts w:ascii="Times New Roman" w:hAnsi="Times New Roman" w:cs="Times New Roman"/>
                <w:sz w:val="24"/>
                <w:szCs w:val="24"/>
              </w:rPr>
              <w:t>ano fertilizers</w:t>
            </w:r>
          </w:p>
          <w:p w14:paraId="17196E07" w14:textId="77777777" w:rsidR="00A3506A" w:rsidRPr="006A17E1" w:rsidRDefault="00A3506A" w:rsidP="007602FC">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N</w:t>
            </w:r>
            <w:r w:rsidR="00786DCC" w:rsidRPr="006A17E1">
              <w:rPr>
                <w:rFonts w:ascii="Times New Roman" w:hAnsi="Times New Roman" w:cs="Times New Roman"/>
                <w:sz w:val="24"/>
                <w:szCs w:val="24"/>
              </w:rPr>
              <w:t>ano biochar</w:t>
            </w:r>
          </w:p>
          <w:p w14:paraId="55F9E5C1" w14:textId="77777777" w:rsidR="00A3506A" w:rsidRPr="006A17E1" w:rsidRDefault="00A3506A" w:rsidP="007602FC">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F</w:t>
            </w:r>
            <w:r w:rsidR="00786DCC" w:rsidRPr="006A17E1">
              <w:rPr>
                <w:rFonts w:ascii="Times New Roman" w:hAnsi="Times New Roman" w:cs="Times New Roman"/>
                <w:sz w:val="24"/>
                <w:szCs w:val="24"/>
              </w:rPr>
              <w:t>ertigatio</w:t>
            </w:r>
            <w:r w:rsidRPr="006A17E1">
              <w:rPr>
                <w:rFonts w:ascii="Times New Roman" w:hAnsi="Times New Roman" w:cs="Times New Roman"/>
                <w:sz w:val="24"/>
                <w:szCs w:val="24"/>
              </w:rPr>
              <w:t>n</w:t>
            </w:r>
          </w:p>
          <w:p w14:paraId="753B283C" w14:textId="6EF00111" w:rsidR="00786DCC" w:rsidRPr="006A17E1" w:rsidRDefault="00A3506A" w:rsidP="007602FC">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T</w:t>
            </w:r>
            <w:r w:rsidR="00786DCC" w:rsidRPr="006A17E1">
              <w:rPr>
                <w:rFonts w:ascii="Times New Roman" w:hAnsi="Times New Roman" w:cs="Times New Roman"/>
                <w:sz w:val="24"/>
                <w:szCs w:val="24"/>
              </w:rPr>
              <w:t>raditional and indigenous knowledge</w:t>
            </w:r>
          </w:p>
        </w:tc>
        <w:tc>
          <w:tcPr>
            <w:tcW w:w="2268" w:type="dxa"/>
            <w:tcPrChange w:id="53" w:author="Savyata Kandel" w:date="2025-07-18T11:42:00Z">
              <w:tcPr>
                <w:tcW w:w="2268" w:type="dxa"/>
              </w:tcPr>
            </w:tcPrChange>
          </w:tcPr>
          <w:p w14:paraId="7B917501" w14:textId="77777777" w:rsidR="007C730D" w:rsidRDefault="007C730D" w:rsidP="007602FC">
            <w:pPr>
              <w:rPr>
                <w:rFonts w:ascii="Times New Roman" w:hAnsi="Times New Roman" w:cs="Times New Roman"/>
                <w:b/>
                <w:bCs/>
                <w:sz w:val="24"/>
                <w:szCs w:val="24"/>
              </w:rPr>
            </w:pPr>
          </w:p>
          <w:p w14:paraId="163A3664" w14:textId="77777777" w:rsidR="007C730D" w:rsidRDefault="007C730D" w:rsidP="007602FC">
            <w:pPr>
              <w:rPr>
                <w:rFonts w:ascii="Times New Roman" w:hAnsi="Times New Roman" w:cs="Times New Roman"/>
                <w:b/>
                <w:bCs/>
                <w:sz w:val="24"/>
                <w:szCs w:val="24"/>
              </w:rPr>
            </w:pPr>
          </w:p>
          <w:p w14:paraId="498FB4F2" w14:textId="77777777" w:rsidR="007C730D" w:rsidRDefault="007C730D" w:rsidP="007602FC">
            <w:pPr>
              <w:rPr>
                <w:rFonts w:ascii="Times New Roman" w:hAnsi="Times New Roman" w:cs="Times New Roman"/>
                <w:b/>
                <w:bCs/>
                <w:sz w:val="24"/>
                <w:szCs w:val="24"/>
              </w:rPr>
            </w:pPr>
          </w:p>
          <w:p w14:paraId="718178F3" w14:textId="524559B7" w:rsidR="00786DCC" w:rsidRPr="006A17E1" w:rsidRDefault="00A3506A" w:rsidP="007602FC">
            <w:pPr>
              <w:rPr>
                <w:rFonts w:ascii="Times New Roman" w:hAnsi="Times New Roman" w:cs="Times New Roman"/>
                <w:b/>
                <w:bCs/>
                <w:sz w:val="24"/>
                <w:szCs w:val="24"/>
              </w:rPr>
            </w:pPr>
            <w:r w:rsidRPr="006A17E1">
              <w:rPr>
                <w:rFonts w:ascii="Times New Roman" w:hAnsi="Times New Roman" w:cs="Times New Roman"/>
                <w:b/>
                <w:bCs/>
                <w:sz w:val="24"/>
                <w:szCs w:val="24"/>
              </w:rPr>
              <w:t>Government policy and innovation</w:t>
            </w:r>
          </w:p>
          <w:p w14:paraId="0F031021" w14:textId="1C4754E9" w:rsidR="00786DCC" w:rsidRPr="006A17E1" w:rsidRDefault="00786DCC" w:rsidP="007602FC">
            <w:pPr>
              <w:pStyle w:val="ListParagraph"/>
              <w:numPr>
                <w:ilvl w:val="0"/>
                <w:numId w:val="26"/>
              </w:numPr>
              <w:rPr>
                <w:rFonts w:ascii="Times New Roman" w:hAnsi="Times New Roman" w:cs="Times New Roman"/>
                <w:sz w:val="24"/>
                <w:szCs w:val="24"/>
              </w:rPr>
            </w:pPr>
            <w:r w:rsidRPr="006A17E1">
              <w:rPr>
                <w:rFonts w:ascii="Times New Roman" w:hAnsi="Times New Roman" w:cs="Times New Roman"/>
                <w:sz w:val="24"/>
                <w:szCs w:val="24"/>
              </w:rPr>
              <w:t>NICRA</w:t>
            </w:r>
          </w:p>
          <w:p w14:paraId="79838087" w14:textId="40971A81" w:rsidR="00786DCC" w:rsidRPr="006A17E1" w:rsidRDefault="00786DCC" w:rsidP="007602FC">
            <w:pPr>
              <w:pStyle w:val="ListParagraph"/>
              <w:numPr>
                <w:ilvl w:val="0"/>
                <w:numId w:val="26"/>
              </w:numPr>
              <w:rPr>
                <w:rFonts w:ascii="Times New Roman" w:hAnsi="Times New Roman" w:cs="Times New Roman"/>
                <w:sz w:val="24"/>
                <w:szCs w:val="24"/>
              </w:rPr>
            </w:pPr>
            <w:r w:rsidRPr="006A17E1">
              <w:rPr>
                <w:rFonts w:ascii="Times New Roman" w:hAnsi="Times New Roman" w:cs="Times New Roman"/>
                <w:sz w:val="24"/>
                <w:szCs w:val="24"/>
              </w:rPr>
              <w:t>PMFBY</w:t>
            </w:r>
          </w:p>
        </w:tc>
      </w:tr>
    </w:tbl>
    <w:p w14:paraId="15E8615F" w14:textId="77777777" w:rsidR="007602FC" w:rsidRDefault="007602FC" w:rsidP="007602FC">
      <w:pPr>
        <w:spacing w:line="240" w:lineRule="auto"/>
        <w:ind w:firstLine="360"/>
        <w:rPr>
          <w:ins w:id="54" w:author="Savyata Kandel" w:date="2025-07-18T11:42:00Z"/>
          <w:rFonts w:ascii="Times New Roman" w:hAnsi="Times New Roman" w:cs="Times New Roman"/>
          <w:b/>
          <w:bCs/>
          <w:sz w:val="24"/>
          <w:szCs w:val="24"/>
        </w:rPr>
      </w:pPr>
      <w:ins w:id="55" w:author="Savyata Kandel" w:date="2025-07-18T11:42:00Z">
        <w:r>
          <w:rPr>
            <w:rFonts w:ascii="Times New Roman" w:hAnsi="Times New Roman" w:cs="Times New Roman"/>
            <w:b/>
            <w:bCs/>
            <w:sz w:val="24"/>
            <w:szCs w:val="24"/>
          </w:rPr>
          <w:t xml:space="preserve">List </w:t>
        </w:r>
        <w:proofErr w:type="gramStart"/>
        <w:r>
          <w:rPr>
            <w:rFonts w:ascii="Times New Roman" w:hAnsi="Times New Roman" w:cs="Times New Roman"/>
            <w:b/>
            <w:bCs/>
            <w:sz w:val="24"/>
            <w:szCs w:val="24"/>
          </w:rPr>
          <w:t>1 :</w:t>
        </w:r>
        <w:proofErr w:type="gramEnd"/>
        <w:r>
          <w:rPr>
            <w:rFonts w:ascii="Times New Roman" w:hAnsi="Times New Roman" w:cs="Times New Roman"/>
            <w:b/>
            <w:bCs/>
            <w:sz w:val="24"/>
            <w:szCs w:val="24"/>
          </w:rPr>
          <w:t xml:space="preserve"> Strategies for </w:t>
        </w:r>
        <w:r w:rsidRPr="005A7FAF">
          <w:rPr>
            <w:rFonts w:ascii="Times New Roman" w:hAnsi="Times New Roman" w:cs="Times New Roman"/>
            <w:b/>
            <w:bCs/>
            <w:sz w:val="24"/>
            <w:szCs w:val="24"/>
          </w:rPr>
          <w:t>enhancing crop resilience to climate change</w:t>
        </w:r>
      </w:ins>
    </w:p>
    <w:p w14:paraId="42A96D28" w14:textId="77777777" w:rsidR="001C6368" w:rsidRPr="006A17E1" w:rsidRDefault="001C6368" w:rsidP="001E1C0B">
      <w:pPr>
        <w:spacing w:line="240" w:lineRule="auto"/>
        <w:ind w:firstLine="360"/>
        <w:rPr>
          <w:rFonts w:ascii="Times New Roman" w:hAnsi="Times New Roman" w:cs="Times New Roman"/>
          <w:b/>
          <w:bCs/>
          <w:sz w:val="24"/>
          <w:szCs w:val="24"/>
        </w:rPr>
      </w:pPr>
    </w:p>
    <w:p w14:paraId="6B8080DC" w14:textId="74C3B002" w:rsidR="007C730D" w:rsidDel="007602FC" w:rsidRDefault="007C730D" w:rsidP="001E1C0B">
      <w:pPr>
        <w:spacing w:line="240" w:lineRule="auto"/>
        <w:ind w:firstLine="360"/>
        <w:rPr>
          <w:del w:id="56" w:author="Savyata Kandel" w:date="2025-07-18T11:41:00Z"/>
          <w:rFonts w:ascii="Times New Roman" w:hAnsi="Times New Roman" w:cs="Times New Roman"/>
          <w:b/>
          <w:bCs/>
          <w:sz w:val="24"/>
          <w:szCs w:val="24"/>
        </w:rPr>
      </w:pPr>
      <w:del w:id="57" w:author="Savyata Kandel" w:date="2025-07-18T11:41:00Z">
        <w:r w:rsidDel="007602FC">
          <w:rPr>
            <w:rFonts w:ascii="Times New Roman" w:hAnsi="Times New Roman" w:cs="Times New Roman"/>
            <w:b/>
            <w:bCs/>
            <w:sz w:val="24"/>
            <w:szCs w:val="24"/>
          </w:rPr>
          <w:delText xml:space="preserve">List 1 : </w:delText>
        </w:r>
        <w:r w:rsidR="005A7FAF" w:rsidDel="007602FC">
          <w:rPr>
            <w:rFonts w:ascii="Times New Roman" w:hAnsi="Times New Roman" w:cs="Times New Roman"/>
            <w:b/>
            <w:bCs/>
            <w:sz w:val="24"/>
            <w:szCs w:val="24"/>
          </w:rPr>
          <w:delText xml:space="preserve">Strategies </w:delText>
        </w:r>
        <w:r w:rsidR="005264A5" w:rsidDel="007602FC">
          <w:rPr>
            <w:rFonts w:ascii="Times New Roman" w:hAnsi="Times New Roman" w:cs="Times New Roman"/>
            <w:b/>
            <w:bCs/>
            <w:sz w:val="24"/>
            <w:szCs w:val="24"/>
          </w:rPr>
          <w:delText xml:space="preserve">for </w:delText>
        </w:r>
        <w:r w:rsidR="005A7FAF" w:rsidRPr="005A7FAF" w:rsidDel="007602FC">
          <w:rPr>
            <w:rFonts w:ascii="Times New Roman" w:hAnsi="Times New Roman" w:cs="Times New Roman"/>
            <w:b/>
            <w:bCs/>
            <w:sz w:val="24"/>
            <w:szCs w:val="24"/>
          </w:rPr>
          <w:delText>enhancing crop resilience to climate change</w:delText>
        </w:r>
      </w:del>
    </w:p>
    <w:p w14:paraId="142FD2FE" w14:textId="77777777" w:rsidR="007C730D" w:rsidRDefault="007C730D" w:rsidP="001E1C0B">
      <w:pPr>
        <w:spacing w:line="240" w:lineRule="auto"/>
        <w:ind w:firstLine="360"/>
        <w:rPr>
          <w:rFonts w:ascii="Times New Roman" w:hAnsi="Times New Roman" w:cs="Times New Roman"/>
          <w:b/>
          <w:bCs/>
          <w:sz w:val="24"/>
          <w:szCs w:val="24"/>
        </w:rPr>
      </w:pPr>
    </w:p>
    <w:p w14:paraId="1B281BBA" w14:textId="3BDC798C" w:rsidR="00236728" w:rsidRPr="006A17E1" w:rsidRDefault="00E91F40" w:rsidP="001E1C0B">
      <w:pPr>
        <w:spacing w:line="240" w:lineRule="auto"/>
        <w:ind w:firstLine="360"/>
        <w:rPr>
          <w:rFonts w:ascii="Times New Roman" w:hAnsi="Times New Roman" w:cs="Times New Roman"/>
          <w:b/>
          <w:bCs/>
          <w:sz w:val="24"/>
          <w:szCs w:val="24"/>
        </w:rPr>
      </w:pPr>
      <w:r w:rsidRPr="006A17E1">
        <w:rPr>
          <w:rFonts w:ascii="Times New Roman" w:hAnsi="Times New Roman" w:cs="Times New Roman"/>
          <w:b/>
          <w:bCs/>
          <w:sz w:val="24"/>
          <w:szCs w:val="24"/>
        </w:rPr>
        <w:t>Breeding strategies</w:t>
      </w:r>
    </w:p>
    <w:p w14:paraId="4CEEEE0E" w14:textId="26527169" w:rsidR="00E24E76" w:rsidRPr="006A17E1" w:rsidRDefault="00F76055" w:rsidP="001E1C0B">
      <w:pPr>
        <w:spacing w:line="240" w:lineRule="auto"/>
        <w:ind w:left="360"/>
        <w:jc w:val="both"/>
        <w:rPr>
          <w:rFonts w:ascii="Times New Roman" w:hAnsi="Times New Roman" w:cs="Times New Roman"/>
          <w:b/>
          <w:bCs/>
          <w:sz w:val="24"/>
          <w:szCs w:val="24"/>
        </w:rPr>
      </w:pPr>
      <w:r w:rsidRPr="006A17E1">
        <w:rPr>
          <w:rFonts w:ascii="Times New Roman" w:hAnsi="Times New Roman" w:cs="Times New Roman"/>
          <w:sz w:val="24"/>
          <w:szCs w:val="24"/>
        </w:rPr>
        <w:t>B</w:t>
      </w:r>
      <w:r w:rsidR="00E91F40" w:rsidRPr="006A17E1">
        <w:rPr>
          <w:rFonts w:ascii="Times New Roman" w:hAnsi="Times New Roman" w:cs="Times New Roman"/>
          <w:sz w:val="24"/>
          <w:szCs w:val="24"/>
        </w:rPr>
        <w:t>reeding strategies for climate mitigation refers to the use of plant breeding techniques to develop crop varieties that can tolerate or adapt to changing climat</w:t>
      </w:r>
      <w:ins w:id="58" w:author="Savyata Kandel" w:date="2025-07-18T11:42:00Z">
        <w:r w:rsidR="007602FC">
          <w:rPr>
            <w:rFonts w:ascii="Times New Roman" w:hAnsi="Times New Roman" w:cs="Times New Roman"/>
            <w:sz w:val="24"/>
            <w:szCs w:val="24"/>
          </w:rPr>
          <w:t>ic</w:t>
        </w:r>
      </w:ins>
      <w:del w:id="59" w:author="Savyata Kandel" w:date="2025-07-18T11:42:00Z">
        <w:r w:rsidR="00E91F40" w:rsidRPr="006A17E1" w:rsidDel="007602FC">
          <w:rPr>
            <w:rFonts w:ascii="Times New Roman" w:hAnsi="Times New Roman" w:cs="Times New Roman"/>
            <w:sz w:val="24"/>
            <w:szCs w:val="24"/>
          </w:rPr>
          <w:delText>e</w:delText>
        </w:r>
      </w:del>
      <w:r w:rsidR="00E91F40" w:rsidRPr="006A17E1">
        <w:rPr>
          <w:rFonts w:ascii="Times New Roman" w:hAnsi="Times New Roman" w:cs="Times New Roman"/>
          <w:sz w:val="24"/>
          <w:szCs w:val="24"/>
        </w:rPr>
        <w:t xml:space="preserve"> conditions (drought, heat, floods)</w:t>
      </w:r>
      <w:ins w:id="60" w:author="Savyata Kandel" w:date="2025-07-18T11:43:00Z">
        <w:r w:rsidR="007602FC">
          <w:rPr>
            <w:rFonts w:ascii="Times New Roman" w:hAnsi="Times New Roman" w:cs="Times New Roman"/>
            <w:sz w:val="24"/>
            <w:szCs w:val="24"/>
          </w:rPr>
          <w:t>. Those developed crop varieties</w:t>
        </w:r>
      </w:ins>
      <w:r w:rsidR="00E91F40" w:rsidRPr="006A17E1">
        <w:rPr>
          <w:rFonts w:ascii="Times New Roman" w:hAnsi="Times New Roman" w:cs="Times New Roman"/>
          <w:sz w:val="24"/>
          <w:szCs w:val="24"/>
        </w:rPr>
        <w:t xml:space="preserve"> </w:t>
      </w:r>
      <w:r w:rsidRPr="006A17E1">
        <w:rPr>
          <w:rFonts w:ascii="Times New Roman" w:hAnsi="Times New Roman" w:cs="Times New Roman"/>
          <w:sz w:val="24"/>
          <w:szCs w:val="24"/>
        </w:rPr>
        <w:t>have improved resource use efficiency (water and nutrients)</w:t>
      </w:r>
      <w:r w:rsidR="00D87493">
        <w:rPr>
          <w:rFonts w:ascii="Times New Roman" w:hAnsi="Times New Roman" w:cs="Times New Roman"/>
          <w:sz w:val="24"/>
          <w:szCs w:val="24"/>
        </w:rPr>
        <w:t xml:space="preserve"> </w:t>
      </w:r>
      <w:ins w:id="61" w:author="Savyata Kandel" w:date="2025-07-18T11:43:00Z">
        <w:r w:rsidR="007602FC">
          <w:rPr>
            <w:rFonts w:ascii="Times New Roman" w:hAnsi="Times New Roman" w:cs="Times New Roman"/>
            <w:sz w:val="24"/>
            <w:szCs w:val="24"/>
          </w:rPr>
          <w:t xml:space="preserve">and </w:t>
        </w:r>
      </w:ins>
      <w:r w:rsidRPr="006A17E1">
        <w:rPr>
          <w:rFonts w:ascii="Times New Roman" w:hAnsi="Times New Roman" w:cs="Times New Roman"/>
          <w:sz w:val="24"/>
          <w:szCs w:val="24"/>
        </w:rPr>
        <w:t>can mitigate greenhouse gas emissions (e.g., through improved nitrogen fixation)</w:t>
      </w:r>
      <w:ins w:id="62" w:author="Savyata Kandel" w:date="2025-07-18T11:44:00Z">
        <w:r w:rsidR="007602FC">
          <w:rPr>
            <w:rFonts w:ascii="Times New Roman" w:hAnsi="Times New Roman" w:cs="Times New Roman"/>
            <w:sz w:val="24"/>
            <w:szCs w:val="24"/>
          </w:rPr>
          <w:t>. The breeding techniques includes the</w:t>
        </w:r>
      </w:ins>
      <w:del w:id="63" w:author="Savyata Kandel" w:date="2025-07-18T11:43:00Z">
        <w:r w:rsidRPr="006A17E1" w:rsidDel="007602FC">
          <w:rPr>
            <w:rFonts w:ascii="Times New Roman" w:hAnsi="Times New Roman" w:cs="Times New Roman"/>
            <w:sz w:val="24"/>
            <w:szCs w:val="24"/>
          </w:rPr>
          <w:delText>,</w:delText>
        </w:r>
      </w:del>
      <w:r w:rsidRPr="006A17E1">
        <w:rPr>
          <w:rFonts w:ascii="Times New Roman" w:hAnsi="Times New Roman" w:cs="Times New Roman"/>
          <w:sz w:val="24"/>
          <w:szCs w:val="24"/>
        </w:rPr>
        <w:t xml:space="preserve"> development of photo and thermo insensitive varieties (</w:t>
      </w:r>
      <w:r w:rsidR="00DD5404" w:rsidRPr="006A17E1">
        <w:rPr>
          <w:rFonts w:ascii="Times New Roman" w:hAnsi="Times New Roman" w:cs="Times New Roman"/>
          <w:sz w:val="24"/>
          <w:szCs w:val="24"/>
        </w:rPr>
        <w:t xml:space="preserve">ICCV 92944, ICCV 96029 and </w:t>
      </w:r>
      <w:r w:rsidRPr="006A17E1">
        <w:rPr>
          <w:rFonts w:ascii="Times New Roman" w:hAnsi="Times New Roman" w:cs="Times New Roman"/>
          <w:sz w:val="24"/>
          <w:szCs w:val="24"/>
        </w:rPr>
        <w:t xml:space="preserve">ICCV 96030 of chickpea, </w:t>
      </w:r>
      <w:r w:rsidR="00DD5404" w:rsidRPr="006A17E1">
        <w:rPr>
          <w:rFonts w:ascii="Times New Roman" w:hAnsi="Times New Roman" w:cs="Times New Roman"/>
          <w:sz w:val="24"/>
          <w:szCs w:val="24"/>
        </w:rPr>
        <w:t xml:space="preserve">PGRU 95016, IPU 99-89, </w:t>
      </w:r>
      <w:r w:rsidRPr="006A17E1">
        <w:rPr>
          <w:rFonts w:ascii="Times New Roman" w:hAnsi="Times New Roman" w:cs="Times New Roman"/>
          <w:sz w:val="24"/>
          <w:szCs w:val="24"/>
        </w:rPr>
        <w:t xml:space="preserve">BGP-247 of </w:t>
      </w:r>
      <w:proofErr w:type="spellStart"/>
      <w:r w:rsidRPr="006A17E1">
        <w:rPr>
          <w:rFonts w:ascii="Times New Roman" w:hAnsi="Times New Roman" w:cs="Times New Roman"/>
          <w:sz w:val="24"/>
          <w:szCs w:val="24"/>
        </w:rPr>
        <w:t>blackgram</w:t>
      </w:r>
      <w:proofErr w:type="spellEnd"/>
      <w:r w:rsidR="00DD5404" w:rsidRPr="006A17E1">
        <w:rPr>
          <w:rFonts w:ascii="Times New Roman" w:hAnsi="Times New Roman" w:cs="Times New Roman"/>
          <w:sz w:val="24"/>
          <w:szCs w:val="24"/>
        </w:rPr>
        <w:t xml:space="preserve"> </w:t>
      </w:r>
      <w:r w:rsidR="00DD5404" w:rsidRPr="00D87493">
        <w:rPr>
          <w:rFonts w:ascii="Times New Roman" w:hAnsi="Times New Roman" w:cs="Times New Roman"/>
          <w:sz w:val="24"/>
          <w:szCs w:val="24"/>
          <w:shd w:val="clear" w:color="auto" w:fill="FFFFFF" w:themeFill="background1"/>
        </w:rPr>
        <w:t>(</w:t>
      </w:r>
      <w:proofErr w:type="spellStart"/>
      <w:r w:rsidR="00DD5404" w:rsidRPr="00D87493">
        <w:rPr>
          <w:rFonts w:ascii="Times New Roman" w:hAnsi="Times New Roman" w:cs="Times New Roman"/>
          <w:sz w:val="24"/>
          <w:szCs w:val="24"/>
          <w:shd w:val="clear" w:color="auto" w:fill="FFFFFF" w:themeFill="background1"/>
        </w:rPr>
        <w:t>Basu</w:t>
      </w:r>
      <w:proofErr w:type="spellEnd"/>
      <w:r w:rsidR="00DD5404" w:rsidRPr="00D87493">
        <w:rPr>
          <w:rFonts w:ascii="Times New Roman" w:hAnsi="Times New Roman" w:cs="Times New Roman"/>
          <w:sz w:val="24"/>
          <w:szCs w:val="24"/>
          <w:shd w:val="clear" w:color="auto" w:fill="FFFFFF" w:themeFill="background1"/>
        </w:rPr>
        <w:t xml:space="preserve"> </w:t>
      </w:r>
      <w:r w:rsidR="00DD5404" w:rsidRPr="00D87493">
        <w:rPr>
          <w:rFonts w:ascii="Times New Roman" w:hAnsi="Times New Roman" w:cs="Times New Roman"/>
          <w:i/>
          <w:iCs/>
          <w:sz w:val="24"/>
          <w:szCs w:val="24"/>
          <w:shd w:val="clear" w:color="auto" w:fill="FFFFFF" w:themeFill="background1"/>
        </w:rPr>
        <w:t>et al</w:t>
      </w:r>
      <w:r w:rsidR="00DD5404" w:rsidRPr="00D87493">
        <w:rPr>
          <w:rFonts w:ascii="Times New Roman" w:hAnsi="Times New Roman" w:cs="Times New Roman"/>
          <w:sz w:val="24"/>
          <w:szCs w:val="24"/>
          <w:shd w:val="clear" w:color="auto" w:fill="FFFFFF" w:themeFill="background1"/>
        </w:rPr>
        <w:t>.</w:t>
      </w:r>
      <w:r w:rsidR="000B43C5">
        <w:rPr>
          <w:rFonts w:ascii="Times New Roman" w:hAnsi="Times New Roman" w:cs="Times New Roman"/>
          <w:sz w:val="24"/>
          <w:szCs w:val="24"/>
          <w:shd w:val="clear" w:color="auto" w:fill="FFFFFF" w:themeFill="background1"/>
        </w:rPr>
        <w:t xml:space="preserve">, </w:t>
      </w:r>
      <w:r w:rsidR="00DD5404" w:rsidRPr="00D87493">
        <w:rPr>
          <w:rFonts w:ascii="Times New Roman" w:hAnsi="Times New Roman" w:cs="Times New Roman"/>
          <w:sz w:val="24"/>
          <w:szCs w:val="24"/>
          <w:shd w:val="clear" w:color="auto" w:fill="FFFFFF" w:themeFill="background1"/>
        </w:rPr>
        <w:t xml:space="preserve">2016) </w:t>
      </w:r>
      <w:r w:rsidRPr="00D87493">
        <w:rPr>
          <w:rFonts w:ascii="Times New Roman" w:hAnsi="Times New Roman" w:cs="Times New Roman"/>
          <w:sz w:val="24"/>
          <w:szCs w:val="24"/>
          <w:shd w:val="clear" w:color="auto" w:fill="FFFFFF" w:themeFill="background1"/>
        </w:rPr>
        <w:t xml:space="preserve">and ICPL- 90011 of </w:t>
      </w:r>
      <w:proofErr w:type="spellStart"/>
      <w:r w:rsidRPr="00D87493">
        <w:rPr>
          <w:rFonts w:ascii="Times New Roman" w:hAnsi="Times New Roman" w:cs="Times New Roman"/>
          <w:sz w:val="24"/>
          <w:szCs w:val="24"/>
          <w:shd w:val="clear" w:color="auto" w:fill="FFFFFF" w:themeFill="background1"/>
        </w:rPr>
        <w:t>pigeonpea</w:t>
      </w:r>
      <w:proofErr w:type="spellEnd"/>
      <w:r w:rsidRPr="00D87493">
        <w:rPr>
          <w:rFonts w:ascii="Times New Roman" w:hAnsi="Times New Roman" w:cs="Times New Roman"/>
          <w:sz w:val="24"/>
          <w:szCs w:val="24"/>
          <w:shd w:val="clear" w:color="auto" w:fill="FFFFFF" w:themeFill="background1"/>
        </w:rPr>
        <w:t>) a</w:t>
      </w:r>
      <w:ins w:id="64" w:author="Savyata Kandel" w:date="2025-07-18T11:44:00Z">
        <w:r w:rsidR="007602FC">
          <w:rPr>
            <w:rFonts w:ascii="Times New Roman" w:hAnsi="Times New Roman" w:cs="Times New Roman"/>
            <w:sz w:val="24"/>
            <w:szCs w:val="24"/>
            <w:shd w:val="clear" w:color="auto" w:fill="FFFFFF" w:themeFill="background1"/>
          </w:rPr>
          <w:t>s well as the</w:t>
        </w:r>
      </w:ins>
      <w:del w:id="65" w:author="Savyata Kandel" w:date="2025-07-18T11:44:00Z">
        <w:r w:rsidRPr="00D87493" w:rsidDel="007602FC">
          <w:rPr>
            <w:rFonts w:ascii="Times New Roman" w:hAnsi="Times New Roman" w:cs="Times New Roman"/>
            <w:sz w:val="24"/>
            <w:szCs w:val="24"/>
            <w:shd w:val="clear" w:color="auto" w:fill="FFFFFF" w:themeFill="background1"/>
          </w:rPr>
          <w:delText>nd</w:delText>
        </w:r>
      </w:del>
      <w:r w:rsidRPr="00D87493">
        <w:rPr>
          <w:rFonts w:ascii="Times New Roman" w:hAnsi="Times New Roman" w:cs="Times New Roman"/>
          <w:sz w:val="24"/>
          <w:szCs w:val="24"/>
          <w:shd w:val="clear" w:color="auto" w:fill="FFFFFF" w:themeFill="background1"/>
        </w:rPr>
        <w:t xml:space="preserve"> development of varieties which are resista</w:t>
      </w:r>
      <w:ins w:id="66" w:author="Savyata Kandel" w:date="2025-07-18T11:44:00Z">
        <w:r w:rsidR="007602FC">
          <w:rPr>
            <w:rFonts w:ascii="Times New Roman" w:hAnsi="Times New Roman" w:cs="Times New Roman"/>
            <w:sz w:val="24"/>
            <w:szCs w:val="24"/>
            <w:shd w:val="clear" w:color="auto" w:fill="FFFFFF" w:themeFill="background1"/>
          </w:rPr>
          <w:t>nt</w:t>
        </w:r>
      </w:ins>
      <w:del w:id="67" w:author="Savyata Kandel" w:date="2025-07-18T11:44:00Z">
        <w:r w:rsidRPr="00D87493" w:rsidDel="007602FC">
          <w:rPr>
            <w:rFonts w:ascii="Times New Roman" w:hAnsi="Times New Roman" w:cs="Times New Roman"/>
            <w:sz w:val="24"/>
            <w:szCs w:val="24"/>
            <w:shd w:val="clear" w:color="auto" w:fill="FFFFFF" w:themeFill="background1"/>
          </w:rPr>
          <w:delText>nce</w:delText>
        </w:r>
      </w:del>
      <w:r w:rsidRPr="00D87493">
        <w:rPr>
          <w:rFonts w:ascii="Times New Roman" w:hAnsi="Times New Roman" w:cs="Times New Roman"/>
          <w:sz w:val="24"/>
          <w:szCs w:val="24"/>
          <w:shd w:val="clear" w:color="auto" w:fill="FFFFFF" w:themeFill="background1"/>
        </w:rPr>
        <w:t xml:space="preserve"> against various abiotic (Narendra Mung 1 of </w:t>
      </w:r>
      <w:proofErr w:type="spellStart"/>
      <w:r w:rsidRPr="00D87493">
        <w:rPr>
          <w:rFonts w:ascii="Times New Roman" w:hAnsi="Times New Roman" w:cs="Times New Roman"/>
          <w:sz w:val="24"/>
          <w:szCs w:val="24"/>
          <w:shd w:val="clear" w:color="auto" w:fill="FFFFFF" w:themeFill="background1"/>
        </w:rPr>
        <w:t>greengram</w:t>
      </w:r>
      <w:proofErr w:type="spellEnd"/>
      <w:r w:rsidRPr="00D87493">
        <w:rPr>
          <w:rFonts w:ascii="Times New Roman" w:hAnsi="Times New Roman" w:cs="Times New Roman"/>
          <w:sz w:val="24"/>
          <w:szCs w:val="24"/>
          <w:shd w:val="clear" w:color="auto" w:fill="FFFFFF" w:themeFill="background1"/>
        </w:rPr>
        <w:t xml:space="preserve"> resistance against heat stress) and biotic stress</w:t>
      </w:r>
      <w:ins w:id="68" w:author="Savyata Kandel" w:date="2025-07-18T11:44:00Z">
        <w:r w:rsidR="007602FC">
          <w:rPr>
            <w:rFonts w:ascii="Times New Roman" w:hAnsi="Times New Roman" w:cs="Times New Roman"/>
            <w:sz w:val="24"/>
            <w:szCs w:val="24"/>
            <w:shd w:val="clear" w:color="auto" w:fill="FFFFFF" w:themeFill="background1"/>
          </w:rPr>
          <w:t>es</w:t>
        </w:r>
      </w:ins>
      <w:r w:rsidRPr="00D87493">
        <w:rPr>
          <w:rFonts w:ascii="Times New Roman" w:hAnsi="Times New Roman" w:cs="Times New Roman"/>
          <w:sz w:val="24"/>
          <w:szCs w:val="24"/>
          <w:shd w:val="clear" w:color="auto" w:fill="FFFFFF" w:themeFill="background1"/>
        </w:rPr>
        <w:t xml:space="preserve"> (e.g.,</w:t>
      </w:r>
      <w:r w:rsidR="00374ED4" w:rsidRPr="00D87493">
        <w:rPr>
          <w:rFonts w:ascii="Times New Roman" w:hAnsi="Times New Roman" w:cs="Times New Roman"/>
          <w:sz w:val="24"/>
          <w:szCs w:val="24"/>
          <w:shd w:val="clear" w:color="auto" w:fill="FFFFFF" w:themeFill="background1"/>
        </w:rPr>
        <w:t xml:space="preserve"> </w:t>
      </w:r>
      <w:proofErr w:type="spellStart"/>
      <w:r w:rsidRPr="00D87493">
        <w:rPr>
          <w:rFonts w:ascii="Times New Roman" w:hAnsi="Times New Roman" w:cs="Times New Roman"/>
          <w:sz w:val="24"/>
          <w:szCs w:val="24"/>
          <w:shd w:val="clear" w:color="auto" w:fill="FFFFFF" w:themeFill="background1"/>
        </w:rPr>
        <w:t>Sweta</w:t>
      </w:r>
      <w:proofErr w:type="spellEnd"/>
      <w:r w:rsidRPr="00D87493">
        <w:rPr>
          <w:rFonts w:ascii="Times New Roman" w:hAnsi="Times New Roman" w:cs="Times New Roman"/>
          <w:sz w:val="24"/>
          <w:szCs w:val="24"/>
          <w:shd w:val="clear" w:color="auto" w:fill="FFFFFF" w:themeFill="background1"/>
        </w:rPr>
        <w:t xml:space="preserve"> (ICCV 2)</w:t>
      </w:r>
      <w:r w:rsidR="000B43C5">
        <w:rPr>
          <w:rFonts w:ascii="Times New Roman" w:hAnsi="Times New Roman" w:cs="Times New Roman"/>
          <w:sz w:val="24"/>
          <w:szCs w:val="24"/>
          <w:shd w:val="clear" w:color="auto" w:fill="FFFFFF" w:themeFill="background1"/>
        </w:rPr>
        <w:t xml:space="preserve"> and </w:t>
      </w:r>
      <w:r w:rsidRPr="00D87493">
        <w:rPr>
          <w:rFonts w:ascii="Times New Roman" w:hAnsi="Times New Roman" w:cs="Times New Roman"/>
          <w:sz w:val="24"/>
          <w:szCs w:val="24"/>
          <w:shd w:val="clear" w:color="auto" w:fill="FFFFFF" w:themeFill="background1"/>
        </w:rPr>
        <w:t>Bharti (ICCV 10) of chickpea against wilt disease</w:t>
      </w:r>
      <w:r w:rsidR="00DD5404" w:rsidRPr="00D87493">
        <w:rPr>
          <w:rFonts w:ascii="Times New Roman" w:hAnsi="Times New Roman" w:cs="Times New Roman"/>
          <w:sz w:val="24"/>
          <w:szCs w:val="24"/>
          <w:shd w:val="clear" w:color="auto" w:fill="FFFFFF" w:themeFill="background1"/>
        </w:rPr>
        <w:t xml:space="preserve"> (</w:t>
      </w:r>
      <w:proofErr w:type="spellStart"/>
      <w:r w:rsidR="00DD5404" w:rsidRPr="00D87493">
        <w:rPr>
          <w:rFonts w:ascii="Times New Roman" w:hAnsi="Times New Roman" w:cs="Times New Roman"/>
          <w:sz w:val="24"/>
          <w:szCs w:val="24"/>
          <w:shd w:val="clear" w:color="auto" w:fill="FFFFFF" w:themeFill="background1"/>
        </w:rPr>
        <w:t>Bera</w:t>
      </w:r>
      <w:proofErr w:type="spellEnd"/>
      <w:r w:rsidR="00DD5404" w:rsidRPr="00D87493">
        <w:rPr>
          <w:rFonts w:ascii="Times New Roman" w:hAnsi="Times New Roman" w:cs="Times New Roman"/>
          <w:sz w:val="24"/>
          <w:szCs w:val="24"/>
          <w:shd w:val="clear" w:color="auto" w:fill="FFFFFF" w:themeFill="background1"/>
        </w:rPr>
        <w:t xml:space="preserve"> </w:t>
      </w:r>
      <w:r w:rsidR="00DD5404" w:rsidRPr="00D87493">
        <w:rPr>
          <w:rFonts w:ascii="Times New Roman" w:hAnsi="Times New Roman" w:cs="Times New Roman"/>
          <w:i/>
          <w:iCs/>
          <w:sz w:val="24"/>
          <w:szCs w:val="24"/>
          <w:shd w:val="clear" w:color="auto" w:fill="FFFFFF" w:themeFill="background1"/>
        </w:rPr>
        <w:t>et al</w:t>
      </w:r>
      <w:r w:rsidR="00DD5404" w:rsidRPr="00D87493">
        <w:rPr>
          <w:rFonts w:ascii="Times New Roman" w:hAnsi="Times New Roman" w:cs="Times New Roman"/>
          <w:sz w:val="24"/>
          <w:szCs w:val="24"/>
          <w:shd w:val="clear" w:color="auto" w:fill="FFFFFF" w:themeFill="background1"/>
        </w:rPr>
        <w:t>., 2021).</w:t>
      </w:r>
    </w:p>
    <w:p w14:paraId="24954A42" w14:textId="46C349B1" w:rsidR="00403C3E" w:rsidRPr="006A17E1" w:rsidRDefault="00403C3E" w:rsidP="001E1C0B">
      <w:pPr>
        <w:spacing w:line="240" w:lineRule="auto"/>
        <w:ind w:left="360"/>
        <w:jc w:val="both"/>
        <w:rPr>
          <w:rFonts w:ascii="Times New Roman" w:hAnsi="Times New Roman" w:cs="Times New Roman"/>
          <w:b/>
          <w:bCs/>
          <w:sz w:val="24"/>
          <w:szCs w:val="24"/>
        </w:rPr>
      </w:pPr>
      <w:r w:rsidRPr="006A17E1">
        <w:rPr>
          <w:rFonts w:ascii="Times New Roman" w:hAnsi="Times New Roman" w:cs="Times New Roman"/>
          <w:b/>
          <w:bCs/>
          <w:sz w:val="24"/>
          <w:szCs w:val="24"/>
        </w:rPr>
        <w:t>Agronomic strategies</w:t>
      </w:r>
    </w:p>
    <w:p w14:paraId="08407E5E" w14:textId="2B6D385F" w:rsidR="001C6368" w:rsidRPr="006A17E1" w:rsidRDefault="00403C3E" w:rsidP="001E1C0B">
      <w:pPr>
        <w:spacing w:line="240" w:lineRule="auto"/>
        <w:ind w:left="360"/>
        <w:jc w:val="both"/>
        <w:rPr>
          <w:rFonts w:ascii="Times New Roman" w:hAnsi="Times New Roman" w:cs="Times New Roman"/>
          <w:sz w:val="24"/>
          <w:szCs w:val="24"/>
        </w:rPr>
      </w:pPr>
      <w:r w:rsidRPr="006A17E1">
        <w:rPr>
          <w:rFonts w:ascii="Times New Roman" w:hAnsi="Times New Roman" w:cs="Times New Roman"/>
          <w:sz w:val="24"/>
          <w:szCs w:val="24"/>
        </w:rPr>
        <w:t>Agronomic practices refer to the strategies and techniques used in crop production to improve soil health, enhance plant growth and optimize yield. By implementing effective agronomic practices, farmers can increase crop productivity while conserving environmental resources and promoting long term agricultural sustainability.</w:t>
      </w:r>
    </w:p>
    <w:p w14:paraId="677C80DB" w14:textId="77777777" w:rsidR="001C6368" w:rsidRPr="006A17E1" w:rsidRDefault="00403C3E" w:rsidP="001E1C0B">
      <w:pPr>
        <w:spacing w:line="240" w:lineRule="auto"/>
        <w:ind w:left="360"/>
        <w:jc w:val="both"/>
        <w:rPr>
          <w:rFonts w:ascii="Times New Roman" w:hAnsi="Times New Roman" w:cs="Times New Roman"/>
          <w:sz w:val="24"/>
          <w:szCs w:val="24"/>
        </w:rPr>
      </w:pPr>
      <w:r w:rsidRPr="006A17E1">
        <w:rPr>
          <w:rFonts w:ascii="Times New Roman" w:hAnsi="Times New Roman" w:cs="Times New Roman"/>
          <w:b/>
          <w:bCs/>
          <w:sz w:val="24"/>
          <w:szCs w:val="24"/>
        </w:rPr>
        <w:t>Conservation agriculture</w:t>
      </w:r>
    </w:p>
    <w:p w14:paraId="43FFF7E0" w14:textId="7CFFACA5" w:rsidR="00866108" w:rsidRPr="006A17E1" w:rsidRDefault="00403C3E" w:rsidP="001E1C0B">
      <w:pPr>
        <w:spacing w:line="240" w:lineRule="auto"/>
        <w:ind w:left="360"/>
        <w:jc w:val="both"/>
        <w:rPr>
          <w:rFonts w:ascii="Times New Roman" w:hAnsi="Times New Roman" w:cs="Times New Roman"/>
          <w:sz w:val="24"/>
          <w:szCs w:val="24"/>
        </w:rPr>
      </w:pPr>
      <w:r w:rsidRPr="006A17E1">
        <w:rPr>
          <w:rFonts w:ascii="Times New Roman" w:hAnsi="Times New Roman" w:cs="Times New Roman"/>
          <w:sz w:val="24"/>
          <w:szCs w:val="24"/>
        </w:rPr>
        <w:t xml:space="preserve">Conservation agriculture is a farming system that promotes maintenance of a permanent soil cover, minimum soil disturbance, and diversification of plant species. It enhances biodiversity and natural biological processes above and below the ground surface, which contribute to increased water and nutrient use efficiency and to improved and sustained </w:t>
      </w:r>
      <w:r w:rsidRPr="006A17E1">
        <w:rPr>
          <w:rFonts w:ascii="Times New Roman" w:hAnsi="Times New Roman" w:cs="Times New Roman"/>
          <w:sz w:val="24"/>
          <w:szCs w:val="24"/>
        </w:rPr>
        <w:lastRenderedPageBreak/>
        <w:t xml:space="preserve">crop production. The three main principles of conservation agriculture (minimum soil disturbance, crop diversification, and permanent soil cover) help to protect the environment and </w:t>
      </w:r>
      <w:del w:id="69" w:author="Savyata Kandel" w:date="2025-07-18T11:46:00Z">
        <w:r w:rsidRPr="006A17E1" w:rsidDel="007602FC">
          <w:rPr>
            <w:rFonts w:ascii="Times New Roman" w:hAnsi="Times New Roman" w:cs="Times New Roman"/>
            <w:sz w:val="24"/>
            <w:szCs w:val="24"/>
          </w:rPr>
          <w:delText xml:space="preserve">to </w:delText>
        </w:r>
      </w:del>
      <w:r w:rsidRPr="006A17E1">
        <w:rPr>
          <w:rFonts w:ascii="Times New Roman" w:hAnsi="Times New Roman" w:cs="Times New Roman"/>
          <w:sz w:val="24"/>
          <w:szCs w:val="24"/>
        </w:rPr>
        <w:t>reduce both the impacts of climate change on agricultural systems (adaptation) a</w:t>
      </w:r>
      <w:ins w:id="70" w:author="Savyata Kandel" w:date="2025-07-18T11:46:00Z">
        <w:r w:rsidR="007602FC">
          <w:rPr>
            <w:rFonts w:ascii="Times New Roman" w:hAnsi="Times New Roman" w:cs="Times New Roman"/>
            <w:sz w:val="24"/>
            <w:szCs w:val="24"/>
          </w:rPr>
          <w:t>s well as</w:t>
        </w:r>
      </w:ins>
      <w:del w:id="71" w:author="Savyata Kandel" w:date="2025-07-18T11:46:00Z">
        <w:r w:rsidRPr="006A17E1" w:rsidDel="007602FC">
          <w:rPr>
            <w:rFonts w:ascii="Times New Roman" w:hAnsi="Times New Roman" w:cs="Times New Roman"/>
            <w:sz w:val="24"/>
            <w:szCs w:val="24"/>
          </w:rPr>
          <w:delText>nd</w:delText>
        </w:r>
      </w:del>
      <w:r w:rsidRPr="006A17E1">
        <w:rPr>
          <w:rFonts w:ascii="Times New Roman" w:hAnsi="Times New Roman" w:cs="Times New Roman"/>
          <w:sz w:val="24"/>
          <w:szCs w:val="24"/>
        </w:rPr>
        <w:t xml:space="preserve"> the contribution of the agricultural practices to greenhouse gases</w:t>
      </w:r>
      <w:r w:rsidR="000B43C5">
        <w:rPr>
          <w:rFonts w:ascii="Times New Roman" w:hAnsi="Times New Roman" w:cs="Times New Roman"/>
          <w:sz w:val="24"/>
          <w:szCs w:val="24"/>
        </w:rPr>
        <w:t xml:space="preserve"> </w:t>
      </w:r>
      <w:r w:rsidRPr="006A17E1">
        <w:rPr>
          <w:rFonts w:ascii="Times New Roman" w:hAnsi="Times New Roman" w:cs="Times New Roman"/>
          <w:sz w:val="24"/>
          <w:szCs w:val="24"/>
        </w:rPr>
        <w:t>emissions mitig</w:t>
      </w:r>
      <w:r w:rsidR="00866108" w:rsidRPr="006A17E1">
        <w:rPr>
          <w:rFonts w:ascii="Times New Roman" w:hAnsi="Times New Roman" w:cs="Times New Roman"/>
          <w:sz w:val="24"/>
          <w:szCs w:val="24"/>
        </w:rPr>
        <w:t>a</w:t>
      </w:r>
      <w:r w:rsidRPr="006A17E1">
        <w:rPr>
          <w:rFonts w:ascii="Times New Roman" w:hAnsi="Times New Roman" w:cs="Times New Roman"/>
          <w:sz w:val="24"/>
          <w:szCs w:val="24"/>
        </w:rPr>
        <w:t>tion</w:t>
      </w:r>
      <w:r w:rsidR="00866108" w:rsidRPr="006A17E1">
        <w:rPr>
          <w:rFonts w:ascii="Times New Roman" w:hAnsi="Times New Roman" w:cs="Times New Roman"/>
          <w:sz w:val="24"/>
          <w:szCs w:val="24"/>
        </w:rPr>
        <w:t xml:space="preserve"> </w:t>
      </w:r>
      <w:r w:rsidRPr="006A17E1">
        <w:rPr>
          <w:rFonts w:ascii="Times New Roman" w:hAnsi="Times New Roman" w:cs="Times New Roman"/>
          <w:sz w:val="24"/>
          <w:szCs w:val="24"/>
        </w:rPr>
        <w:t>through sustainable land management.</w:t>
      </w:r>
      <w:r w:rsidR="00866108" w:rsidRPr="006A17E1">
        <w:rPr>
          <w:rFonts w:ascii="Times New Roman" w:hAnsi="Times New Roman" w:cs="Times New Roman"/>
          <w:sz w:val="24"/>
          <w:szCs w:val="24"/>
        </w:rPr>
        <w:t xml:space="preserve"> In a </w:t>
      </w:r>
      <w:r w:rsidR="002151EB" w:rsidRPr="006A17E1">
        <w:rPr>
          <w:rFonts w:ascii="Times New Roman" w:hAnsi="Times New Roman" w:cs="Times New Roman"/>
          <w:sz w:val="24"/>
          <w:szCs w:val="24"/>
        </w:rPr>
        <w:t xml:space="preserve">field </w:t>
      </w:r>
      <w:r w:rsidR="00866108" w:rsidRPr="006A17E1">
        <w:rPr>
          <w:rFonts w:ascii="Times New Roman" w:hAnsi="Times New Roman" w:cs="Times New Roman"/>
          <w:sz w:val="24"/>
          <w:szCs w:val="24"/>
        </w:rPr>
        <w:t xml:space="preserve">experiment conducted by Suresh </w:t>
      </w:r>
      <w:r w:rsidR="00866108" w:rsidRPr="006A17E1">
        <w:rPr>
          <w:rFonts w:ascii="Times New Roman" w:hAnsi="Times New Roman" w:cs="Times New Roman"/>
          <w:i/>
          <w:iCs/>
          <w:sz w:val="24"/>
          <w:szCs w:val="24"/>
        </w:rPr>
        <w:t>et al</w:t>
      </w:r>
      <w:r w:rsidR="00866108" w:rsidRPr="006A17E1">
        <w:rPr>
          <w:rFonts w:ascii="Times New Roman" w:hAnsi="Times New Roman" w:cs="Times New Roman"/>
          <w:sz w:val="24"/>
          <w:szCs w:val="24"/>
        </w:rPr>
        <w:t xml:space="preserve">. (2024) concluded that vertical tillage with subsoiler </w:t>
      </w:r>
      <w:proofErr w:type="spellStart"/>
      <w:r w:rsidR="00866108" w:rsidRPr="006A17E1">
        <w:rPr>
          <w:rFonts w:ascii="Times New Roman" w:hAnsi="Times New Roman" w:cs="Times New Roman"/>
          <w:sz w:val="24"/>
          <w:szCs w:val="24"/>
        </w:rPr>
        <w:t>upto</w:t>
      </w:r>
      <w:proofErr w:type="spellEnd"/>
      <w:r w:rsidR="00866108" w:rsidRPr="006A17E1">
        <w:rPr>
          <w:rFonts w:ascii="Times New Roman" w:hAnsi="Times New Roman" w:cs="Times New Roman"/>
          <w:sz w:val="24"/>
          <w:szCs w:val="24"/>
        </w:rPr>
        <w:t xml:space="preserve"> 60 cm deep at 1m interval with application of 125% RDF and foliar application of KNO</w:t>
      </w:r>
      <w:r w:rsidR="00866108" w:rsidRPr="006A17E1">
        <w:rPr>
          <w:rFonts w:ascii="Times New Roman" w:hAnsi="Times New Roman" w:cs="Times New Roman"/>
          <w:sz w:val="24"/>
          <w:szCs w:val="24"/>
          <w:vertAlign w:val="subscript"/>
        </w:rPr>
        <w:t>3</w:t>
      </w:r>
      <w:r w:rsidR="00866108" w:rsidRPr="006A17E1">
        <w:rPr>
          <w:rFonts w:ascii="Times New Roman" w:hAnsi="Times New Roman" w:cs="Times New Roman"/>
          <w:sz w:val="24"/>
          <w:szCs w:val="24"/>
        </w:rPr>
        <w:t xml:space="preserve"> 1% twice with 15 days interval at 50 per</w:t>
      </w:r>
      <w:del w:id="72" w:author="Savyata Kandel" w:date="2025-07-18T11:47:00Z">
        <w:r w:rsidR="00866108" w:rsidRPr="006A17E1" w:rsidDel="007602FC">
          <w:rPr>
            <w:rFonts w:ascii="Times New Roman" w:hAnsi="Times New Roman" w:cs="Times New Roman"/>
            <w:sz w:val="24"/>
            <w:szCs w:val="24"/>
          </w:rPr>
          <w:delText xml:space="preserve"> </w:delText>
        </w:r>
      </w:del>
      <w:r w:rsidR="00866108" w:rsidRPr="006A17E1">
        <w:rPr>
          <w:rFonts w:ascii="Times New Roman" w:hAnsi="Times New Roman" w:cs="Times New Roman"/>
          <w:sz w:val="24"/>
          <w:szCs w:val="24"/>
        </w:rPr>
        <w:t xml:space="preserve">cent flowering stage resulted in better yield attributes and seed yield of </w:t>
      </w:r>
      <w:proofErr w:type="spellStart"/>
      <w:r w:rsidR="00866108" w:rsidRPr="006A17E1">
        <w:rPr>
          <w:rFonts w:ascii="Times New Roman" w:hAnsi="Times New Roman" w:cs="Times New Roman"/>
          <w:sz w:val="24"/>
          <w:szCs w:val="24"/>
        </w:rPr>
        <w:t>pigeonpea</w:t>
      </w:r>
      <w:proofErr w:type="spellEnd"/>
      <w:r w:rsidR="00866108" w:rsidRPr="006A17E1">
        <w:rPr>
          <w:rFonts w:ascii="Times New Roman" w:hAnsi="Times New Roman" w:cs="Times New Roman"/>
          <w:sz w:val="24"/>
          <w:szCs w:val="24"/>
        </w:rPr>
        <w:t>.</w:t>
      </w:r>
      <w:r w:rsidRPr="006A17E1">
        <w:rPr>
          <w:rFonts w:ascii="Times New Roman" w:hAnsi="Times New Roman" w:cs="Times New Roman"/>
          <w:sz w:val="24"/>
          <w:szCs w:val="24"/>
        </w:rPr>
        <w:t xml:space="preserve">                 </w:t>
      </w:r>
      <w:r w:rsidR="00866108" w:rsidRPr="006A17E1">
        <w:rPr>
          <w:rFonts w:ascii="Times New Roman" w:hAnsi="Times New Roman" w:cs="Times New Roman"/>
          <w:sz w:val="24"/>
          <w:szCs w:val="24"/>
        </w:rPr>
        <w:t xml:space="preserve">  </w:t>
      </w:r>
    </w:p>
    <w:p w14:paraId="77F7365F" w14:textId="2639E211" w:rsidR="00403C3E" w:rsidRPr="006A17E1" w:rsidRDefault="00403C3E" w:rsidP="001E1C0B">
      <w:pPr>
        <w:spacing w:line="240" w:lineRule="auto"/>
        <w:jc w:val="center"/>
        <w:rPr>
          <w:rFonts w:ascii="Times New Roman" w:hAnsi="Times New Roman" w:cs="Times New Roman"/>
          <w:sz w:val="24"/>
          <w:szCs w:val="24"/>
        </w:rPr>
      </w:pPr>
      <w:r w:rsidRPr="006A17E1">
        <w:rPr>
          <w:rFonts w:ascii="Times New Roman" w:hAnsi="Times New Roman" w:cs="Times New Roman"/>
          <w:noProof/>
          <w:sz w:val="24"/>
          <w:szCs w:val="24"/>
          <w:lang w:val="en-US"/>
        </w:rPr>
        <w:drawing>
          <wp:inline distT="0" distB="0" distL="0" distR="0" wp14:anchorId="7F70E23D" wp14:editId="14CD9602">
            <wp:extent cx="5117457" cy="2313247"/>
            <wp:effectExtent l="0" t="0" r="7620" b="0"/>
            <wp:docPr id="861226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4342" cy="2334440"/>
                    </a:xfrm>
                    <a:prstGeom prst="rect">
                      <a:avLst/>
                    </a:prstGeom>
                    <a:noFill/>
                    <a:ln>
                      <a:noFill/>
                    </a:ln>
                  </pic:spPr>
                </pic:pic>
              </a:graphicData>
            </a:graphic>
          </wp:inline>
        </w:drawing>
      </w:r>
    </w:p>
    <w:p w14:paraId="4DD52C22" w14:textId="3A156874" w:rsidR="00866108" w:rsidRPr="006A17E1" w:rsidRDefault="00866108" w:rsidP="001E1C0B">
      <w:pPr>
        <w:spacing w:line="240" w:lineRule="auto"/>
        <w:jc w:val="center"/>
        <w:rPr>
          <w:rFonts w:ascii="Times New Roman" w:hAnsi="Times New Roman" w:cs="Times New Roman"/>
          <w:b/>
          <w:bCs/>
          <w:sz w:val="24"/>
          <w:szCs w:val="24"/>
        </w:rPr>
      </w:pPr>
      <w:r w:rsidRPr="006A17E1">
        <w:rPr>
          <w:rFonts w:ascii="Times New Roman" w:hAnsi="Times New Roman" w:cs="Times New Roman"/>
          <w:b/>
          <w:bCs/>
          <w:sz w:val="24"/>
          <w:szCs w:val="24"/>
        </w:rPr>
        <w:t>Fig</w:t>
      </w:r>
      <w:r w:rsidR="00854B4B">
        <w:rPr>
          <w:rFonts w:ascii="Times New Roman" w:hAnsi="Times New Roman" w:cs="Times New Roman"/>
          <w:b/>
          <w:bCs/>
          <w:sz w:val="24"/>
          <w:szCs w:val="24"/>
        </w:rPr>
        <w:t xml:space="preserve"> 3</w:t>
      </w:r>
      <w:r w:rsidRPr="006A17E1">
        <w:rPr>
          <w:rFonts w:ascii="Times New Roman" w:hAnsi="Times New Roman" w:cs="Times New Roman"/>
          <w:b/>
          <w:bCs/>
          <w:sz w:val="24"/>
          <w:szCs w:val="24"/>
        </w:rPr>
        <w:t>: Three principles of conservation agriculture</w:t>
      </w:r>
    </w:p>
    <w:p w14:paraId="1FE98031" w14:textId="77777777" w:rsidR="007602FC" w:rsidRDefault="007602FC" w:rsidP="001E1C0B">
      <w:pPr>
        <w:pStyle w:val="ListParagraph"/>
        <w:spacing w:after="0" w:line="240" w:lineRule="auto"/>
        <w:jc w:val="both"/>
        <w:rPr>
          <w:ins w:id="73" w:author="Savyata Kandel" w:date="2025-07-18T11:47:00Z"/>
          <w:rFonts w:ascii="Times New Roman" w:hAnsi="Times New Roman" w:cs="Times New Roman"/>
          <w:b/>
          <w:bCs/>
          <w:sz w:val="24"/>
          <w:szCs w:val="24"/>
        </w:rPr>
      </w:pPr>
    </w:p>
    <w:p w14:paraId="6AA4B3F6" w14:textId="3897501F" w:rsidR="00E24E76" w:rsidRPr="006A17E1" w:rsidRDefault="00403C3E" w:rsidP="001E1C0B">
      <w:pPr>
        <w:pStyle w:val="ListParagraph"/>
        <w:spacing w:after="0" w:line="240" w:lineRule="auto"/>
        <w:jc w:val="both"/>
        <w:rPr>
          <w:rFonts w:ascii="Times New Roman" w:hAnsi="Times New Roman" w:cs="Times New Roman"/>
          <w:b/>
          <w:bCs/>
          <w:sz w:val="24"/>
          <w:szCs w:val="24"/>
        </w:rPr>
      </w:pPr>
      <w:r w:rsidRPr="006A17E1">
        <w:rPr>
          <w:rFonts w:ascii="Times New Roman" w:hAnsi="Times New Roman" w:cs="Times New Roman"/>
          <w:b/>
          <w:bCs/>
          <w:sz w:val="24"/>
          <w:szCs w:val="24"/>
        </w:rPr>
        <w:t xml:space="preserve">Use of </w:t>
      </w:r>
      <w:r w:rsidR="000B43C5">
        <w:rPr>
          <w:rFonts w:ascii="Times New Roman" w:hAnsi="Times New Roman" w:cs="Times New Roman"/>
          <w:b/>
          <w:bCs/>
          <w:sz w:val="24"/>
          <w:szCs w:val="24"/>
        </w:rPr>
        <w:t>a</w:t>
      </w:r>
      <w:r w:rsidRPr="006A17E1">
        <w:rPr>
          <w:rFonts w:ascii="Times New Roman" w:hAnsi="Times New Roman" w:cs="Times New Roman"/>
          <w:b/>
          <w:bCs/>
          <w:sz w:val="24"/>
          <w:szCs w:val="24"/>
        </w:rPr>
        <w:t xml:space="preserve">daptive </w:t>
      </w:r>
      <w:r w:rsidR="000B43C5">
        <w:rPr>
          <w:rFonts w:ascii="Times New Roman" w:hAnsi="Times New Roman" w:cs="Times New Roman"/>
          <w:b/>
          <w:bCs/>
          <w:sz w:val="24"/>
          <w:szCs w:val="24"/>
        </w:rPr>
        <w:t>c</w:t>
      </w:r>
      <w:r w:rsidRPr="006A17E1">
        <w:rPr>
          <w:rFonts w:ascii="Times New Roman" w:hAnsi="Times New Roman" w:cs="Times New Roman"/>
          <w:b/>
          <w:bCs/>
          <w:sz w:val="24"/>
          <w:szCs w:val="24"/>
        </w:rPr>
        <w:t>rops</w:t>
      </w:r>
    </w:p>
    <w:p w14:paraId="42CE1C2E" w14:textId="03269D54" w:rsidR="00403C3E" w:rsidRPr="006A17E1" w:rsidRDefault="00E24E76" w:rsidP="001E1C0B">
      <w:pPr>
        <w:pStyle w:val="ListParagraph"/>
        <w:spacing w:after="0" w:line="240" w:lineRule="auto"/>
        <w:jc w:val="both"/>
        <w:rPr>
          <w:rFonts w:ascii="Times New Roman" w:hAnsi="Times New Roman" w:cs="Times New Roman"/>
          <w:b/>
          <w:bCs/>
          <w:sz w:val="24"/>
          <w:szCs w:val="24"/>
        </w:rPr>
      </w:pPr>
      <w:r w:rsidRPr="0163D34A">
        <w:rPr>
          <w:rFonts w:ascii="Times New Roman" w:hAnsi="Times New Roman" w:cs="Times New Roman"/>
          <w:sz w:val="24"/>
          <w:szCs w:val="24"/>
        </w:rPr>
        <w:t>A</w:t>
      </w:r>
      <w:r w:rsidR="00403C3E" w:rsidRPr="0163D34A">
        <w:rPr>
          <w:rFonts w:ascii="Times New Roman" w:hAnsi="Times New Roman" w:cs="Times New Roman"/>
          <w:sz w:val="24"/>
          <w:szCs w:val="24"/>
        </w:rPr>
        <w:t>daptive plants </w:t>
      </w:r>
      <w:r w:rsidR="00276EC6" w:rsidRPr="0163D34A">
        <w:rPr>
          <w:rFonts w:ascii="Times New Roman" w:hAnsi="Times New Roman" w:cs="Times New Roman"/>
          <w:sz w:val="24"/>
          <w:szCs w:val="24"/>
        </w:rPr>
        <w:t>(</w:t>
      </w:r>
      <w:r w:rsidR="00276EC6" w:rsidRPr="0163D34A">
        <w:rPr>
          <w:rFonts w:ascii="Times New Roman" w:hAnsi="Times New Roman" w:cs="Times New Roman"/>
          <w:color w:val="000000" w:themeColor="text1"/>
          <w:sz w:val="24"/>
          <w:szCs w:val="24"/>
        </w:rPr>
        <w:t xml:space="preserve">Reynolds and Ortiz, 2010) </w:t>
      </w:r>
      <w:r w:rsidR="00403C3E" w:rsidRPr="0163D34A">
        <w:rPr>
          <w:rFonts w:ascii="Times New Roman" w:hAnsi="Times New Roman" w:cs="Times New Roman"/>
          <w:sz w:val="24"/>
          <w:szCs w:val="24"/>
        </w:rPr>
        <w:t>are more vibrant and resilient to unfavo</w:t>
      </w:r>
      <w:r w:rsidR="001B09A2" w:rsidRPr="0163D34A">
        <w:rPr>
          <w:rFonts w:ascii="Times New Roman" w:hAnsi="Times New Roman" w:cs="Times New Roman"/>
          <w:sz w:val="24"/>
          <w:szCs w:val="24"/>
        </w:rPr>
        <w:t>u</w:t>
      </w:r>
      <w:r w:rsidR="00403C3E" w:rsidRPr="0163D34A">
        <w:rPr>
          <w:rFonts w:ascii="Times New Roman" w:hAnsi="Times New Roman" w:cs="Times New Roman"/>
          <w:sz w:val="24"/>
          <w:szCs w:val="24"/>
        </w:rPr>
        <w:t>rable climatic conditions. They require fewer herbicides or fertilizers and are more resistant to waterlogging or droughts.</w:t>
      </w:r>
      <w:r w:rsidR="00315294" w:rsidRPr="0163D34A">
        <w:rPr>
          <w:rFonts w:ascii="Times New Roman" w:hAnsi="Times New Roman" w:cs="Times New Roman"/>
          <w:sz w:val="24"/>
          <w:szCs w:val="24"/>
        </w:rPr>
        <w:t xml:space="preserve"> </w:t>
      </w:r>
      <w:r w:rsidR="00403C3E" w:rsidRPr="0163D34A">
        <w:rPr>
          <w:rFonts w:ascii="Times New Roman" w:hAnsi="Times New Roman" w:cs="Times New Roman"/>
          <w:sz w:val="24"/>
          <w:szCs w:val="24"/>
        </w:rPr>
        <w:t xml:space="preserve">The results revealed by </w:t>
      </w:r>
      <w:proofErr w:type="spellStart"/>
      <w:r w:rsidR="00403C3E" w:rsidRPr="0163D34A">
        <w:rPr>
          <w:rFonts w:ascii="Times New Roman" w:hAnsi="Times New Roman" w:cs="Times New Roman"/>
          <w:sz w:val="24"/>
          <w:szCs w:val="24"/>
        </w:rPr>
        <w:t>Kumarajoshi</w:t>
      </w:r>
      <w:proofErr w:type="spellEnd"/>
      <w:r w:rsidR="00403C3E" w:rsidRPr="0163D34A">
        <w:rPr>
          <w:rFonts w:ascii="Times New Roman" w:hAnsi="Times New Roman" w:cs="Times New Roman"/>
          <w:sz w:val="24"/>
          <w:szCs w:val="24"/>
        </w:rPr>
        <w:t xml:space="preserve"> </w:t>
      </w:r>
      <w:r w:rsidR="00403C3E" w:rsidRPr="0163D34A">
        <w:rPr>
          <w:rFonts w:ascii="Times New Roman" w:hAnsi="Times New Roman" w:cs="Times New Roman"/>
          <w:i/>
          <w:iCs/>
          <w:sz w:val="24"/>
          <w:szCs w:val="24"/>
        </w:rPr>
        <w:t>et al</w:t>
      </w:r>
      <w:r w:rsidR="00403C3E" w:rsidRPr="0163D34A">
        <w:rPr>
          <w:rFonts w:ascii="Times New Roman" w:hAnsi="Times New Roman" w:cs="Times New Roman"/>
          <w:sz w:val="24"/>
          <w:szCs w:val="24"/>
        </w:rPr>
        <w:t xml:space="preserve">. (2021) recorded maximum grain yield and yield attributes </w:t>
      </w:r>
      <w:r w:rsidR="00403C3E" w:rsidRPr="0163D34A">
        <w:rPr>
          <w:rFonts w:ascii="Times New Roman" w:hAnsi="Times New Roman" w:cs="Times New Roman"/>
          <w:i/>
          <w:iCs/>
          <w:sz w:val="24"/>
          <w:szCs w:val="24"/>
        </w:rPr>
        <w:t xml:space="preserve">i.e., </w:t>
      </w:r>
      <w:r w:rsidR="00403C3E" w:rsidRPr="0163D34A">
        <w:rPr>
          <w:rFonts w:ascii="Times New Roman" w:hAnsi="Times New Roman" w:cs="Times New Roman"/>
          <w:sz w:val="24"/>
          <w:szCs w:val="24"/>
        </w:rPr>
        <w:t xml:space="preserve">number of clusters </w:t>
      </w:r>
      <w:r w:rsidR="000B43C5" w:rsidRPr="0163D34A">
        <w:rPr>
          <w:rFonts w:ascii="Times New Roman" w:hAnsi="Times New Roman" w:cs="Times New Roman"/>
          <w:sz w:val="24"/>
          <w:szCs w:val="24"/>
        </w:rPr>
        <w:t xml:space="preserve">   </w:t>
      </w:r>
      <w:r w:rsidR="00403C3E" w:rsidRPr="0163D34A">
        <w:rPr>
          <w:rFonts w:ascii="Times New Roman" w:hAnsi="Times New Roman" w:cs="Times New Roman"/>
          <w:sz w:val="24"/>
          <w:szCs w:val="24"/>
        </w:rPr>
        <w:t>plant</w:t>
      </w:r>
      <w:r w:rsidR="00403C3E" w:rsidRPr="0163D34A">
        <w:rPr>
          <w:rFonts w:ascii="Times New Roman" w:hAnsi="Times New Roman" w:cs="Times New Roman"/>
          <w:sz w:val="24"/>
          <w:szCs w:val="24"/>
          <w:vertAlign w:val="superscript"/>
        </w:rPr>
        <w:t>-1</w:t>
      </w:r>
      <w:r w:rsidR="00403C3E" w:rsidRPr="0163D34A">
        <w:rPr>
          <w:rFonts w:ascii="Times New Roman" w:hAnsi="Times New Roman" w:cs="Times New Roman"/>
          <w:sz w:val="24"/>
          <w:szCs w:val="24"/>
        </w:rPr>
        <w:t>, number of pods plant</w:t>
      </w:r>
      <w:r w:rsidR="00403C3E" w:rsidRPr="0163D34A">
        <w:rPr>
          <w:rFonts w:ascii="Times New Roman" w:hAnsi="Times New Roman" w:cs="Times New Roman"/>
          <w:sz w:val="24"/>
          <w:szCs w:val="24"/>
          <w:vertAlign w:val="superscript"/>
        </w:rPr>
        <w:t>-1</w:t>
      </w:r>
      <w:r w:rsidR="00403C3E" w:rsidRPr="0163D34A">
        <w:rPr>
          <w:rFonts w:ascii="Times New Roman" w:hAnsi="Times New Roman" w:cs="Times New Roman"/>
          <w:sz w:val="24"/>
          <w:szCs w:val="24"/>
        </w:rPr>
        <w:t>, number of seeds</w:t>
      </w:r>
      <w:r w:rsidR="00315294" w:rsidRPr="0163D34A">
        <w:rPr>
          <w:rFonts w:ascii="Times New Roman" w:hAnsi="Times New Roman" w:cs="Times New Roman"/>
          <w:sz w:val="24"/>
          <w:szCs w:val="24"/>
        </w:rPr>
        <w:t xml:space="preserve"> </w:t>
      </w:r>
      <w:r w:rsidR="00403C3E" w:rsidRPr="0163D34A">
        <w:rPr>
          <w:rFonts w:ascii="Times New Roman" w:hAnsi="Times New Roman" w:cs="Times New Roman"/>
          <w:sz w:val="24"/>
          <w:szCs w:val="24"/>
        </w:rPr>
        <w:t>pod</w:t>
      </w:r>
      <w:r w:rsidR="00403C3E" w:rsidRPr="0163D34A">
        <w:rPr>
          <w:rFonts w:ascii="Times New Roman" w:hAnsi="Times New Roman" w:cs="Times New Roman"/>
          <w:sz w:val="24"/>
          <w:szCs w:val="24"/>
          <w:vertAlign w:val="superscript"/>
        </w:rPr>
        <w:t>-1</w:t>
      </w:r>
      <w:r w:rsidR="00403C3E" w:rsidRPr="0163D34A">
        <w:rPr>
          <w:rFonts w:ascii="Times New Roman" w:hAnsi="Times New Roman" w:cs="Times New Roman"/>
          <w:sz w:val="24"/>
          <w:szCs w:val="24"/>
        </w:rPr>
        <w:t xml:space="preserve">, pod weight and 100 seed weight of IC426766 variety of </w:t>
      </w:r>
      <w:proofErr w:type="spellStart"/>
      <w:r w:rsidR="00403C3E" w:rsidRPr="0163D34A">
        <w:rPr>
          <w:rFonts w:ascii="Times New Roman" w:hAnsi="Times New Roman" w:cs="Times New Roman"/>
          <w:sz w:val="24"/>
          <w:szCs w:val="24"/>
        </w:rPr>
        <w:t>blackgram</w:t>
      </w:r>
      <w:proofErr w:type="spellEnd"/>
      <w:r w:rsidR="00403C3E" w:rsidRPr="0163D34A">
        <w:rPr>
          <w:rFonts w:ascii="Times New Roman" w:hAnsi="Times New Roman" w:cs="Times New Roman"/>
          <w:sz w:val="24"/>
          <w:szCs w:val="24"/>
        </w:rPr>
        <w:t xml:space="preserve"> under drought conditions. In a field experiment conducted by </w:t>
      </w:r>
      <w:proofErr w:type="spellStart"/>
      <w:r w:rsidR="00403C3E" w:rsidRPr="0163D34A">
        <w:rPr>
          <w:rFonts w:ascii="Times New Roman" w:hAnsi="Times New Roman" w:cs="Times New Roman"/>
          <w:sz w:val="24"/>
          <w:szCs w:val="24"/>
        </w:rPr>
        <w:t>Khoiwal</w:t>
      </w:r>
      <w:proofErr w:type="spellEnd"/>
      <w:r w:rsidR="00403C3E" w:rsidRPr="0163D34A">
        <w:rPr>
          <w:rFonts w:ascii="Times New Roman" w:hAnsi="Times New Roman" w:cs="Times New Roman"/>
          <w:sz w:val="24"/>
          <w:szCs w:val="24"/>
        </w:rPr>
        <w:t xml:space="preserve"> </w:t>
      </w:r>
      <w:r w:rsidR="00403C3E" w:rsidRPr="0163D34A">
        <w:rPr>
          <w:rFonts w:ascii="Times New Roman" w:hAnsi="Times New Roman" w:cs="Times New Roman"/>
          <w:i/>
          <w:iCs/>
          <w:sz w:val="24"/>
          <w:szCs w:val="24"/>
        </w:rPr>
        <w:t>et al</w:t>
      </w:r>
      <w:r w:rsidR="00403C3E" w:rsidRPr="0163D34A">
        <w:rPr>
          <w:rFonts w:ascii="Times New Roman" w:hAnsi="Times New Roman" w:cs="Times New Roman"/>
          <w:sz w:val="24"/>
          <w:szCs w:val="24"/>
        </w:rPr>
        <w:t xml:space="preserve">. (2017) </w:t>
      </w:r>
      <w:del w:id="74" w:author="Savyata Kandel" w:date="2025-07-18T17:50:00Z">
        <w:r w:rsidRPr="0163D34A" w:rsidDel="00403C3E">
          <w:rPr>
            <w:rFonts w:ascii="Times New Roman" w:hAnsi="Times New Roman" w:cs="Times New Roman"/>
            <w:sz w:val="24"/>
            <w:szCs w:val="24"/>
          </w:rPr>
          <w:delText>and</w:delText>
        </w:r>
      </w:del>
      <w:del w:id="75" w:author="Savyata Kandel" w:date="2025-07-18T17:49:00Z">
        <w:r w:rsidRPr="0163D34A" w:rsidDel="00E24E76">
          <w:rPr>
            <w:rFonts w:ascii="Times New Roman" w:hAnsi="Times New Roman" w:cs="Times New Roman"/>
            <w:sz w:val="24"/>
            <w:szCs w:val="24"/>
          </w:rPr>
          <w:delText xml:space="preserve"> </w:delText>
        </w:r>
      </w:del>
      <w:r w:rsidR="00403C3E" w:rsidRPr="0163D34A">
        <w:rPr>
          <w:rFonts w:ascii="Times New Roman" w:hAnsi="Times New Roman" w:cs="Times New Roman"/>
          <w:sz w:val="24"/>
          <w:szCs w:val="24"/>
        </w:rPr>
        <w:t>concluded that the combination of moisture stress situation S</w:t>
      </w:r>
      <w:r w:rsidR="00403C3E" w:rsidRPr="0163D34A">
        <w:rPr>
          <w:rFonts w:ascii="Times New Roman" w:hAnsi="Times New Roman" w:cs="Times New Roman"/>
          <w:sz w:val="24"/>
          <w:szCs w:val="24"/>
          <w:vertAlign w:val="subscript"/>
        </w:rPr>
        <w:t xml:space="preserve">FL </w:t>
      </w:r>
      <w:r w:rsidR="00403C3E" w:rsidRPr="0163D34A">
        <w:rPr>
          <w:rFonts w:ascii="Times New Roman" w:hAnsi="Times New Roman" w:cs="Times New Roman"/>
          <w:sz w:val="24"/>
          <w:szCs w:val="24"/>
        </w:rPr>
        <w:t>× V5 (S</w:t>
      </w:r>
      <w:r w:rsidR="00403C3E" w:rsidRPr="0163D34A">
        <w:rPr>
          <w:rFonts w:ascii="Times New Roman" w:hAnsi="Times New Roman" w:cs="Times New Roman"/>
          <w:sz w:val="24"/>
          <w:szCs w:val="24"/>
          <w:vertAlign w:val="subscript"/>
        </w:rPr>
        <w:t>FL</w:t>
      </w:r>
      <w:r w:rsidR="00403C3E" w:rsidRPr="0163D34A">
        <w:rPr>
          <w:rFonts w:ascii="Times New Roman" w:hAnsi="Times New Roman" w:cs="Times New Roman"/>
          <w:sz w:val="24"/>
          <w:szCs w:val="24"/>
        </w:rPr>
        <w:t>– Water withheld from flowering in variety V5–JG 16) was found better in terms of productivity and profitability.</w:t>
      </w:r>
    </w:p>
    <w:p w14:paraId="7781A227" w14:textId="77777777" w:rsidR="00114F9B" w:rsidRDefault="00114F9B" w:rsidP="001E1C0B">
      <w:pPr>
        <w:pStyle w:val="ListParagraph"/>
        <w:spacing w:line="240" w:lineRule="auto"/>
        <w:jc w:val="both"/>
        <w:rPr>
          <w:ins w:id="76" w:author="Savyata Kandel" w:date="2025-07-18T11:51:00Z"/>
          <w:rFonts w:ascii="Times New Roman" w:hAnsi="Times New Roman" w:cs="Times New Roman"/>
          <w:b/>
          <w:bCs/>
          <w:sz w:val="24"/>
          <w:szCs w:val="24"/>
        </w:rPr>
      </w:pPr>
    </w:p>
    <w:p w14:paraId="4E558E22" w14:textId="274AB154" w:rsidR="00E24E76" w:rsidRPr="006A17E1" w:rsidRDefault="00403C3E" w:rsidP="001E1C0B">
      <w:pPr>
        <w:pStyle w:val="ListParagraph"/>
        <w:spacing w:line="240" w:lineRule="auto"/>
        <w:jc w:val="both"/>
        <w:rPr>
          <w:rFonts w:ascii="Times New Roman" w:hAnsi="Times New Roman" w:cs="Times New Roman"/>
          <w:b/>
          <w:bCs/>
          <w:sz w:val="24"/>
          <w:szCs w:val="24"/>
        </w:rPr>
      </w:pPr>
      <w:r w:rsidRPr="006A17E1">
        <w:rPr>
          <w:rFonts w:ascii="Times New Roman" w:hAnsi="Times New Roman" w:cs="Times New Roman"/>
          <w:b/>
          <w:bCs/>
          <w:sz w:val="24"/>
          <w:szCs w:val="24"/>
        </w:rPr>
        <w:t>Crop diversification</w:t>
      </w:r>
      <w:r w:rsidR="00E24E76" w:rsidRPr="006A17E1">
        <w:rPr>
          <w:rFonts w:ascii="Times New Roman" w:hAnsi="Times New Roman" w:cs="Times New Roman"/>
          <w:b/>
          <w:bCs/>
          <w:sz w:val="24"/>
          <w:szCs w:val="24"/>
        </w:rPr>
        <w:t xml:space="preserve"> </w:t>
      </w:r>
    </w:p>
    <w:p w14:paraId="130BF6D0" w14:textId="06201CE2" w:rsidR="000B43C5" w:rsidRPr="00114F9B" w:rsidDel="00114F9B" w:rsidRDefault="00403C3E" w:rsidP="001E1C0B">
      <w:pPr>
        <w:pStyle w:val="ListParagraph"/>
        <w:spacing w:line="240" w:lineRule="auto"/>
        <w:jc w:val="both"/>
        <w:rPr>
          <w:del w:id="77" w:author="Savyata Kandel" w:date="2025-07-18T11:51:00Z"/>
          <w:rFonts w:ascii="Times New Roman" w:hAnsi="Times New Roman" w:cs="Times New Roman"/>
          <w:sz w:val="24"/>
          <w:szCs w:val="24"/>
        </w:rPr>
      </w:pPr>
      <w:r w:rsidRPr="006A17E1">
        <w:rPr>
          <w:rFonts w:ascii="Times New Roman" w:hAnsi="Times New Roman" w:cs="Times New Roman"/>
          <w:sz w:val="24"/>
          <w:szCs w:val="24"/>
        </w:rPr>
        <w:t xml:space="preserve">Crop diversification provides resilience against extreme and highly variable weather conditions resulting from climate change by increasing carbon sequestration in soils while mitigating greenhouse gas emissions. </w:t>
      </w:r>
      <w:r w:rsidR="000D76D7" w:rsidRPr="006A17E1">
        <w:rPr>
          <w:rFonts w:ascii="Times New Roman" w:hAnsi="Times New Roman" w:cs="Times New Roman"/>
          <w:sz w:val="24"/>
          <w:szCs w:val="24"/>
        </w:rPr>
        <w:t>In essenc</w:t>
      </w:r>
      <w:r w:rsidR="000D76D7" w:rsidRPr="00114F9B">
        <w:rPr>
          <w:rFonts w:ascii="Times New Roman" w:hAnsi="Times New Roman" w:cs="Times New Roman"/>
          <w:sz w:val="24"/>
          <w:szCs w:val="24"/>
        </w:rPr>
        <w:t>e, agroforestry refer</w:t>
      </w:r>
      <w:r w:rsidR="000B43C5" w:rsidRPr="00114F9B">
        <w:rPr>
          <w:rFonts w:ascii="Times New Roman" w:hAnsi="Times New Roman" w:cs="Times New Roman"/>
          <w:sz w:val="24"/>
          <w:szCs w:val="24"/>
        </w:rPr>
        <w:t>s</w:t>
      </w:r>
      <w:ins w:id="78" w:author="Savyata Kandel" w:date="2025-07-18T11:51:00Z">
        <w:r w:rsidR="00114F9B" w:rsidRPr="00114F9B">
          <w:rPr>
            <w:rFonts w:ascii="Times New Roman" w:hAnsi="Times New Roman" w:cs="Times New Roman"/>
            <w:sz w:val="24"/>
            <w:szCs w:val="24"/>
          </w:rPr>
          <w:t xml:space="preserve"> </w:t>
        </w:r>
      </w:ins>
    </w:p>
    <w:p w14:paraId="781BECF2" w14:textId="4548C074" w:rsidR="00403C3E" w:rsidRPr="00114F9B" w:rsidRDefault="000D76D7" w:rsidP="00114F9B">
      <w:pPr>
        <w:pStyle w:val="ListParagraph"/>
        <w:spacing w:line="240" w:lineRule="auto"/>
        <w:jc w:val="both"/>
        <w:rPr>
          <w:ins w:id="79" w:author="Savyata Kandel" w:date="2025-07-18T11:52:00Z"/>
          <w:rFonts w:ascii="Times New Roman" w:hAnsi="Times New Roman" w:cs="Times New Roman"/>
          <w:sz w:val="24"/>
          <w:szCs w:val="24"/>
          <w:rPrChange w:id="80" w:author="Savyata Kandel" w:date="2025-07-18T11:52:00Z">
            <w:rPr>
              <w:ins w:id="81" w:author="Savyata Kandel" w:date="2025-07-18T11:52:00Z"/>
            </w:rPr>
          </w:rPrChange>
        </w:rPr>
      </w:pPr>
      <w:del w:id="82" w:author="Savyata Kandel" w:date="2025-07-18T11:51:00Z">
        <w:r w:rsidRPr="00114F9B" w:rsidDel="00114F9B">
          <w:rPr>
            <w:rFonts w:ascii="Times New Roman" w:hAnsi="Times New Roman" w:cs="Times New Roman"/>
            <w:sz w:val="24"/>
            <w:szCs w:val="24"/>
            <w:rPrChange w:id="83" w:author="Savyata Kandel" w:date="2025-07-18T11:52:00Z">
              <w:rPr/>
            </w:rPrChange>
          </w:rPr>
          <w:delText xml:space="preserve"> </w:delText>
        </w:r>
      </w:del>
      <w:r w:rsidRPr="00114F9B">
        <w:rPr>
          <w:rFonts w:ascii="Times New Roman" w:hAnsi="Times New Roman" w:cs="Times New Roman"/>
          <w:sz w:val="24"/>
          <w:szCs w:val="24"/>
          <w:rPrChange w:id="84" w:author="Savyata Kandel" w:date="2025-07-18T11:52:00Z">
            <w:rPr/>
          </w:rPrChange>
        </w:rPr>
        <w:t xml:space="preserve">to the practice of the purposeful growing of trees and crops, and/or animals, in interacting combinations, for a variety of benefits and services (Nair </w:t>
      </w:r>
      <w:r w:rsidRPr="00114F9B">
        <w:rPr>
          <w:rFonts w:ascii="Times New Roman" w:hAnsi="Times New Roman" w:cs="Times New Roman"/>
          <w:i/>
          <w:iCs/>
          <w:sz w:val="24"/>
          <w:szCs w:val="24"/>
          <w:rPrChange w:id="85" w:author="Savyata Kandel" w:date="2025-07-18T11:52:00Z">
            <w:rPr>
              <w:i/>
              <w:iCs/>
            </w:rPr>
          </w:rPrChange>
        </w:rPr>
        <w:t>et al</w:t>
      </w:r>
      <w:r w:rsidRPr="00114F9B">
        <w:rPr>
          <w:rFonts w:ascii="Times New Roman" w:hAnsi="Times New Roman" w:cs="Times New Roman"/>
          <w:sz w:val="24"/>
          <w:szCs w:val="24"/>
          <w:rPrChange w:id="86" w:author="Savyata Kandel" w:date="2025-07-18T11:52:00Z">
            <w:rPr/>
          </w:rPrChange>
        </w:rPr>
        <w:t>., 2008)</w:t>
      </w:r>
      <w:r w:rsidR="00403C3E" w:rsidRPr="00114F9B">
        <w:rPr>
          <w:rFonts w:ascii="Times New Roman" w:hAnsi="Times New Roman" w:cs="Times New Roman"/>
          <w:sz w:val="24"/>
          <w:szCs w:val="24"/>
          <w:rPrChange w:id="87" w:author="Savyata Kandel" w:date="2025-07-18T11:52:00Z">
            <w:rPr/>
          </w:rPrChange>
        </w:rPr>
        <w:t xml:space="preserve"> </w:t>
      </w:r>
      <w:r w:rsidR="00315294" w:rsidRPr="00114F9B">
        <w:rPr>
          <w:rFonts w:ascii="Times New Roman" w:hAnsi="Times New Roman" w:cs="Times New Roman"/>
          <w:sz w:val="24"/>
          <w:szCs w:val="24"/>
          <w:rPrChange w:id="88" w:author="Savyata Kandel" w:date="2025-07-18T11:52:00Z">
            <w:rPr/>
          </w:rPrChange>
        </w:rPr>
        <w:t xml:space="preserve">The different </w:t>
      </w:r>
      <w:r w:rsidR="00403C3E" w:rsidRPr="00114F9B">
        <w:rPr>
          <w:rFonts w:ascii="Times New Roman" w:hAnsi="Times New Roman" w:cs="Times New Roman"/>
          <w:sz w:val="24"/>
          <w:szCs w:val="24"/>
          <w:rPrChange w:id="89" w:author="Savyata Kandel" w:date="2025-07-18T11:52:00Z">
            <w:rPr/>
          </w:rPrChange>
        </w:rPr>
        <w:t xml:space="preserve">Agroforestry systems includes </w:t>
      </w:r>
      <w:proofErr w:type="spellStart"/>
      <w:r w:rsidR="00403C3E" w:rsidRPr="00114F9B">
        <w:rPr>
          <w:rFonts w:ascii="Times New Roman" w:hAnsi="Times New Roman" w:cs="Times New Roman"/>
          <w:sz w:val="24"/>
          <w:szCs w:val="24"/>
          <w:rPrChange w:id="90" w:author="Savyata Kandel" w:date="2025-07-18T11:52:00Z">
            <w:rPr/>
          </w:rPrChange>
        </w:rPr>
        <w:t>agri</w:t>
      </w:r>
      <w:proofErr w:type="spellEnd"/>
      <w:r w:rsidR="00403C3E" w:rsidRPr="00114F9B">
        <w:rPr>
          <w:rFonts w:ascii="Times New Roman" w:hAnsi="Times New Roman" w:cs="Times New Roman"/>
          <w:sz w:val="24"/>
          <w:szCs w:val="24"/>
          <w:rPrChange w:id="91" w:author="Savyata Kandel" w:date="2025-07-18T11:52:00Z">
            <w:rPr/>
          </w:rPrChange>
        </w:rPr>
        <w:t xml:space="preserve">-silviculture, </w:t>
      </w:r>
      <w:proofErr w:type="spellStart"/>
      <w:r w:rsidR="00403C3E" w:rsidRPr="00114F9B">
        <w:rPr>
          <w:rFonts w:ascii="Times New Roman" w:hAnsi="Times New Roman" w:cs="Times New Roman"/>
          <w:sz w:val="24"/>
          <w:szCs w:val="24"/>
          <w:rPrChange w:id="92" w:author="Savyata Kandel" w:date="2025-07-18T11:52:00Z">
            <w:rPr/>
          </w:rPrChange>
        </w:rPr>
        <w:t>silvi</w:t>
      </w:r>
      <w:proofErr w:type="spellEnd"/>
      <w:r w:rsidR="00403C3E" w:rsidRPr="00114F9B">
        <w:rPr>
          <w:rFonts w:ascii="Times New Roman" w:hAnsi="Times New Roman" w:cs="Times New Roman"/>
          <w:sz w:val="24"/>
          <w:szCs w:val="24"/>
          <w:rPrChange w:id="93" w:author="Savyata Kandel" w:date="2025-07-18T11:52:00Z">
            <w:rPr/>
          </w:rPrChange>
        </w:rPr>
        <w:t xml:space="preserve">-pastoral system, </w:t>
      </w:r>
      <w:proofErr w:type="spellStart"/>
      <w:r w:rsidR="00403C3E" w:rsidRPr="00114F9B">
        <w:rPr>
          <w:rFonts w:ascii="Times New Roman" w:hAnsi="Times New Roman" w:cs="Times New Roman"/>
          <w:sz w:val="24"/>
          <w:szCs w:val="24"/>
          <w:rPrChange w:id="94" w:author="Savyata Kandel" w:date="2025-07-18T11:52:00Z">
            <w:rPr/>
          </w:rPrChange>
        </w:rPr>
        <w:t>agri</w:t>
      </w:r>
      <w:proofErr w:type="spellEnd"/>
      <w:r w:rsidR="00403C3E" w:rsidRPr="00114F9B">
        <w:rPr>
          <w:rFonts w:ascii="Times New Roman" w:hAnsi="Times New Roman" w:cs="Times New Roman"/>
          <w:sz w:val="24"/>
          <w:szCs w:val="24"/>
          <w:rPrChange w:id="95" w:author="Savyata Kandel" w:date="2025-07-18T11:52:00Z">
            <w:rPr/>
          </w:rPrChange>
        </w:rPr>
        <w:t>-</w:t>
      </w:r>
      <w:proofErr w:type="spellStart"/>
      <w:r w:rsidR="00403C3E" w:rsidRPr="00114F9B">
        <w:rPr>
          <w:rFonts w:ascii="Times New Roman" w:hAnsi="Times New Roman" w:cs="Times New Roman"/>
          <w:sz w:val="24"/>
          <w:szCs w:val="24"/>
          <w:rPrChange w:id="96" w:author="Savyata Kandel" w:date="2025-07-18T11:52:00Z">
            <w:rPr/>
          </w:rPrChange>
        </w:rPr>
        <w:t>silvi</w:t>
      </w:r>
      <w:proofErr w:type="spellEnd"/>
      <w:r w:rsidR="00403C3E" w:rsidRPr="00114F9B">
        <w:rPr>
          <w:rFonts w:ascii="Times New Roman" w:hAnsi="Times New Roman" w:cs="Times New Roman"/>
          <w:sz w:val="24"/>
          <w:szCs w:val="24"/>
          <w:rPrChange w:id="97" w:author="Savyata Kandel" w:date="2025-07-18T11:52:00Z">
            <w:rPr/>
          </w:rPrChange>
        </w:rPr>
        <w:t xml:space="preserve">-pastoral system, </w:t>
      </w:r>
      <w:proofErr w:type="spellStart"/>
      <w:r w:rsidR="00403C3E" w:rsidRPr="00114F9B">
        <w:rPr>
          <w:rFonts w:ascii="Times New Roman" w:hAnsi="Times New Roman" w:cs="Times New Roman"/>
          <w:sz w:val="24"/>
          <w:szCs w:val="24"/>
          <w:rPrChange w:id="98" w:author="Savyata Kandel" w:date="2025-07-18T11:52:00Z">
            <w:rPr/>
          </w:rPrChange>
        </w:rPr>
        <w:t>agri</w:t>
      </w:r>
      <w:proofErr w:type="spellEnd"/>
      <w:r w:rsidR="00403C3E" w:rsidRPr="00114F9B">
        <w:rPr>
          <w:rFonts w:ascii="Times New Roman" w:hAnsi="Times New Roman" w:cs="Times New Roman"/>
          <w:sz w:val="24"/>
          <w:szCs w:val="24"/>
          <w:rPrChange w:id="99" w:author="Savyata Kandel" w:date="2025-07-18T11:52:00Z">
            <w:rPr/>
          </w:rPrChange>
        </w:rPr>
        <w:t xml:space="preserve">-horticultural system, </w:t>
      </w:r>
      <w:proofErr w:type="spellStart"/>
      <w:r w:rsidR="00403C3E" w:rsidRPr="00114F9B">
        <w:rPr>
          <w:rFonts w:ascii="Times New Roman" w:hAnsi="Times New Roman" w:cs="Times New Roman"/>
          <w:sz w:val="24"/>
          <w:szCs w:val="24"/>
          <w:rPrChange w:id="100" w:author="Savyata Kandel" w:date="2025-07-18T11:52:00Z">
            <w:rPr/>
          </w:rPrChange>
        </w:rPr>
        <w:t>horti</w:t>
      </w:r>
      <w:proofErr w:type="spellEnd"/>
      <w:r w:rsidR="00403C3E" w:rsidRPr="00114F9B">
        <w:rPr>
          <w:rFonts w:ascii="Times New Roman" w:hAnsi="Times New Roman" w:cs="Times New Roman"/>
          <w:sz w:val="24"/>
          <w:szCs w:val="24"/>
          <w:rPrChange w:id="101" w:author="Savyata Kandel" w:date="2025-07-18T11:52:00Z">
            <w:rPr/>
          </w:rPrChange>
        </w:rPr>
        <w:t>-pastoral system and alley cropping.</w:t>
      </w:r>
    </w:p>
    <w:p w14:paraId="0FF478A3" w14:textId="77777777" w:rsidR="00114F9B" w:rsidRPr="00114F9B" w:rsidRDefault="00114F9B" w:rsidP="00114F9B">
      <w:pPr>
        <w:pStyle w:val="ListParagraph"/>
        <w:spacing w:line="240" w:lineRule="auto"/>
        <w:jc w:val="both"/>
        <w:rPr>
          <w:b/>
          <w:bCs/>
        </w:rPr>
      </w:pPr>
    </w:p>
    <w:p w14:paraId="17D67BBE" w14:textId="77777777" w:rsidR="00E24E76" w:rsidRPr="006A17E1" w:rsidRDefault="00403C3E" w:rsidP="001E1C0B">
      <w:pPr>
        <w:pStyle w:val="ListParagraph"/>
        <w:spacing w:line="240" w:lineRule="auto"/>
        <w:jc w:val="both"/>
        <w:rPr>
          <w:rFonts w:ascii="Times New Roman" w:hAnsi="Times New Roman" w:cs="Times New Roman"/>
          <w:sz w:val="24"/>
          <w:szCs w:val="24"/>
        </w:rPr>
      </w:pPr>
      <w:proofErr w:type="spellStart"/>
      <w:r w:rsidRPr="006A17E1">
        <w:rPr>
          <w:rFonts w:ascii="Times New Roman" w:hAnsi="Times New Roman" w:cs="Times New Roman"/>
          <w:b/>
          <w:bCs/>
          <w:sz w:val="24"/>
          <w:szCs w:val="24"/>
        </w:rPr>
        <w:t>Multistoried</w:t>
      </w:r>
      <w:proofErr w:type="spellEnd"/>
      <w:r w:rsidRPr="006A17E1">
        <w:rPr>
          <w:rFonts w:ascii="Times New Roman" w:hAnsi="Times New Roman" w:cs="Times New Roman"/>
          <w:b/>
          <w:bCs/>
          <w:sz w:val="24"/>
          <w:szCs w:val="24"/>
        </w:rPr>
        <w:t xml:space="preserve"> cropping system</w:t>
      </w:r>
      <w:r w:rsidR="00E24E76" w:rsidRPr="006A17E1">
        <w:rPr>
          <w:rFonts w:ascii="Times New Roman" w:hAnsi="Times New Roman" w:cs="Times New Roman"/>
          <w:b/>
          <w:bCs/>
          <w:sz w:val="24"/>
          <w:szCs w:val="24"/>
        </w:rPr>
        <w:t xml:space="preserve"> </w:t>
      </w:r>
    </w:p>
    <w:p w14:paraId="625DF0C1" w14:textId="23590D54" w:rsidR="00403C3E" w:rsidRDefault="00403C3E" w:rsidP="001E1C0B">
      <w:pPr>
        <w:pStyle w:val="ListParagraph"/>
        <w:spacing w:line="240" w:lineRule="auto"/>
        <w:jc w:val="both"/>
        <w:rPr>
          <w:ins w:id="102" w:author="Savyata Kandel" w:date="2025-07-18T11:52:00Z"/>
          <w:rFonts w:ascii="Times New Roman" w:hAnsi="Times New Roman" w:cs="Times New Roman"/>
          <w:sz w:val="24"/>
          <w:szCs w:val="24"/>
        </w:rPr>
      </w:pPr>
      <w:r w:rsidRPr="006A17E1">
        <w:rPr>
          <w:rFonts w:ascii="Times New Roman" w:hAnsi="Times New Roman" w:cs="Times New Roman"/>
          <w:sz w:val="24"/>
          <w:szCs w:val="24"/>
        </w:rPr>
        <w:t>A multi-storey cropping system accommodates crops of varying heights, canopy patterns</w:t>
      </w:r>
      <w:r w:rsidR="002151EB"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root systems to maximize sunlight, nutrient use, sustainable land use</w:t>
      </w:r>
      <w:r w:rsidR="002151EB" w:rsidRPr="006A17E1">
        <w:rPr>
          <w:rFonts w:ascii="Times New Roman" w:hAnsi="Times New Roman" w:cs="Times New Roman"/>
          <w:sz w:val="24"/>
          <w:szCs w:val="24"/>
        </w:rPr>
        <w:t xml:space="preserve"> </w:t>
      </w:r>
      <w:r w:rsidRPr="006A17E1">
        <w:rPr>
          <w:rFonts w:ascii="Times New Roman" w:hAnsi="Times New Roman" w:cs="Times New Roman"/>
          <w:sz w:val="24"/>
          <w:szCs w:val="24"/>
        </w:rPr>
        <w:t xml:space="preserve">and </w:t>
      </w:r>
      <w:r w:rsidRPr="006A17E1">
        <w:rPr>
          <w:rFonts w:ascii="Times New Roman" w:hAnsi="Times New Roman" w:cs="Times New Roman"/>
          <w:sz w:val="24"/>
          <w:szCs w:val="24"/>
        </w:rPr>
        <w:lastRenderedPageBreak/>
        <w:t>ecological balance</w:t>
      </w:r>
      <w:ins w:id="103" w:author="Savyata Kandel" w:date="2025-07-18T11:53:00Z">
        <w:r w:rsidR="00114F9B">
          <w:rPr>
            <w:rFonts w:ascii="Times New Roman" w:hAnsi="Times New Roman" w:cs="Times New Roman"/>
            <w:sz w:val="24"/>
            <w:szCs w:val="24"/>
          </w:rPr>
          <w:t>. This c</w:t>
        </w:r>
      </w:ins>
      <w:ins w:id="104" w:author="Savyata Kandel" w:date="2025-07-18T11:54:00Z">
        <w:r w:rsidR="00114F9B">
          <w:rPr>
            <w:rFonts w:ascii="Times New Roman" w:hAnsi="Times New Roman" w:cs="Times New Roman"/>
            <w:sz w:val="24"/>
            <w:szCs w:val="24"/>
          </w:rPr>
          <w:t xml:space="preserve">ropping </w:t>
        </w:r>
      </w:ins>
      <w:ins w:id="105" w:author="Savyata Kandel" w:date="2025-07-18T11:53:00Z">
        <w:r w:rsidR="00114F9B">
          <w:rPr>
            <w:rFonts w:ascii="Times New Roman" w:hAnsi="Times New Roman" w:cs="Times New Roman"/>
            <w:sz w:val="24"/>
            <w:szCs w:val="24"/>
          </w:rPr>
          <w:t>system</w:t>
        </w:r>
      </w:ins>
      <w:del w:id="106" w:author="Savyata Kandel" w:date="2025-07-18T11:53:00Z">
        <w:r w:rsidRPr="006A17E1" w:rsidDel="00114F9B">
          <w:rPr>
            <w:rFonts w:ascii="Times New Roman" w:hAnsi="Times New Roman" w:cs="Times New Roman"/>
            <w:sz w:val="24"/>
            <w:szCs w:val="24"/>
          </w:rPr>
          <w:delText xml:space="preserve"> which</w:delText>
        </w:r>
      </w:del>
      <w:r w:rsidRPr="006A17E1">
        <w:rPr>
          <w:rFonts w:ascii="Times New Roman" w:hAnsi="Times New Roman" w:cs="Times New Roman"/>
          <w:sz w:val="24"/>
          <w:szCs w:val="24"/>
        </w:rPr>
        <w:t xml:space="preserve"> results in </w:t>
      </w:r>
      <w:ins w:id="107" w:author="Savyata Kandel" w:date="2025-07-18T11:54:00Z">
        <w:r w:rsidR="00114F9B">
          <w:rPr>
            <w:rFonts w:ascii="Times New Roman" w:hAnsi="Times New Roman" w:cs="Times New Roman"/>
            <w:sz w:val="24"/>
            <w:szCs w:val="24"/>
          </w:rPr>
          <w:t xml:space="preserve">the </w:t>
        </w:r>
      </w:ins>
      <w:r w:rsidRPr="006A17E1">
        <w:rPr>
          <w:rFonts w:ascii="Times New Roman" w:hAnsi="Times New Roman" w:cs="Times New Roman"/>
          <w:sz w:val="24"/>
          <w:szCs w:val="24"/>
        </w:rPr>
        <w:t xml:space="preserve">efficient use of resources such as sunlight, water, soil and nutrients </w:t>
      </w:r>
      <w:del w:id="108" w:author="Savyata Kandel" w:date="2025-07-18T11:53:00Z">
        <w:r w:rsidRPr="006A17E1" w:rsidDel="00114F9B">
          <w:rPr>
            <w:rFonts w:ascii="Times New Roman" w:hAnsi="Times New Roman" w:cs="Times New Roman"/>
            <w:sz w:val="24"/>
            <w:szCs w:val="24"/>
          </w:rPr>
          <w:delText xml:space="preserve">in this cropping system </w:delText>
        </w:r>
      </w:del>
      <w:r w:rsidRPr="006A17E1">
        <w:rPr>
          <w:rFonts w:ascii="Times New Roman" w:hAnsi="Times New Roman" w:cs="Times New Roman"/>
          <w:sz w:val="24"/>
          <w:szCs w:val="24"/>
        </w:rPr>
        <w:t>lead</w:t>
      </w:r>
      <w:ins w:id="109" w:author="Savyata Kandel" w:date="2025-07-18T11:54:00Z">
        <w:r w:rsidR="00114F9B">
          <w:rPr>
            <w:rFonts w:ascii="Times New Roman" w:hAnsi="Times New Roman" w:cs="Times New Roman"/>
            <w:sz w:val="24"/>
            <w:szCs w:val="24"/>
          </w:rPr>
          <w:t>ing</w:t>
        </w:r>
      </w:ins>
      <w:del w:id="110" w:author="Savyata Kandel" w:date="2025-07-18T11:54:00Z">
        <w:r w:rsidRPr="006A17E1" w:rsidDel="00114F9B">
          <w:rPr>
            <w:rFonts w:ascii="Times New Roman" w:hAnsi="Times New Roman" w:cs="Times New Roman"/>
            <w:sz w:val="24"/>
            <w:szCs w:val="24"/>
          </w:rPr>
          <w:delText>s</w:delText>
        </w:r>
      </w:del>
      <w:r w:rsidRPr="006A17E1">
        <w:rPr>
          <w:rFonts w:ascii="Times New Roman" w:hAnsi="Times New Roman" w:cs="Times New Roman"/>
          <w:sz w:val="24"/>
          <w:szCs w:val="24"/>
        </w:rPr>
        <w:t xml:space="preserve"> to increased biological diversity, more crops per unit area</w:t>
      </w:r>
      <w:r w:rsidR="002151EB"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production sustainability.</w:t>
      </w:r>
    </w:p>
    <w:p w14:paraId="08FE8FF4" w14:textId="77777777" w:rsidR="00114F9B" w:rsidRPr="006A17E1" w:rsidRDefault="00114F9B" w:rsidP="001E1C0B">
      <w:pPr>
        <w:pStyle w:val="ListParagraph"/>
        <w:spacing w:line="240" w:lineRule="auto"/>
        <w:jc w:val="both"/>
        <w:rPr>
          <w:rFonts w:ascii="Times New Roman" w:hAnsi="Times New Roman" w:cs="Times New Roman"/>
          <w:sz w:val="24"/>
          <w:szCs w:val="24"/>
        </w:rPr>
      </w:pPr>
    </w:p>
    <w:p w14:paraId="28A64619" w14:textId="77777777"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Maintaining adequate soil organic matter</w:t>
      </w:r>
    </w:p>
    <w:p w14:paraId="48EA0B3B" w14:textId="24B4D347" w:rsidR="00403C3E" w:rsidRDefault="00403C3E" w:rsidP="001E1C0B">
      <w:pPr>
        <w:pStyle w:val="ListParagraph"/>
        <w:spacing w:line="240" w:lineRule="auto"/>
        <w:jc w:val="both"/>
        <w:rPr>
          <w:ins w:id="111" w:author="Savyata Kandel" w:date="2025-07-18T11:55:00Z"/>
          <w:rFonts w:ascii="Times New Roman" w:hAnsi="Times New Roman" w:cs="Times New Roman"/>
          <w:sz w:val="24"/>
          <w:szCs w:val="24"/>
        </w:rPr>
      </w:pPr>
      <w:r w:rsidRPr="006A17E1">
        <w:rPr>
          <w:rFonts w:ascii="Times New Roman" w:hAnsi="Times New Roman" w:cs="Times New Roman"/>
          <w:sz w:val="24"/>
          <w:szCs w:val="24"/>
        </w:rPr>
        <w:t xml:space="preserve">Pulses have lower fertilizer requirement as they </w:t>
      </w:r>
      <w:ins w:id="112" w:author="Savyata Kandel" w:date="2025-07-18T11:54:00Z">
        <w:r w:rsidR="00114F9B">
          <w:rPr>
            <w:rFonts w:ascii="Times New Roman" w:hAnsi="Times New Roman" w:cs="Times New Roman"/>
            <w:sz w:val="24"/>
            <w:szCs w:val="24"/>
          </w:rPr>
          <w:t xml:space="preserve">can </w:t>
        </w:r>
      </w:ins>
      <w:r w:rsidRPr="006A17E1">
        <w:rPr>
          <w:rFonts w:ascii="Times New Roman" w:hAnsi="Times New Roman" w:cs="Times New Roman"/>
          <w:sz w:val="24"/>
          <w:szCs w:val="24"/>
        </w:rPr>
        <w:t xml:space="preserve">fix atmospheric nitrogen </w:t>
      </w:r>
      <w:ins w:id="113" w:author="Savyata Kandel" w:date="2025-07-18T11:54:00Z">
        <w:r w:rsidR="00114F9B">
          <w:rPr>
            <w:rFonts w:ascii="Times New Roman" w:hAnsi="Times New Roman" w:cs="Times New Roman"/>
            <w:sz w:val="24"/>
            <w:szCs w:val="24"/>
          </w:rPr>
          <w:t xml:space="preserve">which </w:t>
        </w:r>
      </w:ins>
      <w:del w:id="114" w:author="Savyata Kandel" w:date="2025-07-18T11:54:00Z">
        <w:r w:rsidRPr="006A17E1" w:rsidDel="00114F9B">
          <w:rPr>
            <w:rFonts w:ascii="Times New Roman" w:hAnsi="Times New Roman" w:cs="Times New Roman"/>
            <w:sz w:val="24"/>
            <w:szCs w:val="24"/>
          </w:rPr>
          <w:delText xml:space="preserve">hence </w:delText>
        </w:r>
      </w:del>
      <w:r w:rsidRPr="006A17E1">
        <w:rPr>
          <w:rFonts w:ascii="Times New Roman" w:hAnsi="Times New Roman" w:cs="Times New Roman"/>
          <w:sz w:val="24"/>
          <w:szCs w:val="24"/>
        </w:rPr>
        <w:t>helps in lowering greenhouse gas emissions. Under changing climatic scenario, the soil organic carbon has been reducing continuously. Agricultural practices that enhances soil organic carbon must be followed to reduce GHGs and increase carbon sequestration in soil. Crop specific agronomic practices hold tremendous scope to raise pulse productivity potential under changing climatic scenario.</w:t>
      </w:r>
    </w:p>
    <w:p w14:paraId="5649CA67" w14:textId="77777777" w:rsidR="00114F9B" w:rsidRPr="006A17E1" w:rsidRDefault="00114F9B" w:rsidP="001E1C0B">
      <w:pPr>
        <w:pStyle w:val="ListParagraph"/>
        <w:spacing w:line="240" w:lineRule="auto"/>
        <w:jc w:val="both"/>
        <w:rPr>
          <w:rFonts w:ascii="Times New Roman" w:hAnsi="Times New Roman" w:cs="Times New Roman"/>
          <w:sz w:val="24"/>
          <w:szCs w:val="24"/>
        </w:rPr>
      </w:pPr>
    </w:p>
    <w:p w14:paraId="581A050C" w14:textId="77777777"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Water harvesting and supplemental irrigation</w:t>
      </w:r>
    </w:p>
    <w:p w14:paraId="55BDBE95" w14:textId="3EF85678" w:rsidR="00403C3E" w:rsidRDefault="00403C3E" w:rsidP="001E1C0B">
      <w:pPr>
        <w:pStyle w:val="ListParagraph"/>
        <w:spacing w:line="240" w:lineRule="auto"/>
        <w:jc w:val="both"/>
        <w:rPr>
          <w:ins w:id="115" w:author="Savyata Kandel" w:date="2025-07-18T11:55:00Z"/>
          <w:rFonts w:ascii="Times New Roman" w:hAnsi="Times New Roman" w:cs="Times New Roman"/>
          <w:sz w:val="24"/>
          <w:szCs w:val="24"/>
        </w:rPr>
      </w:pPr>
      <w:r w:rsidRPr="006A17E1">
        <w:rPr>
          <w:rFonts w:ascii="Times New Roman" w:hAnsi="Times New Roman" w:cs="Times New Roman"/>
          <w:sz w:val="24"/>
          <w:szCs w:val="24"/>
        </w:rPr>
        <w:t xml:space="preserve">Pulses are mainly confined to rainfed area, leading to suboptimal productivity levels. Winter pulses are more susceptible to drought, especially during the </w:t>
      </w:r>
      <w:proofErr w:type="spellStart"/>
      <w:r w:rsidRPr="006A17E1">
        <w:rPr>
          <w:rFonts w:ascii="Times New Roman" w:hAnsi="Times New Roman" w:cs="Times New Roman"/>
          <w:sz w:val="24"/>
          <w:szCs w:val="24"/>
        </w:rPr>
        <w:t>later</w:t>
      </w:r>
      <w:proofErr w:type="spellEnd"/>
      <w:r w:rsidRPr="006A17E1">
        <w:rPr>
          <w:rFonts w:ascii="Times New Roman" w:hAnsi="Times New Roman" w:cs="Times New Roman"/>
          <w:sz w:val="24"/>
          <w:szCs w:val="24"/>
        </w:rPr>
        <w:t xml:space="preserve"> part of the growth stages. </w:t>
      </w:r>
    </w:p>
    <w:p w14:paraId="5C513A5A" w14:textId="77777777" w:rsidR="00114F9B" w:rsidRPr="006A17E1" w:rsidRDefault="00114F9B" w:rsidP="001E1C0B">
      <w:pPr>
        <w:pStyle w:val="ListParagraph"/>
        <w:spacing w:line="240" w:lineRule="auto"/>
        <w:jc w:val="both"/>
        <w:rPr>
          <w:rFonts w:ascii="Times New Roman" w:hAnsi="Times New Roman" w:cs="Times New Roman"/>
          <w:sz w:val="24"/>
          <w:szCs w:val="24"/>
        </w:rPr>
      </w:pPr>
    </w:p>
    <w:p w14:paraId="7E32D3F7" w14:textId="77777777"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Seed priming</w:t>
      </w:r>
      <w:r w:rsidR="00E24E76" w:rsidRPr="006A17E1">
        <w:rPr>
          <w:rFonts w:ascii="Times New Roman" w:hAnsi="Times New Roman" w:cs="Times New Roman"/>
          <w:b/>
          <w:bCs/>
          <w:sz w:val="24"/>
          <w:szCs w:val="24"/>
        </w:rPr>
        <w:t xml:space="preserve"> </w:t>
      </w:r>
    </w:p>
    <w:p w14:paraId="6B454666" w14:textId="7369153A" w:rsidR="00403C3E" w:rsidRDefault="00AA44E7" w:rsidP="001E1C0B">
      <w:pPr>
        <w:pStyle w:val="ListParagraph"/>
        <w:spacing w:line="240" w:lineRule="auto"/>
        <w:jc w:val="both"/>
        <w:rPr>
          <w:ins w:id="116" w:author="Savyata Kandel" w:date="2025-07-18T11:55:00Z"/>
          <w:rFonts w:ascii="Times New Roman" w:hAnsi="Times New Roman" w:cs="Times New Roman"/>
          <w:sz w:val="24"/>
          <w:szCs w:val="24"/>
        </w:rPr>
      </w:pPr>
      <w:r w:rsidRPr="006A17E1">
        <w:rPr>
          <w:rFonts w:ascii="Times New Roman" w:hAnsi="Times New Roman" w:cs="Times New Roman"/>
          <w:sz w:val="24"/>
          <w:szCs w:val="24"/>
        </w:rPr>
        <w:t xml:space="preserve">Seed priming is a pre-sowing seed treatment that involves controlled hydration of seeds, enabling them to undergo initial germination processes but preventing complete radicle emergence. This process enhances seed germination rate, uniformity and </w:t>
      </w:r>
      <w:proofErr w:type="spellStart"/>
      <w:r w:rsidRPr="006A17E1">
        <w:rPr>
          <w:rFonts w:ascii="Times New Roman" w:hAnsi="Times New Roman" w:cs="Times New Roman"/>
          <w:sz w:val="24"/>
          <w:szCs w:val="24"/>
        </w:rPr>
        <w:t>vigor</w:t>
      </w:r>
      <w:proofErr w:type="spellEnd"/>
      <w:r w:rsidRPr="006A17E1">
        <w:rPr>
          <w:rFonts w:ascii="Times New Roman" w:hAnsi="Times New Roman" w:cs="Times New Roman"/>
          <w:sz w:val="24"/>
          <w:szCs w:val="24"/>
        </w:rPr>
        <w:t>, particularly under challenging environmental conditions</w:t>
      </w:r>
      <w:r w:rsidR="00403C3E" w:rsidRPr="006A17E1">
        <w:rPr>
          <w:rFonts w:ascii="Times New Roman" w:hAnsi="Times New Roman" w:cs="Times New Roman"/>
          <w:sz w:val="24"/>
          <w:szCs w:val="24"/>
        </w:rPr>
        <w:t xml:space="preserve">. </w:t>
      </w:r>
      <w:r w:rsidRPr="006A17E1">
        <w:rPr>
          <w:rFonts w:ascii="Times New Roman" w:hAnsi="Times New Roman" w:cs="Times New Roman"/>
          <w:sz w:val="24"/>
          <w:szCs w:val="24"/>
        </w:rPr>
        <w:t>Different methods of s</w:t>
      </w:r>
      <w:r w:rsidR="00403C3E" w:rsidRPr="006A17E1">
        <w:rPr>
          <w:rFonts w:ascii="Times New Roman" w:hAnsi="Times New Roman" w:cs="Times New Roman"/>
          <w:sz w:val="24"/>
          <w:szCs w:val="24"/>
        </w:rPr>
        <w:t>eed priming includes hydro priming</w:t>
      </w:r>
      <w:r w:rsidRPr="006A17E1">
        <w:rPr>
          <w:rFonts w:ascii="Times New Roman" w:hAnsi="Times New Roman" w:cs="Times New Roman"/>
          <w:sz w:val="24"/>
          <w:szCs w:val="24"/>
        </w:rPr>
        <w:t xml:space="preserve">, </w:t>
      </w:r>
      <w:proofErr w:type="spellStart"/>
      <w:r w:rsidRPr="006A17E1">
        <w:rPr>
          <w:rFonts w:ascii="Times New Roman" w:hAnsi="Times New Roman" w:cs="Times New Roman"/>
          <w:sz w:val="24"/>
          <w:szCs w:val="24"/>
        </w:rPr>
        <w:t>o</w:t>
      </w:r>
      <w:r w:rsidR="00403C3E" w:rsidRPr="006A17E1">
        <w:rPr>
          <w:rFonts w:ascii="Times New Roman" w:hAnsi="Times New Roman" w:cs="Times New Roman"/>
          <w:sz w:val="24"/>
          <w:szCs w:val="24"/>
        </w:rPr>
        <w:t>smo</w:t>
      </w:r>
      <w:proofErr w:type="spellEnd"/>
      <w:r w:rsidR="00403C3E" w:rsidRPr="006A17E1">
        <w:rPr>
          <w:rFonts w:ascii="Times New Roman" w:hAnsi="Times New Roman" w:cs="Times New Roman"/>
          <w:sz w:val="24"/>
          <w:szCs w:val="24"/>
        </w:rPr>
        <w:t xml:space="preserve"> priming, halo priming, hormonal priming</w:t>
      </w:r>
      <w:r w:rsidR="000B43C5">
        <w:rPr>
          <w:rFonts w:ascii="Times New Roman" w:hAnsi="Times New Roman" w:cs="Times New Roman"/>
          <w:sz w:val="24"/>
          <w:szCs w:val="24"/>
        </w:rPr>
        <w:t xml:space="preserve"> </w:t>
      </w:r>
      <w:proofErr w:type="gramStart"/>
      <w:r w:rsidR="000B43C5">
        <w:rPr>
          <w:rFonts w:ascii="Times New Roman" w:hAnsi="Times New Roman" w:cs="Times New Roman"/>
          <w:sz w:val="24"/>
          <w:szCs w:val="24"/>
        </w:rPr>
        <w:t xml:space="preserve">and </w:t>
      </w:r>
      <w:r w:rsidR="00403C3E" w:rsidRPr="006A17E1">
        <w:rPr>
          <w:rFonts w:ascii="Times New Roman" w:hAnsi="Times New Roman" w:cs="Times New Roman"/>
          <w:sz w:val="24"/>
          <w:szCs w:val="24"/>
        </w:rPr>
        <w:t xml:space="preserve"> biopriming</w:t>
      </w:r>
      <w:proofErr w:type="gramEnd"/>
      <w:r w:rsidR="00403C3E" w:rsidRPr="006A17E1">
        <w:rPr>
          <w:rFonts w:ascii="Times New Roman" w:hAnsi="Times New Roman" w:cs="Times New Roman"/>
          <w:sz w:val="24"/>
          <w:szCs w:val="24"/>
        </w:rPr>
        <w:t>. It may be concluded that hydro-priming (distilled water) with 10 cm sowing depth recorded significantly highest growth, yield attributes and yield</w:t>
      </w:r>
      <w:r w:rsidRPr="006A17E1">
        <w:rPr>
          <w:rFonts w:ascii="Times New Roman" w:hAnsi="Times New Roman" w:cs="Times New Roman"/>
          <w:sz w:val="24"/>
          <w:szCs w:val="24"/>
        </w:rPr>
        <w:t xml:space="preserve"> of chickpea</w:t>
      </w:r>
      <w:r w:rsidR="00403C3E" w:rsidRPr="006A17E1">
        <w:rPr>
          <w:rFonts w:ascii="Times New Roman" w:hAnsi="Times New Roman" w:cs="Times New Roman"/>
          <w:sz w:val="24"/>
          <w:szCs w:val="24"/>
        </w:rPr>
        <w:t xml:space="preserve"> was the most effective treatment followed by </w:t>
      </w:r>
      <w:proofErr w:type="spellStart"/>
      <w:r w:rsidR="00403C3E" w:rsidRPr="006A17E1">
        <w:rPr>
          <w:rFonts w:ascii="Times New Roman" w:hAnsi="Times New Roman" w:cs="Times New Roman"/>
          <w:sz w:val="24"/>
          <w:szCs w:val="24"/>
        </w:rPr>
        <w:t>Manitol</w:t>
      </w:r>
      <w:proofErr w:type="spellEnd"/>
      <w:r w:rsidR="00403C3E" w:rsidRPr="006A17E1">
        <w:rPr>
          <w:rFonts w:ascii="Times New Roman" w:hAnsi="Times New Roman" w:cs="Times New Roman"/>
          <w:sz w:val="24"/>
          <w:szCs w:val="24"/>
        </w:rPr>
        <w:t xml:space="preserve"> 4% priming with 10 cm sowing depth</w:t>
      </w:r>
      <w:r w:rsidRPr="006A17E1">
        <w:rPr>
          <w:rFonts w:ascii="Times New Roman" w:hAnsi="Times New Roman" w:cs="Times New Roman"/>
          <w:sz w:val="24"/>
          <w:szCs w:val="24"/>
        </w:rPr>
        <w:t xml:space="preserve"> (</w:t>
      </w:r>
      <w:proofErr w:type="spellStart"/>
      <w:r w:rsidRPr="006A17E1">
        <w:rPr>
          <w:rFonts w:ascii="Times New Roman" w:hAnsi="Times New Roman" w:cs="Times New Roman"/>
          <w:sz w:val="24"/>
          <w:szCs w:val="24"/>
        </w:rPr>
        <w:t>Lhungdim</w:t>
      </w:r>
      <w:proofErr w:type="spellEnd"/>
      <w:r w:rsidRPr="006A17E1">
        <w:rPr>
          <w:rFonts w:ascii="Times New Roman" w:hAnsi="Times New Roman" w:cs="Times New Roman"/>
          <w:sz w:val="24"/>
          <w:szCs w:val="24"/>
        </w:rPr>
        <w:t xml:space="preserve"> </w:t>
      </w:r>
      <w:r w:rsidRPr="006A17E1">
        <w:rPr>
          <w:rFonts w:ascii="Times New Roman" w:hAnsi="Times New Roman" w:cs="Times New Roman"/>
          <w:i/>
          <w:iCs/>
          <w:sz w:val="24"/>
          <w:szCs w:val="24"/>
        </w:rPr>
        <w:t>et al.</w:t>
      </w:r>
      <w:r w:rsidRPr="006A17E1">
        <w:rPr>
          <w:rFonts w:ascii="Times New Roman" w:hAnsi="Times New Roman" w:cs="Times New Roman"/>
          <w:sz w:val="24"/>
          <w:szCs w:val="24"/>
        </w:rPr>
        <w:t>, 2018).</w:t>
      </w:r>
    </w:p>
    <w:p w14:paraId="65CF858F" w14:textId="77777777" w:rsidR="00114F9B" w:rsidRPr="006A17E1" w:rsidRDefault="00114F9B" w:rsidP="001E1C0B">
      <w:pPr>
        <w:pStyle w:val="ListParagraph"/>
        <w:spacing w:line="240" w:lineRule="auto"/>
        <w:jc w:val="both"/>
        <w:rPr>
          <w:rFonts w:ascii="Times New Roman" w:hAnsi="Times New Roman" w:cs="Times New Roman"/>
          <w:sz w:val="24"/>
          <w:szCs w:val="24"/>
        </w:rPr>
      </w:pPr>
    </w:p>
    <w:p w14:paraId="2EF2B788" w14:textId="77777777"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Seed bombing</w:t>
      </w:r>
      <w:r w:rsidR="00E24E76" w:rsidRPr="006A17E1">
        <w:rPr>
          <w:rFonts w:ascii="Times New Roman" w:hAnsi="Times New Roman" w:cs="Times New Roman"/>
          <w:b/>
          <w:bCs/>
          <w:sz w:val="24"/>
          <w:szCs w:val="24"/>
        </w:rPr>
        <w:t xml:space="preserve"> </w:t>
      </w:r>
    </w:p>
    <w:p w14:paraId="5BAAA2F3" w14:textId="6F4115EA" w:rsidR="00403C3E" w:rsidRDefault="00403C3E" w:rsidP="001E1C0B">
      <w:pPr>
        <w:pStyle w:val="ListParagraph"/>
        <w:spacing w:line="240" w:lineRule="auto"/>
        <w:jc w:val="both"/>
        <w:rPr>
          <w:ins w:id="117" w:author="Savyata Kandel" w:date="2025-07-18T11:55:00Z"/>
          <w:rFonts w:ascii="Times New Roman" w:hAnsi="Times New Roman" w:cs="Times New Roman"/>
          <w:sz w:val="24"/>
          <w:szCs w:val="24"/>
        </w:rPr>
      </w:pPr>
      <w:r w:rsidRPr="006A17E1">
        <w:rPr>
          <w:rFonts w:ascii="Times New Roman" w:hAnsi="Times New Roman" w:cs="Times New Roman"/>
          <w:sz w:val="24"/>
          <w:szCs w:val="24"/>
        </w:rPr>
        <w:t xml:space="preserve">Aerial seed bombing is a cutting-edge method for large-scale ecological restoration, offering a revolutionary solution to the challenges of extensive vegetation recovery across various landscapes. Key features include its ability to reach difficult or inaccessible terrains, such as steep slopes or remote regions, which are challenging for traditional planting methods. This technique promotes biodiversity by introducing a variety of plant species, which can enhance ecosystem stability and resilience. Additionally, it accelerates the reforestation process, improving soil health, reducing erosion, </w:t>
      </w:r>
      <w:r w:rsidR="00C64418" w:rsidRPr="006A17E1">
        <w:rPr>
          <w:rFonts w:ascii="Times New Roman" w:hAnsi="Times New Roman" w:cs="Times New Roman"/>
          <w:sz w:val="24"/>
          <w:szCs w:val="24"/>
        </w:rPr>
        <w:t>r</w:t>
      </w:r>
      <w:r w:rsidRPr="006A17E1">
        <w:rPr>
          <w:rFonts w:ascii="Times New Roman" w:hAnsi="Times New Roman" w:cs="Times New Roman"/>
          <w:sz w:val="24"/>
          <w:szCs w:val="24"/>
        </w:rPr>
        <w:t xml:space="preserve">apid ecosystem recovery, wide coverage, precision targeting and sequestering carbon, all of which contribute to mitigating climate change impacts and enhancing agricultural resilience. </w:t>
      </w:r>
    </w:p>
    <w:p w14:paraId="5099276F" w14:textId="77777777" w:rsidR="00114F9B" w:rsidRPr="006A17E1" w:rsidRDefault="00114F9B" w:rsidP="001E1C0B">
      <w:pPr>
        <w:pStyle w:val="ListParagraph"/>
        <w:spacing w:line="240" w:lineRule="auto"/>
        <w:jc w:val="both"/>
        <w:rPr>
          <w:rFonts w:ascii="Times New Roman" w:hAnsi="Times New Roman" w:cs="Times New Roman"/>
          <w:sz w:val="24"/>
          <w:szCs w:val="24"/>
        </w:rPr>
      </w:pPr>
    </w:p>
    <w:p w14:paraId="073FB5F7" w14:textId="77777777"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Foliar application</w:t>
      </w:r>
      <w:r w:rsidR="00E24E76" w:rsidRPr="006A17E1">
        <w:rPr>
          <w:rFonts w:ascii="Times New Roman" w:hAnsi="Times New Roman" w:cs="Times New Roman"/>
          <w:b/>
          <w:bCs/>
          <w:sz w:val="24"/>
          <w:szCs w:val="24"/>
        </w:rPr>
        <w:t xml:space="preserve"> </w:t>
      </w:r>
    </w:p>
    <w:p w14:paraId="3C3A33B2" w14:textId="05942E81" w:rsidR="00403C3E"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Under heat stress, high water status can be attained by various macronutrients and micronutrients</w:t>
      </w:r>
      <w:r w:rsidR="00C64418" w:rsidRPr="006A17E1">
        <w:rPr>
          <w:rFonts w:ascii="Times New Roman" w:hAnsi="Times New Roman" w:cs="Times New Roman"/>
          <w:sz w:val="24"/>
          <w:szCs w:val="24"/>
        </w:rPr>
        <w:t xml:space="preserve"> </w:t>
      </w:r>
      <w:r w:rsidRPr="006A17E1">
        <w:rPr>
          <w:rFonts w:ascii="Times New Roman" w:hAnsi="Times New Roman" w:cs="Times New Roman"/>
          <w:sz w:val="24"/>
          <w:szCs w:val="24"/>
        </w:rPr>
        <w:t>like potassium, calcium, boron, selenium</w:t>
      </w:r>
      <w:r w:rsidR="00C64418" w:rsidRPr="006A17E1">
        <w:rPr>
          <w:rFonts w:ascii="Times New Roman" w:hAnsi="Times New Roman" w:cs="Times New Roman"/>
          <w:sz w:val="24"/>
          <w:szCs w:val="24"/>
        </w:rPr>
        <w:t xml:space="preserve"> </w:t>
      </w:r>
      <w:r w:rsidRPr="006A17E1">
        <w:rPr>
          <w:rFonts w:ascii="Times New Roman" w:hAnsi="Times New Roman" w:cs="Times New Roman"/>
          <w:sz w:val="24"/>
          <w:szCs w:val="24"/>
        </w:rPr>
        <w:t xml:space="preserve">and manganese </w:t>
      </w:r>
      <w:ins w:id="118" w:author="Savyata Kandel" w:date="2025-07-18T11:58:00Z">
        <w:r w:rsidR="00114F9B">
          <w:rPr>
            <w:rFonts w:ascii="Times New Roman" w:hAnsi="Times New Roman" w:cs="Times New Roman"/>
            <w:sz w:val="24"/>
            <w:szCs w:val="24"/>
          </w:rPr>
          <w:t xml:space="preserve">which </w:t>
        </w:r>
      </w:ins>
      <w:r w:rsidRPr="006A17E1">
        <w:rPr>
          <w:rFonts w:ascii="Times New Roman" w:hAnsi="Times New Roman" w:cs="Times New Roman"/>
          <w:sz w:val="24"/>
          <w:szCs w:val="24"/>
        </w:rPr>
        <w:t xml:space="preserve">activate various physiological and stomatal functions in plants. The impact of boron deficiency on assimilate partitioning may greatly influence the ability of plants to cope with other </w:t>
      </w:r>
      <w:proofErr w:type="spellStart"/>
      <w:r w:rsidRPr="006A17E1">
        <w:rPr>
          <w:rFonts w:ascii="Times New Roman" w:hAnsi="Times New Roman" w:cs="Times New Roman"/>
          <w:sz w:val="24"/>
          <w:szCs w:val="24"/>
        </w:rPr>
        <w:t>unfavorable</w:t>
      </w:r>
      <w:proofErr w:type="spellEnd"/>
      <w:r w:rsidRPr="006A17E1">
        <w:rPr>
          <w:rFonts w:ascii="Times New Roman" w:hAnsi="Times New Roman" w:cs="Times New Roman"/>
          <w:sz w:val="24"/>
          <w:szCs w:val="24"/>
        </w:rPr>
        <w:t xml:space="preserve"> environmental conditions such as soil water deficits and low supplies of other nutrients. In a study conducted by Aslam </w:t>
      </w:r>
      <w:r w:rsidRPr="006A17E1">
        <w:rPr>
          <w:rFonts w:ascii="Times New Roman" w:hAnsi="Times New Roman" w:cs="Times New Roman"/>
          <w:i/>
          <w:iCs/>
          <w:sz w:val="24"/>
          <w:szCs w:val="24"/>
        </w:rPr>
        <w:t>et al</w:t>
      </w:r>
      <w:r w:rsidRPr="006A17E1">
        <w:rPr>
          <w:rFonts w:ascii="Times New Roman" w:hAnsi="Times New Roman" w:cs="Times New Roman"/>
          <w:sz w:val="24"/>
          <w:szCs w:val="24"/>
        </w:rPr>
        <w:t xml:space="preserve">. (2019) observed that the foliar application of 19:19:19 @ 0.5% Spray + Seaweed extract @ 2% at 30 and 45 DAS </w:t>
      </w:r>
      <w:r w:rsidR="00C64418" w:rsidRPr="006A17E1">
        <w:rPr>
          <w:rFonts w:ascii="Times New Roman" w:hAnsi="Times New Roman" w:cs="Times New Roman"/>
          <w:sz w:val="24"/>
          <w:szCs w:val="24"/>
        </w:rPr>
        <w:t>prov</w:t>
      </w:r>
      <w:r w:rsidRPr="006A17E1">
        <w:rPr>
          <w:rFonts w:ascii="Times New Roman" w:hAnsi="Times New Roman" w:cs="Times New Roman"/>
          <w:sz w:val="24"/>
          <w:szCs w:val="24"/>
        </w:rPr>
        <w:t>ed to be promising nutrient management practice for obtaining higher yield attributes and yield</w:t>
      </w:r>
      <w:r w:rsidR="00C64418" w:rsidRPr="006A17E1">
        <w:rPr>
          <w:rFonts w:ascii="Times New Roman" w:hAnsi="Times New Roman" w:cs="Times New Roman"/>
          <w:sz w:val="24"/>
          <w:szCs w:val="24"/>
        </w:rPr>
        <w:t xml:space="preserve"> of </w:t>
      </w:r>
      <w:proofErr w:type="spellStart"/>
      <w:r w:rsidR="00C64418" w:rsidRPr="006A17E1">
        <w:rPr>
          <w:rFonts w:ascii="Times New Roman" w:hAnsi="Times New Roman" w:cs="Times New Roman"/>
          <w:sz w:val="24"/>
          <w:szCs w:val="24"/>
        </w:rPr>
        <w:t>greengram</w:t>
      </w:r>
      <w:proofErr w:type="spellEnd"/>
      <w:r w:rsidRPr="006A17E1">
        <w:rPr>
          <w:rFonts w:ascii="Times New Roman" w:hAnsi="Times New Roman" w:cs="Times New Roman"/>
          <w:sz w:val="24"/>
          <w:szCs w:val="24"/>
        </w:rPr>
        <w:t>.</w:t>
      </w:r>
    </w:p>
    <w:p w14:paraId="05EDE871" w14:textId="77777777" w:rsidR="000B43C5" w:rsidRDefault="000B43C5" w:rsidP="001E1C0B">
      <w:pPr>
        <w:pStyle w:val="ListParagraph"/>
        <w:spacing w:line="240" w:lineRule="auto"/>
        <w:jc w:val="both"/>
        <w:rPr>
          <w:rFonts w:ascii="Times New Roman" w:hAnsi="Times New Roman" w:cs="Times New Roman"/>
          <w:b/>
          <w:bCs/>
          <w:sz w:val="24"/>
          <w:szCs w:val="24"/>
        </w:rPr>
      </w:pPr>
    </w:p>
    <w:p w14:paraId="3E20F8EF" w14:textId="77777777" w:rsidR="000B43C5" w:rsidRDefault="000B43C5" w:rsidP="001E1C0B">
      <w:pPr>
        <w:pStyle w:val="ListParagraph"/>
        <w:spacing w:line="240" w:lineRule="auto"/>
        <w:jc w:val="both"/>
        <w:rPr>
          <w:rFonts w:ascii="Times New Roman" w:hAnsi="Times New Roman" w:cs="Times New Roman"/>
          <w:b/>
          <w:bCs/>
          <w:sz w:val="24"/>
          <w:szCs w:val="24"/>
        </w:rPr>
      </w:pPr>
    </w:p>
    <w:p w14:paraId="691AE3B1" w14:textId="12FAE49C"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Plant growth regulators</w:t>
      </w:r>
    </w:p>
    <w:p w14:paraId="1FDE1154" w14:textId="0971AD88" w:rsidR="00403C3E" w:rsidRDefault="00E24E76" w:rsidP="001E1C0B">
      <w:pPr>
        <w:pStyle w:val="ListParagraph"/>
        <w:spacing w:line="240" w:lineRule="auto"/>
        <w:jc w:val="both"/>
        <w:rPr>
          <w:ins w:id="119" w:author="Savyata Kandel" w:date="2025-07-18T11:55:00Z"/>
          <w:rFonts w:ascii="Times New Roman" w:hAnsi="Times New Roman" w:cs="Times New Roman"/>
          <w:sz w:val="24"/>
          <w:szCs w:val="24"/>
        </w:rPr>
      </w:pPr>
      <w:r w:rsidRPr="006A17E1">
        <w:rPr>
          <w:rFonts w:ascii="Times New Roman" w:hAnsi="Times New Roman" w:cs="Times New Roman"/>
          <w:sz w:val="24"/>
          <w:szCs w:val="24"/>
        </w:rPr>
        <w:t>T</w:t>
      </w:r>
      <w:r w:rsidR="00403C3E" w:rsidRPr="006A17E1">
        <w:rPr>
          <w:rFonts w:ascii="Times New Roman" w:hAnsi="Times New Roman" w:cs="Times New Roman"/>
          <w:sz w:val="24"/>
          <w:szCs w:val="24"/>
        </w:rPr>
        <w:t xml:space="preserve">he mechanism by which it deals with drought stress includes mechanisms such as phosphorus solubilization, organic acids, nitrogen fixation, production of siderophores, and production of enzymes such as ACC (1-aminocyclopropane-1-carboxylate) deaminase. This enzyme plays a crucial role in plant growth and development, particularly under stress conditions, by breaking down the plant hormone ethylene's precursor, 1-aminocyclopropane-1-carboxylic acid (ACC). </w:t>
      </w:r>
      <w:proofErr w:type="spellStart"/>
      <w:r w:rsidR="00403C3E" w:rsidRPr="006A17E1">
        <w:rPr>
          <w:rFonts w:ascii="Times New Roman" w:hAnsi="Times New Roman" w:cs="Times New Roman"/>
          <w:sz w:val="24"/>
          <w:szCs w:val="24"/>
        </w:rPr>
        <w:t>Nagamani</w:t>
      </w:r>
      <w:proofErr w:type="spellEnd"/>
      <w:r w:rsidR="00403C3E" w:rsidRPr="006A17E1">
        <w:rPr>
          <w:rFonts w:ascii="Times New Roman" w:hAnsi="Times New Roman" w:cs="Times New Roman"/>
          <w:sz w:val="24"/>
          <w:szCs w:val="24"/>
        </w:rPr>
        <w:t xml:space="preserve"> </w:t>
      </w:r>
      <w:r w:rsidR="00403C3E" w:rsidRPr="006A17E1">
        <w:rPr>
          <w:rFonts w:ascii="Times New Roman" w:hAnsi="Times New Roman" w:cs="Times New Roman"/>
          <w:i/>
          <w:iCs/>
          <w:sz w:val="24"/>
          <w:szCs w:val="24"/>
        </w:rPr>
        <w:t>et al</w:t>
      </w:r>
      <w:r w:rsidR="00403C3E" w:rsidRPr="006A17E1">
        <w:rPr>
          <w:rFonts w:ascii="Times New Roman" w:hAnsi="Times New Roman" w:cs="Times New Roman"/>
          <w:sz w:val="24"/>
          <w:szCs w:val="24"/>
        </w:rPr>
        <w:t>. (2020)</w:t>
      </w:r>
      <w:r w:rsidR="00C64418" w:rsidRPr="006A17E1">
        <w:rPr>
          <w:rFonts w:ascii="Times New Roman" w:hAnsi="Times New Roman" w:cs="Times New Roman"/>
          <w:sz w:val="24"/>
          <w:szCs w:val="24"/>
        </w:rPr>
        <w:t xml:space="preserve"> reported that</w:t>
      </w:r>
      <w:r w:rsidR="00403C3E" w:rsidRPr="006A17E1">
        <w:rPr>
          <w:rFonts w:ascii="Times New Roman" w:hAnsi="Times New Roman" w:cs="Times New Roman"/>
          <w:sz w:val="24"/>
          <w:szCs w:val="24"/>
        </w:rPr>
        <w:t xml:space="preserve"> </w:t>
      </w:r>
      <w:r w:rsidR="00C64418" w:rsidRPr="006A17E1">
        <w:rPr>
          <w:rFonts w:ascii="Times New Roman" w:hAnsi="Times New Roman" w:cs="Times New Roman"/>
          <w:sz w:val="24"/>
          <w:szCs w:val="24"/>
        </w:rPr>
        <w:t>h</w:t>
      </w:r>
      <w:r w:rsidR="00403C3E" w:rsidRPr="006A17E1">
        <w:rPr>
          <w:rFonts w:ascii="Times New Roman" w:hAnsi="Times New Roman" w:cs="Times New Roman"/>
          <w:sz w:val="24"/>
          <w:szCs w:val="24"/>
        </w:rPr>
        <w:t>igher seed yield, stalk yield and nutrient uptake by the crop was recorded with foliar application of NAA (25 ppm) and DAP (2 per cent) applied at 60 and 80 DAS</w:t>
      </w:r>
      <w:r w:rsidR="00C64418" w:rsidRPr="006A17E1">
        <w:rPr>
          <w:rFonts w:ascii="Times New Roman" w:hAnsi="Times New Roman" w:cs="Times New Roman"/>
          <w:sz w:val="24"/>
          <w:szCs w:val="24"/>
        </w:rPr>
        <w:t xml:space="preserve"> of </w:t>
      </w:r>
      <w:proofErr w:type="spellStart"/>
      <w:r w:rsidR="00C64418" w:rsidRPr="006A17E1">
        <w:rPr>
          <w:rFonts w:ascii="Times New Roman" w:hAnsi="Times New Roman" w:cs="Times New Roman"/>
          <w:sz w:val="24"/>
          <w:szCs w:val="24"/>
        </w:rPr>
        <w:t>pigeonpea</w:t>
      </w:r>
      <w:proofErr w:type="spellEnd"/>
      <w:r w:rsidR="00C64418" w:rsidRPr="006A17E1">
        <w:rPr>
          <w:rFonts w:ascii="Times New Roman" w:hAnsi="Times New Roman" w:cs="Times New Roman"/>
          <w:sz w:val="24"/>
          <w:szCs w:val="24"/>
        </w:rPr>
        <w:t>.</w:t>
      </w:r>
    </w:p>
    <w:p w14:paraId="37B539CB" w14:textId="77777777" w:rsidR="00114F9B" w:rsidRPr="006A17E1" w:rsidRDefault="00114F9B" w:rsidP="001E1C0B">
      <w:pPr>
        <w:pStyle w:val="ListParagraph"/>
        <w:spacing w:line="240" w:lineRule="auto"/>
        <w:jc w:val="both"/>
        <w:rPr>
          <w:rFonts w:ascii="Times New Roman" w:hAnsi="Times New Roman" w:cs="Times New Roman"/>
          <w:sz w:val="24"/>
          <w:szCs w:val="24"/>
        </w:rPr>
      </w:pPr>
    </w:p>
    <w:p w14:paraId="1CD40806" w14:textId="7CB33973"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Biofertilizers</w:t>
      </w:r>
    </w:p>
    <w:p w14:paraId="254B78F1" w14:textId="6DB9E01A" w:rsidR="00403C3E" w:rsidRDefault="00403C3E" w:rsidP="001E1C0B">
      <w:pPr>
        <w:pStyle w:val="ListParagraph"/>
        <w:spacing w:line="240" w:lineRule="auto"/>
        <w:jc w:val="both"/>
        <w:rPr>
          <w:ins w:id="120" w:author="Savyata Kandel" w:date="2025-07-18T11:55:00Z"/>
          <w:rFonts w:ascii="Times New Roman" w:hAnsi="Times New Roman" w:cs="Times New Roman"/>
          <w:sz w:val="24"/>
          <w:szCs w:val="24"/>
        </w:rPr>
      </w:pPr>
      <w:r w:rsidRPr="006A17E1">
        <w:rPr>
          <w:rFonts w:ascii="Times New Roman" w:hAnsi="Times New Roman" w:cs="Times New Roman"/>
          <w:sz w:val="24"/>
          <w:szCs w:val="24"/>
        </w:rPr>
        <w:t>Biofertilizers, derived from beneficial microorganisms</w:t>
      </w:r>
      <w:r w:rsidR="00C64418" w:rsidRPr="006A17E1">
        <w:rPr>
          <w:rFonts w:ascii="Times New Roman" w:hAnsi="Times New Roman" w:cs="Times New Roman"/>
          <w:sz w:val="24"/>
          <w:szCs w:val="24"/>
        </w:rPr>
        <w:t xml:space="preserve">, </w:t>
      </w:r>
      <w:ins w:id="121" w:author="Savyata Kandel" w:date="2025-07-18T11:59:00Z">
        <w:r w:rsidR="00114F9B">
          <w:rPr>
            <w:rFonts w:ascii="Times New Roman" w:hAnsi="Times New Roman" w:cs="Times New Roman"/>
            <w:sz w:val="24"/>
            <w:szCs w:val="24"/>
          </w:rPr>
          <w:t xml:space="preserve">are </w:t>
        </w:r>
      </w:ins>
      <w:r w:rsidRPr="006A17E1">
        <w:rPr>
          <w:rFonts w:ascii="Times New Roman" w:hAnsi="Times New Roman" w:cs="Times New Roman"/>
          <w:sz w:val="24"/>
          <w:szCs w:val="24"/>
        </w:rPr>
        <w:t xml:space="preserve">alternative to chemical fertilizers in agriculture </w:t>
      </w:r>
      <w:ins w:id="122" w:author="Savyata Kandel" w:date="2025-07-18T11:59:00Z">
        <w:r w:rsidR="00114F9B">
          <w:rPr>
            <w:rFonts w:ascii="Times New Roman" w:hAnsi="Times New Roman" w:cs="Times New Roman"/>
            <w:sz w:val="24"/>
            <w:szCs w:val="24"/>
          </w:rPr>
          <w:t xml:space="preserve">which </w:t>
        </w:r>
      </w:ins>
      <w:del w:id="123" w:author="Savyata Kandel" w:date="2025-07-18T11:59:00Z">
        <w:r w:rsidRPr="006A17E1" w:rsidDel="00114F9B">
          <w:rPr>
            <w:rFonts w:ascii="Times New Roman" w:hAnsi="Times New Roman" w:cs="Times New Roman"/>
            <w:sz w:val="24"/>
            <w:szCs w:val="24"/>
          </w:rPr>
          <w:delText xml:space="preserve">and </w:delText>
        </w:r>
      </w:del>
      <w:r w:rsidRPr="006A17E1">
        <w:rPr>
          <w:rFonts w:ascii="Times New Roman" w:hAnsi="Times New Roman" w:cs="Times New Roman"/>
          <w:sz w:val="24"/>
          <w:szCs w:val="24"/>
        </w:rPr>
        <w:t xml:space="preserve">hold </w:t>
      </w:r>
      <w:ins w:id="124" w:author="Savyata Kandel" w:date="2025-07-18T11:59:00Z">
        <w:r w:rsidR="00114F9B">
          <w:rPr>
            <w:rFonts w:ascii="Times New Roman" w:hAnsi="Times New Roman" w:cs="Times New Roman"/>
            <w:sz w:val="24"/>
            <w:szCs w:val="24"/>
          </w:rPr>
          <w:t xml:space="preserve">a </w:t>
        </w:r>
      </w:ins>
      <w:r w:rsidRPr="006A17E1">
        <w:rPr>
          <w:rFonts w:ascii="Times New Roman" w:hAnsi="Times New Roman" w:cs="Times New Roman"/>
          <w:sz w:val="24"/>
          <w:szCs w:val="24"/>
        </w:rPr>
        <w:t>significant promise as a tool for mitigating climate change. The potential of biofertilizers in sequestering carbon, reducing greenhouse gas emissions</w:t>
      </w:r>
      <w:r w:rsidR="00C64418"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enhancing soil resilience, thereby contributing to climate change mitigation efforts through mechanisms such as nitrogen fixation, promotion of plant growth</w:t>
      </w:r>
      <w:r w:rsidR="00C64418"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stimulation of soil microbial communities. By reducing the need for synthetic fertilizers and curbing emissions of nitrous oxide and methane, biofertilizers contribute to greenhouse gas emission reduction in agricultural systems. From the study conducted by Yadav</w:t>
      </w:r>
      <w:r w:rsidRPr="006A17E1">
        <w:rPr>
          <w:rFonts w:ascii="Times New Roman" w:hAnsi="Times New Roman" w:cs="Times New Roman"/>
          <w:i/>
          <w:iCs/>
          <w:sz w:val="24"/>
          <w:szCs w:val="24"/>
        </w:rPr>
        <w:t xml:space="preserve"> et al</w:t>
      </w:r>
      <w:r w:rsidRPr="006A17E1">
        <w:rPr>
          <w:rFonts w:ascii="Times New Roman" w:hAnsi="Times New Roman" w:cs="Times New Roman"/>
          <w:sz w:val="24"/>
          <w:szCs w:val="24"/>
        </w:rPr>
        <w:t xml:space="preserve">. (2022) inferred that application of 100% RDF along with Rhizobium + </w:t>
      </w:r>
      <w:r w:rsidR="00B57280" w:rsidRPr="006A17E1">
        <w:rPr>
          <w:rFonts w:ascii="Times New Roman" w:hAnsi="Times New Roman" w:cs="Times New Roman"/>
          <w:sz w:val="24"/>
          <w:szCs w:val="24"/>
        </w:rPr>
        <w:t xml:space="preserve">Phosphate solubilizing Bacteria </w:t>
      </w:r>
      <w:r w:rsidRPr="006A17E1">
        <w:rPr>
          <w:rFonts w:ascii="Times New Roman" w:hAnsi="Times New Roman" w:cs="Times New Roman"/>
          <w:sz w:val="24"/>
          <w:szCs w:val="24"/>
        </w:rPr>
        <w:t>+ P</w:t>
      </w:r>
      <w:r w:rsidR="00C64418" w:rsidRPr="006A17E1">
        <w:rPr>
          <w:rFonts w:ascii="Times New Roman" w:hAnsi="Times New Roman" w:cs="Times New Roman"/>
          <w:sz w:val="24"/>
          <w:szCs w:val="24"/>
        </w:rPr>
        <w:t xml:space="preserve">lant </w:t>
      </w:r>
      <w:r w:rsidRPr="006A17E1">
        <w:rPr>
          <w:rFonts w:ascii="Times New Roman" w:hAnsi="Times New Roman" w:cs="Times New Roman"/>
          <w:sz w:val="24"/>
          <w:szCs w:val="24"/>
        </w:rPr>
        <w:t>G</w:t>
      </w:r>
      <w:r w:rsidR="00C64418" w:rsidRPr="006A17E1">
        <w:rPr>
          <w:rFonts w:ascii="Times New Roman" w:hAnsi="Times New Roman" w:cs="Times New Roman"/>
          <w:sz w:val="24"/>
          <w:szCs w:val="24"/>
        </w:rPr>
        <w:t xml:space="preserve">rowth </w:t>
      </w:r>
      <w:r w:rsidRPr="006A17E1">
        <w:rPr>
          <w:rFonts w:ascii="Times New Roman" w:hAnsi="Times New Roman" w:cs="Times New Roman"/>
          <w:sz w:val="24"/>
          <w:szCs w:val="24"/>
        </w:rPr>
        <w:t>P</w:t>
      </w:r>
      <w:r w:rsidR="00C64418" w:rsidRPr="006A17E1">
        <w:rPr>
          <w:rFonts w:ascii="Times New Roman" w:hAnsi="Times New Roman" w:cs="Times New Roman"/>
          <w:sz w:val="24"/>
          <w:szCs w:val="24"/>
        </w:rPr>
        <w:t xml:space="preserve">romoting </w:t>
      </w:r>
      <w:r w:rsidRPr="006A17E1">
        <w:rPr>
          <w:rFonts w:ascii="Times New Roman" w:hAnsi="Times New Roman" w:cs="Times New Roman"/>
          <w:sz w:val="24"/>
          <w:szCs w:val="24"/>
        </w:rPr>
        <w:t>R</w:t>
      </w:r>
      <w:r w:rsidR="00C64418" w:rsidRPr="006A17E1">
        <w:rPr>
          <w:rFonts w:ascii="Times New Roman" w:hAnsi="Times New Roman" w:cs="Times New Roman"/>
          <w:sz w:val="24"/>
          <w:szCs w:val="24"/>
        </w:rPr>
        <w:t>hizobacteria</w:t>
      </w:r>
      <w:r w:rsidRPr="006A17E1">
        <w:rPr>
          <w:rFonts w:ascii="Times New Roman" w:hAnsi="Times New Roman" w:cs="Times New Roman"/>
          <w:sz w:val="24"/>
          <w:szCs w:val="24"/>
        </w:rPr>
        <w:t xml:space="preserve"> was found better in achieving the yield and quality of late sown chickpea crop</w:t>
      </w:r>
      <w:r w:rsidR="00C64418" w:rsidRPr="006A17E1">
        <w:rPr>
          <w:rFonts w:ascii="Times New Roman" w:hAnsi="Times New Roman" w:cs="Times New Roman"/>
          <w:sz w:val="24"/>
          <w:szCs w:val="24"/>
        </w:rPr>
        <w:t>.</w:t>
      </w:r>
    </w:p>
    <w:p w14:paraId="594E0BE0" w14:textId="77777777" w:rsidR="00114F9B" w:rsidRPr="006A17E1" w:rsidRDefault="00114F9B" w:rsidP="001E1C0B">
      <w:pPr>
        <w:pStyle w:val="ListParagraph"/>
        <w:spacing w:line="240" w:lineRule="auto"/>
        <w:jc w:val="both"/>
        <w:rPr>
          <w:rFonts w:ascii="Times New Roman" w:hAnsi="Times New Roman" w:cs="Times New Roman"/>
          <w:sz w:val="24"/>
          <w:szCs w:val="24"/>
        </w:rPr>
      </w:pPr>
    </w:p>
    <w:p w14:paraId="5B6B7C95" w14:textId="3426CAC2" w:rsidR="00403C3E" w:rsidRPr="006A17E1" w:rsidRDefault="00403C3E" w:rsidP="001E1C0B">
      <w:pPr>
        <w:pStyle w:val="ListParagraph"/>
        <w:spacing w:after="0" w:line="240" w:lineRule="auto"/>
        <w:rPr>
          <w:rFonts w:ascii="Times New Roman" w:hAnsi="Times New Roman" w:cs="Times New Roman"/>
          <w:b/>
          <w:bCs/>
          <w:color w:val="000000" w:themeColor="text1"/>
          <w:sz w:val="24"/>
          <w:szCs w:val="24"/>
        </w:rPr>
      </w:pPr>
      <w:r w:rsidRPr="006A17E1">
        <w:rPr>
          <w:rFonts w:ascii="Times New Roman" w:hAnsi="Times New Roman" w:cs="Times New Roman"/>
          <w:b/>
          <w:bCs/>
          <w:color w:val="000000" w:themeColor="text1"/>
          <w:sz w:val="24"/>
          <w:szCs w:val="24"/>
        </w:rPr>
        <w:t>Nano</w:t>
      </w:r>
      <w:r w:rsidR="00541999">
        <w:rPr>
          <w:rFonts w:ascii="Times New Roman" w:hAnsi="Times New Roman" w:cs="Times New Roman"/>
          <w:b/>
          <w:bCs/>
          <w:color w:val="000000" w:themeColor="text1"/>
          <w:sz w:val="24"/>
          <w:szCs w:val="24"/>
        </w:rPr>
        <w:t xml:space="preserve"> </w:t>
      </w:r>
      <w:r w:rsidRPr="006A17E1">
        <w:rPr>
          <w:rFonts w:ascii="Times New Roman" w:hAnsi="Times New Roman" w:cs="Times New Roman"/>
          <w:b/>
          <w:bCs/>
          <w:color w:val="000000" w:themeColor="text1"/>
          <w:sz w:val="24"/>
          <w:szCs w:val="24"/>
        </w:rPr>
        <w:t>fertilizers</w:t>
      </w:r>
    </w:p>
    <w:p w14:paraId="1F931F0C" w14:textId="77777777" w:rsidR="00C64418" w:rsidRDefault="00403C3E" w:rsidP="001E1C0B">
      <w:pPr>
        <w:pStyle w:val="ListParagraph"/>
        <w:spacing w:after="0" w:line="240" w:lineRule="auto"/>
        <w:jc w:val="both"/>
        <w:rPr>
          <w:ins w:id="125" w:author="Savyata Kandel" w:date="2025-07-18T11:55:00Z"/>
          <w:rFonts w:ascii="Times New Roman" w:hAnsi="Times New Roman" w:cs="Times New Roman"/>
          <w:color w:val="000000" w:themeColor="text1"/>
          <w:sz w:val="24"/>
          <w:szCs w:val="24"/>
        </w:rPr>
      </w:pPr>
      <w:r w:rsidRPr="45B775DF">
        <w:rPr>
          <w:rFonts w:ascii="Times New Roman" w:hAnsi="Times New Roman" w:cs="Times New Roman"/>
          <w:color w:val="000000" w:themeColor="text1"/>
          <w:sz w:val="24"/>
          <w:szCs w:val="24"/>
        </w:rPr>
        <w:t xml:space="preserve">Agriculture significantly contributes to climate change through greenhouse gas emissions and fertilizer loss. </w:t>
      </w:r>
      <w:proofErr w:type="spellStart"/>
      <w:r w:rsidRPr="45B775DF">
        <w:rPr>
          <w:rFonts w:ascii="Times New Roman" w:hAnsi="Times New Roman" w:cs="Times New Roman"/>
          <w:color w:val="000000" w:themeColor="text1"/>
          <w:sz w:val="24"/>
          <w:szCs w:val="24"/>
        </w:rPr>
        <w:t>Nanofertilizers</w:t>
      </w:r>
      <w:proofErr w:type="spellEnd"/>
      <w:r w:rsidRPr="45B775DF">
        <w:rPr>
          <w:rFonts w:ascii="Times New Roman" w:hAnsi="Times New Roman" w:cs="Times New Roman"/>
          <w:color w:val="000000" w:themeColor="text1"/>
          <w:sz w:val="24"/>
          <w:szCs w:val="24"/>
        </w:rPr>
        <w:t xml:space="preserve">, particularly slow-release ones, can mitigate these issues by reducing nutrient input, boosting productivity and minimizing climate-related problems like soil nutrient imbalance and agricultural emissions. By providing controlled nutrient release, </w:t>
      </w:r>
      <w:proofErr w:type="spellStart"/>
      <w:r w:rsidRPr="45B775DF">
        <w:rPr>
          <w:rFonts w:ascii="Times New Roman" w:hAnsi="Times New Roman" w:cs="Times New Roman"/>
          <w:color w:val="000000" w:themeColor="text1"/>
          <w:sz w:val="24"/>
          <w:szCs w:val="24"/>
        </w:rPr>
        <w:t>nanofertilizers</w:t>
      </w:r>
      <w:proofErr w:type="spellEnd"/>
      <w:r w:rsidRPr="45B775DF">
        <w:rPr>
          <w:rFonts w:ascii="Times New Roman" w:hAnsi="Times New Roman" w:cs="Times New Roman"/>
          <w:color w:val="000000" w:themeColor="text1"/>
          <w:sz w:val="24"/>
          <w:szCs w:val="24"/>
        </w:rPr>
        <w:t xml:space="preserve"> improves soil health, fertility and structure, ultimately enhancing food quality and safety. This makes them a valuable strategy for reducing climate change impacts on agriculture. As </w:t>
      </w:r>
      <w:proofErr w:type="spellStart"/>
      <w:r w:rsidRPr="45B775DF">
        <w:rPr>
          <w:rFonts w:ascii="Times New Roman" w:hAnsi="Times New Roman" w:cs="Times New Roman"/>
          <w:color w:val="000000" w:themeColor="text1"/>
          <w:sz w:val="24"/>
          <w:szCs w:val="24"/>
        </w:rPr>
        <w:t>nanofertilizers</w:t>
      </w:r>
      <w:proofErr w:type="spellEnd"/>
      <w:r w:rsidRPr="45B775DF">
        <w:rPr>
          <w:rFonts w:ascii="Times New Roman" w:hAnsi="Times New Roman" w:cs="Times New Roman"/>
          <w:color w:val="000000" w:themeColor="text1"/>
          <w:sz w:val="24"/>
          <w:szCs w:val="24"/>
        </w:rPr>
        <w:t xml:space="preserve"> can provide controlled or slow-release nutrients according to crop demand, they could also contribute to the synchronization of macro and micro nutrients, achieving better balance in soil and synergetic effects for crops (</w:t>
      </w:r>
      <w:proofErr w:type="spellStart"/>
      <w:r w:rsidRPr="45B775DF">
        <w:rPr>
          <w:rFonts w:ascii="Times New Roman" w:hAnsi="Times New Roman" w:cs="Times New Roman"/>
          <w:color w:val="000000" w:themeColor="text1"/>
          <w:sz w:val="24"/>
          <w:szCs w:val="24"/>
        </w:rPr>
        <w:t>Monreal</w:t>
      </w:r>
      <w:proofErr w:type="spellEnd"/>
      <w:r w:rsidRPr="45B775DF">
        <w:rPr>
          <w:rFonts w:ascii="Times New Roman" w:hAnsi="Times New Roman" w:cs="Times New Roman"/>
          <w:i/>
          <w:iCs/>
          <w:color w:val="000000" w:themeColor="text1"/>
          <w:sz w:val="24"/>
          <w:szCs w:val="24"/>
        </w:rPr>
        <w:t xml:space="preserve"> et al</w:t>
      </w:r>
      <w:r w:rsidRPr="45B775DF">
        <w:rPr>
          <w:rFonts w:ascii="Times New Roman" w:hAnsi="Times New Roman" w:cs="Times New Roman"/>
          <w:color w:val="000000" w:themeColor="text1"/>
          <w:sz w:val="24"/>
          <w:szCs w:val="24"/>
        </w:rPr>
        <w:t xml:space="preserve">., 2016). </w:t>
      </w:r>
    </w:p>
    <w:p w14:paraId="649A6254" w14:textId="77777777" w:rsidR="00114F9B" w:rsidRPr="006A17E1" w:rsidRDefault="00114F9B" w:rsidP="001E1C0B">
      <w:pPr>
        <w:pStyle w:val="ListParagraph"/>
        <w:spacing w:after="0" w:line="240" w:lineRule="auto"/>
        <w:jc w:val="both"/>
        <w:rPr>
          <w:rFonts w:ascii="Times New Roman" w:hAnsi="Times New Roman" w:cs="Times New Roman"/>
          <w:color w:val="000000" w:themeColor="text1"/>
          <w:sz w:val="24"/>
          <w:szCs w:val="24"/>
        </w:rPr>
      </w:pPr>
    </w:p>
    <w:p w14:paraId="016519B3" w14:textId="77777777" w:rsidR="00E24E76" w:rsidRPr="006A17E1" w:rsidRDefault="00403C3E" w:rsidP="001E1C0B">
      <w:pPr>
        <w:pStyle w:val="ListParagraph"/>
        <w:spacing w:after="0"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Nano Biochar</w:t>
      </w:r>
    </w:p>
    <w:p w14:paraId="56B723D5" w14:textId="6EA2D891" w:rsidR="00403C3E" w:rsidRPr="006A17E1" w:rsidRDefault="00403C3E" w:rsidP="001E1C0B">
      <w:pPr>
        <w:pStyle w:val="ListParagraph"/>
        <w:spacing w:after="0" w:line="240" w:lineRule="auto"/>
        <w:jc w:val="both"/>
        <w:rPr>
          <w:rFonts w:ascii="Times New Roman" w:hAnsi="Times New Roman" w:cs="Times New Roman"/>
          <w:sz w:val="24"/>
          <w:szCs w:val="24"/>
        </w:rPr>
      </w:pPr>
      <w:r w:rsidRPr="006A17E1">
        <w:rPr>
          <w:rFonts w:ascii="Times New Roman" w:hAnsi="Times New Roman" w:cs="Times New Roman"/>
          <w:sz w:val="24"/>
          <w:szCs w:val="24"/>
        </w:rPr>
        <w:t>Nano biochar enhances climate resilience in agriculture by improving soil health and fertility. Its increased surface area and reactivity allow it to effectively retain water and nutrients, reducing the need for frequent irrigation and fertilization, a</w:t>
      </w:r>
      <w:ins w:id="126" w:author="Savyata Kandel" w:date="2025-07-18T12:01:00Z">
        <w:r w:rsidR="004E046B">
          <w:rPr>
            <w:rFonts w:ascii="Times New Roman" w:hAnsi="Times New Roman" w:cs="Times New Roman"/>
            <w:sz w:val="24"/>
            <w:szCs w:val="24"/>
          </w:rPr>
          <w:t xml:space="preserve">s well </w:t>
        </w:r>
      </w:ins>
      <w:ins w:id="127" w:author="Savyata Kandel" w:date="2025-07-18T12:02:00Z">
        <w:r w:rsidR="004E046B">
          <w:rPr>
            <w:rFonts w:ascii="Times New Roman" w:hAnsi="Times New Roman" w:cs="Times New Roman"/>
            <w:sz w:val="24"/>
            <w:szCs w:val="24"/>
          </w:rPr>
          <w:t>as</w:t>
        </w:r>
      </w:ins>
      <w:del w:id="128" w:author="Savyata Kandel" w:date="2025-07-18T12:01:00Z">
        <w:r w:rsidRPr="006A17E1" w:rsidDel="004E046B">
          <w:rPr>
            <w:rFonts w:ascii="Times New Roman" w:hAnsi="Times New Roman" w:cs="Times New Roman"/>
            <w:sz w:val="24"/>
            <w:szCs w:val="24"/>
          </w:rPr>
          <w:delText>lso</w:delText>
        </w:r>
      </w:del>
      <w:r w:rsidRPr="006A17E1">
        <w:rPr>
          <w:rFonts w:ascii="Times New Roman" w:hAnsi="Times New Roman" w:cs="Times New Roman"/>
          <w:sz w:val="24"/>
          <w:szCs w:val="24"/>
        </w:rPr>
        <w:t xml:space="preserve"> promotes beneficial microbial activity in the soil, which can help crops better withstand stress from extreme weather conditions. Additionally, its ability to sequester carbon helps </w:t>
      </w:r>
      <w:ins w:id="129" w:author="Savyata Kandel" w:date="2025-07-18T12:02:00Z">
        <w:r w:rsidR="004E046B">
          <w:rPr>
            <w:rFonts w:ascii="Times New Roman" w:hAnsi="Times New Roman" w:cs="Times New Roman"/>
            <w:sz w:val="24"/>
            <w:szCs w:val="24"/>
          </w:rPr>
          <w:t xml:space="preserve">to </w:t>
        </w:r>
      </w:ins>
      <w:r w:rsidRPr="006A17E1">
        <w:rPr>
          <w:rFonts w:ascii="Times New Roman" w:hAnsi="Times New Roman" w:cs="Times New Roman"/>
          <w:sz w:val="24"/>
          <w:szCs w:val="24"/>
        </w:rPr>
        <w:t xml:space="preserve">mitigate greenhouse gas emissions, contributing to overall climate change mitigation. By enhancing soil structure, water retention, and nutrient availability, </w:t>
      </w:r>
      <w:proofErr w:type="spellStart"/>
      <w:r w:rsidRPr="006A17E1">
        <w:rPr>
          <w:rFonts w:ascii="Times New Roman" w:hAnsi="Times New Roman" w:cs="Times New Roman"/>
          <w:sz w:val="24"/>
          <w:szCs w:val="24"/>
        </w:rPr>
        <w:t>nano</w:t>
      </w:r>
      <w:proofErr w:type="spellEnd"/>
      <w:r w:rsidRPr="006A17E1">
        <w:rPr>
          <w:rFonts w:ascii="Times New Roman" w:hAnsi="Times New Roman" w:cs="Times New Roman"/>
          <w:sz w:val="24"/>
          <w:szCs w:val="24"/>
        </w:rPr>
        <w:t xml:space="preserve"> biochar supports more resilient and sustainable agricultural practices</w:t>
      </w:r>
    </w:p>
    <w:p w14:paraId="32566F73" w14:textId="77777777" w:rsidR="000B1B86" w:rsidRPr="006A17E1" w:rsidDel="00114F9B" w:rsidRDefault="000B1B86" w:rsidP="001E1C0B">
      <w:pPr>
        <w:pStyle w:val="ListParagraph"/>
        <w:spacing w:after="0" w:line="240" w:lineRule="auto"/>
        <w:jc w:val="both"/>
        <w:rPr>
          <w:del w:id="130" w:author="Savyata Kandel" w:date="2025-07-18T11:55:00Z"/>
          <w:rFonts w:ascii="Times New Roman" w:hAnsi="Times New Roman" w:cs="Times New Roman"/>
          <w:b/>
          <w:bCs/>
          <w:color w:val="000000" w:themeColor="text1"/>
          <w:sz w:val="24"/>
          <w:szCs w:val="24"/>
        </w:rPr>
      </w:pPr>
    </w:p>
    <w:p w14:paraId="137341E6" w14:textId="77777777" w:rsidR="000B1B86" w:rsidRPr="006A17E1" w:rsidDel="00114F9B" w:rsidRDefault="000B1B86" w:rsidP="001E1C0B">
      <w:pPr>
        <w:pStyle w:val="ListParagraph"/>
        <w:spacing w:after="0" w:line="240" w:lineRule="auto"/>
        <w:jc w:val="both"/>
        <w:rPr>
          <w:del w:id="131" w:author="Savyata Kandel" w:date="2025-07-18T11:55:00Z"/>
          <w:rFonts w:ascii="Times New Roman" w:hAnsi="Times New Roman" w:cs="Times New Roman"/>
          <w:b/>
          <w:bCs/>
          <w:color w:val="000000" w:themeColor="text1"/>
          <w:sz w:val="24"/>
          <w:szCs w:val="24"/>
        </w:rPr>
      </w:pPr>
    </w:p>
    <w:p w14:paraId="6E94EADA" w14:textId="77777777" w:rsidR="00D01B54" w:rsidRDefault="00D01B54" w:rsidP="001E1C0B">
      <w:pPr>
        <w:pStyle w:val="ListParagraph"/>
        <w:spacing w:after="0" w:line="240" w:lineRule="auto"/>
        <w:jc w:val="both"/>
        <w:rPr>
          <w:rFonts w:ascii="Times New Roman" w:hAnsi="Times New Roman" w:cs="Times New Roman"/>
          <w:b/>
          <w:bCs/>
          <w:color w:val="000000" w:themeColor="text1"/>
          <w:sz w:val="24"/>
          <w:szCs w:val="24"/>
        </w:rPr>
      </w:pPr>
    </w:p>
    <w:p w14:paraId="4AE685A9" w14:textId="0C2124FE" w:rsidR="00403C3E" w:rsidRPr="006A17E1" w:rsidRDefault="00403C3E" w:rsidP="001E1C0B">
      <w:pPr>
        <w:pStyle w:val="ListParagraph"/>
        <w:spacing w:after="0" w:line="240" w:lineRule="auto"/>
        <w:jc w:val="both"/>
        <w:rPr>
          <w:rFonts w:ascii="Times New Roman" w:hAnsi="Times New Roman" w:cs="Times New Roman"/>
          <w:b/>
          <w:bCs/>
          <w:color w:val="000000" w:themeColor="text1"/>
          <w:sz w:val="24"/>
          <w:szCs w:val="24"/>
        </w:rPr>
      </w:pPr>
      <w:r w:rsidRPr="006A17E1">
        <w:rPr>
          <w:rFonts w:ascii="Times New Roman" w:hAnsi="Times New Roman" w:cs="Times New Roman"/>
          <w:b/>
          <w:bCs/>
          <w:color w:val="000000" w:themeColor="text1"/>
          <w:sz w:val="24"/>
          <w:szCs w:val="24"/>
        </w:rPr>
        <w:lastRenderedPageBreak/>
        <w:t>Fertigation</w:t>
      </w:r>
    </w:p>
    <w:p w14:paraId="6AC9FB12" w14:textId="512221B9" w:rsidR="000828C7" w:rsidRDefault="00403C3E" w:rsidP="001E1C0B">
      <w:pPr>
        <w:pStyle w:val="ListParagraph"/>
        <w:spacing w:after="0" w:line="240" w:lineRule="auto"/>
        <w:jc w:val="both"/>
        <w:rPr>
          <w:ins w:id="132" w:author="Savyata Kandel" w:date="2025-07-18T11:56:00Z"/>
          <w:rFonts w:ascii="Times New Roman" w:hAnsi="Times New Roman" w:cs="Times New Roman"/>
          <w:sz w:val="24"/>
          <w:szCs w:val="24"/>
        </w:rPr>
      </w:pPr>
      <w:r w:rsidRPr="006A17E1">
        <w:rPr>
          <w:rFonts w:ascii="Times New Roman" w:hAnsi="Times New Roman" w:cs="Times New Roman"/>
          <w:sz w:val="24"/>
          <w:szCs w:val="24"/>
        </w:rPr>
        <w:t xml:space="preserve">Much of the applied fertilizer runs off into waterways, or gets broken down by microbes in the soil, releasing the potent greenhouse gas nitrous oxide into the atmosphere. Integrated water and fertilizer management is important for promoting the sustainable development of agriculture. Climate-smart drip irrigation with fertilizer coupling strategies plays an important role to mitigate greenhouse gas emissions, </w:t>
      </w:r>
      <w:ins w:id="133" w:author="Savyata Kandel" w:date="2025-07-18T12:03:00Z">
        <w:r w:rsidR="004E046B">
          <w:rPr>
            <w:rFonts w:ascii="Times New Roman" w:hAnsi="Times New Roman" w:cs="Times New Roman"/>
            <w:sz w:val="24"/>
            <w:szCs w:val="24"/>
          </w:rPr>
          <w:t xml:space="preserve">which </w:t>
        </w:r>
      </w:ins>
      <w:r w:rsidRPr="006A17E1">
        <w:rPr>
          <w:rFonts w:ascii="Times New Roman" w:hAnsi="Times New Roman" w:cs="Times New Roman"/>
          <w:sz w:val="24"/>
          <w:szCs w:val="24"/>
        </w:rPr>
        <w:t>can increase fertilizer use efficiency, ensuring food production</w:t>
      </w:r>
      <w:r w:rsidR="000828C7"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alleviating water scarcity and excessive use of fertilizers</w:t>
      </w:r>
      <w:r w:rsidR="008D5C5F" w:rsidRPr="006A17E1">
        <w:rPr>
          <w:rFonts w:ascii="Times New Roman" w:hAnsi="Times New Roman" w:cs="Times New Roman"/>
          <w:sz w:val="24"/>
          <w:szCs w:val="24"/>
        </w:rPr>
        <w:t>.</w:t>
      </w:r>
    </w:p>
    <w:p w14:paraId="75DC0B40" w14:textId="77777777" w:rsidR="00114F9B" w:rsidRPr="006A17E1" w:rsidRDefault="00114F9B" w:rsidP="001E1C0B">
      <w:pPr>
        <w:pStyle w:val="ListParagraph"/>
        <w:spacing w:after="0" w:line="240" w:lineRule="auto"/>
        <w:jc w:val="both"/>
        <w:rPr>
          <w:rFonts w:ascii="Times New Roman" w:hAnsi="Times New Roman" w:cs="Times New Roman"/>
          <w:sz w:val="24"/>
          <w:szCs w:val="24"/>
        </w:rPr>
      </w:pPr>
    </w:p>
    <w:p w14:paraId="0B876F15" w14:textId="28E5806A" w:rsidR="008D5C5F" w:rsidRPr="006A17E1" w:rsidRDefault="008D5C5F" w:rsidP="001E1C0B">
      <w:pPr>
        <w:pStyle w:val="ListParagraph"/>
        <w:spacing w:after="0"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Traditional and Indigenous Knowledge</w:t>
      </w:r>
    </w:p>
    <w:p w14:paraId="4DF68E47" w14:textId="343A1639" w:rsidR="001C6368" w:rsidRPr="006A17E1" w:rsidRDefault="008D5C5F"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 xml:space="preserve">Traditional agriculture includes </w:t>
      </w:r>
      <w:del w:id="134" w:author="Savyata Kandel" w:date="2025-07-18T12:03:00Z">
        <w:r w:rsidRPr="006A17E1" w:rsidDel="004E046B">
          <w:rPr>
            <w:rFonts w:ascii="Times New Roman" w:hAnsi="Times New Roman" w:cs="Times New Roman"/>
            <w:sz w:val="24"/>
            <w:szCs w:val="24"/>
          </w:rPr>
          <w:delText xml:space="preserve">such </w:delText>
        </w:r>
      </w:del>
      <w:ins w:id="135" w:author="Savyata Kandel" w:date="2025-07-18T12:03:00Z">
        <w:r w:rsidR="004E046B">
          <w:rPr>
            <w:rFonts w:ascii="Times New Roman" w:hAnsi="Times New Roman" w:cs="Times New Roman"/>
            <w:sz w:val="24"/>
            <w:szCs w:val="24"/>
          </w:rPr>
          <w:t xml:space="preserve">the </w:t>
        </w:r>
      </w:ins>
      <w:r w:rsidRPr="006A17E1">
        <w:rPr>
          <w:rFonts w:ascii="Times New Roman" w:hAnsi="Times New Roman" w:cs="Times New Roman"/>
          <w:sz w:val="24"/>
          <w:szCs w:val="24"/>
        </w:rPr>
        <w:t xml:space="preserve">practices </w:t>
      </w:r>
      <w:ins w:id="136" w:author="Savyata Kandel" w:date="2025-07-18T12:03:00Z">
        <w:r w:rsidR="004E046B" w:rsidRPr="006A17E1">
          <w:rPr>
            <w:rFonts w:ascii="Times New Roman" w:hAnsi="Times New Roman" w:cs="Times New Roman"/>
            <w:sz w:val="24"/>
            <w:szCs w:val="24"/>
          </w:rPr>
          <w:t xml:space="preserve">such </w:t>
        </w:r>
      </w:ins>
      <w:r w:rsidRPr="006A17E1">
        <w:rPr>
          <w:rFonts w:ascii="Times New Roman" w:hAnsi="Times New Roman" w:cs="Times New Roman"/>
          <w:sz w:val="24"/>
          <w:szCs w:val="24"/>
        </w:rPr>
        <w:t>as agroforestry, crop rotation, intercropping, traditional organic composting, cover cropping</w:t>
      </w:r>
      <w:r w:rsidR="000828C7"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integrated crop-animal farming, which can be accepted as the model methods for climate-smart agriculture. These practices enhance agricultural sustainability and help in mitigating climate change</w:t>
      </w:r>
      <w:r w:rsidR="000828C7" w:rsidRPr="006A17E1">
        <w:rPr>
          <w:rFonts w:ascii="Times New Roman" w:hAnsi="Times New Roman" w:cs="Times New Roman"/>
          <w:sz w:val="24"/>
          <w:szCs w:val="24"/>
        </w:rPr>
        <w:t xml:space="preserve"> </w:t>
      </w:r>
      <w:r w:rsidRPr="006A17E1">
        <w:rPr>
          <w:rFonts w:ascii="Times New Roman" w:hAnsi="Times New Roman" w:cs="Times New Roman"/>
          <w:sz w:val="24"/>
          <w:szCs w:val="24"/>
        </w:rPr>
        <w:t>(Singh</w:t>
      </w:r>
      <w:r w:rsidR="000828C7" w:rsidRPr="006A17E1">
        <w:rPr>
          <w:rFonts w:ascii="Times New Roman" w:hAnsi="Times New Roman" w:cs="Times New Roman"/>
          <w:sz w:val="24"/>
          <w:szCs w:val="24"/>
        </w:rPr>
        <w:t xml:space="preserve"> </w:t>
      </w:r>
      <w:r w:rsidRPr="006A17E1">
        <w:rPr>
          <w:rFonts w:ascii="Times New Roman" w:hAnsi="Times New Roman" w:cs="Times New Roman"/>
          <w:sz w:val="24"/>
          <w:szCs w:val="24"/>
        </w:rPr>
        <w:t xml:space="preserve">and Singh, 2017). Sharing the experience gained by local producers and integrating local knowledge into regional and national adaptation policies will help develop more effective adaptation strategies to decrease vulnerability to climate change (Garcia </w:t>
      </w:r>
      <w:r w:rsidRPr="006A17E1">
        <w:rPr>
          <w:rFonts w:ascii="Times New Roman" w:hAnsi="Times New Roman" w:cs="Times New Roman"/>
          <w:i/>
          <w:iCs/>
          <w:sz w:val="24"/>
          <w:szCs w:val="24"/>
        </w:rPr>
        <w:t>et al</w:t>
      </w:r>
      <w:r w:rsidRPr="006A17E1">
        <w:rPr>
          <w:rFonts w:ascii="Times New Roman" w:hAnsi="Times New Roman" w:cs="Times New Roman"/>
          <w:sz w:val="24"/>
          <w:szCs w:val="24"/>
        </w:rPr>
        <w:t>., 2021).</w:t>
      </w:r>
    </w:p>
    <w:p w14:paraId="4C4EF506" w14:textId="637D035A" w:rsidR="00F53CB1"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b/>
          <w:bCs/>
          <w:sz w:val="24"/>
          <w:szCs w:val="24"/>
        </w:rPr>
        <w:t>Government policy and intervention</w:t>
      </w:r>
    </w:p>
    <w:p w14:paraId="1AB1E607" w14:textId="77777777" w:rsidR="00E24E76" w:rsidRPr="006A17E1" w:rsidRDefault="00236728"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National Initiative on Climate Resilient Agriculture (NICRA)</w:t>
      </w:r>
    </w:p>
    <w:p w14:paraId="475AB974" w14:textId="35D2542A" w:rsidR="006B1A18" w:rsidRDefault="00236728" w:rsidP="001E1C0B">
      <w:pPr>
        <w:pStyle w:val="ListParagraph"/>
        <w:spacing w:line="240" w:lineRule="auto"/>
        <w:jc w:val="both"/>
        <w:rPr>
          <w:ins w:id="137" w:author="Savyata Kandel" w:date="2025-07-18T12:05:00Z"/>
          <w:rFonts w:ascii="Times New Roman" w:hAnsi="Times New Roman" w:cs="Times New Roman"/>
          <w:sz w:val="24"/>
          <w:szCs w:val="24"/>
        </w:rPr>
      </w:pPr>
      <w:r w:rsidRPr="006A17E1">
        <w:rPr>
          <w:rFonts w:ascii="Times New Roman" w:hAnsi="Times New Roman" w:cs="Times New Roman"/>
          <w:sz w:val="24"/>
          <w:szCs w:val="24"/>
        </w:rPr>
        <w:t>A network project implemented by the Indian Council Agricultural Research (ICAR)</w:t>
      </w:r>
      <w:r w:rsidR="000828C7" w:rsidRPr="006A17E1">
        <w:rPr>
          <w:rFonts w:ascii="Times New Roman" w:hAnsi="Times New Roman" w:cs="Times New Roman"/>
          <w:sz w:val="24"/>
          <w:szCs w:val="24"/>
        </w:rPr>
        <w:t xml:space="preserve"> </w:t>
      </w:r>
      <w:r w:rsidRPr="006A17E1">
        <w:rPr>
          <w:rFonts w:ascii="Times New Roman" w:hAnsi="Times New Roman" w:cs="Times New Roman"/>
          <w:sz w:val="24"/>
          <w:szCs w:val="24"/>
        </w:rPr>
        <w:t>in February, 2011 with an outlay of Rs. 350 crore</w:t>
      </w:r>
      <w:r w:rsidR="001D75FC" w:rsidRPr="006A17E1">
        <w:rPr>
          <w:rFonts w:ascii="Times New Roman" w:hAnsi="Times New Roman" w:cs="Times New Roman"/>
          <w:sz w:val="24"/>
          <w:szCs w:val="24"/>
        </w:rPr>
        <w:t>s</w:t>
      </w:r>
      <w:r w:rsidR="000828C7" w:rsidRPr="006A17E1">
        <w:rPr>
          <w:rFonts w:ascii="Times New Roman" w:hAnsi="Times New Roman" w:cs="Times New Roman"/>
          <w:sz w:val="24"/>
          <w:szCs w:val="24"/>
        </w:rPr>
        <w:t xml:space="preserve">, </w:t>
      </w:r>
      <w:r w:rsidRPr="006A17E1">
        <w:rPr>
          <w:rFonts w:ascii="Times New Roman" w:hAnsi="Times New Roman" w:cs="Times New Roman"/>
          <w:sz w:val="24"/>
          <w:szCs w:val="24"/>
        </w:rPr>
        <w:t xml:space="preserve">being implemented at a large number of research institutes of ICAR, State Agricultural Universities and 100 KVK’s to demonstrate the climate resilient technologies to climatic vulnerable districts of the country. </w:t>
      </w:r>
    </w:p>
    <w:p w14:paraId="5449DD68" w14:textId="77777777" w:rsidR="004E046B" w:rsidRPr="006A17E1" w:rsidRDefault="004E046B" w:rsidP="001E1C0B">
      <w:pPr>
        <w:pStyle w:val="ListParagraph"/>
        <w:spacing w:line="240" w:lineRule="auto"/>
        <w:jc w:val="both"/>
        <w:rPr>
          <w:rFonts w:ascii="Times New Roman" w:hAnsi="Times New Roman" w:cs="Times New Roman"/>
          <w:sz w:val="24"/>
          <w:szCs w:val="24"/>
        </w:rPr>
      </w:pPr>
    </w:p>
    <w:p w14:paraId="090F0031" w14:textId="77777777" w:rsidR="00E24E76" w:rsidRPr="006A17E1" w:rsidRDefault="00236728"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Aim of the project</w:t>
      </w:r>
    </w:p>
    <w:p w14:paraId="1B9E5FA4" w14:textId="48CD5A53" w:rsidR="00F53CB1" w:rsidRDefault="00236728" w:rsidP="001E1C0B">
      <w:pPr>
        <w:pStyle w:val="ListParagraph"/>
        <w:spacing w:line="240" w:lineRule="auto"/>
        <w:jc w:val="both"/>
        <w:rPr>
          <w:ins w:id="138" w:author="Savyata Kandel" w:date="2025-07-18T12:05:00Z"/>
          <w:rFonts w:ascii="Times New Roman" w:hAnsi="Times New Roman" w:cs="Times New Roman"/>
          <w:sz w:val="24"/>
          <w:szCs w:val="24"/>
        </w:rPr>
      </w:pPr>
      <w:r w:rsidRPr="006A17E1">
        <w:rPr>
          <w:rFonts w:ascii="Times New Roman" w:hAnsi="Times New Roman" w:cs="Times New Roman"/>
          <w:sz w:val="24"/>
          <w:szCs w:val="24"/>
        </w:rPr>
        <w:t xml:space="preserve">To enhance resilience of Indian agriculture to climate change and climate vulnerability through strategic research and technology demonstration. </w:t>
      </w:r>
    </w:p>
    <w:p w14:paraId="6E9717D6" w14:textId="77777777" w:rsidR="004E046B" w:rsidRPr="006A17E1" w:rsidRDefault="004E046B" w:rsidP="001E1C0B">
      <w:pPr>
        <w:pStyle w:val="ListParagraph"/>
        <w:spacing w:line="240" w:lineRule="auto"/>
        <w:jc w:val="both"/>
        <w:rPr>
          <w:rFonts w:ascii="Times New Roman" w:hAnsi="Times New Roman" w:cs="Times New Roman"/>
          <w:sz w:val="24"/>
          <w:szCs w:val="24"/>
        </w:rPr>
      </w:pPr>
    </w:p>
    <w:p w14:paraId="44D2992D" w14:textId="1F8709B5" w:rsidR="00236728" w:rsidRPr="006A17E1" w:rsidRDefault="00236728"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Objectives</w:t>
      </w:r>
    </w:p>
    <w:p w14:paraId="06562D80" w14:textId="7D125954" w:rsidR="00236728"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1.</w:t>
      </w:r>
      <w:r w:rsidR="00F53CB1" w:rsidRPr="006A17E1">
        <w:rPr>
          <w:rFonts w:ascii="Times New Roman" w:hAnsi="Times New Roman" w:cs="Times New Roman"/>
          <w:sz w:val="24"/>
          <w:szCs w:val="24"/>
        </w:rPr>
        <w:t xml:space="preserve"> </w:t>
      </w:r>
      <w:r w:rsidRPr="006A17E1">
        <w:rPr>
          <w:rFonts w:ascii="Times New Roman" w:hAnsi="Times New Roman" w:cs="Times New Roman"/>
          <w:sz w:val="24"/>
          <w:szCs w:val="24"/>
        </w:rPr>
        <w:t xml:space="preserve">To enhance the resilience of Indian agriculture covering crops, livestock and fisheries to climatic variability and climate change </w:t>
      </w:r>
    </w:p>
    <w:p w14:paraId="5C320473" w14:textId="15DB3D48" w:rsidR="00236728"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 xml:space="preserve">2.To demonstrate site specific technology packages on farmers' fields </w:t>
      </w:r>
    </w:p>
    <w:p w14:paraId="619AFB5B" w14:textId="77777777" w:rsidR="00F53CB1" w:rsidRDefault="00236728" w:rsidP="001E1C0B">
      <w:pPr>
        <w:spacing w:line="240" w:lineRule="auto"/>
        <w:ind w:left="720"/>
        <w:jc w:val="both"/>
        <w:rPr>
          <w:ins w:id="139" w:author="Savyata Kandel" w:date="2025-07-18T12:05:00Z"/>
          <w:rFonts w:ascii="Times New Roman" w:hAnsi="Times New Roman" w:cs="Times New Roman"/>
          <w:sz w:val="24"/>
          <w:szCs w:val="24"/>
        </w:rPr>
      </w:pPr>
      <w:r w:rsidRPr="006A17E1">
        <w:rPr>
          <w:rFonts w:ascii="Times New Roman" w:hAnsi="Times New Roman" w:cs="Times New Roman"/>
          <w:sz w:val="24"/>
          <w:szCs w:val="24"/>
        </w:rPr>
        <w:t>3.To enhance the capacity building of scientists and other stakeholders in climate resilient agricultural research and its application.</w:t>
      </w:r>
    </w:p>
    <w:p w14:paraId="71A4D9DF" w14:textId="77777777" w:rsidR="004E046B" w:rsidRPr="006A17E1" w:rsidRDefault="004E046B" w:rsidP="001E1C0B">
      <w:pPr>
        <w:spacing w:line="240" w:lineRule="auto"/>
        <w:ind w:left="720"/>
        <w:jc w:val="both"/>
        <w:rPr>
          <w:rFonts w:ascii="Times New Roman" w:hAnsi="Times New Roman" w:cs="Times New Roman"/>
          <w:sz w:val="24"/>
          <w:szCs w:val="24"/>
        </w:rPr>
      </w:pPr>
    </w:p>
    <w:p w14:paraId="323B44D3" w14:textId="77777777" w:rsidR="00541999"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b/>
          <w:bCs/>
          <w:sz w:val="24"/>
          <w:szCs w:val="24"/>
        </w:rPr>
        <w:t xml:space="preserve">Pradhan Mantri </w:t>
      </w:r>
      <w:proofErr w:type="spellStart"/>
      <w:r w:rsidRPr="006A17E1">
        <w:rPr>
          <w:rFonts w:ascii="Times New Roman" w:hAnsi="Times New Roman" w:cs="Times New Roman"/>
          <w:b/>
          <w:bCs/>
          <w:sz w:val="24"/>
          <w:szCs w:val="24"/>
        </w:rPr>
        <w:t>Fasal</w:t>
      </w:r>
      <w:proofErr w:type="spellEnd"/>
      <w:r w:rsidRPr="006A17E1">
        <w:rPr>
          <w:rFonts w:ascii="Times New Roman" w:hAnsi="Times New Roman" w:cs="Times New Roman"/>
          <w:b/>
          <w:bCs/>
          <w:sz w:val="24"/>
          <w:szCs w:val="24"/>
        </w:rPr>
        <w:t xml:space="preserve"> Bhima Yojana (PMFBY)</w:t>
      </w:r>
      <w:r w:rsidRPr="006A17E1">
        <w:rPr>
          <w:rFonts w:ascii="Times New Roman" w:hAnsi="Times New Roman" w:cs="Times New Roman"/>
          <w:sz w:val="24"/>
          <w:szCs w:val="24"/>
        </w:rPr>
        <w:t xml:space="preserve"> </w:t>
      </w:r>
    </w:p>
    <w:p w14:paraId="1ED07230" w14:textId="02AFED9D" w:rsidR="00F53CB1" w:rsidRPr="006A17E1" w:rsidDel="004E046B" w:rsidRDefault="00236728" w:rsidP="001E1C0B">
      <w:pPr>
        <w:spacing w:line="240" w:lineRule="auto"/>
        <w:ind w:left="720"/>
        <w:jc w:val="both"/>
        <w:rPr>
          <w:del w:id="140" w:author="Savyata Kandel" w:date="2025-07-18T12:05:00Z"/>
          <w:rFonts w:ascii="Times New Roman" w:hAnsi="Times New Roman" w:cs="Times New Roman"/>
          <w:sz w:val="24"/>
          <w:szCs w:val="24"/>
        </w:rPr>
      </w:pPr>
      <w:r w:rsidRPr="006A17E1">
        <w:rPr>
          <w:rFonts w:ascii="Times New Roman" w:hAnsi="Times New Roman" w:cs="Times New Roman"/>
          <w:sz w:val="24"/>
          <w:szCs w:val="24"/>
        </w:rPr>
        <w:t xml:space="preserve">Launched on 18 February 2016 with an outlay of Rs. 13,625 crore 2023-24 at </w:t>
      </w:r>
      <w:proofErr w:type="spellStart"/>
      <w:r w:rsidRPr="006A17E1">
        <w:rPr>
          <w:rFonts w:ascii="Times New Roman" w:hAnsi="Times New Roman" w:cs="Times New Roman"/>
          <w:sz w:val="24"/>
          <w:szCs w:val="24"/>
        </w:rPr>
        <w:t>Kisan</w:t>
      </w:r>
      <w:proofErr w:type="spellEnd"/>
      <w:r w:rsidRPr="006A17E1">
        <w:rPr>
          <w:rFonts w:ascii="Times New Roman" w:hAnsi="Times New Roman" w:cs="Times New Roman"/>
          <w:sz w:val="24"/>
          <w:szCs w:val="24"/>
        </w:rPr>
        <w:t xml:space="preserve"> </w:t>
      </w:r>
      <w:proofErr w:type="spellStart"/>
      <w:r w:rsidRPr="006A17E1">
        <w:rPr>
          <w:rFonts w:ascii="Times New Roman" w:hAnsi="Times New Roman" w:cs="Times New Roman"/>
          <w:sz w:val="24"/>
          <w:szCs w:val="24"/>
        </w:rPr>
        <w:t>Maha</w:t>
      </w:r>
      <w:proofErr w:type="spellEnd"/>
      <w:r w:rsidRPr="006A17E1">
        <w:rPr>
          <w:rFonts w:ascii="Times New Roman" w:hAnsi="Times New Roman" w:cs="Times New Roman"/>
          <w:sz w:val="24"/>
          <w:szCs w:val="24"/>
        </w:rPr>
        <w:t xml:space="preserve"> </w:t>
      </w:r>
      <w:proofErr w:type="spellStart"/>
      <w:r w:rsidRPr="006A17E1">
        <w:rPr>
          <w:rFonts w:ascii="Times New Roman" w:hAnsi="Times New Roman" w:cs="Times New Roman"/>
          <w:sz w:val="24"/>
          <w:szCs w:val="24"/>
        </w:rPr>
        <w:t>Sammelan</w:t>
      </w:r>
      <w:proofErr w:type="spellEnd"/>
      <w:r w:rsidRPr="006A17E1">
        <w:rPr>
          <w:rFonts w:ascii="Times New Roman" w:hAnsi="Times New Roman" w:cs="Times New Roman"/>
          <w:sz w:val="24"/>
          <w:szCs w:val="24"/>
        </w:rPr>
        <w:t xml:space="preserve"> at </w:t>
      </w:r>
      <w:proofErr w:type="spellStart"/>
      <w:r w:rsidRPr="006A17E1">
        <w:rPr>
          <w:rFonts w:ascii="Times New Roman" w:hAnsi="Times New Roman" w:cs="Times New Roman"/>
          <w:sz w:val="24"/>
          <w:szCs w:val="24"/>
        </w:rPr>
        <w:t>Sehore</w:t>
      </w:r>
      <w:proofErr w:type="spellEnd"/>
      <w:r w:rsidRPr="006A17E1">
        <w:rPr>
          <w:rFonts w:ascii="Times New Roman" w:hAnsi="Times New Roman" w:cs="Times New Roman"/>
          <w:sz w:val="24"/>
          <w:szCs w:val="24"/>
        </w:rPr>
        <w:t>, Madhya Pradesh.</w:t>
      </w:r>
      <w:r w:rsidRPr="006A17E1">
        <w:rPr>
          <w:rFonts w:ascii="Times New Roman" w:hAnsi="Times New Roman" w:cs="Times New Roman"/>
          <w:b/>
          <w:bCs/>
          <w:sz w:val="24"/>
          <w:szCs w:val="24"/>
        </w:rPr>
        <w:t xml:space="preserve"> </w:t>
      </w:r>
    </w:p>
    <w:p w14:paraId="02E4DA2B" w14:textId="77777777" w:rsidR="00541999" w:rsidDel="004E046B" w:rsidRDefault="00541999">
      <w:pPr>
        <w:spacing w:line="240" w:lineRule="auto"/>
        <w:jc w:val="both"/>
        <w:rPr>
          <w:del w:id="141" w:author="Savyata Kandel" w:date="2025-07-18T12:05:00Z"/>
          <w:rFonts w:ascii="Times New Roman" w:hAnsi="Times New Roman" w:cs="Times New Roman"/>
          <w:b/>
          <w:bCs/>
          <w:sz w:val="24"/>
          <w:szCs w:val="24"/>
        </w:rPr>
        <w:pPrChange w:id="142" w:author="Savyata Kandel" w:date="2025-07-18T12:05:00Z">
          <w:pPr>
            <w:spacing w:line="240" w:lineRule="auto"/>
            <w:ind w:left="720"/>
            <w:jc w:val="both"/>
          </w:pPr>
        </w:pPrChange>
      </w:pPr>
    </w:p>
    <w:p w14:paraId="268949C3" w14:textId="77777777" w:rsidR="00541999" w:rsidRDefault="00541999" w:rsidP="004E046B">
      <w:pPr>
        <w:spacing w:line="240" w:lineRule="auto"/>
        <w:ind w:left="720"/>
        <w:jc w:val="both"/>
        <w:rPr>
          <w:rFonts w:ascii="Times New Roman" w:hAnsi="Times New Roman" w:cs="Times New Roman"/>
          <w:b/>
          <w:bCs/>
          <w:sz w:val="24"/>
          <w:szCs w:val="24"/>
        </w:rPr>
      </w:pPr>
    </w:p>
    <w:p w14:paraId="4989C1CF" w14:textId="209245B7" w:rsidR="00F53CB1"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b/>
          <w:bCs/>
          <w:sz w:val="24"/>
          <w:szCs w:val="24"/>
        </w:rPr>
        <w:t>Objectives</w:t>
      </w:r>
    </w:p>
    <w:p w14:paraId="4D0A0A71" w14:textId="77777777" w:rsidR="00F53CB1" w:rsidRPr="006A17E1" w:rsidRDefault="00F53CB1"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lastRenderedPageBreak/>
        <w:t xml:space="preserve">1. </w:t>
      </w:r>
      <w:r w:rsidR="00236728" w:rsidRPr="006A17E1">
        <w:rPr>
          <w:rFonts w:ascii="Times New Roman" w:hAnsi="Times New Roman" w:cs="Times New Roman"/>
          <w:sz w:val="24"/>
          <w:szCs w:val="24"/>
        </w:rPr>
        <w:t xml:space="preserve">To provide insurance coverage and financial support. </w:t>
      </w:r>
    </w:p>
    <w:p w14:paraId="379DA25F" w14:textId="77777777" w:rsidR="00F53CB1" w:rsidRPr="006A17E1" w:rsidRDefault="00F53CB1"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 xml:space="preserve">2. </w:t>
      </w:r>
      <w:r w:rsidR="00236728" w:rsidRPr="006A17E1">
        <w:rPr>
          <w:rFonts w:ascii="Times New Roman" w:hAnsi="Times New Roman" w:cs="Times New Roman"/>
          <w:sz w:val="24"/>
          <w:szCs w:val="24"/>
        </w:rPr>
        <w:t>To stabilize the income of farmers to ensure their continuance in farming.</w:t>
      </w:r>
    </w:p>
    <w:p w14:paraId="1DFF4B46" w14:textId="77777777" w:rsidR="00F53CB1" w:rsidRPr="006A17E1" w:rsidRDefault="00F53CB1"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 xml:space="preserve">3. </w:t>
      </w:r>
      <w:r w:rsidR="00236728" w:rsidRPr="006A17E1">
        <w:rPr>
          <w:rFonts w:ascii="Times New Roman" w:hAnsi="Times New Roman" w:cs="Times New Roman"/>
          <w:sz w:val="24"/>
          <w:szCs w:val="24"/>
        </w:rPr>
        <w:t xml:space="preserve">To encourage farmers to adopt innovative and modern agricultural practices. </w:t>
      </w:r>
    </w:p>
    <w:p w14:paraId="0ADDA8CD" w14:textId="77777777" w:rsidR="00F53CB1" w:rsidRPr="006A17E1" w:rsidRDefault="00F53CB1"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 xml:space="preserve">4. </w:t>
      </w:r>
      <w:r w:rsidR="00236728" w:rsidRPr="006A17E1">
        <w:rPr>
          <w:rFonts w:ascii="Times New Roman" w:hAnsi="Times New Roman" w:cs="Times New Roman"/>
          <w:sz w:val="24"/>
          <w:szCs w:val="24"/>
        </w:rPr>
        <w:t xml:space="preserve">To ensure the flow of credit to the agriculture sector. </w:t>
      </w:r>
    </w:p>
    <w:p w14:paraId="395418C9" w14:textId="77777777" w:rsidR="004E046B" w:rsidRDefault="004E046B" w:rsidP="001E1C0B">
      <w:pPr>
        <w:spacing w:line="240" w:lineRule="auto"/>
        <w:ind w:left="720"/>
        <w:jc w:val="both"/>
        <w:rPr>
          <w:ins w:id="143" w:author="Savyata Kandel" w:date="2025-07-18T12:05:00Z"/>
          <w:rFonts w:ascii="Times New Roman" w:hAnsi="Times New Roman" w:cs="Times New Roman"/>
          <w:b/>
          <w:bCs/>
          <w:sz w:val="24"/>
          <w:szCs w:val="24"/>
        </w:rPr>
      </w:pPr>
    </w:p>
    <w:p w14:paraId="505C0EEF" w14:textId="116A6291" w:rsidR="00E24E76" w:rsidRPr="006A17E1" w:rsidRDefault="00236728" w:rsidP="001E1C0B">
      <w:pPr>
        <w:spacing w:line="240" w:lineRule="auto"/>
        <w:ind w:left="720"/>
        <w:jc w:val="both"/>
        <w:rPr>
          <w:rFonts w:ascii="Times New Roman" w:hAnsi="Times New Roman" w:cs="Times New Roman"/>
          <w:b/>
          <w:bCs/>
          <w:sz w:val="24"/>
          <w:szCs w:val="24"/>
        </w:rPr>
      </w:pPr>
      <w:r w:rsidRPr="006A17E1">
        <w:rPr>
          <w:rFonts w:ascii="Times New Roman" w:hAnsi="Times New Roman" w:cs="Times New Roman"/>
          <w:b/>
          <w:bCs/>
          <w:sz w:val="24"/>
          <w:szCs w:val="24"/>
        </w:rPr>
        <w:t>Budget under PMFBY</w:t>
      </w:r>
    </w:p>
    <w:p w14:paraId="307C0E20" w14:textId="7A7B29CB" w:rsidR="001C6368"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T</w:t>
      </w:r>
      <w:r w:rsidR="006B1A18" w:rsidRPr="006A17E1">
        <w:rPr>
          <w:rFonts w:ascii="Times New Roman" w:hAnsi="Times New Roman" w:cs="Times New Roman"/>
          <w:sz w:val="24"/>
          <w:szCs w:val="24"/>
        </w:rPr>
        <w:t xml:space="preserve">he </w:t>
      </w:r>
      <w:r w:rsidRPr="006A17E1">
        <w:rPr>
          <w:rFonts w:ascii="Times New Roman" w:hAnsi="Times New Roman" w:cs="Times New Roman"/>
          <w:sz w:val="24"/>
          <w:szCs w:val="24"/>
        </w:rPr>
        <w:t xml:space="preserve">PMFBY has received an additional impetus with the government allocation Rs. 13625 crore 2023-24. (Ministry of Agriculture and Farmers Welfare) Under this new crop insurance plan, the premium rate will be 2%, 1.5% and 5% for all types crop like </w:t>
      </w:r>
      <w:r w:rsidRPr="006A17E1">
        <w:rPr>
          <w:rFonts w:ascii="Times New Roman" w:hAnsi="Times New Roman" w:cs="Times New Roman"/>
          <w:i/>
          <w:iCs/>
          <w:sz w:val="24"/>
          <w:szCs w:val="24"/>
        </w:rPr>
        <w:t>kharif</w:t>
      </w:r>
      <w:r w:rsidRPr="006A17E1">
        <w:rPr>
          <w:rFonts w:ascii="Times New Roman" w:hAnsi="Times New Roman" w:cs="Times New Roman"/>
          <w:sz w:val="24"/>
          <w:szCs w:val="24"/>
        </w:rPr>
        <w:t xml:space="preserve"> </w:t>
      </w:r>
      <w:r w:rsidR="000B43C5">
        <w:rPr>
          <w:rFonts w:ascii="Times New Roman" w:hAnsi="Times New Roman" w:cs="Times New Roman"/>
          <w:sz w:val="24"/>
          <w:szCs w:val="24"/>
        </w:rPr>
        <w:t>and</w:t>
      </w:r>
      <w:r w:rsidRPr="006A17E1">
        <w:rPr>
          <w:rFonts w:ascii="Times New Roman" w:hAnsi="Times New Roman" w:cs="Times New Roman"/>
          <w:sz w:val="24"/>
          <w:szCs w:val="24"/>
        </w:rPr>
        <w:t xml:space="preserve"> </w:t>
      </w:r>
      <w:r w:rsidRPr="006A17E1">
        <w:rPr>
          <w:rFonts w:ascii="Times New Roman" w:hAnsi="Times New Roman" w:cs="Times New Roman"/>
          <w:i/>
          <w:iCs/>
          <w:sz w:val="24"/>
          <w:szCs w:val="24"/>
        </w:rPr>
        <w:t>Rabi</w:t>
      </w:r>
      <w:r w:rsidRPr="006A17E1">
        <w:rPr>
          <w:rFonts w:ascii="Times New Roman" w:hAnsi="Times New Roman" w:cs="Times New Roman"/>
          <w:sz w:val="24"/>
          <w:szCs w:val="24"/>
        </w:rPr>
        <w:t xml:space="preserve"> crops</w:t>
      </w:r>
      <w:r w:rsidR="006B1A18" w:rsidRPr="006A17E1">
        <w:rPr>
          <w:rFonts w:ascii="Times New Roman" w:hAnsi="Times New Roman" w:cs="Times New Roman"/>
          <w:sz w:val="24"/>
          <w:szCs w:val="24"/>
        </w:rPr>
        <w:t>,</w:t>
      </w:r>
      <w:r w:rsidRPr="006A17E1">
        <w:rPr>
          <w:rFonts w:ascii="Times New Roman" w:hAnsi="Times New Roman" w:cs="Times New Roman"/>
          <w:sz w:val="24"/>
          <w:szCs w:val="24"/>
        </w:rPr>
        <w:t xml:space="preserve"> Horticulture and commercial crops.</w:t>
      </w:r>
    </w:p>
    <w:p w14:paraId="0E5721E0" w14:textId="77777777" w:rsidR="004E046B" w:rsidRDefault="004E046B" w:rsidP="001E1C0B">
      <w:pPr>
        <w:spacing w:line="240" w:lineRule="auto"/>
        <w:ind w:left="720"/>
        <w:jc w:val="both"/>
        <w:rPr>
          <w:ins w:id="144" w:author="Savyata Kandel" w:date="2025-07-18T12:06:00Z"/>
          <w:rFonts w:ascii="Times New Roman" w:hAnsi="Times New Roman" w:cs="Times New Roman"/>
          <w:b/>
          <w:bCs/>
          <w:sz w:val="24"/>
          <w:szCs w:val="24"/>
        </w:rPr>
      </w:pPr>
    </w:p>
    <w:p w14:paraId="51A67B50" w14:textId="26405DB1" w:rsidR="00236728"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b/>
          <w:bCs/>
          <w:sz w:val="24"/>
          <w:szCs w:val="24"/>
        </w:rPr>
        <w:t>Conclusion</w:t>
      </w:r>
    </w:p>
    <w:p w14:paraId="42B0D0DC" w14:textId="27F20241" w:rsidR="00236728" w:rsidRDefault="00236728" w:rsidP="001E1C0B">
      <w:pPr>
        <w:spacing w:line="240" w:lineRule="auto"/>
        <w:ind w:left="720"/>
        <w:jc w:val="both"/>
        <w:rPr>
          <w:ins w:id="145" w:author="Savyata Kandel" w:date="2025-07-18T11:56:00Z"/>
          <w:rFonts w:ascii="Times New Roman" w:hAnsi="Times New Roman" w:cs="Times New Roman"/>
          <w:sz w:val="24"/>
          <w:szCs w:val="24"/>
        </w:rPr>
      </w:pPr>
      <w:r w:rsidRPr="006A17E1">
        <w:rPr>
          <w:rFonts w:ascii="Times New Roman" w:hAnsi="Times New Roman" w:cs="Times New Roman"/>
          <w:sz w:val="24"/>
          <w:szCs w:val="24"/>
        </w:rPr>
        <w:t xml:space="preserve">Climate is the primary determinant of agricultural productivity with </w:t>
      </w:r>
      <w:ins w:id="146" w:author="Savyata Kandel" w:date="2025-07-18T12:06:00Z">
        <w:r w:rsidR="004E046B">
          <w:rPr>
            <w:rFonts w:ascii="Times New Roman" w:hAnsi="Times New Roman" w:cs="Times New Roman"/>
            <w:sz w:val="24"/>
            <w:szCs w:val="24"/>
          </w:rPr>
          <w:t xml:space="preserve">the </w:t>
        </w:r>
      </w:ins>
      <w:r w:rsidRPr="006A17E1">
        <w:rPr>
          <w:rFonts w:ascii="Times New Roman" w:hAnsi="Times New Roman" w:cs="Times New Roman"/>
          <w:sz w:val="24"/>
          <w:szCs w:val="24"/>
        </w:rPr>
        <w:t xml:space="preserve">direct impact on food production across the globe. Increase in the mean seasonal temperature can reduce the duration of many pulse crops </w:t>
      </w:r>
      <w:ins w:id="147" w:author="Savyata Kandel" w:date="2025-07-18T12:07:00Z">
        <w:r w:rsidR="004E046B">
          <w:rPr>
            <w:rFonts w:ascii="Times New Roman" w:hAnsi="Times New Roman" w:cs="Times New Roman"/>
            <w:sz w:val="24"/>
            <w:szCs w:val="24"/>
          </w:rPr>
          <w:t xml:space="preserve">resulting a </w:t>
        </w:r>
      </w:ins>
      <w:del w:id="148" w:author="Savyata Kandel" w:date="2025-07-18T12:07:00Z">
        <w:r w:rsidRPr="006A17E1" w:rsidDel="004E046B">
          <w:rPr>
            <w:rFonts w:ascii="Times New Roman" w:hAnsi="Times New Roman" w:cs="Times New Roman"/>
            <w:sz w:val="24"/>
            <w:szCs w:val="24"/>
          </w:rPr>
          <w:delText xml:space="preserve">and hence </w:delText>
        </w:r>
      </w:del>
      <w:r w:rsidRPr="006A17E1">
        <w:rPr>
          <w:rFonts w:ascii="Times New Roman" w:hAnsi="Times New Roman" w:cs="Times New Roman"/>
          <w:sz w:val="24"/>
          <w:szCs w:val="24"/>
        </w:rPr>
        <w:t>reduce</w:t>
      </w:r>
      <w:ins w:id="149" w:author="Savyata Kandel" w:date="2025-07-18T12:07:00Z">
        <w:r w:rsidR="004E046B">
          <w:rPr>
            <w:rFonts w:ascii="Times New Roman" w:hAnsi="Times New Roman" w:cs="Times New Roman"/>
            <w:sz w:val="24"/>
            <w:szCs w:val="24"/>
          </w:rPr>
          <w:t>d</w:t>
        </w:r>
      </w:ins>
      <w:r w:rsidRPr="006A17E1">
        <w:rPr>
          <w:rFonts w:ascii="Times New Roman" w:hAnsi="Times New Roman" w:cs="Times New Roman"/>
          <w:sz w:val="24"/>
          <w:szCs w:val="24"/>
        </w:rPr>
        <w:t xml:space="preserve"> final yield. Improved agronomic practices hold tremendous potential to combat adverse impact of climate change on pulse production. By the adoption of recommended management practices, agriculture contributes not only to soil and water conservation, but also for enhancing the amount of soil organic carbon in soil and mitigating CO</w:t>
      </w:r>
      <w:r w:rsidRPr="006A17E1">
        <w:rPr>
          <w:rFonts w:ascii="Times New Roman" w:hAnsi="Times New Roman" w:cs="Times New Roman"/>
          <w:sz w:val="24"/>
          <w:szCs w:val="24"/>
          <w:vertAlign w:val="subscript"/>
        </w:rPr>
        <w:t>2</w:t>
      </w:r>
      <w:r w:rsidRPr="006A17E1">
        <w:rPr>
          <w:rFonts w:ascii="Times New Roman" w:hAnsi="Times New Roman" w:cs="Times New Roman"/>
          <w:sz w:val="24"/>
          <w:szCs w:val="24"/>
        </w:rPr>
        <w:t xml:space="preserve"> emission effects on climate change. Pulses are climate smart </w:t>
      </w:r>
      <w:ins w:id="150" w:author="Savyata Kandel" w:date="2025-07-18T12:08:00Z">
        <w:r w:rsidR="004E046B">
          <w:rPr>
            <w:rFonts w:ascii="Times New Roman" w:hAnsi="Times New Roman" w:cs="Times New Roman"/>
            <w:sz w:val="24"/>
            <w:szCs w:val="24"/>
          </w:rPr>
          <w:t xml:space="preserve">crops </w:t>
        </w:r>
      </w:ins>
      <w:r w:rsidRPr="006A17E1">
        <w:rPr>
          <w:rFonts w:ascii="Times New Roman" w:hAnsi="Times New Roman" w:cs="Times New Roman"/>
          <w:sz w:val="24"/>
          <w:szCs w:val="24"/>
        </w:rPr>
        <w:t>as they simultaneously adapt to climate change and contribute towards mitigating its effects.</w:t>
      </w:r>
    </w:p>
    <w:p w14:paraId="335E178C" w14:textId="77777777" w:rsidR="00114F9B" w:rsidRPr="006A17E1" w:rsidRDefault="00114F9B" w:rsidP="001E1C0B">
      <w:pPr>
        <w:spacing w:line="240" w:lineRule="auto"/>
        <w:ind w:left="720"/>
        <w:jc w:val="both"/>
        <w:rPr>
          <w:rFonts w:ascii="Times New Roman" w:hAnsi="Times New Roman" w:cs="Times New Roman"/>
          <w:sz w:val="24"/>
          <w:szCs w:val="24"/>
        </w:rPr>
      </w:pPr>
    </w:p>
    <w:p w14:paraId="39E792DF" w14:textId="02DF31BC" w:rsidR="00236728" w:rsidRPr="006A17E1" w:rsidRDefault="00236728" w:rsidP="001E1C0B">
      <w:pPr>
        <w:spacing w:line="240" w:lineRule="auto"/>
        <w:jc w:val="both"/>
        <w:rPr>
          <w:rFonts w:ascii="Times New Roman" w:hAnsi="Times New Roman" w:cs="Times New Roman"/>
          <w:b/>
          <w:bCs/>
          <w:sz w:val="24"/>
          <w:szCs w:val="24"/>
        </w:rPr>
      </w:pPr>
      <w:r w:rsidRPr="006A17E1">
        <w:rPr>
          <w:rFonts w:ascii="Times New Roman" w:hAnsi="Times New Roman" w:cs="Times New Roman"/>
          <w:b/>
          <w:bCs/>
          <w:sz w:val="24"/>
          <w:szCs w:val="24"/>
        </w:rPr>
        <w:t>References</w:t>
      </w:r>
    </w:p>
    <w:p w14:paraId="1688580B" w14:textId="77777777" w:rsidR="00B57280" w:rsidRPr="006A17E1" w:rsidRDefault="00B57280" w:rsidP="001E1C0B">
      <w:pPr>
        <w:spacing w:after="0" w:line="240" w:lineRule="auto"/>
        <w:jc w:val="both"/>
        <w:rPr>
          <w:rFonts w:ascii="Times New Roman" w:hAnsi="Times New Roman" w:cs="Times New Roman"/>
          <w:sz w:val="24"/>
          <w:szCs w:val="24"/>
        </w:rPr>
      </w:pPr>
      <w:proofErr w:type="spellStart"/>
      <w:r w:rsidRPr="006A17E1">
        <w:rPr>
          <w:rFonts w:ascii="Times New Roman" w:hAnsi="Times New Roman" w:cs="Times New Roman"/>
          <w:sz w:val="24"/>
          <w:szCs w:val="24"/>
        </w:rPr>
        <w:t>Abobatta</w:t>
      </w:r>
      <w:proofErr w:type="spellEnd"/>
      <w:r w:rsidRPr="006A17E1">
        <w:rPr>
          <w:rFonts w:ascii="Times New Roman" w:hAnsi="Times New Roman" w:cs="Times New Roman"/>
          <w:sz w:val="24"/>
          <w:szCs w:val="24"/>
        </w:rPr>
        <w:t>, W. F. 2018. Nanotechnology application in agriculture. </w:t>
      </w:r>
      <w:r w:rsidRPr="006A17E1">
        <w:rPr>
          <w:rFonts w:ascii="Times New Roman" w:hAnsi="Times New Roman" w:cs="Times New Roman"/>
          <w:i/>
          <w:iCs/>
          <w:sz w:val="24"/>
          <w:szCs w:val="24"/>
        </w:rPr>
        <w:t xml:space="preserve">Acta Scientific </w:t>
      </w:r>
      <w:r w:rsidRPr="006A17E1">
        <w:rPr>
          <w:rFonts w:ascii="Times New Roman" w:hAnsi="Times New Roman" w:cs="Times New Roman"/>
          <w:i/>
          <w:iCs/>
          <w:sz w:val="24"/>
          <w:szCs w:val="24"/>
        </w:rPr>
        <w:tab/>
        <w:t>Agriculture</w:t>
      </w:r>
      <w:r w:rsidRPr="006A17E1">
        <w:rPr>
          <w:rFonts w:ascii="Times New Roman" w:hAnsi="Times New Roman" w:cs="Times New Roman"/>
          <w:sz w:val="24"/>
          <w:szCs w:val="24"/>
        </w:rPr>
        <w:t>, 2(6): 99–102.</w:t>
      </w:r>
    </w:p>
    <w:p w14:paraId="07A64D21" w14:textId="77777777" w:rsidR="00B57280" w:rsidRPr="006A17E1" w:rsidRDefault="00B57280" w:rsidP="001E1C0B">
      <w:pPr>
        <w:spacing w:after="0"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Aslam, M., </w:t>
      </w:r>
      <w:proofErr w:type="spellStart"/>
      <w:r w:rsidRPr="006A17E1">
        <w:rPr>
          <w:rFonts w:ascii="Times New Roman" w:hAnsi="Times New Roman" w:cs="Times New Roman"/>
          <w:sz w:val="24"/>
          <w:szCs w:val="24"/>
        </w:rPr>
        <w:t>Nagavani</w:t>
      </w:r>
      <w:proofErr w:type="spellEnd"/>
      <w:r w:rsidRPr="006A17E1">
        <w:rPr>
          <w:rFonts w:ascii="Times New Roman" w:hAnsi="Times New Roman" w:cs="Times New Roman"/>
          <w:sz w:val="24"/>
          <w:szCs w:val="24"/>
        </w:rPr>
        <w:t>, A. V., Subramanyam, D and Murthy, B. R. 2019. Influence of foliar</w:t>
      </w:r>
      <w:r w:rsidRPr="006A17E1">
        <w:rPr>
          <w:rFonts w:ascii="Times New Roman" w:hAnsi="Times New Roman" w:cs="Times New Roman"/>
          <w:sz w:val="24"/>
          <w:szCs w:val="24"/>
        </w:rPr>
        <w:tab/>
        <w:t xml:space="preserve">nutrients and </w:t>
      </w:r>
      <w:proofErr w:type="spellStart"/>
      <w:r w:rsidRPr="006A17E1">
        <w:rPr>
          <w:rFonts w:ascii="Times New Roman" w:hAnsi="Times New Roman" w:cs="Times New Roman"/>
          <w:sz w:val="24"/>
          <w:szCs w:val="24"/>
        </w:rPr>
        <w:t>biostimulant</w:t>
      </w:r>
      <w:proofErr w:type="spellEnd"/>
      <w:r w:rsidRPr="006A17E1">
        <w:rPr>
          <w:rFonts w:ascii="Times New Roman" w:hAnsi="Times New Roman" w:cs="Times New Roman"/>
          <w:sz w:val="24"/>
          <w:szCs w:val="24"/>
        </w:rPr>
        <w:t xml:space="preserve"> on growth, yield attributes and yield of </w:t>
      </w:r>
      <w:proofErr w:type="spellStart"/>
      <w:r w:rsidRPr="006A17E1">
        <w:rPr>
          <w:rFonts w:ascii="Times New Roman" w:hAnsi="Times New Roman" w:cs="Times New Roman"/>
          <w:sz w:val="24"/>
          <w:szCs w:val="24"/>
        </w:rPr>
        <w:t>greengram</w:t>
      </w:r>
      <w:proofErr w:type="spellEnd"/>
      <w:r w:rsidRPr="006A17E1">
        <w:rPr>
          <w:rFonts w:ascii="Times New Roman" w:hAnsi="Times New Roman" w:cs="Times New Roman"/>
          <w:sz w:val="24"/>
          <w:szCs w:val="24"/>
        </w:rPr>
        <w:t xml:space="preserve"> (</w:t>
      </w:r>
      <w:r w:rsidRPr="006A17E1">
        <w:rPr>
          <w:rFonts w:ascii="Times New Roman" w:hAnsi="Times New Roman" w:cs="Times New Roman"/>
          <w:i/>
          <w:iCs/>
          <w:sz w:val="24"/>
          <w:szCs w:val="24"/>
        </w:rPr>
        <w:t xml:space="preserve">Vigna </w:t>
      </w:r>
      <w:r w:rsidRPr="006A17E1">
        <w:rPr>
          <w:rFonts w:ascii="Times New Roman" w:hAnsi="Times New Roman" w:cs="Times New Roman"/>
          <w:i/>
          <w:iCs/>
          <w:sz w:val="24"/>
          <w:szCs w:val="24"/>
        </w:rPr>
        <w:tab/>
        <w:t>radiata</w:t>
      </w:r>
      <w:r w:rsidRPr="006A17E1">
        <w:rPr>
          <w:rFonts w:ascii="Times New Roman" w:hAnsi="Times New Roman" w:cs="Times New Roman"/>
          <w:sz w:val="24"/>
          <w:szCs w:val="24"/>
        </w:rPr>
        <w:t xml:space="preserve"> L.). </w:t>
      </w:r>
      <w:r w:rsidRPr="00467F3A">
        <w:rPr>
          <w:rFonts w:ascii="Times New Roman" w:hAnsi="Times New Roman" w:cs="Times New Roman"/>
          <w:i/>
          <w:iCs/>
          <w:sz w:val="24"/>
          <w:szCs w:val="24"/>
        </w:rPr>
        <w:t>International Journal of Current Microbiology and Applied Sciences</w:t>
      </w:r>
      <w:r w:rsidRPr="006A17E1">
        <w:rPr>
          <w:rFonts w:ascii="Times New Roman" w:hAnsi="Times New Roman" w:cs="Times New Roman"/>
          <w:sz w:val="24"/>
          <w:szCs w:val="24"/>
        </w:rPr>
        <w:t xml:space="preserve">. 8(6): </w:t>
      </w:r>
      <w:r w:rsidRPr="006A17E1">
        <w:rPr>
          <w:rFonts w:ascii="Times New Roman" w:hAnsi="Times New Roman" w:cs="Times New Roman"/>
          <w:sz w:val="24"/>
          <w:szCs w:val="24"/>
        </w:rPr>
        <w:tab/>
        <w:t>2540-2545.</w:t>
      </w:r>
    </w:p>
    <w:p w14:paraId="11E9A822" w14:textId="77777777" w:rsidR="00B57280" w:rsidRPr="006A17E1" w:rsidRDefault="00B57280" w:rsidP="001E1C0B">
      <w:pPr>
        <w:spacing w:after="0" w:line="240" w:lineRule="auto"/>
        <w:jc w:val="both"/>
        <w:rPr>
          <w:rFonts w:ascii="Times New Roman" w:hAnsi="Times New Roman" w:cs="Times New Roman"/>
          <w:sz w:val="24"/>
          <w:szCs w:val="24"/>
        </w:rPr>
      </w:pPr>
      <w:proofErr w:type="spellStart"/>
      <w:r w:rsidRPr="006A17E1">
        <w:rPr>
          <w:rFonts w:ascii="Times New Roman" w:hAnsi="Times New Roman" w:cs="Times New Roman"/>
          <w:sz w:val="24"/>
          <w:szCs w:val="24"/>
        </w:rPr>
        <w:t>Basu</w:t>
      </w:r>
      <w:proofErr w:type="spellEnd"/>
      <w:r w:rsidRPr="006A17E1">
        <w:rPr>
          <w:rFonts w:ascii="Times New Roman" w:hAnsi="Times New Roman" w:cs="Times New Roman"/>
          <w:sz w:val="24"/>
          <w:szCs w:val="24"/>
        </w:rPr>
        <w:t xml:space="preserve"> P. S., Singh, U., Kumar, A., </w:t>
      </w:r>
      <w:proofErr w:type="spellStart"/>
      <w:r w:rsidRPr="006A17E1">
        <w:rPr>
          <w:rFonts w:ascii="Times New Roman" w:hAnsi="Times New Roman" w:cs="Times New Roman"/>
          <w:sz w:val="24"/>
          <w:szCs w:val="24"/>
        </w:rPr>
        <w:t>Praharaj</w:t>
      </w:r>
      <w:proofErr w:type="spellEnd"/>
      <w:r w:rsidRPr="006A17E1">
        <w:rPr>
          <w:rFonts w:ascii="Times New Roman" w:hAnsi="Times New Roman" w:cs="Times New Roman"/>
          <w:sz w:val="24"/>
          <w:szCs w:val="24"/>
        </w:rPr>
        <w:t xml:space="preserve">, C. S and </w:t>
      </w:r>
      <w:proofErr w:type="spellStart"/>
      <w:r w:rsidRPr="006A17E1">
        <w:rPr>
          <w:rFonts w:ascii="Times New Roman" w:hAnsi="Times New Roman" w:cs="Times New Roman"/>
          <w:sz w:val="24"/>
          <w:szCs w:val="24"/>
        </w:rPr>
        <w:t>Shivran</w:t>
      </w:r>
      <w:proofErr w:type="spellEnd"/>
      <w:r w:rsidRPr="006A17E1">
        <w:rPr>
          <w:rFonts w:ascii="Times New Roman" w:hAnsi="Times New Roman" w:cs="Times New Roman"/>
          <w:sz w:val="24"/>
          <w:szCs w:val="24"/>
        </w:rPr>
        <w:t xml:space="preserve">, R. K. 2016. Climate change and </w:t>
      </w:r>
      <w:r w:rsidRPr="006A17E1">
        <w:rPr>
          <w:rFonts w:ascii="Times New Roman" w:hAnsi="Times New Roman" w:cs="Times New Roman"/>
          <w:sz w:val="24"/>
          <w:szCs w:val="24"/>
        </w:rPr>
        <w:tab/>
        <w:t>its mitigation strategies in pulses production. Indian Journal of Agronomy.61(4):71 82.</w:t>
      </w:r>
    </w:p>
    <w:p w14:paraId="4BE3DC38" w14:textId="77777777" w:rsidR="00B57280" w:rsidRPr="006A17E1" w:rsidRDefault="00B57280" w:rsidP="001E1C0B">
      <w:pPr>
        <w:spacing w:line="240" w:lineRule="auto"/>
        <w:jc w:val="both"/>
        <w:rPr>
          <w:rFonts w:ascii="Times New Roman" w:hAnsi="Times New Roman" w:cs="Times New Roman"/>
          <w:sz w:val="24"/>
          <w:szCs w:val="24"/>
        </w:rPr>
      </w:pPr>
      <w:proofErr w:type="spellStart"/>
      <w:r w:rsidRPr="006A17E1">
        <w:rPr>
          <w:rFonts w:ascii="Times New Roman" w:hAnsi="Times New Roman" w:cs="Times New Roman"/>
          <w:sz w:val="24"/>
          <w:szCs w:val="24"/>
        </w:rPr>
        <w:t>Bera</w:t>
      </w:r>
      <w:proofErr w:type="spellEnd"/>
      <w:r w:rsidRPr="006A17E1">
        <w:rPr>
          <w:rFonts w:ascii="Times New Roman" w:hAnsi="Times New Roman" w:cs="Times New Roman"/>
          <w:sz w:val="24"/>
          <w:szCs w:val="24"/>
        </w:rPr>
        <w:t xml:space="preserve">, A. 2021. Impact of climate change on pulse production and it’s mitigation </w:t>
      </w:r>
      <w:r w:rsidRPr="006A17E1">
        <w:rPr>
          <w:rFonts w:ascii="Times New Roman" w:hAnsi="Times New Roman" w:cs="Times New Roman"/>
          <w:sz w:val="24"/>
          <w:szCs w:val="24"/>
        </w:rPr>
        <w:tab/>
        <w:t>strategies. </w:t>
      </w:r>
      <w:r w:rsidRPr="006A17E1">
        <w:rPr>
          <w:rFonts w:ascii="Times New Roman" w:hAnsi="Times New Roman" w:cs="Times New Roman"/>
          <w:i/>
          <w:iCs/>
          <w:sz w:val="24"/>
          <w:szCs w:val="24"/>
        </w:rPr>
        <w:t xml:space="preserve">Asian Journal of Advances in Agricultural Research. </w:t>
      </w:r>
      <w:r w:rsidRPr="006A17E1">
        <w:rPr>
          <w:rFonts w:ascii="Times New Roman" w:hAnsi="Times New Roman" w:cs="Times New Roman"/>
          <w:sz w:val="24"/>
          <w:szCs w:val="24"/>
        </w:rPr>
        <w:t>15(2): 14-28.</w:t>
      </w:r>
    </w:p>
    <w:p w14:paraId="7F842F33"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Dave, K., Kumar, A., Dave, N., Jain, M., </w:t>
      </w:r>
      <w:proofErr w:type="spellStart"/>
      <w:r w:rsidRPr="006A17E1">
        <w:rPr>
          <w:rFonts w:ascii="Times New Roman" w:hAnsi="Times New Roman" w:cs="Times New Roman"/>
          <w:sz w:val="24"/>
          <w:szCs w:val="24"/>
        </w:rPr>
        <w:t>Dhanda</w:t>
      </w:r>
      <w:proofErr w:type="spellEnd"/>
      <w:r w:rsidRPr="006A17E1">
        <w:rPr>
          <w:rFonts w:ascii="Times New Roman" w:hAnsi="Times New Roman" w:cs="Times New Roman"/>
          <w:sz w:val="24"/>
          <w:szCs w:val="24"/>
        </w:rPr>
        <w:t xml:space="preserve">, P. S., Yadav, A and Kaushik, P. 2024. </w:t>
      </w:r>
      <w:r w:rsidRPr="006A17E1">
        <w:rPr>
          <w:rFonts w:ascii="Times New Roman" w:hAnsi="Times New Roman" w:cs="Times New Roman"/>
          <w:sz w:val="24"/>
          <w:szCs w:val="24"/>
        </w:rPr>
        <w:tab/>
        <w:t xml:space="preserve">Climate change impacts on legume physiology and ecosystem dynamics: a </w:t>
      </w:r>
      <w:r w:rsidRPr="006A17E1">
        <w:rPr>
          <w:rFonts w:ascii="Times New Roman" w:hAnsi="Times New Roman" w:cs="Times New Roman"/>
          <w:sz w:val="24"/>
          <w:szCs w:val="24"/>
        </w:rPr>
        <w:tab/>
        <w:t xml:space="preserve">multifaceted perspective. </w:t>
      </w:r>
      <w:r w:rsidRPr="006A17E1">
        <w:rPr>
          <w:rFonts w:ascii="Times New Roman" w:hAnsi="Times New Roman" w:cs="Times New Roman"/>
          <w:i/>
          <w:iCs/>
          <w:sz w:val="24"/>
          <w:szCs w:val="24"/>
        </w:rPr>
        <w:t>Sustainability.</w:t>
      </w:r>
      <w:r w:rsidRPr="006A17E1">
        <w:rPr>
          <w:rFonts w:ascii="Times New Roman" w:hAnsi="Times New Roman" w:cs="Times New Roman"/>
          <w:sz w:val="24"/>
          <w:szCs w:val="24"/>
        </w:rPr>
        <w:t xml:space="preserve"> 16(14): 6026.</w:t>
      </w:r>
    </w:p>
    <w:p w14:paraId="0D13B616" w14:textId="77777777" w:rsidR="00B57280"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Directorate of Economics and Statistics. Ministry of Agriculture and Farmers Welfare, </w:t>
      </w:r>
      <w:r w:rsidRPr="006A17E1">
        <w:rPr>
          <w:rFonts w:ascii="Times New Roman" w:hAnsi="Times New Roman" w:cs="Times New Roman"/>
          <w:sz w:val="24"/>
          <w:szCs w:val="24"/>
        </w:rPr>
        <w:tab/>
      </w:r>
      <w:r w:rsidRPr="006A17E1">
        <w:rPr>
          <w:rFonts w:ascii="Times New Roman" w:hAnsi="Times New Roman" w:cs="Times New Roman"/>
          <w:sz w:val="24"/>
          <w:szCs w:val="24"/>
        </w:rPr>
        <w:tab/>
        <w:t>Government of India.</w:t>
      </w:r>
    </w:p>
    <w:p w14:paraId="294E2BCD" w14:textId="79ACFE53" w:rsidR="00AF06EB" w:rsidRPr="006A17E1" w:rsidRDefault="00AF06EB" w:rsidP="001E1C0B">
      <w:pPr>
        <w:spacing w:line="240" w:lineRule="auto"/>
        <w:ind w:left="720" w:hanging="720"/>
        <w:jc w:val="both"/>
        <w:rPr>
          <w:rFonts w:ascii="Times New Roman" w:hAnsi="Times New Roman" w:cs="Times New Roman"/>
          <w:sz w:val="24"/>
          <w:szCs w:val="24"/>
        </w:rPr>
      </w:pPr>
      <w:r w:rsidRPr="00AF06EB">
        <w:rPr>
          <w:rFonts w:ascii="Times New Roman" w:hAnsi="Times New Roman" w:cs="Times New Roman"/>
          <w:sz w:val="24"/>
          <w:szCs w:val="24"/>
        </w:rPr>
        <w:t xml:space="preserve">Food and Agriculture Organization of the United Nations. 2016. </w:t>
      </w:r>
      <w:r w:rsidRPr="00AF06EB">
        <w:rPr>
          <w:rFonts w:ascii="Times New Roman" w:hAnsi="Times New Roman" w:cs="Times New Roman"/>
          <w:i/>
          <w:iCs/>
          <w:sz w:val="24"/>
          <w:szCs w:val="24"/>
        </w:rPr>
        <w:t>International Year of Pulses 2016: Pulses – nourishing soils and people</w:t>
      </w:r>
      <w:r w:rsidRPr="00AF06EB">
        <w:rPr>
          <w:rFonts w:ascii="Times New Roman" w:hAnsi="Times New Roman" w:cs="Times New Roman"/>
          <w:sz w:val="24"/>
          <w:szCs w:val="24"/>
        </w:rPr>
        <w:t xml:space="preserve">. </w:t>
      </w:r>
      <w:hyperlink r:id="rId10" w:tgtFrame="_new" w:history="1">
        <w:r w:rsidRPr="00AF06EB">
          <w:rPr>
            <w:rStyle w:val="Hyperlink"/>
            <w:rFonts w:ascii="Times New Roman" w:hAnsi="Times New Roman" w:cs="Times New Roman"/>
            <w:color w:val="000000" w:themeColor="text1"/>
            <w:sz w:val="24"/>
            <w:szCs w:val="24"/>
            <w:u w:val="none"/>
          </w:rPr>
          <w:t>https://www.fao.org/pulses-2016/en/</w:t>
        </w:r>
      </w:hyperlink>
    </w:p>
    <w:p w14:paraId="483D1586"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lastRenderedPageBreak/>
        <w:t xml:space="preserve">Gull, R., Bhat, T. A., Sheikh, T. A., </w:t>
      </w:r>
      <w:proofErr w:type="spellStart"/>
      <w:r w:rsidRPr="006A17E1">
        <w:rPr>
          <w:rFonts w:ascii="Times New Roman" w:hAnsi="Times New Roman" w:cs="Times New Roman"/>
          <w:sz w:val="24"/>
          <w:szCs w:val="24"/>
        </w:rPr>
        <w:t>Wani</w:t>
      </w:r>
      <w:proofErr w:type="spellEnd"/>
      <w:r w:rsidRPr="006A17E1">
        <w:rPr>
          <w:rFonts w:ascii="Times New Roman" w:hAnsi="Times New Roman" w:cs="Times New Roman"/>
          <w:sz w:val="24"/>
          <w:szCs w:val="24"/>
        </w:rPr>
        <w:t xml:space="preserve">, O. A., </w:t>
      </w:r>
      <w:proofErr w:type="spellStart"/>
      <w:r w:rsidRPr="006A17E1">
        <w:rPr>
          <w:rFonts w:ascii="Times New Roman" w:hAnsi="Times New Roman" w:cs="Times New Roman"/>
          <w:sz w:val="24"/>
          <w:szCs w:val="24"/>
        </w:rPr>
        <w:t>Fayaz</w:t>
      </w:r>
      <w:proofErr w:type="spellEnd"/>
      <w:r w:rsidRPr="006A17E1">
        <w:rPr>
          <w:rFonts w:ascii="Times New Roman" w:hAnsi="Times New Roman" w:cs="Times New Roman"/>
          <w:sz w:val="24"/>
          <w:szCs w:val="24"/>
        </w:rPr>
        <w:t xml:space="preserve">, S., Nazir, A and </w:t>
      </w:r>
      <w:proofErr w:type="spellStart"/>
      <w:r w:rsidRPr="006A17E1">
        <w:rPr>
          <w:rFonts w:ascii="Times New Roman" w:hAnsi="Times New Roman" w:cs="Times New Roman"/>
          <w:sz w:val="24"/>
          <w:szCs w:val="24"/>
        </w:rPr>
        <w:t>Nisa</w:t>
      </w:r>
      <w:proofErr w:type="spellEnd"/>
      <w:r w:rsidRPr="006A17E1">
        <w:rPr>
          <w:rFonts w:ascii="Times New Roman" w:hAnsi="Times New Roman" w:cs="Times New Roman"/>
          <w:sz w:val="24"/>
          <w:szCs w:val="24"/>
        </w:rPr>
        <w:t xml:space="preserve">, R. 2020.  </w:t>
      </w:r>
      <w:r w:rsidRPr="006A17E1">
        <w:rPr>
          <w:rFonts w:ascii="Times New Roman" w:hAnsi="Times New Roman" w:cs="Times New Roman"/>
          <w:sz w:val="24"/>
          <w:szCs w:val="24"/>
        </w:rPr>
        <w:tab/>
        <w:t>Climate change impact on pulse in India-A. </w:t>
      </w:r>
      <w:r w:rsidRPr="006A17E1">
        <w:rPr>
          <w:rFonts w:ascii="Times New Roman" w:hAnsi="Times New Roman" w:cs="Times New Roman"/>
          <w:i/>
          <w:iCs/>
          <w:sz w:val="24"/>
          <w:szCs w:val="24"/>
        </w:rPr>
        <w:t xml:space="preserve">Journal of Pharmacognosy and </w:t>
      </w:r>
      <w:r w:rsidRPr="006A17E1">
        <w:rPr>
          <w:rFonts w:ascii="Times New Roman" w:hAnsi="Times New Roman" w:cs="Times New Roman"/>
          <w:i/>
          <w:iCs/>
          <w:sz w:val="24"/>
          <w:szCs w:val="24"/>
        </w:rPr>
        <w:tab/>
        <w:t>Phytochemistry</w:t>
      </w:r>
      <w:r w:rsidRPr="006A17E1">
        <w:rPr>
          <w:rFonts w:ascii="Times New Roman" w:hAnsi="Times New Roman" w:cs="Times New Roman"/>
          <w:sz w:val="24"/>
          <w:szCs w:val="24"/>
        </w:rPr>
        <w:t>. 9(4): 3159-3166.</w:t>
      </w:r>
    </w:p>
    <w:p w14:paraId="40543C9D" w14:textId="3530BD8D" w:rsidR="00DB0F39" w:rsidRPr="006A17E1" w:rsidRDefault="00DB0F39" w:rsidP="001E1C0B">
      <w:pPr>
        <w:spacing w:line="240" w:lineRule="auto"/>
        <w:jc w:val="both"/>
        <w:rPr>
          <w:rFonts w:ascii="Times New Roman" w:hAnsi="Times New Roman" w:cs="Times New Roman"/>
          <w:sz w:val="24"/>
          <w:szCs w:val="24"/>
        </w:rPr>
      </w:pPr>
      <w:proofErr w:type="spellStart"/>
      <w:r w:rsidRPr="006A17E1">
        <w:rPr>
          <w:rFonts w:ascii="Times New Roman" w:hAnsi="Times New Roman" w:cs="Times New Roman"/>
          <w:sz w:val="24"/>
          <w:szCs w:val="24"/>
        </w:rPr>
        <w:t>Hadimani</w:t>
      </w:r>
      <w:proofErr w:type="spellEnd"/>
      <w:r w:rsidRPr="006A17E1">
        <w:rPr>
          <w:rFonts w:ascii="Times New Roman" w:hAnsi="Times New Roman" w:cs="Times New Roman"/>
          <w:sz w:val="24"/>
          <w:szCs w:val="24"/>
        </w:rPr>
        <w:t>, P. S. 2016. </w:t>
      </w:r>
      <w:r w:rsidRPr="006A17E1">
        <w:rPr>
          <w:rFonts w:ascii="Times New Roman" w:hAnsi="Times New Roman" w:cs="Times New Roman"/>
          <w:i/>
          <w:iCs/>
          <w:sz w:val="24"/>
          <w:szCs w:val="24"/>
        </w:rPr>
        <w:t xml:space="preserve">Awareness and Adoption of Climate Resilient Practices by Potato </w:t>
      </w:r>
      <w:r w:rsidRPr="006A17E1">
        <w:rPr>
          <w:rFonts w:ascii="Times New Roman" w:hAnsi="Times New Roman" w:cs="Times New Roman"/>
          <w:i/>
          <w:iCs/>
          <w:sz w:val="24"/>
          <w:szCs w:val="24"/>
        </w:rPr>
        <w:tab/>
        <w:t>Growers of Dharwad District</w:t>
      </w:r>
      <w:r w:rsidRPr="006A17E1">
        <w:rPr>
          <w:rFonts w:ascii="Times New Roman" w:hAnsi="Times New Roman" w:cs="Times New Roman"/>
          <w:sz w:val="24"/>
          <w:szCs w:val="24"/>
        </w:rPr>
        <w:t xml:space="preserve"> (Doctoral dissertation, University of Agricultural </w:t>
      </w:r>
      <w:r w:rsidRPr="006A17E1">
        <w:rPr>
          <w:rFonts w:ascii="Times New Roman" w:hAnsi="Times New Roman" w:cs="Times New Roman"/>
          <w:sz w:val="24"/>
          <w:szCs w:val="24"/>
        </w:rPr>
        <w:tab/>
        <w:t>Science, Dharwad).</w:t>
      </w:r>
    </w:p>
    <w:p w14:paraId="6A6FA3F9"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Intergovernmental Panel on Climate Change (IPCC- 6</w:t>
      </w:r>
      <w:r w:rsidRPr="006A17E1">
        <w:rPr>
          <w:rFonts w:ascii="Times New Roman" w:hAnsi="Times New Roman" w:cs="Times New Roman"/>
          <w:sz w:val="24"/>
          <w:szCs w:val="24"/>
          <w:vertAlign w:val="superscript"/>
        </w:rPr>
        <w:t>th</w:t>
      </w:r>
      <w:r w:rsidRPr="006A17E1">
        <w:rPr>
          <w:rFonts w:ascii="Times New Roman" w:hAnsi="Times New Roman" w:cs="Times New Roman"/>
          <w:sz w:val="24"/>
          <w:szCs w:val="24"/>
        </w:rPr>
        <w:t xml:space="preserve"> Assessment Report), 2021.</w:t>
      </w:r>
    </w:p>
    <w:p w14:paraId="57F26FAE" w14:textId="77777777" w:rsidR="00B57280" w:rsidRPr="006A17E1" w:rsidRDefault="00B57280" w:rsidP="001E1C0B">
      <w:pPr>
        <w:spacing w:line="240" w:lineRule="auto"/>
        <w:jc w:val="both"/>
        <w:rPr>
          <w:rFonts w:ascii="Times New Roman" w:hAnsi="Times New Roman" w:cs="Times New Roman"/>
          <w:sz w:val="24"/>
          <w:szCs w:val="24"/>
        </w:rPr>
      </w:pPr>
      <w:proofErr w:type="spellStart"/>
      <w:r w:rsidRPr="006A17E1">
        <w:rPr>
          <w:rFonts w:ascii="Times New Roman" w:hAnsi="Times New Roman" w:cs="Times New Roman"/>
          <w:sz w:val="24"/>
          <w:szCs w:val="24"/>
        </w:rPr>
        <w:t>Kopec</w:t>
      </w:r>
      <w:proofErr w:type="spellEnd"/>
      <w:r w:rsidRPr="006A17E1">
        <w:rPr>
          <w:rFonts w:ascii="Times New Roman" w:hAnsi="Times New Roman" w:cs="Times New Roman"/>
          <w:sz w:val="24"/>
          <w:szCs w:val="24"/>
        </w:rPr>
        <w:t>, P. 2024. Climate change—The rise of climate-resilient crops. </w:t>
      </w:r>
      <w:r w:rsidRPr="006A17E1">
        <w:rPr>
          <w:rFonts w:ascii="Times New Roman" w:hAnsi="Times New Roman" w:cs="Times New Roman"/>
          <w:i/>
          <w:iCs/>
          <w:sz w:val="24"/>
          <w:szCs w:val="24"/>
        </w:rPr>
        <w:t>Plants</w:t>
      </w:r>
      <w:r w:rsidRPr="006A17E1">
        <w:rPr>
          <w:rFonts w:ascii="Times New Roman" w:hAnsi="Times New Roman" w:cs="Times New Roman"/>
          <w:sz w:val="24"/>
          <w:szCs w:val="24"/>
        </w:rPr>
        <w:t>. 13(4): 1-12.</w:t>
      </w:r>
    </w:p>
    <w:p w14:paraId="0AB35974" w14:textId="77777777" w:rsidR="00B57280" w:rsidRPr="006A17E1" w:rsidRDefault="00B57280" w:rsidP="001E1C0B">
      <w:pPr>
        <w:spacing w:line="240" w:lineRule="auto"/>
        <w:jc w:val="both"/>
        <w:rPr>
          <w:rFonts w:ascii="Times New Roman" w:hAnsi="Times New Roman" w:cs="Times New Roman"/>
          <w:sz w:val="24"/>
          <w:szCs w:val="24"/>
        </w:rPr>
      </w:pPr>
      <w:proofErr w:type="spellStart"/>
      <w:r w:rsidRPr="006A17E1">
        <w:rPr>
          <w:rFonts w:ascii="Times New Roman" w:hAnsi="Times New Roman" w:cs="Times New Roman"/>
          <w:sz w:val="24"/>
          <w:szCs w:val="24"/>
        </w:rPr>
        <w:t>Kumarajoshi</w:t>
      </w:r>
      <w:proofErr w:type="spellEnd"/>
      <w:r w:rsidRPr="006A17E1">
        <w:rPr>
          <w:rFonts w:ascii="Times New Roman" w:hAnsi="Times New Roman" w:cs="Times New Roman"/>
          <w:sz w:val="24"/>
          <w:szCs w:val="24"/>
        </w:rPr>
        <w:t xml:space="preserve">, G., Naik, K. S., Nayak, B. R and Kumar, G. V. 2021. Evaluation of </w:t>
      </w:r>
      <w:proofErr w:type="spellStart"/>
      <w:r w:rsidRPr="006A17E1">
        <w:rPr>
          <w:rFonts w:ascii="Times New Roman" w:hAnsi="Times New Roman" w:cs="Times New Roman"/>
          <w:sz w:val="24"/>
          <w:szCs w:val="24"/>
        </w:rPr>
        <w:t>blackgram</w:t>
      </w:r>
      <w:proofErr w:type="spellEnd"/>
      <w:r w:rsidRPr="006A17E1">
        <w:rPr>
          <w:rFonts w:ascii="Times New Roman" w:hAnsi="Times New Roman" w:cs="Times New Roman"/>
          <w:sz w:val="24"/>
          <w:szCs w:val="24"/>
        </w:rPr>
        <w:t xml:space="preserve"> </w:t>
      </w:r>
      <w:r w:rsidRPr="006A17E1">
        <w:rPr>
          <w:rFonts w:ascii="Times New Roman" w:hAnsi="Times New Roman" w:cs="Times New Roman"/>
          <w:sz w:val="24"/>
          <w:szCs w:val="24"/>
        </w:rPr>
        <w:tab/>
        <w:t>(</w:t>
      </w:r>
      <w:r w:rsidRPr="006A17E1">
        <w:rPr>
          <w:rFonts w:ascii="Times New Roman" w:hAnsi="Times New Roman" w:cs="Times New Roman"/>
          <w:i/>
          <w:iCs/>
          <w:sz w:val="24"/>
          <w:szCs w:val="24"/>
        </w:rPr>
        <w:t>Vigna mungo</w:t>
      </w:r>
      <w:r w:rsidRPr="006A17E1">
        <w:rPr>
          <w:rFonts w:ascii="Times New Roman" w:hAnsi="Times New Roman" w:cs="Times New Roman"/>
          <w:sz w:val="24"/>
          <w:szCs w:val="24"/>
        </w:rPr>
        <w:t xml:space="preserve"> L. Hepper) genotypes for yield and physiological parameters under</w:t>
      </w:r>
      <w:r w:rsidRPr="006A17E1">
        <w:rPr>
          <w:rFonts w:ascii="Times New Roman" w:hAnsi="Times New Roman" w:cs="Times New Roman"/>
          <w:sz w:val="24"/>
          <w:szCs w:val="24"/>
        </w:rPr>
        <w:tab/>
        <w:t xml:space="preserve">drought condition. International Journal of Agricultural Science and Research. 11(2): </w:t>
      </w:r>
      <w:r w:rsidRPr="006A17E1">
        <w:rPr>
          <w:rFonts w:ascii="Times New Roman" w:hAnsi="Times New Roman" w:cs="Times New Roman"/>
          <w:sz w:val="24"/>
          <w:szCs w:val="24"/>
        </w:rPr>
        <w:tab/>
        <w:t>239-244.</w:t>
      </w:r>
    </w:p>
    <w:p w14:paraId="1D7B788E"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Kumari, V. V., Roy, A., Vijayan, R., Banerjee, P., Verma, V. C., </w:t>
      </w:r>
      <w:proofErr w:type="spellStart"/>
      <w:r w:rsidRPr="006A17E1">
        <w:rPr>
          <w:rFonts w:ascii="Times New Roman" w:hAnsi="Times New Roman" w:cs="Times New Roman"/>
          <w:sz w:val="24"/>
          <w:szCs w:val="24"/>
        </w:rPr>
        <w:t>Nalia</w:t>
      </w:r>
      <w:proofErr w:type="spellEnd"/>
      <w:r w:rsidRPr="006A17E1">
        <w:rPr>
          <w:rFonts w:ascii="Times New Roman" w:hAnsi="Times New Roman" w:cs="Times New Roman"/>
          <w:sz w:val="24"/>
          <w:szCs w:val="24"/>
        </w:rPr>
        <w:t xml:space="preserve">, A and Hossain, A. 2021. </w:t>
      </w:r>
      <w:r w:rsidRPr="006A17E1">
        <w:rPr>
          <w:rFonts w:ascii="Times New Roman" w:hAnsi="Times New Roman" w:cs="Times New Roman"/>
          <w:sz w:val="24"/>
          <w:szCs w:val="24"/>
        </w:rPr>
        <w:tab/>
        <w:t>Drought and heat stress in cool-season food legumes in sub-tropical regions:</w:t>
      </w:r>
      <w:r w:rsidRPr="006A17E1">
        <w:rPr>
          <w:rFonts w:ascii="Times New Roman" w:hAnsi="Times New Roman" w:cs="Times New Roman"/>
          <w:sz w:val="24"/>
          <w:szCs w:val="24"/>
        </w:rPr>
        <w:tab/>
      </w:r>
      <w:r w:rsidRPr="006A17E1">
        <w:rPr>
          <w:rFonts w:ascii="Times New Roman" w:hAnsi="Times New Roman" w:cs="Times New Roman"/>
          <w:sz w:val="24"/>
          <w:szCs w:val="24"/>
        </w:rPr>
        <w:tab/>
        <w:t xml:space="preserve">consequences, adaptation, and mitigation strategies. </w:t>
      </w:r>
      <w:r w:rsidRPr="006A17E1">
        <w:rPr>
          <w:rFonts w:ascii="Times New Roman" w:hAnsi="Times New Roman" w:cs="Times New Roman"/>
          <w:i/>
          <w:iCs/>
          <w:sz w:val="24"/>
          <w:szCs w:val="24"/>
        </w:rPr>
        <w:t>Plants</w:t>
      </w:r>
      <w:r w:rsidRPr="006A17E1">
        <w:rPr>
          <w:rFonts w:ascii="Times New Roman" w:hAnsi="Times New Roman" w:cs="Times New Roman"/>
          <w:sz w:val="24"/>
          <w:szCs w:val="24"/>
        </w:rPr>
        <w:t>. 10(6): 1038.</w:t>
      </w:r>
    </w:p>
    <w:p w14:paraId="24CCA905" w14:textId="77777777" w:rsidR="00B57280" w:rsidRPr="006A17E1" w:rsidRDefault="00B57280" w:rsidP="001E1C0B">
      <w:pPr>
        <w:spacing w:after="0" w:line="240" w:lineRule="auto"/>
        <w:jc w:val="both"/>
        <w:rPr>
          <w:rFonts w:ascii="Times New Roman" w:hAnsi="Times New Roman" w:cs="Times New Roman"/>
          <w:color w:val="000000" w:themeColor="text1"/>
          <w:sz w:val="24"/>
          <w:szCs w:val="24"/>
        </w:rPr>
      </w:pPr>
      <w:proofErr w:type="spellStart"/>
      <w:r w:rsidRPr="006A17E1">
        <w:rPr>
          <w:rFonts w:ascii="Times New Roman" w:hAnsi="Times New Roman" w:cs="Times New Roman"/>
          <w:color w:val="000000" w:themeColor="text1"/>
          <w:sz w:val="24"/>
          <w:szCs w:val="24"/>
        </w:rPr>
        <w:t>Lhungdim</w:t>
      </w:r>
      <w:proofErr w:type="spellEnd"/>
      <w:r w:rsidRPr="006A17E1">
        <w:rPr>
          <w:rFonts w:ascii="Times New Roman" w:hAnsi="Times New Roman" w:cs="Times New Roman"/>
          <w:color w:val="000000" w:themeColor="text1"/>
          <w:sz w:val="24"/>
          <w:szCs w:val="24"/>
        </w:rPr>
        <w:t xml:space="preserve">, J., Singh, T. T., Devi, K. N., Singh, N. A and Devi, Y. S. 2018. Influence of seed </w:t>
      </w:r>
      <w:r w:rsidRPr="006A17E1">
        <w:rPr>
          <w:rFonts w:ascii="Times New Roman" w:hAnsi="Times New Roman" w:cs="Times New Roman"/>
          <w:color w:val="000000" w:themeColor="text1"/>
          <w:sz w:val="24"/>
          <w:szCs w:val="24"/>
        </w:rPr>
        <w:tab/>
        <w:t xml:space="preserve">priming methods on growth, yield attributes and seed yield of desi chickpea under </w:t>
      </w:r>
      <w:r w:rsidRPr="006A17E1">
        <w:rPr>
          <w:rFonts w:ascii="Times New Roman" w:hAnsi="Times New Roman" w:cs="Times New Roman"/>
          <w:color w:val="000000" w:themeColor="text1"/>
          <w:sz w:val="24"/>
          <w:szCs w:val="24"/>
        </w:rPr>
        <w:tab/>
        <w:t xml:space="preserve">acidic soils. </w:t>
      </w:r>
      <w:r w:rsidRPr="006A17E1">
        <w:rPr>
          <w:rFonts w:ascii="Times New Roman" w:hAnsi="Times New Roman" w:cs="Times New Roman"/>
          <w:i/>
          <w:iCs/>
          <w:color w:val="000000" w:themeColor="text1"/>
          <w:sz w:val="24"/>
          <w:szCs w:val="24"/>
        </w:rPr>
        <w:t>Agricultural Science Digest-A Research Journal</w:t>
      </w:r>
      <w:r w:rsidRPr="006A17E1">
        <w:rPr>
          <w:rFonts w:ascii="Times New Roman" w:hAnsi="Times New Roman" w:cs="Times New Roman"/>
          <w:color w:val="000000" w:themeColor="text1"/>
          <w:sz w:val="24"/>
          <w:szCs w:val="24"/>
        </w:rPr>
        <w:t xml:space="preserve">. 38(3): 205-208. </w:t>
      </w:r>
    </w:p>
    <w:p w14:paraId="5A7CD897"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Ma, X., Yang, Y., Tan, Z., Cheng, Y., Wang, T., Yang, L and Liang, S. 2024. Climate-smart drip </w:t>
      </w:r>
      <w:r w:rsidRPr="006A17E1">
        <w:rPr>
          <w:rFonts w:ascii="Times New Roman" w:hAnsi="Times New Roman" w:cs="Times New Roman"/>
          <w:sz w:val="24"/>
          <w:szCs w:val="24"/>
        </w:rPr>
        <w:tab/>
        <w:t xml:space="preserve">Irrigation with fertilizer coupling strategies to improve tomato yield, quality, resources </w:t>
      </w:r>
      <w:r w:rsidRPr="006A17E1">
        <w:rPr>
          <w:rFonts w:ascii="Times New Roman" w:hAnsi="Times New Roman" w:cs="Times New Roman"/>
          <w:sz w:val="24"/>
          <w:szCs w:val="24"/>
        </w:rPr>
        <w:tab/>
        <w:t>use efficiency and mitigate greenhouse gases emissions. </w:t>
      </w:r>
      <w:r w:rsidRPr="006A17E1">
        <w:rPr>
          <w:rFonts w:ascii="Times New Roman" w:hAnsi="Times New Roman" w:cs="Times New Roman"/>
          <w:i/>
          <w:iCs/>
          <w:sz w:val="24"/>
          <w:szCs w:val="24"/>
        </w:rPr>
        <w:t>Land</w:t>
      </w:r>
      <w:r w:rsidRPr="006A17E1">
        <w:rPr>
          <w:rFonts w:ascii="Times New Roman" w:hAnsi="Times New Roman" w:cs="Times New Roman"/>
          <w:sz w:val="24"/>
          <w:szCs w:val="24"/>
        </w:rPr>
        <w:t>. 13(11): 1872.</w:t>
      </w:r>
    </w:p>
    <w:p w14:paraId="5C25CB85" w14:textId="018041CF" w:rsidR="0035445C" w:rsidRPr="006A17E1" w:rsidRDefault="0035445C" w:rsidP="001E1C0B">
      <w:pPr>
        <w:spacing w:line="240" w:lineRule="auto"/>
        <w:jc w:val="both"/>
        <w:rPr>
          <w:rFonts w:ascii="Times New Roman" w:hAnsi="Times New Roman" w:cs="Times New Roman"/>
          <w:sz w:val="24"/>
          <w:szCs w:val="24"/>
        </w:rPr>
      </w:pPr>
      <w:proofErr w:type="spellStart"/>
      <w:r w:rsidRPr="006A17E1">
        <w:rPr>
          <w:rFonts w:ascii="Times New Roman" w:hAnsi="Times New Roman" w:cs="Times New Roman"/>
          <w:sz w:val="24"/>
          <w:szCs w:val="24"/>
        </w:rPr>
        <w:t>Monreal</w:t>
      </w:r>
      <w:proofErr w:type="spellEnd"/>
      <w:r w:rsidRPr="006A17E1">
        <w:rPr>
          <w:rFonts w:ascii="Times New Roman" w:hAnsi="Times New Roman" w:cs="Times New Roman"/>
          <w:sz w:val="24"/>
          <w:szCs w:val="24"/>
        </w:rPr>
        <w:t xml:space="preserve">, C. M., DeRosa, M., </w:t>
      </w:r>
      <w:proofErr w:type="spellStart"/>
      <w:r w:rsidRPr="006A17E1">
        <w:rPr>
          <w:rFonts w:ascii="Times New Roman" w:hAnsi="Times New Roman" w:cs="Times New Roman"/>
          <w:sz w:val="24"/>
          <w:szCs w:val="24"/>
        </w:rPr>
        <w:t>Mallubhotla</w:t>
      </w:r>
      <w:proofErr w:type="spellEnd"/>
      <w:r w:rsidRPr="006A17E1">
        <w:rPr>
          <w:rFonts w:ascii="Times New Roman" w:hAnsi="Times New Roman" w:cs="Times New Roman"/>
          <w:sz w:val="24"/>
          <w:szCs w:val="24"/>
        </w:rPr>
        <w:t xml:space="preserve">, S. C., </w:t>
      </w:r>
      <w:proofErr w:type="spellStart"/>
      <w:r w:rsidRPr="006A17E1">
        <w:rPr>
          <w:rFonts w:ascii="Times New Roman" w:hAnsi="Times New Roman" w:cs="Times New Roman"/>
          <w:sz w:val="24"/>
          <w:szCs w:val="24"/>
        </w:rPr>
        <w:t>Bindraban</w:t>
      </w:r>
      <w:proofErr w:type="spellEnd"/>
      <w:r w:rsidRPr="006A17E1">
        <w:rPr>
          <w:rFonts w:ascii="Times New Roman" w:hAnsi="Times New Roman" w:cs="Times New Roman"/>
          <w:sz w:val="24"/>
          <w:szCs w:val="24"/>
        </w:rPr>
        <w:t xml:space="preserve">, P. S and </w:t>
      </w:r>
      <w:proofErr w:type="spellStart"/>
      <w:r w:rsidRPr="006A17E1">
        <w:rPr>
          <w:rFonts w:ascii="Times New Roman" w:hAnsi="Times New Roman" w:cs="Times New Roman"/>
          <w:sz w:val="24"/>
          <w:szCs w:val="24"/>
        </w:rPr>
        <w:t>Dimkpa</w:t>
      </w:r>
      <w:proofErr w:type="spellEnd"/>
      <w:r w:rsidRPr="006A17E1">
        <w:rPr>
          <w:rFonts w:ascii="Times New Roman" w:hAnsi="Times New Roman" w:cs="Times New Roman"/>
          <w:sz w:val="24"/>
          <w:szCs w:val="24"/>
        </w:rPr>
        <w:t xml:space="preserve">, C. 2016. </w:t>
      </w:r>
      <w:r w:rsidRPr="006A17E1">
        <w:rPr>
          <w:rFonts w:ascii="Times New Roman" w:hAnsi="Times New Roman" w:cs="Times New Roman"/>
          <w:sz w:val="24"/>
          <w:szCs w:val="24"/>
        </w:rPr>
        <w:tab/>
        <w:t>Nanotechnologies for increasing the crop use efficiency of fertilizer-</w:t>
      </w:r>
      <w:r w:rsidRPr="006A17E1">
        <w:rPr>
          <w:rFonts w:ascii="Times New Roman" w:hAnsi="Times New Roman" w:cs="Times New Roman"/>
          <w:sz w:val="24"/>
          <w:szCs w:val="24"/>
        </w:rPr>
        <w:tab/>
        <w:t>micronutrients. </w:t>
      </w:r>
      <w:r w:rsidRPr="006A17E1">
        <w:rPr>
          <w:rFonts w:ascii="Times New Roman" w:hAnsi="Times New Roman" w:cs="Times New Roman"/>
          <w:i/>
          <w:iCs/>
          <w:sz w:val="24"/>
          <w:szCs w:val="24"/>
        </w:rPr>
        <w:t xml:space="preserve">Biology and </w:t>
      </w:r>
      <w:r w:rsidR="00AF06EB">
        <w:rPr>
          <w:rFonts w:ascii="Times New Roman" w:hAnsi="Times New Roman" w:cs="Times New Roman"/>
          <w:i/>
          <w:iCs/>
          <w:sz w:val="24"/>
          <w:szCs w:val="24"/>
        </w:rPr>
        <w:t>F</w:t>
      </w:r>
      <w:r w:rsidRPr="006A17E1">
        <w:rPr>
          <w:rFonts w:ascii="Times New Roman" w:hAnsi="Times New Roman" w:cs="Times New Roman"/>
          <w:i/>
          <w:iCs/>
          <w:sz w:val="24"/>
          <w:szCs w:val="24"/>
        </w:rPr>
        <w:t xml:space="preserve">ertility of </w:t>
      </w:r>
      <w:r w:rsidR="00AF06EB">
        <w:rPr>
          <w:rFonts w:ascii="Times New Roman" w:hAnsi="Times New Roman" w:cs="Times New Roman"/>
          <w:i/>
          <w:iCs/>
          <w:sz w:val="24"/>
          <w:szCs w:val="24"/>
        </w:rPr>
        <w:t>S</w:t>
      </w:r>
      <w:r w:rsidRPr="006A17E1">
        <w:rPr>
          <w:rFonts w:ascii="Times New Roman" w:hAnsi="Times New Roman" w:cs="Times New Roman"/>
          <w:i/>
          <w:iCs/>
          <w:sz w:val="24"/>
          <w:szCs w:val="24"/>
        </w:rPr>
        <w:t>oils</w:t>
      </w:r>
      <w:r w:rsidRPr="006A17E1">
        <w:rPr>
          <w:rFonts w:ascii="Times New Roman" w:hAnsi="Times New Roman" w:cs="Times New Roman"/>
          <w:sz w:val="24"/>
          <w:szCs w:val="24"/>
        </w:rPr>
        <w:t>. 52: 423-437.</w:t>
      </w:r>
    </w:p>
    <w:p w14:paraId="028E0668" w14:textId="61AA44FF" w:rsidR="00B57280" w:rsidRPr="006A17E1" w:rsidRDefault="00B57280" w:rsidP="001E1C0B">
      <w:pPr>
        <w:spacing w:line="240" w:lineRule="auto"/>
        <w:jc w:val="both"/>
        <w:rPr>
          <w:rFonts w:ascii="Times New Roman" w:hAnsi="Times New Roman" w:cs="Times New Roman"/>
          <w:color w:val="000000" w:themeColor="text1"/>
          <w:sz w:val="24"/>
          <w:szCs w:val="24"/>
        </w:rPr>
      </w:pPr>
      <w:proofErr w:type="spellStart"/>
      <w:r w:rsidRPr="006A17E1">
        <w:rPr>
          <w:rFonts w:ascii="Times New Roman" w:hAnsi="Times New Roman" w:cs="Times New Roman"/>
          <w:color w:val="000000" w:themeColor="text1"/>
          <w:sz w:val="24"/>
          <w:szCs w:val="24"/>
        </w:rPr>
        <w:t>Nagamani</w:t>
      </w:r>
      <w:proofErr w:type="spellEnd"/>
      <w:r w:rsidRPr="006A17E1">
        <w:rPr>
          <w:rFonts w:ascii="Times New Roman" w:hAnsi="Times New Roman" w:cs="Times New Roman"/>
          <w:color w:val="000000" w:themeColor="text1"/>
          <w:sz w:val="24"/>
          <w:szCs w:val="24"/>
        </w:rPr>
        <w:t xml:space="preserve">, C., Sumathi, V and Reddy, G. P. 2020. Yield and nutrient uptake of </w:t>
      </w:r>
      <w:proofErr w:type="spellStart"/>
      <w:r w:rsidRPr="006A17E1">
        <w:rPr>
          <w:rFonts w:ascii="Times New Roman" w:hAnsi="Times New Roman" w:cs="Times New Roman"/>
          <w:color w:val="000000" w:themeColor="text1"/>
          <w:sz w:val="24"/>
          <w:szCs w:val="24"/>
        </w:rPr>
        <w:t>pigeonpea</w:t>
      </w:r>
      <w:proofErr w:type="spellEnd"/>
      <w:r w:rsidRPr="006A17E1">
        <w:rPr>
          <w:rFonts w:ascii="Times New Roman" w:hAnsi="Times New Roman" w:cs="Times New Roman"/>
          <w:color w:val="000000" w:themeColor="text1"/>
          <w:sz w:val="24"/>
          <w:szCs w:val="24"/>
        </w:rPr>
        <w:t xml:space="preserve"> </w:t>
      </w:r>
      <w:r w:rsidRPr="006A17E1">
        <w:rPr>
          <w:rFonts w:ascii="Times New Roman" w:hAnsi="Times New Roman" w:cs="Times New Roman"/>
          <w:color w:val="000000" w:themeColor="text1"/>
          <w:sz w:val="24"/>
          <w:szCs w:val="24"/>
        </w:rPr>
        <w:tab/>
        <w:t>(</w:t>
      </w:r>
      <w:proofErr w:type="spellStart"/>
      <w:r w:rsidRPr="006A17E1">
        <w:rPr>
          <w:rFonts w:ascii="Times New Roman" w:hAnsi="Times New Roman" w:cs="Times New Roman"/>
          <w:i/>
          <w:iCs/>
          <w:color w:val="000000" w:themeColor="text1"/>
          <w:sz w:val="24"/>
          <w:szCs w:val="24"/>
        </w:rPr>
        <w:t>Cajanus</w:t>
      </w:r>
      <w:proofErr w:type="spellEnd"/>
      <w:r w:rsidRPr="006A17E1">
        <w:rPr>
          <w:rFonts w:ascii="Times New Roman" w:hAnsi="Times New Roman" w:cs="Times New Roman"/>
          <w:i/>
          <w:iCs/>
          <w:color w:val="000000" w:themeColor="text1"/>
          <w:sz w:val="24"/>
          <w:szCs w:val="24"/>
        </w:rPr>
        <w:t xml:space="preserve"> </w:t>
      </w:r>
      <w:proofErr w:type="spellStart"/>
      <w:r w:rsidRPr="006A17E1">
        <w:rPr>
          <w:rFonts w:ascii="Times New Roman" w:hAnsi="Times New Roman" w:cs="Times New Roman"/>
          <w:i/>
          <w:iCs/>
          <w:color w:val="000000" w:themeColor="text1"/>
          <w:sz w:val="24"/>
          <w:szCs w:val="24"/>
        </w:rPr>
        <w:t>cajan</w:t>
      </w:r>
      <w:proofErr w:type="spellEnd"/>
      <w:r w:rsidRPr="006A17E1">
        <w:rPr>
          <w:rFonts w:ascii="Times New Roman" w:hAnsi="Times New Roman" w:cs="Times New Roman"/>
          <w:color w:val="000000" w:themeColor="text1"/>
          <w:sz w:val="24"/>
          <w:szCs w:val="24"/>
        </w:rPr>
        <w:t xml:space="preserve"> (L.)) as influenced by sowing window, nutrient dose and foliar sprays. </w:t>
      </w:r>
      <w:r w:rsidRPr="006A17E1">
        <w:rPr>
          <w:rFonts w:ascii="Times New Roman" w:hAnsi="Times New Roman" w:cs="Times New Roman"/>
          <w:i/>
          <w:iCs/>
          <w:color w:val="000000" w:themeColor="text1"/>
          <w:sz w:val="24"/>
          <w:szCs w:val="24"/>
        </w:rPr>
        <w:tab/>
        <w:t>Agricultural Science Digest-A Research Journal</w:t>
      </w:r>
      <w:r w:rsidRPr="006A17E1">
        <w:rPr>
          <w:rFonts w:ascii="Times New Roman" w:hAnsi="Times New Roman" w:cs="Times New Roman"/>
          <w:color w:val="000000" w:themeColor="text1"/>
          <w:sz w:val="24"/>
          <w:szCs w:val="24"/>
        </w:rPr>
        <w:t>. 40(2): 149-153.</w:t>
      </w:r>
    </w:p>
    <w:p w14:paraId="1D986653" w14:textId="369C159E" w:rsidR="00B57280" w:rsidRPr="006A17E1" w:rsidRDefault="00B57280" w:rsidP="001E1C0B">
      <w:pPr>
        <w:spacing w:line="240" w:lineRule="auto"/>
        <w:jc w:val="both"/>
        <w:rPr>
          <w:rFonts w:ascii="Times New Roman" w:hAnsi="Times New Roman" w:cs="Times New Roman"/>
          <w:color w:val="000000" w:themeColor="text1"/>
          <w:sz w:val="24"/>
          <w:szCs w:val="24"/>
        </w:rPr>
      </w:pPr>
      <w:r w:rsidRPr="006A17E1">
        <w:rPr>
          <w:rFonts w:ascii="Times New Roman" w:hAnsi="Times New Roman" w:cs="Times New Roman"/>
          <w:color w:val="000000" w:themeColor="text1"/>
          <w:sz w:val="24"/>
          <w:szCs w:val="24"/>
        </w:rPr>
        <w:t>Nair, P. K. R., Gordon, A. M and Mosquera-</w:t>
      </w:r>
      <w:proofErr w:type="spellStart"/>
      <w:r w:rsidRPr="006A17E1">
        <w:rPr>
          <w:rFonts w:ascii="Times New Roman" w:hAnsi="Times New Roman" w:cs="Times New Roman"/>
          <w:color w:val="000000" w:themeColor="text1"/>
          <w:sz w:val="24"/>
          <w:szCs w:val="24"/>
        </w:rPr>
        <w:t>Losada</w:t>
      </w:r>
      <w:proofErr w:type="spellEnd"/>
      <w:r w:rsidRPr="006A17E1">
        <w:rPr>
          <w:rFonts w:ascii="Times New Roman" w:hAnsi="Times New Roman" w:cs="Times New Roman"/>
          <w:color w:val="000000" w:themeColor="text1"/>
          <w:sz w:val="24"/>
          <w:szCs w:val="24"/>
        </w:rPr>
        <w:t xml:space="preserve">, M.-R. 2008: Agroforestry. </w:t>
      </w:r>
      <w:proofErr w:type="spellStart"/>
      <w:r w:rsidRPr="006A17E1">
        <w:rPr>
          <w:rFonts w:ascii="Times New Roman" w:hAnsi="Times New Roman" w:cs="Times New Roman"/>
          <w:color w:val="000000" w:themeColor="text1"/>
          <w:sz w:val="24"/>
          <w:szCs w:val="24"/>
        </w:rPr>
        <w:t>Encyclopedia</w:t>
      </w:r>
      <w:proofErr w:type="spellEnd"/>
      <w:r w:rsidRPr="006A17E1">
        <w:rPr>
          <w:rFonts w:ascii="Times New Roman" w:hAnsi="Times New Roman" w:cs="Times New Roman"/>
          <w:color w:val="000000" w:themeColor="text1"/>
          <w:sz w:val="24"/>
          <w:szCs w:val="24"/>
        </w:rPr>
        <w:t xml:space="preserve"> </w:t>
      </w:r>
      <w:r w:rsidRPr="006A17E1">
        <w:rPr>
          <w:rFonts w:ascii="Times New Roman" w:hAnsi="Times New Roman" w:cs="Times New Roman"/>
          <w:color w:val="000000" w:themeColor="text1"/>
          <w:sz w:val="24"/>
          <w:szCs w:val="24"/>
        </w:rPr>
        <w:tab/>
        <w:t xml:space="preserve">of Ecology. </w:t>
      </w:r>
      <w:r w:rsidRPr="006A17E1">
        <w:rPr>
          <w:rFonts w:ascii="Times New Roman" w:hAnsi="Times New Roman" w:cs="Times New Roman"/>
          <w:i/>
          <w:iCs/>
          <w:color w:val="000000" w:themeColor="text1"/>
          <w:sz w:val="24"/>
          <w:szCs w:val="24"/>
        </w:rPr>
        <w:t>Elsevier</w:t>
      </w:r>
      <w:r w:rsidRPr="006A17E1">
        <w:rPr>
          <w:rFonts w:ascii="Times New Roman" w:hAnsi="Times New Roman" w:cs="Times New Roman"/>
          <w:color w:val="000000" w:themeColor="text1"/>
          <w:sz w:val="24"/>
          <w:szCs w:val="24"/>
        </w:rPr>
        <w:t>. 1: 101–110.</w:t>
      </w:r>
    </w:p>
    <w:p w14:paraId="7A9A4DE0" w14:textId="57804A7A" w:rsidR="00B57280" w:rsidRPr="006A17E1" w:rsidRDefault="00B57280" w:rsidP="001E1C0B">
      <w:pPr>
        <w:spacing w:line="240" w:lineRule="auto"/>
        <w:jc w:val="both"/>
        <w:rPr>
          <w:rFonts w:ascii="Times New Roman" w:hAnsi="Times New Roman" w:cs="Times New Roman"/>
          <w:color w:val="000000" w:themeColor="text1"/>
          <w:sz w:val="24"/>
          <w:szCs w:val="24"/>
        </w:rPr>
      </w:pPr>
      <w:r w:rsidRPr="006A17E1">
        <w:rPr>
          <w:rFonts w:ascii="Times New Roman" w:hAnsi="Times New Roman" w:cs="Times New Roman"/>
          <w:color w:val="000000" w:themeColor="text1"/>
          <w:sz w:val="24"/>
          <w:szCs w:val="24"/>
        </w:rPr>
        <w:t>Reynolds, M. P and Ortiz, R. 2010. Adapting crops to climate change: a summary. In </w:t>
      </w:r>
      <w:r w:rsidRPr="006A17E1">
        <w:rPr>
          <w:rFonts w:ascii="Times New Roman" w:hAnsi="Times New Roman" w:cs="Times New Roman"/>
          <w:i/>
          <w:iCs/>
          <w:color w:val="000000" w:themeColor="text1"/>
          <w:sz w:val="24"/>
          <w:szCs w:val="24"/>
        </w:rPr>
        <w:t xml:space="preserve">Climate </w:t>
      </w:r>
      <w:r w:rsidRPr="006A17E1">
        <w:rPr>
          <w:rFonts w:ascii="Times New Roman" w:hAnsi="Times New Roman" w:cs="Times New Roman"/>
          <w:i/>
          <w:iCs/>
          <w:color w:val="000000" w:themeColor="text1"/>
          <w:sz w:val="24"/>
          <w:szCs w:val="24"/>
        </w:rPr>
        <w:tab/>
      </w:r>
      <w:r w:rsidR="00AF06EB">
        <w:rPr>
          <w:rFonts w:ascii="Times New Roman" w:hAnsi="Times New Roman" w:cs="Times New Roman"/>
          <w:i/>
          <w:iCs/>
          <w:color w:val="000000" w:themeColor="text1"/>
          <w:sz w:val="24"/>
          <w:szCs w:val="24"/>
        </w:rPr>
        <w:t>C</w:t>
      </w:r>
      <w:r w:rsidRPr="006A17E1">
        <w:rPr>
          <w:rFonts w:ascii="Times New Roman" w:hAnsi="Times New Roman" w:cs="Times New Roman"/>
          <w:i/>
          <w:iCs/>
          <w:color w:val="000000" w:themeColor="text1"/>
          <w:sz w:val="24"/>
          <w:szCs w:val="24"/>
        </w:rPr>
        <w:t xml:space="preserve">hange and </w:t>
      </w:r>
      <w:r w:rsidR="00AF06EB">
        <w:rPr>
          <w:rFonts w:ascii="Times New Roman" w:hAnsi="Times New Roman" w:cs="Times New Roman"/>
          <w:i/>
          <w:iCs/>
          <w:color w:val="000000" w:themeColor="text1"/>
          <w:sz w:val="24"/>
          <w:szCs w:val="24"/>
        </w:rPr>
        <w:t>C</w:t>
      </w:r>
      <w:r w:rsidRPr="006A17E1">
        <w:rPr>
          <w:rFonts w:ascii="Times New Roman" w:hAnsi="Times New Roman" w:cs="Times New Roman"/>
          <w:i/>
          <w:iCs/>
          <w:color w:val="000000" w:themeColor="text1"/>
          <w:sz w:val="24"/>
          <w:szCs w:val="24"/>
        </w:rPr>
        <w:t xml:space="preserve">rop </w:t>
      </w:r>
      <w:r w:rsidR="00AF06EB">
        <w:rPr>
          <w:rFonts w:ascii="Times New Roman" w:hAnsi="Times New Roman" w:cs="Times New Roman"/>
          <w:i/>
          <w:iCs/>
          <w:color w:val="000000" w:themeColor="text1"/>
          <w:sz w:val="24"/>
          <w:szCs w:val="24"/>
        </w:rPr>
        <w:t>P</w:t>
      </w:r>
      <w:r w:rsidRPr="006A17E1">
        <w:rPr>
          <w:rFonts w:ascii="Times New Roman" w:hAnsi="Times New Roman" w:cs="Times New Roman"/>
          <w:i/>
          <w:iCs/>
          <w:color w:val="000000" w:themeColor="text1"/>
          <w:sz w:val="24"/>
          <w:szCs w:val="24"/>
        </w:rPr>
        <w:t>roduction</w:t>
      </w:r>
      <w:r w:rsidRPr="006A17E1">
        <w:rPr>
          <w:rFonts w:ascii="Times New Roman" w:hAnsi="Times New Roman" w:cs="Times New Roman"/>
          <w:color w:val="000000" w:themeColor="text1"/>
          <w:sz w:val="24"/>
          <w:szCs w:val="24"/>
        </w:rPr>
        <w:t> (pp. 1-8). Wallingford UK: CABI.</w:t>
      </w:r>
    </w:p>
    <w:p w14:paraId="0CAA8569"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lang w:val="pt-BR"/>
        </w:rPr>
        <w:t xml:space="preserve">Ruiz-García, P., Conde-Álvarez, C., Gómez-Díaz, J. D and Monterroso-Rivas, A. I. 2021. </w:t>
      </w:r>
      <w:r w:rsidRPr="006A17E1">
        <w:rPr>
          <w:rFonts w:ascii="Times New Roman" w:hAnsi="Times New Roman" w:cs="Times New Roman"/>
          <w:sz w:val="24"/>
          <w:szCs w:val="24"/>
          <w:lang w:val="pt-BR"/>
        </w:rPr>
        <w:tab/>
      </w:r>
      <w:r w:rsidRPr="006A17E1">
        <w:rPr>
          <w:rFonts w:ascii="Times New Roman" w:hAnsi="Times New Roman" w:cs="Times New Roman"/>
          <w:sz w:val="24"/>
          <w:szCs w:val="24"/>
        </w:rPr>
        <w:t xml:space="preserve">Projections of local knowledge-based adaptation strategies of Mexican coffee </w:t>
      </w:r>
      <w:r w:rsidRPr="006A17E1">
        <w:rPr>
          <w:rFonts w:ascii="Times New Roman" w:hAnsi="Times New Roman" w:cs="Times New Roman"/>
          <w:sz w:val="24"/>
          <w:szCs w:val="24"/>
        </w:rPr>
        <w:tab/>
        <w:t>farmers. </w:t>
      </w:r>
      <w:r w:rsidRPr="006A17E1">
        <w:rPr>
          <w:rFonts w:ascii="Times New Roman" w:hAnsi="Times New Roman" w:cs="Times New Roman"/>
          <w:i/>
          <w:iCs/>
          <w:sz w:val="24"/>
          <w:szCs w:val="24"/>
        </w:rPr>
        <w:t>Climate</w:t>
      </w:r>
      <w:r w:rsidRPr="006A17E1">
        <w:rPr>
          <w:rFonts w:ascii="Times New Roman" w:hAnsi="Times New Roman" w:cs="Times New Roman"/>
          <w:sz w:val="24"/>
          <w:szCs w:val="24"/>
        </w:rPr>
        <w:t>.</w:t>
      </w:r>
      <w:r w:rsidRPr="006A17E1">
        <w:rPr>
          <w:rFonts w:ascii="Times New Roman" w:hAnsi="Times New Roman" w:cs="Times New Roman"/>
          <w:i/>
          <w:iCs/>
          <w:sz w:val="24"/>
          <w:szCs w:val="24"/>
        </w:rPr>
        <w:t> </w:t>
      </w:r>
      <w:r w:rsidRPr="006A17E1">
        <w:rPr>
          <w:rFonts w:ascii="Times New Roman" w:hAnsi="Times New Roman" w:cs="Times New Roman"/>
          <w:sz w:val="24"/>
          <w:szCs w:val="24"/>
        </w:rPr>
        <w:t>9(4): 1-17.</w:t>
      </w:r>
    </w:p>
    <w:p w14:paraId="04CCCA84" w14:textId="74A321AB"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Season and Crop Report- Andhra Pradesh</w:t>
      </w:r>
      <w:r w:rsidR="008F4380">
        <w:rPr>
          <w:rFonts w:ascii="Times New Roman" w:hAnsi="Times New Roman" w:cs="Times New Roman"/>
          <w:sz w:val="24"/>
          <w:szCs w:val="24"/>
        </w:rPr>
        <w:t>,</w:t>
      </w:r>
      <w:r w:rsidRPr="006A17E1">
        <w:rPr>
          <w:rFonts w:ascii="Times New Roman" w:hAnsi="Times New Roman" w:cs="Times New Roman"/>
          <w:sz w:val="24"/>
          <w:szCs w:val="24"/>
        </w:rPr>
        <w:t xml:space="preserve"> 2022-23.</w:t>
      </w:r>
    </w:p>
    <w:p w14:paraId="3F81D45D" w14:textId="314F9981" w:rsidR="00B57280" w:rsidRPr="006A17E1" w:rsidRDefault="00B57280" w:rsidP="001E1C0B">
      <w:pPr>
        <w:spacing w:after="0" w:line="240" w:lineRule="auto"/>
        <w:jc w:val="both"/>
        <w:rPr>
          <w:rFonts w:ascii="Times New Roman" w:hAnsi="Times New Roman" w:cs="Times New Roman"/>
          <w:sz w:val="24"/>
          <w:szCs w:val="24"/>
        </w:rPr>
      </w:pPr>
      <w:r w:rsidRPr="006A17E1">
        <w:rPr>
          <w:rFonts w:ascii="Times New Roman" w:hAnsi="Times New Roman" w:cs="Times New Roman"/>
          <w:sz w:val="24"/>
          <w:szCs w:val="24"/>
        </w:rPr>
        <w:t>Siddiqui, M. H., Al-</w:t>
      </w:r>
      <w:proofErr w:type="spellStart"/>
      <w:r w:rsidRPr="006A17E1">
        <w:rPr>
          <w:rFonts w:ascii="Times New Roman" w:hAnsi="Times New Roman" w:cs="Times New Roman"/>
          <w:sz w:val="24"/>
          <w:szCs w:val="24"/>
        </w:rPr>
        <w:t>Whaibi</w:t>
      </w:r>
      <w:proofErr w:type="spellEnd"/>
      <w:r w:rsidRPr="006A17E1">
        <w:rPr>
          <w:rFonts w:ascii="Times New Roman" w:hAnsi="Times New Roman" w:cs="Times New Roman"/>
          <w:sz w:val="24"/>
          <w:szCs w:val="24"/>
        </w:rPr>
        <w:t>, M. H., Firoz, M</w:t>
      </w:r>
      <w:r w:rsidR="008F4380">
        <w:rPr>
          <w:rFonts w:ascii="Times New Roman" w:hAnsi="Times New Roman" w:cs="Times New Roman"/>
          <w:sz w:val="24"/>
          <w:szCs w:val="24"/>
        </w:rPr>
        <w:t xml:space="preserve"> </w:t>
      </w:r>
      <w:r w:rsidRPr="006A17E1">
        <w:rPr>
          <w:rFonts w:ascii="Times New Roman" w:hAnsi="Times New Roman" w:cs="Times New Roman"/>
          <w:sz w:val="24"/>
          <w:szCs w:val="24"/>
        </w:rPr>
        <w:t>and Al-</w:t>
      </w:r>
      <w:proofErr w:type="spellStart"/>
      <w:r w:rsidRPr="006A17E1">
        <w:rPr>
          <w:rFonts w:ascii="Times New Roman" w:hAnsi="Times New Roman" w:cs="Times New Roman"/>
          <w:sz w:val="24"/>
          <w:szCs w:val="24"/>
        </w:rPr>
        <w:t>Khaishany</w:t>
      </w:r>
      <w:proofErr w:type="spellEnd"/>
      <w:r w:rsidRPr="006A17E1">
        <w:rPr>
          <w:rFonts w:ascii="Times New Roman" w:hAnsi="Times New Roman" w:cs="Times New Roman"/>
          <w:sz w:val="24"/>
          <w:szCs w:val="24"/>
        </w:rPr>
        <w:t xml:space="preserve">, M. Y. 2015. Role of </w:t>
      </w:r>
      <w:r w:rsidRPr="006A17E1">
        <w:rPr>
          <w:rFonts w:ascii="Times New Roman" w:hAnsi="Times New Roman" w:cs="Times New Roman"/>
          <w:sz w:val="24"/>
          <w:szCs w:val="24"/>
        </w:rPr>
        <w:tab/>
        <w:t>nanoparticles in plants. </w:t>
      </w:r>
      <w:r w:rsidRPr="006A17E1">
        <w:rPr>
          <w:rFonts w:ascii="Times New Roman" w:hAnsi="Times New Roman" w:cs="Times New Roman"/>
          <w:i/>
          <w:iCs/>
          <w:sz w:val="24"/>
          <w:szCs w:val="24"/>
        </w:rPr>
        <w:t xml:space="preserve">Nanotechnology and plant sciences: nanoparticles and their </w:t>
      </w:r>
      <w:r w:rsidRPr="006A17E1">
        <w:rPr>
          <w:rFonts w:ascii="Times New Roman" w:hAnsi="Times New Roman" w:cs="Times New Roman"/>
          <w:i/>
          <w:iCs/>
          <w:sz w:val="24"/>
          <w:szCs w:val="24"/>
        </w:rPr>
        <w:tab/>
        <w:t>impact on plants</w:t>
      </w:r>
      <w:r w:rsidRPr="006A17E1">
        <w:rPr>
          <w:rFonts w:ascii="Times New Roman" w:hAnsi="Times New Roman" w:cs="Times New Roman"/>
          <w:sz w:val="24"/>
          <w:szCs w:val="24"/>
        </w:rPr>
        <w:t>. 19-35.</w:t>
      </w:r>
    </w:p>
    <w:p w14:paraId="72BCC647"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Singh, R and Singh, G. S. 2017. Traditional agriculture: a climate-smart approach for </w:t>
      </w:r>
      <w:r w:rsidRPr="006A17E1">
        <w:rPr>
          <w:rFonts w:ascii="Times New Roman" w:hAnsi="Times New Roman" w:cs="Times New Roman"/>
          <w:sz w:val="24"/>
          <w:szCs w:val="24"/>
        </w:rPr>
        <w:tab/>
        <w:t>sustainable food production. </w:t>
      </w:r>
      <w:r w:rsidRPr="006A17E1">
        <w:rPr>
          <w:rFonts w:ascii="Times New Roman" w:hAnsi="Times New Roman" w:cs="Times New Roman"/>
          <w:i/>
          <w:iCs/>
          <w:sz w:val="24"/>
          <w:szCs w:val="24"/>
        </w:rPr>
        <w:t>Energy, Ecology and Environment</w:t>
      </w:r>
      <w:r w:rsidRPr="006A17E1">
        <w:rPr>
          <w:rFonts w:ascii="Times New Roman" w:hAnsi="Times New Roman" w:cs="Times New Roman"/>
          <w:sz w:val="24"/>
          <w:szCs w:val="24"/>
        </w:rPr>
        <w:t>. 2: 296-316.</w:t>
      </w:r>
    </w:p>
    <w:p w14:paraId="4F0F9178"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Singh, R., </w:t>
      </w:r>
      <w:proofErr w:type="spellStart"/>
      <w:r w:rsidRPr="006A17E1">
        <w:rPr>
          <w:rFonts w:ascii="Times New Roman" w:hAnsi="Times New Roman" w:cs="Times New Roman"/>
          <w:sz w:val="24"/>
          <w:szCs w:val="24"/>
        </w:rPr>
        <w:t>Machanuru</w:t>
      </w:r>
      <w:proofErr w:type="spellEnd"/>
      <w:r w:rsidRPr="006A17E1">
        <w:rPr>
          <w:rFonts w:ascii="Times New Roman" w:hAnsi="Times New Roman" w:cs="Times New Roman"/>
          <w:sz w:val="24"/>
          <w:szCs w:val="24"/>
        </w:rPr>
        <w:t xml:space="preserve">, R., Singh, B and Shrivastava, M. 2021. Climate-resilient agriculture: </w:t>
      </w:r>
      <w:r w:rsidRPr="006A17E1">
        <w:rPr>
          <w:rFonts w:ascii="Times New Roman" w:hAnsi="Times New Roman" w:cs="Times New Roman"/>
          <w:sz w:val="24"/>
          <w:szCs w:val="24"/>
        </w:rPr>
        <w:tab/>
        <w:t>enhance resilience toward climate change. </w:t>
      </w:r>
      <w:r w:rsidRPr="006A17E1">
        <w:rPr>
          <w:rFonts w:ascii="Times New Roman" w:hAnsi="Times New Roman" w:cs="Times New Roman"/>
          <w:i/>
          <w:iCs/>
          <w:sz w:val="24"/>
          <w:szCs w:val="24"/>
        </w:rPr>
        <w:t>Global climate change</w:t>
      </w:r>
      <w:r w:rsidRPr="006A17E1">
        <w:rPr>
          <w:rFonts w:ascii="Times New Roman" w:hAnsi="Times New Roman" w:cs="Times New Roman"/>
          <w:sz w:val="24"/>
          <w:szCs w:val="24"/>
        </w:rPr>
        <w:t>. 45-61.</w:t>
      </w:r>
    </w:p>
    <w:p w14:paraId="665E56AB" w14:textId="4C2FBCD4" w:rsidR="008F43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lastRenderedPageBreak/>
        <w:t xml:space="preserve">Solanki, P., Bhargava, A., </w:t>
      </w:r>
      <w:proofErr w:type="spellStart"/>
      <w:r w:rsidRPr="006A17E1">
        <w:rPr>
          <w:rFonts w:ascii="Times New Roman" w:hAnsi="Times New Roman" w:cs="Times New Roman"/>
          <w:sz w:val="24"/>
          <w:szCs w:val="24"/>
        </w:rPr>
        <w:t>Chhipa</w:t>
      </w:r>
      <w:proofErr w:type="spellEnd"/>
      <w:r w:rsidRPr="006A17E1">
        <w:rPr>
          <w:rFonts w:ascii="Times New Roman" w:hAnsi="Times New Roman" w:cs="Times New Roman"/>
          <w:sz w:val="24"/>
          <w:szCs w:val="24"/>
        </w:rPr>
        <w:t xml:space="preserve">, H., Jain, N and Panwar, J. 2015. Nano-fertilizers and their </w:t>
      </w:r>
      <w:r w:rsidRPr="006A17E1">
        <w:rPr>
          <w:rFonts w:ascii="Times New Roman" w:hAnsi="Times New Roman" w:cs="Times New Roman"/>
          <w:sz w:val="24"/>
          <w:szCs w:val="24"/>
        </w:rPr>
        <w:tab/>
        <w:t>smart delivery system. </w:t>
      </w:r>
      <w:r w:rsidRPr="006A17E1">
        <w:rPr>
          <w:rFonts w:ascii="Times New Roman" w:hAnsi="Times New Roman" w:cs="Times New Roman"/>
          <w:i/>
          <w:iCs/>
          <w:sz w:val="24"/>
          <w:szCs w:val="24"/>
        </w:rPr>
        <w:t>Nanotechnologies in food and agriculture</w:t>
      </w:r>
      <w:r w:rsidRPr="006A17E1">
        <w:rPr>
          <w:rFonts w:ascii="Times New Roman" w:hAnsi="Times New Roman" w:cs="Times New Roman"/>
          <w:sz w:val="24"/>
          <w:szCs w:val="24"/>
        </w:rPr>
        <w:t>. 81-101.</w:t>
      </w:r>
    </w:p>
    <w:p w14:paraId="4C2B8BDB" w14:textId="77777777" w:rsidR="00B57280" w:rsidRPr="006A17E1" w:rsidRDefault="00B57280" w:rsidP="001E1C0B">
      <w:pPr>
        <w:spacing w:line="240" w:lineRule="auto"/>
        <w:jc w:val="both"/>
        <w:rPr>
          <w:rFonts w:ascii="Times New Roman" w:hAnsi="Times New Roman" w:cs="Times New Roman"/>
          <w:color w:val="000000" w:themeColor="text1"/>
          <w:sz w:val="24"/>
          <w:szCs w:val="24"/>
        </w:rPr>
      </w:pPr>
      <w:proofErr w:type="spellStart"/>
      <w:r w:rsidRPr="006A17E1">
        <w:rPr>
          <w:rFonts w:ascii="Times New Roman" w:hAnsi="Times New Roman" w:cs="Times New Roman"/>
          <w:color w:val="000000" w:themeColor="text1"/>
          <w:sz w:val="24"/>
          <w:szCs w:val="24"/>
        </w:rPr>
        <w:t>Subbulakshmi</w:t>
      </w:r>
      <w:proofErr w:type="spellEnd"/>
      <w:r w:rsidRPr="006A17E1">
        <w:rPr>
          <w:rFonts w:ascii="Times New Roman" w:hAnsi="Times New Roman" w:cs="Times New Roman"/>
          <w:color w:val="000000" w:themeColor="text1"/>
          <w:sz w:val="24"/>
          <w:szCs w:val="24"/>
        </w:rPr>
        <w:t xml:space="preserve">, S., </w:t>
      </w:r>
      <w:proofErr w:type="spellStart"/>
      <w:r w:rsidRPr="006A17E1">
        <w:rPr>
          <w:rFonts w:ascii="Times New Roman" w:hAnsi="Times New Roman" w:cs="Times New Roman"/>
          <w:color w:val="000000" w:themeColor="text1"/>
          <w:sz w:val="24"/>
          <w:szCs w:val="24"/>
        </w:rPr>
        <w:t>Selvarani</w:t>
      </w:r>
      <w:proofErr w:type="spellEnd"/>
      <w:r w:rsidRPr="006A17E1">
        <w:rPr>
          <w:rFonts w:ascii="Times New Roman" w:hAnsi="Times New Roman" w:cs="Times New Roman"/>
          <w:color w:val="000000" w:themeColor="text1"/>
          <w:sz w:val="24"/>
          <w:szCs w:val="24"/>
        </w:rPr>
        <w:t xml:space="preserve">, A., </w:t>
      </w:r>
      <w:proofErr w:type="spellStart"/>
      <w:r w:rsidRPr="006A17E1">
        <w:rPr>
          <w:rFonts w:ascii="Times New Roman" w:hAnsi="Times New Roman" w:cs="Times New Roman"/>
          <w:color w:val="000000" w:themeColor="text1"/>
          <w:sz w:val="24"/>
          <w:szCs w:val="24"/>
        </w:rPr>
        <w:t>Sanjivkumar</w:t>
      </w:r>
      <w:proofErr w:type="spellEnd"/>
      <w:r w:rsidRPr="006A17E1">
        <w:rPr>
          <w:rFonts w:ascii="Times New Roman" w:hAnsi="Times New Roman" w:cs="Times New Roman"/>
          <w:color w:val="000000" w:themeColor="text1"/>
          <w:sz w:val="24"/>
          <w:szCs w:val="24"/>
        </w:rPr>
        <w:t xml:space="preserve">, V and Baskar, K. 2024. Land configurations and </w:t>
      </w:r>
      <w:r w:rsidRPr="006A17E1">
        <w:rPr>
          <w:rFonts w:ascii="Times New Roman" w:hAnsi="Times New Roman" w:cs="Times New Roman"/>
          <w:color w:val="000000" w:themeColor="text1"/>
          <w:sz w:val="24"/>
          <w:szCs w:val="24"/>
        </w:rPr>
        <w:tab/>
        <w:t xml:space="preserve">drought mitigation practices to improve productivity and profitability of </w:t>
      </w:r>
      <w:proofErr w:type="spellStart"/>
      <w:r w:rsidRPr="006A17E1">
        <w:rPr>
          <w:rFonts w:ascii="Times New Roman" w:hAnsi="Times New Roman" w:cs="Times New Roman"/>
          <w:color w:val="000000" w:themeColor="text1"/>
          <w:sz w:val="24"/>
          <w:szCs w:val="24"/>
        </w:rPr>
        <w:t>blackgram</w:t>
      </w:r>
      <w:proofErr w:type="spellEnd"/>
      <w:r w:rsidRPr="006A17E1">
        <w:rPr>
          <w:rFonts w:ascii="Times New Roman" w:hAnsi="Times New Roman" w:cs="Times New Roman"/>
          <w:color w:val="000000" w:themeColor="text1"/>
          <w:sz w:val="24"/>
          <w:szCs w:val="24"/>
        </w:rPr>
        <w:t xml:space="preserve"> </w:t>
      </w:r>
      <w:r w:rsidRPr="006A17E1">
        <w:rPr>
          <w:rFonts w:ascii="Times New Roman" w:hAnsi="Times New Roman" w:cs="Times New Roman"/>
          <w:color w:val="000000" w:themeColor="text1"/>
          <w:sz w:val="24"/>
          <w:szCs w:val="24"/>
        </w:rPr>
        <w:tab/>
        <w:t>(</w:t>
      </w:r>
      <w:r w:rsidRPr="006A17E1">
        <w:rPr>
          <w:rFonts w:ascii="Times New Roman" w:hAnsi="Times New Roman" w:cs="Times New Roman"/>
          <w:i/>
          <w:iCs/>
          <w:color w:val="000000" w:themeColor="text1"/>
          <w:sz w:val="24"/>
          <w:szCs w:val="24"/>
        </w:rPr>
        <w:t>Vigna mungo</w:t>
      </w:r>
      <w:r w:rsidRPr="006A17E1">
        <w:rPr>
          <w:rFonts w:ascii="Times New Roman" w:hAnsi="Times New Roman" w:cs="Times New Roman"/>
          <w:color w:val="000000" w:themeColor="text1"/>
          <w:sz w:val="24"/>
          <w:szCs w:val="24"/>
        </w:rPr>
        <w:t xml:space="preserve">) under moisture stress conditions. </w:t>
      </w:r>
      <w:r w:rsidRPr="006A17E1">
        <w:rPr>
          <w:rFonts w:ascii="Times New Roman" w:hAnsi="Times New Roman" w:cs="Times New Roman"/>
          <w:i/>
          <w:iCs/>
          <w:color w:val="000000" w:themeColor="text1"/>
          <w:sz w:val="24"/>
          <w:szCs w:val="24"/>
        </w:rPr>
        <w:t xml:space="preserve">The Indian Journal of Agricultural </w:t>
      </w:r>
      <w:r w:rsidRPr="006A17E1">
        <w:rPr>
          <w:rFonts w:ascii="Times New Roman" w:hAnsi="Times New Roman" w:cs="Times New Roman"/>
          <w:i/>
          <w:iCs/>
          <w:color w:val="000000" w:themeColor="text1"/>
          <w:sz w:val="24"/>
          <w:szCs w:val="24"/>
        </w:rPr>
        <w:tab/>
        <w:t>Sciences</w:t>
      </w:r>
      <w:r w:rsidRPr="006A17E1">
        <w:rPr>
          <w:rFonts w:ascii="Times New Roman" w:hAnsi="Times New Roman" w:cs="Times New Roman"/>
          <w:color w:val="000000" w:themeColor="text1"/>
          <w:sz w:val="24"/>
          <w:szCs w:val="24"/>
        </w:rPr>
        <w:t>. 94(1): 096-099.</w:t>
      </w:r>
    </w:p>
    <w:p w14:paraId="3DA11C29" w14:textId="4215D622"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Sultana, R., Imam, Z., Kumar, R. R., Banu, V. S., </w:t>
      </w:r>
      <w:proofErr w:type="spellStart"/>
      <w:r w:rsidRPr="006A17E1">
        <w:rPr>
          <w:rFonts w:ascii="Times New Roman" w:hAnsi="Times New Roman" w:cs="Times New Roman"/>
          <w:sz w:val="24"/>
          <w:szCs w:val="24"/>
        </w:rPr>
        <w:t>Nahakpam</w:t>
      </w:r>
      <w:proofErr w:type="spellEnd"/>
      <w:r w:rsidRPr="006A17E1">
        <w:rPr>
          <w:rFonts w:ascii="Times New Roman" w:hAnsi="Times New Roman" w:cs="Times New Roman"/>
          <w:sz w:val="24"/>
          <w:szCs w:val="24"/>
        </w:rPr>
        <w:t xml:space="preserve">, S., Bharti, R and Siddiqui, M. W. </w:t>
      </w:r>
      <w:r w:rsidRPr="006A17E1">
        <w:rPr>
          <w:rFonts w:ascii="Times New Roman" w:hAnsi="Times New Roman" w:cs="Times New Roman"/>
          <w:sz w:val="24"/>
          <w:szCs w:val="24"/>
        </w:rPr>
        <w:tab/>
        <w:t xml:space="preserve">2025. </w:t>
      </w:r>
      <w:proofErr w:type="spellStart"/>
      <w:r w:rsidRPr="006A17E1">
        <w:rPr>
          <w:rFonts w:ascii="Times New Roman" w:hAnsi="Times New Roman" w:cs="Times New Roman"/>
          <w:sz w:val="24"/>
          <w:szCs w:val="24"/>
        </w:rPr>
        <w:t>Signaling</w:t>
      </w:r>
      <w:proofErr w:type="spellEnd"/>
      <w:r w:rsidRPr="006A17E1">
        <w:rPr>
          <w:rFonts w:ascii="Times New Roman" w:hAnsi="Times New Roman" w:cs="Times New Roman"/>
          <w:sz w:val="24"/>
          <w:szCs w:val="24"/>
        </w:rPr>
        <w:t xml:space="preserve"> and defence mechanism of </w:t>
      </w:r>
      <w:proofErr w:type="spellStart"/>
      <w:r w:rsidRPr="006A17E1">
        <w:rPr>
          <w:rFonts w:ascii="Times New Roman" w:hAnsi="Times New Roman" w:cs="Times New Roman"/>
          <w:sz w:val="24"/>
          <w:szCs w:val="24"/>
        </w:rPr>
        <w:t>jasmonic</w:t>
      </w:r>
      <w:proofErr w:type="spellEnd"/>
      <w:r w:rsidRPr="006A17E1">
        <w:rPr>
          <w:rFonts w:ascii="Times New Roman" w:hAnsi="Times New Roman" w:cs="Times New Roman"/>
          <w:sz w:val="24"/>
          <w:szCs w:val="24"/>
        </w:rPr>
        <w:t xml:space="preserve"> and salicylic acid response in </w:t>
      </w:r>
      <w:r w:rsidRPr="006A17E1">
        <w:rPr>
          <w:rFonts w:ascii="Times New Roman" w:hAnsi="Times New Roman" w:cs="Times New Roman"/>
          <w:sz w:val="24"/>
          <w:szCs w:val="24"/>
        </w:rPr>
        <w:tab/>
        <w:t>pulse crops: role of WRKY transcription factors in stress response. </w:t>
      </w:r>
      <w:r w:rsidRPr="006A17E1">
        <w:rPr>
          <w:rFonts w:ascii="Times New Roman" w:hAnsi="Times New Roman" w:cs="Times New Roman"/>
          <w:i/>
          <w:iCs/>
          <w:sz w:val="24"/>
          <w:szCs w:val="24"/>
        </w:rPr>
        <w:t>Journal of Plant</w:t>
      </w:r>
      <w:r w:rsidRPr="006A17E1">
        <w:rPr>
          <w:rFonts w:ascii="Times New Roman" w:hAnsi="Times New Roman" w:cs="Times New Roman"/>
          <w:i/>
          <w:iCs/>
          <w:sz w:val="24"/>
          <w:szCs w:val="24"/>
        </w:rPr>
        <w:tab/>
        <w:t>Growth Regulation</w:t>
      </w:r>
      <w:r w:rsidRPr="006A17E1">
        <w:rPr>
          <w:rFonts w:ascii="Times New Roman" w:hAnsi="Times New Roman" w:cs="Times New Roman"/>
          <w:sz w:val="24"/>
          <w:szCs w:val="24"/>
        </w:rPr>
        <w:t>. 44(1): 5-21.</w:t>
      </w:r>
    </w:p>
    <w:p w14:paraId="56C4E7BB" w14:textId="77777777" w:rsidR="008D5C5F" w:rsidRDefault="008D5C5F" w:rsidP="001E1C0B">
      <w:pPr>
        <w:spacing w:line="240" w:lineRule="auto"/>
        <w:jc w:val="both"/>
        <w:rPr>
          <w:rFonts w:ascii="Times New Roman" w:hAnsi="Times New Roman" w:cs="Times New Roman"/>
          <w:b/>
          <w:bCs/>
          <w:sz w:val="24"/>
          <w:szCs w:val="24"/>
        </w:rPr>
      </w:pPr>
    </w:p>
    <w:p w14:paraId="7F4BB029" w14:textId="77777777" w:rsidR="008D3BA1" w:rsidRPr="008D3BA1" w:rsidRDefault="008D3BA1" w:rsidP="001E1C0B">
      <w:pPr>
        <w:spacing w:line="240" w:lineRule="auto"/>
        <w:ind w:firstLine="720"/>
        <w:rPr>
          <w:rFonts w:ascii="Times New Roman" w:hAnsi="Times New Roman" w:cs="Times New Roman"/>
          <w:sz w:val="24"/>
          <w:szCs w:val="24"/>
        </w:rPr>
      </w:pPr>
    </w:p>
    <w:sectPr w:rsidR="008D3BA1" w:rsidRPr="008D3BA1" w:rsidSect="00541999">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8D6B7D0" w16cex:dateUtc="2025-07-18T17: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72C8F" w14:textId="77777777" w:rsidR="00A312C6" w:rsidRDefault="00A312C6" w:rsidP="00941648">
      <w:pPr>
        <w:spacing w:after="0" w:line="240" w:lineRule="auto"/>
      </w:pPr>
      <w:r>
        <w:separator/>
      </w:r>
    </w:p>
  </w:endnote>
  <w:endnote w:type="continuationSeparator" w:id="0">
    <w:p w14:paraId="1992B689" w14:textId="77777777" w:rsidR="00A312C6" w:rsidRDefault="00A312C6" w:rsidP="00941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B184B" w14:textId="77777777" w:rsidR="00941648" w:rsidRDefault="009416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39A3C" w14:textId="77777777" w:rsidR="00941648" w:rsidRDefault="009416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77D4B" w14:textId="77777777" w:rsidR="00941648" w:rsidRDefault="00941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09076" w14:textId="77777777" w:rsidR="00A312C6" w:rsidRDefault="00A312C6" w:rsidP="00941648">
      <w:pPr>
        <w:spacing w:after="0" w:line="240" w:lineRule="auto"/>
      </w:pPr>
      <w:r>
        <w:separator/>
      </w:r>
    </w:p>
  </w:footnote>
  <w:footnote w:type="continuationSeparator" w:id="0">
    <w:p w14:paraId="6F1D8DCE" w14:textId="77777777" w:rsidR="00A312C6" w:rsidRDefault="00A312C6" w:rsidP="00941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5E632" w14:textId="23A4DD37" w:rsidR="00941648" w:rsidRDefault="00A312C6">
    <w:pPr>
      <w:pStyle w:val="Header"/>
    </w:pPr>
    <w:r>
      <w:rPr>
        <w:noProof/>
      </w:rPr>
      <w:pict w14:anchorId="118E85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313719" o:spid="_x0000_s2051" type="#_x0000_t136" style="position:absolute;margin-left:0;margin-top:0;width:535.8pt;height:100.45pt;rotation:315;z-index:-251658239;mso-wrap-edited:f;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C4BFC" w14:textId="1AB33852" w:rsidR="00941648" w:rsidRDefault="00A312C6">
    <w:pPr>
      <w:pStyle w:val="Header"/>
    </w:pPr>
    <w:r>
      <w:rPr>
        <w:noProof/>
      </w:rPr>
      <w:pict w14:anchorId="244233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313720" o:spid="_x0000_s2050" type="#_x0000_t136" style="position:absolute;margin-left:0;margin-top:0;width:535.8pt;height:100.45pt;rotation:315;z-index:-251658238;mso-wrap-edited:f;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84806" w14:textId="39F20085" w:rsidR="00941648" w:rsidRDefault="00A312C6">
    <w:pPr>
      <w:pStyle w:val="Header"/>
    </w:pPr>
    <w:r>
      <w:rPr>
        <w:noProof/>
      </w:rPr>
      <w:pict w14:anchorId="130B7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313718" o:spid="_x0000_s2049" type="#_x0000_t136" style="position:absolute;margin-left:0;margin-top:0;width:535.8pt;height:100.45pt;rotation:315;z-index:-251658240;mso-wrap-edited:f;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73446"/>
    <w:multiLevelType w:val="hybridMultilevel"/>
    <w:tmpl w:val="624ED064"/>
    <w:lvl w:ilvl="0" w:tplc="050C0F28">
      <w:start w:val="1"/>
      <w:numFmt w:val="bullet"/>
      <w:lvlText w:val="•"/>
      <w:lvlJc w:val="left"/>
      <w:pPr>
        <w:tabs>
          <w:tab w:val="num" w:pos="720"/>
        </w:tabs>
        <w:ind w:left="720" w:hanging="360"/>
      </w:pPr>
      <w:rPr>
        <w:rFonts w:ascii="Arial" w:hAnsi="Arial" w:hint="default"/>
      </w:rPr>
    </w:lvl>
    <w:lvl w:ilvl="1" w:tplc="E78689CE" w:tentative="1">
      <w:start w:val="1"/>
      <w:numFmt w:val="bullet"/>
      <w:lvlText w:val="•"/>
      <w:lvlJc w:val="left"/>
      <w:pPr>
        <w:tabs>
          <w:tab w:val="num" w:pos="1440"/>
        </w:tabs>
        <w:ind w:left="1440" w:hanging="360"/>
      </w:pPr>
      <w:rPr>
        <w:rFonts w:ascii="Arial" w:hAnsi="Arial" w:hint="default"/>
      </w:rPr>
    </w:lvl>
    <w:lvl w:ilvl="2" w:tplc="4CD64106" w:tentative="1">
      <w:start w:val="1"/>
      <w:numFmt w:val="bullet"/>
      <w:lvlText w:val="•"/>
      <w:lvlJc w:val="left"/>
      <w:pPr>
        <w:tabs>
          <w:tab w:val="num" w:pos="2160"/>
        </w:tabs>
        <w:ind w:left="2160" w:hanging="360"/>
      </w:pPr>
      <w:rPr>
        <w:rFonts w:ascii="Arial" w:hAnsi="Arial" w:hint="default"/>
      </w:rPr>
    </w:lvl>
    <w:lvl w:ilvl="3" w:tplc="D090E208" w:tentative="1">
      <w:start w:val="1"/>
      <w:numFmt w:val="bullet"/>
      <w:lvlText w:val="•"/>
      <w:lvlJc w:val="left"/>
      <w:pPr>
        <w:tabs>
          <w:tab w:val="num" w:pos="2880"/>
        </w:tabs>
        <w:ind w:left="2880" w:hanging="360"/>
      </w:pPr>
      <w:rPr>
        <w:rFonts w:ascii="Arial" w:hAnsi="Arial" w:hint="default"/>
      </w:rPr>
    </w:lvl>
    <w:lvl w:ilvl="4" w:tplc="10A0135C" w:tentative="1">
      <w:start w:val="1"/>
      <w:numFmt w:val="bullet"/>
      <w:lvlText w:val="•"/>
      <w:lvlJc w:val="left"/>
      <w:pPr>
        <w:tabs>
          <w:tab w:val="num" w:pos="3600"/>
        </w:tabs>
        <w:ind w:left="3600" w:hanging="360"/>
      </w:pPr>
      <w:rPr>
        <w:rFonts w:ascii="Arial" w:hAnsi="Arial" w:hint="default"/>
      </w:rPr>
    </w:lvl>
    <w:lvl w:ilvl="5" w:tplc="11EAA7D4" w:tentative="1">
      <w:start w:val="1"/>
      <w:numFmt w:val="bullet"/>
      <w:lvlText w:val="•"/>
      <w:lvlJc w:val="left"/>
      <w:pPr>
        <w:tabs>
          <w:tab w:val="num" w:pos="4320"/>
        </w:tabs>
        <w:ind w:left="4320" w:hanging="360"/>
      </w:pPr>
      <w:rPr>
        <w:rFonts w:ascii="Arial" w:hAnsi="Arial" w:hint="default"/>
      </w:rPr>
    </w:lvl>
    <w:lvl w:ilvl="6" w:tplc="EAE04DF8" w:tentative="1">
      <w:start w:val="1"/>
      <w:numFmt w:val="bullet"/>
      <w:lvlText w:val="•"/>
      <w:lvlJc w:val="left"/>
      <w:pPr>
        <w:tabs>
          <w:tab w:val="num" w:pos="5040"/>
        </w:tabs>
        <w:ind w:left="5040" w:hanging="360"/>
      </w:pPr>
      <w:rPr>
        <w:rFonts w:ascii="Arial" w:hAnsi="Arial" w:hint="default"/>
      </w:rPr>
    </w:lvl>
    <w:lvl w:ilvl="7" w:tplc="81482E54" w:tentative="1">
      <w:start w:val="1"/>
      <w:numFmt w:val="bullet"/>
      <w:lvlText w:val="•"/>
      <w:lvlJc w:val="left"/>
      <w:pPr>
        <w:tabs>
          <w:tab w:val="num" w:pos="5760"/>
        </w:tabs>
        <w:ind w:left="5760" w:hanging="360"/>
      </w:pPr>
      <w:rPr>
        <w:rFonts w:ascii="Arial" w:hAnsi="Arial" w:hint="default"/>
      </w:rPr>
    </w:lvl>
    <w:lvl w:ilvl="8" w:tplc="B8DC6EA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4364EC"/>
    <w:multiLevelType w:val="hybridMultilevel"/>
    <w:tmpl w:val="4F9C9A4A"/>
    <w:lvl w:ilvl="0" w:tplc="E61412F2">
      <w:start w:val="1"/>
      <w:numFmt w:val="decimal"/>
      <w:lvlText w:val="%1."/>
      <w:lvlJc w:val="left"/>
      <w:pPr>
        <w:ind w:left="1080" w:hanging="360"/>
      </w:pPr>
      <w:rPr>
        <w:rFonts w:ascii="Times New Roman" w:hAnsi="Times New Roman" w:cs="Times New Roman"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5F502C6"/>
    <w:multiLevelType w:val="hybridMultilevel"/>
    <w:tmpl w:val="B4222998"/>
    <w:lvl w:ilvl="0" w:tplc="416400A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18B46C86"/>
    <w:multiLevelType w:val="hybridMultilevel"/>
    <w:tmpl w:val="1E262342"/>
    <w:lvl w:ilvl="0" w:tplc="DC6255C6">
      <w:start w:val="1"/>
      <w:numFmt w:val="decimal"/>
      <w:lvlText w:val="%1."/>
      <w:lvlJc w:val="left"/>
      <w:pPr>
        <w:ind w:left="720" w:hanging="36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ED51245"/>
    <w:multiLevelType w:val="hybridMultilevel"/>
    <w:tmpl w:val="7D50E164"/>
    <w:lvl w:ilvl="0" w:tplc="40090007">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5CF302F"/>
    <w:multiLevelType w:val="hybridMultilevel"/>
    <w:tmpl w:val="92647B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AD6807"/>
    <w:multiLevelType w:val="hybridMultilevel"/>
    <w:tmpl w:val="2006FE5A"/>
    <w:lvl w:ilvl="0" w:tplc="5288B20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E43640"/>
    <w:multiLevelType w:val="hybridMultilevel"/>
    <w:tmpl w:val="ED2A28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AE830E3"/>
    <w:multiLevelType w:val="hybridMultilevel"/>
    <w:tmpl w:val="2A184688"/>
    <w:lvl w:ilvl="0" w:tplc="DFCC2D10">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B07635E"/>
    <w:multiLevelType w:val="hybridMultilevel"/>
    <w:tmpl w:val="D4A4363C"/>
    <w:lvl w:ilvl="0" w:tplc="40090007">
      <w:start w:val="1"/>
      <w:numFmt w:val="bullet"/>
      <w:lvlText w:val=""/>
      <w:lvlJc w:val="left"/>
      <w:pPr>
        <w:tabs>
          <w:tab w:val="num" w:pos="720"/>
        </w:tabs>
        <w:ind w:left="720" w:hanging="360"/>
      </w:pPr>
      <w:rPr>
        <w:rFonts w:ascii="Symbol" w:hAnsi="Symbol" w:hint="default"/>
      </w:rPr>
    </w:lvl>
    <w:lvl w:ilvl="1" w:tplc="151AF752" w:tentative="1">
      <w:start w:val="1"/>
      <w:numFmt w:val="bullet"/>
      <w:lvlText w:val=""/>
      <w:lvlJc w:val="left"/>
      <w:pPr>
        <w:tabs>
          <w:tab w:val="num" w:pos="1440"/>
        </w:tabs>
        <w:ind w:left="1440" w:hanging="360"/>
      </w:pPr>
      <w:rPr>
        <w:rFonts w:ascii="Wingdings" w:hAnsi="Wingdings" w:hint="default"/>
      </w:rPr>
    </w:lvl>
    <w:lvl w:ilvl="2" w:tplc="9FD4355C" w:tentative="1">
      <w:start w:val="1"/>
      <w:numFmt w:val="bullet"/>
      <w:lvlText w:val=""/>
      <w:lvlJc w:val="left"/>
      <w:pPr>
        <w:tabs>
          <w:tab w:val="num" w:pos="2160"/>
        </w:tabs>
        <w:ind w:left="2160" w:hanging="360"/>
      </w:pPr>
      <w:rPr>
        <w:rFonts w:ascii="Wingdings" w:hAnsi="Wingdings" w:hint="default"/>
      </w:rPr>
    </w:lvl>
    <w:lvl w:ilvl="3" w:tplc="92B257FE" w:tentative="1">
      <w:start w:val="1"/>
      <w:numFmt w:val="bullet"/>
      <w:lvlText w:val=""/>
      <w:lvlJc w:val="left"/>
      <w:pPr>
        <w:tabs>
          <w:tab w:val="num" w:pos="2880"/>
        </w:tabs>
        <w:ind w:left="2880" w:hanging="360"/>
      </w:pPr>
      <w:rPr>
        <w:rFonts w:ascii="Wingdings" w:hAnsi="Wingdings" w:hint="default"/>
      </w:rPr>
    </w:lvl>
    <w:lvl w:ilvl="4" w:tplc="45A4F358" w:tentative="1">
      <w:start w:val="1"/>
      <w:numFmt w:val="bullet"/>
      <w:lvlText w:val=""/>
      <w:lvlJc w:val="left"/>
      <w:pPr>
        <w:tabs>
          <w:tab w:val="num" w:pos="3600"/>
        </w:tabs>
        <w:ind w:left="3600" w:hanging="360"/>
      </w:pPr>
      <w:rPr>
        <w:rFonts w:ascii="Wingdings" w:hAnsi="Wingdings" w:hint="default"/>
      </w:rPr>
    </w:lvl>
    <w:lvl w:ilvl="5" w:tplc="20D637BC" w:tentative="1">
      <w:start w:val="1"/>
      <w:numFmt w:val="bullet"/>
      <w:lvlText w:val=""/>
      <w:lvlJc w:val="left"/>
      <w:pPr>
        <w:tabs>
          <w:tab w:val="num" w:pos="4320"/>
        </w:tabs>
        <w:ind w:left="4320" w:hanging="360"/>
      </w:pPr>
      <w:rPr>
        <w:rFonts w:ascii="Wingdings" w:hAnsi="Wingdings" w:hint="default"/>
      </w:rPr>
    </w:lvl>
    <w:lvl w:ilvl="6" w:tplc="8EB2C39E" w:tentative="1">
      <w:start w:val="1"/>
      <w:numFmt w:val="bullet"/>
      <w:lvlText w:val=""/>
      <w:lvlJc w:val="left"/>
      <w:pPr>
        <w:tabs>
          <w:tab w:val="num" w:pos="5040"/>
        </w:tabs>
        <w:ind w:left="5040" w:hanging="360"/>
      </w:pPr>
      <w:rPr>
        <w:rFonts w:ascii="Wingdings" w:hAnsi="Wingdings" w:hint="default"/>
      </w:rPr>
    </w:lvl>
    <w:lvl w:ilvl="7" w:tplc="09067B00" w:tentative="1">
      <w:start w:val="1"/>
      <w:numFmt w:val="bullet"/>
      <w:lvlText w:val=""/>
      <w:lvlJc w:val="left"/>
      <w:pPr>
        <w:tabs>
          <w:tab w:val="num" w:pos="5760"/>
        </w:tabs>
        <w:ind w:left="5760" w:hanging="360"/>
      </w:pPr>
      <w:rPr>
        <w:rFonts w:ascii="Wingdings" w:hAnsi="Wingdings" w:hint="default"/>
      </w:rPr>
    </w:lvl>
    <w:lvl w:ilvl="8" w:tplc="2C787CC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945142"/>
    <w:multiLevelType w:val="hybridMultilevel"/>
    <w:tmpl w:val="CE341F6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0E91F8C"/>
    <w:multiLevelType w:val="hybridMultilevel"/>
    <w:tmpl w:val="BDC6EF36"/>
    <w:lvl w:ilvl="0" w:tplc="B1E63B3C">
      <w:start w:val="1"/>
      <w:numFmt w:val="decimal"/>
      <w:lvlText w:val="%1."/>
      <w:lvlJc w:val="left"/>
      <w:pPr>
        <w:ind w:left="720" w:hanging="36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4381041"/>
    <w:multiLevelType w:val="hybridMultilevel"/>
    <w:tmpl w:val="9E7CA7D0"/>
    <w:lvl w:ilvl="0" w:tplc="8A5ED90C">
      <w:start w:val="1"/>
      <w:numFmt w:val="bullet"/>
      <w:lvlText w:val="•"/>
      <w:lvlJc w:val="left"/>
      <w:pPr>
        <w:tabs>
          <w:tab w:val="num" w:pos="720"/>
        </w:tabs>
        <w:ind w:left="720" w:hanging="360"/>
      </w:pPr>
      <w:rPr>
        <w:rFonts w:ascii="Arial" w:hAnsi="Arial" w:hint="default"/>
      </w:rPr>
    </w:lvl>
    <w:lvl w:ilvl="1" w:tplc="3CC81F66" w:tentative="1">
      <w:start w:val="1"/>
      <w:numFmt w:val="bullet"/>
      <w:lvlText w:val="•"/>
      <w:lvlJc w:val="left"/>
      <w:pPr>
        <w:tabs>
          <w:tab w:val="num" w:pos="1440"/>
        </w:tabs>
        <w:ind w:left="1440" w:hanging="360"/>
      </w:pPr>
      <w:rPr>
        <w:rFonts w:ascii="Arial" w:hAnsi="Arial" w:hint="default"/>
      </w:rPr>
    </w:lvl>
    <w:lvl w:ilvl="2" w:tplc="E70A2FD0" w:tentative="1">
      <w:start w:val="1"/>
      <w:numFmt w:val="bullet"/>
      <w:lvlText w:val="•"/>
      <w:lvlJc w:val="left"/>
      <w:pPr>
        <w:tabs>
          <w:tab w:val="num" w:pos="2160"/>
        </w:tabs>
        <w:ind w:left="2160" w:hanging="360"/>
      </w:pPr>
      <w:rPr>
        <w:rFonts w:ascii="Arial" w:hAnsi="Arial" w:hint="default"/>
      </w:rPr>
    </w:lvl>
    <w:lvl w:ilvl="3" w:tplc="A2541670" w:tentative="1">
      <w:start w:val="1"/>
      <w:numFmt w:val="bullet"/>
      <w:lvlText w:val="•"/>
      <w:lvlJc w:val="left"/>
      <w:pPr>
        <w:tabs>
          <w:tab w:val="num" w:pos="2880"/>
        </w:tabs>
        <w:ind w:left="2880" w:hanging="360"/>
      </w:pPr>
      <w:rPr>
        <w:rFonts w:ascii="Arial" w:hAnsi="Arial" w:hint="default"/>
      </w:rPr>
    </w:lvl>
    <w:lvl w:ilvl="4" w:tplc="4232E838" w:tentative="1">
      <w:start w:val="1"/>
      <w:numFmt w:val="bullet"/>
      <w:lvlText w:val="•"/>
      <w:lvlJc w:val="left"/>
      <w:pPr>
        <w:tabs>
          <w:tab w:val="num" w:pos="3600"/>
        </w:tabs>
        <w:ind w:left="3600" w:hanging="360"/>
      </w:pPr>
      <w:rPr>
        <w:rFonts w:ascii="Arial" w:hAnsi="Arial" w:hint="default"/>
      </w:rPr>
    </w:lvl>
    <w:lvl w:ilvl="5" w:tplc="5AA28368" w:tentative="1">
      <w:start w:val="1"/>
      <w:numFmt w:val="bullet"/>
      <w:lvlText w:val="•"/>
      <w:lvlJc w:val="left"/>
      <w:pPr>
        <w:tabs>
          <w:tab w:val="num" w:pos="4320"/>
        </w:tabs>
        <w:ind w:left="4320" w:hanging="360"/>
      </w:pPr>
      <w:rPr>
        <w:rFonts w:ascii="Arial" w:hAnsi="Arial" w:hint="default"/>
      </w:rPr>
    </w:lvl>
    <w:lvl w:ilvl="6" w:tplc="9C842180" w:tentative="1">
      <w:start w:val="1"/>
      <w:numFmt w:val="bullet"/>
      <w:lvlText w:val="•"/>
      <w:lvlJc w:val="left"/>
      <w:pPr>
        <w:tabs>
          <w:tab w:val="num" w:pos="5040"/>
        </w:tabs>
        <w:ind w:left="5040" w:hanging="360"/>
      </w:pPr>
      <w:rPr>
        <w:rFonts w:ascii="Arial" w:hAnsi="Arial" w:hint="default"/>
      </w:rPr>
    </w:lvl>
    <w:lvl w:ilvl="7" w:tplc="6BD657F4" w:tentative="1">
      <w:start w:val="1"/>
      <w:numFmt w:val="bullet"/>
      <w:lvlText w:val="•"/>
      <w:lvlJc w:val="left"/>
      <w:pPr>
        <w:tabs>
          <w:tab w:val="num" w:pos="5760"/>
        </w:tabs>
        <w:ind w:left="5760" w:hanging="360"/>
      </w:pPr>
      <w:rPr>
        <w:rFonts w:ascii="Arial" w:hAnsi="Arial" w:hint="default"/>
      </w:rPr>
    </w:lvl>
    <w:lvl w:ilvl="8" w:tplc="B488401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BA2738D"/>
    <w:multiLevelType w:val="hybridMultilevel"/>
    <w:tmpl w:val="EC6A5E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F4D2B8B"/>
    <w:multiLevelType w:val="hybridMultilevel"/>
    <w:tmpl w:val="7C64644C"/>
    <w:lvl w:ilvl="0" w:tplc="40090007">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F7B1EA9"/>
    <w:multiLevelType w:val="hybridMultilevel"/>
    <w:tmpl w:val="FC084EDE"/>
    <w:lvl w:ilvl="0" w:tplc="213EA640">
      <w:start w:val="1"/>
      <w:numFmt w:val="bullet"/>
      <w:lvlText w:val=""/>
      <w:lvlJc w:val="left"/>
      <w:pPr>
        <w:tabs>
          <w:tab w:val="num" w:pos="720"/>
        </w:tabs>
        <w:ind w:left="720" w:hanging="360"/>
      </w:pPr>
      <w:rPr>
        <w:rFonts w:ascii="Wingdings" w:hAnsi="Wingdings" w:hint="default"/>
      </w:rPr>
    </w:lvl>
    <w:lvl w:ilvl="1" w:tplc="565C75E4" w:tentative="1">
      <w:start w:val="1"/>
      <w:numFmt w:val="bullet"/>
      <w:lvlText w:val=""/>
      <w:lvlJc w:val="left"/>
      <w:pPr>
        <w:tabs>
          <w:tab w:val="num" w:pos="1440"/>
        </w:tabs>
        <w:ind w:left="1440" w:hanging="360"/>
      </w:pPr>
      <w:rPr>
        <w:rFonts w:ascii="Wingdings" w:hAnsi="Wingdings" w:hint="default"/>
      </w:rPr>
    </w:lvl>
    <w:lvl w:ilvl="2" w:tplc="13F63850" w:tentative="1">
      <w:start w:val="1"/>
      <w:numFmt w:val="bullet"/>
      <w:lvlText w:val=""/>
      <w:lvlJc w:val="left"/>
      <w:pPr>
        <w:tabs>
          <w:tab w:val="num" w:pos="2160"/>
        </w:tabs>
        <w:ind w:left="2160" w:hanging="360"/>
      </w:pPr>
      <w:rPr>
        <w:rFonts w:ascii="Wingdings" w:hAnsi="Wingdings" w:hint="default"/>
      </w:rPr>
    </w:lvl>
    <w:lvl w:ilvl="3" w:tplc="AD808946" w:tentative="1">
      <w:start w:val="1"/>
      <w:numFmt w:val="bullet"/>
      <w:lvlText w:val=""/>
      <w:lvlJc w:val="left"/>
      <w:pPr>
        <w:tabs>
          <w:tab w:val="num" w:pos="2880"/>
        </w:tabs>
        <w:ind w:left="2880" w:hanging="360"/>
      </w:pPr>
      <w:rPr>
        <w:rFonts w:ascii="Wingdings" w:hAnsi="Wingdings" w:hint="default"/>
      </w:rPr>
    </w:lvl>
    <w:lvl w:ilvl="4" w:tplc="E4C8543C" w:tentative="1">
      <w:start w:val="1"/>
      <w:numFmt w:val="bullet"/>
      <w:lvlText w:val=""/>
      <w:lvlJc w:val="left"/>
      <w:pPr>
        <w:tabs>
          <w:tab w:val="num" w:pos="3600"/>
        </w:tabs>
        <w:ind w:left="3600" w:hanging="360"/>
      </w:pPr>
      <w:rPr>
        <w:rFonts w:ascii="Wingdings" w:hAnsi="Wingdings" w:hint="default"/>
      </w:rPr>
    </w:lvl>
    <w:lvl w:ilvl="5" w:tplc="D5BACFD4" w:tentative="1">
      <w:start w:val="1"/>
      <w:numFmt w:val="bullet"/>
      <w:lvlText w:val=""/>
      <w:lvlJc w:val="left"/>
      <w:pPr>
        <w:tabs>
          <w:tab w:val="num" w:pos="4320"/>
        </w:tabs>
        <w:ind w:left="4320" w:hanging="360"/>
      </w:pPr>
      <w:rPr>
        <w:rFonts w:ascii="Wingdings" w:hAnsi="Wingdings" w:hint="default"/>
      </w:rPr>
    </w:lvl>
    <w:lvl w:ilvl="6" w:tplc="8E8C3AD8" w:tentative="1">
      <w:start w:val="1"/>
      <w:numFmt w:val="bullet"/>
      <w:lvlText w:val=""/>
      <w:lvlJc w:val="left"/>
      <w:pPr>
        <w:tabs>
          <w:tab w:val="num" w:pos="5040"/>
        </w:tabs>
        <w:ind w:left="5040" w:hanging="360"/>
      </w:pPr>
      <w:rPr>
        <w:rFonts w:ascii="Wingdings" w:hAnsi="Wingdings" w:hint="default"/>
      </w:rPr>
    </w:lvl>
    <w:lvl w:ilvl="7" w:tplc="F6CA5F54" w:tentative="1">
      <w:start w:val="1"/>
      <w:numFmt w:val="bullet"/>
      <w:lvlText w:val=""/>
      <w:lvlJc w:val="left"/>
      <w:pPr>
        <w:tabs>
          <w:tab w:val="num" w:pos="5760"/>
        </w:tabs>
        <w:ind w:left="5760" w:hanging="360"/>
      </w:pPr>
      <w:rPr>
        <w:rFonts w:ascii="Wingdings" w:hAnsi="Wingdings" w:hint="default"/>
      </w:rPr>
    </w:lvl>
    <w:lvl w:ilvl="8" w:tplc="8F727BE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9C55D6"/>
    <w:multiLevelType w:val="hybridMultilevel"/>
    <w:tmpl w:val="C0D66B2A"/>
    <w:lvl w:ilvl="0" w:tplc="BCDCB96A">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44C62E23"/>
    <w:multiLevelType w:val="hybridMultilevel"/>
    <w:tmpl w:val="6D9203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8E5FD1"/>
    <w:multiLevelType w:val="hybridMultilevel"/>
    <w:tmpl w:val="DA7430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8F6F9E"/>
    <w:multiLevelType w:val="hybridMultilevel"/>
    <w:tmpl w:val="C166E4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46E4BEE"/>
    <w:multiLevelType w:val="hybridMultilevel"/>
    <w:tmpl w:val="660C40DC"/>
    <w:lvl w:ilvl="0" w:tplc="924CDDB0">
      <w:start w:val="1"/>
      <w:numFmt w:val="bullet"/>
      <w:lvlText w:val=""/>
      <w:lvlJc w:val="left"/>
      <w:pPr>
        <w:tabs>
          <w:tab w:val="num" w:pos="720"/>
        </w:tabs>
        <w:ind w:left="720" w:hanging="360"/>
      </w:pPr>
      <w:rPr>
        <w:rFonts w:ascii="Wingdings" w:hAnsi="Wingdings" w:hint="default"/>
      </w:rPr>
    </w:lvl>
    <w:lvl w:ilvl="1" w:tplc="5CA6A314" w:tentative="1">
      <w:start w:val="1"/>
      <w:numFmt w:val="bullet"/>
      <w:lvlText w:val=""/>
      <w:lvlJc w:val="left"/>
      <w:pPr>
        <w:tabs>
          <w:tab w:val="num" w:pos="1440"/>
        </w:tabs>
        <w:ind w:left="1440" w:hanging="360"/>
      </w:pPr>
      <w:rPr>
        <w:rFonts w:ascii="Wingdings" w:hAnsi="Wingdings" w:hint="default"/>
      </w:rPr>
    </w:lvl>
    <w:lvl w:ilvl="2" w:tplc="C86EC7B6" w:tentative="1">
      <w:start w:val="1"/>
      <w:numFmt w:val="bullet"/>
      <w:lvlText w:val=""/>
      <w:lvlJc w:val="left"/>
      <w:pPr>
        <w:tabs>
          <w:tab w:val="num" w:pos="2160"/>
        </w:tabs>
        <w:ind w:left="2160" w:hanging="360"/>
      </w:pPr>
      <w:rPr>
        <w:rFonts w:ascii="Wingdings" w:hAnsi="Wingdings" w:hint="default"/>
      </w:rPr>
    </w:lvl>
    <w:lvl w:ilvl="3" w:tplc="4536B992" w:tentative="1">
      <w:start w:val="1"/>
      <w:numFmt w:val="bullet"/>
      <w:lvlText w:val=""/>
      <w:lvlJc w:val="left"/>
      <w:pPr>
        <w:tabs>
          <w:tab w:val="num" w:pos="2880"/>
        </w:tabs>
        <w:ind w:left="2880" w:hanging="360"/>
      </w:pPr>
      <w:rPr>
        <w:rFonts w:ascii="Wingdings" w:hAnsi="Wingdings" w:hint="default"/>
      </w:rPr>
    </w:lvl>
    <w:lvl w:ilvl="4" w:tplc="8ADCA496" w:tentative="1">
      <w:start w:val="1"/>
      <w:numFmt w:val="bullet"/>
      <w:lvlText w:val=""/>
      <w:lvlJc w:val="left"/>
      <w:pPr>
        <w:tabs>
          <w:tab w:val="num" w:pos="3600"/>
        </w:tabs>
        <w:ind w:left="3600" w:hanging="360"/>
      </w:pPr>
      <w:rPr>
        <w:rFonts w:ascii="Wingdings" w:hAnsi="Wingdings" w:hint="default"/>
      </w:rPr>
    </w:lvl>
    <w:lvl w:ilvl="5" w:tplc="BB203F36" w:tentative="1">
      <w:start w:val="1"/>
      <w:numFmt w:val="bullet"/>
      <w:lvlText w:val=""/>
      <w:lvlJc w:val="left"/>
      <w:pPr>
        <w:tabs>
          <w:tab w:val="num" w:pos="4320"/>
        </w:tabs>
        <w:ind w:left="4320" w:hanging="360"/>
      </w:pPr>
      <w:rPr>
        <w:rFonts w:ascii="Wingdings" w:hAnsi="Wingdings" w:hint="default"/>
      </w:rPr>
    </w:lvl>
    <w:lvl w:ilvl="6" w:tplc="7766EDDA" w:tentative="1">
      <w:start w:val="1"/>
      <w:numFmt w:val="bullet"/>
      <w:lvlText w:val=""/>
      <w:lvlJc w:val="left"/>
      <w:pPr>
        <w:tabs>
          <w:tab w:val="num" w:pos="5040"/>
        </w:tabs>
        <w:ind w:left="5040" w:hanging="360"/>
      </w:pPr>
      <w:rPr>
        <w:rFonts w:ascii="Wingdings" w:hAnsi="Wingdings" w:hint="default"/>
      </w:rPr>
    </w:lvl>
    <w:lvl w:ilvl="7" w:tplc="46A6BCBA" w:tentative="1">
      <w:start w:val="1"/>
      <w:numFmt w:val="bullet"/>
      <w:lvlText w:val=""/>
      <w:lvlJc w:val="left"/>
      <w:pPr>
        <w:tabs>
          <w:tab w:val="num" w:pos="5760"/>
        </w:tabs>
        <w:ind w:left="5760" w:hanging="360"/>
      </w:pPr>
      <w:rPr>
        <w:rFonts w:ascii="Wingdings" w:hAnsi="Wingdings" w:hint="default"/>
      </w:rPr>
    </w:lvl>
    <w:lvl w:ilvl="8" w:tplc="DA00EAF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A5607A"/>
    <w:multiLevelType w:val="hybridMultilevel"/>
    <w:tmpl w:val="1826CB9A"/>
    <w:lvl w:ilvl="0" w:tplc="8E968D3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58922FD9"/>
    <w:multiLevelType w:val="hybridMultilevel"/>
    <w:tmpl w:val="2F7E6302"/>
    <w:lvl w:ilvl="0" w:tplc="CC42B66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9C64E99"/>
    <w:multiLevelType w:val="hybridMultilevel"/>
    <w:tmpl w:val="D2B4FFE6"/>
    <w:lvl w:ilvl="0" w:tplc="175ED8F6">
      <w:start w:val="1"/>
      <w:numFmt w:val="decimal"/>
      <w:lvlText w:val="%1."/>
      <w:lvlJc w:val="left"/>
      <w:pPr>
        <w:ind w:left="1080" w:hanging="360"/>
      </w:pPr>
      <w:rPr>
        <w:rFonts w:ascii="Times New Roman" w:hAnsi="Times New Roman" w:cs="Times New Roman"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5D984B06"/>
    <w:multiLevelType w:val="hybridMultilevel"/>
    <w:tmpl w:val="D806E142"/>
    <w:lvl w:ilvl="0" w:tplc="40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4E32DB6"/>
    <w:multiLevelType w:val="hybridMultilevel"/>
    <w:tmpl w:val="F2183A90"/>
    <w:lvl w:ilvl="0" w:tplc="41887D22">
      <w:start w:val="1"/>
      <w:numFmt w:val="decimal"/>
      <w:lvlText w:val="%1."/>
      <w:lvlJc w:val="left"/>
      <w:pPr>
        <w:ind w:left="720" w:hanging="36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7601FAA"/>
    <w:multiLevelType w:val="hybridMultilevel"/>
    <w:tmpl w:val="C3AACD02"/>
    <w:lvl w:ilvl="0" w:tplc="65C017BA">
      <w:start w:val="1"/>
      <w:numFmt w:val="bullet"/>
      <w:lvlText w:val="•"/>
      <w:lvlJc w:val="left"/>
      <w:pPr>
        <w:tabs>
          <w:tab w:val="num" w:pos="720"/>
        </w:tabs>
        <w:ind w:left="720" w:hanging="360"/>
      </w:pPr>
      <w:rPr>
        <w:rFonts w:ascii="Arial" w:hAnsi="Arial" w:hint="default"/>
      </w:rPr>
    </w:lvl>
    <w:lvl w:ilvl="1" w:tplc="7D42E9C6" w:tentative="1">
      <w:start w:val="1"/>
      <w:numFmt w:val="bullet"/>
      <w:lvlText w:val="•"/>
      <w:lvlJc w:val="left"/>
      <w:pPr>
        <w:tabs>
          <w:tab w:val="num" w:pos="1440"/>
        </w:tabs>
        <w:ind w:left="1440" w:hanging="360"/>
      </w:pPr>
      <w:rPr>
        <w:rFonts w:ascii="Arial" w:hAnsi="Arial" w:hint="default"/>
      </w:rPr>
    </w:lvl>
    <w:lvl w:ilvl="2" w:tplc="F81E2BC8" w:tentative="1">
      <w:start w:val="1"/>
      <w:numFmt w:val="bullet"/>
      <w:lvlText w:val="•"/>
      <w:lvlJc w:val="left"/>
      <w:pPr>
        <w:tabs>
          <w:tab w:val="num" w:pos="2160"/>
        </w:tabs>
        <w:ind w:left="2160" w:hanging="360"/>
      </w:pPr>
      <w:rPr>
        <w:rFonts w:ascii="Arial" w:hAnsi="Arial" w:hint="default"/>
      </w:rPr>
    </w:lvl>
    <w:lvl w:ilvl="3" w:tplc="DD00F1CA" w:tentative="1">
      <w:start w:val="1"/>
      <w:numFmt w:val="bullet"/>
      <w:lvlText w:val="•"/>
      <w:lvlJc w:val="left"/>
      <w:pPr>
        <w:tabs>
          <w:tab w:val="num" w:pos="2880"/>
        </w:tabs>
        <w:ind w:left="2880" w:hanging="360"/>
      </w:pPr>
      <w:rPr>
        <w:rFonts w:ascii="Arial" w:hAnsi="Arial" w:hint="default"/>
      </w:rPr>
    </w:lvl>
    <w:lvl w:ilvl="4" w:tplc="5E1850FA" w:tentative="1">
      <w:start w:val="1"/>
      <w:numFmt w:val="bullet"/>
      <w:lvlText w:val="•"/>
      <w:lvlJc w:val="left"/>
      <w:pPr>
        <w:tabs>
          <w:tab w:val="num" w:pos="3600"/>
        </w:tabs>
        <w:ind w:left="3600" w:hanging="360"/>
      </w:pPr>
      <w:rPr>
        <w:rFonts w:ascii="Arial" w:hAnsi="Arial" w:hint="default"/>
      </w:rPr>
    </w:lvl>
    <w:lvl w:ilvl="5" w:tplc="100857E2" w:tentative="1">
      <w:start w:val="1"/>
      <w:numFmt w:val="bullet"/>
      <w:lvlText w:val="•"/>
      <w:lvlJc w:val="left"/>
      <w:pPr>
        <w:tabs>
          <w:tab w:val="num" w:pos="4320"/>
        </w:tabs>
        <w:ind w:left="4320" w:hanging="360"/>
      </w:pPr>
      <w:rPr>
        <w:rFonts w:ascii="Arial" w:hAnsi="Arial" w:hint="default"/>
      </w:rPr>
    </w:lvl>
    <w:lvl w:ilvl="6" w:tplc="F4A27A84" w:tentative="1">
      <w:start w:val="1"/>
      <w:numFmt w:val="bullet"/>
      <w:lvlText w:val="•"/>
      <w:lvlJc w:val="left"/>
      <w:pPr>
        <w:tabs>
          <w:tab w:val="num" w:pos="5040"/>
        </w:tabs>
        <w:ind w:left="5040" w:hanging="360"/>
      </w:pPr>
      <w:rPr>
        <w:rFonts w:ascii="Arial" w:hAnsi="Arial" w:hint="default"/>
      </w:rPr>
    </w:lvl>
    <w:lvl w:ilvl="7" w:tplc="7A742B60" w:tentative="1">
      <w:start w:val="1"/>
      <w:numFmt w:val="bullet"/>
      <w:lvlText w:val="•"/>
      <w:lvlJc w:val="left"/>
      <w:pPr>
        <w:tabs>
          <w:tab w:val="num" w:pos="5760"/>
        </w:tabs>
        <w:ind w:left="5760" w:hanging="360"/>
      </w:pPr>
      <w:rPr>
        <w:rFonts w:ascii="Arial" w:hAnsi="Arial" w:hint="default"/>
      </w:rPr>
    </w:lvl>
    <w:lvl w:ilvl="8" w:tplc="6B74C0A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C3D3318"/>
    <w:multiLevelType w:val="hybridMultilevel"/>
    <w:tmpl w:val="2AAA15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C996E7A"/>
    <w:multiLevelType w:val="hybridMultilevel"/>
    <w:tmpl w:val="153AC4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F600495"/>
    <w:multiLevelType w:val="hybridMultilevel"/>
    <w:tmpl w:val="BE1012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76D59C8"/>
    <w:multiLevelType w:val="hybridMultilevel"/>
    <w:tmpl w:val="FAB21F34"/>
    <w:lvl w:ilvl="0" w:tplc="40090007">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9"/>
  </w:num>
  <w:num w:numId="4">
    <w:abstractNumId w:val="0"/>
  </w:num>
  <w:num w:numId="5">
    <w:abstractNumId w:val="15"/>
  </w:num>
  <w:num w:numId="6">
    <w:abstractNumId w:val="26"/>
  </w:num>
  <w:num w:numId="7">
    <w:abstractNumId w:val="4"/>
  </w:num>
  <w:num w:numId="8">
    <w:abstractNumId w:val="19"/>
  </w:num>
  <w:num w:numId="9">
    <w:abstractNumId w:val="24"/>
  </w:num>
  <w:num w:numId="10">
    <w:abstractNumId w:val="18"/>
  </w:num>
  <w:num w:numId="11">
    <w:abstractNumId w:val="10"/>
  </w:num>
  <w:num w:numId="12">
    <w:abstractNumId w:val="28"/>
  </w:num>
  <w:num w:numId="13">
    <w:abstractNumId w:val="7"/>
  </w:num>
  <w:num w:numId="14">
    <w:abstractNumId w:val="29"/>
  </w:num>
  <w:num w:numId="15">
    <w:abstractNumId w:val="8"/>
  </w:num>
  <w:num w:numId="16">
    <w:abstractNumId w:val="22"/>
  </w:num>
  <w:num w:numId="17">
    <w:abstractNumId w:val="16"/>
  </w:num>
  <w:num w:numId="18">
    <w:abstractNumId w:val="21"/>
  </w:num>
  <w:num w:numId="19">
    <w:abstractNumId w:val="17"/>
  </w:num>
  <w:num w:numId="20">
    <w:abstractNumId w:val="23"/>
  </w:num>
  <w:num w:numId="21">
    <w:abstractNumId w:val="11"/>
  </w:num>
  <w:num w:numId="22">
    <w:abstractNumId w:val="1"/>
  </w:num>
  <w:num w:numId="23">
    <w:abstractNumId w:val="25"/>
  </w:num>
  <w:num w:numId="24">
    <w:abstractNumId w:val="27"/>
  </w:num>
  <w:num w:numId="25">
    <w:abstractNumId w:val="2"/>
  </w:num>
  <w:num w:numId="26">
    <w:abstractNumId w:val="13"/>
  </w:num>
  <w:num w:numId="27">
    <w:abstractNumId w:val="5"/>
  </w:num>
  <w:num w:numId="28">
    <w:abstractNumId w:val="3"/>
  </w:num>
  <w:num w:numId="29">
    <w:abstractNumId w:val="6"/>
  </w:num>
  <w:num w:numId="30">
    <w:abstractNumId w:val="30"/>
  </w:num>
  <w:num w:numId="31">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vyata Kandel">
    <w15:presenceInfo w15:providerId="AD" w15:userId="S::savuknde@nmsu.edu::54d193ee-89be-4fbd-ae6b-cace8ddde9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0MTYzsTAxNjcwsTBQ0lEKTi0uzszPAykwrAUAt7mzmCwAAAA="/>
  </w:docVars>
  <w:rsids>
    <w:rsidRoot w:val="00E60386"/>
    <w:rsid w:val="00012396"/>
    <w:rsid w:val="00050CA9"/>
    <w:rsid w:val="00053FE0"/>
    <w:rsid w:val="000828C7"/>
    <w:rsid w:val="0008429A"/>
    <w:rsid w:val="00092CBB"/>
    <w:rsid w:val="000B1B86"/>
    <w:rsid w:val="000B43C5"/>
    <w:rsid w:val="000B789D"/>
    <w:rsid w:val="000C497F"/>
    <w:rsid w:val="000D0451"/>
    <w:rsid w:val="000D76D7"/>
    <w:rsid w:val="000F1BEA"/>
    <w:rsid w:val="00114F9B"/>
    <w:rsid w:val="00124314"/>
    <w:rsid w:val="00134DFA"/>
    <w:rsid w:val="00147E2B"/>
    <w:rsid w:val="001B09A2"/>
    <w:rsid w:val="001B4CBE"/>
    <w:rsid w:val="001C6368"/>
    <w:rsid w:val="001D75FC"/>
    <w:rsid w:val="001E1C0B"/>
    <w:rsid w:val="00203736"/>
    <w:rsid w:val="002151EB"/>
    <w:rsid w:val="00236728"/>
    <w:rsid w:val="00237BAF"/>
    <w:rsid w:val="00262FC9"/>
    <w:rsid w:val="00276EC6"/>
    <w:rsid w:val="002A1B0A"/>
    <w:rsid w:val="002A7CEB"/>
    <w:rsid w:val="002D0D81"/>
    <w:rsid w:val="002F1A4D"/>
    <w:rsid w:val="00300223"/>
    <w:rsid w:val="00315294"/>
    <w:rsid w:val="0035445C"/>
    <w:rsid w:val="00374ED4"/>
    <w:rsid w:val="00386528"/>
    <w:rsid w:val="003A5B9C"/>
    <w:rsid w:val="003B527E"/>
    <w:rsid w:val="003C57BB"/>
    <w:rsid w:val="00403C3E"/>
    <w:rsid w:val="004217E8"/>
    <w:rsid w:val="0042481A"/>
    <w:rsid w:val="00427D92"/>
    <w:rsid w:val="00433B1D"/>
    <w:rsid w:val="004376E9"/>
    <w:rsid w:val="00440F59"/>
    <w:rsid w:val="00457493"/>
    <w:rsid w:val="00457F5F"/>
    <w:rsid w:val="00465DAE"/>
    <w:rsid w:val="00467F3A"/>
    <w:rsid w:val="00477938"/>
    <w:rsid w:val="004B11F3"/>
    <w:rsid w:val="004E046B"/>
    <w:rsid w:val="004E1B8E"/>
    <w:rsid w:val="005053A5"/>
    <w:rsid w:val="00517642"/>
    <w:rsid w:val="005264A5"/>
    <w:rsid w:val="00541999"/>
    <w:rsid w:val="005457CD"/>
    <w:rsid w:val="00546CD9"/>
    <w:rsid w:val="0056706E"/>
    <w:rsid w:val="00567C47"/>
    <w:rsid w:val="005779AF"/>
    <w:rsid w:val="00594242"/>
    <w:rsid w:val="00594472"/>
    <w:rsid w:val="00596C9B"/>
    <w:rsid w:val="005A7FAF"/>
    <w:rsid w:val="005C3EE8"/>
    <w:rsid w:val="005E6201"/>
    <w:rsid w:val="005E6A74"/>
    <w:rsid w:val="006100A2"/>
    <w:rsid w:val="0061136E"/>
    <w:rsid w:val="00613436"/>
    <w:rsid w:val="00637650"/>
    <w:rsid w:val="0065564C"/>
    <w:rsid w:val="00661BD3"/>
    <w:rsid w:val="00666C86"/>
    <w:rsid w:val="006A17E1"/>
    <w:rsid w:val="006B1A18"/>
    <w:rsid w:val="00712BB3"/>
    <w:rsid w:val="00733D98"/>
    <w:rsid w:val="007602FC"/>
    <w:rsid w:val="00771655"/>
    <w:rsid w:val="00786DCC"/>
    <w:rsid w:val="007917A5"/>
    <w:rsid w:val="007972DF"/>
    <w:rsid w:val="007B3BDD"/>
    <w:rsid w:val="007C72E0"/>
    <w:rsid w:val="007C730D"/>
    <w:rsid w:val="007D53D9"/>
    <w:rsid w:val="00816F19"/>
    <w:rsid w:val="00832430"/>
    <w:rsid w:val="008436C7"/>
    <w:rsid w:val="00854B4B"/>
    <w:rsid w:val="00857383"/>
    <w:rsid w:val="008604BD"/>
    <w:rsid w:val="00865C8B"/>
    <w:rsid w:val="00866108"/>
    <w:rsid w:val="008766BE"/>
    <w:rsid w:val="0088559F"/>
    <w:rsid w:val="00893029"/>
    <w:rsid w:val="008A35CC"/>
    <w:rsid w:val="008A4675"/>
    <w:rsid w:val="008B7DCA"/>
    <w:rsid w:val="008D3BA1"/>
    <w:rsid w:val="008D5C5F"/>
    <w:rsid w:val="008F4380"/>
    <w:rsid w:val="009077B1"/>
    <w:rsid w:val="00935980"/>
    <w:rsid w:val="00937D9F"/>
    <w:rsid w:val="00941648"/>
    <w:rsid w:val="009433B5"/>
    <w:rsid w:val="00967117"/>
    <w:rsid w:val="00976D60"/>
    <w:rsid w:val="009A2556"/>
    <w:rsid w:val="009C067C"/>
    <w:rsid w:val="009E121B"/>
    <w:rsid w:val="009E69BA"/>
    <w:rsid w:val="00A312C6"/>
    <w:rsid w:val="00A3506A"/>
    <w:rsid w:val="00A52AB1"/>
    <w:rsid w:val="00A70224"/>
    <w:rsid w:val="00A80A12"/>
    <w:rsid w:val="00A85B55"/>
    <w:rsid w:val="00AA44E7"/>
    <w:rsid w:val="00AD0FE6"/>
    <w:rsid w:val="00AE0794"/>
    <w:rsid w:val="00AF06EB"/>
    <w:rsid w:val="00AF7074"/>
    <w:rsid w:val="00B17B6E"/>
    <w:rsid w:val="00B376C4"/>
    <w:rsid w:val="00B57280"/>
    <w:rsid w:val="00B93F3C"/>
    <w:rsid w:val="00BA1B64"/>
    <w:rsid w:val="00BC4F54"/>
    <w:rsid w:val="00BD272F"/>
    <w:rsid w:val="00BD41A8"/>
    <w:rsid w:val="00C0613E"/>
    <w:rsid w:val="00C27451"/>
    <w:rsid w:val="00C64418"/>
    <w:rsid w:val="00C77781"/>
    <w:rsid w:val="00CA121A"/>
    <w:rsid w:val="00CA12E8"/>
    <w:rsid w:val="00CA236A"/>
    <w:rsid w:val="00CC7ACE"/>
    <w:rsid w:val="00D01B54"/>
    <w:rsid w:val="00D145F4"/>
    <w:rsid w:val="00D272BC"/>
    <w:rsid w:val="00D33BAB"/>
    <w:rsid w:val="00D77D88"/>
    <w:rsid w:val="00D8703E"/>
    <w:rsid w:val="00D87493"/>
    <w:rsid w:val="00DB0F39"/>
    <w:rsid w:val="00DC21A6"/>
    <w:rsid w:val="00DD079F"/>
    <w:rsid w:val="00DD5404"/>
    <w:rsid w:val="00E24E76"/>
    <w:rsid w:val="00E60386"/>
    <w:rsid w:val="00E70E4C"/>
    <w:rsid w:val="00E71702"/>
    <w:rsid w:val="00E717A9"/>
    <w:rsid w:val="00E9094A"/>
    <w:rsid w:val="00E91F40"/>
    <w:rsid w:val="00EA33E7"/>
    <w:rsid w:val="00ED2BA1"/>
    <w:rsid w:val="00EF21AB"/>
    <w:rsid w:val="00F37D2E"/>
    <w:rsid w:val="00F4072E"/>
    <w:rsid w:val="00F53CB1"/>
    <w:rsid w:val="00F76055"/>
    <w:rsid w:val="00F76CC6"/>
    <w:rsid w:val="00F85C50"/>
    <w:rsid w:val="00FA681B"/>
    <w:rsid w:val="00FB1A40"/>
    <w:rsid w:val="00FC7B3C"/>
    <w:rsid w:val="00FE0C68"/>
    <w:rsid w:val="00FE4A7C"/>
    <w:rsid w:val="0163D34A"/>
    <w:rsid w:val="191ACBA7"/>
    <w:rsid w:val="1CCCB78B"/>
    <w:rsid w:val="25B8E594"/>
    <w:rsid w:val="297B8606"/>
    <w:rsid w:val="2CFE442F"/>
    <w:rsid w:val="37A6DA58"/>
    <w:rsid w:val="45B775DF"/>
    <w:rsid w:val="742F0756"/>
    <w:rsid w:val="7FCE396D"/>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9D0E15"/>
  <w15:chartTrackingRefBased/>
  <w15:docId w15:val="{B1EC78D0-4778-4956-B490-EA8E96DED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03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03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03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03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603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603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03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03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03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3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03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03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03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03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03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03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03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0386"/>
    <w:rPr>
      <w:rFonts w:eastAsiaTheme="majorEastAsia" w:cstheme="majorBidi"/>
      <w:color w:val="272727" w:themeColor="text1" w:themeTint="D8"/>
    </w:rPr>
  </w:style>
  <w:style w:type="paragraph" w:styleId="Title">
    <w:name w:val="Title"/>
    <w:basedOn w:val="Normal"/>
    <w:next w:val="Normal"/>
    <w:link w:val="TitleChar"/>
    <w:uiPriority w:val="10"/>
    <w:qFormat/>
    <w:rsid w:val="00E603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03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03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03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0386"/>
    <w:pPr>
      <w:spacing w:before="160"/>
      <w:jc w:val="center"/>
    </w:pPr>
    <w:rPr>
      <w:i/>
      <w:iCs/>
      <w:color w:val="404040" w:themeColor="text1" w:themeTint="BF"/>
    </w:rPr>
  </w:style>
  <w:style w:type="character" w:customStyle="1" w:styleId="QuoteChar">
    <w:name w:val="Quote Char"/>
    <w:basedOn w:val="DefaultParagraphFont"/>
    <w:link w:val="Quote"/>
    <w:uiPriority w:val="29"/>
    <w:rsid w:val="00E60386"/>
    <w:rPr>
      <w:i/>
      <w:iCs/>
      <w:color w:val="404040" w:themeColor="text1" w:themeTint="BF"/>
    </w:rPr>
  </w:style>
  <w:style w:type="paragraph" w:styleId="ListParagraph">
    <w:name w:val="List Paragraph"/>
    <w:basedOn w:val="Normal"/>
    <w:uiPriority w:val="34"/>
    <w:qFormat/>
    <w:rsid w:val="00E60386"/>
    <w:pPr>
      <w:ind w:left="720"/>
      <w:contextualSpacing/>
    </w:pPr>
  </w:style>
  <w:style w:type="character" w:styleId="IntenseEmphasis">
    <w:name w:val="Intense Emphasis"/>
    <w:basedOn w:val="DefaultParagraphFont"/>
    <w:uiPriority w:val="21"/>
    <w:qFormat/>
    <w:rsid w:val="00E60386"/>
    <w:rPr>
      <w:i/>
      <w:iCs/>
      <w:color w:val="2F5496" w:themeColor="accent1" w:themeShade="BF"/>
    </w:rPr>
  </w:style>
  <w:style w:type="paragraph" w:styleId="IntenseQuote">
    <w:name w:val="Intense Quote"/>
    <w:basedOn w:val="Normal"/>
    <w:next w:val="Normal"/>
    <w:link w:val="IntenseQuoteChar"/>
    <w:uiPriority w:val="30"/>
    <w:qFormat/>
    <w:rsid w:val="00E603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0386"/>
    <w:rPr>
      <w:i/>
      <w:iCs/>
      <w:color w:val="2F5496" w:themeColor="accent1" w:themeShade="BF"/>
    </w:rPr>
  </w:style>
  <w:style w:type="character" w:styleId="IntenseReference">
    <w:name w:val="Intense Reference"/>
    <w:basedOn w:val="DefaultParagraphFont"/>
    <w:uiPriority w:val="32"/>
    <w:qFormat/>
    <w:rsid w:val="00E60386"/>
    <w:rPr>
      <w:b/>
      <w:bCs/>
      <w:smallCaps/>
      <w:color w:val="2F5496" w:themeColor="accent1" w:themeShade="BF"/>
      <w:spacing w:val="5"/>
    </w:rPr>
  </w:style>
  <w:style w:type="table" w:styleId="TableGrid">
    <w:name w:val="Table Grid"/>
    <w:basedOn w:val="TableNormal"/>
    <w:uiPriority w:val="39"/>
    <w:rsid w:val="00611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06EB"/>
    <w:rPr>
      <w:color w:val="0563C1" w:themeColor="hyperlink"/>
      <w:u w:val="single"/>
    </w:rPr>
  </w:style>
  <w:style w:type="character" w:customStyle="1" w:styleId="UnresolvedMention1">
    <w:name w:val="Unresolved Mention1"/>
    <w:basedOn w:val="DefaultParagraphFont"/>
    <w:uiPriority w:val="99"/>
    <w:semiHidden/>
    <w:unhideWhenUsed/>
    <w:rsid w:val="00AF06EB"/>
    <w:rPr>
      <w:color w:val="605E5C"/>
      <w:shd w:val="clear" w:color="auto" w:fill="E1DFDD"/>
    </w:rPr>
  </w:style>
  <w:style w:type="character" w:styleId="UnresolvedMention">
    <w:name w:val="Unresolved Mention"/>
    <w:basedOn w:val="DefaultParagraphFont"/>
    <w:uiPriority w:val="99"/>
    <w:semiHidden/>
    <w:unhideWhenUsed/>
    <w:rsid w:val="000D0451"/>
    <w:rPr>
      <w:color w:val="605E5C"/>
      <w:shd w:val="clear" w:color="auto" w:fill="E1DFDD"/>
    </w:rPr>
  </w:style>
  <w:style w:type="paragraph" w:styleId="Header">
    <w:name w:val="header"/>
    <w:basedOn w:val="Normal"/>
    <w:link w:val="HeaderChar"/>
    <w:uiPriority w:val="99"/>
    <w:unhideWhenUsed/>
    <w:rsid w:val="009416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648"/>
  </w:style>
  <w:style w:type="paragraph" w:styleId="Footer">
    <w:name w:val="footer"/>
    <w:basedOn w:val="Normal"/>
    <w:link w:val="FooterChar"/>
    <w:uiPriority w:val="99"/>
    <w:unhideWhenUsed/>
    <w:rsid w:val="009416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648"/>
  </w:style>
  <w:style w:type="paragraph" w:styleId="Revision">
    <w:name w:val="Revision"/>
    <w:hidden/>
    <w:uiPriority w:val="99"/>
    <w:semiHidden/>
    <w:rsid w:val="00B93F3C"/>
    <w:pPr>
      <w:spacing w:after="0" w:line="240" w:lineRule="auto"/>
    </w:pPr>
  </w:style>
  <w:style w:type="character" w:styleId="CommentReference">
    <w:name w:val="annotation reference"/>
    <w:basedOn w:val="DefaultParagraphFont"/>
    <w:uiPriority w:val="99"/>
    <w:semiHidden/>
    <w:unhideWhenUsed/>
    <w:rsid w:val="00B93F3C"/>
    <w:rPr>
      <w:sz w:val="16"/>
      <w:szCs w:val="16"/>
    </w:rPr>
  </w:style>
  <w:style w:type="paragraph" w:styleId="CommentText">
    <w:name w:val="annotation text"/>
    <w:basedOn w:val="Normal"/>
    <w:link w:val="CommentTextChar"/>
    <w:uiPriority w:val="99"/>
    <w:semiHidden/>
    <w:unhideWhenUsed/>
    <w:rsid w:val="00B93F3C"/>
    <w:pPr>
      <w:spacing w:line="240" w:lineRule="auto"/>
    </w:pPr>
    <w:rPr>
      <w:sz w:val="20"/>
      <w:szCs w:val="20"/>
    </w:rPr>
  </w:style>
  <w:style w:type="character" w:customStyle="1" w:styleId="CommentTextChar">
    <w:name w:val="Comment Text Char"/>
    <w:basedOn w:val="DefaultParagraphFont"/>
    <w:link w:val="CommentText"/>
    <w:uiPriority w:val="99"/>
    <w:semiHidden/>
    <w:rsid w:val="00B93F3C"/>
    <w:rPr>
      <w:sz w:val="20"/>
      <w:szCs w:val="20"/>
    </w:rPr>
  </w:style>
  <w:style w:type="paragraph" w:styleId="CommentSubject">
    <w:name w:val="annotation subject"/>
    <w:basedOn w:val="CommentText"/>
    <w:next w:val="CommentText"/>
    <w:link w:val="CommentSubjectChar"/>
    <w:uiPriority w:val="99"/>
    <w:semiHidden/>
    <w:unhideWhenUsed/>
    <w:rsid w:val="00B93F3C"/>
    <w:rPr>
      <w:b/>
      <w:bCs/>
    </w:rPr>
  </w:style>
  <w:style w:type="character" w:customStyle="1" w:styleId="CommentSubjectChar">
    <w:name w:val="Comment Subject Char"/>
    <w:basedOn w:val="CommentTextChar"/>
    <w:link w:val="CommentSubject"/>
    <w:uiPriority w:val="99"/>
    <w:semiHidden/>
    <w:rsid w:val="00B93F3C"/>
    <w:rPr>
      <w:b/>
      <w:bCs/>
      <w:sz w:val="20"/>
      <w:szCs w:val="20"/>
    </w:rPr>
  </w:style>
  <w:style w:type="paragraph" w:styleId="BalloonText">
    <w:name w:val="Balloon Text"/>
    <w:basedOn w:val="Normal"/>
    <w:link w:val="BalloonTextChar"/>
    <w:uiPriority w:val="99"/>
    <w:semiHidden/>
    <w:unhideWhenUsed/>
    <w:rsid w:val="000F1B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B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271461">
      <w:bodyDiv w:val="1"/>
      <w:marLeft w:val="0"/>
      <w:marRight w:val="0"/>
      <w:marTop w:val="0"/>
      <w:marBottom w:val="0"/>
      <w:divBdr>
        <w:top w:val="none" w:sz="0" w:space="0" w:color="auto"/>
        <w:left w:val="none" w:sz="0" w:space="0" w:color="auto"/>
        <w:bottom w:val="none" w:sz="0" w:space="0" w:color="auto"/>
        <w:right w:val="none" w:sz="0" w:space="0" w:color="auto"/>
      </w:divBdr>
    </w:div>
    <w:div w:id="601647384">
      <w:bodyDiv w:val="1"/>
      <w:marLeft w:val="0"/>
      <w:marRight w:val="0"/>
      <w:marTop w:val="0"/>
      <w:marBottom w:val="0"/>
      <w:divBdr>
        <w:top w:val="none" w:sz="0" w:space="0" w:color="auto"/>
        <w:left w:val="none" w:sz="0" w:space="0" w:color="auto"/>
        <w:bottom w:val="none" w:sz="0" w:space="0" w:color="auto"/>
        <w:right w:val="none" w:sz="0" w:space="0" w:color="auto"/>
      </w:divBdr>
      <w:divsChild>
        <w:div w:id="154688489">
          <w:marLeft w:val="360"/>
          <w:marRight w:val="0"/>
          <w:marTop w:val="200"/>
          <w:marBottom w:val="0"/>
          <w:divBdr>
            <w:top w:val="none" w:sz="0" w:space="0" w:color="auto"/>
            <w:left w:val="none" w:sz="0" w:space="0" w:color="auto"/>
            <w:bottom w:val="none" w:sz="0" w:space="0" w:color="auto"/>
            <w:right w:val="none" w:sz="0" w:space="0" w:color="auto"/>
          </w:divBdr>
        </w:div>
        <w:div w:id="680427130">
          <w:marLeft w:val="360"/>
          <w:marRight w:val="0"/>
          <w:marTop w:val="200"/>
          <w:marBottom w:val="0"/>
          <w:divBdr>
            <w:top w:val="none" w:sz="0" w:space="0" w:color="auto"/>
            <w:left w:val="none" w:sz="0" w:space="0" w:color="auto"/>
            <w:bottom w:val="none" w:sz="0" w:space="0" w:color="auto"/>
            <w:right w:val="none" w:sz="0" w:space="0" w:color="auto"/>
          </w:divBdr>
        </w:div>
        <w:div w:id="772093337">
          <w:marLeft w:val="360"/>
          <w:marRight w:val="0"/>
          <w:marTop w:val="200"/>
          <w:marBottom w:val="0"/>
          <w:divBdr>
            <w:top w:val="none" w:sz="0" w:space="0" w:color="auto"/>
            <w:left w:val="none" w:sz="0" w:space="0" w:color="auto"/>
            <w:bottom w:val="none" w:sz="0" w:space="0" w:color="auto"/>
            <w:right w:val="none" w:sz="0" w:space="0" w:color="auto"/>
          </w:divBdr>
        </w:div>
        <w:div w:id="818232847">
          <w:marLeft w:val="360"/>
          <w:marRight w:val="0"/>
          <w:marTop w:val="200"/>
          <w:marBottom w:val="0"/>
          <w:divBdr>
            <w:top w:val="none" w:sz="0" w:space="0" w:color="auto"/>
            <w:left w:val="none" w:sz="0" w:space="0" w:color="auto"/>
            <w:bottom w:val="none" w:sz="0" w:space="0" w:color="auto"/>
            <w:right w:val="none" w:sz="0" w:space="0" w:color="auto"/>
          </w:divBdr>
        </w:div>
        <w:div w:id="1383213673">
          <w:marLeft w:val="360"/>
          <w:marRight w:val="0"/>
          <w:marTop w:val="200"/>
          <w:marBottom w:val="0"/>
          <w:divBdr>
            <w:top w:val="none" w:sz="0" w:space="0" w:color="auto"/>
            <w:left w:val="none" w:sz="0" w:space="0" w:color="auto"/>
            <w:bottom w:val="none" w:sz="0" w:space="0" w:color="auto"/>
            <w:right w:val="none" w:sz="0" w:space="0" w:color="auto"/>
          </w:divBdr>
        </w:div>
        <w:div w:id="2108575045">
          <w:marLeft w:val="360"/>
          <w:marRight w:val="0"/>
          <w:marTop w:val="200"/>
          <w:marBottom w:val="0"/>
          <w:divBdr>
            <w:top w:val="none" w:sz="0" w:space="0" w:color="auto"/>
            <w:left w:val="none" w:sz="0" w:space="0" w:color="auto"/>
            <w:bottom w:val="none" w:sz="0" w:space="0" w:color="auto"/>
            <w:right w:val="none" w:sz="0" w:space="0" w:color="auto"/>
          </w:divBdr>
        </w:div>
      </w:divsChild>
    </w:div>
    <w:div w:id="884566349">
      <w:bodyDiv w:val="1"/>
      <w:marLeft w:val="0"/>
      <w:marRight w:val="0"/>
      <w:marTop w:val="0"/>
      <w:marBottom w:val="0"/>
      <w:divBdr>
        <w:top w:val="none" w:sz="0" w:space="0" w:color="auto"/>
        <w:left w:val="none" w:sz="0" w:space="0" w:color="auto"/>
        <w:bottom w:val="none" w:sz="0" w:space="0" w:color="auto"/>
        <w:right w:val="none" w:sz="0" w:space="0" w:color="auto"/>
      </w:divBdr>
    </w:div>
    <w:div w:id="1215577093">
      <w:bodyDiv w:val="1"/>
      <w:marLeft w:val="0"/>
      <w:marRight w:val="0"/>
      <w:marTop w:val="0"/>
      <w:marBottom w:val="0"/>
      <w:divBdr>
        <w:top w:val="none" w:sz="0" w:space="0" w:color="auto"/>
        <w:left w:val="none" w:sz="0" w:space="0" w:color="auto"/>
        <w:bottom w:val="none" w:sz="0" w:space="0" w:color="auto"/>
        <w:right w:val="none" w:sz="0" w:space="0" w:color="auto"/>
      </w:divBdr>
      <w:divsChild>
        <w:div w:id="637027023">
          <w:marLeft w:val="547"/>
          <w:marRight w:val="0"/>
          <w:marTop w:val="0"/>
          <w:marBottom w:val="0"/>
          <w:divBdr>
            <w:top w:val="none" w:sz="0" w:space="0" w:color="auto"/>
            <w:left w:val="none" w:sz="0" w:space="0" w:color="auto"/>
            <w:bottom w:val="none" w:sz="0" w:space="0" w:color="auto"/>
            <w:right w:val="none" w:sz="0" w:space="0" w:color="auto"/>
          </w:divBdr>
        </w:div>
        <w:div w:id="1111128091">
          <w:marLeft w:val="547"/>
          <w:marRight w:val="0"/>
          <w:marTop w:val="0"/>
          <w:marBottom w:val="0"/>
          <w:divBdr>
            <w:top w:val="none" w:sz="0" w:space="0" w:color="auto"/>
            <w:left w:val="none" w:sz="0" w:space="0" w:color="auto"/>
            <w:bottom w:val="none" w:sz="0" w:space="0" w:color="auto"/>
            <w:right w:val="none" w:sz="0" w:space="0" w:color="auto"/>
          </w:divBdr>
        </w:div>
        <w:div w:id="1960451160">
          <w:marLeft w:val="547"/>
          <w:marRight w:val="0"/>
          <w:marTop w:val="0"/>
          <w:marBottom w:val="0"/>
          <w:divBdr>
            <w:top w:val="none" w:sz="0" w:space="0" w:color="auto"/>
            <w:left w:val="none" w:sz="0" w:space="0" w:color="auto"/>
            <w:bottom w:val="none" w:sz="0" w:space="0" w:color="auto"/>
            <w:right w:val="none" w:sz="0" w:space="0" w:color="auto"/>
          </w:divBdr>
        </w:div>
      </w:divsChild>
    </w:div>
    <w:div w:id="1430199374">
      <w:bodyDiv w:val="1"/>
      <w:marLeft w:val="0"/>
      <w:marRight w:val="0"/>
      <w:marTop w:val="0"/>
      <w:marBottom w:val="0"/>
      <w:divBdr>
        <w:top w:val="none" w:sz="0" w:space="0" w:color="auto"/>
        <w:left w:val="none" w:sz="0" w:space="0" w:color="auto"/>
        <w:bottom w:val="none" w:sz="0" w:space="0" w:color="auto"/>
        <w:right w:val="none" w:sz="0" w:space="0" w:color="auto"/>
      </w:divBdr>
      <w:divsChild>
        <w:div w:id="456065375">
          <w:marLeft w:val="547"/>
          <w:marRight w:val="0"/>
          <w:marTop w:val="0"/>
          <w:marBottom w:val="0"/>
          <w:divBdr>
            <w:top w:val="none" w:sz="0" w:space="0" w:color="auto"/>
            <w:left w:val="none" w:sz="0" w:space="0" w:color="auto"/>
            <w:bottom w:val="none" w:sz="0" w:space="0" w:color="auto"/>
            <w:right w:val="none" w:sz="0" w:space="0" w:color="auto"/>
          </w:divBdr>
        </w:div>
        <w:div w:id="491683008">
          <w:marLeft w:val="547"/>
          <w:marRight w:val="0"/>
          <w:marTop w:val="0"/>
          <w:marBottom w:val="0"/>
          <w:divBdr>
            <w:top w:val="none" w:sz="0" w:space="0" w:color="auto"/>
            <w:left w:val="none" w:sz="0" w:space="0" w:color="auto"/>
            <w:bottom w:val="none" w:sz="0" w:space="0" w:color="auto"/>
            <w:right w:val="none" w:sz="0" w:space="0" w:color="auto"/>
          </w:divBdr>
        </w:div>
        <w:div w:id="726153025">
          <w:marLeft w:val="547"/>
          <w:marRight w:val="0"/>
          <w:marTop w:val="0"/>
          <w:marBottom w:val="0"/>
          <w:divBdr>
            <w:top w:val="none" w:sz="0" w:space="0" w:color="auto"/>
            <w:left w:val="none" w:sz="0" w:space="0" w:color="auto"/>
            <w:bottom w:val="none" w:sz="0" w:space="0" w:color="auto"/>
            <w:right w:val="none" w:sz="0" w:space="0" w:color="auto"/>
          </w:divBdr>
        </w:div>
        <w:div w:id="837843795">
          <w:marLeft w:val="547"/>
          <w:marRight w:val="0"/>
          <w:marTop w:val="0"/>
          <w:marBottom w:val="0"/>
          <w:divBdr>
            <w:top w:val="none" w:sz="0" w:space="0" w:color="auto"/>
            <w:left w:val="none" w:sz="0" w:space="0" w:color="auto"/>
            <w:bottom w:val="none" w:sz="0" w:space="0" w:color="auto"/>
            <w:right w:val="none" w:sz="0" w:space="0" w:color="auto"/>
          </w:divBdr>
        </w:div>
        <w:div w:id="886835355">
          <w:marLeft w:val="547"/>
          <w:marRight w:val="0"/>
          <w:marTop w:val="0"/>
          <w:marBottom w:val="0"/>
          <w:divBdr>
            <w:top w:val="none" w:sz="0" w:space="0" w:color="auto"/>
            <w:left w:val="none" w:sz="0" w:space="0" w:color="auto"/>
            <w:bottom w:val="none" w:sz="0" w:space="0" w:color="auto"/>
            <w:right w:val="none" w:sz="0" w:space="0" w:color="auto"/>
          </w:divBdr>
        </w:div>
        <w:div w:id="1166897480">
          <w:marLeft w:val="547"/>
          <w:marRight w:val="0"/>
          <w:marTop w:val="0"/>
          <w:marBottom w:val="0"/>
          <w:divBdr>
            <w:top w:val="none" w:sz="0" w:space="0" w:color="auto"/>
            <w:left w:val="none" w:sz="0" w:space="0" w:color="auto"/>
            <w:bottom w:val="none" w:sz="0" w:space="0" w:color="auto"/>
            <w:right w:val="none" w:sz="0" w:space="0" w:color="auto"/>
          </w:divBdr>
        </w:div>
        <w:div w:id="1314993149">
          <w:marLeft w:val="547"/>
          <w:marRight w:val="0"/>
          <w:marTop w:val="0"/>
          <w:marBottom w:val="0"/>
          <w:divBdr>
            <w:top w:val="none" w:sz="0" w:space="0" w:color="auto"/>
            <w:left w:val="none" w:sz="0" w:space="0" w:color="auto"/>
            <w:bottom w:val="none" w:sz="0" w:space="0" w:color="auto"/>
            <w:right w:val="none" w:sz="0" w:space="0" w:color="auto"/>
          </w:divBdr>
        </w:div>
        <w:div w:id="1325164390">
          <w:marLeft w:val="547"/>
          <w:marRight w:val="0"/>
          <w:marTop w:val="0"/>
          <w:marBottom w:val="0"/>
          <w:divBdr>
            <w:top w:val="none" w:sz="0" w:space="0" w:color="auto"/>
            <w:left w:val="none" w:sz="0" w:space="0" w:color="auto"/>
            <w:bottom w:val="none" w:sz="0" w:space="0" w:color="auto"/>
            <w:right w:val="none" w:sz="0" w:space="0" w:color="auto"/>
          </w:divBdr>
        </w:div>
        <w:div w:id="1383021570">
          <w:marLeft w:val="547"/>
          <w:marRight w:val="0"/>
          <w:marTop w:val="0"/>
          <w:marBottom w:val="0"/>
          <w:divBdr>
            <w:top w:val="none" w:sz="0" w:space="0" w:color="auto"/>
            <w:left w:val="none" w:sz="0" w:space="0" w:color="auto"/>
            <w:bottom w:val="none" w:sz="0" w:space="0" w:color="auto"/>
            <w:right w:val="none" w:sz="0" w:space="0" w:color="auto"/>
          </w:divBdr>
        </w:div>
        <w:div w:id="1720281041">
          <w:marLeft w:val="547"/>
          <w:marRight w:val="0"/>
          <w:marTop w:val="0"/>
          <w:marBottom w:val="0"/>
          <w:divBdr>
            <w:top w:val="none" w:sz="0" w:space="0" w:color="auto"/>
            <w:left w:val="none" w:sz="0" w:space="0" w:color="auto"/>
            <w:bottom w:val="none" w:sz="0" w:space="0" w:color="auto"/>
            <w:right w:val="none" w:sz="0" w:space="0" w:color="auto"/>
          </w:divBdr>
        </w:div>
        <w:div w:id="2117866627">
          <w:marLeft w:val="547"/>
          <w:marRight w:val="0"/>
          <w:marTop w:val="0"/>
          <w:marBottom w:val="0"/>
          <w:divBdr>
            <w:top w:val="none" w:sz="0" w:space="0" w:color="auto"/>
            <w:left w:val="none" w:sz="0" w:space="0" w:color="auto"/>
            <w:bottom w:val="none" w:sz="0" w:space="0" w:color="auto"/>
            <w:right w:val="none" w:sz="0" w:space="0" w:color="auto"/>
          </w:divBdr>
        </w:div>
      </w:divsChild>
    </w:div>
    <w:div w:id="1520386336">
      <w:bodyDiv w:val="1"/>
      <w:marLeft w:val="0"/>
      <w:marRight w:val="0"/>
      <w:marTop w:val="0"/>
      <w:marBottom w:val="0"/>
      <w:divBdr>
        <w:top w:val="none" w:sz="0" w:space="0" w:color="auto"/>
        <w:left w:val="none" w:sz="0" w:space="0" w:color="auto"/>
        <w:bottom w:val="none" w:sz="0" w:space="0" w:color="auto"/>
        <w:right w:val="none" w:sz="0" w:space="0" w:color="auto"/>
      </w:divBdr>
    </w:div>
    <w:div w:id="196819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fao.org/pulses-2016/e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4049</Words>
  <Characters>23081</Characters>
  <Application>Microsoft Office Word</Application>
  <DocSecurity>0</DocSecurity>
  <Lines>192</Lines>
  <Paragraphs>54</Paragraphs>
  <ScaleCrop>false</ScaleCrop>
  <Company/>
  <LinksUpToDate>false</LinksUpToDate>
  <CharactersWithSpaces>27076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Teliki Charitha</dc:creator>
  <cp:keywords/>
  <dc:description/>
  <cp:lastModifiedBy>SDI 1067</cp:lastModifiedBy>
  <cp:revision>5</cp:revision>
  <dcterms:created xsi:type="dcterms:W3CDTF">2025-07-18T18:09:00Z</dcterms:created>
  <dcterms:modified xsi:type="dcterms:W3CDTF">2025-07-19T06:16:00Z</dcterms:modified>
</cp:coreProperties>
</file>