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3CB63" w14:textId="15D43D22" w:rsidR="0012382F" w:rsidRPr="0012382F" w:rsidRDefault="0012382F" w:rsidP="0012382F">
      <w:pPr>
        <w:spacing w:line="360" w:lineRule="auto"/>
        <w:jc w:val="center"/>
        <w:rPr>
          <w:sz w:val="16"/>
          <w:szCs w:val="16"/>
        </w:rPr>
      </w:pPr>
      <w:r w:rsidRPr="0012382F">
        <w:rPr>
          <w:rFonts w:hint="eastAsia"/>
          <w:b/>
          <w:sz w:val="28"/>
          <w:szCs w:val="28"/>
        </w:rPr>
        <w:t xml:space="preserve">Effect of Plant Growth </w:t>
      </w:r>
      <w:r w:rsidRPr="0012382F">
        <w:rPr>
          <w:b/>
          <w:sz w:val="28"/>
          <w:szCs w:val="28"/>
        </w:rPr>
        <w:t>R</w:t>
      </w:r>
      <w:r w:rsidRPr="0012382F">
        <w:rPr>
          <w:rFonts w:hint="eastAsia"/>
          <w:b/>
          <w:sz w:val="28"/>
          <w:szCs w:val="28"/>
        </w:rPr>
        <w:t xml:space="preserve">egulators </w:t>
      </w:r>
      <w:r w:rsidRPr="0012382F">
        <w:rPr>
          <w:b/>
          <w:sz w:val="28"/>
          <w:szCs w:val="28"/>
        </w:rPr>
        <w:t xml:space="preserve">and Organic Manures </w:t>
      </w:r>
      <w:r w:rsidRPr="0012382F">
        <w:rPr>
          <w:rFonts w:hint="eastAsia"/>
          <w:b/>
          <w:sz w:val="28"/>
          <w:szCs w:val="28"/>
        </w:rPr>
        <w:t xml:space="preserve">on </w:t>
      </w:r>
      <w:r w:rsidR="003202DA">
        <w:rPr>
          <w:b/>
          <w:sz w:val="28"/>
          <w:szCs w:val="28"/>
        </w:rPr>
        <w:t xml:space="preserve">Quality </w:t>
      </w:r>
      <w:r w:rsidRPr="0012382F">
        <w:rPr>
          <w:b/>
          <w:sz w:val="28"/>
          <w:szCs w:val="28"/>
        </w:rPr>
        <w:t>G</w:t>
      </w:r>
      <w:r w:rsidRPr="0012382F">
        <w:rPr>
          <w:rFonts w:hint="eastAsia"/>
          <w:b/>
          <w:sz w:val="28"/>
          <w:szCs w:val="28"/>
        </w:rPr>
        <w:t>rowth</w:t>
      </w:r>
      <w:r w:rsidR="00257A9B">
        <w:rPr>
          <w:b/>
          <w:sz w:val="28"/>
          <w:szCs w:val="28"/>
        </w:rPr>
        <w:t xml:space="preserve">, </w:t>
      </w:r>
      <w:r w:rsidRPr="0012382F">
        <w:rPr>
          <w:b/>
          <w:sz w:val="28"/>
          <w:szCs w:val="28"/>
        </w:rPr>
        <w:t>Y</w:t>
      </w:r>
      <w:r w:rsidRPr="0012382F">
        <w:rPr>
          <w:rFonts w:hint="eastAsia"/>
          <w:b/>
          <w:sz w:val="28"/>
          <w:szCs w:val="28"/>
        </w:rPr>
        <w:t xml:space="preserve">ield </w:t>
      </w:r>
      <w:r w:rsidR="00257A9B">
        <w:rPr>
          <w:b/>
          <w:sz w:val="28"/>
          <w:szCs w:val="28"/>
        </w:rPr>
        <w:t xml:space="preserve">and Quality </w:t>
      </w:r>
      <w:r w:rsidRPr="0012382F">
        <w:rPr>
          <w:rFonts w:hint="eastAsia"/>
          <w:b/>
          <w:sz w:val="28"/>
          <w:szCs w:val="28"/>
        </w:rPr>
        <w:t xml:space="preserve">of </w:t>
      </w:r>
      <w:r w:rsidRPr="0012382F">
        <w:rPr>
          <w:b/>
          <w:sz w:val="28"/>
          <w:szCs w:val="28"/>
        </w:rPr>
        <w:t>O</w:t>
      </w:r>
      <w:r w:rsidRPr="0012382F">
        <w:rPr>
          <w:rFonts w:hint="eastAsia"/>
          <w:b/>
          <w:sz w:val="28"/>
          <w:szCs w:val="28"/>
        </w:rPr>
        <w:t>nion</w:t>
      </w:r>
      <w:r w:rsidRPr="0012382F">
        <w:rPr>
          <w:b/>
          <w:sz w:val="28"/>
          <w:szCs w:val="28"/>
        </w:rPr>
        <w:t xml:space="preserve"> (</w:t>
      </w:r>
      <w:r w:rsidRPr="0012382F">
        <w:rPr>
          <w:b/>
          <w:i/>
          <w:iCs/>
          <w:sz w:val="28"/>
          <w:szCs w:val="28"/>
        </w:rPr>
        <w:t>Allium cepa</w:t>
      </w:r>
      <w:r w:rsidRPr="0012382F">
        <w:rPr>
          <w:b/>
          <w:sz w:val="28"/>
          <w:szCs w:val="28"/>
        </w:rPr>
        <w:t xml:space="preserve"> L.)</w:t>
      </w:r>
    </w:p>
    <w:p w14:paraId="68E0044D" w14:textId="77777777" w:rsidR="009E485F" w:rsidRPr="009E485F" w:rsidRDefault="009E485F" w:rsidP="009E485F">
      <w:pPr>
        <w:spacing w:line="360" w:lineRule="auto"/>
        <w:ind w:left="720"/>
        <w:jc w:val="center"/>
        <w:rPr>
          <w:b/>
          <w:sz w:val="28"/>
          <w:szCs w:val="28"/>
          <w:lang w:val="en-IN"/>
        </w:rPr>
      </w:pPr>
    </w:p>
    <w:p w14:paraId="09A9C6DF" w14:textId="77777777" w:rsidR="006F67FA" w:rsidRPr="009E485F" w:rsidRDefault="006F67FA" w:rsidP="009E485F">
      <w:pPr>
        <w:pStyle w:val="Heading1"/>
        <w:spacing w:before="0" w:line="360" w:lineRule="auto"/>
        <w:ind w:left="412" w:right="429"/>
        <w:jc w:val="center"/>
        <w:rPr>
          <w:sz w:val="6"/>
          <w:szCs w:val="8"/>
        </w:rPr>
      </w:pPr>
    </w:p>
    <w:p w14:paraId="0446C362" w14:textId="77777777" w:rsidR="007532FB" w:rsidRDefault="007532FB">
      <w:pPr>
        <w:pStyle w:val="BodyText"/>
        <w:spacing w:before="3"/>
        <w:rPr>
          <w:sz w:val="28"/>
        </w:rPr>
      </w:pPr>
    </w:p>
    <w:p w14:paraId="29C22F5D" w14:textId="77777777" w:rsidR="007532FB" w:rsidRPr="00327052" w:rsidRDefault="00C53999" w:rsidP="00327052">
      <w:pPr>
        <w:pStyle w:val="Heading1"/>
        <w:spacing w:line="360" w:lineRule="auto"/>
      </w:pPr>
      <w:r w:rsidRPr="00327052">
        <w:t>Abstract</w:t>
      </w:r>
    </w:p>
    <w:p w14:paraId="37B83DDF" w14:textId="3457102E" w:rsidR="00832221" w:rsidRPr="00F6479F" w:rsidRDefault="009E6F29" w:rsidP="00832221">
      <w:pPr>
        <w:spacing w:line="360" w:lineRule="auto"/>
        <w:ind w:firstLine="720"/>
        <w:jc w:val="both"/>
        <w:rPr>
          <w:sz w:val="24"/>
          <w:szCs w:val="24"/>
        </w:rPr>
      </w:pPr>
      <w:r w:rsidRPr="0019418A">
        <w:rPr>
          <w:sz w:val="24"/>
          <w:szCs w:val="24"/>
        </w:rPr>
        <w:t xml:space="preserve">A field experiment was conducted at </w:t>
      </w:r>
      <w:r w:rsidR="00106CB2" w:rsidRPr="0019418A">
        <w:rPr>
          <w:sz w:val="24"/>
          <w:szCs w:val="24"/>
        </w:rPr>
        <w:t>Research</w:t>
      </w:r>
      <w:r w:rsidRPr="0019418A">
        <w:rPr>
          <w:sz w:val="24"/>
          <w:szCs w:val="24"/>
        </w:rPr>
        <w:t xml:space="preserve"> Farm, </w:t>
      </w:r>
      <w:proofErr w:type="spellStart"/>
      <w:r w:rsidRPr="0019418A">
        <w:rPr>
          <w:sz w:val="24"/>
          <w:szCs w:val="24"/>
        </w:rPr>
        <w:t>Mewar</w:t>
      </w:r>
      <w:proofErr w:type="spellEnd"/>
      <w:r w:rsidRPr="0019418A">
        <w:rPr>
          <w:sz w:val="24"/>
          <w:szCs w:val="24"/>
        </w:rPr>
        <w:t xml:space="preserve"> University </w:t>
      </w:r>
      <w:proofErr w:type="spellStart"/>
      <w:r w:rsidRPr="0019418A">
        <w:rPr>
          <w:sz w:val="24"/>
          <w:szCs w:val="24"/>
        </w:rPr>
        <w:t>Gangrar</w:t>
      </w:r>
      <w:proofErr w:type="spellEnd"/>
      <w:r w:rsidRPr="0019418A">
        <w:rPr>
          <w:sz w:val="24"/>
          <w:szCs w:val="24"/>
        </w:rPr>
        <w:t>, Chittorgarh (Rajasthan)</w:t>
      </w:r>
      <w:r w:rsidRPr="0019418A">
        <w:rPr>
          <w:spacing w:val="1"/>
          <w:sz w:val="24"/>
          <w:szCs w:val="24"/>
        </w:rPr>
        <w:t xml:space="preserve"> </w:t>
      </w:r>
      <w:r w:rsidRPr="0019418A">
        <w:rPr>
          <w:sz w:val="24"/>
          <w:szCs w:val="24"/>
        </w:rPr>
        <w:t>during</w:t>
      </w:r>
      <w:r w:rsidRPr="0019418A">
        <w:rPr>
          <w:spacing w:val="52"/>
          <w:sz w:val="24"/>
          <w:szCs w:val="24"/>
        </w:rPr>
        <w:t xml:space="preserve"> </w:t>
      </w:r>
      <w:r w:rsidR="002A5DD2">
        <w:rPr>
          <w:sz w:val="24"/>
          <w:szCs w:val="24"/>
        </w:rPr>
        <w:t>Rabi</w:t>
      </w:r>
      <w:r w:rsidRPr="0019418A">
        <w:rPr>
          <w:spacing w:val="54"/>
          <w:sz w:val="24"/>
          <w:szCs w:val="24"/>
        </w:rPr>
        <w:t xml:space="preserve"> </w:t>
      </w:r>
      <w:r w:rsidR="00FA0976" w:rsidRPr="00FA0976">
        <w:rPr>
          <w:sz w:val="24"/>
          <w:szCs w:val="24"/>
        </w:rPr>
        <w:t>2024</w:t>
      </w:r>
      <w:r w:rsidR="00FA0976">
        <w:rPr>
          <w:sz w:val="24"/>
          <w:szCs w:val="24"/>
        </w:rPr>
        <w:t xml:space="preserve"> </w:t>
      </w:r>
      <w:r w:rsidR="006D7D59" w:rsidRPr="0019418A">
        <w:rPr>
          <w:sz w:val="24"/>
          <w:szCs w:val="24"/>
        </w:rPr>
        <w:t xml:space="preserve">to </w:t>
      </w:r>
      <w:r w:rsidRPr="0019418A">
        <w:rPr>
          <w:sz w:val="24"/>
          <w:szCs w:val="24"/>
        </w:rPr>
        <w:t>check</w:t>
      </w:r>
      <w:r w:rsidR="006D7D59" w:rsidRPr="0019418A">
        <w:rPr>
          <w:spacing w:val="53"/>
          <w:sz w:val="24"/>
          <w:szCs w:val="24"/>
        </w:rPr>
        <w:t xml:space="preserve"> </w:t>
      </w:r>
      <w:r w:rsidR="006D7D59" w:rsidRPr="0019418A">
        <w:rPr>
          <w:sz w:val="24"/>
          <w:szCs w:val="24"/>
        </w:rPr>
        <w:t>of</w:t>
      </w:r>
      <w:r w:rsidR="006D7D59" w:rsidRPr="0019418A">
        <w:rPr>
          <w:spacing w:val="53"/>
          <w:sz w:val="24"/>
          <w:szCs w:val="24"/>
        </w:rPr>
        <w:t xml:space="preserve"> </w:t>
      </w:r>
      <w:r w:rsidR="001666FD" w:rsidRPr="0019418A">
        <w:rPr>
          <w:sz w:val="24"/>
          <w:szCs w:val="24"/>
        </w:rPr>
        <w:t xml:space="preserve">effect of </w:t>
      </w:r>
      <w:r w:rsidR="002A5DD2">
        <w:rPr>
          <w:sz w:val="24"/>
          <w:szCs w:val="24"/>
        </w:rPr>
        <w:t>plant growth regulators and organic manures</w:t>
      </w:r>
      <w:r w:rsidR="00FC01A8" w:rsidRPr="0019418A">
        <w:rPr>
          <w:sz w:val="24"/>
          <w:szCs w:val="24"/>
        </w:rPr>
        <w:t xml:space="preserve"> </w:t>
      </w:r>
      <w:r w:rsidR="006D7D59" w:rsidRPr="0019418A">
        <w:rPr>
          <w:sz w:val="24"/>
          <w:szCs w:val="24"/>
        </w:rPr>
        <w:t>on growth</w:t>
      </w:r>
      <w:r w:rsidR="00257A9B">
        <w:rPr>
          <w:sz w:val="24"/>
          <w:szCs w:val="24"/>
        </w:rPr>
        <w:t xml:space="preserve">, </w:t>
      </w:r>
      <w:r w:rsidR="006D7D59" w:rsidRPr="0019418A">
        <w:rPr>
          <w:sz w:val="24"/>
          <w:szCs w:val="24"/>
        </w:rPr>
        <w:t>yield</w:t>
      </w:r>
      <w:r w:rsidR="00257A9B">
        <w:rPr>
          <w:sz w:val="24"/>
          <w:szCs w:val="24"/>
        </w:rPr>
        <w:t xml:space="preserve"> and quality</w:t>
      </w:r>
      <w:r w:rsidR="006D7D59" w:rsidRPr="0019418A">
        <w:rPr>
          <w:sz w:val="24"/>
          <w:szCs w:val="24"/>
        </w:rPr>
        <w:t xml:space="preserve"> </w:t>
      </w:r>
      <w:r w:rsidR="003062F1" w:rsidRPr="0019418A">
        <w:rPr>
          <w:sz w:val="24"/>
          <w:szCs w:val="24"/>
        </w:rPr>
        <w:t xml:space="preserve">of </w:t>
      </w:r>
      <w:r w:rsidR="00FC01A8" w:rsidRPr="0019418A">
        <w:rPr>
          <w:sz w:val="24"/>
          <w:szCs w:val="24"/>
        </w:rPr>
        <w:t xml:space="preserve">onion, </w:t>
      </w:r>
      <w:r w:rsidR="006D7D59" w:rsidRPr="0019418A">
        <w:rPr>
          <w:sz w:val="24"/>
          <w:szCs w:val="24"/>
        </w:rPr>
        <w:t>variety “</w:t>
      </w:r>
      <w:proofErr w:type="spellStart"/>
      <w:r w:rsidR="002A5DD2" w:rsidRPr="00F6479F">
        <w:rPr>
          <w:sz w:val="24"/>
          <w:szCs w:val="24"/>
          <w:shd w:val="clear" w:color="auto" w:fill="FFFFFF"/>
        </w:rPr>
        <w:t>Agrifound</w:t>
      </w:r>
      <w:proofErr w:type="spellEnd"/>
      <w:r w:rsidR="002A5DD2" w:rsidRPr="00F6479F">
        <w:rPr>
          <w:sz w:val="24"/>
          <w:szCs w:val="24"/>
          <w:shd w:val="clear" w:color="auto" w:fill="FFFFFF"/>
        </w:rPr>
        <w:t xml:space="preserve"> Light Red</w:t>
      </w:r>
      <w:r w:rsidR="006D7D59" w:rsidRPr="0019418A">
        <w:rPr>
          <w:sz w:val="24"/>
          <w:szCs w:val="24"/>
        </w:rPr>
        <w:t>‟ was</w:t>
      </w:r>
      <w:r w:rsidR="006D7D59" w:rsidRPr="0019418A">
        <w:rPr>
          <w:spacing w:val="1"/>
          <w:sz w:val="24"/>
          <w:szCs w:val="24"/>
        </w:rPr>
        <w:t xml:space="preserve"> </w:t>
      </w:r>
      <w:r w:rsidR="006D7D59" w:rsidRPr="0019418A">
        <w:rPr>
          <w:sz w:val="24"/>
          <w:szCs w:val="24"/>
        </w:rPr>
        <w:t xml:space="preserve">used in this study. The result revealed that the </w:t>
      </w:r>
      <w:r w:rsidR="00E00513" w:rsidRPr="0019418A">
        <w:rPr>
          <w:sz w:val="24"/>
          <w:szCs w:val="24"/>
        </w:rPr>
        <w:t xml:space="preserve">growth parameters like </w:t>
      </w:r>
      <w:r w:rsidR="001B6F52" w:rsidRPr="0019418A">
        <w:rPr>
          <w:sz w:val="24"/>
          <w:szCs w:val="24"/>
        </w:rPr>
        <w:t>plant height (</w:t>
      </w:r>
      <w:r w:rsidR="00832221">
        <w:rPr>
          <w:sz w:val="24"/>
          <w:szCs w:val="24"/>
        </w:rPr>
        <w:t>47.61</w:t>
      </w:r>
      <w:r w:rsidR="000E6DE1" w:rsidRPr="0019418A">
        <w:rPr>
          <w:sz w:val="24"/>
          <w:szCs w:val="24"/>
        </w:rPr>
        <w:t xml:space="preserve"> and </w:t>
      </w:r>
      <w:r w:rsidR="00832221">
        <w:rPr>
          <w:sz w:val="24"/>
          <w:szCs w:val="24"/>
        </w:rPr>
        <w:t>48.72</w:t>
      </w:r>
      <w:r w:rsidR="000E6DE1" w:rsidRPr="0019418A">
        <w:rPr>
          <w:sz w:val="24"/>
          <w:szCs w:val="24"/>
        </w:rPr>
        <w:t xml:space="preserve"> cm</w:t>
      </w:r>
      <w:r w:rsidR="00832221">
        <w:rPr>
          <w:sz w:val="24"/>
          <w:szCs w:val="24"/>
        </w:rPr>
        <w:t xml:space="preserve"> at harvest</w:t>
      </w:r>
      <w:r w:rsidR="001B6F52" w:rsidRPr="0019418A">
        <w:rPr>
          <w:sz w:val="24"/>
          <w:szCs w:val="24"/>
        </w:rPr>
        <w:t xml:space="preserve">), number of </w:t>
      </w:r>
      <w:r w:rsidR="000E6DE1" w:rsidRPr="0019418A">
        <w:rPr>
          <w:sz w:val="24"/>
          <w:szCs w:val="24"/>
        </w:rPr>
        <w:t xml:space="preserve">leaves </w:t>
      </w:r>
      <w:r w:rsidR="001B6F52" w:rsidRPr="0019418A">
        <w:rPr>
          <w:sz w:val="24"/>
          <w:szCs w:val="24"/>
        </w:rPr>
        <w:t>per plant (</w:t>
      </w:r>
      <w:r w:rsidR="00832221">
        <w:rPr>
          <w:sz w:val="24"/>
          <w:szCs w:val="24"/>
        </w:rPr>
        <w:t>7.08</w:t>
      </w:r>
      <w:r w:rsidR="000E6DE1" w:rsidRPr="0019418A">
        <w:rPr>
          <w:sz w:val="24"/>
          <w:szCs w:val="24"/>
        </w:rPr>
        <w:t xml:space="preserve"> and </w:t>
      </w:r>
      <w:r w:rsidR="00832221">
        <w:rPr>
          <w:sz w:val="24"/>
          <w:szCs w:val="24"/>
        </w:rPr>
        <w:t>7.16</w:t>
      </w:r>
      <w:r w:rsidR="001B6F52" w:rsidRPr="0019418A">
        <w:rPr>
          <w:sz w:val="24"/>
          <w:szCs w:val="24"/>
        </w:rPr>
        <w:t>)</w:t>
      </w:r>
      <w:r w:rsidR="000E6DE1" w:rsidRPr="0019418A">
        <w:rPr>
          <w:sz w:val="24"/>
          <w:szCs w:val="24"/>
        </w:rPr>
        <w:t xml:space="preserve">, </w:t>
      </w:r>
      <w:r w:rsidR="00832221">
        <w:rPr>
          <w:sz w:val="24"/>
          <w:szCs w:val="24"/>
        </w:rPr>
        <w:t>minimum days taken to 50% flowering</w:t>
      </w:r>
      <w:r w:rsidR="000E6DE1" w:rsidRPr="0019418A">
        <w:rPr>
          <w:sz w:val="24"/>
          <w:szCs w:val="24"/>
        </w:rPr>
        <w:t xml:space="preserve"> (</w:t>
      </w:r>
      <w:r w:rsidR="00832221">
        <w:rPr>
          <w:sz w:val="24"/>
          <w:szCs w:val="24"/>
        </w:rPr>
        <w:t>96.13</w:t>
      </w:r>
      <w:r w:rsidR="000F00AC" w:rsidRPr="0019418A">
        <w:rPr>
          <w:sz w:val="24"/>
          <w:szCs w:val="24"/>
        </w:rPr>
        <w:t xml:space="preserve"> and </w:t>
      </w:r>
      <w:r w:rsidR="00832221">
        <w:rPr>
          <w:sz w:val="24"/>
          <w:szCs w:val="24"/>
        </w:rPr>
        <w:t>95.17 days</w:t>
      </w:r>
      <w:r w:rsidR="000E6DE1" w:rsidRPr="0019418A">
        <w:rPr>
          <w:sz w:val="24"/>
          <w:szCs w:val="24"/>
        </w:rPr>
        <w:t>)</w:t>
      </w:r>
      <w:r w:rsidR="001B6F52" w:rsidRPr="0019418A">
        <w:rPr>
          <w:sz w:val="24"/>
          <w:szCs w:val="24"/>
        </w:rPr>
        <w:t xml:space="preserve"> a</w:t>
      </w:r>
      <w:r w:rsidR="00E00513" w:rsidRPr="0019418A">
        <w:rPr>
          <w:sz w:val="24"/>
          <w:szCs w:val="24"/>
        </w:rPr>
        <w:t xml:space="preserve">nd yield parameters like </w:t>
      </w:r>
      <w:r w:rsidR="00506055" w:rsidRPr="0019418A">
        <w:rPr>
          <w:bCs/>
          <w:sz w:val="24"/>
          <w:szCs w:val="24"/>
        </w:rPr>
        <w:t xml:space="preserve">maximum </w:t>
      </w:r>
      <w:r w:rsidR="000E6DE1" w:rsidRPr="0019418A">
        <w:rPr>
          <w:sz w:val="24"/>
          <w:szCs w:val="24"/>
        </w:rPr>
        <w:t>polar diameter of bulb</w:t>
      </w:r>
      <w:r w:rsidR="000E6DE1" w:rsidRPr="0019418A">
        <w:rPr>
          <w:b/>
          <w:bCs/>
          <w:sz w:val="24"/>
          <w:szCs w:val="24"/>
        </w:rPr>
        <w:t xml:space="preserve"> </w:t>
      </w:r>
      <w:r w:rsidR="000E6DE1" w:rsidRPr="0019418A">
        <w:rPr>
          <w:sz w:val="24"/>
          <w:szCs w:val="24"/>
        </w:rPr>
        <w:t>(</w:t>
      </w:r>
      <w:r w:rsidR="00832221">
        <w:rPr>
          <w:sz w:val="24"/>
          <w:szCs w:val="24"/>
        </w:rPr>
        <w:t>5.64</w:t>
      </w:r>
      <w:r w:rsidR="000E6DE1" w:rsidRPr="0019418A">
        <w:rPr>
          <w:sz w:val="24"/>
          <w:szCs w:val="24"/>
        </w:rPr>
        <w:t xml:space="preserve"> and 5.</w:t>
      </w:r>
      <w:r w:rsidR="00832221">
        <w:rPr>
          <w:sz w:val="24"/>
          <w:szCs w:val="24"/>
        </w:rPr>
        <w:t>84</w:t>
      </w:r>
      <w:r w:rsidR="000E6DE1" w:rsidRPr="0019418A">
        <w:rPr>
          <w:sz w:val="24"/>
          <w:szCs w:val="24"/>
        </w:rPr>
        <w:t xml:space="preserve"> cm), equatorial</w:t>
      </w:r>
      <w:r w:rsidR="000E6DE1" w:rsidRPr="0019418A">
        <w:rPr>
          <w:b/>
          <w:bCs/>
          <w:sz w:val="24"/>
          <w:szCs w:val="24"/>
        </w:rPr>
        <w:t xml:space="preserve"> </w:t>
      </w:r>
      <w:r w:rsidR="000E6DE1" w:rsidRPr="0019418A">
        <w:rPr>
          <w:sz w:val="24"/>
          <w:szCs w:val="24"/>
        </w:rPr>
        <w:t>diameter of bulb</w:t>
      </w:r>
      <w:r w:rsidR="000E6DE1" w:rsidRPr="0019418A">
        <w:rPr>
          <w:b/>
          <w:bCs/>
          <w:sz w:val="24"/>
          <w:szCs w:val="24"/>
        </w:rPr>
        <w:t xml:space="preserve"> </w:t>
      </w:r>
      <w:r w:rsidR="000E6DE1" w:rsidRPr="0019418A">
        <w:rPr>
          <w:sz w:val="24"/>
          <w:szCs w:val="24"/>
        </w:rPr>
        <w:t>(</w:t>
      </w:r>
      <w:r w:rsidR="00832221">
        <w:rPr>
          <w:sz w:val="24"/>
          <w:szCs w:val="24"/>
        </w:rPr>
        <w:t>6.87</w:t>
      </w:r>
      <w:r w:rsidR="000E6DE1" w:rsidRPr="0019418A">
        <w:rPr>
          <w:sz w:val="24"/>
          <w:szCs w:val="24"/>
        </w:rPr>
        <w:t xml:space="preserve"> and </w:t>
      </w:r>
      <w:r w:rsidR="00832221">
        <w:rPr>
          <w:sz w:val="24"/>
          <w:szCs w:val="24"/>
        </w:rPr>
        <w:t>7.08</w:t>
      </w:r>
      <w:r w:rsidR="000E6DE1" w:rsidRPr="0019418A">
        <w:rPr>
          <w:sz w:val="24"/>
          <w:szCs w:val="24"/>
        </w:rPr>
        <w:t xml:space="preserve"> cm), neck thickness</w:t>
      </w:r>
      <w:r w:rsidR="000E6DE1" w:rsidRPr="0019418A">
        <w:rPr>
          <w:b/>
          <w:bCs/>
          <w:sz w:val="24"/>
          <w:szCs w:val="24"/>
        </w:rPr>
        <w:t xml:space="preserve"> </w:t>
      </w:r>
      <w:r w:rsidR="000E6DE1" w:rsidRPr="0019418A">
        <w:rPr>
          <w:sz w:val="24"/>
          <w:szCs w:val="24"/>
        </w:rPr>
        <w:t>(1.</w:t>
      </w:r>
      <w:r w:rsidR="00832221">
        <w:rPr>
          <w:sz w:val="24"/>
          <w:szCs w:val="24"/>
        </w:rPr>
        <w:t>57</w:t>
      </w:r>
      <w:r w:rsidR="000E6DE1" w:rsidRPr="0019418A">
        <w:rPr>
          <w:sz w:val="24"/>
          <w:szCs w:val="24"/>
        </w:rPr>
        <w:t xml:space="preserve"> and </w:t>
      </w:r>
      <w:r w:rsidR="00832221">
        <w:rPr>
          <w:sz w:val="24"/>
          <w:szCs w:val="24"/>
        </w:rPr>
        <w:t>1.62</w:t>
      </w:r>
      <w:r w:rsidR="000E6DE1" w:rsidRPr="0019418A">
        <w:rPr>
          <w:sz w:val="24"/>
          <w:szCs w:val="24"/>
        </w:rPr>
        <w:t xml:space="preserve"> cm), bulb weight</w:t>
      </w:r>
      <w:r w:rsidR="000E6DE1" w:rsidRPr="0019418A">
        <w:rPr>
          <w:b/>
          <w:bCs/>
          <w:sz w:val="24"/>
          <w:szCs w:val="24"/>
        </w:rPr>
        <w:t xml:space="preserve"> </w:t>
      </w:r>
      <w:r w:rsidR="000E6DE1" w:rsidRPr="0019418A">
        <w:rPr>
          <w:sz w:val="24"/>
          <w:szCs w:val="24"/>
        </w:rPr>
        <w:t>(</w:t>
      </w:r>
      <w:r w:rsidR="00832221">
        <w:rPr>
          <w:sz w:val="24"/>
          <w:szCs w:val="24"/>
        </w:rPr>
        <w:t>62.55</w:t>
      </w:r>
      <w:r w:rsidR="000E6DE1" w:rsidRPr="0019418A">
        <w:rPr>
          <w:sz w:val="24"/>
          <w:szCs w:val="24"/>
        </w:rPr>
        <w:t xml:space="preserve"> and </w:t>
      </w:r>
      <w:r w:rsidR="00832221">
        <w:rPr>
          <w:sz w:val="24"/>
          <w:szCs w:val="24"/>
        </w:rPr>
        <w:t>61.07</w:t>
      </w:r>
      <w:r w:rsidR="000E6DE1" w:rsidRPr="0019418A">
        <w:rPr>
          <w:sz w:val="24"/>
          <w:szCs w:val="24"/>
        </w:rPr>
        <w:t xml:space="preserve"> g) and yield</w:t>
      </w:r>
      <w:r w:rsidR="000E6DE1" w:rsidRPr="0019418A">
        <w:rPr>
          <w:b/>
          <w:bCs/>
          <w:sz w:val="24"/>
          <w:szCs w:val="24"/>
        </w:rPr>
        <w:t xml:space="preserve"> </w:t>
      </w:r>
      <w:r w:rsidR="000E6DE1" w:rsidRPr="0019418A">
        <w:rPr>
          <w:sz w:val="24"/>
          <w:szCs w:val="24"/>
        </w:rPr>
        <w:t>(</w:t>
      </w:r>
      <w:r w:rsidR="00832221">
        <w:rPr>
          <w:sz w:val="24"/>
          <w:szCs w:val="24"/>
        </w:rPr>
        <w:t>25.</w:t>
      </w:r>
      <w:r w:rsidR="00C53999">
        <w:rPr>
          <w:sz w:val="24"/>
          <w:szCs w:val="24"/>
        </w:rPr>
        <w:t>04</w:t>
      </w:r>
      <w:r w:rsidR="000E6DE1" w:rsidRPr="0019418A">
        <w:rPr>
          <w:sz w:val="24"/>
          <w:szCs w:val="24"/>
        </w:rPr>
        <w:t xml:space="preserve"> and </w:t>
      </w:r>
      <w:r w:rsidR="00832221">
        <w:rPr>
          <w:sz w:val="24"/>
          <w:szCs w:val="24"/>
        </w:rPr>
        <w:t>26.54</w:t>
      </w:r>
      <w:r w:rsidR="000E6DE1" w:rsidRPr="0019418A">
        <w:rPr>
          <w:sz w:val="24"/>
          <w:szCs w:val="24"/>
        </w:rPr>
        <w:t xml:space="preserve"> t/ha)</w:t>
      </w:r>
      <w:r w:rsidR="00832221">
        <w:rPr>
          <w:sz w:val="24"/>
          <w:szCs w:val="24"/>
        </w:rPr>
        <w:t xml:space="preserve"> </w:t>
      </w:r>
      <w:r w:rsidR="00DD441B">
        <w:rPr>
          <w:sz w:val="24"/>
          <w:szCs w:val="24"/>
        </w:rPr>
        <w:t xml:space="preserve">and quality parameters like TSS (14.26 and 14.34 </w:t>
      </w:r>
      <w:r w:rsidR="00DD441B" w:rsidRPr="00DD441B">
        <w:rPr>
          <w:sz w:val="24"/>
          <w:szCs w:val="24"/>
          <w:vertAlign w:val="superscript"/>
        </w:rPr>
        <w:t>0</w:t>
      </w:r>
      <w:r w:rsidR="00DD441B">
        <w:rPr>
          <w:sz w:val="24"/>
          <w:szCs w:val="24"/>
        </w:rPr>
        <w:t xml:space="preserve">Brix) and Sulphur content in bulb (0.63 and 0.65%) </w:t>
      </w:r>
      <w:r w:rsidR="000F00AC" w:rsidRPr="0019418A">
        <w:rPr>
          <w:sz w:val="24"/>
          <w:szCs w:val="24"/>
        </w:rPr>
        <w:t xml:space="preserve">was recorded with </w:t>
      </w:r>
      <w:r w:rsidR="00832221" w:rsidRPr="00F6479F">
        <w:rPr>
          <w:bCs/>
          <w:sz w:val="24"/>
          <w:szCs w:val="24"/>
        </w:rPr>
        <w:t>P</w:t>
      </w:r>
      <w:r w:rsidR="00832221" w:rsidRPr="00F6479F">
        <w:rPr>
          <w:sz w:val="24"/>
          <w:szCs w:val="24"/>
          <w:vertAlign w:val="subscript"/>
        </w:rPr>
        <w:t>4</w:t>
      </w:r>
      <w:r w:rsidR="00832221" w:rsidRPr="00F6479F">
        <w:rPr>
          <w:sz w:val="24"/>
          <w:szCs w:val="24"/>
        </w:rPr>
        <w:t>O</w:t>
      </w:r>
      <w:r w:rsidR="00832221" w:rsidRPr="00F6479F">
        <w:rPr>
          <w:sz w:val="24"/>
          <w:szCs w:val="24"/>
          <w:vertAlign w:val="subscript"/>
        </w:rPr>
        <w:t>4</w:t>
      </w:r>
      <w:r w:rsidR="00832221" w:rsidRPr="00F6479F">
        <w:rPr>
          <w:sz w:val="24"/>
          <w:szCs w:val="24"/>
        </w:rPr>
        <w:t xml:space="preserve"> (Poultry manure @ 2.5 t/ha, + GA</w:t>
      </w:r>
      <w:r w:rsidR="00832221" w:rsidRPr="00F6479F">
        <w:rPr>
          <w:sz w:val="24"/>
          <w:szCs w:val="24"/>
          <w:vertAlign w:val="subscript"/>
        </w:rPr>
        <w:t>3</w:t>
      </w:r>
      <w:r w:rsidR="00832221" w:rsidRPr="00F6479F">
        <w:rPr>
          <w:sz w:val="24"/>
          <w:szCs w:val="24"/>
        </w:rPr>
        <w:t xml:space="preserve"> @ 100 ppm</w:t>
      </w:r>
      <w:r w:rsidR="00832221" w:rsidRPr="00F6479F">
        <w:rPr>
          <w:sz w:val="24"/>
          <w:szCs w:val="24"/>
          <w:lang w:eastAsia="en-IN"/>
        </w:rPr>
        <w:t>)</w:t>
      </w:r>
      <w:r w:rsidR="00832221">
        <w:rPr>
          <w:bCs/>
          <w:sz w:val="24"/>
          <w:szCs w:val="24"/>
        </w:rPr>
        <w:t xml:space="preserve">. </w:t>
      </w:r>
      <w:r w:rsidR="00B408B2" w:rsidRPr="0019418A">
        <w:rPr>
          <w:bCs/>
          <w:sz w:val="24"/>
          <w:szCs w:val="24"/>
        </w:rPr>
        <w:t xml:space="preserve">So, </w:t>
      </w:r>
      <w:r w:rsidR="00832221" w:rsidRPr="00F6479F">
        <w:rPr>
          <w:bCs/>
          <w:sz w:val="24"/>
          <w:szCs w:val="24"/>
        </w:rPr>
        <w:t xml:space="preserve">it was concluded that treatment combination </w:t>
      </w:r>
      <w:r w:rsidR="00832221" w:rsidRPr="00F6479F">
        <w:rPr>
          <w:sz w:val="24"/>
          <w:szCs w:val="24"/>
        </w:rPr>
        <w:t>O</w:t>
      </w:r>
      <w:r w:rsidR="00832221" w:rsidRPr="00F6479F">
        <w:rPr>
          <w:sz w:val="24"/>
          <w:szCs w:val="24"/>
          <w:vertAlign w:val="subscript"/>
        </w:rPr>
        <w:t>4</w:t>
      </w:r>
      <w:r w:rsidR="00832221" w:rsidRPr="00F6479F">
        <w:rPr>
          <w:sz w:val="24"/>
          <w:szCs w:val="24"/>
        </w:rPr>
        <w:t>-Poultry manure @ 2.5 t/ha, + P</w:t>
      </w:r>
      <w:r w:rsidR="00832221" w:rsidRPr="00F6479F">
        <w:rPr>
          <w:sz w:val="24"/>
          <w:szCs w:val="24"/>
          <w:vertAlign w:val="subscript"/>
        </w:rPr>
        <w:t>2</w:t>
      </w:r>
      <w:r w:rsidR="00832221" w:rsidRPr="00F6479F">
        <w:rPr>
          <w:sz w:val="24"/>
          <w:szCs w:val="24"/>
        </w:rPr>
        <w:t>-GA</w:t>
      </w:r>
      <w:r w:rsidR="00832221" w:rsidRPr="00F6479F">
        <w:rPr>
          <w:sz w:val="24"/>
          <w:szCs w:val="24"/>
          <w:vertAlign w:val="subscript"/>
        </w:rPr>
        <w:t>3</w:t>
      </w:r>
      <w:r w:rsidR="00832221" w:rsidRPr="00F6479F">
        <w:rPr>
          <w:sz w:val="24"/>
          <w:szCs w:val="24"/>
        </w:rPr>
        <w:t xml:space="preserve"> </w:t>
      </w:r>
      <w:bookmarkStart w:id="0" w:name="_GoBack"/>
      <w:r w:rsidR="00832221" w:rsidRPr="00F6479F">
        <w:rPr>
          <w:sz w:val="24"/>
          <w:szCs w:val="24"/>
        </w:rPr>
        <w:t>@</w:t>
      </w:r>
      <w:bookmarkEnd w:id="0"/>
      <w:r w:rsidR="00832221" w:rsidRPr="00F6479F">
        <w:rPr>
          <w:sz w:val="24"/>
          <w:szCs w:val="24"/>
        </w:rPr>
        <w:t xml:space="preserve"> 100 ppm </w:t>
      </w:r>
      <w:r w:rsidR="00832221" w:rsidRPr="00F6479F">
        <w:rPr>
          <w:bCs/>
          <w:sz w:val="24"/>
          <w:szCs w:val="24"/>
        </w:rPr>
        <w:t>was found superior in growth</w:t>
      </w:r>
      <w:r w:rsidR="002044F6">
        <w:rPr>
          <w:bCs/>
          <w:sz w:val="24"/>
          <w:szCs w:val="24"/>
        </w:rPr>
        <w:t xml:space="preserve">, yield </w:t>
      </w:r>
      <w:r w:rsidR="00832221">
        <w:rPr>
          <w:bCs/>
          <w:sz w:val="24"/>
          <w:szCs w:val="24"/>
        </w:rPr>
        <w:t>and</w:t>
      </w:r>
      <w:r w:rsidR="00832221" w:rsidRPr="00F6479F">
        <w:rPr>
          <w:bCs/>
          <w:sz w:val="24"/>
          <w:szCs w:val="24"/>
        </w:rPr>
        <w:t xml:space="preserve"> </w:t>
      </w:r>
      <w:r w:rsidR="002044F6">
        <w:rPr>
          <w:bCs/>
          <w:sz w:val="24"/>
          <w:szCs w:val="24"/>
        </w:rPr>
        <w:t>quality</w:t>
      </w:r>
      <w:r w:rsidR="00832221" w:rsidRPr="00F6479F">
        <w:rPr>
          <w:bCs/>
          <w:sz w:val="24"/>
          <w:szCs w:val="24"/>
        </w:rPr>
        <w:t>, as compare to other treatments. So, it was concluded that the treatment combination P</w:t>
      </w:r>
      <w:r w:rsidR="00832221" w:rsidRPr="00F6479F">
        <w:rPr>
          <w:sz w:val="24"/>
          <w:szCs w:val="24"/>
          <w:vertAlign w:val="subscript"/>
        </w:rPr>
        <w:t>4</w:t>
      </w:r>
      <w:r w:rsidR="00832221" w:rsidRPr="00F6479F">
        <w:rPr>
          <w:sz w:val="24"/>
          <w:szCs w:val="24"/>
        </w:rPr>
        <w:t>O</w:t>
      </w:r>
      <w:r w:rsidR="00832221" w:rsidRPr="00F6479F">
        <w:rPr>
          <w:sz w:val="24"/>
          <w:szCs w:val="24"/>
          <w:vertAlign w:val="subscript"/>
        </w:rPr>
        <w:t>4</w:t>
      </w:r>
      <w:r w:rsidR="00832221" w:rsidRPr="00F6479F">
        <w:rPr>
          <w:sz w:val="24"/>
          <w:szCs w:val="24"/>
        </w:rPr>
        <w:t xml:space="preserve"> (Poultry manure @ 2.5 t/ha, + GA</w:t>
      </w:r>
      <w:r w:rsidR="00832221" w:rsidRPr="00F6479F">
        <w:rPr>
          <w:sz w:val="24"/>
          <w:szCs w:val="24"/>
          <w:vertAlign w:val="subscript"/>
        </w:rPr>
        <w:t>3</w:t>
      </w:r>
      <w:r w:rsidR="00832221" w:rsidRPr="00F6479F">
        <w:rPr>
          <w:sz w:val="24"/>
          <w:szCs w:val="24"/>
        </w:rPr>
        <w:t xml:space="preserve"> @ 100 ppm</w:t>
      </w:r>
      <w:r w:rsidR="00832221" w:rsidRPr="00F6479F">
        <w:rPr>
          <w:sz w:val="24"/>
          <w:szCs w:val="24"/>
          <w:lang w:eastAsia="en-IN"/>
        </w:rPr>
        <w:t>)</w:t>
      </w:r>
      <w:r w:rsidR="00832221" w:rsidRPr="00F6479F">
        <w:rPr>
          <w:bCs/>
          <w:sz w:val="24"/>
          <w:szCs w:val="24"/>
        </w:rPr>
        <w:t xml:space="preserve"> are better among all the treatments combination for higher </w:t>
      </w:r>
      <w:r w:rsidR="00832221">
        <w:rPr>
          <w:bCs/>
          <w:sz w:val="24"/>
          <w:szCs w:val="24"/>
        </w:rPr>
        <w:t>productivity of onion</w:t>
      </w:r>
      <w:r w:rsidR="00832221" w:rsidRPr="00F6479F">
        <w:rPr>
          <w:bCs/>
          <w:sz w:val="24"/>
          <w:szCs w:val="24"/>
        </w:rPr>
        <w:t>.</w:t>
      </w:r>
    </w:p>
    <w:p w14:paraId="7ADA497A" w14:textId="322A58F2" w:rsidR="006D7D59" w:rsidRDefault="006D7D59" w:rsidP="00832221">
      <w:pPr>
        <w:spacing w:line="360" w:lineRule="auto"/>
        <w:jc w:val="both"/>
        <w:rPr>
          <w:b/>
          <w:sz w:val="24"/>
          <w:szCs w:val="24"/>
        </w:rPr>
      </w:pPr>
      <w:r w:rsidRPr="00327052">
        <w:rPr>
          <w:b/>
          <w:sz w:val="24"/>
          <w:szCs w:val="24"/>
        </w:rPr>
        <w:t>Key</w:t>
      </w:r>
      <w:r w:rsidRPr="00327052">
        <w:rPr>
          <w:b/>
          <w:spacing w:val="-2"/>
          <w:sz w:val="24"/>
          <w:szCs w:val="24"/>
        </w:rPr>
        <w:t xml:space="preserve"> </w:t>
      </w:r>
      <w:r w:rsidRPr="00327052">
        <w:rPr>
          <w:b/>
          <w:sz w:val="24"/>
          <w:szCs w:val="24"/>
        </w:rPr>
        <w:t>words: -</w:t>
      </w:r>
      <w:r w:rsidRPr="00327052">
        <w:rPr>
          <w:b/>
          <w:spacing w:val="-2"/>
          <w:sz w:val="24"/>
          <w:szCs w:val="24"/>
        </w:rPr>
        <w:t xml:space="preserve"> </w:t>
      </w:r>
      <w:r w:rsidR="00294B73">
        <w:rPr>
          <w:b/>
          <w:sz w:val="24"/>
          <w:szCs w:val="24"/>
        </w:rPr>
        <w:t>Onion</w:t>
      </w:r>
      <w:r w:rsidR="005362BC">
        <w:rPr>
          <w:b/>
          <w:sz w:val="24"/>
          <w:szCs w:val="24"/>
        </w:rPr>
        <w:t>,</w:t>
      </w:r>
      <w:r w:rsidR="00D25AEC">
        <w:rPr>
          <w:b/>
          <w:sz w:val="24"/>
          <w:szCs w:val="24"/>
        </w:rPr>
        <w:t xml:space="preserve"> </w:t>
      </w:r>
      <w:r w:rsidR="00294B73">
        <w:rPr>
          <w:b/>
          <w:sz w:val="24"/>
          <w:szCs w:val="24"/>
        </w:rPr>
        <w:t>PGR</w:t>
      </w:r>
      <w:r w:rsidR="00D25AEC">
        <w:rPr>
          <w:b/>
          <w:sz w:val="24"/>
          <w:szCs w:val="24"/>
        </w:rPr>
        <w:t xml:space="preserve">, </w:t>
      </w:r>
      <w:r w:rsidR="005362BC">
        <w:rPr>
          <w:b/>
          <w:sz w:val="24"/>
          <w:szCs w:val="24"/>
        </w:rPr>
        <w:t>Yield</w:t>
      </w:r>
      <w:r w:rsidR="00D25AEC">
        <w:rPr>
          <w:b/>
          <w:sz w:val="24"/>
          <w:szCs w:val="24"/>
        </w:rPr>
        <w:t xml:space="preserve">, </w:t>
      </w:r>
      <w:r w:rsidR="00294B73">
        <w:rPr>
          <w:b/>
          <w:sz w:val="24"/>
          <w:szCs w:val="24"/>
        </w:rPr>
        <w:t>Manures</w:t>
      </w:r>
      <w:r w:rsidR="00D25AEC">
        <w:rPr>
          <w:b/>
          <w:sz w:val="24"/>
          <w:szCs w:val="24"/>
        </w:rPr>
        <w:t xml:space="preserve"> </w:t>
      </w:r>
    </w:p>
    <w:p w14:paraId="542E7A74" w14:textId="77777777" w:rsidR="009B4F64" w:rsidRDefault="009B4F64" w:rsidP="00832221">
      <w:pPr>
        <w:spacing w:line="360" w:lineRule="auto"/>
        <w:jc w:val="both"/>
        <w:rPr>
          <w:b/>
          <w:sz w:val="24"/>
          <w:szCs w:val="24"/>
        </w:rPr>
      </w:pPr>
    </w:p>
    <w:p w14:paraId="6290900F" w14:textId="77777777" w:rsidR="009B4F64" w:rsidRPr="00327052" w:rsidRDefault="009B4F64" w:rsidP="00832221">
      <w:pPr>
        <w:spacing w:line="360" w:lineRule="auto"/>
        <w:jc w:val="both"/>
        <w:rPr>
          <w:b/>
          <w:sz w:val="24"/>
          <w:szCs w:val="24"/>
        </w:rPr>
      </w:pPr>
    </w:p>
    <w:p w14:paraId="30FB3F1A" w14:textId="77777777" w:rsidR="00374CFB" w:rsidRDefault="00374CFB" w:rsidP="00327052">
      <w:pPr>
        <w:spacing w:line="360" w:lineRule="auto"/>
        <w:jc w:val="both"/>
        <w:rPr>
          <w:b/>
          <w:bCs/>
          <w:sz w:val="24"/>
          <w:szCs w:val="24"/>
        </w:rPr>
      </w:pPr>
    </w:p>
    <w:p w14:paraId="0709850C" w14:textId="6E64ED94" w:rsidR="007532FB" w:rsidRPr="00327052" w:rsidRDefault="00B41578" w:rsidP="00327052">
      <w:pPr>
        <w:spacing w:line="360" w:lineRule="auto"/>
        <w:jc w:val="both"/>
        <w:rPr>
          <w:b/>
          <w:bCs/>
          <w:sz w:val="24"/>
          <w:szCs w:val="24"/>
        </w:rPr>
      </w:pPr>
      <w:r w:rsidRPr="00327052">
        <w:rPr>
          <w:b/>
          <w:bCs/>
          <w:sz w:val="24"/>
          <w:szCs w:val="24"/>
        </w:rPr>
        <w:t xml:space="preserve">1. </w:t>
      </w:r>
      <w:r w:rsidR="000A723C" w:rsidRPr="00327052">
        <w:rPr>
          <w:b/>
          <w:bCs/>
          <w:sz w:val="24"/>
          <w:szCs w:val="24"/>
        </w:rPr>
        <w:t>Introduction</w:t>
      </w:r>
    </w:p>
    <w:p w14:paraId="5986811D" w14:textId="19ABDC2C" w:rsidR="00B84AB1" w:rsidRDefault="00B84AB1" w:rsidP="00B84AB1">
      <w:pPr>
        <w:spacing w:after="120" w:line="360" w:lineRule="auto"/>
        <w:ind w:firstLine="720"/>
        <w:jc w:val="both"/>
        <w:rPr>
          <w:sz w:val="24"/>
          <w:szCs w:val="24"/>
        </w:rPr>
      </w:pPr>
      <w:r w:rsidRPr="00F6479F">
        <w:rPr>
          <w:sz w:val="24"/>
          <w:szCs w:val="24"/>
        </w:rPr>
        <w:t>Onion (</w:t>
      </w:r>
      <w:r w:rsidRPr="00F6479F">
        <w:rPr>
          <w:i/>
          <w:iCs/>
          <w:sz w:val="24"/>
          <w:szCs w:val="24"/>
        </w:rPr>
        <w:t xml:space="preserve">Allium cepa </w:t>
      </w:r>
      <w:r w:rsidRPr="00F6479F">
        <w:rPr>
          <w:sz w:val="24"/>
          <w:szCs w:val="24"/>
        </w:rPr>
        <w:t>L.) is an important bulb crop which belongs to the family Alliaceae with somatic chromosome number of 2n =16. Among the alliums, onion is the most widely grown vegetable and most popular due to its use in daily household consumption</w:t>
      </w:r>
      <w:r>
        <w:rPr>
          <w:sz w:val="24"/>
          <w:szCs w:val="24"/>
        </w:rPr>
        <w:t>.</w:t>
      </w:r>
      <w:r w:rsidRPr="00B84AB1">
        <w:rPr>
          <w:sz w:val="24"/>
          <w:szCs w:val="24"/>
        </w:rPr>
        <w:t xml:space="preserve"> </w:t>
      </w:r>
      <w:r w:rsidRPr="00F6479F">
        <w:rPr>
          <w:sz w:val="24"/>
          <w:szCs w:val="24"/>
        </w:rPr>
        <w:t xml:space="preserve">The pungency in onion is due to </w:t>
      </w:r>
      <w:proofErr w:type="spellStart"/>
      <w:r w:rsidRPr="00F6479F">
        <w:rPr>
          <w:sz w:val="24"/>
          <w:szCs w:val="24"/>
        </w:rPr>
        <w:t>sulphur</w:t>
      </w:r>
      <w:proofErr w:type="spellEnd"/>
      <w:r w:rsidRPr="00F6479F">
        <w:rPr>
          <w:sz w:val="24"/>
          <w:szCs w:val="24"/>
        </w:rPr>
        <w:t xml:space="preserve">- bearing compound which is present in very small quantity (about 0.005%) in the form of volatile oil allyl propyl </w:t>
      </w:r>
      <w:proofErr w:type="spellStart"/>
      <w:r w:rsidRPr="00F6479F">
        <w:rPr>
          <w:sz w:val="24"/>
          <w:szCs w:val="24"/>
        </w:rPr>
        <w:t>disulphides</w:t>
      </w:r>
      <w:proofErr w:type="spellEnd"/>
      <w:r w:rsidRPr="00F6479F">
        <w:rPr>
          <w:sz w:val="24"/>
          <w:szCs w:val="24"/>
        </w:rPr>
        <w:t xml:space="preserve"> (C</w:t>
      </w:r>
      <w:r w:rsidRPr="00F6479F">
        <w:rPr>
          <w:sz w:val="24"/>
          <w:szCs w:val="24"/>
          <w:vertAlign w:val="subscript"/>
        </w:rPr>
        <w:t>6</w:t>
      </w:r>
      <w:r w:rsidRPr="00F6479F">
        <w:rPr>
          <w:sz w:val="24"/>
          <w:szCs w:val="24"/>
        </w:rPr>
        <w:t>H</w:t>
      </w:r>
      <w:r w:rsidRPr="00F6479F">
        <w:rPr>
          <w:sz w:val="24"/>
          <w:szCs w:val="24"/>
          <w:vertAlign w:val="subscript"/>
        </w:rPr>
        <w:t>12</w:t>
      </w:r>
      <w:r w:rsidRPr="00F6479F">
        <w:rPr>
          <w:sz w:val="24"/>
          <w:szCs w:val="24"/>
        </w:rPr>
        <w:t>S</w:t>
      </w:r>
      <w:r w:rsidRPr="00F6479F">
        <w:rPr>
          <w:sz w:val="24"/>
          <w:szCs w:val="24"/>
          <w:vertAlign w:val="subscript"/>
        </w:rPr>
        <w:t>2</w:t>
      </w:r>
      <w:r w:rsidRPr="00F6479F">
        <w:rPr>
          <w:sz w:val="24"/>
          <w:szCs w:val="24"/>
        </w:rPr>
        <w:t xml:space="preserve">). The </w:t>
      </w:r>
      <w:proofErr w:type="spellStart"/>
      <w:r w:rsidRPr="00F6479F">
        <w:rPr>
          <w:sz w:val="24"/>
          <w:szCs w:val="24"/>
        </w:rPr>
        <w:t>colour</w:t>
      </w:r>
      <w:proofErr w:type="spellEnd"/>
      <w:r w:rsidRPr="00F6479F">
        <w:rPr>
          <w:sz w:val="24"/>
          <w:szCs w:val="24"/>
        </w:rPr>
        <w:t xml:space="preserve"> of the outer skin of onion bulbs is due to quercetin. It is consumed as a vegetable and condiment. The green leaves, immature and mature bulbs are eaten raw or used in vegetable preparations. It is an indispensable item in every kitchen and used to enhance </w:t>
      </w:r>
      <w:proofErr w:type="spellStart"/>
      <w:r w:rsidRPr="00F6479F">
        <w:rPr>
          <w:sz w:val="24"/>
          <w:szCs w:val="24"/>
        </w:rPr>
        <w:t>flavour</w:t>
      </w:r>
      <w:proofErr w:type="spellEnd"/>
      <w:r w:rsidRPr="00F6479F">
        <w:rPr>
          <w:sz w:val="24"/>
          <w:szCs w:val="24"/>
        </w:rPr>
        <w:t xml:space="preserve"> of different recipes. Onions are grown in three seasons, rabi, kharif and late kharif. For maintaining steady supply in the </w:t>
      </w:r>
      <w:r w:rsidRPr="00F6479F">
        <w:rPr>
          <w:sz w:val="24"/>
          <w:szCs w:val="24"/>
        </w:rPr>
        <w:lastRenderedPageBreak/>
        <w:t xml:space="preserve">market, kharif crop of onion plays a major role but rabi season onion is main crop of onion (Kumar </w:t>
      </w:r>
      <w:r w:rsidRPr="00F6479F">
        <w:rPr>
          <w:i/>
          <w:iCs/>
          <w:sz w:val="24"/>
          <w:szCs w:val="24"/>
        </w:rPr>
        <w:t>et al.</w:t>
      </w:r>
      <w:r w:rsidRPr="00F6479F">
        <w:rPr>
          <w:sz w:val="24"/>
          <w:szCs w:val="24"/>
        </w:rPr>
        <w:t xml:space="preserve"> 2017).</w:t>
      </w:r>
      <w:r w:rsidRPr="00B84AB1">
        <w:rPr>
          <w:sz w:val="24"/>
          <w:szCs w:val="24"/>
        </w:rPr>
        <w:t xml:space="preserve"> </w:t>
      </w:r>
      <w:r w:rsidRPr="00F6479F">
        <w:rPr>
          <w:sz w:val="24"/>
          <w:szCs w:val="24"/>
        </w:rPr>
        <w:t>The growth and yield of onion are mainly influenced with the supply of adequate nutrition and growth substances. Plant growth promoters are known to regulate and modify various physiological processes within the plant. The production and distribution of food materials called photosynthates are related to various physiological and biological processes, which are influenced by the plant growth promoters. Plant nutrition is one of the most important factors in crop production</w:t>
      </w:r>
      <w:r w:rsidRPr="00F6479F">
        <w:rPr>
          <w:i/>
          <w:iCs/>
          <w:sz w:val="24"/>
          <w:szCs w:val="24"/>
        </w:rPr>
        <w:t xml:space="preserve"> </w:t>
      </w:r>
      <w:r w:rsidRPr="00F6479F">
        <w:rPr>
          <w:sz w:val="24"/>
          <w:szCs w:val="24"/>
        </w:rPr>
        <w:t>(Ballabh and Rana, 2012).</w:t>
      </w:r>
      <w:r w:rsidRPr="00B84AB1">
        <w:rPr>
          <w:sz w:val="24"/>
          <w:szCs w:val="24"/>
        </w:rPr>
        <w:t xml:space="preserve"> </w:t>
      </w:r>
      <w:r w:rsidRPr="00F6479F">
        <w:rPr>
          <w:sz w:val="24"/>
          <w:szCs w:val="24"/>
        </w:rPr>
        <w:t xml:space="preserve">Plant growth regulators are organic compounds other than nutrients which in small amount inhibit or otherwise modify any physiological response in plant (Purohit, 2007). Plant bio regulators called as magic chemicals are new generation agrochemicals, when added in small quantity, modify the natural growth regulatory systems right from seed germination to senescence in several vegetable crops and also regulate and modify various physiological processes within the plant and they help to increase the yield (Weaver, 1972). Gibberellins are one of the main regulators of plant growth and development which repress the growth and promoting cell division and elongation (Olszewski </w:t>
      </w:r>
      <w:r w:rsidRPr="00F6479F">
        <w:rPr>
          <w:i/>
          <w:iCs/>
          <w:sz w:val="24"/>
          <w:szCs w:val="24"/>
        </w:rPr>
        <w:t>et al.</w:t>
      </w:r>
      <w:r w:rsidRPr="00F6479F">
        <w:rPr>
          <w:sz w:val="24"/>
          <w:szCs w:val="24"/>
        </w:rPr>
        <w:t xml:space="preserve"> 2002). It is well known that GA</w:t>
      </w:r>
      <w:r w:rsidRPr="00F6479F">
        <w:rPr>
          <w:sz w:val="24"/>
          <w:szCs w:val="24"/>
          <w:vertAlign w:val="subscript"/>
        </w:rPr>
        <w:t>3</w:t>
      </w:r>
      <w:r w:rsidRPr="00F6479F">
        <w:rPr>
          <w:sz w:val="24"/>
          <w:szCs w:val="24"/>
        </w:rPr>
        <w:t xml:space="preserve"> promotes plant growth and its secondary metabolite production (Jones </w:t>
      </w:r>
      <w:r w:rsidRPr="00F6479F">
        <w:rPr>
          <w:i/>
          <w:iCs/>
          <w:sz w:val="24"/>
          <w:szCs w:val="24"/>
        </w:rPr>
        <w:t>et al.</w:t>
      </w:r>
      <w:r w:rsidRPr="00F6479F">
        <w:rPr>
          <w:sz w:val="24"/>
          <w:szCs w:val="24"/>
        </w:rPr>
        <w:t xml:space="preserve"> 2009).</w:t>
      </w:r>
      <w:r w:rsidRPr="00B84AB1">
        <w:rPr>
          <w:sz w:val="24"/>
          <w:szCs w:val="24"/>
        </w:rPr>
        <w:t xml:space="preserve"> </w:t>
      </w:r>
      <w:r w:rsidRPr="00F6479F">
        <w:rPr>
          <w:sz w:val="24"/>
          <w:szCs w:val="24"/>
        </w:rPr>
        <w:t>The use of organic manures is improvement of physical, chemical, and biological properties of the soil, its effect as a source of necessary elements, its ability to increase the obtainability of particular nutrients as well as its effect in reducing the leaching out of minerals (Abdelkader, 2019).</w:t>
      </w:r>
      <w:r w:rsidRPr="00B84AB1">
        <w:rPr>
          <w:sz w:val="24"/>
          <w:szCs w:val="24"/>
        </w:rPr>
        <w:t xml:space="preserve"> </w:t>
      </w:r>
      <w:r w:rsidRPr="00F6479F">
        <w:rPr>
          <w:sz w:val="24"/>
          <w:szCs w:val="24"/>
        </w:rPr>
        <w:t xml:space="preserve">Farm yard manure seems to act directly for increasing the crop yields either by acceleration of respiratory process with increasing cell permeability and hormonal growth action or by combination of all these processes. Poultry manures supply nitrogen, phosphorus, potassium and micronutrients like Fe, S, Mo and Zn etc. in the available form to the plants through biological decomposition. It improves </w:t>
      </w:r>
      <w:proofErr w:type="spellStart"/>
      <w:r w:rsidRPr="00F6479F">
        <w:rPr>
          <w:sz w:val="24"/>
          <w:szCs w:val="24"/>
        </w:rPr>
        <w:t>physico</w:t>
      </w:r>
      <w:proofErr w:type="spellEnd"/>
      <w:r w:rsidRPr="00F6479F">
        <w:rPr>
          <w:sz w:val="24"/>
          <w:szCs w:val="24"/>
        </w:rPr>
        <w:t xml:space="preserve">-chemical properties and health of soil. (Gaur 1991).  Vermicompost is a good substitute to commercial fertilizers and has more N, P and K content than the normal heap manure. It is by now well known that use of synthetic fertilizers causes a great impact on the environment and the cost of these fertilizers has been increasing over the years (Singh </w:t>
      </w:r>
      <w:r w:rsidRPr="00F6479F">
        <w:rPr>
          <w:i/>
          <w:iCs/>
          <w:sz w:val="24"/>
          <w:szCs w:val="24"/>
        </w:rPr>
        <w:t>et al.</w:t>
      </w:r>
      <w:r w:rsidRPr="00F6479F">
        <w:rPr>
          <w:sz w:val="24"/>
          <w:szCs w:val="24"/>
        </w:rPr>
        <w:t xml:space="preserve"> 2022).</w:t>
      </w:r>
    </w:p>
    <w:p w14:paraId="5B0E9A97" w14:textId="77777777" w:rsidR="00DB50E2" w:rsidRDefault="00DB50E2" w:rsidP="00B84AB1">
      <w:pPr>
        <w:spacing w:after="120" w:line="360" w:lineRule="auto"/>
        <w:ind w:firstLine="720"/>
        <w:jc w:val="both"/>
        <w:rPr>
          <w:sz w:val="24"/>
          <w:szCs w:val="24"/>
        </w:rPr>
      </w:pPr>
    </w:p>
    <w:p w14:paraId="634DDE60" w14:textId="197EC803" w:rsidR="007532FB" w:rsidRPr="00327052" w:rsidRDefault="00B41578" w:rsidP="00680B1C">
      <w:pPr>
        <w:pStyle w:val="Heading1"/>
        <w:spacing w:before="1" w:line="360" w:lineRule="auto"/>
        <w:ind w:left="0"/>
        <w:jc w:val="both"/>
      </w:pPr>
      <w:r w:rsidRPr="00327052">
        <w:t xml:space="preserve">2. </w:t>
      </w:r>
      <w:r w:rsidR="00043228" w:rsidRPr="00327052">
        <w:t>M</w:t>
      </w:r>
      <w:r w:rsidR="000A723C" w:rsidRPr="00327052">
        <w:t>aterials</w:t>
      </w:r>
      <w:r w:rsidR="000A723C" w:rsidRPr="00327052">
        <w:rPr>
          <w:spacing w:val="-4"/>
        </w:rPr>
        <w:t xml:space="preserve"> </w:t>
      </w:r>
      <w:r w:rsidR="000A723C" w:rsidRPr="00327052">
        <w:t>and</w:t>
      </w:r>
      <w:r w:rsidR="000A723C" w:rsidRPr="00327052">
        <w:rPr>
          <w:spacing w:val="-3"/>
        </w:rPr>
        <w:t xml:space="preserve"> </w:t>
      </w:r>
      <w:r w:rsidR="000A723C" w:rsidRPr="00327052">
        <w:t>Methods</w:t>
      </w:r>
    </w:p>
    <w:p w14:paraId="778936AD" w14:textId="67A13E95" w:rsidR="0039424C" w:rsidRPr="00AD0992" w:rsidRDefault="00B84AB1" w:rsidP="00B84AB1">
      <w:pPr>
        <w:pStyle w:val="BodyText"/>
        <w:tabs>
          <w:tab w:val="left" w:pos="5136"/>
        </w:tabs>
        <w:spacing w:line="360" w:lineRule="auto"/>
        <w:jc w:val="both"/>
      </w:pPr>
      <w:r>
        <w:t xml:space="preserve">           </w:t>
      </w:r>
      <w:r w:rsidRPr="00AD0992">
        <w:t xml:space="preserve">A field experiment was conducted during </w:t>
      </w:r>
      <w:r>
        <w:t>Rabi</w:t>
      </w:r>
      <w:r w:rsidRPr="00AD0992">
        <w:t xml:space="preserve"> season of 202</w:t>
      </w:r>
      <w:r w:rsidR="005B5DB8" w:rsidRPr="00AD0992">
        <w:t>4</w:t>
      </w:r>
      <w:r w:rsidRPr="00AD0992">
        <w:t>-2</w:t>
      </w:r>
      <w:r w:rsidR="005B5DB8" w:rsidRPr="00AD0992">
        <w:t>5</w:t>
      </w:r>
      <w:r w:rsidRPr="00AD0992">
        <w:t xml:space="preserve"> at </w:t>
      </w:r>
      <w:r w:rsidR="0095399E" w:rsidRPr="00AD0992">
        <w:t>research</w:t>
      </w:r>
      <w:r w:rsidRPr="00AD0992">
        <w:rPr>
          <w:spacing w:val="1"/>
        </w:rPr>
        <w:t xml:space="preserve"> </w:t>
      </w:r>
      <w:r w:rsidRPr="00AD0992">
        <w:t xml:space="preserve">farm, Department of </w:t>
      </w:r>
      <w:r w:rsidR="006D7D59" w:rsidRPr="00AD0992">
        <w:t>Agriculture (Horticulture)</w:t>
      </w:r>
      <w:r w:rsidRPr="00AD0992">
        <w:t xml:space="preserve">, Faculty of Agriculture and Veterinary Sciences, </w:t>
      </w:r>
      <w:proofErr w:type="spellStart"/>
      <w:r w:rsidRPr="00AD0992">
        <w:t>Mewar</w:t>
      </w:r>
      <w:proofErr w:type="spellEnd"/>
      <w:r w:rsidRPr="00AD0992">
        <w:rPr>
          <w:spacing w:val="1"/>
        </w:rPr>
        <w:t xml:space="preserve"> </w:t>
      </w:r>
      <w:r w:rsidRPr="00AD0992">
        <w:t xml:space="preserve">University </w:t>
      </w:r>
      <w:proofErr w:type="spellStart"/>
      <w:r w:rsidRPr="00AD0992">
        <w:t>Gangrar</w:t>
      </w:r>
      <w:proofErr w:type="spellEnd"/>
      <w:r w:rsidRPr="00AD0992">
        <w:t xml:space="preserve">, Chittorgarh (Rajasthan). Soil of the experimental field was sandy </w:t>
      </w:r>
      <w:r w:rsidRPr="00AD0992">
        <w:lastRenderedPageBreak/>
        <w:t>loam in</w:t>
      </w:r>
      <w:r w:rsidRPr="00AD0992">
        <w:rPr>
          <w:spacing w:val="-57"/>
        </w:rPr>
        <w:t xml:space="preserve"> </w:t>
      </w:r>
      <w:r w:rsidRPr="00AD0992">
        <w:t xml:space="preserve">texture, saline in reaction </w:t>
      </w:r>
      <w:r w:rsidRPr="007B7A97">
        <w:t>with a pH value of 7.6, poor in organic carbon (0.16%), deficient in</w:t>
      </w:r>
      <w:r w:rsidRPr="007B7A97">
        <w:rPr>
          <w:spacing w:val="-57"/>
        </w:rPr>
        <w:t xml:space="preserve"> </w:t>
      </w:r>
      <w:r w:rsidRPr="007B7A97">
        <w:t>available zinc (0.48 ppm) and iron (1.2 ppm) low in available nitrogen (176 kg/ha) and</w:t>
      </w:r>
      <w:r w:rsidRPr="007B7A97">
        <w:rPr>
          <w:spacing w:val="1"/>
        </w:rPr>
        <w:t xml:space="preserve"> </w:t>
      </w:r>
      <w:r w:rsidRPr="007B7A97">
        <w:t xml:space="preserve">phosphorus (20.2 kg/ha) but medium in available potassium (320 kg/ha). </w:t>
      </w:r>
      <w:r w:rsidR="006D7D59" w:rsidRPr="007B7A97">
        <w:t>The</w:t>
      </w:r>
      <w:r w:rsidR="006D7D59" w:rsidRPr="007B7A97">
        <w:rPr>
          <w:spacing w:val="1"/>
        </w:rPr>
        <w:t xml:space="preserve"> </w:t>
      </w:r>
      <w:r w:rsidR="006D7D59" w:rsidRPr="007B7A97">
        <w:t xml:space="preserve">experiment was laid out in </w:t>
      </w:r>
      <w:r w:rsidR="00931528" w:rsidRPr="007B7A97">
        <w:t xml:space="preserve">factorial </w:t>
      </w:r>
      <w:r w:rsidR="006D7D59" w:rsidRPr="007B7A97">
        <w:t>randomized block design with three replications</w:t>
      </w:r>
      <w:r w:rsidR="00A16767" w:rsidRPr="007B7A97">
        <w:t xml:space="preserve"> </w:t>
      </w:r>
      <w:r w:rsidR="00931528" w:rsidRPr="007B7A97">
        <w:t xml:space="preserve">level-I </w:t>
      </w:r>
      <w:r w:rsidR="00A16767" w:rsidRPr="007B7A97">
        <w:t xml:space="preserve">viz: </w:t>
      </w:r>
      <w:r w:rsidRPr="007B7A97">
        <w:rPr>
          <w:rFonts w:hint="eastAsia"/>
        </w:rPr>
        <w:t xml:space="preserve">Control (No </w:t>
      </w:r>
      <w:r w:rsidRPr="007B7A97">
        <w:t>spray</w:t>
      </w:r>
      <w:r w:rsidRPr="007B7A97">
        <w:rPr>
          <w:rFonts w:hint="eastAsia"/>
        </w:rPr>
        <w:t>)</w:t>
      </w:r>
      <w:r w:rsidRPr="007B7A97">
        <w:t xml:space="preserve">, </w:t>
      </w:r>
      <w:r w:rsidRPr="007B7A97">
        <w:rPr>
          <w:rFonts w:hint="eastAsia"/>
        </w:rPr>
        <w:t>GA</w:t>
      </w:r>
      <w:r w:rsidRPr="007B7A97">
        <w:rPr>
          <w:rFonts w:hint="eastAsia"/>
          <w:vertAlign w:val="subscript"/>
        </w:rPr>
        <w:t>3</w:t>
      </w:r>
      <w:r w:rsidRPr="007B7A97">
        <w:rPr>
          <w:rFonts w:hint="eastAsia"/>
        </w:rPr>
        <w:t xml:space="preserve"> @ </w:t>
      </w:r>
      <w:r w:rsidRPr="007B7A97">
        <w:t>10</w:t>
      </w:r>
      <w:r w:rsidRPr="007B7A97">
        <w:rPr>
          <w:rFonts w:hint="eastAsia"/>
        </w:rPr>
        <w:t>0 ppm</w:t>
      </w:r>
      <w:r w:rsidRPr="007B7A97">
        <w:t xml:space="preserve">, </w:t>
      </w:r>
      <w:r w:rsidRPr="007B7A97">
        <w:rPr>
          <w:rFonts w:hint="eastAsia"/>
        </w:rPr>
        <w:t xml:space="preserve">NAA @ </w:t>
      </w:r>
      <w:r w:rsidRPr="007B7A97">
        <w:t>10</w:t>
      </w:r>
      <w:r w:rsidRPr="007B7A97">
        <w:rPr>
          <w:rFonts w:hint="eastAsia"/>
        </w:rPr>
        <w:t>0 ppm</w:t>
      </w:r>
      <w:r w:rsidRPr="007B7A97">
        <w:t xml:space="preserve">, </w:t>
      </w:r>
      <w:r w:rsidRPr="007B7A97">
        <w:rPr>
          <w:rFonts w:hint="eastAsia"/>
        </w:rPr>
        <w:t xml:space="preserve">CCC @ </w:t>
      </w:r>
      <w:r w:rsidRPr="007B7A97">
        <w:t>10</w:t>
      </w:r>
      <w:r w:rsidRPr="007B7A97">
        <w:rPr>
          <w:rFonts w:hint="eastAsia"/>
        </w:rPr>
        <w:t>0 ppm</w:t>
      </w:r>
      <w:r w:rsidRPr="007B7A97">
        <w:t xml:space="preserve"> and </w:t>
      </w:r>
      <w:proofErr w:type="spellStart"/>
      <w:proofErr w:type="gramStart"/>
      <w:r w:rsidRPr="007B7A97">
        <w:t>leve</w:t>
      </w:r>
      <w:proofErr w:type="spellEnd"/>
      <w:r w:rsidRPr="007B7A97">
        <w:t>;-</w:t>
      </w:r>
      <w:proofErr w:type="gramEnd"/>
      <w:r w:rsidRPr="007B7A97">
        <w:t xml:space="preserve">II viz: </w:t>
      </w:r>
      <w:r w:rsidRPr="007B7A97">
        <w:rPr>
          <w:lang w:eastAsia="en-IN"/>
        </w:rPr>
        <w:t xml:space="preserve">Control (No application), FYM @ 12 t/ha, Vermicompost @ 4.0 t/ha, </w:t>
      </w:r>
      <w:r w:rsidRPr="007B7A97">
        <w:t>Poultry manure @ 2.5 t/ha.</w:t>
      </w:r>
      <w:r w:rsidRPr="007B7A97">
        <w:rPr>
          <w:rFonts w:hint="eastAsia"/>
          <w:bCs/>
          <w:lang w:val="en-IN"/>
        </w:rPr>
        <w:t xml:space="preserve"> Foliar spray of GA</w:t>
      </w:r>
      <w:r w:rsidRPr="007B7A97">
        <w:rPr>
          <w:rFonts w:hint="eastAsia"/>
          <w:bCs/>
          <w:vertAlign w:val="subscript"/>
          <w:lang w:val="en-IN"/>
        </w:rPr>
        <w:t>3</w:t>
      </w:r>
      <w:r w:rsidRPr="007B7A97">
        <w:rPr>
          <w:rFonts w:hint="eastAsia"/>
          <w:bCs/>
          <w:lang w:val="en-IN"/>
        </w:rPr>
        <w:t>, NAA and CCC at 45, 60 and 90 days after transplanting (DAT)</w:t>
      </w:r>
      <w:r w:rsidRPr="007B7A97">
        <w:rPr>
          <w:bCs/>
          <w:lang w:val="en-IN"/>
        </w:rPr>
        <w:t xml:space="preserve"> and Organic manures and recommended dose of fertilizer (125:40:125 NPK kg/ha) are applied same in all treatment. </w:t>
      </w:r>
      <w:r w:rsidR="006D7D59" w:rsidRPr="007B7A97">
        <w:t xml:space="preserve">Total treatment combination is </w:t>
      </w:r>
      <w:r w:rsidR="00376397" w:rsidRPr="007B7A97">
        <w:t>16</w:t>
      </w:r>
      <w:r w:rsidR="006D7D59" w:rsidRPr="007B7A97">
        <w:t xml:space="preserve"> and three replications than total number of plots is </w:t>
      </w:r>
      <w:r w:rsidR="00376397" w:rsidRPr="007B7A97">
        <w:t>48</w:t>
      </w:r>
      <w:r w:rsidR="006D7D59" w:rsidRPr="008B1355">
        <w:t>.</w:t>
      </w:r>
      <w:r w:rsidR="006D7D59" w:rsidRPr="00AD0992">
        <w:t xml:space="preserve"> </w:t>
      </w:r>
    </w:p>
    <w:p w14:paraId="2F8B2C7C" w14:textId="2CB55BB1" w:rsidR="007532FB" w:rsidRPr="00327052" w:rsidRDefault="00B41578" w:rsidP="00207F31">
      <w:pPr>
        <w:pStyle w:val="BodyText"/>
        <w:spacing w:line="360" w:lineRule="auto"/>
        <w:ind w:right="117"/>
        <w:jc w:val="both"/>
      </w:pPr>
      <w:r w:rsidRPr="00327052">
        <w:rPr>
          <w:b/>
          <w:bCs/>
        </w:rPr>
        <w:t xml:space="preserve">3. </w:t>
      </w:r>
      <w:r w:rsidR="000A723C" w:rsidRPr="00327052">
        <w:rPr>
          <w:b/>
          <w:bCs/>
        </w:rPr>
        <w:t>Results</w:t>
      </w:r>
      <w:r w:rsidR="000A723C" w:rsidRPr="00327052">
        <w:rPr>
          <w:b/>
          <w:bCs/>
          <w:spacing w:val="-2"/>
        </w:rPr>
        <w:t xml:space="preserve"> </w:t>
      </w:r>
      <w:r w:rsidR="000A723C" w:rsidRPr="00327052">
        <w:rPr>
          <w:b/>
          <w:bCs/>
        </w:rPr>
        <w:t>and</w:t>
      </w:r>
      <w:r w:rsidR="000A723C" w:rsidRPr="00327052">
        <w:rPr>
          <w:b/>
          <w:bCs/>
          <w:spacing w:val="-1"/>
        </w:rPr>
        <w:t xml:space="preserve"> </w:t>
      </w:r>
      <w:r w:rsidR="000A723C" w:rsidRPr="00327052">
        <w:rPr>
          <w:b/>
          <w:bCs/>
        </w:rPr>
        <w:t>Discussion</w:t>
      </w:r>
    </w:p>
    <w:p w14:paraId="0936560F" w14:textId="0804AD7E" w:rsidR="007532FB" w:rsidRPr="00327052" w:rsidRDefault="00C53999" w:rsidP="007228E5">
      <w:pPr>
        <w:pStyle w:val="BodyText"/>
        <w:spacing w:line="360" w:lineRule="auto"/>
        <w:ind w:left="100" w:right="122" w:firstLine="620"/>
        <w:jc w:val="both"/>
      </w:pPr>
      <w:r w:rsidRPr="00327052">
        <w:t>The purpose of this study was to determine the extent of performance for</w:t>
      </w:r>
      <w:r w:rsidR="00D300B3" w:rsidRPr="00327052">
        <w:t xml:space="preserve"> growth</w:t>
      </w:r>
      <w:r w:rsidR="00CE2591">
        <w:t xml:space="preserve"> and </w:t>
      </w:r>
      <w:r w:rsidR="00047995">
        <w:t xml:space="preserve">yield </w:t>
      </w:r>
      <w:r w:rsidR="00043228" w:rsidRPr="00327052">
        <w:t>parameters</w:t>
      </w:r>
      <w:r w:rsidRPr="00327052">
        <w:t xml:space="preserve">. </w:t>
      </w:r>
    </w:p>
    <w:p w14:paraId="02A187AA" w14:textId="1C086094" w:rsidR="007C5371" w:rsidRPr="00327052" w:rsidRDefault="00B41578" w:rsidP="008E2EF8">
      <w:pPr>
        <w:pStyle w:val="Heading1"/>
        <w:spacing w:before="0" w:line="360" w:lineRule="auto"/>
        <w:jc w:val="both"/>
      </w:pPr>
      <w:r w:rsidRPr="00327052">
        <w:t xml:space="preserve">3.1 </w:t>
      </w:r>
      <w:r w:rsidR="00221149">
        <w:rPr>
          <w:lang w:eastAsia="en-IN"/>
        </w:rPr>
        <w:t>Growth</w:t>
      </w:r>
      <w:r w:rsidR="00B978FE" w:rsidRPr="00327052">
        <w:rPr>
          <w:lang w:eastAsia="en-IN"/>
        </w:rPr>
        <w:t xml:space="preserve"> </w:t>
      </w:r>
      <w:r w:rsidR="00FD7226">
        <w:t>parameters</w:t>
      </w:r>
    </w:p>
    <w:p w14:paraId="13656B2F" w14:textId="3ED0157F" w:rsidR="007B7A97" w:rsidRPr="00F6479F" w:rsidRDefault="007B7A97" w:rsidP="007B7A97">
      <w:pPr>
        <w:spacing w:after="120" w:line="360" w:lineRule="auto"/>
        <w:ind w:firstLine="720"/>
        <w:jc w:val="both"/>
        <w:rPr>
          <w:sz w:val="24"/>
          <w:szCs w:val="24"/>
          <w:lang w:eastAsia="en-IN"/>
        </w:rPr>
      </w:pPr>
      <w:bookmarkStart w:id="1" w:name="_Hlk169133704"/>
      <w:r w:rsidRPr="00F6479F">
        <w:rPr>
          <w:sz w:val="24"/>
          <w:szCs w:val="24"/>
        </w:rPr>
        <w:t>In case of plant growth regulator, the data were showed significant effect on plant height at 20, 40 and 60 days after transplanting. The maximum plant height (17.32, 29.11 and 47.61 cm) was observed with treatments P</w:t>
      </w:r>
      <w:r w:rsidRPr="00F6479F">
        <w:rPr>
          <w:sz w:val="24"/>
          <w:szCs w:val="24"/>
          <w:vertAlign w:val="subscript"/>
        </w:rPr>
        <w:t>2</w:t>
      </w:r>
      <w:r w:rsidRPr="00F6479F">
        <w:rPr>
          <w:sz w:val="24"/>
          <w:szCs w:val="24"/>
        </w:rPr>
        <w:t>-GA</w:t>
      </w:r>
      <w:r w:rsidRPr="00F6479F">
        <w:rPr>
          <w:sz w:val="24"/>
          <w:szCs w:val="24"/>
          <w:vertAlign w:val="subscript"/>
        </w:rPr>
        <w:t>3</w:t>
      </w:r>
      <w:r w:rsidRPr="00F6479F">
        <w:rPr>
          <w:sz w:val="24"/>
          <w:szCs w:val="24"/>
        </w:rPr>
        <w:t xml:space="preserve"> @ 100 ppm</w:t>
      </w:r>
      <w:r>
        <w:rPr>
          <w:sz w:val="24"/>
          <w:szCs w:val="24"/>
        </w:rPr>
        <w:t xml:space="preserve">. </w:t>
      </w:r>
      <w:r w:rsidRPr="00F6479F">
        <w:rPr>
          <w:sz w:val="24"/>
          <w:szCs w:val="24"/>
        </w:rPr>
        <w:t>The minimum plant height was recorded with P</w:t>
      </w:r>
      <w:r w:rsidRPr="00F6479F">
        <w:rPr>
          <w:sz w:val="24"/>
          <w:szCs w:val="24"/>
          <w:vertAlign w:val="subscript"/>
          <w:lang w:eastAsia="en-IN"/>
        </w:rPr>
        <w:t>1</w:t>
      </w:r>
      <w:r w:rsidRPr="00F6479F">
        <w:rPr>
          <w:sz w:val="24"/>
          <w:szCs w:val="24"/>
          <w:lang w:eastAsia="en-IN"/>
        </w:rPr>
        <w:t>-Control (No spray) (14.28, 25.66 and 43.58 cm), respectively.</w:t>
      </w:r>
      <w:r>
        <w:rPr>
          <w:sz w:val="24"/>
          <w:szCs w:val="24"/>
          <w:lang w:eastAsia="en-IN"/>
        </w:rPr>
        <w:t xml:space="preserve"> </w:t>
      </w:r>
      <w:r w:rsidRPr="00F6479F">
        <w:rPr>
          <w:sz w:val="24"/>
          <w:szCs w:val="24"/>
        </w:rPr>
        <w:t>In case of organic manures, the data were showed significant effect on plant height at 20, 40 and 60 days after transplanting. The maximum plant height (18.42, 30.22 and 48.72 cm) was observed with treatment O</w:t>
      </w:r>
      <w:r w:rsidRPr="00F6479F">
        <w:rPr>
          <w:sz w:val="24"/>
          <w:szCs w:val="24"/>
          <w:vertAlign w:val="subscript"/>
        </w:rPr>
        <w:t>4</w:t>
      </w:r>
      <w:r w:rsidRPr="00F6479F">
        <w:rPr>
          <w:sz w:val="24"/>
          <w:szCs w:val="24"/>
        </w:rPr>
        <w:t>-Poultry manure @ 2.5 t/ha</w:t>
      </w:r>
      <w:r>
        <w:rPr>
          <w:sz w:val="24"/>
          <w:szCs w:val="24"/>
        </w:rPr>
        <w:t xml:space="preserve">. </w:t>
      </w:r>
      <w:r w:rsidRPr="00F6479F">
        <w:rPr>
          <w:sz w:val="24"/>
          <w:szCs w:val="24"/>
        </w:rPr>
        <w:t>The minimum plant height was recorded with P</w:t>
      </w:r>
      <w:r w:rsidRPr="00F6479F">
        <w:rPr>
          <w:sz w:val="24"/>
          <w:szCs w:val="24"/>
          <w:vertAlign w:val="subscript"/>
          <w:lang w:eastAsia="en-IN"/>
        </w:rPr>
        <w:t>1</w:t>
      </w:r>
      <w:r w:rsidRPr="00F6479F">
        <w:rPr>
          <w:sz w:val="24"/>
          <w:szCs w:val="24"/>
          <w:lang w:eastAsia="en-IN"/>
        </w:rPr>
        <w:t>-Control (No application) (13.13, 24.50 and 42.24 cm), respectively.</w:t>
      </w:r>
      <w:r w:rsidR="000A4F75">
        <w:rPr>
          <w:sz w:val="24"/>
          <w:szCs w:val="24"/>
          <w:lang w:eastAsia="en-IN"/>
        </w:rPr>
        <w:t xml:space="preserve"> Same findings’ also reported by </w:t>
      </w:r>
      <w:r w:rsidR="00983CDE" w:rsidRPr="00F6479F">
        <w:rPr>
          <w:sz w:val="24"/>
          <w:szCs w:val="24"/>
          <w:lang w:val="en-IN"/>
        </w:rPr>
        <w:t xml:space="preserve">Kumar </w:t>
      </w:r>
      <w:r w:rsidR="00983CDE" w:rsidRPr="00F6479F">
        <w:rPr>
          <w:i/>
          <w:iCs/>
          <w:sz w:val="24"/>
          <w:szCs w:val="24"/>
          <w:lang w:val="en-IN"/>
        </w:rPr>
        <w:t>et al</w:t>
      </w:r>
      <w:r w:rsidR="00983CDE" w:rsidRPr="00F6479F">
        <w:rPr>
          <w:sz w:val="24"/>
          <w:szCs w:val="24"/>
          <w:lang w:val="en-IN"/>
        </w:rPr>
        <w:t>. (2017)</w:t>
      </w:r>
      <w:r w:rsidR="00983CDE">
        <w:rPr>
          <w:sz w:val="24"/>
          <w:szCs w:val="24"/>
          <w:lang w:val="en-IN"/>
        </w:rPr>
        <w:t xml:space="preserve">, </w:t>
      </w:r>
      <w:r w:rsidR="00983CDE" w:rsidRPr="00F6479F">
        <w:rPr>
          <w:sz w:val="24"/>
          <w:szCs w:val="24"/>
          <w:lang w:val="en-IN"/>
        </w:rPr>
        <w:t xml:space="preserve">Dwivedi </w:t>
      </w:r>
      <w:r w:rsidR="00983CDE" w:rsidRPr="00F6479F">
        <w:rPr>
          <w:i/>
          <w:iCs/>
          <w:sz w:val="24"/>
          <w:szCs w:val="24"/>
          <w:lang w:val="en-IN"/>
        </w:rPr>
        <w:t xml:space="preserve">et al. </w:t>
      </w:r>
      <w:r w:rsidR="00983CDE" w:rsidRPr="00F6479F">
        <w:rPr>
          <w:sz w:val="24"/>
          <w:szCs w:val="24"/>
          <w:lang w:val="en-IN"/>
        </w:rPr>
        <w:t>(2019)</w:t>
      </w:r>
      <w:r w:rsidR="00983CDE">
        <w:rPr>
          <w:sz w:val="24"/>
          <w:szCs w:val="24"/>
          <w:lang w:val="en-IN"/>
        </w:rPr>
        <w:t xml:space="preserve">, </w:t>
      </w:r>
      <w:r w:rsidR="00983CDE" w:rsidRPr="00F6479F">
        <w:rPr>
          <w:sz w:val="24"/>
          <w:szCs w:val="24"/>
          <w:lang w:val="en-IN"/>
        </w:rPr>
        <w:t xml:space="preserve">Sravani </w:t>
      </w:r>
      <w:r w:rsidR="00983CDE" w:rsidRPr="00F6479F">
        <w:rPr>
          <w:i/>
          <w:iCs/>
          <w:sz w:val="24"/>
          <w:szCs w:val="24"/>
          <w:lang w:val="en-IN"/>
        </w:rPr>
        <w:t xml:space="preserve">et al. </w:t>
      </w:r>
      <w:r w:rsidR="00983CDE" w:rsidRPr="00F6479F">
        <w:rPr>
          <w:sz w:val="24"/>
          <w:szCs w:val="24"/>
          <w:lang w:val="en-IN"/>
        </w:rPr>
        <w:t>(2020</w:t>
      </w:r>
      <w:r w:rsidR="00983CDE">
        <w:rPr>
          <w:sz w:val="24"/>
          <w:szCs w:val="24"/>
          <w:lang w:val="en-IN"/>
        </w:rPr>
        <w:t xml:space="preserve">) and </w:t>
      </w:r>
      <w:r w:rsidR="00983CDE" w:rsidRPr="00F6479F">
        <w:rPr>
          <w:sz w:val="24"/>
          <w:szCs w:val="24"/>
        </w:rPr>
        <w:t xml:space="preserve">Kaur </w:t>
      </w:r>
      <w:r w:rsidR="00983CDE" w:rsidRPr="00F6479F">
        <w:rPr>
          <w:i/>
          <w:iCs/>
          <w:sz w:val="24"/>
          <w:szCs w:val="24"/>
        </w:rPr>
        <w:t>et al.</w:t>
      </w:r>
      <w:r w:rsidR="00983CDE" w:rsidRPr="00F6479F">
        <w:rPr>
          <w:sz w:val="24"/>
          <w:szCs w:val="24"/>
        </w:rPr>
        <w:t xml:space="preserve"> (2024)</w:t>
      </w:r>
      <w:r w:rsidR="00983CDE">
        <w:rPr>
          <w:sz w:val="24"/>
          <w:szCs w:val="24"/>
        </w:rPr>
        <w:t>.</w:t>
      </w:r>
    </w:p>
    <w:p w14:paraId="5A0E9575" w14:textId="00558D2C" w:rsidR="007B7A97" w:rsidRPr="00F6479F" w:rsidRDefault="007B7A97" w:rsidP="007B7A97">
      <w:pPr>
        <w:spacing w:after="120" w:line="360" w:lineRule="auto"/>
        <w:ind w:firstLine="720"/>
        <w:jc w:val="both"/>
        <w:rPr>
          <w:sz w:val="24"/>
          <w:szCs w:val="24"/>
          <w:lang w:eastAsia="en-IN"/>
        </w:rPr>
      </w:pPr>
      <w:r w:rsidRPr="00F6479F">
        <w:rPr>
          <w:sz w:val="24"/>
          <w:szCs w:val="24"/>
        </w:rPr>
        <w:t>In case of plant growth regulator, the data were showed significant effect on number of leaves per plant. The maximum number of leaves per plant (7.08) was observed with treatments P</w:t>
      </w:r>
      <w:r w:rsidRPr="00F6479F">
        <w:rPr>
          <w:sz w:val="24"/>
          <w:szCs w:val="24"/>
          <w:vertAlign w:val="subscript"/>
        </w:rPr>
        <w:t>2</w:t>
      </w:r>
      <w:r w:rsidRPr="00F6479F">
        <w:rPr>
          <w:sz w:val="24"/>
          <w:szCs w:val="24"/>
        </w:rPr>
        <w:t>-GA</w:t>
      </w:r>
      <w:r w:rsidRPr="00F6479F">
        <w:rPr>
          <w:sz w:val="24"/>
          <w:szCs w:val="24"/>
          <w:vertAlign w:val="subscript"/>
        </w:rPr>
        <w:t>3</w:t>
      </w:r>
      <w:r w:rsidRPr="00F6479F">
        <w:rPr>
          <w:sz w:val="24"/>
          <w:szCs w:val="24"/>
        </w:rPr>
        <w:t xml:space="preserve"> @ 100 ppm. The minimum number of leaves per plant was recorded with P</w:t>
      </w:r>
      <w:r w:rsidRPr="00F6479F">
        <w:rPr>
          <w:sz w:val="24"/>
          <w:szCs w:val="24"/>
          <w:vertAlign w:val="subscript"/>
          <w:lang w:eastAsia="en-IN"/>
        </w:rPr>
        <w:t>1</w:t>
      </w:r>
      <w:r w:rsidRPr="00F6479F">
        <w:rPr>
          <w:sz w:val="24"/>
          <w:szCs w:val="24"/>
          <w:lang w:eastAsia="en-IN"/>
        </w:rPr>
        <w:t>-Control (No spray) (6.32), respectively.</w:t>
      </w:r>
      <w:r>
        <w:rPr>
          <w:sz w:val="24"/>
          <w:szCs w:val="24"/>
          <w:lang w:eastAsia="en-IN"/>
        </w:rPr>
        <w:t xml:space="preserve"> </w:t>
      </w:r>
      <w:r w:rsidRPr="00F6479F">
        <w:rPr>
          <w:sz w:val="24"/>
          <w:szCs w:val="24"/>
        </w:rPr>
        <w:t>In case of organic manures, the data were showed significant effect on number of leaves per plant. The maximum number of leaves per plant (7.16) was observed with treatment O</w:t>
      </w:r>
      <w:r w:rsidRPr="00F6479F">
        <w:rPr>
          <w:sz w:val="24"/>
          <w:szCs w:val="24"/>
          <w:vertAlign w:val="subscript"/>
        </w:rPr>
        <w:t>4</w:t>
      </w:r>
      <w:r w:rsidRPr="00F6479F">
        <w:rPr>
          <w:sz w:val="24"/>
          <w:szCs w:val="24"/>
        </w:rPr>
        <w:t>-Poultry manure @ 2.5 t/ha. The minimum number of leaves per plant was recorded with P</w:t>
      </w:r>
      <w:r w:rsidRPr="00F6479F">
        <w:rPr>
          <w:sz w:val="24"/>
          <w:szCs w:val="24"/>
          <w:vertAlign w:val="subscript"/>
          <w:lang w:eastAsia="en-IN"/>
        </w:rPr>
        <w:t>1</w:t>
      </w:r>
      <w:r w:rsidRPr="00F6479F">
        <w:rPr>
          <w:sz w:val="24"/>
          <w:szCs w:val="24"/>
          <w:lang w:eastAsia="en-IN"/>
        </w:rPr>
        <w:t>-Control (No application) (5.91), respectively.</w:t>
      </w:r>
      <w:r w:rsidRPr="007B7A97">
        <w:rPr>
          <w:sz w:val="24"/>
          <w:szCs w:val="24"/>
        </w:rPr>
        <w:t xml:space="preserve"> </w:t>
      </w:r>
      <w:r w:rsidRPr="00F6479F">
        <w:rPr>
          <w:sz w:val="24"/>
          <w:szCs w:val="24"/>
        </w:rPr>
        <w:t>In case of plant growth regulator, the data were showed significant effect on days taken to 50% flowering. The minimum days taken to 50% flowering (96.13 days) was observed with treatments P</w:t>
      </w:r>
      <w:r w:rsidRPr="00F6479F">
        <w:rPr>
          <w:sz w:val="24"/>
          <w:szCs w:val="24"/>
          <w:vertAlign w:val="subscript"/>
        </w:rPr>
        <w:t>2</w:t>
      </w:r>
      <w:r w:rsidRPr="00F6479F">
        <w:rPr>
          <w:sz w:val="24"/>
          <w:szCs w:val="24"/>
        </w:rPr>
        <w:t>-GA</w:t>
      </w:r>
      <w:r w:rsidRPr="00F6479F">
        <w:rPr>
          <w:sz w:val="24"/>
          <w:szCs w:val="24"/>
          <w:vertAlign w:val="subscript"/>
        </w:rPr>
        <w:t>3</w:t>
      </w:r>
      <w:r w:rsidRPr="00F6479F">
        <w:rPr>
          <w:sz w:val="24"/>
          <w:szCs w:val="24"/>
        </w:rPr>
        <w:t xml:space="preserve"> @ </w:t>
      </w:r>
      <w:r w:rsidRPr="00F6479F">
        <w:rPr>
          <w:sz w:val="24"/>
          <w:szCs w:val="24"/>
        </w:rPr>
        <w:lastRenderedPageBreak/>
        <w:t>100 ppm, closely followed by P</w:t>
      </w:r>
      <w:r w:rsidRPr="00F6479F">
        <w:rPr>
          <w:sz w:val="24"/>
          <w:szCs w:val="24"/>
          <w:vertAlign w:val="subscript"/>
        </w:rPr>
        <w:t>3</w:t>
      </w:r>
      <w:r w:rsidRPr="00F6479F">
        <w:rPr>
          <w:sz w:val="24"/>
          <w:szCs w:val="24"/>
        </w:rPr>
        <w:t>-NAA @ 100 ppm (96.28 days). The maximum days taken to 50% flowering was recorded with P</w:t>
      </w:r>
      <w:r w:rsidRPr="00F6479F">
        <w:rPr>
          <w:sz w:val="24"/>
          <w:szCs w:val="24"/>
          <w:vertAlign w:val="subscript"/>
          <w:lang w:eastAsia="en-IN"/>
        </w:rPr>
        <w:t>1</w:t>
      </w:r>
      <w:r w:rsidRPr="00F6479F">
        <w:rPr>
          <w:sz w:val="24"/>
          <w:szCs w:val="24"/>
          <w:lang w:eastAsia="en-IN"/>
        </w:rPr>
        <w:t>-Control (No spray) (100.13 days), respectively.</w:t>
      </w:r>
      <w:r>
        <w:rPr>
          <w:sz w:val="24"/>
          <w:szCs w:val="24"/>
          <w:lang w:eastAsia="en-IN"/>
        </w:rPr>
        <w:t xml:space="preserve"> </w:t>
      </w:r>
      <w:r w:rsidRPr="00F6479F">
        <w:rPr>
          <w:sz w:val="24"/>
          <w:szCs w:val="24"/>
        </w:rPr>
        <w:t>In case of organic manures, the data were showed significant effect on days taken to 50% flowering. The minimum days taken to 50% flowering (95.17 days) was observed with treatment O</w:t>
      </w:r>
      <w:r w:rsidRPr="00F6479F">
        <w:rPr>
          <w:sz w:val="24"/>
          <w:szCs w:val="24"/>
          <w:vertAlign w:val="subscript"/>
        </w:rPr>
        <w:t>4</w:t>
      </w:r>
      <w:r w:rsidRPr="00F6479F">
        <w:rPr>
          <w:sz w:val="24"/>
          <w:szCs w:val="24"/>
        </w:rPr>
        <w:t xml:space="preserve">-Poultry manure @ 2.5 t/ha, closely followed by </w:t>
      </w:r>
      <w:r w:rsidRPr="00F6479F">
        <w:rPr>
          <w:sz w:val="24"/>
          <w:szCs w:val="24"/>
          <w:lang w:eastAsia="en-IN"/>
        </w:rPr>
        <w:t>O</w:t>
      </w:r>
      <w:r w:rsidRPr="00F6479F">
        <w:rPr>
          <w:sz w:val="24"/>
          <w:szCs w:val="24"/>
          <w:vertAlign w:val="subscript"/>
          <w:lang w:eastAsia="en-IN"/>
        </w:rPr>
        <w:t>3</w:t>
      </w:r>
      <w:r w:rsidRPr="00F6479F">
        <w:rPr>
          <w:sz w:val="24"/>
          <w:szCs w:val="24"/>
          <w:lang w:eastAsia="en-IN"/>
        </w:rPr>
        <w:t>-Vermicompost @ 4.0 t/ha</w:t>
      </w:r>
      <w:r w:rsidRPr="00F6479F">
        <w:rPr>
          <w:sz w:val="24"/>
          <w:szCs w:val="24"/>
        </w:rPr>
        <w:t xml:space="preserve"> (95.78 days). The maximum days taken to 50% flowering was recorded with P</w:t>
      </w:r>
      <w:r w:rsidRPr="00F6479F">
        <w:rPr>
          <w:sz w:val="24"/>
          <w:szCs w:val="24"/>
          <w:vertAlign w:val="subscript"/>
          <w:lang w:eastAsia="en-IN"/>
        </w:rPr>
        <w:t>1</w:t>
      </w:r>
      <w:r w:rsidRPr="00F6479F">
        <w:rPr>
          <w:sz w:val="24"/>
          <w:szCs w:val="24"/>
          <w:lang w:eastAsia="en-IN"/>
        </w:rPr>
        <w:t>-Control (No application) (101.41 days), respectively.</w:t>
      </w:r>
      <w:r w:rsidR="000A4F75">
        <w:rPr>
          <w:sz w:val="24"/>
          <w:szCs w:val="24"/>
          <w:lang w:eastAsia="en-IN"/>
        </w:rPr>
        <w:t xml:space="preserve"> Similar result also confirmed by </w:t>
      </w:r>
      <w:r w:rsidR="00983CDE" w:rsidRPr="00F6479F">
        <w:rPr>
          <w:sz w:val="24"/>
          <w:szCs w:val="24"/>
          <w:lang w:val="en-IN"/>
        </w:rPr>
        <w:t xml:space="preserve">Anand </w:t>
      </w:r>
      <w:r w:rsidR="00983CDE" w:rsidRPr="00F6479F">
        <w:rPr>
          <w:i/>
          <w:iCs/>
          <w:sz w:val="24"/>
          <w:szCs w:val="24"/>
          <w:lang w:val="en-IN"/>
        </w:rPr>
        <w:t>et al</w:t>
      </w:r>
      <w:r w:rsidR="00983CDE" w:rsidRPr="00F6479F">
        <w:rPr>
          <w:sz w:val="24"/>
          <w:szCs w:val="24"/>
          <w:lang w:val="en-IN"/>
        </w:rPr>
        <w:t>. (2017)</w:t>
      </w:r>
      <w:r w:rsidR="00983CDE">
        <w:rPr>
          <w:sz w:val="24"/>
          <w:szCs w:val="24"/>
          <w:lang w:val="en-IN"/>
        </w:rPr>
        <w:t xml:space="preserve">, </w:t>
      </w:r>
      <w:r w:rsidR="0007627F" w:rsidRPr="00F6479F">
        <w:rPr>
          <w:sz w:val="24"/>
          <w:szCs w:val="24"/>
        </w:rPr>
        <w:t>Patel</w:t>
      </w:r>
      <w:r w:rsidR="0007627F" w:rsidRPr="00F6479F">
        <w:rPr>
          <w:i/>
          <w:iCs/>
          <w:sz w:val="24"/>
          <w:szCs w:val="24"/>
        </w:rPr>
        <w:t xml:space="preserve"> </w:t>
      </w:r>
      <w:r w:rsidR="00983CDE" w:rsidRPr="00F6479F">
        <w:rPr>
          <w:i/>
          <w:iCs/>
          <w:sz w:val="24"/>
          <w:szCs w:val="24"/>
        </w:rPr>
        <w:t>et al</w:t>
      </w:r>
      <w:r w:rsidR="00983CDE" w:rsidRPr="00F6479F">
        <w:rPr>
          <w:sz w:val="24"/>
          <w:szCs w:val="24"/>
        </w:rPr>
        <w:t>. (2021)</w:t>
      </w:r>
      <w:r w:rsidR="00983CDE">
        <w:rPr>
          <w:sz w:val="24"/>
          <w:szCs w:val="24"/>
        </w:rPr>
        <w:t xml:space="preserve">, </w:t>
      </w:r>
      <w:r w:rsidR="00983CDE" w:rsidRPr="00F6479F">
        <w:rPr>
          <w:sz w:val="24"/>
          <w:szCs w:val="24"/>
        </w:rPr>
        <w:t xml:space="preserve">Preethi </w:t>
      </w:r>
      <w:r w:rsidR="00983CDE" w:rsidRPr="00F6479F">
        <w:rPr>
          <w:i/>
          <w:iCs/>
          <w:sz w:val="24"/>
          <w:szCs w:val="24"/>
        </w:rPr>
        <w:t>et al.</w:t>
      </w:r>
      <w:r w:rsidR="00983CDE" w:rsidRPr="00F6479F">
        <w:rPr>
          <w:sz w:val="24"/>
          <w:szCs w:val="24"/>
        </w:rPr>
        <w:t xml:space="preserve"> (2022)</w:t>
      </w:r>
      <w:r w:rsidR="00983CDE">
        <w:rPr>
          <w:sz w:val="24"/>
          <w:szCs w:val="24"/>
        </w:rPr>
        <w:t xml:space="preserve">, </w:t>
      </w:r>
      <w:r w:rsidR="00983CDE" w:rsidRPr="00F6479F">
        <w:rPr>
          <w:sz w:val="24"/>
          <w:szCs w:val="24"/>
        </w:rPr>
        <w:t xml:space="preserve">Kumar </w:t>
      </w:r>
      <w:r w:rsidR="00983CDE" w:rsidRPr="00F6479F">
        <w:rPr>
          <w:i/>
          <w:iCs/>
          <w:sz w:val="24"/>
          <w:szCs w:val="24"/>
        </w:rPr>
        <w:t>et al.</w:t>
      </w:r>
      <w:r w:rsidR="00983CDE" w:rsidRPr="00F6479F">
        <w:rPr>
          <w:sz w:val="24"/>
          <w:szCs w:val="24"/>
        </w:rPr>
        <w:t xml:space="preserve"> (2023)</w:t>
      </w:r>
      <w:r w:rsidR="00983CDE">
        <w:rPr>
          <w:sz w:val="24"/>
          <w:szCs w:val="24"/>
        </w:rPr>
        <w:t xml:space="preserve"> and </w:t>
      </w:r>
      <w:r w:rsidR="00983CDE" w:rsidRPr="00F6479F">
        <w:rPr>
          <w:sz w:val="24"/>
          <w:szCs w:val="24"/>
        </w:rPr>
        <w:t xml:space="preserve">Patel </w:t>
      </w:r>
      <w:r w:rsidR="00983CDE" w:rsidRPr="00F6479F">
        <w:rPr>
          <w:i/>
          <w:iCs/>
          <w:sz w:val="24"/>
          <w:szCs w:val="24"/>
        </w:rPr>
        <w:t>et al.</w:t>
      </w:r>
      <w:r w:rsidR="00983CDE" w:rsidRPr="00F6479F">
        <w:rPr>
          <w:sz w:val="24"/>
          <w:szCs w:val="24"/>
        </w:rPr>
        <w:t xml:space="preserve"> (2024)</w:t>
      </w:r>
    </w:p>
    <w:bookmarkEnd w:id="1"/>
    <w:p w14:paraId="08EE2C09" w14:textId="77777777" w:rsidR="007B7A97" w:rsidRDefault="00A52CE0" w:rsidP="007B7A97">
      <w:pPr>
        <w:pStyle w:val="ListParagraph"/>
        <w:numPr>
          <w:ilvl w:val="1"/>
          <w:numId w:val="4"/>
        </w:numPr>
        <w:spacing w:line="360" w:lineRule="auto"/>
        <w:jc w:val="both"/>
        <w:outlineLvl w:val="0"/>
        <w:rPr>
          <w:b/>
          <w:bCs/>
          <w:sz w:val="24"/>
          <w:szCs w:val="24"/>
          <w:lang w:eastAsia="en-IN"/>
        </w:rPr>
      </w:pPr>
      <w:r w:rsidRPr="00BB13FC">
        <w:rPr>
          <w:b/>
          <w:bCs/>
          <w:sz w:val="24"/>
          <w:szCs w:val="24"/>
          <w:lang w:eastAsia="en-IN"/>
        </w:rPr>
        <w:t xml:space="preserve">Yield </w:t>
      </w:r>
      <w:r w:rsidR="004042BF" w:rsidRPr="00BB13FC">
        <w:rPr>
          <w:b/>
          <w:bCs/>
          <w:sz w:val="24"/>
          <w:szCs w:val="24"/>
        </w:rPr>
        <w:t>attributes</w:t>
      </w:r>
      <w:bookmarkStart w:id="2" w:name="_Hlk169133718"/>
    </w:p>
    <w:p w14:paraId="7624F04B" w14:textId="55E36B64" w:rsidR="008D23E4" w:rsidRDefault="007B7A97" w:rsidP="008D23E4">
      <w:pPr>
        <w:spacing w:after="120" w:line="360" w:lineRule="auto"/>
        <w:ind w:firstLine="720"/>
        <w:jc w:val="both"/>
        <w:rPr>
          <w:sz w:val="24"/>
          <w:szCs w:val="24"/>
        </w:rPr>
      </w:pPr>
      <w:r w:rsidRPr="007B7A97">
        <w:rPr>
          <w:sz w:val="24"/>
          <w:szCs w:val="24"/>
        </w:rPr>
        <w:t>In case of plant growth regulator, the data were showed significant effect on polar diameter. The maximum polar diameter (5.64 cm) was observed with treatments P</w:t>
      </w:r>
      <w:r w:rsidRPr="007B7A97">
        <w:rPr>
          <w:sz w:val="24"/>
          <w:szCs w:val="24"/>
          <w:vertAlign w:val="subscript"/>
        </w:rPr>
        <w:t>2</w:t>
      </w:r>
      <w:r w:rsidRPr="007B7A97">
        <w:rPr>
          <w:sz w:val="24"/>
          <w:szCs w:val="24"/>
        </w:rPr>
        <w:t>-GA</w:t>
      </w:r>
      <w:r w:rsidRPr="007B7A97">
        <w:rPr>
          <w:sz w:val="24"/>
          <w:szCs w:val="24"/>
          <w:vertAlign w:val="subscript"/>
        </w:rPr>
        <w:t>3</w:t>
      </w:r>
      <w:r w:rsidRPr="007B7A97">
        <w:rPr>
          <w:sz w:val="24"/>
          <w:szCs w:val="24"/>
        </w:rPr>
        <w:t xml:space="preserve"> @ 100 ppm, closely followed by P</w:t>
      </w:r>
      <w:r w:rsidRPr="007B7A97">
        <w:rPr>
          <w:sz w:val="24"/>
          <w:szCs w:val="24"/>
          <w:vertAlign w:val="subscript"/>
        </w:rPr>
        <w:t>3</w:t>
      </w:r>
      <w:r w:rsidRPr="007B7A97">
        <w:rPr>
          <w:sz w:val="24"/>
          <w:szCs w:val="24"/>
        </w:rPr>
        <w:t>-NAA @ 100 ppm (5.55 cm). The minimum polar diameter was recorded with P</w:t>
      </w:r>
      <w:r w:rsidRPr="007B7A97">
        <w:rPr>
          <w:sz w:val="24"/>
          <w:szCs w:val="24"/>
          <w:vertAlign w:val="subscript"/>
          <w:lang w:eastAsia="en-IN"/>
        </w:rPr>
        <w:t>1</w:t>
      </w:r>
      <w:r w:rsidRPr="007B7A97">
        <w:rPr>
          <w:sz w:val="24"/>
          <w:szCs w:val="24"/>
          <w:lang w:eastAsia="en-IN"/>
        </w:rPr>
        <w:t>-Control (No spray) (5.00 cm), respectively.</w:t>
      </w:r>
      <w:r>
        <w:rPr>
          <w:b/>
          <w:bCs/>
          <w:sz w:val="24"/>
          <w:szCs w:val="24"/>
          <w:lang w:eastAsia="en-IN"/>
        </w:rPr>
        <w:t xml:space="preserve"> </w:t>
      </w:r>
      <w:r w:rsidRPr="007B7A97">
        <w:rPr>
          <w:sz w:val="24"/>
          <w:szCs w:val="24"/>
        </w:rPr>
        <w:t>In case of organic manures, the data were showed significant effect on polar diameter. The maximum polar diameter (5.84 cm) was observed with treatment O</w:t>
      </w:r>
      <w:r w:rsidRPr="007B7A97">
        <w:rPr>
          <w:sz w:val="24"/>
          <w:szCs w:val="24"/>
          <w:vertAlign w:val="subscript"/>
        </w:rPr>
        <w:t>4</w:t>
      </w:r>
      <w:r w:rsidRPr="007B7A97">
        <w:rPr>
          <w:sz w:val="24"/>
          <w:szCs w:val="24"/>
        </w:rPr>
        <w:t xml:space="preserve">-Poultry manure @ 2.5 t/ha, it was found at par with </w:t>
      </w:r>
      <w:r w:rsidRPr="007B7A97">
        <w:rPr>
          <w:sz w:val="24"/>
          <w:szCs w:val="24"/>
          <w:lang w:eastAsia="en-IN"/>
        </w:rPr>
        <w:t>O</w:t>
      </w:r>
      <w:r w:rsidRPr="007B7A97">
        <w:rPr>
          <w:sz w:val="24"/>
          <w:szCs w:val="24"/>
          <w:vertAlign w:val="subscript"/>
          <w:lang w:eastAsia="en-IN"/>
        </w:rPr>
        <w:t>3</w:t>
      </w:r>
      <w:r w:rsidRPr="007B7A97">
        <w:rPr>
          <w:sz w:val="24"/>
          <w:szCs w:val="24"/>
          <w:lang w:eastAsia="en-IN"/>
        </w:rPr>
        <w:t>-Vermicompost @ 4.0 t/ha</w:t>
      </w:r>
      <w:r w:rsidRPr="007B7A97">
        <w:rPr>
          <w:sz w:val="24"/>
          <w:szCs w:val="24"/>
        </w:rPr>
        <w:t xml:space="preserve"> (5.63 cm). The minimum polar diameter was recorded with P</w:t>
      </w:r>
      <w:r w:rsidRPr="007B7A97">
        <w:rPr>
          <w:sz w:val="24"/>
          <w:szCs w:val="24"/>
          <w:vertAlign w:val="subscript"/>
          <w:lang w:eastAsia="en-IN"/>
        </w:rPr>
        <w:t>1</w:t>
      </w:r>
      <w:r w:rsidRPr="007B7A97">
        <w:rPr>
          <w:sz w:val="24"/>
          <w:szCs w:val="24"/>
          <w:lang w:eastAsia="en-IN"/>
        </w:rPr>
        <w:t>-Control (No application) (4.79 cm), respectively.</w:t>
      </w:r>
      <w:r w:rsidRPr="007B7A97">
        <w:rPr>
          <w:sz w:val="24"/>
          <w:szCs w:val="24"/>
        </w:rPr>
        <w:t xml:space="preserve"> </w:t>
      </w:r>
      <w:r w:rsidRPr="00F6479F">
        <w:rPr>
          <w:sz w:val="24"/>
          <w:szCs w:val="24"/>
        </w:rPr>
        <w:t>In case of plant growth regulator, the data were showed significant effect on equatorial diameter. The maximum equatorial diameter (6.87 cm) was observed with treatments P</w:t>
      </w:r>
      <w:r w:rsidRPr="00F6479F">
        <w:rPr>
          <w:sz w:val="24"/>
          <w:szCs w:val="24"/>
          <w:vertAlign w:val="subscript"/>
        </w:rPr>
        <w:t>2</w:t>
      </w:r>
      <w:r w:rsidRPr="00F6479F">
        <w:rPr>
          <w:sz w:val="24"/>
          <w:szCs w:val="24"/>
        </w:rPr>
        <w:t>-GA</w:t>
      </w:r>
      <w:r w:rsidRPr="00F6479F">
        <w:rPr>
          <w:sz w:val="24"/>
          <w:szCs w:val="24"/>
          <w:vertAlign w:val="subscript"/>
        </w:rPr>
        <w:t>3</w:t>
      </w:r>
      <w:r w:rsidRPr="00F6479F">
        <w:rPr>
          <w:sz w:val="24"/>
          <w:szCs w:val="24"/>
        </w:rPr>
        <w:t xml:space="preserve"> @ 100 ppm, closely followed by P</w:t>
      </w:r>
      <w:r w:rsidRPr="00F6479F">
        <w:rPr>
          <w:sz w:val="24"/>
          <w:szCs w:val="24"/>
          <w:vertAlign w:val="subscript"/>
        </w:rPr>
        <w:t>3</w:t>
      </w:r>
      <w:r w:rsidRPr="00F6479F">
        <w:rPr>
          <w:sz w:val="24"/>
          <w:szCs w:val="24"/>
        </w:rPr>
        <w:t>-NAA @ 100 ppm (6.73 cm). The minimum equatorial diameter was recorded with P</w:t>
      </w:r>
      <w:r w:rsidRPr="00F6479F">
        <w:rPr>
          <w:sz w:val="24"/>
          <w:szCs w:val="24"/>
          <w:vertAlign w:val="subscript"/>
          <w:lang w:eastAsia="en-IN"/>
        </w:rPr>
        <w:t>1</w:t>
      </w:r>
      <w:r w:rsidRPr="00F6479F">
        <w:rPr>
          <w:sz w:val="24"/>
          <w:szCs w:val="24"/>
          <w:lang w:eastAsia="en-IN"/>
        </w:rPr>
        <w:t>-Control (No spray) (6.12 cm), respectively.</w:t>
      </w:r>
      <w:r>
        <w:rPr>
          <w:sz w:val="24"/>
          <w:szCs w:val="24"/>
          <w:lang w:eastAsia="en-IN"/>
        </w:rPr>
        <w:t xml:space="preserve"> </w:t>
      </w:r>
      <w:r w:rsidRPr="00F6479F">
        <w:rPr>
          <w:sz w:val="24"/>
          <w:szCs w:val="24"/>
        </w:rPr>
        <w:t>In case of organic manures, the data were showed significant effect on equatorial diameter. The maximum equatorial diameter (7.08 cm) was observed with treatment O</w:t>
      </w:r>
      <w:r w:rsidRPr="00F6479F">
        <w:rPr>
          <w:sz w:val="24"/>
          <w:szCs w:val="24"/>
          <w:vertAlign w:val="subscript"/>
        </w:rPr>
        <w:t>4</w:t>
      </w:r>
      <w:r w:rsidRPr="00F6479F">
        <w:rPr>
          <w:sz w:val="24"/>
          <w:szCs w:val="24"/>
        </w:rPr>
        <w:t xml:space="preserve">-Poultry manure @ 2.5 t/ha, closely followed by </w:t>
      </w:r>
      <w:r w:rsidRPr="00F6479F">
        <w:rPr>
          <w:sz w:val="24"/>
          <w:szCs w:val="24"/>
          <w:lang w:eastAsia="en-IN"/>
        </w:rPr>
        <w:t>O</w:t>
      </w:r>
      <w:r w:rsidRPr="00F6479F">
        <w:rPr>
          <w:sz w:val="24"/>
          <w:szCs w:val="24"/>
          <w:vertAlign w:val="subscript"/>
          <w:lang w:eastAsia="en-IN"/>
        </w:rPr>
        <w:t>3</w:t>
      </w:r>
      <w:r w:rsidRPr="00F6479F">
        <w:rPr>
          <w:sz w:val="24"/>
          <w:szCs w:val="24"/>
          <w:lang w:eastAsia="en-IN"/>
        </w:rPr>
        <w:t>-Vermicompost @ 4.0 t/ha</w:t>
      </w:r>
      <w:r w:rsidRPr="00F6479F">
        <w:rPr>
          <w:sz w:val="24"/>
          <w:szCs w:val="24"/>
        </w:rPr>
        <w:t xml:space="preserve"> (7.80 cm). The minimum equatorial diameter was recorded with P</w:t>
      </w:r>
      <w:r w:rsidRPr="00F6479F">
        <w:rPr>
          <w:sz w:val="24"/>
          <w:szCs w:val="24"/>
          <w:vertAlign w:val="subscript"/>
          <w:lang w:eastAsia="en-IN"/>
        </w:rPr>
        <w:t>1</w:t>
      </w:r>
      <w:r w:rsidRPr="00F6479F">
        <w:rPr>
          <w:sz w:val="24"/>
          <w:szCs w:val="24"/>
          <w:lang w:eastAsia="en-IN"/>
        </w:rPr>
        <w:t>-Control (No application) (5.92 cm), respectively.</w:t>
      </w:r>
      <w:r w:rsidR="008D23E4" w:rsidRPr="008D23E4">
        <w:rPr>
          <w:sz w:val="24"/>
          <w:szCs w:val="24"/>
        </w:rPr>
        <w:t xml:space="preserve"> </w:t>
      </w:r>
      <w:r w:rsidR="008D23E4" w:rsidRPr="00F6479F">
        <w:rPr>
          <w:sz w:val="24"/>
          <w:szCs w:val="24"/>
        </w:rPr>
        <w:t>In case of plant growth regulator, the data were showed significant effect on neck thickness. The maximum neck thickness (1.57 cm) was observed with treatments P</w:t>
      </w:r>
      <w:r w:rsidR="008D23E4" w:rsidRPr="00F6479F">
        <w:rPr>
          <w:sz w:val="24"/>
          <w:szCs w:val="24"/>
          <w:vertAlign w:val="subscript"/>
        </w:rPr>
        <w:t>2</w:t>
      </w:r>
      <w:r w:rsidR="008D23E4" w:rsidRPr="00F6479F">
        <w:rPr>
          <w:sz w:val="24"/>
          <w:szCs w:val="24"/>
        </w:rPr>
        <w:t>-GA</w:t>
      </w:r>
      <w:r w:rsidR="008D23E4" w:rsidRPr="00F6479F">
        <w:rPr>
          <w:sz w:val="24"/>
          <w:szCs w:val="24"/>
          <w:vertAlign w:val="subscript"/>
        </w:rPr>
        <w:t>3</w:t>
      </w:r>
      <w:r w:rsidR="008D23E4" w:rsidRPr="00F6479F">
        <w:rPr>
          <w:sz w:val="24"/>
          <w:szCs w:val="24"/>
        </w:rPr>
        <w:t xml:space="preserve"> @ 100 ppm, it was found at par with P</w:t>
      </w:r>
      <w:r w:rsidR="008D23E4" w:rsidRPr="00F6479F">
        <w:rPr>
          <w:sz w:val="24"/>
          <w:szCs w:val="24"/>
          <w:vertAlign w:val="subscript"/>
        </w:rPr>
        <w:t>3</w:t>
      </w:r>
      <w:r w:rsidR="008D23E4" w:rsidRPr="00F6479F">
        <w:rPr>
          <w:sz w:val="24"/>
          <w:szCs w:val="24"/>
        </w:rPr>
        <w:t>-NAA @ 100 ppm and P</w:t>
      </w:r>
      <w:r w:rsidR="008D23E4" w:rsidRPr="00F6479F">
        <w:rPr>
          <w:sz w:val="24"/>
          <w:szCs w:val="24"/>
          <w:vertAlign w:val="subscript"/>
        </w:rPr>
        <w:t>4</w:t>
      </w:r>
      <w:r w:rsidR="008D23E4" w:rsidRPr="00F6479F">
        <w:rPr>
          <w:sz w:val="24"/>
          <w:szCs w:val="24"/>
        </w:rPr>
        <w:t>-CCC @ 100 ppm (1.53 and 1.51 cm). The minimum neck thickness was recorded with P</w:t>
      </w:r>
      <w:r w:rsidR="008D23E4" w:rsidRPr="00F6479F">
        <w:rPr>
          <w:sz w:val="24"/>
          <w:szCs w:val="24"/>
          <w:vertAlign w:val="subscript"/>
          <w:lang w:eastAsia="en-IN"/>
        </w:rPr>
        <w:t>1</w:t>
      </w:r>
      <w:r w:rsidR="008D23E4" w:rsidRPr="00F6479F">
        <w:rPr>
          <w:sz w:val="24"/>
          <w:szCs w:val="24"/>
          <w:lang w:eastAsia="en-IN"/>
        </w:rPr>
        <w:t>-Control (No spray) (1.36 cm), respectively.</w:t>
      </w:r>
      <w:r w:rsidR="008D23E4">
        <w:rPr>
          <w:sz w:val="24"/>
          <w:szCs w:val="24"/>
          <w:lang w:eastAsia="en-IN"/>
        </w:rPr>
        <w:t xml:space="preserve"> </w:t>
      </w:r>
      <w:r w:rsidR="008D23E4" w:rsidRPr="00F6479F">
        <w:rPr>
          <w:sz w:val="24"/>
          <w:szCs w:val="24"/>
        </w:rPr>
        <w:t>In case of organic manures, the data were showed significant effect on neck thickness. The maximum neck thickness (1.62 cm) was observed with treatment O</w:t>
      </w:r>
      <w:r w:rsidR="008D23E4" w:rsidRPr="00F6479F">
        <w:rPr>
          <w:sz w:val="24"/>
          <w:szCs w:val="24"/>
          <w:vertAlign w:val="subscript"/>
        </w:rPr>
        <w:t>4</w:t>
      </w:r>
      <w:r w:rsidR="008D23E4" w:rsidRPr="00F6479F">
        <w:rPr>
          <w:sz w:val="24"/>
          <w:szCs w:val="24"/>
        </w:rPr>
        <w:t xml:space="preserve">-Poultry manure @ 2.5 t/ha, it was found at par with </w:t>
      </w:r>
      <w:r w:rsidR="008D23E4" w:rsidRPr="00F6479F">
        <w:rPr>
          <w:sz w:val="24"/>
          <w:szCs w:val="24"/>
          <w:lang w:eastAsia="en-IN"/>
        </w:rPr>
        <w:t>O</w:t>
      </w:r>
      <w:r w:rsidR="008D23E4" w:rsidRPr="00F6479F">
        <w:rPr>
          <w:sz w:val="24"/>
          <w:szCs w:val="24"/>
          <w:vertAlign w:val="subscript"/>
          <w:lang w:eastAsia="en-IN"/>
        </w:rPr>
        <w:t>3</w:t>
      </w:r>
      <w:r w:rsidR="008D23E4" w:rsidRPr="00F6479F">
        <w:rPr>
          <w:sz w:val="24"/>
          <w:szCs w:val="24"/>
          <w:lang w:eastAsia="en-IN"/>
        </w:rPr>
        <w:t>-Vermicompost @ 4.0 t/ha</w:t>
      </w:r>
      <w:r w:rsidR="008D23E4" w:rsidRPr="00F6479F">
        <w:rPr>
          <w:sz w:val="24"/>
          <w:szCs w:val="24"/>
        </w:rPr>
        <w:t xml:space="preserve"> (1.56 cm). The minimum neck thickness was recorded with P</w:t>
      </w:r>
      <w:r w:rsidR="008D23E4" w:rsidRPr="00F6479F">
        <w:rPr>
          <w:sz w:val="24"/>
          <w:szCs w:val="24"/>
          <w:vertAlign w:val="subscript"/>
          <w:lang w:eastAsia="en-IN"/>
        </w:rPr>
        <w:t>1</w:t>
      </w:r>
      <w:r w:rsidR="008D23E4" w:rsidRPr="00F6479F">
        <w:rPr>
          <w:sz w:val="24"/>
          <w:szCs w:val="24"/>
          <w:lang w:eastAsia="en-IN"/>
        </w:rPr>
        <w:t>-Control (No application) (1.29 cm), respectively.</w:t>
      </w:r>
      <w:r w:rsidR="008D23E4" w:rsidRPr="008D23E4">
        <w:rPr>
          <w:sz w:val="24"/>
          <w:szCs w:val="24"/>
        </w:rPr>
        <w:t xml:space="preserve"> </w:t>
      </w:r>
      <w:r w:rsidR="000A4F75">
        <w:rPr>
          <w:sz w:val="24"/>
          <w:szCs w:val="24"/>
        </w:rPr>
        <w:t xml:space="preserve">Similar concluded by </w:t>
      </w:r>
      <w:r w:rsidR="00983CDE" w:rsidRPr="00F6479F">
        <w:rPr>
          <w:sz w:val="24"/>
          <w:szCs w:val="24"/>
        </w:rPr>
        <w:t xml:space="preserve">Yadagiri </w:t>
      </w:r>
      <w:r w:rsidR="00983CDE" w:rsidRPr="00F6479F">
        <w:rPr>
          <w:i/>
          <w:iCs/>
          <w:sz w:val="24"/>
          <w:szCs w:val="24"/>
        </w:rPr>
        <w:t>et al.</w:t>
      </w:r>
      <w:r w:rsidR="00983CDE" w:rsidRPr="00F6479F">
        <w:rPr>
          <w:sz w:val="24"/>
          <w:szCs w:val="24"/>
        </w:rPr>
        <w:t xml:space="preserve"> (2017)</w:t>
      </w:r>
      <w:r w:rsidR="00983CDE">
        <w:rPr>
          <w:sz w:val="24"/>
          <w:szCs w:val="24"/>
        </w:rPr>
        <w:t xml:space="preserve">, </w:t>
      </w:r>
      <w:r w:rsidR="00983CDE" w:rsidRPr="00F6479F">
        <w:rPr>
          <w:sz w:val="24"/>
          <w:szCs w:val="24"/>
        </w:rPr>
        <w:t>Devi (2017)</w:t>
      </w:r>
      <w:r w:rsidR="00983CDE">
        <w:rPr>
          <w:sz w:val="24"/>
          <w:szCs w:val="24"/>
        </w:rPr>
        <w:t xml:space="preserve">, </w:t>
      </w:r>
      <w:r w:rsidR="00983CDE" w:rsidRPr="00F6479F">
        <w:rPr>
          <w:sz w:val="24"/>
          <w:szCs w:val="24"/>
        </w:rPr>
        <w:t xml:space="preserve">Thakur </w:t>
      </w:r>
      <w:r w:rsidR="00983CDE" w:rsidRPr="00F6479F">
        <w:rPr>
          <w:i/>
          <w:iCs/>
          <w:sz w:val="24"/>
          <w:szCs w:val="24"/>
        </w:rPr>
        <w:t>et al.</w:t>
      </w:r>
      <w:r w:rsidR="00983CDE" w:rsidRPr="00F6479F">
        <w:rPr>
          <w:sz w:val="24"/>
          <w:szCs w:val="24"/>
        </w:rPr>
        <w:t xml:space="preserve"> (2018)</w:t>
      </w:r>
      <w:r w:rsidR="00983CDE">
        <w:rPr>
          <w:sz w:val="24"/>
          <w:szCs w:val="24"/>
        </w:rPr>
        <w:t xml:space="preserve">, </w:t>
      </w:r>
      <w:r w:rsidR="00983CDE" w:rsidRPr="00F6479F">
        <w:rPr>
          <w:sz w:val="24"/>
          <w:szCs w:val="24"/>
        </w:rPr>
        <w:lastRenderedPageBreak/>
        <w:t xml:space="preserve">Singh </w:t>
      </w:r>
      <w:r w:rsidR="00983CDE" w:rsidRPr="00F6479F">
        <w:rPr>
          <w:i/>
          <w:iCs/>
          <w:sz w:val="24"/>
          <w:szCs w:val="24"/>
        </w:rPr>
        <w:t xml:space="preserve">et al. </w:t>
      </w:r>
      <w:r w:rsidR="00983CDE" w:rsidRPr="00F6479F">
        <w:rPr>
          <w:sz w:val="24"/>
          <w:szCs w:val="24"/>
        </w:rPr>
        <w:t>(2018)</w:t>
      </w:r>
      <w:r w:rsidR="00983CDE">
        <w:rPr>
          <w:sz w:val="24"/>
          <w:szCs w:val="24"/>
        </w:rPr>
        <w:t xml:space="preserve">, </w:t>
      </w:r>
      <w:r w:rsidR="00983CDE" w:rsidRPr="00F6479F">
        <w:rPr>
          <w:sz w:val="24"/>
          <w:szCs w:val="24"/>
        </w:rPr>
        <w:t xml:space="preserve">Dwivedi </w:t>
      </w:r>
      <w:r w:rsidR="00983CDE" w:rsidRPr="00F6479F">
        <w:rPr>
          <w:i/>
          <w:iCs/>
          <w:sz w:val="24"/>
          <w:szCs w:val="24"/>
        </w:rPr>
        <w:t xml:space="preserve">et al. </w:t>
      </w:r>
      <w:r w:rsidR="00983CDE" w:rsidRPr="00F6479F">
        <w:rPr>
          <w:sz w:val="24"/>
          <w:szCs w:val="24"/>
        </w:rPr>
        <w:t>(2019)</w:t>
      </w:r>
      <w:r w:rsidR="00983CDE">
        <w:rPr>
          <w:sz w:val="24"/>
          <w:szCs w:val="24"/>
        </w:rPr>
        <w:t xml:space="preserve"> and </w:t>
      </w:r>
      <w:r w:rsidR="00983CDE" w:rsidRPr="00F6479F">
        <w:rPr>
          <w:sz w:val="24"/>
          <w:szCs w:val="24"/>
        </w:rPr>
        <w:t xml:space="preserve">Kale </w:t>
      </w:r>
      <w:r w:rsidR="00983CDE" w:rsidRPr="00F6479F">
        <w:rPr>
          <w:i/>
          <w:iCs/>
          <w:sz w:val="24"/>
          <w:szCs w:val="24"/>
        </w:rPr>
        <w:t>et al.</w:t>
      </w:r>
      <w:r w:rsidR="00983CDE" w:rsidRPr="00F6479F">
        <w:rPr>
          <w:sz w:val="24"/>
          <w:szCs w:val="24"/>
        </w:rPr>
        <w:t xml:space="preserve"> (2024)</w:t>
      </w:r>
      <w:r w:rsidR="00983CDE">
        <w:rPr>
          <w:sz w:val="24"/>
          <w:szCs w:val="24"/>
        </w:rPr>
        <w:t>.</w:t>
      </w:r>
    </w:p>
    <w:p w14:paraId="44C3111B" w14:textId="162AD9B2" w:rsidR="00876F9E" w:rsidRDefault="008D23E4" w:rsidP="00392E7A">
      <w:pPr>
        <w:spacing w:after="120" w:line="360" w:lineRule="auto"/>
        <w:ind w:firstLine="720"/>
        <w:jc w:val="both"/>
        <w:rPr>
          <w:sz w:val="24"/>
          <w:szCs w:val="24"/>
        </w:rPr>
      </w:pPr>
      <w:r w:rsidRPr="00F6479F">
        <w:rPr>
          <w:sz w:val="24"/>
          <w:szCs w:val="24"/>
        </w:rPr>
        <w:t>In case of plant growth regulator, the data were showed significant effect on average weight of bulb. The maximum average weight of bulb (62.55 g) was observed with treatments P</w:t>
      </w:r>
      <w:r w:rsidRPr="00F6479F">
        <w:rPr>
          <w:sz w:val="24"/>
          <w:szCs w:val="24"/>
          <w:vertAlign w:val="subscript"/>
        </w:rPr>
        <w:t>2</w:t>
      </w:r>
      <w:r w:rsidRPr="00F6479F">
        <w:rPr>
          <w:sz w:val="24"/>
          <w:szCs w:val="24"/>
        </w:rPr>
        <w:t>-GA</w:t>
      </w:r>
      <w:r w:rsidRPr="00F6479F">
        <w:rPr>
          <w:sz w:val="24"/>
          <w:szCs w:val="24"/>
          <w:vertAlign w:val="subscript"/>
        </w:rPr>
        <w:t>3</w:t>
      </w:r>
      <w:r w:rsidRPr="00F6479F">
        <w:rPr>
          <w:sz w:val="24"/>
          <w:szCs w:val="24"/>
        </w:rPr>
        <w:t xml:space="preserve"> @ 100 ppm, it was found at par with P</w:t>
      </w:r>
      <w:r w:rsidRPr="00F6479F">
        <w:rPr>
          <w:sz w:val="24"/>
          <w:szCs w:val="24"/>
          <w:vertAlign w:val="subscript"/>
        </w:rPr>
        <w:t>3</w:t>
      </w:r>
      <w:r w:rsidRPr="00F6479F">
        <w:rPr>
          <w:sz w:val="24"/>
          <w:szCs w:val="24"/>
        </w:rPr>
        <w:t>-NAA @ 100 ppm and P</w:t>
      </w:r>
      <w:r w:rsidRPr="00F6479F">
        <w:rPr>
          <w:sz w:val="24"/>
          <w:szCs w:val="24"/>
          <w:vertAlign w:val="subscript"/>
        </w:rPr>
        <w:t>4</w:t>
      </w:r>
      <w:r w:rsidRPr="00F6479F">
        <w:rPr>
          <w:sz w:val="24"/>
          <w:szCs w:val="24"/>
        </w:rPr>
        <w:t>-CCC @ 100 ppm (61.72 g and 60.93 g). The minimum average weight of bulb was recorded with P</w:t>
      </w:r>
      <w:r w:rsidRPr="00F6479F">
        <w:rPr>
          <w:sz w:val="24"/>
          <w:szCs w:val="24"/>
          <w:vertAlign w:val="subscript"/>
          <w:lang w:eastAsia="en-IN"/>
        </w:rPr>
        <w:t>1</w:t>
      </w:r>
      <w:r w:rsidRPr="00F6479F">
        <w:rPr>
          <w:sz w:val="24"/>
          <w:szCs w:val="24"/>
          <w:lang w:eastAsia="en-IN"/>
        </w:rPr>
        <w:t>-Control (No spray) (57.07 g), respectively.</w:t>
      </w:r>
      <w:r>
        <w:rPr>
          <w:sz w:val="24"/>
          <w:szCs w:val="24"/>
          <w:lang w:eastAsia="en-IN"/>
        </w:rPr>
        <w:t xml:space="preserve"> </w:t>
      </w:r>
      <w:r w:rsidRPr="00F6479F">
        <w:rPr>
          <w:sz w:val="24"/>
          <w:szCs w:val="24"/>
        </w:rPr>
        <w:t>In case of organic manures, the data were showed significant effect on average weight of bulb. The maximum average weight of bulb (61.07 g) was observed with treatment O</w:t>
      </w:r>
      <w:r w:rsidRPr="00F6479F">
        <w:rPr>
          <w:sz w:val="24"/>
          <w:szCs w:val="24"/>
          <w:vertAlign w:val="subscript"/>
        </w:rPr>
        <w:t>4</w:t>
      </w:r>
      <w:r w:rsidRPr="00F6479F">
        <w:rPr>
          <w:sz w:val="24"/>
          <w:szCs w:val="24"/>
        </w:rPr>
        <w:t xml:space="preserve">-Poultry manure @ 2.5 t/ha, it was found at par with </w:t>
      </w:r>
      <w:r w:rsidRPr="00F6479F">
        <w:rPr>
          <w:sz w:val="24"/>
          <w:szCs w:val="24"/>
          <w:lang w:eastAsia="en-IN"/>
        </w:rPr>
        <w:t>O</w:t>
      </w:r>
      <w:r w:rsidRPr="00F6479F">
        <w:rPr>
          <w:sz w:val="24"/>
          <w:szCs w:val="24"/>
          <w:vertAlign w:val="subscript"/>
          <w:lang w:eastAsia="en-IN"/>
        </w:rPr>
        <w:t>3</w:t>
      </w:r>
      <w:r w:rsidRPr="00F6479F">
        <w:rPr>
          <w:sz w:val="24"/>
          <w:szCs w:val="24"/>
          <w:lang w:eastAsia="en-IN"/>
        </w:rPr>
        <w:t>-Vermicompost @ 4.0 t/ha</w:t>
      </w:r>
      <w:r w:rsidRPr="00F6479F">
        <w:rPr>
          <w:sz w:val="24"/>
          <w:szCs w:val="24"/>
        </w:rPr>
        <w:t xml:space="preserve"> (62.36 g). The minimum average weight of bulb was recorded with P</w:t>
      </w:r>
      <w:r w:rsidRPr="00F6479F">
        <w:rPr>
          <w:sz w:val="24"/>
          <w:szCs w:val="24"/>
          <w:vertAlign w:val="subscript"/>
          <w:lang w:eastAsia="en-IN"/>
        </w:rPr>
        <w:t>1</w:t>
      </w:r>
      <w:r w:rsidRPr="00F6479F">
        <w:rPr>
          <w:sz w:val="24"/>
          <w:szCs w:val="24"/>
          <w:lang w:eastAsia="en-IN"/>
        </w:rPr>
        <w:t>-Control (No application) (54.85 g), respectively.</w:t>
      </w:r>
      <w:r w:rsidRPr="008D23E4">
        <w:rPr>
          <w:sz w:val="24"/>
          <w:szCs w:val="24"/>
        </w:rPr>
        <w:t xml:space="preserve"> </w:t>
      </w:r>
      <w:r w:rsidRPr="00F6479F">
        <w:rPr>
          <w:sz w:val="24"/>
          <w:szCs w:val="24"/>
        </w:rPr>
        <w:t>In case of plant growth regulator, the data were showed significant effect on bulb yield. The maximum bulb yield (25.90 t/ha) was observed with treatments P</w:t>
      </w:r>
      <w:r w:rsidRPr="00F6479F">
        <w:rPr>
          <w:sz w:val="24"/>
          <w:szCs w:val="24"/>
          <w:vertAlign w:val="subscript"/>
        </w:rPr>
        <w:t>2</w:t>
      </w:r>
      <w:r w:rsidRPr="00F6479F">
        <w:rPr>
          <w:sz w:val="24"/>
          <w:szCs w:val="24"/>
        </w:rPr>
        <w:t>-GA</w:t>
      </w:r>
      <w:r w:rsidRPr="00F6479F">
        <w:rPr>
          <w:sz w:val="24"/>
          <w:szCs w:val="24"/>
          <w:vertAlign w:val="subscript"/>
        </w:rPr>
        <w:t>3</w:t>
      </w:r>
      <w:r w:rsidRPr="00F6479F">
        <w:rPr>
          <w:sz w:val="24"/>
          <w:szCs w:val="24"/>
        </w:rPr>
        <w:t xml:space="preserve"> @ 100 ppm, it was found at par with P</w:t>
      </w:r>
      <w:r w:rsidRPr="00F6479F">
        <w:rPr>
          <w:sz w:val="24"/>
          <w:szCs w:val="24"/>
          <w:vertAlign w:val="subscript"/>
        </w:rPr>
        <w:t>3</w:t>
      </w:r>
      <w:r w:rsidRPr="00F6479F">
        <w:rPr>
          <w:sz w:val="24"/>
          <w:szCs w:val="24"/>
        </w:rPr>
        <w:t>-NAA @ 100 ppm and P</w:t>
      </w:r>
      <w:r w:rsidRPr="00F6479F">
        <w:rPr>
          <w:sz w:val="24"/>
          <w:szCs w:val="24"/>
          <w:vertAlign w:val="subscript"/>
        </w:rPr>
        <w:t>4</w:t>
      </w:r>
      <w:r w:rsidRPr="00F6479F">
        <w:rPr>
          <w:sz w:val="24"/>
          <w:szCs w:val="24"/>
        </w:rPr>
        <w:t>-CCC @ 100 ppm (25.64 and 25.40 t/ha). The minimum bulb yield was recorded with P</w:t>
      </w:r>
      <w:r w:rsidRPr="00F6479F">
        <w:rPr>
          <w:sz w:val="24"/>
          <w:szCs w:val="24"/>
          <w:vertAlign w:val="subscript"/>
          <w:lang w:eastAsia="en-IN"/>
        </w:rPr>
        <w:t>1</w:t>
      </w:r>
      <w:r w:rsidRPr="00F6479F">
        <w:rPr>
          <w:sz w:val="24"/>
          <w:szCs w:val="24"/>
          <w:lang w:eastAsia="en-IN"/>
        </w:rPr>
        <w:t>-Control (No spray) (23.36 t/ha), respectively.</w:t>
      </w:r>
      <w:r>
        <w:rPr>
          <w:sz w:val="24"/>
          <w:szCs w:val="24"/>
          <w:lang w:eastAsia="en-IN"/>
        </w:rPr>
        <w:t xml:space="preserve"> </w:t>
      </w:r>
      <w:r w:rsidRPr="00F6479F">
        <w:rPr>
          <w:sz w:val="24"/>
          <w:szCs w:val="24"/>
        </w:rPr>
        <w:t>In case of organic manures, the data were showed significant effect on bulb yield. The maximum bulb yield (26.54 t/ha) was observed with treatment O</w:t>
      </w:r>
      <w:r w:rsidRPr="00F6479F">
        <w:rPr>
          <w:sz w:val="24"/>
          <w:szCs w:val="24"/>
          <w:vertAlign w:val="subscript"/>
        </w:rPr>
        <w:t>4</w:t>
      </w:r>
      <w:r w:rsidRPr="00F6479F">
        <w:rPr>
          <w:sz w:val="24"/>
          <w:szCs w:val="24"/>
        </w:rPr>
        <w:t xml:space="preserve">-Poultry manure @ 2.5 t/ha, it was found at par with </w:t>
      </w:r>
      <w:r w:rsidRPr="00F6479F">
        <w:rPr>
          <w:sz w:val="24"/>
          <w:szCs w:val="24"/>
          <w:lang w:eastAsia="en-IN"/>
        </w:rPr>
        <w:t>O</w:t>
      </w:r>
      <w:r w:rsidRPr="00F6479F">
        <w:rPr>
          <w:sz w:val="24"/>
          <w:szCs w:val="24"/>
          <w:vertAlign w:val="subscript"/>
          <w:lang w:eastAsia="en-IN"/>
        </w:rPr>
        <w:t>3</w:t>
      </w:r>
      <w:r w:rsidRPr="00F6479F">
        <w:rPr>
          <w:sz w:val="24"/>
          <w:szCs w:val="24"/>
          <w:lang w:eastAsia="en-IN"/>
        </w:rPr>
        <w:t>-Vermicompost @ 4.0 t/ha</w:t>
      </w:r>
      <w:r w:rsidRPr="00F6479F">
        <w:rPr>
          <w:sz w:val="24"/>
          <w:szCs w:val="24"/>
        </w:rPr>
        <w:t xml:space="preserve"> (62.36 g). The minimum bulb yield was recorded with P</w:t>
      </w:r>
      <w:r w:rsidRPr="00F6479F">
        <w:rPr>
          <w:sz w:val="24"/>
          <w:szCs w:val="24"/>
          <w:vertAlign w:val="subscript"/>
          <w:lang w:eastAsia="en-IN"/>
        </w:rPr>
        <w:t>1</w:t>
      </w:r>
      <w:r w:rsidRPr="00F6479F">
        <w:rPr>
          <w:sz w:val="24"/>
          <w:szCs w:val="24"/>
          <w:lang w:eastAsia="en-IN"/>
        </w:rPr>
        <w:t>-Control (No application) (22.72 t/ha), respectively.</w:t>
      </w:r>
      <w:r w:rsidR="000A4F75">
        <w:rPr>
          <w:sz w:val="24"/>
          <w:szCs w:val="24"/>
          <w:lang w:eastAsia="en-IN"/>
        </w:rPr>
        <w:t xml:space="preserve"> Similar result also covered by </w:t>
      </w:r>
      <w:r w:rsidR="00983CDE" w:rsidRPr="00F6479F">
        <w:rPr>
          <w:sz w:val="24"/>
          <w:szCs w:val="24"/>
        </w:rPr>
        <w:t xml:space="preserve">Mohanty </w:t>
      </w:r>
      <w:r w:rsidR="00983CDE" w:rsidRPr="00F6479F">
        <w:rPr>
          <w:i/>
          <w:iCs/>
          <w:sz w:val="24"/>
          <w:szCs w:val="24"/>
        </w:rPr>
        <w:t>et al.</w:t>
      </w:r>
      <w:r w:rsidR="00983CDE" w:rsidRPr="00F6479F">
        <w:rPr>
          <w:sz w:val="24"/>
          <w:szCs w:val="24"/>
        </w:rPr>
        <w:t xml:space="preserve"> (2020)</w:t>
      </w:r>
      <w:r w:rsidR="00983CDE">
        <w:rPr>
          <w:sz w:val="24"/>
          <w:szCs w:val="24"/>
        </w:rPr>
        <w:t xml:space="preserve">, </w:t>
      </w:r>
      <w:r w:rsidR="00983CDE" w:rsidRPr="00F6479F">
        <w:rPr>
          <w:sz w:val="24"/>
          <w:szCs w:val="24"/>
        </w:rPr>
        <w:t xml:space="preserve">Raval </w:t>
      </w:r>
      <w:r w:rsidR="00983CDE" w:rsidRPr="00F6479F">
        <w:rPr>
          <w:i/>
          <w:iCs/>
          <w:sz w:val="24"/>
          <w:szCs w:val="24"/>
        </w:rPr>
        <w:t>et al.</w:t>
      </w:r>
      <w:r w:rsidR="00983CDE" w:rsidRPr="00F6479F">
        <w:rPr>
          <w:sz w:val="24"/>
          <w:szCs w:val="24"/>
        </w:rPr>
        <w:t xml:space="preserve"> (2024)</w:t>
      </w:r>
      <w:r w:rsidR="00983CDE">
        <w:rPr>
          <w:sz w:val="24"/>
          <w:szCs w:val="24"/>
        </w:rPr>
        <w:t xml:space="preserve">, </w:t>
      </w:r>
      <w:r w:rsidR="00983CDE" w:rsidRPr="00F6479F">
        <w:rPr>
          <w:sz w:val="24"/>
          <w:szCs w:val="24"/>
        </w:rPr>
        <w:t xml:space="preserve">Patil </w:t>
      </w:r>
      <w:r w:rsidR="00983CDE" w:rsidRPr="00F6479F">
        <w:rPr>
          <w:i/>
          <w:iCs/>
          <w:sz w:val="24"/>
          <w:szCs w:val="24"/>
        </w:rPr>
        <w:t>et al.</w:t>
      </w:r>
      <w:r w:rsidR="00983CDE" w:rsidRPr="00F6479F">
        <w:rPr>
          <w:sz w:val="24"/>
          <w:szCs w:val="24"/>
        </w:rPr>
        <w:t xml:space="preserve"> (2024)</w:t>
      </w:r>
      <w:r w:rsidR="00983CDE">
        <w:rPr>
          <w:sz w:val="24"/>
          <w:szCs w:val="24"/>
        </w:rPr>
        <w:t xml:space="preserve"> and </w:t>
      </w:r>
      <w:r w:rsidR="00983CDE" w:rsidRPr="00F6479F">
        <w:rPr>
          <w:sz w:val="24"/>
          <w:szCs w:val="24"/>
        </w:rPr>
        <w:t xml:space="preserve">Tofiq </w:t>
      </w:r>
      <w:r w:rsidR="00983CDE" w:rsidRPr="00F6479F">
        <w:rPr>
          <w:i/>
          <w:iCs/>
          <w:sz w:val="24"/>
          <w:szCs w:val="24"/>
        </w:rPr>
        <w:t>et al.</w:t>
      </w:r>
      <w:r w:rsidR="00983CDE" w:rsidRPr="00F6479F">
        <w:rPr>
          <w:sz w:val="24"/>
          <w:szCs w:val="24"/>
        </w:rPr>
        <w:t xml:space="preserve"> (2024)</w:t>
      </w:r>
      <w:r w:rsidR="00983CDE">
        <w:rPr>
          <w:sz w:val="24"/>
          <w:szCs w:val="24"/>
        </w:rPr>
        <w:t>.</w:t>
      </w:r>
    </w:p>
    <w:p w14:paraId="1A5FF2EF" w14:textId="09D7D528" w:rsidR="00D6681A" w:rsidRPr="00D6681A" w:rsidRDefault="00D6681A" w:rsidP="00D6681A">
      <w:pPr>
        <w:pStyle w:val="ListParagraph"/>
        <w:numPr>
          <w:ilvl w:val="1"/>
          <w:numId w:val="4"/>
        </w:numPr>
        <w:spacing w:after="120" w:line="360" w:lineRule="auto"/>
        <w:jc w:val="both"/>
        <w:rPr>
          <w:b/>
          <w:bCs/>
          <w:sz w:val="24"/>
          <w:szCs w:val="24"/>
        </w:rPr>
      </w:pPr>
      <w:r w:rsidRPr="00D6681A">
        <w:rPr>
          <w:b/>
          <w:bCs/>
          <w:sz w:val="24"/>
          <w:szCs w:val="24"/>
        </w:rPr>
        <w:t xml:space="preserve">Quality parameters </w:t>
      </w:r>
    </w:p>
    <w:p w14:paraId="66376F06" w14:textId="72A20313" w:rsidR="00D6681A" w:rsidRPr="00F6479F" w:rsidRDefault="00D6681A" w:rsidP="00D6681A">
      <w:pPr>
        <w:spacing w:after="120" w:line="360" w:lineRule="auto"/>
        <w:ind w:firstLine="720"/>
        <w:jc w:val="both"/>
        <w:rPr>
          <w:sz w:val="24"/>
          <w:szCs w:val="24"/>
          <w:lang w:eastAsia="en-IN"/>
        </w:rPr>
      </w:pPr>
      <w:r w:rsidRPr="00D6681A">
        <w:rPr>
          <w:sz w:val="24"/>
          <w:szCs w:val="24"/>
        </w:rPr>
        <w:t xml:space="preserve">In case of plant growth regulator, the data were showed significant effect on TSS. The maximum TSS (14.26 </w:t>
      </w:r>
      <w:r w:rsidRPr="00D6681A">
        <w:rPr>
          <w:sz w:val="24"/>
          <w:szCs w:val="24"/>
          <w:vertAlign w:val="superscript"/>
        </w:rPr>
        <w:t>0</w:t>
      </w:r>
      <w:r w:rsidRPr="00D6681A">
        <w:rPr>
          <w:sz w:val="24"/>
          <w:szCs w:val="24"/>
        </w:rPr>
        <w:t>Brix) was observed with treatments P</w:t>
      </w:r>
      <w:r w:rsidRPr="00D6681A">
        <w:rPr>
          <w:sz w:val="24"/>
          <w:szCs w:val="24"/>
          <w:vertAlign w:val="subscript"/>
        </w:rPr>
        <w:t>2</w:t>
      </w:r>
      <w:r w:rsidRPr="00D6681A">
        <w:rPr>
          <w:sz w:val="24"/>
          <w:szCs w:val="24"/>
        </w:rPr>
        <w:t>-GA</w:t>
      </w:r>
      <w:r w:rsidRPr="00D6681A">
        <w:rPr>
          <w:sz w:val="24"/>
          <w:szCs w:val="24"/>
          <w:vertAlign w:val="subscript"/>
        </w:rPr>
        <w:t>3</w:t>
      </w:r>
      <w:r w:rsidRPr="00D6681A">
        <w:rPr>
          <w:sz w:val="24"/>
          <w:szCs w:val="24"/>
        </w:rPr>
        <w:t xml:space="preserve"> @ 100 ppm, it was found at par with P</w:t>
      </w:r>
      <w:r w:rsidRPr="00D6681A">
        <w:rPr>
          <w:sz w:val="24"/>
          <w:szCs w:val="24"/>
          <w:vertAlign w:val="subscript"/>
        </w:rPr>
        <w:t>3</w:t>
      </w:r>
      <w:r w:rsidRPr="00D6681A">
        <w:rPr>
          <w:sz w:val="24"/>
          <w:szCs w:val="24"/>
        </w:rPr>
        <w:t>-NAA @ 100 ppm and P</w:t>
      </w:r>
      <w:r w:rsidRPr="00D6681A">
        <w:rPr>
          <w:sz w:val="24"/>
          <w:szCs w:val="24"/>
          <w:vertAlign w:val="subscript"/>
        </w:rPr>
        <w:t>4</w:t>
      </w:r>
      <w:r w:rsidRPr="00D6681A">
        <w:rPr>
          <w:sz w:val="24"/>
          <w:szCs w:val="24"/>
        </w:rPr>
        <w:t xml:space="preserve">-CCC @ 100 ppm (14.21 and 14.15 </w:t>
      </w:r>
      <w:r w:rsidRPr="00D6681A">
        <w:rPr>
          <w:sz w:val="24"/>
          <w:szCs w:val="24"/>
          <w:vertAlign w:val="superscript"/>
        </w:rPr>
        <w:t>0</w:t>
      </w:r>
      <w:r w:rsidRPr="00D6681A">
        <w:rPr>
          <w:sz w:val="24"/>
          <w:szCs w:val="24"/>
        </w:rPr>
        <w:t>Brix). The minimum TSS was recorded with P</w:t>
      </w:r>
      <w:r w:rsidRPr="00D6681A">
        <w:rPr>
          <w:sz w:val="24"/>
          <w:szCs w:val="24"/>
          <w:vertAlign w:val="subscript"/>
          <w:lang w:eastAsia="en-IN"/>
        </w:rPr>
        <w:t>1</w:t>
      </w:r>
      <w:r w:rsidRPr="00D6681A">
        <w:rPr>
          <w:sz w:val="24"/>
          <w:szCs w:val="24"/>
          <w:lang w:eastAsia="en-IN"/>
        </w:rPr>
        <w:t>-Control (No spray) (</w:t>
      </w:r>
      <w:r w:rsidRPr="00D6681A">
        <w:rPr>
          <w:sz w:val="24"/>
          <w:szCs w:val="24"/>
        </w:rPr>
        <w:t xml:space="preserve">13.93 </w:t>
      </w:r>
      <w:r w:rsidRPr="00D6681A">
        <w:rPr>
          <w:sz w:val="24"/>
          <w:szCs w:val="24"/>
          <w:vertAlign w:val="superscript"/>
        </w:rPr>
        <w:t>0</w:t>
      </w:r>
      <w:r w:rsidRPr="00D6681A">
        <w:rPr>
          <w:sz w:val="24"/>
          <w:szCs w:val="24"/>
        </w:rPr>
        <w:t>Brix</w:t>
      </w:r>
      <w:r w:rsidRPr="00D6681A">
        <w:rPr>
          <w:sz w:val="24"/>
          <w:szCs w:val="24"/>
          <w:lang w:eastAsia="en-IN"/>
        </w:rPr>
        <w:t>), respectively.</w:t>
      </w:r>
      <w:r>
        <w:rPr>
          <w:sz w:val="24"/>
          <w:szCs w:val="24"/>
          <w:lang w:eastAsia="en-IN"/>
        </w:rPr>
        <w:t xml:space="preserve"> </w:t>
      </w:r>
      <w:r w:rsidRPr="00D6681A">
        <w:rPr>
          <w:sz w:val="24"/>
          <w:szCs w:val="24"/>
        </w:rPr>
        <w:t xml:space="preserve">In case of organic manures, the data were showed significant effect on TSS. The maximum TSS (14.34 </w:t>
      </w:r>
      <w:r w:rsidRPr="00D6681A">
        <w:rPr>
          <w:sz w:val="24"/>
          <w:szCs w:val="24"/>
          <w:vertAlign w:val="superscript"/>
        </w:rPr>
        <w:t>0</w:t>
      </w:r>
      <w:r w:rsidRPr="00D6681A">
        <w:rPr>
          <w:sz w:val="24"/>
          <w:szCs w:val="24"/>
        </w:rPr>
        <w:t>Brix) was observed with treatment O</w:t>
      </w:r>
      <w:r w:rsidRPr="00D6681A">
        <w:rPr>
          <w:sz w:val="24"/>
          <w:szCs w:val="24"/>
          <w:vertAlign w:val="subscript"/>
        </w:rPr>
        <w:t>4</w:t>
      </w:r>
      <w:r w:rsidRPr="00D6681A">
        <w:rPr>
          <w:sz w:val="24"/>
          <w:szCs w:val="24"/>
        </w:rPr>
        <w:t xml:space="preserve">-Poultry manure @ 2.5 t/ha, it was found at par with </w:t>
      </w:r>
      <w:r w:rsidRPr="00D6681A">
        <w:rPr>
          <w:sz w:val="24"/>
          <w:szCs w:val="24"/>
          <w:lang w:eastAsia="en-IN"/>
        </w:rPr>
        <w:t>O</w:t>
      </w:r>
      <w:r w:rsidRPr="00D6681A">
        <w:rPr>
          <w:sz w:val="24"/>
          <w:szCs w:val="24"/>
          <w:vertAlign w:val="subscript"/>
          <w:lang w:eastAsia="en-IN"/>
        </w:rPr>
        <w:t>3</w:t>
      </w:r>
      <w:r w:rsidRPr="00D6681A">
        <w:rPr>
          <w:sz w:val="24"/>
          <w:szCs w:val="24"/>
          <w:lang w:eastAsia="en-IN"/>
        </w:rPr>
        <w:t>-Vermicompost @ 4.0 t/ha</w:t>
      </w:r>
      <w:r w:rsidRPr="00D6681A">
        <w:rPr>
          <w:sz w:val="24"/>
          <w:szCs w:val="24"/>
        </w:rPr>
        <w:t xml:space="preserve"> and </w:t>
      </w:r>
      <w:r w:rsidRPr="00D6681A">
        <w:rPr>
          <w:sz w:val="24"/>
          <w:szCs w:val="24"/>
          <w:lang w:eastAsia="en-IN"/>
        </w:rPr>
        <w:t>O</w:t>
      </w:r>
      <w:r w:rsidRPr="00D6681A">
        <w:rPr>
          <w:sz w:val="24"/>
          <w:szCs w:val="24"/>
          <w:vertAlign w:val="subscript"/>
          <w:lang w:eastAsia="en-IN"/>
        </w:rPr>
        <w:t>2</w:t>
      </w:r>
      <w:r w:rsidRPr="00D6681A">
        <w:rPr>
          <w:sz w:val="24"/>
          <w:szCs w:val="24"/>
          <w:lang w:eastAsia="en-IN"/>
        </w:rPr>
        <w:t>-FYM @ 12 t/ha</w:t>
      </w:r>
      <w:r w:rsidRPr="00D6681A">
        <w:rPr>
          <w:sz w:val="24"/>
          <w:szCs w:val="24"/>
        </w:rPr>
        <w:t xml:space="preserve"> (14.26 and 14.18 </w:t>
      </w:r>
      <w:r w:rsidRPr="00D6681A">
        <w:rPr>
          <w:sz w:val="24"/>
          <w:szCs w:val="24"/>
          <w:vertAlign w:val="superscript"/>
        </w:rPr>
        <w:t>0</w:t>
      </w:r>
      <w:r w:rsidRPr="00D6681A">
        <w:rPr>
          <w:sz w:val="24"/>
          <w:szCs w:val="24"/>
        </w:rPr>
        <w:t>Brix). The minimum TSS was recorded with P</w:t>
      </w:r>
      <w:r w:rsidRPr="00D6681A">
        <w:rPr>
          <w:sz w:val="24"/>
          <w:szCs w:val="24"/>
          <w:vertAlign w:val="subscript"/>
          <w:lang w:eastAsia="en-IN"/>
        </w:rPr>
        <w:t>1</w:t>
      </w:r>
      <w:r w:rsidRPr="00D6681A">
        <w:rPr>
          <w:sz w:val="24"/>
          <w:szCs w:val="24"/>
          <w:lang w:eastAsia="en-IN"/>
        </w:rPr>
        <w:t>-Control (No application) (</w:t>
      </w:r>
      <w:r w:rsidRPr="00D6681A">
        <w:rPr>
          <w:sz w:val="24"/>
          <w:szCs w:val="24"/>
        </w:rPr>
        <w:t xml:space="preserve">13.77 </w:t>
      </w:r>
      <w:r w:rsidRPr="00D6681A">
        <w:rPr>
          <w:sz w:val="24"/>
          <w:szCs w:val="24"/>
          <w:vertAlign w:val="superscript"/>
        </w:rPr>
        <w:t>0</w:t>
      </w:r>
      <w:r w:rsidRPr="00D6681A">
        <w:rPr>
          <w:sz w:val="24"/>
          <w:szCs w:val="24"/>
        </w:rPr>
        <w:t>Brix</w:t>
      </w:r>
      <w:r w:rsidRPr="00D6681A">
        <w:rPr>
          <w:sz w:val="24"/>
          <w:szCs w:val="24"/>
          <w:lang w:eastAsia="en-IN"/>
        </w:rPr>
        <w:t>), respectively.</w:t>
      </w:r>
      <w:r w:rsidRPr="00D6681A">
        <w:rPr>
          <w:sz w:val="24"/>
          <w:szCs w:val="24"/>
        </w:rPr>
        <w:t xml:space="preserve"> </w:t>
      </w:r>
      <w:r w:rsidRPr="00F6479F">
        <w:rPr>
          <w:sz w:val="24"/>
          <w:szCs w:val="24"/>
        </w:rPr>
        <w:t xml:space="preserve">In case of plant growth regulator, the data were showed significant effect on </w:t>
      </w:r>
      <w:proofErr w:type="spellStart"/>
      <w:r w:rsidRPr="00F6479F">
        <w:rPr>
          <w:sz w:val="24"/>
          <w:szCs w:val="24"/>
        </w:rPr>
        <w:t>sulphur</w:t>
      </w:r>
      <w:proofErr w:type="spellEnd"/>
      <w:r w:rsidRPr="00F6479F">
        <w:rPr>
          <w:sz w:val="24"/>
          <w:szCs w:val="24"/>
        </w:rPr>
        <w:t xml:space="preserve"> content in bulb. The maximum </w:t>
      </w:r>
      <w:proofErr w:type="spellStart"/>
      <w:r w:rsidRPr="00F6479F">
        <w:rPr>
          <w:sz w:val="24"/>
          <w:szCs w:val="24"/>
        </w:rPr>
        <w:t>sulphur</w:t>
      </w:r>
      <w:proofErr w:type="spellEnd"/>
      <w:r w:rsidRPr="00F6479F">
        <w:rPr>
          <w:sz w:val="24"/>
          <w:szCs w:val="24"/>
        </w:rPr>
        <w:t xml:space="preserve"> content in bulb (0.63%) was observed with treatments P</w:t>
      </w:r>
      <w:r w:rsidRPr="00F6479F">
        <w:rPr>
          <w:sz w:val="24"/>
          <w:szCs w:val="24"/>
          <w:vertAlign w:val="subscript"/>
        </w:rPr>
        <w:t>2</w:t>
      </w:r>
      <w:r w:rsidRPr="00F6479F">
        <w:rPr>
          <w:sz w:val="24"/>
          <w:szCs w:val="24"/>
        </w:rPr>
        <w:t>-GA</w:t>
      </w:r>
      <w:r w:rsidRPr="00F6479F">
        <w:rPr>
          <w:sz w:val="24"/>
          <w:szCs w:val="24"/>
          <w:vertAlign w:val="subscript"/>
        </w:rPr>
        <w:t>3</w:t>
      </w:r>
      <w:r w:rsidRPr="00F6479F">
        <w:rPr>
          <w:sz w:val="24"/>
          <w:szCs w:val="24"/>
        </w:rPr>
        <w:t xml:space="preserve"> @ 100 ppm, it was found at par with P</w:t>
      </w:r>
      <w:r w:rsidRPr="00F6479F">
        <w:rPr>
          <w:sz w:val="24"/>
          <w:szCs w:val="24"/>
          <w:vertAlign w:val="subscript"/>
        </w:rPr>
        <w:t>3</w:t>
      </w:r>
      <w:r w:rsidRPr="00F6479F">
        <w:rPr>
          <w:sz w:val="24"/>
          <w:szCs w:val="24"/>
        </w:rPr>
        <w:t>-NAA @ 100 ppm and P</w:t>
      </w:r>
      <w:r w:rsidRPr="00F6479F">
        <w:rPr>
          <w:sz w:val="24"/>
          <w:szCs w:val="24"/>
          <w:vertAlign w:val="subscript"/>
        </w:rPr>
        <w:t>4</w:t>
      </w:r>
      <w:r w:rsidRPr="00F6479F">
        <w:rPr>
          <w:sz w:val="24"/>
          <w:szCs w:val="24"/>
        </w:rPr>
        <w:t xml:space="preserve">-CCC @ 100 ppm (0.62 and 0.61%). The minimum </w:t>
      </w:r>
      <w:proofErr w:type="spellStart"/>
      <w:r w:rsidRPr="00F6479F">
        <w:rPr>
          <w:sz w:val="24"/>
          <w:szCs w:val="24"/>
        </w:rPr>
        <w:t>sulphur</w:t>
      </w:r>
      <w:proofErr w:type="spellEnd"/>
      <w:r w:rsidRPr="00F6479F">
        <w:rPr>
          <w:sz w:val="24"/>
          <w:szCs w:val="24"/>
        </w:rPr>
        <w:t xml:space="preserve"> content in bulb was recorded with P</w:t>
      </w:r>
      <w:r w:rsidRPr="00F6479F">
        <w:rPr>
          <w:sz w:val="24"/>
          <w:szCs w:val="24"/>
          <w:vertAlign w:val="subscript"/>
          <w:lang w:eastAsia="en-IN"/>
        </w:rPr>
        <w:t>1</w:t>
      </w:r>
      <w:r w:rsidRPr="00F6479F">
        <w:rPr>
          <w:sz w:val="24"/>
          <w:szCs w:val="24"/>
          <w:lang w:eastAsia="en-IN"/>
        </w:rPr>
        <w:t>-Control (No spray) (</w:t>
      </w:r>
      <w:r w:rsidRPr="00F6479F">
        <w:rPr>
          <w:sz w:val="24"/>
          <w:szCs w:val="24"/>
        </w:rPr>
        <w:t>0.57%</w:t>
      </w:r>
      <w:r w:rsidRPr="00F6479F">
        <w:rPr>
          <w:sz w:val="24"/>
          <w:szCs w:val="24"/>
          <w:lang w:eastAsia="en-IN"/>
        </w:rPr>
        <w:t>), respectively.</w:t>
      </w:r>
      <w:r>
        <w:rPr>
          <w:sz w:val="24"/>
          <w:szCs w:val="24"/>
          <w:lang w:eastAsia="en-IN"/>
        </w:rPr>
        <w:t xml:space="preserve"> </w:t>
      </w:r>
      <w:r w:rsidRPr="00F6479F">
        <w:rPr>
          <w:sz w:val="24"/>
          <w:szCs w:val="24"/>
        </w:rPr>
        <w:t xml:space="preserve">In case of organic manures, the data were showed significant effect on </w:t>
      </w:r>
      <w:proofErr w:type="spellStart"/>
      <w:r w:rsidRPr="00F6479F">
        <w:rPr>
          <w:sz w:val="24"/>
          <w:szCs w:val="24"/>
        </w:rPr>
        <w:t>sulphur</w:t>
      </w:r>
      <w:proofErr w:type="spellEnd"/>
      <w:r w:rsidRPr="00F6479F">
        <w:rPr>
          <w:sz w:val="24"/>
          <w:szCs w:val="24"/>
        </w:rPr>
        <w:t xml:space="preserve"> </w:t>
      </w:r>
      <w:r w:rsidRPr="00F6479F">
        <w:rPr>
          <w:sz w:val="24"/>
          <w:szCs w:val="24"/>
        </w:rPr>
        <w:lastRenderedPageBreak/>
        <w:t xml:space="preserve">content in bulb. The maximum </w:t>
      </w:r>
      <w:proofErr w:type="spellStart"/>
      <w:r w:rsidRPr="00F6479F">
        <w:rPr>
          <w:sz w:val="24"/>
          <w:szCs w:val="24"/>
        </w:rPr>
        <w:t>sulphur</w:t>
      </w:r>
      <w:proofErr w:type="spellEnd"/>
      <w:r w:rsidRPr="00F6479F">
        <w:rPr>
          <w:sz w:val="24"/>
          <w:szCs w:val="24"/>
        </w:rPr>
        <w:t xml:space="preserve"> content in bulb (0.65%) was observed with treatment O</w:t>
      </w:r>
      <w:r w:rsidRPr="00F6479F">
        <w:rPr>
          <w:sz w:val="24"/>
          <w:szCs w:val="24"/>
          <w:vertAlign w:val="subscript"/>
        </w:rPr>
        <w:t>4</w:t>
      </w:r>
      <w:r w:rsidRPr="00F6479F">
        <w:rPr>
          <w:sz w:val="24"/>
          <w:szCs w:val="24"/>
        </w:rPr>
        <w:t xml:space="preserve">-Poultry manure @ 2.5 t/ha, it was found at par with </w:t>
      </w:r>
      <w:r w:rsidRPr="00F6479F">
        <w:rPr>
          <w:sz w:val="24"/>
          <w:szCs w:val="24"/>
          <w:lang w:eastAsia="en-IN"/>
        </w:rPr>
        <w:t>O</w:t>
      </w:r>
      <w:r w:rsidRPr="00F6479F">
        <w:rPr>
          <w:sz w:val="24"/>
          <w:szCs w:val="24"/>
          <w:vertAlign w:val="subscript"/>
          <w:lang w:eastAsia="en-IN"/>
        </w:rPr>
        <w:t>3</w:t>
      </w:r>
      <w:r w:rsidRPr="00F6479F">
        <w:rPr>
          <w:sz w:val="24"/>
          <w:szCs w:val="24"/>
          <w:lang w:eastAsia="en-IN"/>
        </w:rPr>
        <w:t>-Vermicompost @ 4.0 t/ha</w:t>
      </w:r>
      <w:r w:rsidRPr="00F6479F">
        <w:rPr>
          <w:sz w:val="24"/>
          <w:szCs w:val="24"/>
        </w:rPr>
        <w:t xml:space="preserve"> and </w:t>
      </w:r>
      <w:r w:rsidRPr="00F6479F">
        <w:rPr>
          <w:sz w:val="24"/>
          <w:szCs w:val="24"/>
          <w:lang w:eastAsia="en-IN"/>
        </w:rPr>
        <w:t>O</w:t>
      </w:r>
      <w:r w:rsidRPr="00F6479F">
        <w:rPr>
          <w:sz w:val="24"/>
          <w:szCs w:val="24"/>
          <w:vertAlign w:val="subscript"/>
          <w:lang w:eastAsia="en-IN"/>
        </w:rPr>
        <w:t>2</w:t>
      </w:r>
      <w:r w:rsidRPr="00F6479F">
        <w:rPr>
          <w:sz w:val="24"/>
          <w:szCs w:val="24"/>
          <w:lang w:eastAsia="en-IN"/>
        </w:rPr>
        <w:t>-FYM @ 12 t/ha</w:t>
      </w:r>
      <w:r w:rsidRPr="00F6479F">
        <w:rPr>
          <w:sz w:val="24"/>
          <w:szCs w:val="24"/>
        </w:rPr>
        <w:t xml:space="preserve"> (0.63 and 0.60%). The minimum </w:t>
      </w:r>
      <w:proofErr w:type="spellStart"/>
      <w:r w:rsidRPr="00F6479F">
        <w:rPr>
          <w:sz w:val="24"/>
          <w:szCs w:val="24"/>
        </w:rPr>
        <w:t>sulphur</w:t>
      </w:r>
      <w:proofErr w:type="spellEnd"/>
      <w:r w:rsidRPr="00F6479F">
        <w:rPr>
          <w:sz w:val="24"/>
          <w:szCs w:val="24"/>
        </w:rPr>
        <w:t xml:space="preserve"> content in bulb was recorded with P</w:t>
      </w:r>
      <w:r w:rsidRPr="00F6479F">
        <w:rPr>
          <w:sz w:val="24"/>
          <w:szCs w:val="24"/>
          <w:vertAlign w:val="subscript"/>
          <w:lang w:eastAsia="en-IN"/>
        </w:rPr>
        <w:t>1</w:t>
      </w:r>
      <w:r w:rsidRPr="00F6479F">
        <w:rPr>
          <w:sz w:val="24"/>
          <w:szCs w:val="24"/>
          <w:lang w:eastAsia="en-IN"/>
        </w:rPr>
        <w:t>-Control (No application) (</w:t>
      </w:r>
      <w:r w:rsidRPr="00F6479F">
        <w:rPr>
          <w:sz w:val="24"/>
          <w:szCs w:val="24"/>
        </w:rPr>
        <w:t>0.55%</w:t>
      </w:r>
      <w:r w:rsidRPr="00F6479F">
        <w:rPr>
          <w:sz w:val="24"/>
          <w:szCs w:val="24"/>
          <w:lang w:eastAsia="en-IN"/>
        </w:rPr>
        <w:t>), respectively.</w:t>
      </w:r>
      <w:r w:rsidR="004749C0" w:rsidRPr="004749C0">
        <w:rPr>
          <w:sz w:val="24"/>
          <w:szCs w:val="24"/>
          <w:lang w:eastAsia="en-IN"/>
        </w:rPr>
        <w:t xml:space="preserve"> </w:t>
      </w:r>
      <w:r w:rsidR="004749C0">
        <w:rPr>
          <w:sz w:val="24"/>
          <w:szCs w:val="24"/>
          <w:lang w:eastAsia="en-IN"/>
        </w:rPr>
        <w:t xml:space="preserve">Similar result also covered by </w:t>
      </w:r>
      <w:r w:rsidR="004749C0" w:rsidRPr="00F6479F">
        <w:rPr>
          <w:sz w:val="24"/>
          <w:szCs w:val="24"/>
        </w:rPr>
        <w:t xml:space="preserve">Mohanty </w:t>
      </w:r>
      <w:r w:rsidR="004749C0" w:rsidRPr="00F6479F">
        <w:rPr>
          <w:i/>
          <w:iCs/>
          <w:sz w:val="24"/>
          <w:szCs w:val="24"/>
        </w:rPr>
        <w:t>et al.</w:t>
      </w:r>
      <w:r w:rsidR="004749C0" w:rsidRPr="00F6479F">
        <w:rPr>
          <w:sz w:val="24"/>
          <w:szCs w:val="24"/>
        </w:rPr>
        <w:t xml:space="preserve"> (2020)</w:t>
      </w:r>
      <w:r w:rsidR="004749C0">
        <w:rPr>
          <w:sz w:val="24"/>
          <w:szCs w:val="24"/>
        </w:rPr>
        <w:t xml:space="preserve">, </w:t>
      </w:r>
      <w:r w:rsidR="004749C0" w:rsidRPr="00F6479F">
        <w:rPr>
          <w:sz w:val="24"/>
          <w:szCs w:val="24"/>
        </w:rPr>
        <w:t xml:space="preserve">Raval </w:t>
      </w:r>
      <w:r w:rsidR="004749C0" w:rsidRPr="00F6479F">
        <w:rPr>
          <w:i/>
          <w:iCs/>
          <w:sz w:val="24"/>
          <w:szCs w:val="24"/>
        </w:rPr>
        <w:t>et al.</w:t>
      </w:r>
      <w:r w:rsidR="004749C0" w:rsidRPr="00F6479F">
        <w:rPr>
          <w:sz w:val="24"/>
          <w:szCs w:val="24"/>
        </w:rPr>
        <w:t xml:space="preserve"> (2024)</w:t>
      </w:r>
      <w:r w:rsidR="004749C0">
        <w:rPr>
          <w:sz w:val="24"/>
          <w:szCs w:val="24"/>
        </w:rPr>
        <w:t xml:space="preserve">, </w:t>
      </w:r>
      <w:r w:rsidR="004749C0" w:rsidRPr="00F6479F">
        <w:rPr>
          <w:sz w:val="24"/>
          <w:szCs w:val="24"/>
        </w:rPr>
        <w:t xml:space="preserve">Preethi </w:t>
      </w:r>
      <w:r w:rsidR="004749C0" w:rsidRPr="00F6479F">
        <w:rPr>
          <w:i/>
          <w:iCs/>
          <w:sz w:val="24"/>
          <w:szCs w:val="24"/>
        </w:rPr>
        <w:t>et al.</w:t>
      </w:r>
      <w:r w:rsidR="004749C0" w:rsidRPr="00F6479F">
        <w:rPr>
          <w:sz w:val="24"/>
          <w:szCs w:val="24"/>
        </w:rPr>
        <w:t xml:space="preserve"> (2022)</w:t>
      </w:r>
      <w:r w:rsidR="004749C0">
        <w:rPr>
          <w:sz w:val="24"/>
          <w:szCs w:val="24"/>
        </w:rPr>
        <w:t xml:space="preserve"> and </w:t>
      </w:r>
      <w:r w:rsidR="004749C0" w:rsidRPr="00F6479F">
        <w:rPr>
          <w:sz w:val="24"/>
          <w:szCs w:val="24"/>
        </w:rPr>
        <w:t xml:space="preserve">Kumar </w:t>
      </w:r>
      <w:r w:rsidR="004749C0" w:rsidRPr="00F6479F">
        <w:rPr>
          <w:i/>
          <w:iCs/>
          <w:sz w:val="24"/>
          <w:szCs w:val="24"/>
        </w:rPr>
        <w:t>et al.</w:t>
      </w:r>
      <w:r w:rsidR="004749C0" w:rsidRPr="00F6479F">
        <w:rPr>
          <w:sz w:val="24"/>
          <w:szCs w:val="24"/>
        </w:rPr>
        <w:t xml:space="preserve"> (2023)</w:t>
      </w:r>
      <w:r w:rsidR="004749C0">
        <w:rPr>
          <w:sz w:val="24"/>
          <w:szCs w:val="24"/>
        </w:rPr>
        <w:t>.</w:t>
      </w:r>
    </w:p>
    <w:bookmarkEnd w:id="2"/>
    <w:p w14:paraId="5D15C8F5" w14:textId="79EE3225" w:rsidR="007532FB" w:rsidRPr="00C96D34" w:rsidRDefault="00C53999" w:rsidP="00134E43">
      <w:pPr>
        <w:pStyle w:val="Heading1"/>
        <w:spacing w:before="0" w:line="360" w:lineRule="auto"/>
        <w:ind w:left="0"/>
      </w:pPr>
      <w:r w:rsidRPr="00C96D34">
        <w:t>Conclusion</w:t>
      </w:r>
    </w:p>
    <w:p w14:paraId="1422523A" w14:textId="08013910" w:rsidR="00CA068E" w:rsidRPr="00F6479F" w:rsidRDefault="00CA068E" w:rsidP="00CA068E">
      <w:pPr>
        <w:spacing w:line="360" w:lineRule="auto"/>
        <w:ind w:firstLine="720"/>
        <w:jc w:val="both"/>
        <w:rPr>
          <w:sz w:val="24"/>
          <w:szCs w:val="24"/>
        </w:rPr>
      </w:pPr>
      <w:r w:rsidRPr="00F6479F">
        <w:rPr>
          <w:bCs/>
          <w:sz w:val="24"/>
          <w:szCs w:val="24"/>
        </w:rPr>
        <w:t xml:space="preserve">On the basis of one year experimentation, it was concluded that treatment combination </w:t>
      </w:r>
      <w:r w:rsidRPr="00F6479F">
        <w:rPr>
          <w:sz w:val="24"/>
          <w:szCs w:val="24"/>
        </w:rPr>
        <w:t>O</w:t>
      </w:r>
      <w:r w:rsidRPr="00F6479F">
        <w:rPr>
          <w:sz w:val="24"/>
          <w:szCs w:val="24"/>
          <w:vertAlign w:val="subscript"/>
        </w:rPr>
        <w:t>4</w:t>
      </w:r>
      <w:r w:rsidRPr="00F6479F">
        <w:rPr>
          <w:sz w:val="24"/>
          <w:szCs w:val="24"/>
        </w:rPr>
        <w:t>-Poultry manure @ 2.5 t/ha, + P</w:t>
      </w:r>
      <w:r w:rsidRPr="00F6479F">
        <w:rPr>
          <w:sz w:val="24"/>
          <w:szCs w:val="24"/>
          <w:vertAlign w:val="subscript"/>
        </w:rPr>
        <w:t>2</w:t>
      </w:r>
      <w:r w:rsidRPr="00F6479F">
        <w:rPr>
          <w:sz w:val="24"/>
          <w:szCs w:val="24"/>
        </w:rPr>
        <w:t>-GA</w:t>
      </w:r>
      <w:r w:rsidRPr="00F6479F">
        <w:rPr>
          <w:sz w:val="24"/>
          <w:szCs w:val="24"/>
          <w:vertAlign w:val="subscript"/>
        </w:rPr>
        <w:t>3</w:t>
      </w:r>
      <w:r w:rsidRPr="00F6479F">
        <w:rPr>
          <w:sz w:val="24"/>
          <w:szCs w:val="24"/>
        </w:rPr>
        <w:t xml:space="preserve"> @ 100 ppm </w:t>
      </w:r>
      <w:r w:rsidRPr="00F6479F">
        <w:rPr>
          <w:bCs/>
          <w:sz w:val="24"/>
          <w:szCs w:val="24"/>
        </w:rPr>
        <w:t>was found superior in growth</w:t>
      </w:r>
      <w:r w:rsidR="002C777C">
        <w:rPr>
          <w:bCs/>
          <w:sz w:val="24"/>
          <w:szCs w:val="24"/>
        </w:rPr>
        <w:t xml:space="preserve">, yield </w:t>
      </w:r>
      <w:r>
        <w:rPr>
          <w:bCs/>
          <w:sz w:val="24"/>
          <w:szCs w:val="24"/>
        </w:rPr>
        <w:t>and</w:t>
      </w:r>
      <w:r w:rsidRPr="00F6479F">
        <w:rPr>
          <w:bCs/>
          <w:sz w:val="24"/>
          <w:szCs w:val="24"/>
        </w:rPr>
        <w:t xml:space="preserve"> </w:t>
      </w:r>
      <w:r w:rsidR="002C777C">
        <w:rPr>
          <w:bCs/>
          <w:sz w:val="24"/>
          <w:szCs w:val="24"/>
        </w:rPr>
        <w:t>quality</w:t>
      </w:r>
      <w:r w:rsidRPr="00F6479F">
        <w:rPr>
          <w:bCs/>
          <w:sz w:val="24"/>
          <w:szCs w:val="24"/>
        </w:rPr>
        <w:t xml:space="preserve"> as compare to other treatments. So, it was concluded that the treatment combination P</w:t>
      </w:r>
      <w:r w:rsidRPr="00F6479F">
        <w:rPr>
          <w:sz w:val="24"/>
          <w:szCs w:val="24"/>
          <w:vertAlign w:val="subscript"/>
        </w:rPr>
        <w:t>4</w:t>
      </w:r>
      <w:r w:rsidRPr="00F6479F">
        <w:rPr>
          <w:sz w:val="24"/>
          <w:szCs w:val="24"/>
        </w:rPr>
        <w:t>O</w:t>
      </w:r>
      <w:r w:rsidRPr="00F6479F">
        <w:rPr>
          <w:sz w:val="24"/>
          <w:szCs w:val="24"/>
          <w:vertAlign w:val="subscript"/>
        </w:rPr>
        <w:t>4</w:t>
      </w:r>
      <w:r w:rsidRPr="00F6479F">
        <w:rPr>
          <w:sz w:val="24"/>
          <w:szCs w:val="24"/>
        </w:rPr>
        <w:t xml:space="preserve"> (Poultry manure @ 2.5 t/ha, + GA</w:t>
      </w:r>
      <w:r w:rsidRPr="00F6479F">
        <w:rPr>
          <w:sz w:val="24"/>
          <w:szCs w:val="24"/>
          <w:vertAlign w:val="subscript"/>
        </w:rPr>
        <w:t>3</w:t>
      </w:r>
      <w:r w:rsidRPr="00F6479F">
        <w:rPr>
          <w:sz w:val="24"/>
          <w:szCs w:val="24"/>
        </w:rPr>
        <w:t xml:space="preserve"> @ 100 ppm</w:t>
      </w:r>
      <w:r w:rsidRPr="00F6479F">
        <w:rPr>
          <w:sz w:val="24"/>
          <w:szCs w:val="24"/>
          <w:lang w:eastAsia="en-IN"/>
        </w:rPr>
        <w:t>)</w:t>
      </w:r>
      <w:r w:rsidRPr="00F6479F">
        <w:rPr>
          <w:bCs/>
          <w:sz w:val="24"/>
          <w:szCs w:val="24"/>
        </w:rPr>
        <w:t xml:space="preserve"> are better among all the treatments combination for higher </w:t>
      </w:r>
      <w:r>
        <w:rPr>
          <w:bCs/>
          <w:sz w:val="24"/>
          <w:szCs w:val="24"/>
        </w:rPr>
        <w:t>productivity of onion</w:t>
      </w:r>
      <w:r w:rsidRPr="00F6479F">
        <w:rPr>
          <w:bCs/>
          <w:sz w:val="24"/>
          <w:szCs w:val="24"/>
        </w:rPr>
        <w:t>.</w:t>
      </w:r>
    </w:p>
    <w:p w14:paraId="57DE793B" w14:textId="77777777" w:rsidR="00D96239" w:rsidRDefault="00D96239" w:rsidP="00C468F0">
      <w:pPr>
        <w:spacing w:line="360" w:lineRule="auto"/>
        <w:rPr>
          <w:b/>
          <w:bCs/>
          <w:sz w:val="24"/>
          <w:szCs w:val="24"/>
        </w:rPr>
        <w:sectPr w:rsidR="00D96239" w:rsidSect="00BF0F83">
          <w:headerReference w:type="even" r:id="rId7"/>
          <w:headerReference w:type="default" r:id="rId8"/>
          <w:footerReference w:type="even" r:id="rId9"/>
          <w:footerReference w:type="default" r:id="rId10"/>
          <w:headerReference w:type="first" r:id="rId11"/>
          <w:footerReference w:type="first" r:id="rId12"/>
          <w:pgSz w:w="11910" w:h="16840"/>
          <w:pgMar w:top="1440" w:right="1440" w:bottom="1440" w:left="1440" w:header="720" w:footer="720" w:gutter="0"/>
          <w:cols w:space="720"/>
          <w:docGrid w:linePitch="299"/>
        </w:sectPr>
      </w:pPr>
    </w:p>
    <w:p w14:paraId="5228F09B" w14:textId="5DCDE06E" w:rsidR="00205126" w:rsidRPr="00F6479F" w:rsidRDefault="00C33298" w:rsidP="00205126">
      <w:pPr>
        <w:spacing w:line="360" w:lineRule="auto"/>
        <w:jc w:val="both"/>
        <w:rPr>
          <w:b/>
          <w:bCs/>
          <w:sz w:val="24"/>
          <w:szCs w:val="24"/>
        </w:rPr>
      </w:pPr>
      <w:r w:rsidRPr="00B5792E">
        <w:rPr>
          <w:b/>
          <w:bCs/>
          <w:sz w:val="24"/>
          <w:szCs w:val="24"/>
        </w:rPr>
        <w:lastRenderedPageBreak/>
        <w:t xml:space="preserve">Table 1 </w:t>
      </w:r>
      <w:r w:rsidR="00205126" w:rsidRPr="00F6479F">
        <w:rPr>
          <w:b/>
          <w:bCs/>
          <w:sz w:val="24"/>
          <w:szCs w:val="24"/>
        </w:rPr>
        <w:t xml:space="preserve">Effect of plant growth regulators and organic manures on </w:t>
      </w:r>
      <w:r w:rsidR="00EE0D88">
        <w:rPr>
          <w:b/>
          <w:bCs/>
          <w:sz w:val="24"/>
          <w:szCs w:val="24"/>
        </w:rPr>
        <w:t>growth parameters of onion</w:t>
      </w: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0"/>
        <w:gridCol w:w="1079"/>
        <w:gridCol w:w="1079"/>
        <w:gridCol w:w="1080"/>
        <w:gridCol w:w="1788"/>
        <w:gridCol w:w="1814"/>
        <w:gridCol w:w="1370"/>
      </w:tblGrid>
      <w:tr w:rsidR="00014C40" w:rsidRPr="00F6479F" w14:paraId="052135C8" w14:textId="1167849E" w:rsidTr="00014C40">
        <w:trPr>
          <w:trHeight w:val="354"/>
        </w:trPr>
        <w:tc>
          <w:tcPr>
            <w:tcW w:w="5740" w:type="dxa"/>
            <w:vMerge w:val="restart"/>
            <w:shd w:val="clear" w:color="auto" w:fill="auto"/>
            <w:noWrap/>
            <w:vAlign w:val="center"/>
          </w:tcPr>
          <w:p w14:paraId="7D75D8B2" w14:textId="77777777" w:rsidR="00014C40" w:rsidRPr="00F6479F" w:rsidRDefault="00014C40" w:rsidP="00205126">
            <w:pPr>
              <w:spacing w:line="360" w:lineRule="auto"/>
              <w:jc w:val="center"/>
              <w:rPr>
                <w:b/>
                <w:bCs/>
                <w:sz w:val="24"/>
                <w:szCs w:val="24"/>
                <w:lang w:eastAsia="en-IN"/>
              </w:rPr>
            </w:pPr>
            <w:r w:rsidRPr="00F6479F">
              <w:rPr>
                <w:b/>
                <w:bCs/>
                <w:sz w:val="24"/>
                <w:szCs w:val="24"/>
                <w:lang w:eastAsia="en-IN"/>
              </w:rPr>
              <w:t>Treatments</w:t>
            </w:r>
          </w:p>
        </w:tc>
        <w:tc>
          <w:tcPr>
            <w:tcW w:w="3238" w:type="dxa"/>
            <w:gridSpan w:val="3"/>
            <w:shd w:val="clear" w:color="auto" w:fill="auto"/>
            <w:noWrap/>
            <w:vAlign w:val="bottom"/>
          </w:tcPr>
          <w:p w14:paraId="2D071E46" w14:textId="77777777" w:rsidR="00014C40" w:rsidRPr="00F6479F" w:rsidRDefault="00014C40" w:rsidP="00205126">
            <w:pPr>
              <w:spacing w:line="360" w:lineRule="auto"/>
              <w:jc w:val="center"/>
              <w:rPr>
                <w:b/>
                <w:bCs/>
                <w:sz w:val="24"/>
                <w:szCs w:val="24"/>
                <w:lang w:eastAsia="en-IN"/>
              </w:rPr>
            </w:pPr>
            <w:r w:rsidRPr="00F6479F">
              <w:rPr>
                <w:b/>
                <w:bCs/>
                <w:sz w:val="24"/>
                <w:szCs w:val="24"/>
                <w:lang w:eastAsia="en-IN"/>
              </w:rPr>
              <w:t xml:space="preserve">Plant height (cm) </w:t>
            </w:r>
          </w:p>
        </w:tc>
        <w:tc>
          <w:tcPr>
            <w:tcW w:w="1788" w:type="dxa"/>
            <w:vMerge w:val="restart"/>
            <w:vAlign w:val="bottom"/>
          </w:tcPr>
          <w:p w14:paraId="099297B4" w14:textId="1A0CCAC6" w:rsidR="00014C40" w:rsidRPr="00F6479F" w:rsidRDefault="00014C40" w:rsidP="00205126">
            <w:pPr>
              <w:spacing w:line="360" w:lineRule="auto"/>
              <w:jc w:val="center"/>
              <w:rPr>
                <w:b/>
                <w:bCs/>
                <w:sz w:val="24"/>
                <w:szCs w:val="24"/>
                <w:lang w:eastAsia="en-IN"/>
              </w:rPr>
            </w:pPr>
            <w:r w:rsidRPr="00F6479F">
              <w:rPr>
                <w:b/>
                <w:bCs/>
                <w:sz w:val="24"/>
                <w:szCs w:val="24"/>
                <w:lang w:eastAsia="en-IN"/>
              </w:rPr>
              <w:t>Number of leaves per plant</w:t>
            </w:r>
          </w:p>
        </w:tc>
        <w:tc>
          <w:tcPr>
            <w:tcW w:w="1814" w:type="dxa"/>
            <w:vMerge w:val="restart"/>
          </w:tcPr>
          <w:p w14:paraId="14BE90CA" w14:textId="77CBCAEB" w:rsidR="00014C40" w:rsidRPr="00F6479F" w:rsidRDefault="00014C40" w:rsidP="00205126">
            <w:pPr>
              <w:spacing w:line="360" w:lineRule="auto"/>
              <w:jc w:val="center"/>
              <w:rPr>
                <w:b/>
                <w:bCs/>
                <w:sz w:val="24"/>
                <w:szCs w:val="24"/>
                <w:lang w:eastAsia="en-IN"/>
              </w:rPr>
            </w:pPr>
            <w:r w:rsidRPr="00F6479F">
              <w:rPr>
                <w:b/>
                <w:bCs/>
                <w:sz w:val="24"/>
                <w:szCs w:val="24"/>
                <w:lang w:eastAsia="en-IN"/>
              </w:rPr>
              <w:t>Days taken to 50% maturity</w:t>
            </w:r>
          </w:p>
        </w:tc>
        <w:tc>
          <w:tcPr>
            <w:tcW w:w="1370" w:type="dxa"/>
            <w:vMerge w:val="restart"/>
          </w:tcPr>
          <w:p w14:paraId="4B57595F" w14:textId="75462676" w:rsidR="00014C40" w:rsidRPr="00F6479F" w:rsidRDefault="00014C40" w:rsidP="00E208BD">
            <w:pPr>
              <w:spacing w:line="360" w:lineRule="auto"/>
              <w:jc w:val="center"/>
              <w:rPr>
                <w:b/>
                <w:bCs/>
                <w:sz w:val="24"/>
                <w:szCs w:val="24"/>
                <w:lang w:eastAsia="en-IN"/>
              </w:rPr>
            </w:pPr>
            <w:r w:rsidRPr="00F6479F">
              <w:rPr>
                <w:b/>
                <w:bCs/>
                <w:sz w:val="24"/>
                <w:szCs w:val="24"/>
                <w:lang w:eastAsia="en-IN"/>
              </w:rPr>
              <w:t>Days taken to 50% maturity</w:t>
            </w:r>
          </w:p>
        </w:tc>
      </w:tr>
      <w:tr w:rsidR="00014C40" w:rsidRPr="00F6479F" w14:paraId="6814373D" w14:textId="710C5F49" w:rsidTr="00014C40">
        <w:trPr>
          <w:trHeight w:val="354"/>
        </w:trPr>
        <w:tc>
          <w:tcPr>
            <w:tcW w:w="5740" w:type="dxa"/>
            <w:vMerge/>
            <w:shd w:val="clear" w:color="auto" w:fill="auto"/>
            <w:noWrap/>
            <w:vAlign w:val="center"/>
          </w:tcPr>
          <w:p w14:paraId="6618DEAB" w14:textId="77777777" w:rsidR="00014C40" w:rsidRPr="00F6479F" w:rsidRDefault="00014C40" w:rsidP="00E208BD">
            <w:pPr>
              <w:spacing w:line="360" w:lineRule="auto"/>
              <w:jc w:val="center"/>
              <w:rPr>
                <w:b/>
                <w:bCs/>
                <w:sz w:val="24"/>
                <w:szCs w:val="24"/>
                <w:lang w:eastAsia="en-IN"/>
              </w:rPr>
            </w:pPr>
          </w:p>
        </w:tc>
        <w:tc>
          <w:tcPr>
            <w:tcW w:w="1079" w:type="dxa"/>
            <w:shd w:val="clear" w:color="auto" w:fill="auto"/>
            <w:noWrap/>
            <w:vAlign w:val="bottom"/>
          </w:tcPr>
          <w:p w14:paraId="63233BFB" w14:textId="77777777" w:rsidR="00014C40" w:rsidRPr="00F6479F" w:rsidRDefault="00014C40" w:rsidP="00E208BD">
            <w:pPr>
              <w:spacing w:line="360" w:lineRule="auto"/>
              <w:jc w:val="center"/>
              <w:rPr>
                <w:b/>
                <w:bCs/>
                <w:sz w:val="24"/>
                <w:szCs w:val="24"/>
                <w:lang w:eastAsia="en-IN"/>
              </w:rPr>
            </w:pPr>
            <w:r w:rsidRPr="00F6479F">
              <w:rPr>
                <w:b/>
                <w:bCs/>
                <w:sz w:val="24"/>
                <w:szCs w:val="24"/>
                <w:lang w:eastAsia="en-IN"/>
              </w:rPr>
              <w:t>20 DAT</w:t>
            </w:r>
          </w:p>
        </w:tc>
        <w:tc>
          <w:tcPr>
            <w:tcW w:w="1079" w:type="dxa"/>
          </w:tcPr>
          <w:p w14:paraId="59C101AB" w14:textId="77777777" w:rsidR="00014C40" w:rsidRPr="00F6479F" w:rsidRDefault="00014C40" w:rsidP="00E208BD">
            <w:pPr>
              <w:spacing w:line="360" w:lineRule="auto"/>
              <w:jc w:val="center"/>
              <w:rPr>
                <w:b/>
                <w:bCs/>
                <w:sz w:val="24"/>
                <w:szCs w:val="24"/>
                <w:lang w:eastAsia="en-IN"/>
              </w:rPr>
            </w:pPr>
            <w:r w:rsidRPr="00F6479F">
              <w:rPr>
                <w:b/>
                <w:bCs/>
                <w:sz w:val="24"/>
                <w:szCs w:val="24"/>
                <w:lang w:eastAsia="en-IN"/>
              </w:rPr>
              <w:t>40 DAT</w:t>
            </w:r>
          </w:p>
        </w:tc>
        <w:tc>
          <w:tcPr>
            <w:tcW w:w="1080" w:type="dxa"/>
          </w:tcPr>
          <w:p w14:paraId="5C69F621" w14:textId="77777777" w:rsidR="00014C40" w:rsidRPr="00F6479F" w:rsidRDefault="00014C40" w:rsidP="00E208BD">
            <w:pPr>
              <w:spacing w:line="360" w:lineRule="auto"/>
              <w:jc w:val="center"/>
              <w:rPr>
                <w:b/>
                <w:bCs/>
                <w:sz w:val="24"/>
                <w:szCs w:val="24"/>
                <w:lang w:eastAsia="en-IN"/>
              </w:rPr>
            </w:pPr>
            <w:r w:rsidRPr="00F6479F">
              <w:rPr>
                <w:b/>
                <w:bCs/>
                <w:sz w:val="24"/>
                <w:szCs w:val="24"/>
                <w:lang w:eastAsia="en-IN"/>
              </w:rPr>
              <w:t>60 DAT</w:t>
            </w:r>
          </w:p>
        </w:tc>
        <w:tc>
          <w:tcPr>
            <w:tcW w:w="1788" w:type="dxa"/>
            <w:vMerge/>
          </w:tcPr>
          <w:p w14:paraId="44C6E965" w14:textId="77777777" w:rsidR="00014C40" w:rsidRPr="00F6479F" w:rsidRDefault="00014C40" w:rsidP="00E208BD">
            <w:pPr>
              <w:spacing w:line="360" w:lineRule="auto"/>
              <w:jc w:val="center"/>
              <w:rPr>
                <w:b/>
                <w:bCs/>
                <w:sz w:val="24"/>
                <w:szCs w:val="24"/>
                <w:lang w:eastAsia="en-IN"/>
              </w:rPr>
            </w:pPr>
          </w:p>
        </w:tc>
        <w:tc>
          <w:tcPr>
            <w:tcW w:w="1814" w:type="dxa"/>
            <w:vMerge/>
          </w:tcPr>
          <w:p w14:paraId="44D0CE5C" w14:textId="77777777" w:rsidR="00014C40" w:rsidRPr="00F6479F" w:rsidRDefault="00014C40" w:rsidP="00E208BD">
            <w:pPr>
              <w:spacing w:line="360" w:lineRule="auto"/>
              <w:jc w:val="center"/>
              <w:rPr>
                <w:b/>
                <w:bCs/>
                <w:sz w:val="24"/>
                <w:szCs w:val="24"/>
                <w:lang w:eastAsia="en-IN"/>
              </w:rPr>
            </w:pPr>
          </w:p>
        </w:tc>
        <w:tc>
          <w:tcPr>
            <w:tcW w:w="1370" w:type="dxa"/>
            <w:vMerge/>
          </w:tcPr>
          <w:p w14:paraId="02B06231" w14:textId="4EF056FE" w:rsidR="00014C40" w:rsidRPr="00F6479F" w:rsidRDefault="00014C40" w:rsidP="00E208BD">
            <w:pPr>
              <w:spacing w:line="360" w:lineRule="auto"/>
              <w:jc w:val="center"/>
              <w:rPr>
                <w:b/>
                <w:bCs/>
                <w:sz w:val="24"/>
                <w:szCs w:val="24"/>
                <w:lang w:eastAsia="en-IN"/>
              </w:rPr>
            </w:pPr>
          </w:p>
        </w:tc>
      </w:tr>
      <w:tr w:rsidR="00014C40" w:rsidRPr="00F6479F" w14:paraId="64F2F2C1" w14:textId="43B3B037" w:rsidTr="001B4851">
        <w:trPr>
          <w:trHeight w:val="57"/>
        </w:trPr>
        <w:tc>
          <w:tcPr>
            <w:tcW w:w="13950" w:type="dxa"/>
            <w:gridSpan w:val="7"/>
            <w:shd w:val="clear" w:color="auto" w:fill="auto"/>
            <w:noWrap/>
            <w:vAlign w:val="center"/>
          </w:tcPr>
          <w:p w14:paraId="5F7C1395" w14:textId="18D87361" w:rsidR="00014C40" w:rsidRPr="00F6479F" w:rsidRDefault="00014C40" w:rsidP="00205126">
            <w:pPr>
              <w:spacing w:line="360" w:lineRule="auto"/>
              <w:rPr>
                <w:b/>
                <w:bCs/>
                <w:sz w:val="24"/>
                <w:szCs w:val="24"/>
                <w:lang w:eastAsia="en-IN"/>
              </w:rPr>
            </w:pPr>
            <w:r w:rsidRPr="00F6479F">
              <w:rPr>
                <w:b/>
                <w:bCs/>
                <w:sz w:val="24"/>
                <w:szCs w:val="24"/>
                <w:lang w:eastAsia="en-IN"/>
              </w:rPr>
              <w:t>Factor-I (Plant Growth Regulators)</w:t>
            </w:r>
          </w:p>
        </w:tc>
      </w:tr>
      <w:tr w:rsidR="00014C40" w:rsidRPr="00F6479F" w14:paraId="7675F107" w14:textId="360837A9" w:rsidTr="001F3FA9">
        <w:trPr>
          <w:trHeight w:val="366"/>
        </w:trPr>
        <w:tc>
          <w:tcPr>
            <w:tcW w:w="5740" w:type="dxa"/>
            <w:shd w:val="clear" w:color="auto" w:fill="auto"/>
            <w:noWrap/>
            <w:hideMark/>
          </w:tcPr>
          <w:p w14:paraId="5757C109" w14:textId="77777777" w:rsidR="00014C40" w:rsidRPr="00F6479F" w:rsidRDefault="00014C40" w:rsidP="00014C40">
            <w:pPr>
              <w:spacing w:line="360" w:lineRule="auto"/>
              <w:jc w:val="both"/>
              <w:rPr>
                <w:sz w:val="24"/>
                <w:szCs w:val="24"/>
                <w:lang w:eastAsia="en-IN"/>
              </w:rPr>
            </w:pPr>
            <w:r w:rsidRPr="00F6479F">
              <w:rPr>
                <w:sz w:val="24"/>
                <w:szCs w:val="24"/>
              </w:rPr>
              <w:t>P</w:t>
            </w:r>
            <w:r w:rsidRPr="00F6479F">
              <w:rPr>
                <w:sz w:val="24"/>
                <w:szCs w:val="24"/>
                <w:vertAlign w:val="subscript"/>
              </w:rPr>
              <w:t>1</w:t>
            </w:r>
            <w:r w:rsidRPr="00F6479F">
              <w:rPr>
                <w:sz w:val="24"/>
                <w:szCs w:val="24"/>
              </w:rPr>
              <w:t>-Control (No spray)</w:t>
            </w:r>
          </w:p>
        </w:tc>
        <w:tc>
          <w:tcPr>
            <w:tcW w:w="1079" w:type="dxa"/>
            <w:shd w:val="clear" w:color="auto" w:fill="auto"/>
            <w:noWrap/>
            <w:vAlign w:val="bottom"/>
          </w:tcPr>
          <w:p w14:paraId="5C9557D3" w14:textId="77777777" w:rsidR="00014C40" w:rsidRPr="00F6479F" w:rsidRDefault="00014C40" w:rsidP="00014C40">
            <w:pPr>
              <w:spacing w:line="360" w:lineRule="auto"/>
              <w:jc w:val="center"/>
              <w:rPr>
                <w:b/>
                <w:bCs/>
                <w:sz w:val="24"/>
                <w:szCs w:val="24"/>
                <w:lang w:eastAsia="en-IN"/>
              </w:rPr>
            </w:pPr>
            <w:r w:rsidRPr="00F6479F">
              <w:rPr>
                <w:sz w:val="24"/>
                <w:szCs w:val="24"/>
              </w:rPr>
              <w:t>14.28</w:t>
            </w:r>
          </w:p>
        </w:tc>
        <w:tc>
          <w:tcPr>
            <w:tcW w:w="1079" w:type="dxa"/>
            <w:vAlign w:val="bottom"/>
          </w:tcPr>
          <w:p w14:paraId="68572685" w14:textId="77777777" w:rsidR="00014C40" w:rsidRPr="00F6479F" w:rsidRDefault="00014C40" w:rsidP="00014C40">
            <w:pPr>
              <w:spacing w:line="360" w:lineRule="auto"/>
              <w:jc w:val="center"/>
              <w:rPr>
                <w:b/>
                <w:bCs/>
                <w:sz w:val="24"/>
                <w:szCs w:val="24"/>
                <w:lang w:eastAsia="en-IN"/>
              </w:rPr>
            </w:pPr>
            <w:r w:rsidRPr="00F6479F">
              <w:rPr>
                <w:sz w:val="24"/>
                <w:szCs w:val="24"/>
              </w:rPr>
              <w:t>25.66</w:t>
            </w:r>
          </w:p>
        </w:tc>
        <w:tc>
          <w:tcPr>
            <w:tcW w:w="1080" w:type="dxa"/>
            <w:vAlign w:val="bottom"/>
          </w:tcPr>
          <w:p w14:paraId="726DB998" w14:textId="77777777" w:rsidR="00014C40" w:rsidRPr="00F6479F" w:rsidRDefault="00014C40" w:rsidP="00014C40">
            <w:pPr>
              <w:spacing w:line="360" w:lineRule="auto"/>
              <w:jc w:val="center"/>
              <w:rPr>
                <w:b/>
                <w:bCs/>
                <w:sz w:val="24"/>
                <w:szCs w:val="24"/>
                <w:lang w:eastAsia="en-IN"/>
              </w:rPr>
            </w:pPr>
            <w:r w:rsidRPr="00F6479F">
              <w:rPr>
                <w:sz w:val="24"/>
                <w:szCs w:val="24"/>
              </w:rPr>
              <w:t>43.58</w:t>
            </w:r>
          </w:p>
        </w:tc>
        <w:tc>
          <w:tcPr>
            <w:tcW w:w="1788" w:type="dxa"/>
            <w:vAlign w:val="bottom"/>
          </w:tcPr>
          <w:p w14:paraId="4FD51F38" w14:textId="16734C4A" w:rsidR="00014C40" w:rsidRPr="00F6479F" w:rsidRDefault="00014C40" w:rsidP="00014C40">
            <w:pPr>
              <w:spacing w:line="360" w:lineRule="auto"/>
              <w:jc w:val="center"/>
              <w:rPr>
                <w:sz w:val="24"/>
                <w:szCs w:val="24"/>
              </w:rPr>
            </w:pPr>
            <w:r w:rsidRPr="00F6479F">
              <w:rPr>
                <w:sz w:val="24"/>
                <w:szCs w:val="24"/>
              </w:rPr>
              <w:t>6.32</w:t>
            </w:r>
          </w:p>
        </w:tc>
        <w:tc>
          <w:tcPr>
            <w:tcW w:w="1814" w:type="dxa"/>
            <w:vAlign w:val="bottom"/>
          </w:tcPr>
          <w:p w14:paraId="5552D18A" w14:textId="604269E1" w:rsidR="00014C40" w:rsidRPr="00F6479F" w:rsidRDefault="00014C40" w:rsidP="00014C40">
            <w:pPr>
              <w:spacing w:line="360" w:lineRule="auto"/>
              <w:jc w:val="center"/>
              <w:rPr>
                <w:sz w:val="24"/>
                <w:szCs w:val="24"/>
              </w:rPr>
            </w:pPr>
            <w:r w:rsidRPr="00F6479F">
              <w:rPr>
                <w:sz w:val="24"/>
                <w:szCs w:val="24"/>
              </w:rPr>
              <w:t>100.13</w:t>
            </w:r>
          </w:p>
        </w:tc>
        <w:tc>
          <w:tcPr>
            <w:tcW w:w="1370" w:type="dxa"/>
            <w:vAlign w:val="bottom"/>
          </w:tcPr>
          <w:p w14:paraId="744C23E3" w14:textId="6F29C26D" w:rsidR="00014C40" w:rsidRPr="00014C40" w:rsidRDefault="00014C40" w:rsidP="00014C40">
            <w:pPr>
              <w:spacing w:line="360" w:lineRule="auto"/>
              <w:jc w:val="center"/>
              <w:rPr>
                <w:sz w:val="24"/>
                <w:szCs w:val="24"/>
              </w:rPr>
            </w:pPr>
            <w:r w:rsidRPr="00014C40">
              <w:rPr>
                <w:color w:val="000000"/>
                <w:sz w:val="24"/>
                <w:szCs w:val="24"/>
              </w:rPr>
              <w:t>100.13</w:t>
            </w:r>
          </w:p>
        </w:tc>
      </w:tr>
      <w:tr w:rsidR="00014C40" w:rsidRPr="00F6479F" w14:paraId="389362C8" w14:textId="28099EF9" w:rsidTr="001F3FA9">
        <w:trPr>
          <w:trHeight w:val="366"/>
        </w:trPr>
        <w:tc>
          <w:tcPr>
            <w:tcW w:w="5740" w:type="dxa"/>
            <w:shd w:val="clear" w:color="auto" w:fill="auto"/>
            <w:noWrap/>
            <w:hideMark/>
          </w:tcPr>
          <w:p w14:paraId="25ACA0A4" w14:textId="77777777" w:rsidR="00014C40" w:rsidRPr="00F6479F" w:rsidRDefault="00014C40" w:rsidP="00014C40">
            <w:pPr>
              <w:spacing w:line="360" w:lineRule="auto"/>
              <w:jc w:val="both"/>
              <w:rPr>
                <w:sz w:val="24"/>
                <w:szCs w:val="24"/>
                <w:lang w:eastAsia="en-IN"/>
              </w:rPr>
            </w:pPr>
            <w:r w:rsidRPr="00F6479F">
              <w:rPr>
                <w:sz w:val="24"/>
                <w:szCs w:val="24"/>
              </w:rPr>
              <w:t>P</w:t>
            </w:r>
            <w:r w:rsidRPr="00F6479F">
              <w:rPr>
                <w:sz w:val="24"/>
                <w:szCs w:val="24"/>
                <w:vertAlign w:val="subscript"/>
              </w:rPr>
              <w:t>2</w:t>
            </w:r>
            <w:r w:rsidRPr="00F6479F">
              <w:rPr>
                <w:sz w:val="24"/>
                <w:szCs w:val="24"/>
              </w:rPr>
              <w:t>-GA</w:t>
            </w:r>
            <w:r w:rsidRPr="00F6479F">
              <w:rPr>
                <w:sz w:val="24"/>
                <w:szCs w:val="24"/>
                <w:vertAlign w:val="subscript"/>
              </w:rPr>
              <w:t>3</w:t>
            </w:r>
            <w:r w:rsidRPr="00F6479F">
              <w:rPr>
                <w:sz w:val="24"/>
                <w:szCs w:val="24"/>
              </w:rPr>
              <w:t xml:space="preserve"> @ 100 ppm</w:t>
            </w:r>
          </w:p>
        </w:tc>
        <w:tc>
          <w:tcPr>
            <w:tcW w:w="1079" w:type="dxa"/>
            <w:shd w:val="clear" w:color="auto" w:fill="auto"/>
            <w:noWrap/>
            <w:vAlign w:val="bottom"/>
          </w:tcPr>
          <w:p w14:paraId="6A9B7A3C" w14:textId="77777777" w:rsidR="00014C40" w:rsidRPr="00F6479F" w:rsidRDefault="00014C40" w:rsidP="00014C40">
            <w:pPr>
              <w:spacing w:line="360" w:lineRule="auto"/>
              <w:jc w:val="center"/>
              <w:rPr>
                <w:b/>
                <w:bCs/>
                <w:sz w:val="24"/>
                <w:szCs w:val="24"/>
                <w:lang w:eastAsia="en-IN"/>
              </w:rPr>
            </w:pPr>
            <w:r w:rsidRPr="00F6479F">
              <w:rPr>
                <w:sz w:val="24"/>
                <w:szCs w:val="24"/>
              </w:rPr>
              <w:t>17.32</w:t>
            </w:r>
          </w:p>
        </w:tc>
        <w:tc>
          <w:tcPr>
            <w:tcW w:w="1079" w:type="dxa"/>
            <w:vAlign w:val="bottom"/>
          </w:tcPr>
          <w:p w14:paraId="69AD34A6" w14:textId="77777777" w:rsidR="00014C40" w:rsidRPr="00F6479F" w:rsidRDefault="00014C40" w:rsidP="00014C40">
            <w:pPr>
              <w:spacing w:line="360" w:lineRule="auto"/>
              <w:jc w:val="center"/>
              <w:rPr>
                <w:b/>
                <w:bCs/>
                <w:sz w:val="24"/>
                <w:szCs w:val="24"/>
                <w:lang w:eastAsia="en-IN"/>
              </w:rPr>
            </w:pPr>
            <w:r w:rsidRPr="00F6479F">
              <w:rPr>
                <w:sz w:val="24"/>
                <w:szCs w:val="24"/>
              </w:rPr>
              <w:t>29.11</w:t>
            </w:r>
          </w:p>
        </w:tc>
        <w:tc>
          <w:tcPr>
            <w:tcW w:w="1080" w:type="dxa"/>
            <w:vAlign w:val="bottom"/>
          </w:tcPr>
          <w:p w14:paraId="34C9B0E0" w14:textId="77777777" w:rsidR="00014C40" w:rsidRPr="00F6479F" w:rsidRDefault="00014C40" w:rsidP="00014C40">
            <w:pPr>
              <w:spacing w:line="360" w:lineRule="auto"/>
              <w:jc w:val="center"/>
              <w:rPr>
                <w:b/>
                <w:bCs/>
                <w:sz w:val="24"/>
                <w:szCs w:val="24"/>
                <w:lang w:eastAsia="en-IN"/>
              </w:rPr>
            </w:pPr>
            <w:r w:rsidRPr="00F6479F">
              <w:rPr>
                <w:sz w:val="24"/>
                <w:szCs w:val="24"/>
              </w:rPr>
              <w:t>47.61</w:t>
            </w:r>
          </w:p>
        </w:tc>
        <w:tc>
          <w:tcPr>
            <w:tcW w:w="1788" w:type="dxa"/>
            <w:vAlign w:val="bottom"/>
          </w:tcPr>
          <w:p w14:paraId="4176CB64" w14:textId="6EE4C303" w:rsidR="00014C40" w:rsidRPr="00F6479F" w:rsidRDefault="00014C40" w:rsidP="00014C40">
            <w:pPr>
              <w:spacing w:line="360" w:lineRule="auto"/>
              <w:jc w:val="center"/>
              <w:rPr>
                <w:sz w:val="24"/>
                <w:szCs w:val="24"/>
              </w:rPr>
            </w:pPr>
            <w:r w:rsidRPr="00F6479F">
              <w:rPr>
                <w:sz w:val="24"/>
                <w:szCs w:val="24"/>
              </w:rPr>
              <w:t>7.08</w:t>
            </w:r>
          </w:p>
        </w:tc>
        <w:tc>
          <w:tcPr>
            <w:tcW w:w="1814" w:type="dxa"/>
            <w:vAlign w:val="bottom"/>
          </w:tcPr>
          <w:p w14:paraId="03893171" w14:textId="591A47F8" w:rsidR="00014C40" w:rsidRPr="00F6479F" w:rsidRDefault="00014C40" w:rsidP="00014C40">
            <w:pPr>
              <w:spacing w:line="360" w:lineRule="auto"/>
              <w:jc w:val="center"/>
              <w:rPr>
                <w:sz w:val="24"/>
                <w:szCs w:val="24"/>
              </w:rPr>
            </w:pPr>
            <w:r w:rsidRPr="00F6479F">
              <w:rPr>
                <w:sz w:val="24"/>
                <w:szCs w:val="24"/>
              </w:rPr>
              <w:t>96.13</w:t>
            </w:r>
          </w:p>
        </w:tc>
        <w:tc>
          <w:tcPr>
            <w:tcW w:w="1370" w:type="dxa"/>
            <w:vAlign w:val="bottom"/>
          </w:tcPr>
          <w:p w14:paraId="14247254" w14:textId="3014C7DC" w:rsidR="00014C40" w:rsidRPr="00014C40" w:rsidRDefault="00014C40" w:rsidP="00014C40">
            <w:pPr>
              <w:spacing w:line="360" w:lineRule="auto"/>
              <w:jc w:val="center"/>
              <w:rPr>
                <w:sz w:val="24"/>
                <w:szCs w:val="24"/>
              </w:rPr>
            </w:pPr>
            <w:r w:rsidRPr="00014C40">
              <w:rPr>
                <w:color w:val="000000"/>
                <w:sz w:val="24"/>
                <w:szCs w:val="24"/>
              </w:rPr>
              <w:t>96.13</w:t>
            </w:r>
          </w:p>
        </w:tc>
      </w:tr>
      <w:tr w:rsidR="00014C40" w:rsidRPr="00F6479F" w14:paraId="7B7E3078" w14:textId="5542B903" w:rsidTr="001F3FA9">
        <w:trPr>
          <w:trHeight w:val="366"/>
        </w:trPr>
        <w:tc>
          <w:tcPr>
            <w:tcW w:w="5740" w:type="dxa"/>
            <w:shd w:val="clear" w:color="auto" w:fill="auto"/>
            <w:noWrap/>
          </w:tcPr>
          <w:p w14:paraId="09417198" w14:textId="77777777" w:rsidR="00014C40" w:rsidRPr="00F6479F" w:rsidRDefault="00014C40" w:rsidP="00014C40">
            <w:pPr>
              <w:spacing w:line="360" w:lineRule="auto"/>
              <w:jc w:val="both"/>
              <w:rPr>
                <w:sz w:val="24"/>
                <w:szCs w:val="24"/>
                <w:lang w:eastAsia="en-IN"/>
              </w:rPr>
            </w:pPr>
            <w:r w:rsidRPr="00F6479F">
              <w:rPr>
                <w:sz w:val="24"/>
                <w:szCs w:val="24"/>
              </w:rPr>
              <w:t>P</w:t>
            </w:r>
            <w:r w:rsidRPr="00F6479F">
              <w:rPr>
                <w:sz w:val="24"/>
                <w:szCs w:val="24"/>
                <w:vertAlign w:val="subscript"/>
              </w:rPr>
              <w:t>3</w:t>
            </w:r>
            <w:r w:rsidRPr="00F6479F">
              <w:rPr>
                <w:sz w:val="24"/>
                <w:szCs w:val="24"/>
              </w:rPr>
              <w:t>-NAA @ 100 ppm</w:t>
            </w:r>
          </w:p>
        </w:tc>
        <w:tc>
          <w:tcPr>
            <w:tcW w:w="1079" w:type="dxa"/>
            <w:shd w:val="clear" w:color="auto" w:fill="auto"/>
            <w:noWrap/>
            <w:vAlign w:val="bottom"/>
          </w:tcPr>
          <w:p w14:paraId="2EAF8D04" w14:textId="77777777" w:rsidR="00014C40" w:rsidRPr="00F6479F" w:rsidRDefault="00014C40" w:rsidP="00014C40">
            <w:pPr>
              <w:spacing w:line="360" w:lineRule="auto"/>
              <w:jc w:val="center"/>
              <w:rPr>
                <w:b/>
                <w:bCs/>
                <w:sz w:val="24"/>
                <w:szCs w:val="24"/>
                <w:lang w:eastAsia="en-IN"/>
              </w:rPr>
            </w:pPr>
            <w:r w:rsidRPr="00F6479F">
              <w:rPr>
                <w:sz w:val="24"/>
                <w:szCs w:val="24"/>
              </w:rPr>
              <w:t>16.90</w:t>
            </w:r>
          </w:p>
        </w:tc>
        <w:tc>
          <w:tcPr>
            <w:tcW w:w="1079" w:type="dxa"/>
            <w:vAlign w:val="bottom"/>
          </w:tcPr>
          <w:p w14:paraId="1FC1A028" w14:textId="77777777" w:rsidR="00014C40" w:rsidRPr="00F6479F" w:rsidRDefault="00014C40" w:rsidP="00014C40">
            <w:pPr>
              <w:spacing w:line="360" w:lineRule="auto"/>
              <w:jc w:val="center"/>
              <w:rPr>
                <w:b/>
                <w:bCs/>
                <w:sz w:val="24"/>
                <w:szCs w:val="24"/>
                <w:lang w:eastAsia="en-IN"/>
              </w:rPr>
            </w:pPr>
            <w:r w:rsidRPr="00F6479F">
              <w:rPr>
                <w:sz w:val="24"/>
                <w:szCs w:val="24"/>
              </w:rPr>
              <w:t>28.70</w:t>
            </w:r>
          </w:p>
        </w:tc>
        <w:tc>
          <w:tcPr>
            <w:tcW w:w="1080" w:type="dxa"/>
            <w:vAlign w:val="bottom"/>
          </w:tcPr>
          <w:p w14:paraId="6229DFDE" w14:textId="77777777" w:rsidR="00014C40" w:rsidRPr="00F6479F" w:rsidRDefault="00014C40" w:rsidP="00014C40">
            <w:pPr>
              <w:spacing w:line="360" w:lineRule="auto"/>
              <w:jc w:val="center"/>
              <w:rPr>
                <w:b/>
                <w:bCs/>
                <w:sz w:val="24"/>
                <w:szCs w:val="24"/>
                <w:lang w:eastAsia="en-IN"/>
              </w:rPr>
            </w:pPr>
            <w:r w:rsidRPr="00F6479F">
              <w:rPr>
                <w:sz w:val="24"/>
                <w:szCs w:val="24"/>
              </w:rPr>
              <w:t>47.15</w:t>
            </w:r>
          </w:p>
        </w:tc>
        <w:tc>
          <w:tcPr>
            <w:tcW w:w="1788" w:type="dxa"/>
            <w:vAlign w:val="bottom"/>
          </w:tcPr>
          <w:p w14:paraId="25774007" w14:textId="6047D4ED" w:rsidR="00014C40" w:rsidRPr="00F6479F" w:rsidRDefault="00014C40" w:rsidP="00014C40">
            <w:pPr>
              <w:spacing w:line="360" w:lineRule="auto"/>
              <w:jc w:val="center"/>
              <w:rPr>
                <w:sz w:val="24"/>
                <w:szCs w:val="24"/>
              </w:rPr>
            </w:pPr>
            <w:r w:rsidRPr="00F6479F">
              <w:rPr>
                <w:sz w:val="24"/>
                <w:szCs w:val="24"/>
              </w:rPr>
              <w:t>6.82</w:t>
            </w:r>
          </w:p>
        </w:tc>
        <w:tc>
          <w:tcPr>
            <w:tcW w:w="1814" w:type="dxa"/>
            <w:vAlign w:val="bottom"/>
          </w:tcPr>
          <w:p w14:paraId="78B02CE7" w14:textId="3EC06E26" w:rsidR="00014C40" w:rsidRPr="00F6479F" w:rsidRDefault="00014C40" w:rsidP="00014C40">
            <w:pPr>
              <w:spacing w:line="360" w:lineRule="auto"/>
              <w:jc w:val="center"/>
              <w:rPr>
                <w:sz w:val="24"/>
                <w:szCs w:val="24"/>
              </w:rPr>
            </w:pPr>
            <w:r w:rsidRPr="00F6479F">
              <w:rPr>
                <w:sz w:val="24"/>
                <w:szCs w:val="24"/>
              </w:rPr>
              <w:t>96.28</w:t>
            </w:r>
          </w:p>
        </w:tc>
        <w:tc>
          <w:tcPr>
            <w:tcW w:w="1370" w:type="dxa"/>
            <w:vAlign w:val="bottom"/>
          </w:tcPr>
          <w:p w14:paraId="7BC08047" w14:textId="28440AEE" w:rsidR="00014C40" w:rsidRPr="00014C40" w:rsidRDefault="00014C40" w:rsidP="00014C40">
            <w:pPr>
              <w:spacing w:line="360" w:lineRule="auto"/>
              <w:jc w:val="center"/>
              <w:rPr>
                <w:sz w:val="24"/>
                <w:szCs w:val="24"/>
              </w:rPr>
            </w:pPr>
            <w:r w:rsidRPr="00014C40">
              <w:rPr>
                <w:color w:val="000000"/>
                <w:sz w:val="24"/>
                <w:szCs w:val="24"/>
              </w:rPr>
              <w:t>96.28</w:t>
            </w:r>
          </w:p>
        </w:tc>
      </w:tr>
      <w:tr w:rsidR="00014C40" w:rsidRPr="00F6479F" w14:paraId="68316729" w14:textId="23061BFB" w:rsidTr="001F3FA9">
        <w:trPr>
          <w:trHeight w:val="366"/>
        </w:trPr>
        <w:tc>
          <w:tcPr>
            <w:tcW w:w="5740" w:type="dxa"/>
            <w:shd w:val="clear" w:color="auto" w:fill="auto"/>
            <w:noWrap/>
          </w:tcPr>
          <w:p w14:paraId="33167038" w14:textId="77777777" w:rsidR="00014C40" w:rsidRPr="00F6479F" w:rsidRDefault="00014C40" w:rsidP="00014C40">
            <w:pPr>
              <w:spacing w:line="360" w:lineRule="auto"/>
              <w:jc w:val="both"/>
              <w:rPr>
                <w:sz w:val="24"/>
                <w:szCs w:val="24"/>
                <w:lang w:eastAsia="en-IN"/>
              </w:rPr>
            </w:pPr>
            <w:r w:rsidRPr="00F6479F">
              <w:rPr>
                <w:sz w:val="24"/>
                <w:szCs w:val="24"/>
              </w:rPr>
              <w:t>P</w:t>
            </w:r>
            <w:r w:rsidRPr="00F6479F">
              <w:rPr>
                <w:sz w:val="24"/>
                <w:szCs w:val="24"/>
                <w:vertAlign w:val="subscript"/>
              </w:rPr>
              <w:t>4</w:t>
            </w:r>
            <w:r w:rsidRPr="00F6479F">
              <w:rPr>
                <w:sz w:val="24"/>
                <w:szCs w:val="24"/>
              </w:rPr>
              <w:t>-CCC @ 100 ppm</w:t>
            </w:r>
          </w:p>
        </w:tc>
        <w:tc>
          <w:tcPr>
            <w:tcW w:w="1079" w:type="dxa"/>
            <w:shd w:val="clear" w:color="auto" w:fill="auto"/>
            <w:noWrap/>
            <w:vAlign w:val="bottom"/>
            <w:hideMark/>
          </w:tcPr>
          <w:p w14:paraId="7EDBDB4C" w14:textId="77777777" w:rsidR="00014C40" w:rsidRPr="00F6479F" w:rsidRDefault="00014C40" w:rsidP="00014C40">
            <w:pPr>
              <w:spacing w:line="360" w:lineRule="auto"/>
              <w:jc w:val="center"/>
              <w:rPr>
                <w:b/>
                <w:bCs/>
                <w:sz w:val="24"/>
                <w:szCs w:val="24"/>
                <w:lang w:eastAsia="en-IN"/>
              </w:rPr>
            </w:pPr>
            <w:r w:rsidRPr="00F6479F">
              <w:rPr>
                <w:sz w:val="24"/>
                <w:szCs w:val="24"/>
              </w:rPr>
              <w:t>16.53</w:t>
            </w:r>
          </w:p>
        </w:tc>
        <w:tc>
          <w:tcPr>
            <w:tcW w:w="1079" w:type="dxa"/>
            <w:vAlign w:val="bottom"/>
          </w:tcPr>
          <w:p w14:paraId="5378F356" w14:textId="77777777" w:rsidR="00014C40" w:rsidRPr="00F6479F" w:rsidRDefault="00014C40" w:rsidP="00014C40">
            <w:pPr>
              <w:spacing w:line="360" w:lineRule="auto"/>
              <w:jc w:val="center"/>
              <w:rPr>
                <w:b/>
                <w:bCs/>
                <w:sz w:val="24"/>
                <w:szCs w:val="24"/>
                <w:lang w:eastAsia="en-IN"/>
              </w:rPr>
            </w:pPr>
            <w:r w:rsidRPr="00F6479F">
              <w:rPr>
                <w:sz w:val="24"/>
                <w:szCs w:val="24"/>
              </w:rPr>
              <w:t>28.33</w:t>
            </w:r>
          </w:p>
        </w:tc>
        <w:tc>
          <w:tcPr>
            <w:tcW w:w="1080" w:type="dxa"/>
            <w:vAlign w:val="bottom"/>
          </w:tcPr>
          <w:p w14:paraId="621C067A" w14:textId="77777777" w:rsidR="00014C40" w:rsidRPr="00F6479F" w:rsidRDefault="00014C40" w:rsidP="00014C40">
            <w:pPr>
              <w:spacing w:line="360" w:lineRule="auto"/>
              <w:jc w:val="center"/>
              <w:rPr>
                <w:b/>
                <w:bCs/>
                <w:sz w:val="24"/>
                <w:szCs w:val="24"/>
                <w:lang w:eastAsia="en-IN"/>
              </w:rPr>
            </w:pPr>
            <w:r w:rsidRPr="00F6479F">
              <w:rPr>
                <w:sz w:val="24"/>
                <w:szCs w:val="24"/>
              </w:rPr>
              <w:t>46.70</w:t>
            </w:r>
          </w:p>
        </w:tc>
        <w:tc>
          <w:tcPr>
            <w:tcW w:w="1788" w:type="dxa"/>
            <w:vAlign w:val="bottom"/>
          </w:tcPr>
          <w:p w14:paraId="30FA1422" w14:textId="774E90C7" w:rsidR="00014C40" w:rsidRPr="00F6479F" w:rsidRDefault="00014C40" w:rsidP="00014C40">
            <w:pPr>
              <w:spacing w:line="360" w:lineRule="auto"/>
              <w:jc w:val="center"/>
              <w:rPr>
                <w:sz w:val="24"/>
                <w:szCs w:val="24"/>
              </w:rPr>
            </w:pPr>
            <w:r w:rsidRPr="00F6479F">
              <w:rPr>
                <w:sz w:val="24"/>
                <w:szCs w:val="24"/>
              </w:rPr>
              <w:t>6.92</w:t>
            </w:r>
          </w:p>
        </w:tc>
        <w:tc>
          <w:tcPr>
            <w:tcW w:w="1814" w:type="dxa"/>
            <w:vAlign w:val="bottom"/>
          </w:tcPr>
          <w:p w14:paraId="334FECA1" w14:textId="1C150E7E" w:rsidR="00014C40" w:rsidRPr="00F6479F" w:rsidRDefault="00014C40" w:rsidP="00014C40">
            <w:pPr>
              <w:spacing w:line="360" w:lineRule="auto"/>
              <w:jc w:val="center"/>
              <w:rPr>
                <w:sz w:val="24"/>
                <w:szCs w:val="24"/>
              </w:rPr>
            </w:pPr>
            <w:r w:rsidRPr="00F6479F">
              <w:rPr>
                <w:sz w:val="24"/>
                <w:szCs w:val="24"/>
              </w:rPr>
              <w:t>96.76</w:t>
            </w:r>
          </w:p>
        </w:tc>
        <w:tc>
          <w:tcPr>
            <w:tcW w:w="1370" w:type="dxa"/>
            <w:vAlign w:val="bottom"/>
          </w:tcPr>
          <w:p w14:paraId="3C6C2D26" w14:textId="5564154A" w:rsidR="00014C40" w:rsidRPr="00014C40" w:rsidRDefault="00014C40" w:rsidP="00014C40">
            <w:pPr>
              <w:spacing w:line="360" w:lineRule="auto"/>
              <w:jc w:val="center"/>
              <w:rPr>
                <w:sz w:val="24"/>
                <w:szCs w:val="24"/>
              </w:rPr>
            </w:pPr>
            <w:r w:rsidRPr="00014C40">
              <w:rPr>
                <w:color w:val="000000"/>
                <w:sz w:val="24"/>
                <w:szCs w:val="24"/>
              </w:rPr>
              <w:t>96.76</w:t>
            </w:r>
          </w:p>
        </w:tc>
      </w:tr>
      <w:tr w:rsidR="00014C40" w:rsidRPr="00F6479F" w14:paraId="4161833D" w14:textId="1D0CD0CA" w:rsidTr="001F3FA9">
        <w:trPr>
          <w:trHeight w:val="366"/>
        </w:trPr>
        <w:tc>
          <w:tcPr>
            <w:tcW w:w="5740" w:type="dxa"/>
            <w:shd w:val="clear" w:color="auto" w:fill="auto"/>
            <w:noWrap/>
          </w:tcPr>
          <w:p w14:paraId="4A4F7EDD" w14:textId="77777777" w:rsidR="00014C40" w:rsidRPr="00F6479F" w:rsidRDefault="00014C40" w:rsidP="00014C40">
            <w:pPr>
              <w:spacing w:line="360" w:lineRule="auto"/>
              <w:jc w:val="both"/>
              <w:rPr>
                <w:sz w:val="24"/>
                <w:szCs w:val="24"/>
              </w:rPr>
            </w:pPr>
            <w:r w:rsidRPr="00F6479F">
              <w:rPr>
                <w:sz w:val="24"/>
                <w:szCs w:val="24"/>
              </w:rPr>
              <w:t>S. Em. ±</w:t>
            </w:r>
          </w:p>
        </w:tc>
        <w:tc>
          <w:tcPr>
            <w:tcW w:w="1079" w:type="dxa"/>
            <w:shd w:val="clear" w:color="auto" w:fill="auto"/>
            <w:noWrap/>
            <w:vAlign w:val="bottom"/>
          </w:tcPr>
          <w:p w14:paraId="66C2BE7F" w14:textId="77777777" w:rsidR="00014C40" w:rsidRPr="00F6479F" w:rsidRDefault="00014C40" w:rsidP="00014C40">
            <w:pPr>
              <w:spacing w:line="360" w:lineRule="auto"/>
              <w:jc w:val="center"/>
              <w:rPr>
                <w:b/>
                <w:bCs/>
                <w:sz w:val="24"/>
                <w:szCs w:val="24"/>
                <w:lang w:eastAsia="en-IN"/>
              </w:rPr>
            </w:pPr>
            <w:r w:rsidRPr="00F6479F">
              <w:rPr>
                <w:sz w:val="24"/>
                <w:szCs w:val="24"/>
              </w:rPr>
              <w:t>0.11</w:t>
            </w:r>
          </w:p>
        </w:tc>
        <w:tc>
          <w:tcPr>
            <w:tcW w:w="1079" w:type="dxa"/>
            <w:vAlign w:val="bottom"/>
          </w:tcPr>
          <w:p w14:paraId="581302A6" w14:textId="77777777" w:rsidR="00014C40" w:rsidRPr="00F6479F" w:rsidRDefault="00014C40" w:rsidP="00014C40">
            <w:pPr>
              <w:spacing w:line="360" w:lineRule="auto"/>
              <w:jc w:val="center"/>
              <w:rPr>
                <w:b/>
                <w:bCs/>
                <w:sz w:val="24"/>
                <w:szCs w:val="24"/>
                <w:lang w:eastAsia="en-IN"/>
              </w:rPr>
            </w:pPr>
            <w:r w:rsidRPr="00F6479F">
              <w:rPr>
                <w:sz w:val="24"/>
                <w:szCs w:val="24"/>
              </w:rPr>
              <w:t>0.30</w:t>
            </w:r>
          </w:p>
        </w:tc>
        <w:tc>
          <w:tcPr>
            <w:tcW w:w="1080" w:type="dxa"/>
            <w:vAlign w:val="bottom"/>
          </w:tcPr>
          <w:p w14:paraId="6C598573" w14:textId="77777777" w:rsidR="00014C40" w:rsidRPr="00F6479F" w:rsidRDefault="00014C40" w:rsidP="00014C40">
            <w:pPr>
              <w:spacing w:line="360" w:lineRule="auto"/>
              <w:jc w:val="center"/>
              <w:rPr>
                <w:b/>
                <w:bCs/>
                <w:sz w:val="24"/>
                <w:szCs w:val="24"/>
                <w:lang w:eastAsia="en-IN"/>
              </w:rPr>
            </w:pPr>
            <w:r w:rsidRPr="00F6479F">
              <w:rPr>
                <w:sz w:val="24"/>
                <w:szCs w:val="24"/>
              </w:rPr>
              <w:t>0.30</w:t>
            </w:r>
          </w:p>
        </w:tc>
        <w:tc>
          <w:tcPr>
            <w:tcW w:w="1788" w:type="dxa"/>
            <w:vAlign w:val="bottom"/>
          </w:tcPr>
          <w:p w14:paraId="195E2199" w14:textId="6ED9B656" w:rsidR="00014C40" w:rsidRPr="00F6479F" w:rsidRDefault="00014C40" w:rsidP="00014C40">
            <w:pPr>
              <w:spacing w:line="360" w:lineRule="auto"/>
              <w:jc w:val="center"/>
              <w:rPr>
                <w:sz w:val="24"/>
                <w:szCs w:val="24"/>
              </w:rPr>
            </w:pPr>
            <w:r w:rsidRPr="00F6479F">
              <w:rPr>
                <w:sz w:val="24"/>
                <w:szCs w:val="24"/>
              </w:rPr>
              <w:t>0.07</w:t>
            </w:r>
          </w:p>
        </w:tc>
        <w:tc>
          <w:tcPr>
            <w:tcW w:w="1814" w:type="dxa"/>
            <w:vAlign w:val="bottom"/>
          </w:tcPr>
          <w:p w14:paraId="54A61A6B" w14:textId="3134F4C8" w:rsidR="00014C40" w:rsidRPr="00F6479F" w:rsidRDefault="00014C40" w:rsidP="00014C40">
            <w:pPr>
              <w:spacing w:line="360" w:lineRule="auto"/>
              <w:jc w:val="center"/>
              <w:rPr>
                <w:sz w:val="24"/>
                <w:szCs w:val="24"/>
              </w:rPr>
            </w:pPr>
            <w:r w:rsidRPr="00F6479F">
              <w:rPr>
                <w:sz w:val="24"/>
                <w:szCs w:val="24"/>
              </w:rPr>
              <w:t>1.30</w:t>
            </w:r>
          </w:p>
        </w:tc>
        <w:tc>
          <w:tcPr>
            <w:tcW w:w="1370" w:type="dxa"/>
            <w:vAlign w:val="bottom"/>
          </w:tcPr>
          <w:p w14:paraId="0FB2A1E3" w14:textId="7B91A700" w:rsidR="00014C40" w:rsidRPr="00014C40" w:rsidRDefault="00014C40" w:rsidP="00014C40">
            <w:pPr>
              <w:spacing w:line="360" w:lineRule="auto"/>
              <w:jc w:val="center"/>
              <w:rPr>
                <w:sz w:val="24"/>
                <w:szCs w:val="24"/>
              </w:rPr>
            </w:pPr>
            <w:r w:rsidRPr="00014C40">
              <w:rPr>
                <w:color w:val="000000"/>
                <w:sz w:val="24"/>
                <w:szCs w:val="24"/>
              </w:rPr>
              <w:t>1.30</w:t>
            </w:r>
          </w:p>
        </w:tc>
      </w:tr>
      <w:tr w:rsidR="00014C40" w:rsidRPr="00F6479F" w14:paraId="5880AAE8" w14:textId="52F94666" w:rsidTr="001F3FA9">
        <w:trPr>
          <w:trHeight w:val="366"/>
        </w:trPr>
        <w:tc>
          <w:tcPr>
            <w:tcW w:w="5740" w:type="dxa"/>
            <w:shd w:val="clear" w:color="auto" w:fill="auto"/>
            <w:noWrap/>
          </w:tcPr>
          <w:p w14:paraId="54F49BBE" w14:textId="77777777" w:rsidR="00014C40" w:rsidRPr="00F6479F" w:rsidRDefault="00014C40" w:rsidP="00014C40">
            <w:pPr>
              <w:spacing w:line="360" w:lineRule="auto"/>
              <w:jc w:val="both"/>
              <w:rPr>
                <w:sz w:val="24"/>
                <w:szCs w:val="24"/>
              </w:rPr>
            </w:pPr>
            <w:r w:rsidRPr="00F6479F">
              <w:rPr>
                <w:sz w:val="24"/>
                <w:szCs w:val="24"/>
              </w:rPr>
              <w:t>CD%</w:t>
            </w:r>
          </w:p>
        </w:tc>
        <w:tc>
          <w:tcPr>
            <w:tcW w:w="1079" w:type="dxa"/>
            <w:shd w:val="clear" w:color="auto" w:fill="auto"/>
            <w:noWrap/>
            <w:vAlign w:val="bottom"/>
          </w:tcPr>
          <w:p w14:paraId="4707A708" w14:textId="77777777" w:rsidR="00014C40" w:rsidRPr="00F6479F" w:rsidRDefault="00014C40" w:rsidP="00014C40">
            <w:pPr>
              <w:spacing w:line="360" w:lineRule="auto"/>
              <w:jc w:val="center"/>
              <w:rPr>
                <w:b/>
                <w:bCs/>
                <w:sz w:val="24"/>
                <w:szCs w:val="24"/>
                <w:lang w:eastAsia="en-IN"/>
              </w:rPr>
            </w:pPr>
            <w:r w:rsidRPr="00F6479F">
              <w:rPr>
                <w:sz w:val="24"/>
                <w:szCs w:val="24"/>
              </w:rPr>
              <w:t>0.31</w:t>
            </w:r>
          </w:p>
        </w:tc>
        <w:tc>
          <w:tcPr>
            <w:tcW w:w="1079" w:type="dxa"/>
            <w:vAlign w:val="bottom"/>
          </w:tcPr>
          <w:p w14:paraId="0B9FC409" w14:textId="77777777" w:rsidR="00014C40" w:rsidRPr="00F6479F" w:rsidRDefault="00014C40" w:rsidP="00014C40">
            <w:pPr>
              <w:spacing w:line="360" w:lineRule="auto"/>
              <w:jc w:val="center"/>
              <w:rPr>
                <w:b/>
                <w:bCs/>
                <w:sz w:val="24"/>
                <w:szCs w:val="24"/>
                <w:lang w:eastAsia="en-IN"/>
              </w:rPr>
            </w:pPr>
            <w:r w:rsidRPr="00F6479F">
              <w:rPr>
                <w:sz w:val="24"/>
                <w:szCs w:val="24"/>
              </w:rPr>
              <w:t>0.85</w:t>
            </w:r>
          </w:p>
        </w:tc>
        <w:tc>
          <w:tcPr>
            <w:tcW w:w="1080" w:type="dxa"/>
            <w:vAlign w:val="bottom"/>
          </w:tcPr>
          <w:p w14:paraId="0B3056DA" w14:textId="77777777" w:rsidR="00014C40" w:rsidRPr="00F6479F" w:rsidRDefault="00014C40" w:rsidP="00014C40">
            <w:pPr>
              <w:spacing w:line="360" w:lineRule="auto"/>
              <w:jc w:val="center"/>
              <w:rPr>
                <w:b/>
                <w:bCs/>
                <w:sz w:val="24"/>
                <w:szCs w:val="24"/>
                <w:lang w:eastAsia="en-IN"/>
              </w:rPr>
            </w:pPr>
            <w:r w:rsidRPr="00F6479F">
              <w:rPr>
                <w:sz w:val="24"/>
                <w:szCs w:val="24"/>
              </w:rPr>
              <w:t>0.88</w:t>
            </w:r>
          </w:p>
        </w:tc>
        <w:tc>
          <w:tcPr>
            <w:tcW w:w="1788" w:type="dxa"/>
            <w:vAlign w:val="bottom"/>
          </w:tcPr>
          <w:p w14:paraId="4D1F4999" w14:textId="579F7A17" w:rsidR="00014C40" w:rsidRPr="00F6479F" w:rsidRDefault="00014C40" w:rsidP="00014C40">
            <w:pPr>
              <w:spacing w:line="360" w:lineRule="auto"/>
              <w:jc w:val="center"/>
              <w:rPr>
                <w:sz w:val="24"/>
                <w:szCs w:val="24"/>
              </w:rPr>
            </w:pPr>
            <w:r w:rsidRPr="00F6479F">
              <w:rPr>
                <w:sz w:val="24"/>
                <w:szCs w:val="24"/>
              </w:rPr>
              <w:t>0.19</w:t>
            </w:r>
          </w:p>
        </w:tc>
        <w:tc>
          <w:tcPr>
            <w:tcW w:w="1814" w:type="dxa"/>
            <w:vAlign w:val="bottom"/>
          </w:tcPr>
          <w:p w14:paraId="3D07EDB1" w14:textId="1C1BB19A" w:rsidR="00014C40" w:rsidRPr="00F6479F" w:rsidRDefault="00014C40" w:rsidP="00014C40">
            <w:pPr>
              <w:spacing w:line="360" w:lineRule="auto"/>
              <w:jc w:val="center"/>
              <w:rPr>
                <w:sz w:val="24"/>
                <w:szCs w:val="24"/>
              </w:rPr>
            </w:pPr>
            <w:r w:rsidRPr="00F6479F">
              <w:rPr>
                <w:sz w:val="24"/>
                <w:szCs w:val="24"/>
              </w:rPr>
              <w:t>3.77</w:t>
            </w:r>
          </w:p>
        </w:tc>
        <w:tc>
          <w:tcPr>
            <w:tcW w:w="1370" w:type="dxa"/>
            <w:vAlign w:val="bottom"/>
          </w:tcPr>
          <w:p w14:paraId="400E9517" w14:textId="1DC09327" w:rsidR="00014C40" w:rsidRPr="00014C40" w:rsidRDefault="00014C40" w:rsidP="00014C40">
            <w:pPr>
              <w:spacing w:line="360" w:lineRule="auto"/>
              <w:jc w:val="center"/>
              <w:rPr>
                <w:sz w:val="24"/>
                <w:szCs w:val="24"/>
              </w:rPr>
            </w:pPr>
            <w:r w:rsidRPr="00014C40">
              <w:rPr>
                <w:color w:val="000000"/>
                <w:sz w:val="24"/>
                <w:szCs w:val="24"/>
              </w:rPr>
              <w:t>3.77</w:t>
            </w:r>
          </w:p>
        </w:tc>
      </w:tr>
      <w:tr w:rsidR="00014C40" w:rsidRPr="00F6479F" w14:paraId="5F112325" w14:textId="0A7A6BA0" w:rsidTr="003476BF">
        <w:trPr>
          <w:trHeight w:val="366"/>
        </w:trPr>
        <w:tc>
          <w:tcPr>
            <w:tcW w:w="13950" w:type="dxa"/>
            <w:gridSpan w:val="7"/>
            <w:shd w:val="clear" w:color="auto" w:fill="auto"/>
            <w:noWrap/>
            <w:hideMark/>
          </w:tcPr>
          <w:p w14:paraId="157F8B8E" w14:textId="54C41C8B" w:rsidR="00014C40" w:rsidRPr="00014C40" w:rsidRDefault="00014C40" w:rsidP="00E208BD">
            <w:pPr>
              <w:spacing w:line="360" w:lineRule="auto"/>
              <w:rPr>
                <w:b/>
                <w:bCs/>
                <w:sz w:val="24"/>
                <w:szCs w:val="24"/>
                <w:lang w:eastAsia="en-IN"/>
              </w:rPr>
            </w:pPr>
            <w:r w:rsidRPr="00F6479F">
              <w:rPr>
                <w:b/>
                <w:bCs/>
                <w:sz w:val="24"/>
                <w:szCs w:val="24"/>
                <w:lang w:eastAsia="en-IN"/>
              </w:rPr>
              <w:t>Factor-II (Organic Manures)</w:t>
            </w:r>
          </w:p>
        </w:tc>
      </w:tr>
      <w:tr w:rsidR="00014C40" w:rsidRPr="00F6479F" w14:paraId="647872E7" w14:textId="5919836D" w:rsidTr="00576F7D">
        <w:trPr>
          <w:trHeight w:val="366"/>
        </w:trPr>
        <w:tc>
          <w:tcPr>
            <w:tcW w:w="5740" w:type="dxa"/>
            <w:shd w:val="clear" w:color="auto" w:fill="auto"/>
            <w:noWrap/>
            <w:hideMark/>
          </w:tcPr>
          <w:p w14:paraId="2F7E317D" w14:textId="77777777" w:rsidR="00014C40" w:rsidRPr="00F6479F" w:rsidRDefault="00014C40" w:rsidP="00014C40">
            <w:pPr>
              <w:spacing w:line="360" w:lineRule="auto"/>
              <w:jc w:val="both"/>
              <w:rPr>
                <w:sz w:val="24"/>
                <w:szCs w:val="24"/>
                <w:lang w:eastAsia="en-IN"/>
              </w:rPr>
            </w:pPr>
            <w:r w:rsidRPr="00F6479F">
              <w:rPr>
                <w:sz w:val="24"/>
                <w:szCs w:val="24"/>
                <w:lang w:eastAsia="en-IN"/>
              </w:rPr>
              <w:t>O</w:t>
            </w:r>
            <w:r w:rsidRPr="00F6479F">
              <w:rPr>
                <w:sz w:val="24"/>
                <w:szCs w:val="24"/>
                <w:vertAlign w:val="subscript"/>
                <w:lang w:eastAsia="en-IN"/>
              </w:rPr>
              <w:t>1</w:t>
            </w:r>
            <w:r w:rsidRPr="00F6479F">
              <w:rPr>
                <w:sz w:val="24"/>
                <w:szCs w:val="24"/>
                <w:lang w:eastAsia="en-IN"/>
              </w:rPr>
              <w:t>-Control (No application)</w:t>
            </w:r>
          </w:p>
        </w:tc>
        <w:tc>
          <w:tcPr>
            <w:tcW w:w="1079" w:type="dxa"/>
            <w:shd w:val="clear" w:color="auto" w:fill="auto"/>
            <w:noWrap/>
            <w:vAlign w:val="bottom"/>
            <w:hideMark/>
          </w:tcPr>
          <w:p w14:paraId="173D433B" w14:textId="77777777" w:rsidR="00014C40" w:rsidRPr="00F6479F" w:rsidRDefault="00014C40" w:rsidP="00014C40">
            <w:pPr>
              <w:spacing w:line="360" w:lineRule="auto"/>
              <w:jc w:val="center"/>
              <w:rPr>
                <w:b/>
                <w:bCs/>
                <w:sz w:val="24"/>
                <w:szCs w:val="24"/>
                <w:lang w:eastAsia="en-IN"/>
              </w:rPr>
            </w:pPr>
            <w:r w:rsidRPr="00F6479F">
              <w:rPr>
                <w:sz w:val="24"/>
                <w:szCs w:val="24"/>
              </w:rPr>
              <w:t>13.13</w:t>
            </w:r>
          </w:p>
        </w:tc>
        <w:tc>
          <w:tcPr>
            <w:tcW w:w="1079" w:type="dxa"/>
            <w:vAlign w:val="bottom"/>
          </w:tcPr>
          <w:p w14:paraId="2448F877" w14:textId="77777777" w:rsidR="00014C40" w:rsidRPr="00F6479F" w:rsidRDefault="00014C40" w:rsidP="00014C40">
            <w:pPr>
              <w:spacing w:line="360" w:lineRule="auto"/>
              <w:jc w:val="center"/>
              <w:rPr>
                <w:b/>
                <w:bCs/>
                <w:sz w:val="24"/>
                <w:szCs w:val="24"/>
                <w:lang w:eastAsia="en-IN"/>
              </w:rPr>
            </w:pPr>
            <w:r w:rsidRPr="00F6479F">
              <w:rPr>
                <w:sz w:val="24"/>
                <w:szCs w:val="24"/>
              </w:rPr>
              <w:t>24.50</w:t>
            </w:r>
          </w:p>
        </w:tc>
        <w:tc>
          <w:tcPr>
            <w:tcW w:w="1080" w:type="dxa"/>
            <w:vAlign w:val="bottom"/>
          </w:tcPr>
          <w:p w14:paraId="1E70B264" w14:textId="77777777" w:rsidR="00014C40" w:rsidRPr="00F6479F" w:rsidRDefault="00014C40" w:rsidP="00014C40">
            <w:pPr>
              <w:spacing w:line="360" w:lineRule="auto"/>
              <w:jc w:val="center"/>
              <w:rPr>
                <w:b/>
                <w:bCs/>
                <w:sz w:val="24"/>
                <w:szCs w:val="24"/>
                <w:lang w:eastAsia="en-IN"/>
              </w:rPr>
            </w:pPr>
            <w:r w:rsidRPr="00F6479F">
              <w:rPr>
                <w:sz w:val="24"/>
                <w:szCs w:val="24"/>
              </w:rPr>
              <w:t>42.24</w:t>
            </w:r>
          </w:p>
        </w:tc>
        <w:tc>
          <w:tcPr>
            <w:tcW w:w="1788" w:type="dxa"/>
            <w:vAlign w:val="bottom"/>
          </w:tcPr>
          <w:p w14:paraId="156E4BF6" w14:textId="19E20182" w:rsidR="00014C40" w:rsidRPr="00F6479F" w:rsidRDefault="00014C40" w:rsidP="00014C40">
            <w:pPr>
              <w:spacing w:line="360" w:lineRule="auto"/>
              <w:jc w:val="center"/>
              <w:rPr>
                <w:sz w:val="24"/>
                <w:szCs w:val="24"/>
              </w:rPr>
            </w:pPr>
            <w:r w:rsidRPr="00F6479F">
              <w:rPr>
                <w:sz w:val="24"/>
                <w:szCs w:val="24"/>
              </w:rPr>
              <w:t>5.91</w:t>
            </w:r>
          </w:p>
        </w:tc>
        <w:tc>
          <w:tcPr>
            <w:tcW w:w="1814" w:type="dxa"/>
            <w:vAlign w:val="bottom"/>
          </w:tcPr>
          <w:p w14:paraId="489F82BB" w14:textId="0E609333" w:rsidR="00014C40" w:rsidRPr="00F6479F" w:rsidRDefault="00014C40" w:rsidP="00014C40">
            <w:pPr>
              <w:spacing w:line="360" w:lineRule="auto"/>
              <w:jc w:val="center"/>
              <w:rPr>
                <w:sz w:val="24"/>
                <w:szCs w:val="24"/>
              </w:rPr>
            </w:pPr>
            <w:r w:rsidRPr="00F6479F">
              <w:rPr>
                <w:sz w:val="24"/>
                <w:szCs w:val="24"/>
              </w:rPr>
              <w:t>101.41</w:t>
            </w:r>
          </w:p>
        </w:tc>
        <w:tc>
          <w:tcPr>
            <w:tcW w:w="1370" w:type="dxa"/>
            <w:vAlign w:val="bottom"/>
          </w:tcPr>
          <w:p w14:paraId="42D3D952" w14:textId="4E8F257B" w:rsidR="00014C40" w:rsidRPr="00014C40" w:rsidRDefault="00014C40" w:rsidP="00014C40">
            <w:pPr>
              <w:spacing w:line="360" w:lineRule="auto"/>
              <w:jc w:val="center"/>
              <w:rPr>
                <w:sz w:val="24"/>
                <w:szCs w:val="24"/>
              </w:rPr>
            </w:pPr>
            <w:r w:rsidRPr="00014C40">
              <w:rPr>
                <w:color w:val="000000"/>
                <w:sz w:val="24"/>
                <w:szCs w:val="24"/>
              </w:rPr>
              <w:t>101.41</w:t>
            </w:r>
          </w:p>
        </w:tc>
      </w:tr>
      <w:tr w:rsidR="00014C40" w:rsidRPr="00F6479F" w14:paraId="588FEE5F" w14:textId="5444E7C5" w:rsidTr="00576F7D">
        <w:trPr>
          <w:trHeight w:val="366"/>
        </w:trPr>
        <w:tc>
          <w:tcPr>
            <w:tcW w:w="5740" w:type="dxa"/>
            <w:shd w:val="clear" w:color="auto" w:fill="auto"/>
            <w:noWrap/>
          </w:tcPr>
          <w:p w14:paraId="7BDCFA2E" w14:textId="77777777" w:rsidR="00014C40" w:rsidRPr="00F6479F" w:rsidRDefault="00014C40" w:rsidP="00014C40">
            <w:pPr>
              <w:spacing w:line="360" w:lineRule="auto"/>
              <w:jc w:val="both"/>
              <w:rPr>
                <w:sz w:val="24"/>
                <w:szCs w:val="24"/>
                <w:lang w:eastAsia="en-IN"/>
              </w:rPr>
            </w:pPr>
            <w:r w:rsidRPr="00F6479F">
              <w:rPr>
                <w:sz w:val="24"/>
                <w:szCs w:val="24"/>
                <w:lang w:eastAsia="en-IN"/>
              </w:rPr>
              <w:t>O</w:t>
            </w:r>
            <w:r w:rsidRPr="00F6479F">
              <w:rPr>
                <w:sz w:val="24"/>
                <w:szCs w:val="24"/>
                <w:vertAlign w:val="subscript"/>
                <w:lang w:eastAsia="en-IN"/>
              </w:rPr>
              <w:t>2</w:t>
            </w:r>
            <w:r w:rsidRPr="00F6479F">
              <w:rPr>
                <w:sz w:val="24"/>
                <w:szCs w:val="24"/>
                <w:lang w:eastAsia="en-IN"/>
              </w:rPr>
              <w:t>-FYM @ 12 t/ha</w:t>
            </w:r>
          </w:p>
        </w:tc>
        <w:tc>
          <w:tcPr>
            <w:tcW w:w="1079" w:type="dxa"/>
            <w:shd w:val="clear" w:color="auto" w:fill="auto"/>
            <w:noWrap/>
            <w:vAlign w:val="bottom"/>
            <w:hideMark/>
          </w:tcPr>
          <w:p w14:paraId="6776B6FC" w14:textId="77777777" w:rsidR="00014C40" w:rsidRPr="00F6479F" w:rsidRDefault="00014C40" w:rsidP="00014C40">
            <w:pPr>
              <w:spacing w:line="360" w:lineRule="auto"/>
              <w:jc w:val="center"/>
              <w:rPr>
                <w:b/>
                <w:bCs/>
                <w:sz w:val="24"/>
                <w:szCs w:val="24"/>
                <w:lang w:eastAsia="en-IN"/>
              </w:rPr>
            </w:pPr>
            <w:r w:rsidRPr="00F6479F">
              <w:rPr>
                <w:sz w:val="24"/>
                <w:szCs w:val="24"/>
              </w:rPr>
              <w:t>16.23</w:t>
            </w:r>
          </w:p>
        </w:tc>
        <w:tc>
          <w:tcPr>
            <w:tcW w:w="1079" w:type="dxa"/>
            <w:vAlign w:val="bottom"/>
          </w:tcPr>
          <w:p w14:paraId="5056E08D" w14:textId="77777777" w:rsidR="00014C40" w:rsidRPr="00F6479F" w:rsidRDefault="00014C40" w:rsidP="00014C40">
            <w:pPr>
              <w:spacing w:line="360" w:lineRule="auto"/>
              <w:jc w:val="center"/>
              <w:rPr>
                <w:b/>
                <w:bCs/>
                <w:sz w:val="24"/>
                <w:szCs w:val="24"/>
                <w:lang w:eastAsia="en-IN"/>
              </w:rPr>
            </w:pPr>
            <w:r w:rsidRPr="00F6479F">
              <w:rPr>
                <w:sz w:val="24"/>
                <w:szCs w:val="24"/>
              </w:rPr>
              <w:t>28.03</w:t>
            </w:r>
          </w:p>
        </w:tc>
        <w:tc>
          <w:tcPr>
            <w:tcW w:w="1080" w:type="dxa"/>
            <w:vAlign w:val="bottom"/>
          </w:tcPr>
          <w:p w14:paraId="2FF1567E" w14:textId="77777777" w:rsidR="00014C40" w:rsidRPr="00F6479F" w:rsidRDefault="00014C40" w:rsidP="00014C40">
            <w:pPr>
              <w:spacing w:line="360" w:lineRule="auto"/>
              <w:jc w:val="center"/>
              <w:rPr>
                <w:b/>
                <w:bCs/>
                <w:sz w:val="24"/>
                <w:szCs w:val="24"/>
                <w:lang w:eastAsia="en-IN"/>
              </w:rPr>
            </w:pPr>
            <w:r w:rsidRPr="00F6479F">
              <w:rPr>
                <w:sz w:val="24"/>
                <w:szCs w:val="24"/>
              </w:rPr>
              <w:t>46.53</w:t>
            </w:r>
          </w:p>
        </w:tc>
        <w:tc>
          <w:tcPr>
            <w:tcW w:w="1788" w:type="dxa"/>
            <w:vAlign w:val="bottom"/>
          </w:tcPr>
          <w:p w14:paraId="0FA88A92" w14:textId="29FBBD22" w:rsidR="00014C40" w:rsidRPr="00F6479F" w:rsidRDefault="00014C40" w:rsidP="00014C40">
            <w:pPr>
              <w:spacing w:line="360" w:lineRule="auto"/>
              <w:jc w:val="center"/>
              <w:rPr>
                <w:sz w:val="24"/>
                <w:szCs w:val="24"/>
              </w:rPr>
            </w:pPr>
            <w:r w:rsidRPr="00F6479F">
              <w:rPr>
                <w:sz w:val="24"/>
                <w:szCs w:val="24"/>
              </w:rPr>
              <w:t>6.92</w:t>
            </w:r>
          </w:p>
        </w:tc>
        <w:tc>
          <w:tcPr>
            <w:tcW w:w="1814" w:type="dxa"/>
            <w:vAlign w:val="bottom"/>
          </w:tcPr>
          <w:p w14:paraId="533FF0FA" w14:textId="39937E45" w:rsidR="00014C40" w:rsidRPr="00F6479F" w:rsidRDefault="00014C40" w:rsidP="00014C40">
            <w:pPr>
              <w:spacing w:line="360" w:lineRule="auto"/>
              <w:jc w:val="center"/>
              <w:rPr>
                <w:sz w:val="24"/>
                <w:szCs w:val="24"/>
              </w:rPr>
            </w:pPr>
            <w:r w:rsidRPr="00F6479F">
              <w:rPr>
                <w:sz w:val="24"/>
                <w:szCs w:val="24"/>
              </w:rPr>
              <w:t>96.94</w:t>
            </w:r>
          </w:p>
        </w:tc>
        <w:tc>
          <w:tcPr>
            <w:tcW w:w="1370" w:type="dxa"/>
            <w:vAlign w:val="bottom"/>
          </w:tcPr>
          <w:p w14:paraId="727C4741" w14:textId="649DB553" w:rsidR="00014C40" w:rsidRPr="00014C40" w:rsidRDefault="00014C40" w:rsidP="00014C40">
            <w:pPr>
              <w:spacing w:line="360" w:lineRule="auto"/>
              <w:jc w:val="center"/>
              <w:rPr>
                <w:sz w:val="24"/>
                <w:szCs w:val="24"/>
              </w:rPr>
            </w:pPr>
            <w:r w:rsidRPr="00014C40">
              <w:rPr>
                <w:color w:val="000000"/>
                <w:sz w:val="24"/>
                <w:szCs w:val="24"/>
              </w:rPr>
              <w:t>96.94</w:t>
            </w:r>
          </w:p>
        </w:tc>
      </w:tr>
      <w:tr w:rsidR="00014C40" w:rsidRPr="00F6479F" w14:paraId="2FC02363" w14:textId="24C68EE3" w:rsidTr="00576F7D">
        <w:trPr>
          <w:trHeight w:val="366"/>
        </w:trPr>
        <w:tc>
          <w:tcPr>
            <w:tcW w:w="5740" w:type="dxa"/>
            <w:shd w:val="clear" w:color="auto" w:fill="auto"/>
            <w:noWrap/>
          </w:tcPr>
          <w:p w14:paraId="24B8A11C" w14:textId="77777777" w:rsidR="00014C40" w:rsidRPr="00F6479F" w:rsidRDefault="00014C40" w:rsidP="00014C40">
            <w:pPr>
              <w:spacing w:line="360" w:lineRule="auto"/>
              <w:jc w:val="both"/>
              <w:rPr>
                <w:sz w:val="24"/>
                <w:szCs w:val="24"/>
                <w:lang w:eastAsia="en-IN"/>
              </w:rPr>
            </w:pPr>
            <w:r w:rsidRPr="00F6479F">
              <w:rPr>
                <w:sz w:val="24"/>
                <w:szCs w:val="24"/>
                <w:lang w:eastAsia="en-IN"/>
              </w:rPr>
              <w:t>O</w:t>
            </w:r>
            <w:r w:rsidRPr="00F6479F">
              <w:rPr>
                <w:sz w:val="24"/>
                <w:szCs w:val="24"/>
                <w:vertAlign w:val="subscript"/>
                <w:lang w:eastAsia="en-IN"/>
              </w:rPr>
              <w:t>3</w:t>
            </w:r>
            <w:r w:rsidRPr="00F6479F">
              <w:rPr>
                <w:sz w:val="24"/>
                <w:szCs w:val="24"/>
                <w:lang w:eastAsia="en-IN"/>
              </w:rPr>
              <w:t>-Vermicompost @ 4.0 t/ha</w:t>
            </w:r>
          </w:p>
        </w:tc>
        <w:tc>
          <w:tcPr>
            <w:tcW w:w="1079" w:type="dxa"/>
            <w:shd w:val="clear" w:color="auto" w:fill="auto"/>
            <w:noWrap/>
            <w:vAlign w:val="bottom"/>
          </w:tcPr>
          <w:p w14:paraId="5A09668B" w14:textId="77777777" w:rsidR="00014C40" w:rsidRPr="00F6479F" w:rsidRDefault="00014C40" w:rsidP="00014C40">
            <w:pPr>
              <w:spacing w:line="360" w:lineRule="auto"/>
              <w:jc w:val="center"/>
              <w:rPr>
                <w:b/>
                <w:bCs/>
                <w:sz w:val="24"/>
                <w:szCs w:val="24"/>
                <w:lang w:eastAsia="en-IN"/>
              </w:rPr>
            </w:pPr>
            <w:r w:rsidRPr="00F6479F">
              <w:rPr>
                <w:sz w:val="24"/>
                <w:szCs w:val="24"/>
              </w:rPr>
              <w:t>17.24</w:t>
            </w:r>
          </w:p>
        </w:tc>
        <w:tc>
          <w:tcPr>
            <w:tcW w:w="1079" w:type="dxa"/>
            <w:vAlign w:val="bottom"/>
          </w:tcPr>
          <w:p w14:paraId="35AFC541" w14:textId="77777777" w:rsidR="00014C40" w:rsidRPr="00F6479F" w:rsidRDefault="00014C40" w:rsidP="00014C40">
            <w:pPr>
              <w:spacing w:line="360" w:lineRule="auto"/>
              <w:jc w:val="center"/>
              <w:rPr>
                <w:b/>
                <w:bCs/>
                <w:sz w:val="24"/>
                <w:szCs w:val="24"/>
                <w:lang w:eastAsia="en-IN"/>
              </w:rPr>
            </w:pPr>
            <w:r w:rsidRPr="00F6479F">
              <w:rPr>
                <w:sz w:val="24"/>
                <w:szCs w:val="24"/>
              </w:rPr>
              <w:t>29.04</w:t>
            </w:r>
          </w:p>
        </w:tc>
        <w:tc>
          <w:tcPr>
            <w:tcW w:w="1080" w:type="dxa"/>
            <w:vAlign w:val="bottom"/>
          </w:tcPr>
          <w:p w14:paraId="332F1186" w14:textId="77777777" w:rsidR="00014C40" w:rsidRPr="00F6479F" w:rsidRDefault="00014C40" w:rsidP="00014C40">
            <w:pPr>
              <w:spacing w:line="360" w:lineRule="auto"/>
              <w:jc w:val="center"/>
              <w:rPr>
                <w:b/>
                <w:bCs/>
                <w:sz w:val="24"/>
                <w:szCs w:val="24"/>
                <w:lang w:eastAsia="en-IN"/>
              </w:rPr>
            </w:pPr>
            <w:r w:rsidRPr="00F6479F">
              <w:rPr>
                <w:sz w:val="24"/>
                <w:szCs w:val="24"/>
              </w:rPr>
              <w:t>47.54</w:t>
            </w:r>
          </w:p>
        </w:tc>
        <w:tc>
          <w:tcPr>
            <w:tcW w:w="1788" w:type="dxa"/>
            <w:vAlign w:val="bottom"/>
          </w:tcPr>
          <w:p w14:paraId="4B319158" w14:textId="6A5FEA64" w:rsidR="00014C40" w:rsidRPr="00F6479F" w:rsidRDefault="00014C40" w:rsidP="00014C40">
            <w:pPr>
              <w:spacing w:line="360" w:lineRule="auto"/>
              <w:jc w:val="center"/>
              <w:rPr>
                <w:sz w:val="24"/>
                <w:szCs w:val="24"/>
              </w:rPr>
            </w:pPr>
            <w:r w:rsidRPr="00F6479F">
              <w:rPr>
                <w:sz w:val="24"/>
                <w:szCs w:val="24"/>
              </w:rPr>
              <w:t>7.04</w:t>
            </w:r>
          </w:p>
        </w:tc>
        <w:tc>
          <w:tcPr>
            <w:tcW w:w="1814" w:type="dxa"/>
            <w:vAlign w:val="bottom"/>
          </w:tcPr>
          <w:p w14:paraId="1606E131" w14:textId="7CAFE98C" w:rsidR="00014C40" w:rsidRPr="00F6479F" w:rsidRDefault="00014C40" w:rsidP="00014C40">
            <w:pPr>
              <w:spacing w:line="360" w:lineRule="auto"/>
              <w:jc w:val="center"/>
              <w:rPr>
                <w:sz w:val="24"/>
                <w:szCs w:val="24"/>
              </w:rPr>
            </w:pPr>
            <w:r w:rsidRPr="00F6479F">
              <w:rPr>
                <w:sz w:val="24"/>
                <w:szCs w:val="24"/>
              </w:rPr>
              <w:t>95.78</w:t>
            </w:r>
          </w:p>
        </w:tc>
        <w:tc>
          <w:tcPr>
            <w:tcW w:w="1370" w:type="dxa"/>
            <w:vAlign w:val="bottom"/>
          </w:tcPr>
          <w:p w14:paraId="7064611F" w14:textId="11422299" w:rsidR="00014C40" w:rsidRPr="00014C40" w:rsidRDefault="00014C40" w:rsidP="00014C40">
            <w:pPr>
              <w:spacing w:line="360" w:lineRule="auto"/>
              <w:jc w:val="center"/>
              <w:rPr>
                <w:sz w:val="24"/>
                <w:szCs w:val="24"/>
              </w:rPr>
            </w:pPr>
            <w:r w:rsidRPr="00014C40">
              <w:rPr>
                <w:color w:val="000000"/>
                <w:sz w:val="24"/>
                <w:szCs w:val="24"/>
              </w:rPr>
              <w:t>95.78</w:t>
            </w:r>
          </w:p>
        </w:tc>
      </w:tr>
      <w:tr w:rsidR="00014C40" w:rsidRPr="00F6479F" w14:paraId="2E4F6018" w14:textId="55EEC71D" w:rsidTr="00576F7D">
        <w:trPr>
          <w:trHeight w:val="366"/>
        </w:trPr>
        <w:tc>
          <w:tcPr>
            <w:tcW w:w="5740" w:type="dxa"/>
            <w:shd w:val="clear" w:color="auto" w:fill="auto"/>
            <w:noWrap/>
          </w:tcPr>
          <w:p w14:paraId="791A6168" w14:textId="77777777" w:rsidR="00014C40" w:rsidRPr="00F6479F" w:rsidRDefault="00014C40" w:rsidP="00014C40">
            <w:pPr>
              <w:spacing w:line="360" w:lineRule="auto"/>
              <w:jc w:val="both"/>
              <w:rPr>
                <w:sz w:val="24"/>
                <w:szCs w:val="24"/>
              </w:rPr>
            </w:pPr>
            <w:r w:rsidRPr="00F6479F">
              <w:rPr>
                <w:sz w:val="24"/>
                <w:szCs w:val="24"/>
              </w:rPr>
              <w:t>O</w:t>
            </w:r>
            <w:r w:rsidRPr="00F6479F">
              <w:rPr>
                <w:sz w:val="24"/>
                <w:szCs w:val="24"/>
                <w:vertAlign w:val="subscript"/>
              </w:rPr>
              <w:t>4</w:t>
            </w:r>
            <w:r w:rsidRPr="00F6479F">
              <w:rPr>
                <w:sz w:val="24"/>
                <w:szCs w:val="24"/>
              </w:rPr>
              <w:t>-Poultry manure @ 2.5 t/ha</w:t>
            </w:r>
          </w:p>
        </w:tc>
        <w:tc>
          <w:tcPr>
            <w:tcW w:w="1079" w:type="dxa"/>
            <w:shd w:val="clear" w:color="auto" w:fill="auto"/>
            <w:noWrap/>
            <w:vAlign w:val="bottom"/>
          </w:tcPr>
          <w:p w14:paraId="0417C7D3" w14:textId="77777777" w:rsidR="00014C40" w:rsidRPr="00F6479F" w:rsidRDefault="00014C40" w:rsidP="00014C40">
            <w:pPr>
              <w:spacing w:line="360" w:lineRule="auto"/>
              <w:jc w:val="center"/>
              <w:rPr>
                <w:b/>
                <w:bCs/>
                <w:sz w:val="24"/>
                <w:szCs w:val="24"/>
                <w:lang w:eastAsia="en-IN"/>
              </w:rPr>
            </w:pPr>
            <w:r w:rsidRPr="00F6479F">
              <w:rPr>
                <w:sz w:val="24"/>
                <w:szCs w:val="24"/>
              </w:rPr>
              <w:t>18.42</w:t>
            </w:r>
          </w:p>
        </w:tc>
        <w:tc>
          <w:tcPr>
            <w:tcW w:w="1079" w:type="dxa"/>
            <w:vAlign w:val="bottom"/>
          </w:tcPr>
          <w:p w14:paraId="1F5992A4" w14:textId="77777777" w:rsidR="00014C40" w:rsidRPr="00F6479F" w:rsidRDefault="00014C40" w:rsidP="00014C40">
            <w:pPr>
              <w:spacing w:line="360" w:lineRule="auto"/>
              <w:jc w:val="center"/>
              <w:rPr>
                <w:b/>
                <w:bCs/>
                <w:sz w:val="24"/>
                <w:szCs w:val="24"/>
                <w:lang w:eastAsia="en-IN"/>
              </w:rPr>
            </w:pPr>
            <w:r w:rsidRPr="00F6479F">
              <w:rPr>
                <w:sz w:val="24"/>
                <w:szCs w:val="24"/>
              </w:rPr>
              <w:t>30.22</w:t>
            </w:r>
          </w:p>
        </w:tc>
        <w:tc>
          <w:tcPr>
            <w:tcW w:w="1080" w:type="dxa"/>
            <w:vAlign w:val="bottom"/>
          </w:tcPr>
          <w:p w14:paraId="4A5B5EC4" w14:textId="77777777" w:rsidR="00014C40" w:rsidRPr="00F6479F" w:rsidRDefault="00014C40" w:rsidP="00014C40">
            <w:pPr>
              <w:spacing w:line="360" w:lineRule="auto"/>
              <w:jc w:val="center"/>
              <w:rPr>
                <w:b/>
                <w:bCs/>
                <w:sz w:val="24"/>
                <w:szCs w:val="24"/>
                <w:lang w:eastAsia="en-IN"/>
              </w:rPr>
            </w:pPr>
            <w:r w:rsidRPr="00F6479F">
              <w:rPr>
                <w:sz w:val="24"/>
                <w:szCs w:val="24"/>
              </w:rPr>
              <w:t>48.72</w:t>
            </w:r>
          </w:p>
        </w:tc>
        <w:tc>
          <w:tcPr>
            <w:tcW w:w="1788" w:type="dxa"/>
            <w:vAlign w:val="bottom"/>
          </w:tcPr>
          <w:p w14:paraId="2308A833" w14:textId="039F9D4B" w:rsidR="00014C40" w:rsidRPr="00F6479F" w:rsidRDefault="00014C40" w:rsidP="00014C40">
            <w:pPr>
              <w:spacing w:line="360" w:lineRule="auto"/>
              <w:jc w:val="center"/>
              <w:rPr>
                <w:sz w:val="24"/>
                <w:szCs w:val="24"/>
              </w:rPr>
            </w:pPr>
            <w:r w:rsidRPr="00F6479F">
              <w:rPr>
                <w:sz w:val="24"/>
                <w:szCs w:val="24"/>
              </w:rPr>
              <w:t>7.16</w:t>
            </w:r>
          </w:p>
        </w:tc>
        <w:tc>
          <w:tcPr>
            <w:tcW w:w="1814" w:type="dxa"/>
            <w:vAlign w:val="bottom"/>
          </w:tcPr>
          <w:p w14:paraId="282C2CFC" w14:textId="1D61FC6C" w:rsidR="00014C40" w:rsidRPr="00F6479F" w:rsidRDefault="00014C40" w:rsidP="00014C40">
            <w:pPr>
              <w:spacing w:line="360" w:lineRule="auto"/>
              <w:jc w:val="center"/>
              <w:rPr>
                <w:sz w:val="24"/>
                <w:szCs w:val="24"/>
              </w:rPr>
            </w:pPr>
            <w:r w:rsidRPr="00F6479F">
              <w:rPr>
                <w:sz w:val="24"/>
                <w:szCs w:val="24"/>
              </w:rPr>
              <w:t>95.17</w:t>
            </w:r>
          </w:p>
        </w:tc>
        <w:tc>
          <w:tcPr>
            <w:tcW w:w="1370" w:type="dxa"/>
            <w:vAlign w:val="bottom"/>
          </w:tcPr>
          <w:p w14:paraId="44599042" w14:textId="3135FB35" w:rsidR="00014C40" w:rsidRPr="00014C40" w:rsidRDefault="00014C40" w:rsidP="00014C40">
            <w:pPr>
              <w:spacing w:line="360" w:lineRule="auto"/>
              <w:jc w:val="center"/>
              <w:rPr>
                <w:sz w:val="24"/>
                <w:szCs w:val="24"/>
              </w:rPr>
            </w:pPr>
            <w:r w:rsidRPr="00014C40">
              <w:rPr>
                <w:color w:val="000000"/>
                <w:sz w:val="24"/>
                <w:szCs w:val="24"/>
              </w:rPr>
              <w:t>95.17</w:t>
            </w:r>
          </w:p>
        </w:tc>
      </w:tr>
      <w:tr w:rsidR="00014C40" w:rsidRPr="00F6479F" w14:paraId="60BA6E9E" w14:textId="3AFFFCF5" w:rsidTr="00576F7D">
        <w:trPr>
          <w:trHeight w:val="366"/>
        </w:trPr>
        <w:tc>
          <w:tcPr>
            <w:tcW w:w="5740" w:type="dxa"/>
            <w:shd w:val="clear" w:color="auto" w:fill="auto"/>
            <w:noWrap/>
          </w:tcPr>
          <w:p w14:paraId="362638DC" w14:textId="77777777" w:rsidR="00014C40" w:rsidRPr="00F6479F" w:rsidRDefault="00014C40" w:rsidP="00014C40">
            <w:pPr>
              <w:spacing w:line="360" w:lineRule="auto"/>
              <w:jc w:val="both"/>
              <w:rPr>
                <w:sz w:val="24"/>
                <w:szCs w:val="24"/>
              </w:rPr>
            </w:pPr>
            <w:r w:rsidRPr="00F6479F">
              <w:rPr>
                <w:sz w:val="24"/>
                <w:szCs w:val="24"/>
              </w:rPr>
              <w:t>S. Em. ±</w:t>
            </w:r>
          </w:p>
        </w:tc>
        <w:tc>
          <w:tcPr>
            <w:tcW w:w="1079" w:type="dxa"/>
            <w:shd w:val="clear" w:color="auto" w:fill="auto"/>
            <w:noWrap/>
            <w:vAlign w:val="bottom"/>
          </w:tcPr>
          <w:p w14:paraId="736015FA" w14:textId="77777777" w:rsidR="00014C40" w:rsidRPr="00F6479F" w:rsidRDefault="00014C40" w:rsidP="00014C40">
            <w:pPr>
              <w:spacing w:line="360" w:lineRule="auto"/>
              <w:jc w:val="center"/>
              <w:rPr>
                <w:b/>
                <w:bCs/>
                <w:sz w:val="24"/>
                <w:szCs w:val="24"/>
                <w:lang w:eastAsia="en-IN"/>
              </w:rPr>
            </w:pPr>
            <w:r w:rsidRPr="00F6479F">
              <w:rPr>
                <w:sz w:val="24"/>
                <w:szCs w:val="24"/>
              </w:rPr>
              <w:t>0.11</w:t>
            </w:r>
          </w:p>
        </w:tc>
        <w:tc>
          <w:tcPr>
            <w:tcW w:w="1079" w:type="dxa"/>
            <w:vAlign w:val="bottom"/>
          </w:tcPr>
          <w:p w14:paraId="483811A7" w14:textId="77777777" w:rsidR="00014C40" w:rsidRPr="00F6479F" w:rsidRDefault="00014C40" w:rsidP="00014C40">
            <w:pPr>
              <w:spacing w:line="360" w:lineRule="auto"/>
              <w:jc w:val="center"/>
              <w:rPr>
                <w:b/>
                <w:bCs/>
                <w:sz w:val="24"/>
                <w:szCs w:val="24"/>
                <w:lang w:eastAsia="en-IN"/>
              </w:rPr>
            </w:pPr>
            <w:r w:rsidRPr="00F6479F">
              <w:rPr>
                <w:sz w:val="24"/>
                <w:szCs w:val="24"/>
              </w:rPr>
              <w:t>0.30</w:t>
            </w:r>
          </w:p>
        </w:tc>
        <w:tc>
          <w:tcPr>
            <w:tcW w:w="1080" w:type="dxa"/>
            <w:vAlign w:val="bottom"/>
          </w:tcPr>
          <w:p w14:paraId="2A0A1AFF" w14:textId="77777777" w:rsidR="00014C40" w:rsidRPr="00F6479F" w:rsidRDefault="00014C40" w:rsidP="00014C40">
            <w:pPr>
              <w:spacing w:line="360" w:lineRule="auto"/>
              <w:jc w:val="center"/>
              <w:rPr>
                <w:b/>
                <w:bCs/>
                <w:sz w:val="24"/>
                <w:szCs w:val="24"/>
                <w:lang w:eastAsia="en-IN"/>
              </w:rPr>
            </w:pPr>
            <w:r w:rsidRPr="00F6479F">
              <w:rPr>
                <w:sz w:val="24"/>
                <w:szCs w:val="24"/>
              </w:rPr>
              <w:t>0.30</w:t>
            </w:r>
          </w:p>
        </w:tc>
        <w:tc>
          <w:tcPr>
            <w:tcW w:w="1788" w:type="dxa"/>
            <w:vAlign w:val="bottom"/>
          </w:tcPr>
          <w:p w14:paraId="36FB3984" w14:textId="531D7B39" w:rsidR="00014C40" w:rsidRPr="00F6479F" w:rsidRDefault="00014C40" w:rsidP="00014C40">
            <w:pPr>
              <w:spacing w:line="360" w:lineRule="auto"/>
              <w:jc w:val="center"/>
              <w:rPr>
                <w:sz w:val="24"/>
                <w:szCs w:val="24"/>
              </w:rPr>
            </w:pPr>
            <w:r w:rsidRPr="00F6479F">
              <w:rPr>
                <w:sz w:val="24"/>
                <w:szCs w:val="24"/>
              </w:rPr>
              <w:t>0.07</w:t>
            </w:r>
          </w:p>
        </w:tc>
        <w:tc>
          <w:tcPr>
            <w:tcW w:w="1814" w:type="dxa"/>
            <w:vAlign w:val="bottom"/>
          </w:tcPr>
          <w:p w14:paraId="7A4504A7" w14:textId="2D0D1831" w:rsidR="00014C40" w:rsidRPr="00F6479F" w:rsidRDefault="00014C40" w:rsidP="00014C40">
            <w:pPr>
              <w:spacing w:line="360" w:lineRule="auto"/>
              <w:jc w:val="center"/>
              <w:rPr>
                <w:sz w:val="24"/>
                <w:szCs w:val="24"/>
              </w:rPr>
            </w:pPr>
            <w:r w:rsidRPr="00F6479F">
              <w:rPr>
                <w:sz w:val="24"/>
                <w:szCs w:val="24"/>
              </w:rPr>
              <w:t>1.30</w:t>
            </w:r>
          </w:p>
        </w:tc>
        <w:tc>
          <w:tcPr>
            <w:tcW w:w="1370" w:type="dxa"/>
            <w:vAlign w:val="bottom"/>
          </w:tcPr>
          <w:p w14:paraId="099819B3" w14:textId="7EF2FFDC" w:rsidR="00014C40" w:rsidRPr="00014C40" w:rsidRDefault="00014C40" w:rsidP="00014C40">
            <w:pPr>
              <w:spacing w:line="360" w:lineRule="auto"/>
              <w:jc w:val="center"/>
              <w:rPr>
                <w:sz w:val="24"/>
                <w:szCs w:val="24"/>
              </w:rPr>
            </w:pPr>
            <w:r w:rsidRPr="00014C40">
              <w:rPr>
                <w:color w:val="000000"/>
                <w:sz w:val="24"/>
                <w:szCs w:val="24"/>
              </w:rPr>
              <w:t>1.30</w:t>
            </w:r>
          </w:p>
        </w:tc>
      </w:tr>
      <w:tr w:rsidR="00014C40" w:rsidRPr="00F6479F" w14:paraId="18E915BF" w14:textId="2B1EA193" w:rsidTr="00576F7D">
        <w:trPr>
          <w:trHeight w:val="366"/>
        </w:trPr>
        <w:tc>
          <w:tcPr>
            <w:tcW w:w="5740" w:type="dxa"/>
            <w:shd w:val="clear" w:color="auto" w:fill="auto"/>
            <w:noWrap/>
          </w:tcPr>
          <w:p w14:paraId="6B329643" w14:textId="77777777" w:rsidR="00014C40" w:rsidRPr="00F6479F" w:rsidRDefault="00014C40" w:rsidP="00014C40">
            <w:pPr>
              <w:spacing w:line="360" w:lineRule="auto"/>
              <w:jc w:val="both"/>
              <w:rPr>
                <w:sz w:val="24"/>
                <w:szCs w:val="24"/>
              </w:rPr>
            </w:pPr>
            <w:r w:rsidRPr="00F6479F">
              <w:rPr>
                <w:sz w:val="24"/>
                <w:szCs w:val="24"/>
              </w:rPr>
              <w:t>CD%</w:t>
            </w:r>
          </w:p>
        </w:tc>
        <w:tc>
          <w:tcPr>
            <w:tcW w:w="1079" w:type="dxa"/>
            <w:shd w:val="clear" w:color="auto" w:fill="auto"/>
            <w:noWrap/>
            <w:vAlign w:val="bottom"/>
          </w:tcPr>
          <w:p w14:paraId="0EBB73A4" w14:textId="77777777" w:rsidR="00014C40" w:rsidRPr="00F6479F" w:rsidRDefault="00014C40" w:rsidP="00014C40">
            <w:pPr>
              <w:spacing w:line="360" w:lineRule="auto"/>
              <w:jc w:val="center"/>
              <w:rPr>
                <w:b/>
                <w:bCs/>
                <w:sz w:val="24"/>
                <w:szCs w:val="24"/>
                <w:lang w:eastAsia="en-IN"/>
              </w:rPr>
            </w:pPr>
            <w:r w:rsidRPr="00F6479F">
              <w:rPr>
                <w:sz w:val="24"/>
                <w:szCs w:val="24"/>
              </w:rPr>
              <w:t>0.31</w:t>
            </w:r>
          </w:p>
        </w:tc>
        <w:tc>
          <w:tcPr>
            <w:tcW w:w="1079" w:type="dxa"/>
            <w:vAlign w:val="bottom"/>
          </w:tcPr>
          <w:p w14:paraId="48501240" w14:textId="77777777" w:rsidR="00014C40" w:rsidRPr="00F6479F" w:rsidRDefault="00014C40" w:rsidP="00014C40">
            <w:pPr>
              <w:spacing w:line="360" w:lineRule="auto"/>
              <w:jc w:val="center"/>
              <w:rPr>
                <w:b/>
                <w:bCs/>
                <w:sz w:val="24"/>
                <w:szCs w:val="24"/>
                <w:lang w:eastAsia="en-IN"/>
              </w:rPr>
            </w:pPr>
            <w:r w:rsidRPr="00F6479F">
              <w:rPr>
                <w:sz w:val="24"/>
                <w:szCs w:val="24"/>
              </w:rPr>
              <w:t>0.85</w:t>
            </w:r>
          </w:p>
        </w:tc>
        <w:tc>
          <w:tcPr>
            <w:tcW w:w="1080" w:type="dxa"/>
            <w:vAlign w:val="bottom"/>
          </w:tcPr>
          <w:p w14:paraId="42D8F984" w14:textId="77777777" w:rsidR="00014C40" w:rsidRPr="00F6479F" w:rsidRDefault="00014C40" w:rsidP="00014C40">
            <w:pPr>
              <w:spacing w:line="360" w:lineRule="auto"/>
              <w:jc w:val="center"/>
              <w:rPr>
                <w:b/>
                <w:bCs/>
                <w:sz w:val="24"/>
                <w:szCs w:val="24"/>
                <w:lang w:eastAsia="en-IN"/>
              </w:rPr>
            </w:pPr>
            <w:r w:rsidRPr="00F6479F">
              <w:rPr>
                <w:sz w:val="24"/>
                <w:szCs w:val="24"/>
              </w:rPr>
              <w:t>0.88</w:t>
            </w:r>
          </w:p>
        </w:tc>
        <w:tc>
          <w:tcPr>
            <w:tcW w:w="1788" w:type="dxa"/>
            <w:vAlign w:val="bottom"/>
          </w:tcPr>
          <w:p w14:paraId="7729D378" w14:textId="6A65EB83" w:rsidR="00014C40" w:rsidRPr="00F6479F" w:rsidRDefault="00014C40" w:rsidP="00014C40">
            <w:pPr>
              <w:spacing w:line="360" w:lineRule="auto"/>
              <w:jc w:val="center"/>
              <w:rPr>
                <w:sz w:val="24"/>
                <w:szCs w:val="24"/>
              </w:rPr>
            </w:pPr>
            <w:r w:rsidRPr="00F6479F">
              <w:rPr>
                <w:sz w:val="24"/>
                <w:szCs w:val="24"/>
              </w:rPr>
              <w:t>0.19</w:t>
            </w:r>
          </w:p>
        </w:tc>
        <w:tc>
          <w:tcPr>
            <w:tcW w:w="1814" w:type="dxa"/>
            <w:vAlign w:val="bottom"/>
          </w:tcPr>
          <w:p w14:paraId="0B01260A" w14:textId="6308E704" w:rsidR="00014C40" w:rsidRPr="00F6479F" w:rsidRDefault="00014C40" w:rsidP="00014C40">
            <w:pPr>
              <w:spacing w:line="360" w:lineRule="auto"/>
              <w:jc w:val="center"/>
              <w:rPr>
                <w:sz w:val="24"/>
                <w:szCs w:val="24"/>
              </w:rPr>
            </w:pPr>
            <w:r w:rsidRPr="00F6479F">
              <w:rPr>
                <w:sz w:val="24"/>
                <w:szCs w:val="24"/>
              </w:rPr>
              <w:t>3.77</w:t>
            </w:r>
          </w:p>
        </w:tc>
        <w:tc>
          <w:tcPr>
            <w:tcW w:w="1370" w:type="dxa"/>
            <w:vAlign w:val="bottom"/>
          </w:tcPr>
          <w:p w14:paraId="51294B0F" w14:textId="4B4E926F" w:rsidR="00014C40" w:rsidRPr="00014C40" w:rsidRDefault="00014C40" w:rsidP="00014C40">
            <w:pPr>
              <w:spacing w:line="360" w:lineRule="auto"/>
              <w:jc w:val="center"/>
              <w:rPr>
                <w:sz w:val="24"/>
                <w:szCs w:val="24"/>
              </w:rPr>
            </w:pPr>
            <w:r w:rsidRPr="00014C40">
              <w:rPr>
                <w:color w:val="000000"/>
                <w:sz w:val="24"/>
                <w:szCs w:val="24"/>
              </w:rPr>
              <w:t>3.77</w:t>
            </w:r>
          </w:p>
        </w:tc>
      </w:tr>
    </w:tbl>
    <w:p w14:paraId="7C4A3A59" w14:textId="77777777" w:rsidR="00C33298" w:rsidRDefault="00C33298" w:rsidP="0054430C">
      <w:pPr>
        <w:spacing w:line="360" w:lineRule="auto"/>
        <w:rPr>
          <w:b/>
          <w:bCs/>
          <w:sz w:val="24"/>
          <w:szCs w:val="24"/>
        </w:rPr>
      </w:pPr>
    </w:p>
    <w:p w14:paraId="0730EEB1" w14:textId="77777777" w:rsidR="00C33298" w:rsidRDefault="00C33298" w:rsidP="0054430C">
      <w:pPr>
        <w:spacing w:line="360" w:lineRule="auto"/>
        <w:rPr>
          <w:b/>
          <w:bCs/>
          <w:sz w:val="24"/>
          <w:szCs w:val="24"/>
        </w:rPr>
      </w:pPr>
    </w:p>
    <w:p w14:paraId="484ED17F" w14:textId="77777777" w:rsidR="00F66407" w:rsidRDefault="00F66407" w:rsidP="0054430C">
      <w:pPr>
        <w:spacing w:line="360" w:lineRule="auto"/>
        <w:rPr>
          <w:b/>
          <w:bCs/>
          <w:sz w:val="24"/>
          <w:szCs w:val="24"/>
        </w:rPr>
      </w:pPr>
    </w:p>
    <w:p w14:paraId="0AFB62D6" w14:textId="01EF643F" w:rsidR="001C0AE7" w:rsidRPr="001C0AE7" w:rsidRDefault="001C0AE7" w:rsidP="001C0AE7">
      <w:pPr>
        <w:spacing w:after="120"/>
        <w:rPr>
          <w:b/>
          <w:bCs/>
          <w:sz w:val="24"/>
          <w:szCs w:val="28"/>
        </w:rPr>
      </w:pPr>
      <w:r w:rsidRPr="001C0AE7">
        <w:rPr>
          <w:b/>
          <w:bCs/>
          <w:sz w:val="24"/>
          <w:szCs w:val="28"/>
        </w:rPr>
        <w:lastRenderedPageBreak/>
        <w:t xml:space="preserve">Table 2 </w:t>
      </w:r>
      <w:r w:rsidR="0085299B" w:rsidRPr="00F6479F">
        <w:rPr>
          <w:b/>
          <w:bCs/>
          <w:sz w:val="24"/>
          <w:szCs w:val="24"/>
        </w:rPr>
        <w:t xml:space="preserve">Effect of plant growth regulators and organic manures on </w:t>
      </w:r>
      <w:r w:rsidR="00DF1F41">
        <w:rPr>
          <w:b/>
          <w:bCs/>
          <w:sz w:val="24"/>
          <w:szCs w:val="24"/>
        </w:rPr>
        <w:t xml:space="preserve">yield parameters </w:t>
      </w:r>
      <w:r w:rsidR="0085299B" w:rsidRPr="00F6479F">
        <w:rPr>
          <w:b/>
          <w:bCs/>
          <w:sz w:val="24"/>
          <w:szCs w:val="24"/>
        </w:rPr>
        <w:t>of onion</w:t>
      </w:r>
    </w:p>
    <w:tbl>
      <w:tblPr>
        <w:tblW w:w="13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0"/>
        <w:gridCol w:w="1304"/>
        <w:gridCol w:w="1518"/>
        <w:gridCol w:w="1335"/>
        <w:gridCol w:w="1335"/>
        <w:gridCol w:w="1337"/>
      </w:tblGrid>
      <w:tr w:rsidR="0085299B" w:rsidRPr="00F6479F" w14:paraId="36F617B2" w14:textId="7B884DE5" w:rsidTr="006839A7">
        <w:trPr>
          <w:trHeight w:val="365"/>
          <w:jc w:val="center"/>
        </w:trPr>
        <w:tc>
          <w:tcPr>
            <w:tcW w:w="6580" w:type="dxa"/>
            <w:shd w:val="clear" w:color="auto" w:fill="auto"/>
            <w:noWrap/>
          </w:tcPr>
          <w:p w14:paraId="216BDDF7" w14:textId="77777777" w:rsidR="0085299B" w:rsidRPr="00F6479F" w:rsidRDefault="0085299B" w:rsidP="0085299B">
            <w:pPr>
              <w:spacing w:line="360" w:lineRule="auto"/>
              <w:jc w:val="both"/>
              <w:rPr>
                <w:sz w:val="24"/>
                <w:szCs w:val="24"/>
              </w:rPr>
            </w:pPr>
            <w:r w:rsidRPr="00F6479F">
              <w:rPr>
                <w:b/>
                <w:bCs/>
                <w:sz w:val="24"/>
                <w:szCs w:val="24"/>
                <w:lang w:eastAsia="en-IN"/>
              </w:rPr>
              <w:t>Treatments</w:t>
            </w:r>
          </w:p>
        </w:tc>
        <w:tc>
          <w:tcPr>
            <w:tcW w:w="1304" w:type="dxa"/>
            <w:shd w:val="clear" w:color="auto" w:fill="auto"/>
            <w:noWrap/>
            <w:vAlign w:val="bottom"/>
          </w:tcPr>
          <w:p w14:paraId="422F0740" w14:textId="77777777" w:rsidR="0085299B" w:rsidRPr="00F6479F" w:rsidRDefault="0085299B" w:rsidP="0085299B">
            <w:pPr>
              <w:spacing w:line="360" w:lineRule="auto"/>
              <w:jc w:val="center"/>
              <w:rPr>
                <w:b/>
                <w:bCs/>
                <w:sz w:val="24"/>
                <w:szCs w:val="24"/>
                <w:lang w:eastAsia="en-IN"/>
              </w:rPr>
            </w:pPr>
            <w:r w:rsidRPr="00F6479F">
              <w:rPr>
                <w:b/>
                <w:bCs/>
                <w:sz w:val="24"/>
                <w:szCs w:val="24"/>
                <w:lang w:eastAsia="en-IN"/>
              </w:rPr>
              <w:t>Polar diameter of bulb (cm)</w:t>
            </w:r>
          </w:p>
        </w:tc>
        <w:tc>
          <w:tcPr>
            <w:tcW w:w="1518" w:type="dxa"/>
          </w:tcPr>
          <w:p w14:paraId="2135F6C5" w14:textId="77777777" w:rsidR="0085299B" w:rsidRPr="00F6479F" w:rsidRDefault="0085299B" w:rsidP="0085299B">
            <w:pPr>
              <w:spacing w:line="360" w:lineRule="auto"/>
              <w:jc w:val="center"/>
              <w:rPr>
                <w:b/>
                <w:bCs/>
                <w:sz w:val="24"/>
                <w:szCs w:val="24"/>
                <w:lang w:eastAsia="en-IN"/>
              </w:rPr>
            </w:pPr>
            <w:r w:rsidRPr="00F6479F">
              <w:rPr>
                <w:b/>
                <w:bCs/>
                <w:sz w:val="24"/>
                <w:szCs w:val="24"/>
                <w:lang w:eastAsia="en-IN"/>
              </w:rPr>
              <w:t>Equatorial diameter of bulb (cm)</w:t>
            </w:r>
          </w:p>
        </w:tc>
        <w:tc>
          <w:tcPr>
            <w:tcW w:w="1335" w:type="dxa"/>
          </w:tcPr>
          <w:p w14:paraId="2E48B936" w14:textId="77777777" w:rsidR="0085299B" w:rsidRPr="00F6479F" w:rsidRDefault="0085299B" w:rsidP="0085299B">
            <w:pPr>
              <w:spacing w:line="360" w:lineRule="auto"/>
              <w:jc w:val="center"/>
              <w:rPr>
                <w:b/>
                <w:bCs/>
                <w:sz w:val="24"/>
                <w:szCs w:val="24"/>
                <w:lang w:eastAsia="en-IN"/>
              </w:rPr>
            </w:pPr>
            <w:r w:rsidRPr="00F6479F">
              <w:rPr>
                <w:b/>
                <w:bCs/>
                <w:sz w:val="24"/>
                <w:szCs w:val="24"/>
                <w:lang w:eastAsia="en-IN"/>
              </w:rPr>
              <w:t>Neck thickness (cm)</w:t>
            </w:r>
          </w:p>
        </w:tc>
        <w:tc>
          <w:tcPr>
            <w:tcW w:w="1335" w:type="dxa"/>
            <w:vAlign w:val="bottom"/>
          </w:tcPr>
          <w:p w14:paraId="766F5203" w14:textId="72F93BE6" w:rsidR="0085299B" w:rsidRPr="00F6479F" w:rsidRDefault="0085299B" w:rsidP="0085299B">
            <w:pPr>
              <w:spacing w:line="360" w:lineRule="auto"/>
              <w:jc w:val="center"/>
              <w:rPr>
                <w:b/>
                <w:bCs/>
                <w:sz w:val="24"/>
                <w:szCs w:val="24"/>
                <w:lang w:eastAsia="en-IN"/>
              </w:rPr>
            </w:pPr>
            <w:r w:rsidRPr="00F6479F">
              <w:rPr>
                <w:b/>
                <w:bCs/>
                <w:sz w:val="24"/>
                <w:szCs w:val="24"/>
                <w:lang w:eastAsia="en-IN"/>
              </w:rPr>
              <w:t>Average bulb weight (g)</w:t>
            </w:r>
          </w:p>
        </w:tc>
        <w:tc>
          <w:tcPr>
            <w:tcW w:w="1337" w:type="dxa"/>
          </w:tcPr>
          <w:p w14:paraId="37213C75" w14:textId="5E7BC94F" w:rsidR="0085299B" w:rsidRPr="00F6479F" w:rsidRDefault="0085299B" w:rsidP="0085299B">
            <w:pPr>
              <w:spacing w:line="360" w:lineRule="auto"/>
              <w:jc w:val="center"/>
              <w:rPr>
                <w:b/>
                <w:bCs/>
                <w:sz w:val="24"/>
                <w:szCs w:val="24"/>
                <w:lang w:eastAsia="en-IN"/>
              </w:rPr>
            </w:pPr>
            <w:r w:rsidRPr="00F6479F">
              <w:rPr>
                <w:b/>
                <w:bCs/>
                <w:sz w:val="24"/>
                <w:szCs w:val="24"/>
                <w:lang w:eastAsia="en-IN"/>
              </w:rPr>
              <w:t>Bulb yield (t/ha)</w:t>
            </w:r>
          </w:p>
        </w:tc>
      </w:tr>
      <w:tr w:rsidR="0085299B" w:rsidRPr="00F6479F" w14:paraId="5BBCABF0" w14:textId="11192E7F" w:rsidTr="00740079">
        <w:trPr>
          <w:trHeight w:val="365"/>
          <w:jc w:val="center"/>
        </w:trPr>
        <w:tc>
          <w:tcPr>
            <w:tcW w:w="13409" w:type="dxa"/>
            <w:gridSpan w:val="6"/>
            <w:shd w:val="clear" w:color="auto" w:fill="auto"/>
            <w:noWrap/>
          </w:tcPr>
          <w:p w14:paraId="0E197763" w14:textId="7C511AD3" w:rsidR="0085299B" w:rsidRPr="00F6479F" w:rsidRDefault="0085299B" w:rsidP="00E208BD">
            <w:pPr>
              <w:spacing w:line="360" w:lineRule="auto"/>
              <w:jc w:val="both"/>
              <w:rPr>
                <w:b/>
                <w:bCs/>
                <w:sz w:val="24"/>
                <w:szCs w:val="24"/>
                <w:lang w:eastAsia="en-IN"/>
              </w:rPr>
            </w:pPr>
            <w:r w:rsidRPr="00F6479F">
              <w:rPr>
                <w:b/>
                <w:bCs/>
                <w:sz w:val="24"/>
                <w:szCs w:val="24"/>
                <w:lang w:eastAsia="en-IN"/>
              </w:rPr>
              <w:t>Factor-I (Plant Growth Regulators)</w:t>
            </w:r>
          </w:p>
        </w:tc>
      </w:tr>
      <w:tr w:rsidR="0085299B" w:rsidRPr="00F6479F" w14:paraId="67C23FB9" w14:textId="0205BBC1" w:rsidTr="006839A7">
        <w:trPr>
          <w:trHeight w:val="365"/>
          <w:jc w:val="center"/>
        </w:trPr>
        <w:tc>
          <w:tcPr>
            <w:tcW w:w="6580" w:type="dxa"/>
            <w:shd w:val="clear" w:color="auto" w:fill="auto"/>
            <w:noWrap/>
          </w:tcPr>
          <w:p w14:paraId="701D0B86" w14:textId="77777777" w:rsidR="0085299B" w:rsidRPr="00F6479F" w:rsidRDefault="0085299B" w:rsidP="0085299B">
            <w:pPr>
              <w:spacing w:line="360" w:lineRule="auto"/>
              <w:jc w:val="both"/>
              <w:rPr>
                <w:sz w:val="24"/>
                <w:szCs w:val="24"/>
              </w:rPr>
            </w:pPr>
            <w:r w:rsidRPr="00F6479F">
              <w:rPr>
                <w:sz w:val="24"/>
                <w:szCs w:val="24"/>
              </w:rPr>
              <w:t>P</w:t>
            </w:r>
            <w:r w:rsidRPr="00F6479F">
              <w:rPr>
                <w:sz w:val="24"/>
                <w:szCs w:val="24"/>
                <w:vertAlign w:val="subscript"/>
              </w:rPr>
              <w:t>1</w:t>
            </w:r>
            <w:r w:rsidRPr="00F6479F">
              <w:rPr>
                <w:sz w:val="24"/>
                <w:szCs w:val="24"/>
              </w:rPr>
              <w:t>-Control (No spray)</w:t>
            </w:r>
          </w:p>
        </w:tc>
        <w:tc>
          <w:tcPr>
            <w:tcW w:w="1304" w:type="dxa"/>
            <w:shd w:val="clear" w:color="auto" w:fill="auto"/>
            <w:noWrap/>
            <w:vAlign w:val="bottom"/>
          </w:tcPr>
          <w:p w14:paraId="254FFEC1" w14:textId="77777777" w:rsidR="0085299B" w:rsidRPr="00F6479F" w:rsidRDefault="0085299B" w:rsidP="0085299B">
            <w:pPr>
              <w:spacing w:line="360" w:lineRule="auto"/>
              <w:jc w:val="center"/>
              <w:rPr>
                <w:b/>
                <w:bCs/>
                <w:sz w:val="24"/>
                <w:szCs w:val="24"/>
                <w:lang w:eastAsia="en-IN"/>
              </w:rPr>
            </w:pPr>
            <w:r w:rsidRPr="00F6479F">
              <w:rPr>
                <w:sz w:val="24"/>
                <w:szCs w:val="24"/>
              </w:rPr>
              <w:t>5.00</w:t>
            </w:r>
          </w:p>
        </w:tc>
        <w:tc>
          <w:tcPr>
            <w:tcW w:w="1518" w:type="dxa"/>
            <w:vAlign w:val="bottom"/>
          </w:tcPr>
          <w:p w14:paraId="08ECFB52" w14:textId="77777777" w:rsidR="0085299B" w:rsidRPr="00F6479F" w:rsidRDefault="0085299B" w:rsidP="0085299B">
            <w:pPr>
              <w:spacing w:line="360" w:lineRule="auto"/>
              <w:jc w:val="center"/>
              <w:rPr>
                <w:b/>
                <w:bCs/>
                <w:sz w:val="24"/>
                <w:szCs w:val="24"/>
                <w:lang w:eastAsia="en-IN"/>
              </w:rPr>
            </w:pPr>
            <w:r w:rsidRPr="00F6479F">
              <w:rPr>
                <w:sz w:val="24"/>
                <w:szCs w:val="24"/>
              </w:rPr>
              <w:t>6.12</w:t>
            </w:r>
          </w:p>
        </w:tc>
        <w:tc>
          <w:tcPr>
            <w:tcW w:w="1335" w:type="dxa"/>
            <w:vAlign w:val="bottom"/>
          </w:tcPr>
          <w:p w14:paraId="06723E07" w14:textId="77777777" w:rsidR="0085299B" w:rsidRPr="00F6479F" w:rsidRDefault="0085299B" w:rsidP="0085299B">
            <w:pPr>
              <w:spacing w:line="360" w:lineRule="auto"/>
              <w:jc w:val="center"/>
              <w:rPr>
                <w:b/>
                <w:bCs/>
                <w:sz w:val="24"/>
                <w:szCs w:val="24"/>
                <w:lang w:eastAsia="en-IN"/>
              </w:rPr>
            </w:pPr>
            <w:r w:rsidRPr="00F6479F">
              <w:rPr>
                <w:sz w:val="24"/>
                <w:szCs w:val="24"/>
              </w:rPr>
              <w:t>1.36</w:t>
            </w:r>
          </w:p>
        </w:tc>
        <w:tc>
          <w:tcPr>
            <w:tcW w:w="1335" w:type="dxa"/>
            <w:vAlign w:val="bottom"/>
          </w:tcPr>
          <w:p w14:paraId="249CA39A" w14:textId="47E1BEA7" w:rsidR="0085299B" w:rsidRPr="00F6479F" w:rsidRDefault="0085299B" w:rsidP="0085299B">
            <w:pPr>
              <w:spacing w:line="360" w:lineRule="auto"/>
              <w:jc w:val="center"/>
              <w:rPr>
                <w:sz w:val="24"/>
                <w:szCs w:val="24"/>
              </w:rPr>
            </w:pPr>
            <w:r w:rsidRPr="00F6479F">
              <w:rPr>
                <w:sz w:val="24"/>
                <w:szCs w:val="24"/>
              </w:rPr>
              <w:t>57.07</w:t>
            </w:r>
          </w:p>
        </w:tc>
        <w:tc>
          <w:tcPr>
            <w:tcW w:w="1337" w:type="dxa"/>
            <w:vAlign w:val="bottom"/>
          </w:tcPr>
          <w:p w14:paraId="310083BA" w14:textId="3A5BE562" w:rsidR="0085299B" w:rsidRPr="00F6479F" w:rsidRDefault="0085299B" w:rsidP="0085299B">
            <w:pPr>
              <w:spacing w:line="360" w:lineRule="auto"/>
              <w:jc w:val="center"/>
              <w:rPr>
                <w:sz w:val="24"/>
                <w:szCs w:val="24"/>
              </w:rPr>
            </w:pPr>
            <w:r w:rsidRPr="00F6479F">
              <w:rPr>
                <w:sz w:val="24"/>
                <w:szCs w:val="24"/>
              </w:rPr>
              <w:t>23.36</w:t>
            </w:r>
          </w:p>
        </w:tc>
      </w:tr>
      <w:tr w:rsidR="0085299B" w:rsidRPr="00F6479F" w14:paraId="327A7F7F" w14:textId="7BCA3B47" w:rsidTr="006839A7">
        <w:trPr>
          <w:trHeight w:val="365"/>
          <w:jc w:val="center"/>
        </w:trPr>
        <w:tc>
          <w:tcPr>
            <w:tcW w:w="6580" w:type="dxa"/>
            <w:shd w:val="clear" w:color="auto" w:fill="auto"/>
            <w:noWrap/>
            <w:hideMark/>
          </w:tcPr>
          <w:p w14:paraId="22138A5B" w14:textId="77777777" w:rsidR="0085299B" w:rsidRPr="00F6479F" w:rsidRDefault="0085299B" w:rsidP="0085299B">
            <w:pPr>
              <w:spacing w:line="360" w:lineRule="auto"/>
              <w:jc w:val="both"/>
              <w:rPr>
                <w:sz w:val="24"/>
                <w:szCs w:val="24"/>
                <w:lang w:eastAsia="en-IN"/>
              </w:rPr>
            </w:pPr>
            <w:r w:rsidRPr="00F6479F">
              <w:rPr>
                <w:sz w:val="24"/>
                <w:szCs w:val="24"/>
              </w:rPr>
              <w:t>P</w:t>
            </w:r>
            <w:r w:rsidRPr="00F6479F">
              <w:rPr>
                <w:sz w:val="24"/>
                <w:szCs w:val="24"/>
                <w:vertAlign w:val="subscript"/>
              </w:rPr>
              <w:t>2</w:t>
            </w:r>
            <w:r w:rsidRPr="00F6479F">
              <w:rPr>
                <w:sz w:val="24"/>
                <w:szCs w:val="24"/>
              </w:rPr>
              <w:t>-GA</w:t>
            </w:r>
            <w:r w:rsidRPr="00F6479F">
              <w:rPr>
                <w:sz w:val="24"/>
                <w:szCs w:val="24"/>
                <w:vertAlign w:val="subscript"/>
              </w:rPr>
              <w:t>3</w:t>
            </w:r>
            <w:r w:rsidRPr="00F6479F">
              <w:rPr>
                <w:sz w:val="24"/>
                <w:szCs w:val="24"/>
              </w:rPr>
              <w:t xml:space="preserve"> @ 100 ppm</w:t>
            </w:r>
          </w:p>
        </w:tc>
        <w:tc>
          <w:tcPr>
            <w:tcW w:w="1304" w:type="dxa"/>
            <w:shd w:val="clear" w:color="auto" w:fill="auto"/>
            <w:noWrap/>
            <w:vAlign w:val="bottom"/>
          </w:tcPr>
          <w:p w14:paraId="62AF78FB" w14:textId="77777777" w:rsidR="0085299B" w:rsidRPr="00F6479F" w:rsidRDefault="0085299B" w:rsidP="0085299B">
            <w:pPr>
              <w:spacing w:line="360" w:lineRule="auto"/>
              <w:jc w:val="center"/>
              <w:rPr>
                <w:b/>
                <w:bCs/>
                <w:sz w:val="24"/>
                <w:szCs w:val="24"/>
                <w:lang w:eastAsia="en-IN"/>
              </w:rPr>
            </w:pPr>
            <w:r w:rsidRPr="00F6479F">
              <w:rPr>
                <w:sz w:val="24"/>
                <w:szCs w:val="24"/>
              </w:rPr>
              <w:t>5.64</w:t>
            </w:r>
          </w:p>
        </w:tc>
        <w:tc>
          <w:tcPr>
            <w:tcW w:w="1518" w:type="dxa"/>
            <w:vAlign w:val="bottom"/>
          </w:tcPr>
          <w:p w14:paraId="00C130AB" w14:textId="77777777" w:rsidR="0085299B" w:rsidRPr="00F6479F" w:rsidRDefault="0085299B" w:rsidP="0085299B">
            <w:pPr>
              <w:spacing w:line="360" w:lineRule="auto"/>
              <w:jc w:val="center"/>
              <w:rPr>
                <w:b/>
                <w:bCs/>
                <w:sz w:val="24"/>
                <w:szCs w:val="24"/>
                <w:lang w:eastAsia="en-IN"/>
              </w:rPr>
            </w:pPr>
            <w:r w:rsidRPr="00F6479F">
              <w:rPr>
                <w:sz w:val="24"/>
                <w:szCs w:val="24"/>
              </w:rPr>
              <w:t>6.87</w:t>
            </w:r>
          </w:p>
        </w:tc>
        <w:tc>
          <w:tcPr>
            <w:tcW w:w="1335" w:type="dxa"/>
            <w:vAlign w:val="bottom"/>
          </w:tcPr>
          <w:p w14:paraId="0E74D0CA" w14:textId="77777777" w:rsidR="0085299B" w:rsidRPr="00F6479F" w:rsidRDefault="0085299B" w:rsidP="0085299B">
            <w:pPr>
              <w:spacing w:line="360" w:lineRule="auto"/>
              <w:jc w:val="center"/>
              <w:rPr>
                <w:b/>
                <w:bCs/>
                <w:sz w:val="24"/>
                <w:szCs w:val="24"/>
                <w:lang w:eastAsia="en-IN"/>
              </w:rPr>
            </w:pPr>
            <w:r w:rsidRPr="00F6479F">
              <w:rPr>
                <w:sz w:val="24"/>
                <w:szCs w:val="24"/>
              </w:rPr>
              <w:t>1.57</w:t>
            </w:r>
          </w:p>
        </w:tc>
        <w:tc>
          <w:tcPr>
            <w:tcW w:w="1335" w:type="dxa"/>
            <w:vAlign w:val="bottom"/>
          </w:tcPr>
          <w:p w14:paraId="46F0A74B" w14:textId="727BBCD6" w:rsidR="0085299B" w:rsidRPr="00F6479F" w:rsidRDefault="0085299B" w:rsidP="0085299B">
            <w:pPr>
              <w:spacing w:line="360" w:lineRule="auto"/>
              <w:jc w:val="center"/>
              <w:rPr>
                <w:sz w:val="24"/>
                <w:szCs w:val="24"/>
              </w:rPr>
            </w:pPr>
            <w:r w:rsidRPr="00F6479F">
              <w:rPr>
                <w:sz w:val="24"/>
                <w:szCs w:val="24"/>
              </w:rPr>
              <w:t>62.55</w:t>
            </w:r>
          </w:p>
        </w:tc>
        <w:tc>
          <w:tcPr>
            <w:tcW w:w="1337" w:type="dxa"/>
            <w:vAlign w:val="bottom"/>
          </w:tcPr>
          <w:p w14:paraId="1851194B" w14:textId="10084E96" w:rsidR="0085299B" w:rsidRPr="00F6479F" w:rsidRDefault="0085299B" w:rsidP="0085299B">
            <w:pPr>
              <w:spacing w:line="360" w:lineRule="auto"/>
              <w:jc w:val="center"/>
              <w:rPr>
                <w:sz w:val="24"/>
                <w:szCs w:val="24"/>
              </w:rPr>
            </w:pPr>
            <w:r w:rsidRPr="00F6479F">
              <w:rPr>
                <w:sz w:val="24"/>
                <w:szCs w:val="24"/>
              </w:rPr>
              <w:t>25.90</w:t>
            </w:r>
          </w:p>
        </w:tc>
      </w:tr>
      <w:tr w:rsidR="0085299B" w:rsidRPr="00F6479F" w14:paraId="1658BC04" w14:textId="7A440784" w:rsidTr="006839A7">
        <w:trPr>
          <w:trHeight w:val="365"/>
          <w:jc w:val="center"/>
        </w:trPr>
        <w:tc>
          <w:tcPr>
            <w:tcW w:w="6580" w:type="dxa"/>
            <w:shd w:val="clear" w:color="auto" w:fill="auto"/>
            <w:noWrap/>
          </w:tcPr>
          <w:p w14:paraId="2079ED43" w14:textId="77777777" w:rsidR="0085299B" w:rsidRPr="00F6479F" w:rsidRDefault="0085299B" w:rsidP="0085299B">
            <w:pPr>
              <w:spacing w:line="360" w:lineRule="auto"/>
              <w:jc w:val="both"/>
              <w:rPr>
                <w:sz w:val="24"/>
                <w:szCs w:val="24"/>
                <w:lang w:eastAsia="en-IN"/>
              </w:rPr>
            </w:pPr>
            <w:r w:rsidRPr="00F6479F">
              <w:rPr>
                <w:sz w:val="24"/>
                <w:szCs w:val="24"/>
              </w:rPr>
              <w:t>P</w:t>
            </w:r>
            <w:r w:rsidRPr="00F6479F">
              <w:rPr>
                <w:sz w:val="24"/>
                <w:szCs w:val="24"/>
                <w:vertAlign w:val="subscript"/>
              </w:rPr>
              <w:t>3</w:t>
            </w:r>
            <w:r w:rsidRPr="00F6479F">
              <w:rPr>
                <w:sz w:val="24"/>
                <w:szCs w:val="24"/>
              </w:rPr>
              <w:t>-NAA @ 100 ppm</w:t>
            </w:r>
          </w:p>
        </w:tc>
        <w:tc>
          <w:tcPr>
            <w:tcW w:w="1304" w:type="dxa"/>
            <w:shd w:val="clear" w:color="auto" w:fill="auto"/>
            <w:noWrap/>
            <w:vAlign w:val="bottom"/>
          </w:tcPr>
          <w:p w14:paraId="008FF56E" w14:textId="77777777" w:rsidR="0085299B" w:rsidRPr="00F6479F" w:rsidRDefault="0085299B" w:rsidP="0085299B">
            <w:pPr>
              <w:spacing w:line="360" w:lineRule="auto"/>
              <w:jc w:val="center"/>
              <w:rPr>
                <w:b/>
                <w:bCs/>
                <w:sz w:val="24"/>
                <w:szCs w:val="24"/>
                <w:lang w:eastAsia="en-IN"/>
              </w:rPr>
            </w:pPr>
            <w:r w:rsidRPr="00F6479F">
              <w:rPr>
                <w:sz w:val="24"/>
                <w:szCs w:val="24"/>
              </w:rPr>
              <w:t>5.55</w:t>
            </w:r>
          </w:p>
        </w:tc>
        <w:tc>
          <w:tcPr>
            <w:tcW w:w="1518" w:type="dxa"/>
            <w:vAlign w:val="bottom"/>
          </w:tcPr>
          <w:p w14:paraId="2DC71CC5" w14:textId="77777777" w:rsidR="0085299B" w:rsidRPr="00F6479F" w:rsidRDefault="0085299B" w:rsidP="0085299B">
            <w:pPr>
              <w:spacing w:line="360" w:lineRule="auto"/>
              <w:jc w:val="center"/>
              <w:rPr>
                <w:b/>
                <w:bCs/>
                <w:sz w:val="24"/>
                <w:szCs w:val="24"/>
                <w:lang w:eastAsia="en-IN"/>
              </w:rPr>
            </w:pPr>
            <w:r w:rsidRPr="00F6479F">
              <w:rPr>
                <w:sz w:val="24"/>
                <w:szCs w:val="24"/>
              </w:rPr>
              <w:t>6.73</w:t>
            </w:r>
          </w:p>
        </w:tc>
        <w:tc>
          <w:tcPr>
            <w:tcW w:w="1335" w:type="dxa"/>
            <w:vAlign w:val="bottom"/>
          </w:tcPr>
          <w:p w14:paraId="4AA77C4F" w14:textId="77777777" w:rsidR="0085299B" w:rsidRPr="00F6479F" w:rsidRDefault="0085299B" w:rsidP="0085299B">
            <w:pPr>
              <w:spacing w:line="360" w:lineRule="auto"/>
              <w:jc w:val="center"/>
              <w:rPr>
                <w:b/>
                <w:bCs/>
                <w:sz w:val="24"/>
                <w:szCs w:val="24"/>
                <w:lang w:eastAsia="en-IN"/>
              </w:rPr>
            </w:pPr>
            <w:r w:rsidRPr="00F6479F">
              <w:rPr>
                <w:sz w:val="24"/>
                <w:szCs w:val="24"/>
              </w:rPr>
              <w:t>1.53</w:t>
            </w:r>
          </w:p>
        </w:tc>
        <w:tc>
          <w:tcPr>
            <w:tcW w:w="1335" w:type="dxa"/>
            <w:vAlign w:val="bottom"/>
          </w:tcPr>
          <w:p w14:paraId="7F41A319" w14:textId="29BB9940" w:rsidR="0085299B" w:rsidRPr="00F6479F" w:rsidRDefault="0085299B" w:rsidP="0085299B">
            <w:pPr>
              <w:spacing w:line="360" w:lineRule="auto"/>
              <w:jc w:val="center"/>
              <w:rPr>
                <w:sz w:val="24"/>
                <w:szCs w:val="24"/>
              </w:rPr>
            </w:pPr>
            <w:r w:rsidRPr="00F6479F">
              <w:rPr>
                <w:sz w:val="24"/>
                <w:szCs w:val="24"/>
              </w:rPr>
              <w:t>61.72</w:t>
            </w:r>
          </w:p>
        </w:tc>
        <w:tc>
          <w:tcPr>
            <w:tcW w:w="1337" w:type="dxa"/>
            <w:vAlign w:val="bottom"/>
          </w:tcPr>
          <w:p w14:paraId="1EE158C7" w14:textId="1CF2EE0A" w:rsidR="0085299B" w:rsidRPr="00F6479F" w:rsidRDefault="0085299B" w:rsidP="0085299B">
            <w:pPr>
              <w:spacing w:line="360" w:lineRule="auto"/>
              <w:jc w:val="center"/>
              <w:rPr>
                <w:sz w:val="24"/>
                <w:szCs w:val="24"/>
              </w:rPr>
            </w:pPr>
            <w:r w:rsidRPr="00F6479F">
              <w:rPr>
                <w:sz w:val="24"/>
                <w:szCs w:val="24"/>
              </w:rPr>
              <w:t>25.64</w:t>
            </w:r>
          </w:p>
        </w:tc>
      </w:tr>
      <w:tr w:rsidR="0085299B" w:rsidRPr="00F6479F" w14:paraId="6CF8046A" w14:textId="46178DA7" w:rsidTr="006839A7">
        <w:trPr>
          <w:trHeight w:val="365"/>
          <w:jc w:val="center"/>
        </w:trPr>
        <w:tc>
          <w:tcPr>
            <w:tcW w:w="6580" w:type="dxa"/>
            <w:shd w:val="clear" w:color="auto" w:fill="auto"/>
            <w:noWrap/>
          </w:tcPr>
          <w:p w14:paraId="6531ACB5" w14:textId="77777777" w:rsidR="0085299B" w:rsidRPr="00F6479F" w:rsidRDefault="0085299B" w:rsidP="0085299B">
            <w:pPr>
              <w:spacing w:line="360" w:lineRule="auto"/>
              <w:jc w:val="both"/>
              <w:rPr>
                <w:sz w:val="24"/>
                <w:szCs w:val="24"/>
                <w:lang w:eastAsia="en-IN"/>
              </w:rPr>
            </w:pPr>
            <w:r w:rsidRPr="00F6479F">
              <w:rPr>
                <w:sz w:val="24"/>
                <w:szCs w:val="24"/>
              </w:rPr>
              <w:t>P</w:t>
            </w:r>
            <w:r w:rsidRPr="00F6479F">
              <w:rPr>
                <w:sz w:val="24"/>
                <w:szCs w:val="24"/>
                <w:vertAlign w:val="subscript"/>
              </w:rPr>
              <w:t>4</w:t>
            </w:r>
            <w:r w:rsidRPr="00F6479F">
              <w:rPr>
                <w:sz w:val="24"/>
                <w:szCs w:val="24"/>
              </w:rPr>
              <w:t>-CCC @ 100 ppm</w:t>
            </w:r>
          </w:p>
        </w:tc>
        <w:tc>
          <w:tcPr>
            <w:tcW w:w="1304" w:type="dxa"/>
            <w:shd w:val="clear" w:color="auto" w:fill="auto"/>
            <w:noWrap/>
            <w:vAlign w:val="bottom"/>
            <w:hideMark/>
          </w:tcPr>
          <w:p w14:paraId="3DBB91FE" w14:textId="77777777" w:rsidR="0085299B" w:rsidRPr="00F6479F" w:rsidRDefault="0085299B" w:rsidP="0085299B">
            <w:pPr>
              <w:spacing w:line="360" w:lineRule="auto"/>
              <w:jc w:val="center"/>
              <w:rPr>
                <w:b/>
                <w:bCs/>
                <w:sz w:val="24"/>
                <w:szCs w:val="24"/>
                <w:lang w:eastAsia="en-IN"/>
              </w:rPr>
            </w:pPr>
            <w:r w:rsidRPr="00F6479F">
              <w:rPr>
                <w:sz w:val="24"/>
                <w:szCs w:val="24"/>
              </w:rPr>
              <w:t>5.46</w:t>
            </w:r>
          </w:p>
        </w:tc>
        <w:tc>
          <w:tcPr>
            <w:tcW w:w="1518" w:type="dxa"/>
            <w:vAlign w:val="bottom"/>
          </w:tcPr>
          <w:p w14:paraId="5FDC88E0" w14:textId="77777777" w:rsidR="0085299B" w:rsidRPr="00F6479F" w:rsidRDefault="0085299B" w:rsidP="0085299B">
            <w:pPr>
              <w:spacing w:line="360" w:lineRule="auto"/>
              <w:jc w:val="center"/>
              <w:rPr>
                <w:b/>
                <w:bCs/>
                <w:sz w:val="24"/>
                <w:szCs w:val="24"/>
                <w:lang w:eastAsia="en-IN"/>
              </w:rPr>
            </w:pPr>
            <w:r w:rsidRPr="00F6479F">
              <w:rPr>
                <w:sz w:val="24"/>
                <w:szCs w:val="24"/>
              </w:rPr>
              <w:t>6.63</w:t>
            </w:r>
          </w:p>
        </w:tc>
        <w:tc>
          <w:tcPr>
            <w:tcW w:w="1335" w:type="dxa"/>
            <w:vAlign w:val="bottom"/>
          </w:tcPr>
          <w:p w14:paraId="2A7BDDC8" w14:textId="77777777" w:rsidR="0085299B" w:rsidRPr="00F6479F" w:rsidRDefault="0085299B" w:rsidP="0085299B">
            <w:pPr>
              <w:spacing w:line="360" w:lineRule="auto"/>
              <w:jc w:val="center"/>
              <w:rPr>
                <w:b/>
                <w:bCs/>
                <w:sz w:val="24"/>
                <w:szCs w:val="24"/>
                <w:lang w:eastAsia="en-IN"/>
              </w:rPr>
            </w:pPr>
            <w:r w:rsidRPr="00F6479F">
              <w:rPr>
                <w:sz w:val="24"/>
                <w:szCs w:val="24"/>
              </w:rPr>
              <w:t>1.51</w:t>
            </w:r>
          </w:p>
        </w:tc>
        <w:tc>
          <w:tcPr>
            <w:tcW w:w="1335" w:type="dxa"/>
            <w:vAlign w:val="bottom"/>
          </w:tcPr>
          <w:p w14:paraId="68E00644" w14:textId="2EA2BB8B" w:rsidR="0085299B" w:rsidRPr="00F6479F" w:rsidRDefault="0085299B" w:rsidP="0085299B">
            <w:pPr>
              <w:spacing w:line="360" w:lineRule="auto"/>
              <w:jc w:val="center"/>
              <w:rPr>
                <w:sz w:val="24"/>
                <w:szCs w:val="24"/>
              </w:rPr>
            </w:pPr>
            <w:r w:rsidRPr="00F6479F">
              <w:rPr>
                <w:sz w:val="24"/>
                <w:szCs w:val="24"/>
              </w:rPr>
              <w:t>60.93</w:t>
            </w:r>
          </w:p>
        </w:tc>
        <w:tc>
          <w:tcPr>
            <w:tcW w:w="1337" w:type="dxa"/>
            <w:vAlign w:val="bottom"/>
          </w:tcPr>
          <w:p w14:paraId="10A224D3" w14:textId="34018908" w:rsidR="0085299B" w:rsidRPr="00F6479F" w:rsidRDefault="0085299B" w:rsidP="0085299B">
            <w:pPr>
              <w:spacing w:line="360" w:lineRule="auto"/>
              <w:jc w:val="center"/>
              <w:rPr>
                <w:sz w:val="24"/>
                <w:szCs w:val="24"/>
              </w:rPr>
            </w:pPr>
            <w:r w:rsidRPr="00F6479F">
              <w:rPr>
                <w:sz w:val="24"/>
                <w:szCs w:val="24"/>
              </w:rPr>
              <w:t>25.40</w:t>
            </w:r>
          </w:p>
        </w:tc>
      </w:tr>
      <w:tr w:rsidR="0085299B" w:rsidRPr="00F6479F" w14:paraId="51934719" w14:textId="376B6E5F" w:rsidTr="006839A7">
        <w:trPr>
          <w:trHeight w:val="365"/>
          <w:jc w:val="center"/>
        </w:trPr>
        <w:tc>
          <w:tcPr>
            <w:tcW w:w="6580" w:type="dxa"/>
            <w:shd w:val="clear" w:color="auto" w:fill="auto"/>
            <w:noWrap/>
          </w:tcPr>
          <w:p w14:paraId="01CE50A5" w14:textId="77777777" w:rsidR="0085299B" w:rsidRPr="00F6479F" w:rsidRDefault="0085299B" w:rsidP="0085299B">
            <w:pPr>
              <w:spacing w:line="360" w:lineRule="auto"/>
              <w:jc w:val="both"/>
              <w:rPr>
                <w:sz w:val="24"/>
                <w:szCs w:val="24"/>
              </w:rPr>
            </w:pPr>
            <w:r w:rsidRPr="00F6479F">
              <w:rPr>
                <w:sz w:val="24"/>
                <w:szCs w:val="24"/>
              </w:rPr>
              <w:t>S. Em. ±</w:t>
            </w:r>
          </w:p>
        </w:tc>
        <w:tc>
          <w:tcPr>
            <w:tcW w:w="1304" w:type="dxa"/>
            <w:shd w:val="clear" w:color="auto" w:fill="auto"/>
            <w:noWrap/>
            <w:vAlign w:val="bottom"/>
          </w:tcPr>
          <w:p w14:paraId="62F8806A" w14:textId="77777777" w:rsidR="0085299B" w:rsidRPr="00F6479F" w:rsidRDefault="0085299B" w:rsidP="0085299B">
            <w:pPr>
              <w:spacing w:line="360" w:lineRule="auto"/>
              <w:jc w:val="center"/>
              <w:rPr>
                <w:b/>
                <w:bCs/>
                <w:sz w:val="24"/>
                <w:szCs w:val="24"/>
                <w:lang w:eastAsia="en-IN"/>
              </w:rPr>
            </w:pPr>
            <w:r w:rsidRPr="00F6479F">
              <w:rPr>
                <w:sz w:val="24"/>
                <w:szCs w:val="24"/>
              </w:rPr>
              <w:t>0.03</w:t>
            </w:r>
          </w:p>
        </w:tc>
        <w:tc>
          <w:tcPr>
            <w:tcW w:w="1518" w:type="dxa"/>
            <w:vAlign w:val="bottom"/>
          </w:tcPr>
          <w:p w14:paraId="72633E5F" w14:textId="77777777" w:rsidR="0085299B" w:rsidRPr="00F6479F" w:rsidRDefault="0085299B" w:rsidP="0085299B">
            <w:pPr>
              <w:spacing w:line="360" w:lineRule="auto"/>
              <w:jc w:val="center"/>
              <w:rPr>
                <w:b/>
                <w:bCs/>
                <w:sz w:val="24"/>
                <w:szCs w:val="24"/>
                <w:lang w:eastAsia="en-IN"/>
              </w:rPr>
            </w:pPr>
            <w:r w:rsidRPr="00F6479F">
              <w:rPr>
                <w:sz w:val="24"/>
                <w:szCs w:val="24"/>
              </w:rPr>
              <w:t>0.03</w:t>
            </w:r>
          </w:p>
        </w:tc>
        <w:tc>
          <w:tcPr>
            <w:tcW w:w="1335" w:type="dxa"/>
            <w:vAlign w:val="bottom"/>
          </w:tcPr>
          <w:p w14:paraId="645CA783" w14:textId="77777777" w:rsidR="0085299B" w:rsidRPr="00F6479F" w:rsidRDefault="0085299B" w:rsidP="0085299B">
            <w:pPr>
              <w:spacing w:line="360" w:lineRule="auto"/>
              <w:jc w:val="center"/>
              <w:rPr>
                <w:b/>
                <w:bCs/>
                <w:sz w:val="24"/>
                <w:szCs w:val="24"/>
                <w:lang w:eastAsia="en-IN"/>
              </w:rPr>
            </w:pPr>
            <w:r w:rsidRPr="00F6479F">
              <w:rPr>
                <w:sz w:val="24"/>
                <w:szCs w:val="24"/>
              </w:rPr>
              <w:t>0.03</w:t>
            </w:r>
          </w:p>
        </w:tc>
        <w:tc>
          <w:tcPr>
            <w:tcW w:w="1335" w:type="dxa"/>
            <w:vAlign w:val="bottom"/>
          </w:tcPr>
          <w:p w14:paraId="1A455980" w14:textId="39F2C0F6" w:rsidR="0085299B" w:rsidRPr="00F6479F" w:rsidRDefault="0085299B" w:rsidP="0085299B">
            <w:pPr>
              <w:spacing w:line="360" w:lineRule="auto"/>
              <w:jc w:val="center"/>
              <w:rPr>
                <w:sz w:val="24"/>
                <w:szCs w:val="24"/>
              </w:rPr>
            </w:pPr>
            <w:r w:rsidRPr="00F6479F">
              <w:rPr>
                <w:sz w:val="24"/>
                <w:szCs w:val="24"/>
              </w:rPr>
              <w:t>0.91</w:t>
            </w:r>
          </w:p>
        </w:tc>
        <w:tc>
          <w:tcPr>
            <w:tcW w:w="1337" w:type="dxa"/>
            <w:vAlign w:val="bottom"/>
          </w:tcPr>
          <w:p w14:paraId="2F760370" w14:textId="30E17B07" w:rsidR="0085299B" w:rsidRPr="00F6479F" w:rsidRDefault="0085299B" w:rsidP="0085299B">
            <w:pPr>
              <w:spacing w:line="360" w:lineRule="auto"/>
              <w:jc w:val="center"/>
              <w:rPr>
                <w:sz w:val="24"/>
                <w:szCs w:val="24"/>
              </w:rPr>
            </w:pPr>
            <w:r w:rsidRPr="00F6479F">
              <w:rPr>
                <w:sz w:val="24"/>
                <w:szCs w:val="24"/>
              </w:rPr>
              <w:t>0.36</w:t>
            </w:r>
          </w:p>
        </w:tc>
      </w:tr>
      <w:tr w:rsidR="0085299B" w:rsidRPr="00F6479F" w14:paraId="4DBD440C" w14:textId="5D6E99C1" w:rsidTr="006839A7">
        <w:trPr>
          <w:trHeight w:val="365"/>
          <w:jc w:val="center"/>
        </w:trPr>
        <w:tc>
          <w:tcPr>
            <w:tcW w:w="6580" w:type="dxa"/>
            <w:shd w:val="clear" w:color="auto" w:fill="auto"/>
            <w:noWrap/>
          </w:tcPr>
          <w:p w14:paraId="1A1B6340" w14:textId="77777777" w:rsidR="0085299B" w:rsidRPr="00F6479F" w:rsidRDefault="0085299B" w:rsidP="0085299B">
            <w:pPr>
              <w:spacing w:line="360" w:lineRule="auto"/>
              <w:jc w:val="both"/>
              <w:rPr>
                <w:sz w:val="24"/>
                <w:szCs w:val="24"/>
              </w:rPr>
            </w:pPr>
            <w:r w:rsidRPr="00F6479F">
              <w:rPr>
                <w:sz w:val="24"/>
                <w:szCs w:val="24"/>
              </w:rPr>
              <w:t>CD%</w:t>
            </w:r>
          </w:p>
        </w:tc>
        <w:tc>
          <w:tcPr>
            <w:tcW w:w="1304" w:type="dxa"/>
            <w:shd w:val="clear" w:color="auto" w:fill="auto"/>
            <w:noWrap/>
            <w:vAlign w:val="bottom"/>
          </w:tcPr>
          <w:p w14:paraId="27BB4792" w14:textId="77777777" w:rsidR="0085299B" w:rsidRPr="00F6479F" w:rsidRDefault="0085299B" w:rsidP="0085299B">
            <w:pPr>
              <w:spacing w:line="360" w:lineRule="auto"/>
              <w:jc w:val="center"/>
              <w:rPr>
                <w:b/>
                <w:bCs/>
                <w:sz w:val="24"/>
                <w:szCs w:val="24"/>
                <w:lang w:eastAsia="en-IN"/>
              </w:rPr>
            </w:pPr>
            <w:r w:rsidRPr="00F6479F">
              <w:rPr>
                <w:sz w:val="24"/>
                <w:szCs w:val="24"/>
              </w:rPr>
              <w:t>0.08</w:t>
            </w:r>
          </w:p>
        </w:tc>
        <w:tc>
          <w:tcPr>
            <w:tcW w:w="1518" w:type="dxa"/>
            <w:vAlign w:val="bottom"/>
          </w:tcPr>
          <w:p w14:paraId="56B58427" w14:textId="77777777" w:rsidR="0085299B" w:rsidRPr="00F6479F" w:rsidRDefault="0085299B" w:rsidP="0085299B">
            <w:pPr>
              <w:spacing w:line="360" w:lineRule="auto"/>
              <w:jc w:val="center"/>
              <w:rPr>
                <w:b/>
                <w:bCs/>
                <w:sz w:val="24"/>
                <w:szCs w:val="24"/>
                <w:lang w:eastAsia="en-IN"/>
              </w:rPr>
            </w:pPr>
            <w:r w:rsidRPr="00F6479F">
              <w:rPr>
                <w:sz w:val="24"/>
                <w:szCs w:val="24"/>
              </w:rPr>
              <w:t>0.09</w:t>
            </w:r>
          </w:p>
        </w:tc>
        <w:tc>
          <w:tcPr>
            <w:tcW w:w="1335" w:type="dxa"/>
            <w:vAlign w:val="bottom"/>
          </w:tcPr>
          <w:p w14:paraId="0C9BBD63" w14:textId="77777777" w:rsidR="0085299B" w:rsidRPr="00F6479F" w:rsidRDefault="0085299B" w:rsidP="0085299B">
            <w:pPr>
              <w:spacing w:line="360" w:lineRule="auto"/>
              <w:jc w:val="center"/>
              <w:rPr>
                <w:b/>
                <w:bCs/>
                <w:sz w:val="24"/>
                <w:szCs w:val="24"/>
                <w:lang w:eastAsia="en-IN"/>
              </w:rPr>
            </w:pPr>
            <w:r w:rsidRPr="00F6479F">
              <w:rPr>
                <w:sz w:val="24"/>
                <w:szCs w:val="24"/>
              </w:rPr>
              <w:t>0.08</w:t>
            </w:r>
          </w:p>
        </w:tc>
        <w:tc>
          <w:tcPr>
            <w:tcW w:w="1335" w:type="dxa"/>
            <w:vAlign w:val="bottom"/>
          </w:tcPr>
          <w:p w14:paraId="6B0A29DA" w14:textId="55399754" w:rsidR="0085299B" w:rsidRPr="00F6479F" w:rsidRDefault="0085299B" w:rsidP="0085299B">
            <w:pPr>
              <w:spacing w:line="360" w:lineRule="auto"/>
              <w:jc w:val="center"/>
              <w:rPr>
                <w:sz w:val="24"/>
                <w:szCs w:val="24"/>
              </w:rPr>
            </w:pPr>
            <w:r w:rsidRPr="00F6479F">
              <w:rPr>
                <w:sz w:val="24"/>
                <w:szCs w:val="24"/>
              </w:rPr>
              <w:t>2.61</w:t>
            </w:r>
          </w:p>
        </w:tc>
        <w:tc>
          <w:tcPr>
            <w:tcW w:w="1337" w:type="dxa"/>
            <w:vAlign w:val="bottom"/>
          </w:tcPr>
          <w:p w14:paraId="770D788C" w14:textId="1D6F5EEA" w:rsidR="0085299B" w:rsidRPr="00F6479F" w:rsidRDefault="0085299B" w:rsidP="0085299B">
            <w:pPr>
              <w:spacing w:line="360" w:lineRule="auto"/>
              <w:jc w:val="center"/>
              <w:rPr>
                <w:sz w:val="24"/>
                <w:szCs w:val="24"/>
              </w:rPr>
            </w:pPr>
            <w:r w:rsidRPr="00F6479F">
              <w:rPr>
                <w:sz w:val="24"/>
                <w:szCs w:val="24"/>
              </w:rPr>
              <w:t>1.05</w:t>
            </w:r>
          </w:p>
        </w:tc>
      </w:tr>
      <w:tr w:rsidR="0085299B" w:rsidRPr="00F6479F" w14:paraId="10781F76" w14:textId="5AD6813A" w:rsidTr="00740079">
        <w:trPr>
          <w:trHeight w:val="365"/>
          <w:jc w:val="center"/>
        </w:trPr>
        <w:tc>
          <w:tcPr>
            <w:tcW w:w="13409" w:type="dxa"/>
            <w:gridSpan w:val="6"/>
            <w:shd w:val="clear" w:color="auto" w:fill="auto"/>
            <w:noWrap/>
          </w:tcPr>
          <w:p w14:paraId="72287D56" w14:textId="60DF7DC3" w:rsidR="0085299B" w:rsidRPr="00F6479F" w:rsidRDefault="0085299B" w:rsidP="00E208BD">
            <w:pPr>
              <w:spacing w:line="360" w:lineRule="auto"/>
              <w:jc w:val="both"/>
              <w:rPr>
                <w:b/>
                <w:bCs/>
                <w:sz w:val="24"/>
                <w:szCs w:val="24"/>
                <w:lang w:eastAsia="en-IN"/>
              </w:rPr>
            </w:pPr>
            <w:r w:rsidRPr="00F6479F">
              <w:rPr>
                <w:b/>
                <w:bCs/>
                <w:sz w:val="24"/>
                <w:szCs w:val="24"/>
                <w:lang w:eastAsia="en-IN"/>
              </w:rPr>
              <w:t>Factor-II (Organic Manures)</w:t>
            </w:r>
          </w:p>
        </w:tc>
      </w:tr>
      <w:tr w:rsidR="00DB50E2" w:rsidRPr="00F6479F" w14:paraId="786D31DE" w14:textId="165D4255" w:rsidTr="006839A7">
        <w:trPr>
          <w:trHeight w:val="365"/>
          <w:jc w:val="center"/>
        </w:trPr>
        <w:tc>
          <w:tcPr>
            <w:tcW w:w="6580" w:type="dxa"/>
            <w:shd w:val="clear" w:color="auto" w:fill="auto"/>
            <w:noWrap/>
            <w:hideMark/>
          </w:tcPr>
          <w:p w14:paraId="6B5BA7AA" w14:textId="77777777" w:rsidR="00DB50E2" w:rsidRPr="00F6479F" w:rsidRDefault="00DB50E2" w:rsidP="00DB50E2">
            <w:pPr>
              <w:spacing w:line="360" w:lineRule="auto"/>
              <w:jc w:val="both"/>
              <w:rPr>
                <w:sz w:val="24"/>
                <w:szCs w:val="24"/>
                <w:lang w:eastAsia="en-IN"/>
              </w:rPr>
            </w:pPr>
            <w:r w:rsidRPr="00F6479F">
              <w:rPr>
                <w:sz w:val="24"/>
                <w:szCs w:val="24"/>
                <w:lang w:eastAsia="en-IN"/>
              </w:rPr>
              <w:t>O</w:t>
            </w:r>
            <w:r w:rsidRPr="00F6479F">
              <w:rPr>
                <w:sz w:val="24"/>
                <w:szCs w:val="24"/>
                <w:vertAlign w:val="subscript"/>
                <w:lang w:eastAsia="en-IN"/>
              </w:rPr>
              <w:t>1</w:t>
            </w:r>
            <w:r w:rsidRPr="00F6479F">
              <w:rPr>
                <w:sz w:val="24"/>
                <w:szCs w:val="24"/>
                <w:lang w:eastAsia="en-IN"/>
              </w:rPr>
              <w:t>-Control (No application)</w:t>
            </w:r>
          </w:p>
        </w:tc>
        <w:tc>
          <w:tcPr>
            <w:tcW w:w="1304" w:type="dxa"/>
            <w:shd w:val="clear" w:color="auto" w:fill="auto"/>
            <w:noWrap/>
            <w:vAlign w:val="bottom"/>
          </w:tcPr>
          <w:p w14:paraId="363C0EA2" w14:textId="77777777" w:rsidR="00DB50E2" w:rsidRPr="00F6479F" w:rsidRDefault="00DB50E2" w:rsidP="00DB50E2">
            <w:pPr>
              <w:spacing w:line="360" w:lineRule="auto"/>
              <w:jc w:val="center"/>
              <w:rPr>
                <w:b/>
                <w:bCs/>
                <w:sz w:val="24"/>
                <w:szCs w:val="24"/>
                <w:lang w:eastAsia="en-IN"/>
              </w:rPr>
            </w:pPr>
            <w:r w:rsidRPr="00F6479F">
              <w:rPr>
                <w:sz w:val="24"/>
                <w:szCs w:val="24"/>
              </w:rPr>
              <w:t>4.79</w:t>
            </w:r>
          </w:p>
        </w:tc>
        <w:tc>
          <w:tcPr>
            <w:tcW w:w="1518" w:type="dxa"/>
            <w:vAlign w:val="bottom"/>
          </w:tcPr>
          <w:p w14:paraId="390A29A7" w14:textId="77777777" w:rsidR="00DB50E2" w:rsidRPr="00F6479F" w:rsidRDefault="00DB50E2" w:rsidP="00DB50E2">
            <w:pPr>
              <w:spacing w:line="360" w:lineRule="auto"/>
              <w:jc w:val="center"/>
              <w:rPr>
                <w:b/>
                <w:bCs/>
                <w:sz w:val="24"/>
                <w:szCs w:val="24"/>
                <w:lang w:eastAsia="en-IN"/>
              </w:rPr>
            </w:pPr>
            <w:r w:rsidRPr="00F6479F">
              <w:rPr>
                <w:sz w:val="24"/>
                <w:szCs w:val="24"/>
              </w:rPr>
              <w:t>5.92</w:t>
            </w:r>
          </w:p>
        </w:tc>
        <w:tc>
          <w:tcPr>
            <w:tcW w:w="1335" w:type="dxa"/>
            <w:vAlign w:val="bottom"/>
          </w:tcPr>
          <w:p w14:paraId="55ECCC79" w14:textId="34AB5253" w:rsidR="00DB50E2" w:rsidRPr="00F6479F" w:rsidRDefault="00DB50E2" w:rsidP="00DB50E2">
            <w:pPr>
              <w:spacing w:line="360" w:lineRule="auto"/>
              <w:jc w:val="center"/>
              <w:rPr>
                <w:b/>
                <w:bCs/>
                <w:sz w:val="24"/>
                <w:szCs w:val="24"/>
                <w:lang w:eastAsia="en-IN"/>
              </w:rPr>
            </w:pPr>
            <w:r w:rsidRPr="00F6479F">
              <w:rPr>
                <w:sz w:val="24"/>
                <w:szCs w:val="24"/>
              </w:rPr>
              <w:t>1.29</w:t>
            </w:r>
          </w:p>
        </w:tc>
        <w:tc>
          <w:tcPr>
            <w:tcW w:w="1335" w:type="dxa"/>
            <w:vAlign w:val="bottom"/>
          </w:tcPr>
          <w:p w14:paraId="2FBBF0A5" w14:textId="7A4E0CA1" w:rsidR="00DB50E2" w:rsidRPr="00F6479F" w:rsidRDefault="00DB50E2" w:rsidP="00DB50E2">
            <w:pPr>
              <w:spacing w:line="360" w:lineRule="auto"/>
              <w:jc w:val="center"/>
              <w:rPr>
                <w:sz w:val="24"/>
                <w:szCs w:val="24"/>
              </w:rPr>
            </w:pPr>
            <w:r w:rsidRPr="00F6479F">
              <w:rPr>
                <w:sz w:val="24"/>
                <w:szCs w:val="24"/>
              </w:rPr>
              <w:t>54.85</w:t>
            </w:r>
          </w:p>
        </w:tc>
        <w:tc>
          <w:tcPr>
            <w:tcW w:w="1337" w:type="dxa"/>
            <w:vAlign w:val="bottom"/>
          </w:tcPr>
          <w:p w14:paraId="12C6748C" w14:textId="1F477AF8" w:rsidR="00DB50E2" w:rsidRPr="00F6479F" w:rsidRDefault="00DB50E2" w:rsidP="00DB50E2">
            <w:pPr>
              <w:spacing w:line="360" w:lineRule="auto"/>
              <w:jc w:val="center"/>
              <w:rPr>
                <w:sz w:val="24"/>
                <w:szCs w:val="24"/>
              </w:rPr>
            </w:pPr>
            <w:r w:rsidRPr="00F6479F">
              <w:rPr>
                <w:sz w:val="24"/>
                <w:szCs w:val="24"/>
              </w:rPr>
              <w:t>22.72</w:t>
            </w:r>
          </w:p>
        </w:tc>
      </w:tr>
      <w:tr w:rsidR="00DB50E2" w:rsidRPr="00F6479F" w14:paraId="621860B6" w14:textId="6271E524" w:rsidTr="006839A7">
        <w:trPr>
          <w:trHeight w:val="365"/>
          <w:jc w:val="center"/>
        </w:trPr>
        <w:tc>
          <w:tcPr>
            <w:tcW w:w="6580" w:type="dxa"/>
            <w:shd w:val="clear" w:color="auto" w:fill="auto"/>
            <w:noWrap/>
          </w:tcPr>
          <w:p w14:paraId="101F11C7" w14:textId="77777777" w:rsidR="00DB50E2" w:rsidRPr="00F6479F" w:rsidRDefault="00DB50E2" w:rsidP="00DB50E2">
            <w:pPr>
              <w:spacing w:line="360" w:lineRule="auto"/>
              <w:jc w:val="both"/>
              <w:rPr>
                <w:sz w:val="24"/>
                <w:szCs w:val="24"/>
                <w:lang w:eastAsia="en-IN"/>
              </w:rPr>
            </w:pPr>
            <w:r w:rsidRPr="00F6479F">
              <w:rPr>
                <w:sz w:val="24"/>
                <w:szCs w:val="24"/>
                <w:lang w:eastAsia="en-IN"/>
              </w:rPr>
              <w:t>O</w:t>
            </w:r>
            <w:r w:rsidRPr="00F6479F">
              <w:rPr>
                <w:sz w:val="24"/>
                <w:szCs w:val="24"/>
                <w:vertAlign w:val="subscript"/>
                <w:lang w:eastAsia="en-IN"/>
              </w:rPr>
              <w:t>2</w:t>
            </w:r>
            <w:r w:rsidRPr="00F6479F">
              <w:rPr>
                <w:sz w:val="24"/>
                <w:szCs w:val="24"/>
                <w:lang w:eastAsia="en-IN"/>
              </w:rPr>
              <w:t>-FYM @ 12 t/ha</w:t>
            </w:r>
          </w:p>
        </w:tc>
        <w:tc>
          <w:tcPr>
            <w:tcW w:w="1304" w:type="dxa"/>
            <w:shd w:val="clear" w:color="auto" w:fill="auto"/>
            <w:noWrap/>
            <w:vAlign w:val="bottom"/>
          </w:tcPr>
          <w:p w14:paraId="12F9CA26" w14:textId="77777777" w:rsidR="00DB50E2" w:rsidRPr="00F6479F" w:rsidRDefault="00DB50E2" w:rsidP="00DB50E2">
            <w:pPr>
              <w:spacing w:line="360" w:lineRule="auto"/>
              <w:jc w:val="center"/>
              <w:rPr>
                <w:b/>
                <w:bCs/>
                <w:sz w:val="24"/>
                <w:szCs w:val="24"/>
                <w:lang w:eastAsia="en-IN"/>
              </w:rPr>
            </w:pPr>
            <w:r w:rsidRPr="00F6479F">
              <w:rPr>
                <w:sz w:val="24"/>
                <w:szCs w:val="24"/>
              </w:rPr>
              <w:t>5.38</w:t>
            </w:r>
          </w:p>
        </w:tc>
        <w:tc>
          <w:tcPr>
            <w:tcW w:w="1518" w:type="dxa"/>
            <w:vAlign w:val="bottom"/>
          </w:tcPr>
          <w:p w14:paraId="13CCD8E4" w14:textId="77777777" w:rsidR="00DB50E2" w:rsidRPr="00F6479F" w:rsidRDefault="00DB50E2" w:rsidP="00DB50E2">
            <w:pPr>
              <w:spacing w:line="360" w:lineRule="auto"/>
              <w:jc w:val="center"/>
              <w:rPr>
                <w:b/>
                <w:bCs/>
                <w:sz w:val="24"/>
                <w:szCs w:val="24"/>
                <w:lang w:eastAsia="en-IN"/>
              </w:rPr>
            </w:pPr>
            <w:r w:rsidRPr="00F6479F">
              <w:rPr>
                <w:sz w:val="24"/>
                <w:szCs w:val="24"/>
              </w:rPr>
              <w:t>6.55</w:t>
            </w:r>
          </w:p>
        </w:tc>
        <w:tc>
          <w:tcPr>
            <w:tcW w:w="1335" w:type="dxa"/>
            <w:vAlign w:val="bottom"/>
          </w:tcPr>
          <w:p w14:paraId="34A96870" w14:textId="37D2CE1E" w:rsidR="00DB50E2" w:rsidRPr="00F6479F" w:rsidRDefault="00DB50E2" w:rsidP="00DB50E2">
            <w:pPr>
              <w:spacing w:line="360" w:lineRule="auto"/>
              <w:jc w:val="center"/>
              <w:rPr>
                <w:b/>
                <w:bCs/>
                <w:sz w:val="24"/>
                <w:szCs w:val="24"/>
                <w:lang w:eastAsia="en-IN"/>
              </w:rPr>
            </w:pPr>
            <w:r w:rsidRPr="00F6479F">
              <w:rPr>
                <w:sz w:val="24"/>
                <w:szCs w:val="24"/>
              </w:rPr>
              <w:t>1.50</w:t>
            </w:r>
          </w:p>
        </w:tc>
        <w:tc>
          <w:tcPr>
            <w:tcW w:w="1335" w:type="dxa"/>
            <w:vAlign w:val="bottom"/>
          </w:tcPr>
          <w:p w14:paraId="55546D7C" w14:textId="40BF9D5D" w:rsidR="00DB50E2" w:rsidRPr="00F6479F" w:rsidRDefault="00DB50E2" w:rsidP="00DB50E2">
            <w:pPr>
              <w:spacing w:line="360" w:lineRule="auto"/>
              <w:jc w:val="center"/>
              <w:rPr>
                <w:sz w:val="24"/>
                <w:szCs w:val="24"/>
              </w:rPr>
            </w:pPr>
            <w:r w:rsidRPr="00F6479F">
              <w:rPr>
                <w:sz w:val="24"/>
                <w:szCs w:val="24"/>
              </w:rPr>
              <w:t>60.99</w:t>
            </w:r>
          </w:p>
        </w:tc>
        <w:tc>
          <w:tcPr>
            <w:tcW w:w="1337" w:type="dxa"/>
            <w:vAlign w:val="bottom"/>
          </w:tcPr>
          <w:p w14:paraId="46707E74" w14:textId="5B08F8B7" w:rsidR="00DB50E2" w:rsidRPr="00F6479F" w:rsidRDefault="00DB50E2" w:rsidP="00DB50E2">
            <w:pPr>
              <w:spacing w:line="360" w:lineRule="auto"/>
              <w:jc w:val="center"/>
              <w:rPr>
                <w:sz w:val="24"/>
                <w:szCs w:val="24"/>
              </w:rPr>
            </w:pPr>
            <w:r w:rsidRPr="00F6479F">
              <w:rPr>
                <w:sz w:val="24"/>
                <w:szCs w:val="24"/>
              </w:rPr>
              <w:t>25.13</w:t>
            </w:r>
          </w:p>
        </w:tc>
      </w:tr>
      <w:tr w:rsidR="00DB50E2" w:rsidRPr="00F6479F" w14:paraId="3E9F7B3E" w14:textId="64B002F4" w:rsidTr="006839A7">
        <w:trPr>
          <w:trHeight w:val="365"/>
          <w:jc w:val="center"/>
        </w:trPr>
        <w:tc>
          <w:tcPr>
            <w:tcW w:w="6580" w:type="dxa"/>
            <w:shd w:val="clear" w:color="auto" w:fill="auto"/>
            <w:noWrap/>
          </w:tcPr>
          <w:p w14:paraId="5C42FFA8" w14:textId="77777777" w:rsidR="00DB50E2" w:rsidRPr="00F6479F" w:rsidRDefault="00DB50E2" w:rsidP="00DB50E2">
            <w:pPr>
              <w:spacing w:line="360" w:lineRule="auto"/>
              <w:jc w:val="both"/>
              <w:rPr>
                <w:sz w:val="24"/>
                <w:szCs w:val="24"/>
                <w:lang w:eastAsia="en-IN"/>
              </w:rPr>
            </w:pPr>
            <w:r w:rsidRPr="00F6479F">
              <w:rPr>
                <w:sz w:val="24"/>
                <w:szCs w:val="24"/>
                <w:lang w:eastAsia="en-IN"/>
              </w:rPr>
              <w:t>O</w:t>
            </w:r>
            <w:r w:rsidRPr="00F6479F">
              <w:rPr>
                <w:sz w:val="24"/>
                <w:szCs w:val="24"/>
                <w:vertAlign w:val="subscript"/>
                <w:lang w:eastAsia="en-IN"/>
              </w:rPr>
              <w:t>3</w:t>
            </w:r>
            <w:r w:rsidRPr="00F6479F">
              <w:rPr>
                <w:sz w:val="24"/>
                <w:szCs w:val="24"/>
                <w:lang w:eastAsia="en-IN"/>
              </w:rPr>
              <w:t>-Vermicompost @ 4.0 t/ha</w:t>
            </w:r>
          </w:p>
        </w:tc>
        <w:tc>
          <w:tcPr>
            <w:tcW w:w="1304" w:type="dxa"/>
            <w:shd w:val="clear" w:color="auto" w:fill="auto"/>
            <w:noWrap/>
            <w:vAlign w:val="bottom"/>
          </w:tcPr>
          <w:p w14:paraId="1156AC32" w14:textId="77777777" w:rsidR="00DB50E2" w:rsidRPr="00F6479F" w:rsidRDefault="00DB50E2" w:rsidP="00DB50E2">
            <w:pPr>
              <w:spacing w:line="360" w:lineRule="auto"/>
              <w:jc w:val="center"/>
              <w:rPr>
                <w:b/>
                <w:bCs/>
                <w:sz w:val="24"/>
                <w:szCs w:val="24"/>
                <w:lang w:eastAsia="en-IN"/>
              </w:rPr>
            </w:pPr>
            <w:r w:rsidRPr="00F6479F">
              <w:rPr>
                <w:sz w:val="24"/>
                <w:szCs w:val="24"/>
              </w:rPr>
              <w:t>5.63</w:t>
            </w:r>
          </w:p>
        </w:tc>
        <w:tc>
          <w:tcPr>
            <w:tcW w:w="1518" w:type="dxa"/>
            <w:vAlign w:val="bottom"/>
          </w:tcPr>
          <w:p w14:paraId="4518BDAD" w14:textId="77777777" w:rsidR="00DB50E2" w:rsidRPr="00F6479F" w:rsidRDefault="00DB50E2" w:rsidP="00DB50E2">
            <w:pPr>
              <w:spacing w:line="360" w:lineRule="auto"/>
              <w:jc w:val="center"/>
              <w:rPr>
                <w:b/>
                <w:bCs/>
                <w:sz w:val="24"/>
                <w:szCs w:val="24"/>
                <w:lang w:eastAsia="en-IN"/>
              </w:rPr>
            </w:pPr>
            <w:r w:rsidRPr="00F6479F">
              <w:rPr>
                <w:sz w:val="24"/>
                <w:szCs w:val="24"/>
              </w:rPr>
              <w:t>6.80</w:t>
            </w:r>
          </w:p>
        </w:tc>
        <w:tc>
          <w:tcPr>
            <w:tcW w:w="1335" w:type="dxa"/>
            <w:vAlign w:val="bottom"/>
          </w:tcPr>
          <w:p w14:paraId="61316293" w14:textId="2DC38774" w:rsidR="00DB50E2" w:rsidRPr="00F6479F" w:rsidRDefault="00DB50E2" w:rsidP="00DB50E2">
            <w:pPr>
              <w:spacing w:line="360" w:lineRule="auto"/>
              <w:jc w:val="center"/>
              <w:rPr>
                <w:b/>
                <w:bCs/>
                <w:sz w:val="24"/>
                <w:szCs w:val="24"/>
                <w:lang w:eastAsia="en-IN"/>
              </w:rPr>
            </w:pPr>
            <w:r w:rsidRPr="00F6479F">
              <w:rPr>
                <w:sz w:val="24"/>
                <w:szCs w:val="24"/>
              </w:rPr>
              <w:t>1.56</w:t>
            </w:r>
          </w:p>
        </w:tc>
        <w:tc>
          <w:tcPr>
            <w:tcW w:w="1335" w:type="dxa"/>
            <w:vAlign w:val="bottom"/>
          </w:tcPr>
          <w:p w14:paraId="472EDB72" w14:textId="1435C1FB" w:rsidR="00DB50E2" w:rsidRPr="00F6479F" w:rsidRDefault="00DB50E2" w:rsidP="00DB50E2">
            <w:pPr>
              <w:spacing w:line="360" w:lineRule="auto"/>
              <w:jc w:val="center"/>
              <w:rPr>
                <w:sz w:val="24"/>
                <w:szCs w:val="24"/>
              </w:rPr>
            </w:pPr>
            <w:r w:rsidRPr="00F6479F">
              <w:rPr>
                <w:sz w:val="24"/>
                <w:szCs w:val="24"/>
              </w:rPr>
              <w:t>62.36</w:t>
            </w:r>
          </w:p>
        </w:tc>
        <w:tc>
          <w:tcPr>
            <w:tcW w:w="1337" w:type="dxa"/>
            <w:vAlign w:val="bottom"/>
          </w:tcPr>
          <w:p w14:paraId="4F6E2A2C" w14:textId="0365F966" w:rsidR="00DB50E2" w:rsidRPr="00F6479F" w:rsidRDefault="00DB50E2" w:rsidP="00DB50E2">
            <w:pPr>
              <w:spacing w:line="360" w:lineRule="auto"/>
              <w:jc w:val="center"/>
              <w:rPr>
                <w:sz w:val="24"/>
                <w:szCs w:val="24"/>
              </w:rPr>
            </w:pPr>
            <w:r w:rsidRPr="00F6479F">
              <w:rPr>
                <w:sz w:val="24"/>
                <w:szCs w:val="24"/>
              </w:rPr>
              <w:t>25.90</w:t>
            </w:r>
          </w:p>
        </w:tc>
      </w:tr>
      <w:tr w:rsidR="00DB50E2" w:rsidRPr="00F6479F" w14:paraId="77A69566" w14:textId="5054CA87" w:rsidTr="006839A7">
        <w:trPr>
          <w:trHeight w:val="365"/>
          <w:jc w:val="center"/>
        </w:trPr>
        <w:tc>
          <w:tcPr>
            <w:tcW w:w="6580" w:type="dxa"/>
            <w:shd w:val="clear" w:color="auto" w:fill="auto"/>
            <w:noWrap/>
          </w:tcPr>
          <w:p w14:paraId="0747CB33" w14:textId="77777777" w:rsidR="00DB50E2" w:rsidRPr="00F6479F" w:rsidRDefault="00DB50E2" w:rsidP="00DB50E2">
            <w:pPr>
              <w:spacing w:line="360" w:lineRule="auto"/>
              <w:jc w:val="both"/>
              <w:rPr>
                <w:sz w:val="24"/>
                <w:szCs w:val="24"/>
              </w:rPr>
            </w:pPr>
            <w:r w:rsidRPr="00F6479F">
              <w:rPr>
                <w:sz w:val="24"/>
                <w:szCs w:val="24"/>
              </w:rPr>
              <w:t>O</w:t>
            </w:r>
            <w:r w:rsidRPr="00F6479F">
              <w:rPr>
                <w:sz w:val="24"/>
                <w:szCs w:val="24"/>
                <w:vertAlign w:val="subscript"/>
              </w:rPr>
              <w:t>4</w:t>
            </w:r>
            <w:r w:rsidRPr="00F6479F">
              <w:rPr>
                <w:sz w:val="24"/>
                <w:szCs w:val="24"/>
              </w:rPr>
              <w:t>-Poultry manure @ 2.5 t/ha</w:t>
            </w:r>
          </w:p>
        </w:tc>
        <w:tc>
          <w:tcPr>
            <w:tcW w:w="1304" w:type="dxa"/>
            <w:shd w:val="clear" w:color="auto" w:fill="auto"/>
            <w:noWrap/>
            <w:vAlign w:val="bottom"/>
          </w:tcPr>
          <w:p w14:paraId="684B168D" w14:textId="77777777" w:rsidR="00DB50E2" w:rsidRPr="00F6479F" w:rsidRDefault="00DB50E2" w:rsidP="00DB50E2">
            <w:pPr>
              <w:spacing w:line="360" w:lineRule="auto"/>
              <w:jc w:val="center"/>
              <w:rPr>
                <w:b/>
                <w:bCs/>
                <w:sz w:val="24"/>
                <w:szCs w:val="24"/>
                <w:lang w:eastAsia="en-IN"/>
              </w:rPr>
            </w:pPr>
            <w:r w:rsidRPr="00F6479F">
              <w:rPr>
                <w:sz w:val="24"/>
                <w:szCs w:val="24"/>
              </w:rPr>
              <w:t>5.84</w:t>
            </w:r>
          </w:p>
        </w:tc>
        <w:tc>
          <w:tcPr>
            <w:tcW w:w="1518" w:type="dxa"/>
            <w:vAlign w:val="bottom"/>
          </w:tcPr>
          <w:p w14:paraId="23AD13D0" w14:textId="77777777" w:rsidR="00DB50E2" w:rsidRPr="00F6479F" w:rsidRDefault="00DB50E2" w:rsidP="00DB50E2">
            <w:pPr>
              <w:spacing w:line="360" w:lineRule="auto"/>
              <w:jc w:val="center"/>
              <w:rPr>
                <w:b/>
                <w:bCs/>
                <w:sz w:val="24"/>
                <w:szCs w:val="24"/>
                <w:lang w:eastAsia="en-IN"/>
              </w:rPr>
            </w:pPr>
            <w:r w:rsidRPr="00F6479F">
              <w:rPr>
                <w:sz w:val="24"/>
                <w:szCs w:val="24"/>
              </w:rPr>
              <w:t>7.08</w:t>
            </w:r>
          </w:p>
        </w:tc>
        <w:tc>
          <w:tcPr>
            <w:tcW w:w="1335" w:type="dxa"/>
            <w:vAlign w:val="bottom"/>
          </w:tcPr>
          <w:p w14:paraId="41DDDE51" w14:textId="70208AE5" w:rsidR="00DB50E2" w:rsidRPr="00F6479F" w:rsidRDefault="00DB50E2" w:rsidP="00DB50E2">
            <w:pPr>
              <w:spacing w:line="360" w:lineRule="auto"/>
              <w:jc w:val="center"/>
              <w:rPr>
                <w:b/>
                <w:bCs/>
                <w:sz w:val="24"/>
                <w:szCs w:val="24"/>
                <w:lang w:eastAsia="en-IN"/>
              </w:rPr>
            </w:pPr>
            <w:r w:rsidRPr="00F6479F">
              <w:rPr>
                <w:sz w:val="24"/>
                <w:szCs w:val="24"/>
              </w:rPr>
              <w:t>1.62</w:t>
            </w:r>
          </w:p>
        </w:tc>
        <w:tc>
          <w:tcPr>
            <w:tcW w:w="1335" w:type="dxa"/>
            <w:vAlign w:val="bottom"/>
          </w:tcPr>
          <w:p w14:paraId="486A83F5" w14:textId="55404F99" w:rsidR="00DB50E2" w:rsidRPr="00F6479F" w:rsidRDefault="00DB50E2" w:rsidP="00DB50E2">
            <w:pPr>
              <w:spacing w:line="360" w:lineRule="auto"/>
              <w:jc w:val="center"/>
              <w:rPr>
                <w:sz w:val="24"/>
                <w:szCs w:val="24"/>
              </w:rPr>
            </w:pPr>
            <w:r w:rsidRPr="00F6479F">
              <w:rPr>
                <w:sz w:val="24"/>
                <w:szCs w:val="24"/>
              </w:rPr>
              <w:t>64.07</w:t>
            </w:r>
          </w:p>
        </w:tc>
        <w:tc>
          <w:tcPr>
            <w:tcW w:w="1337" w:type="dxa"/>
            <w:vAlign w:val="bottom"/>
          </w:tcPr>
          <w:p w14:paraId="5FEA7023" w14:textId="20CADAAB" w:rsidR="00DB50E2" w:rsidRPr="00F6479F" w:rsidRDefault="00DB50E2" w:rsidP="00DB50E2">
            <w:pPr>
              <w:spacing w:line="360" w:lineRule="auto"/>
              <w:jc w:val="center"/>
              <w:rPr>
                <w:sz w:val="24"/>
                <w:szCs w:val="24"/>
              </w:rPr>
            </w:pPr>
            <w:r w:rsidRPr="00F6479F">
              <w:rPr>
                <w:sz w:val="24"/>
                <w:szCs w:val="24"/>
              </w:rPr>
              <w:t>26.54</w:t>
            </w:r>
          </w:p>
        </w:tc>
      </w:tr>
      <w:tr w:rsidR="00DB50E2" w:rsidRPr="00F6479F" w14:paraId="70250177" w14:textId="3FDCD96A" w:rsidTr="006839A7">
        <w:trPr>
          <w:trHeight w:val="365"/>
          <w:jc w:val="center"/>
        </w:trPr>
        <w:tc>
          <w:tcPr>
            <w:tcW w:w="6580" w:type="dxa"/>
            <w:shd w:val="clear" w:color="auto" w:fill="auto"/>
            <w:noWrap/>
          </w:tcPr>
          <w:p w14:paraId="4CBE714D" w14:textId="77777777" w:rsidR="00DB50E2" w:rsidRPr="00F6479F" w:rsidRDefault="00DB50E2" w:rsidP="00DB50E2">
            <w:pPr>
              <w:spacing w:line="360" w:lineRule="auto"/>
              <w:jc w:val="both"/>
              <w:rPr>
                <w:sz w:val="24"/>
                <w:szCs w:val="24"/>
              </w:rPr>
            </w:pPr>
            <w:r w:rsidRPr="00F6479F">
              <w:rPr>
                <w:sz w:val="24"/>
                <w:szCs w:val="24"/>
              </w:rPr>
              <w:t>S. Em. ±</w:t>
            </w:r>
          </w:p>
        </w:tc>
        <w:tc>
          <w:tcPr>
            <w:tcW w:w="1304" w:type="dxa"/>
            <w:shd w:val="clear" w:color="auto" w:fill="auto"/>
            <w:noWrap/>
            <w:vAlign w:val="bottom"/>
          </w:tcPr>
          <w:p w14:paraId="410D6B91" w14:textId="77777777" w:rsidR="00DB50E2" w:rsidRPr="00F6479F" w:rsidRDefault="00DB50E2" w:rsidP="00DB50E2">
            <w:pPr>
              <w:spacing w:line="360" w:lineRule="auto"/>
              <w:jc w:val="center"/>
              <w:rPr>
                <w:b/>
                <w:bCs/>
                <w:sz w:val="24"/>
                <w:szCs w:val="24"/>
                <w:lang w:eastAsia="en-IN"/>
              </w:rPr>
            </w:pPr>
            <w:r w:rsidRPr="00F6479F">
              <w:rPr>
                <w:sz w:val="24"/>
                <w:szCs w:val="24"/>
              </w:rPr>
              <w:t>0.03</w:t>
            </w:r>
          </w:p>
        </w:tc>
        <w:tc>
          <w:tcPr>
            <w:tcW w:w="1518" w:type="dxa"/>
            <w:vAlign w:val="bottom"/>
          </w:tcPr>
          <w:p w14:paraId="3AE4764A" w14:textId="77777777" w:rsidR="00DB50E2" w:rsidRPr="00F6479F" w:rsidRDefault="00DB50E2" w:rsidP="00DB50E2">
            <w:pPr>
              <w:spacing w:line="360" w:lineRule="auto"/>
              <w:jc w:val="center"/>
              <w:rPr>
                <w:b/>
                <w:bCs/>
                <w:sz w:val="24"/>
                <w:szCs w:val="24"/>
                <w:lang w:eastAsia="en-IN"/>
              </w:rPr>
            </w:pPr>
            <w:r w:rsidRPr="00F6479F">
              <w:rPr>
                <w:sz w:val="24"/>
                <w:szCs w:val="24"/>
              </w:rPr>
              <w:t>0.03</w:t>
            </w:r>
          </w:p>
        </w:tc>
        <w:tc>
          <w:tcPr>
            <w:tcW w:w="1335" w:type="dxa"/>
            <w:vAlign w:val="bottom"/>
          </w:tcPr>
          <w:p w14:paraId="699ABBD6" w14:textId="02542E66" w:rsidR="00DB50E2" w:rsidRPr="00F6479F" w:rsidRDefault="00DB50E2" w:rsidP="00DB50E2">
            <w:pPr>
              <w:spacing w:line="360" w:lineRule="auto"/>
              <w:jc w:val="center"/>
              <w:rPr>
                <w:b/>
                <w:bCs/>
                <w:sz w:val="24"/>
                <w:szCs w:val="24"/>
                <w:lang w:eastAsia="en-IN"/>
              </w:rPr>
            </w:pPr>
            <w:r w:rsidRPr="00F6479F">
              <w:rPr>
                <w:sz w:val="24"/>
                <w:szCs w:val="24"/>
              </w:rPr>
              <w:t>0.03</w:t>
            </w:r>
          </w:p>
        </w:tc>
        <w:tc>
          <w:tcPr>
            <w:tcW w:w="1335" w:type="dxa"/>
            <w:vAlign w:val="bottom"/>
          </w:tcPr>
          <w:p w14:paraId="1090760B" w14:textId="5317338B" w:rsidR="00DB50E2" w:rsidRPr="00F6479F" w:rsidRDefault="00DB50E2" w:rsidP="00DB50E2">
            <w:pPr>
              <w:spacing w:line="360" w:lineRule="auto"/>
              <w:jc w:val="center"/>
              <w:rPr>
                <w:sz w:val="24"/>
                <w:szCs w:val="24"/>
              </w:rPr>
            </w:pPr>
            <w:r w:rsidRPr="00F6479F">
              <w:rPr>
                <w:sz w:val="24"/>
                <w:szCs w:val="24"/>
              </w:rPr>
              <w:t>0.91</w:t>
            </w:r>
          </w:p>
        </w:tc>
        <w:tc>
          <w:tcPr>
            <w:tcW w:w="1337" w:type="dxa"/>
            <w:vAlign w:val="bottom"/>
          </w:tcPr>
          <w:p w14:paraId="168D842A" w14:textId="61D6EC9A" w:rsidR="00DB50E2" w:rsidRPr="00F6479F" w:rsidRDefault="00DB50E2" w:rsidP="00DB50E2">
            <w:pPr>
              <w:spacing w:line="360" w:lineRule="auto"/>
              <w:jc w:val="center"/>
              <w:rPr>
                <w:sz w:val="24"/>
                <w:szCs w:val="24"/>
              </w:rPr>
            </w:pPr>
            <w:r w:rsidRPr="00F6479F">
              <w:rPr>
                <w:sz w:val="24"/>
                <w:szCs w:val="24"/>
              </w:rPr>
              <w:t>0.36</w:t>
            </w:r>
          </w:p>
        </w:tc>
      </w:tr>
      <w:tr w:rsidR="00DB50E2" w:rsidRPr="00F6479F" w14:paraId="70E3B197" w14:textId="4E13EBC4" w:rsidTr="006839A7">
        <w:trPr>
          <w:trHeight w:val="365"/>
          <w:jc w:val="center"/>
        </w:trPr>
        <w:tc>
          <w:tcPr>
            <w:tcW w:w="6580" w:type="dxa"/>
            <w:shd w:val="clear" w:color="auto" w:fill="auto"/>
            <w:noWrap/>
          </w:tcPr>
          <w:p w14:paraId="56B634AE" w14:textId="77777777" w:rsidR="00DB50E2" w:rsidRPr="00F6479F" w:rsidRDefault="00DB50E2" w:rsidP="00DB50E2">
            <w:pPr>
              <w:spacing w:line="360" w:lineRule="auto"/>
              <w:jc w:val="both"/>
              <w:rPr>
                <w:sz w:val="24"/>
                <w:szCs w:val="24"/>
              </w:rPr>
            </w:pPr>
            <w:r w:rsidRPr="00F6479F">
              <w:rPr>
                <w:sz w:val="24"/>
                <w:szCs w:val="24"/>
              </w:rPr>
              <w:t>CD%</w:t>
            </w:r>
          </w:p>
        </w:tc>
        <w:tc>
          <w:tcPr>
            <w:tcW w:w="1304" w:type="dxa"/>
            <w:shd w:val="clear" w:color="auto" w:fill="auto"/>
            <w:noWrap/>
            <w:vAlign w:val="bottom"/>
          </w:tcPr>
          <w:p w14:paraId="270FDA31" w14:textId="77777777" w:rsidR="00DB50E2" w:rsidRPr="00F6479F" w:rsidRDefault="00DB50E2" w:rsidP="00DB50E2">
            <w:pPr>
              <w:spacing w:line="360" w:lineRule="auto"/>
              <w:jc w:val="center"/>
              <w:rPr>
                <w:b/>
                <w:bCs/>
                <w:sz w:val="24"/>
                <w:szCs w:val="24"/>
                <w:lang w:eastAsia="en-IN"/>
              </w:rPr>
            </w:pPr>
            <w:r w:rsidRPr="00F6479F">
              <w:rPr>
                <w:sz w:val="24"/>
                <w:szCs w:val="24"/>
              </w:rPr>
              <w:t>0.08</w:t>
            </w:r>
          </w:p>
        </w:tc>
        <w:tc>
          <w:tcPr>
            <w:tcW w:w="1518" w:type="dxa"/>
            <w:vAlign w:val="bottom"/>
          </w:tcPr>
          <w:p w14:paraId="2632619E" w14:textId="77777777" w:rsidR="00DB50E2" w:rsidRPr="00F6479F" w:rsidRDefault="00DB50E2" w:rsidP="00DB50E2">
            <w:pPr>
              <w:spacing w:line="360" w:lineRule="auto"/>
              <w:jc w:val="center"/>
              <w:rPr>
                <w:b/>
                <w:bCs/>
                <w:sz w:val="24"/>
                <w:szCs w:val="24"/>
                <w:lang w:eastAsia="en-IN"/>
              </w:rPr>
            </w:pPr>
            <w:r w:rsidRPr="00F6479F">
              <w:rPr>
                <w:sz w:val="24"/>
                <w:szCs w:val="24"/>
              </w:rPr>
              <w:t>0.09</w:t>
            </w:r>
          </w:p>
        </w:tc>
        <w:tc>
          <w:tcPr>
            <w:tcW w:w="1335" w:type="dxa"/>
            <w:vAlign w:val="bottom"/>
          </w:tcPr>
          <w:p w14:paraId="75D7BFBD" w14:textId="64D95E93" w:rsidR="00DB50E2" w:rsidRPr="00F6479F" w:rsidRDefault="00DB50E2" w:rsidP="00DB50E2">
            <w:pPr>
              <w:spacing w:line="360" w:lineRule="auto"/>
              <w:jc w:val="center"/>
              <w:rPr>
                <w:b/>
                <w:bCs/>
                <w:sz w:val="24"/>
                <w:szCs w:val="24"/>
                <w:lang w:eastAsia="en-IN"/>
              </w:rPr>
            </w:pPr>
            <w:r w:rsidRPr="00F6479F">
              <w:rPr>
                <w:sz w:val="24"/>
                <w:szCs w:val="24"/>
              </w:rPr>
              <w:t>0.08</w:t>
            </w:r>
          </w:p>
        </w:tc>
        <w:tc>
          <w:tcPr>
            <w:tcW w:w="1335" w:type="dxa"/>
            <w:vAlign w:val="bottom"/>
          </w:tcPr>
          <w:p w14:paraId="44FE98A5" w14:textId="5FD704E1" w:rsidR="00DB50E2" w:rsidRPr="00F6479F" w:rsidRDefault="00DB50E2" w:rsidP="00DB50E2">
            <w:pPr>
              <w:spacing w:line="360" w:lineRule="auto"/>
              <w:jc w:val="center"/>
              <w:rPr>
                <w:sz w:val="24"/>
                <w:szCs w:val="24"/>
              </w:rPr>
            </w:pPr>
            <w:r w:rsidRPr="00F6479F">
              <w:rPr>
                <w:sz w:val="24"/>
                <w:szCs w:val="24"/>
              </w:rPr>
              <w:t>2.61</w:t>
            </w:r>
          </w:p>
        </w:tc>
        <w:tc>
          <w:tcPr>
            <w:tcW w:w="1337" w:type="dxa"/>
            <w:vAlign w:val="bottom"/>
          </w:tcPr>
          <w:p w14:paraId="6D4893FE" w14:textId="5E7C4EE2" w:rsidR="00DB50E2" w:rsidRPr="00F6479F" w:rsidRDefault="00DB50E2" w:rsidP="00DB50E2">
            <w:pPr>
              <w:spacing w:line="360" w:lineRule="auto"/>
              <w:jc w:val="center"/>
              <w:rPr>
                <w:sz w:val="24"/>
                <w:szCs w:val="24"/>
              </w:rPr>
            </w:pPr>
            <w:r w:rsidRPr="00F6479F">
              <w:rPr>
                <w:sz w:val="24"/>
                <w:szCs w:val="24"/>
              </w:rPr>
              <w:t>1.05</w:t>
            </w:r>
          </w:p>
        </w:tc>
      </w:tr>
    </w:tbl>
    <w:p w14:paraId="0B634653" w14:textId="77777777" w:rsidR="00906B55" w:rsidRDefault="00906B55" w:rsidP="000C35FB">
      <w:pPr>
        <w:rPr>
          <w:sz w:val="24"/>
          <w:szCs w:val="24"/>
        </w:rPr>
      </w:pPr>
    </w:p>
    <w:p w14:paraId="237A8646" w14:textId="77777777" w:rsidR="00014C40" w:rsidRDefault="00014C40" w:rsidP="000C35FB">
      <w:pPr>
        <w:rPr>
          <w:sz w:val="24"/>
          <w:szCs w:val="24"/>
        </w:rPr>
      </w:pPr>
    </w:p>
    <w:p w14:paraId="33078077" w14:textId="77777777" w:rsidR="00014C40" w:rsidRDefault="00014C40" w:rsidP="000C35FB">
      <w:pPr>
        <w:rPr>
          <w:sz w:val="24"/>
          <w:szCs w:val="24"/>
        </w:rPr>
      </w:pPr>
    </w:p>
    <w:p w14:paraId="6B42A9C4" w14:textId="77777777" w:rsidR="00014C40" w:rsidRDefault="00014C40" w:rsidP="000C35FB">
      <w:pPr>
        <w:rPr>
          <w:b/>
          <w:bCs/>
          <w:sz w:val="24"/>
          <w:szCs w:val="24"/>
        </w:rPr>
        <w:sectPr w:rsidR="00014C40" w:rsidSect="00F12260">
          <w:pgSz w:w="16840" w:h="11910" w:orient="landscape"/>
          <w:pgMar w:top="1440" w:right="1440" w:bottom="1440" w:left="1440" w:header="720" w:footer="720" w:gutter="0"/>
          <w:cols w:space="720"/>
          <w:docGrid w:linePitch="299"/>
        </w:sectPr>
      </w:pPr>
    </w:p>
    <w:p w14:paraId="08A251C7" w14:textId="77777777" w:rsidR="00014C40" w:rsidRDefault="00014C40" w:rsidP="000C35FB">
      <w:pPr>
        <w:rPr>
          <w:b/>
          <w:bCs/>
          <w:sz w:val="24"/>
          <w:szCs w:val="24"/>
        </w:rPr>
      </w:pPr>
      <w:r>
        <w:rPr>
          <w:b/>
          <w:bCs/>
          <w:sz w:val="24"/>
          <w:szCs w:val="24"/>
        </w:rPr>
        <w:lastRenderedPageBreak/>
        <w:t xml:space="preserve">Table 3 </w:t>
      </w:r>
      <w:r w:rsidRPr="00F6479F">
        <w:rPr>
          <w:b/>
          <w:bCs/>
          <w:sz w:val="24"/>
          <w:szCs w:val="24"/>
        </w:rPr>
        <w:t>Effect of plant growth regulators and organic manures on TSS and Sulphur content in bulb of onion</w:t>
      </w:r>
    </w:p>
    <w:tbl>
      <w:tblPr>
        <w:tblW w:w="9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8"/>
        <w:gridCol w:w="1240"/>
        <w:gridCol w:w="1291"/>
      </w:tblGrid>
      <w:tr w:rsidR="00014C40" w:rsidRPr="00F6479F" w14:paraId="62DD5EFF" w14:textId="77777777" w:rsidTr="003059BA">
        <w:trPr>
          <w:trHeight w:val="365"/>
          <w:jc w:val="center"/>
        </w:trPr>
        <w:tc>
          <w:tcPr>
            <w:tcW w:w="6598" w:type="dxa"/>
            <w:shd w:val="clear" w:color="auto" w:fill="auto"/>
            <w:noWrap/>
          </w:tcPr>
          <w:p w14:paraId="5627EBF3" w14:textId="77777777" w:rsidR="00014C40" w:rsidRPr="00F6479F" w:rsidRDefault="00014C40" w:rsidP="003059BA">
            <w:pPr>
              <w:spacing w:line="360" w:lineRule="auto"/>
              <w:jc w:val="both"/>
              <w:rPr>
                <w:sz w:val="24"/>
                <w:szCs w:val="24"/>
              </w:rPr>
            </w:pPr>
            <w:r w:rsidRPr="00F6479F">
              <w:rPr>
                <w:b/>
                <w:bCs/>
                <w:sz w:val="24"/>
                <w:szCs w:val="24"/>
                <w:lang w:eastAsia="en-IN"/>
              </w:rPr>
              <w:t>Treatments</w:t>
            </w:r>
          </w:p>
        </w:tc>
        <w:tc>
          <w:tcPr>
            <w:tcW w:w="1240" w:type="dxa"/>
            <w:shd w:val="clear" w:color="auto" w:fill="auto"/>
            <w:noWrap/>
            <w:vAlign w:val="bottom"/>
          </w:tcPr>
          <w:p w14:paraId="5493AD02" w14:textId="77777777" w:rsidR="00014C40" w:rsidRPr="00F6479F" w:rsidRDefault="00014C40" w:rsidP="003059BA">
            <w:pPr>
              <w:spacing w:line="360" w:lineRule="auto"/>
              <w:jc w:val="center"/>
              <w:rPr>
                <w:b/>
                <w:bCs/>
                <w:sz w:val="24"/>
                <w:szCs w:val="24"/>
                <w:lang w:eastAsia="en-IN"/>
              </w:rPr>
            </w:pPr>
            <w:r w:rsidRPr="00F6479F">
              <w:rPr>
                <w:b/>
                <w:bCs/>
                <w:sz w:val="24"/>
                <w:szCs w:val="24"/>
                <w:lang w:eastAsia="en-IN"/>
              </w:rPr>
              <w:t>TSS (</w:t>
            </w:r>
            <w:r w:rsidRPr="00F6479F">
              <w:rPr>
                <w:b/>
                <w:bCs/>
                <w:sz w:val="24"/>
                <w:szCs w:val="24"/>
                <w:vertAlign w:val="superscript"/>
                <w:lang w:eastAsia="en-IN"/>
              </w:rPr>
              <w:t>0</w:t>
            </w:r>
            <w:r w:rsidRPr="00F6479F">
              <w:rPr>
                <w:b/>
                <w:bCs/>
                <w:sz w:val="24"/>
                <w:szCs w:val="24"/>
                <w:lang w:eastAsia="en-IN"/>
              </w:rPr>
              <w:t xml:space="preserve">Brix) </w:t>
            </w:r>
          </w:p>
        </w:tc>
        <w:tc>
          <w:tcPr>
            <w:tcW w:w="1291" w:type="dxa"/>
          </w:tcPr>
          <w:p w14:paraId="4060F680" w14:textId="77777777" w:rsidR="00014C40" w:rsidRPr="00F6479F" w:rsidRDefault="00014C40" w:rsidP="003059BA">
            <w:pPr>
              <w:spacing w:line="360" w:lineRule="auto"/>
              <w:jc w:val="center"/>
              <w:rPr>
                <w:b/>
                <w:bCs/>
                <w:sz w:val="24"/>
                <w:szCs w:val="24"/>
                <w:lang w:eastAsia="en-IN"/>
              </w:rPr>
            </w:pPr>
            <w:r w:rsidRPr="00F6479F">
              <w:rPr>
                <w:b/>
                <w:bCs/>
                <w:sz w:val="24"/>
                <w:szCs w:val="24"/>
                <w:lang w:eastAsia="en-IN"/>
              </w:rPr>
              <w:t>Sulphur content in bulb (%)</w:t>
            </w:r>
          </w:p>
        </w:tc>
      </w:tr>
      <w:tr w:rsidR="00014C40" w:rsidRPr="00F6479F" w14:paraId="412C98E6" w14:textId="77777777" w:rsidTr="003059BA">
        <w:trPr>
          <w:trHeight w:val="365"/>
          <w:jc w:val="center"/>
        </w:trPr>
        <w:tc>
          <w:tcPr>
            <w:tcW w:w="9129" w:type="dxa"/>
            <w:gridSpan w:val="3"/>
            <w:shd w:val="clear" w:color="auto" w:fill="auto"/>
            <w:noWrap/>
          </w:tcPr>
          <w:p w14:paraId="619235F3" w14:textId="77777777" w:rsidR="00014C40" w:rsidRPr="00F6479F" w:rsidRDefault="00014C40" w:rsidP="003059BA">
            <w:pPr>
              <w:spacing w:line="360" w:lineRule="auto"/>
              <w:jc w:val="both"/>
              <w:rPr>
                <w:b/>
                <w:bCs/>
                <w:sz w:val="24"/>
                <w:szCs w:val="24"/>
                <w:lang w:eastAsia="en-IN"/>
              </w:rPr>
            </w:pPr>
            <w:r w:rsidRPr="00F6479F">
              <w:rPr>
                <w:b/>
                <w:bCs/>
                <w:sz w:val="24"/>
                <w:szCs w:val="24"/>
                <w:lang w:eastAsia="en-IN"/>
              </w:rPr>
              <w:t>Factor-I (Plant Growth Regulators)</w:t>
            </w:r>
          </w:p>
        </w:tc>
      </w:tr>
      <w:tr w:rsidR="00014C40" w:rsidRPr="00F6479F" w14:paraId="17DA279C" w14:textId="77777777" w:rsidTr="003059BA">
        <w:trPr>
          <w:trHeight w:val="365"/>
          <w:jc w:val="center"/>
        </w:trPr>
        <w:tc>
          <w:tcPr>
            <w:tcW w:w="6598" w:type="dxa"/>
            <w:shd w:val="clear" w:color="auto" w:fill="auto"/>
            <w:noWrap/>
          </w:tcPr>
          <w:p w14:paraId="66F27F6D" w14:textId="77777777" w:rsidR="00014C40" w:rsidRPr="00F6479F" w:rsidRDefault="00014C40" w:rsidP="003059BA">
            <w:pPr>
              <w:spacing w:line="360" w:lineRule="auto"/>
              <w:jc w:val="both"/>
              <w:rPr>
                <w:sz w:val="24"/>
                <w:szCs w:val="24"/>
              </w:rPr>
            </w:pPr>
            <w:r w:rsidRPr="00F6479F">
              <w:rPr>
                <w:sz w:val="24"/>
                <w:szCs w:val="24"/>
              </w:rPr>
              <w:t>P</w:t>
            </w:r>
            <w:r w:rsidRPr="00F6479F">
              <w:rPr>
                <w:sz w:val="24"/>
                <w:szCs w:val="24"/>
                <w:vertAlign w:val="subscript"/>
              </w:rPr>
              <w:t>1</w:t>
            </w:r>
            <w:r w:rsidRPr="00F6479F">
              <w:rPr>
                <w:sz w:val="24"/>
                <w:szCs w:val="24"/>
              </w:rPr>
              <w:t>-Control (No spray)</w:t>
            </w:r>
          </w:p>
        </w:tc>
        <w:tc>
          <w:tcPr>
            <w:tcW w:w="1240" w:type="dxa"/>
            <w:shd w:val="clear" w:color="auto" w:fill="auto"/>
            <w:noWrap/>
            <w:vAlign w:val="bottom"/>
          </w:tcPr>
          <w:p w14:paraId="000F6A91" w14:textId="77777777" w:rsidR="00014C40" w:rsidRPr="00F6479F" w:rsidRDefault="00014C40" w:rsidP="003059BA">
            <w:pPr>
              <w:spacing w:line="360" w:lineRule="auto"/>
              <w:jc w:val="center"/>
              <w:rPr>
                <w:b/>
                <w:bCs/>
                <w:sz w:val="24"/>
                <w:szCs w:val="24"/>
                <w:lang w:eastAsia="en-IN"/>
              </w:rPr>
            </w:pPr>
            <w:r w:rsidRPr="00F6479F">
              <w:rPr>
                <w:sz w:val="24"/>
                <w:szCs w:val="24"/>
              </w:rPr>
              <w:t>13.93</w:t>
            </w:r>
          </w:p>
        </w:tc>
        <w:tc>
          <w:tcPr>
            <w:tcW w:w="1291" w:type="dxa"/>
            <w:vAlign w:val="bottom"/>
          </w:tcPr>
          <w:p w14:paraId="6A77FAB7" w14:textId="77777777" w:rsidR="00014C40" w:rsidRPr="00F6479F" w:rsidRDefault="00014C40" w:rsidP="003059BA">
            <w:pPr>
              <w:spacing w:line="360" w:lineRule="auto"/>
              <w:jc w:val="center"/>
              <w:rPr>
                <w:b/>
                <w:bCs/>
                <w:sz w:val="24"/>
                <w:szCs w:val="24"/>
                <w:lang w:eastAsia="en-IN"/>
              </w:rPr>
            </w:pPr>
            <w:r w:rsidRPr="00F6479F">
              <w:rPr>
                <w:sz w:val="24"/>
                <w:szCs w:val="24"/>
              </w:rPr>
              <w:t>0.57</w:t>
            </w:r>
          </w:p>
        </w:tc>
      </w:tr>
      <w:tr w:rsidR="00014C40" w:rsidRPr="00F6479F" w14:paraId="5CD7CBD2" w14:textId="77777777" w:rsidTr="003059BA">
        <w:trPr>
          <w:trHeight w:val="365"/>
          <w:jc w:val="center"/>
        </w:trPr>
        <w:tc>
          <w:tcPr>
            <w:tcW w:w="6598" w:type="dxa"/>
            <w:shd w:val="clear" w:color="auto" w:fill="auto"/>
            <w:noWrap/>
            <w:hideMark/>
          </w:tcPr>
          <w:p w14:paraId="272E46B8" w14:textId="77777777" w:rsidR="00014C40" w:rsidRPr="00F6479F" w:rsidRDefault="00014C40" w:rsidP="003059BA">
            <w:pPr>
              <w:spacing w:line="360" w:lineRule="auto"/>
              <w:jc w:val="both"/>
              <w:rPr>
                <w:sz w:val="24"/>
                <w:szCs w:val="24"/>
                <w:lang w:eastAsia="en-IN"/>
              </w:rPr>
            </w:pPr>
            <w:r w:rsidRPr="00F6479F">
              <w:rPr>
                <w:sz w:val="24"/>
                <w:szCs w:val="24"/>
              </w:rPr>
              <w:t>P</w:t>
            </w:r>
            <w:r w:rsidRPr="00F6479F">
              <w:rPr>
                <w:sz w:val="24"/>
                <w:szCs w:val="24"/>
                <w:vertAlign w:val="subscript"/>
              </w:rPr>
              <w:t>2</w:t>
            </w:r>
            <w:r w:rsidRPr="00F6479F">
              <w:rPr>
                <w:sz w:val="24"/>
                <w:szCs w:val="24"/>
              </w:rPr>
              <w:t>-GA</w:t>
            </w:r>
            <w:r w:rsidRPr="00F6479F">
              <w:rPr>
                <w:sz w:val="24"/>
                <w:szCs w:val="24"/>
                <w:vertAlign w:val="subscript"/>
              </w:rPr>
              <w:t>3</w:t>
            </w:r>
            <w:r w:rsidRPr="00F6479F">
              <w:rPr>
                <w:sz w:val="24"/>
                <w:szCs w:val="24"/>
              </w:rPr>
              <w:t xml:space="preserve"> @ 100 ppm</w:t>
            </w:r>
          </w:p>
        </w:tc>
        <w:tc>
          <w:tcPr>
            <w:tcW w:w="1240" w:type="dxa"/>
            <w:shd w:val="clear" w:color="auto" w:fill="auto"/>
            <w:noWrap/>
            <w:vAlign w:val="bottom"/>
          </w:tcPr>
          <w:p w14:paraId="355BB96A" w14:textId="77777777" w:rsidR="00014C40" w:rsidRPr="00F6479F" w:rsidRDefault="00014C40" w:rsidP="003059BA">
            <w:pPr>
              <w:spacing w:line="360" w:lineRule="auto"/>
              <w:jc w:val="center"/>
              <w:rPr>
                <w:b/>
                <w:bCs/>
                <w:sz w:val="24"/>
                <w:szCs w:val="24"/>
                <w:lang w:eastAsia="en-IN"/>
              </w:rPr>
            </w:pPr>
            <w:r w:rsidRPr="00F6479F">
              <w:rPr>
                <w:sz w:val="24"/>
                <w:szCs w:val="24"/>
              </w:rPr>
              <w:t>14.26</w:t>
            </w:r>
          </w:p>
        </w:tc>
        <w:tc>
          <w:tcPr>
            <w:tcW w:w="1291" w:type="dxa"/>
            <w:vAlign w:val="bottom"/>
          </w:tcPr>
          <w:p w14:paraId="1AE4F6AB" w14:textId="77777777" w:rsidR="00014C40" w:rsidRPr="00F6479F" w:rsidRDefault="00014C40" w:rsidP="003059BA">
            <w:pPr>
              <w:spacing w:line="360" w:lineRule="auto"/>
              <w:jc w:val="center"/>
              <w:rPr>
                <w:b/>
                <w:bCs/>
                <w:sz w:val="24"/>
                <w:szCs w:val="24"/>
                <w:lang w:eastAsia="en-IN"/>
              </w:rPr>
            </w:pPr>
            <w:r w:rsidRPr="00F6479F">
              <w:rPr>
                <w:sz w:val="24"/>
                <w:szCs w:val="24"/>
              </w:rPr>
              <w:t>0.63</w:t>
            </w:r>
          </w:p>
        </w:tc>
      </w:tr>
      <w:tr w:rsidR="00014C40" w:rsidRPr="00F6479F" w14:paraId="1C674EC2" w14:textId="77777777" w:rsidTr="003059BA">
        <w:trPr>
          <w:trHeight w:val="365"/>
          <w:jc w:val="center"/>
        </w:trPr>
        <w:tc>
          <w:tcPr>
            <w:tcW w:w="6598" w:type="dxa"/>
            <w:shd w:val="clear" w:color="auto" w:fill="auto"/>
            <w:noWrap/>
          </w:tcPr>
          <w:p w14:paraId="5DB31EFD" w14:textId="77777777" w:rsidR="00014C40" w:rsidRPr="00F6479F" w:rsidRDefault="00014C40" w:rsidP="003059BA">
            <w:pPr>
              <w:spacing w:line="360" w:lineRule="auto"/>
              <w:jc w:val="both"/>
              <w:rPr>
                <w:sz w:val="24"/>
                <w:szCs w:val="24"/>
                <w:lang w:eastAsia="en-IN"/>
              </w:rPr>
            </w:pPr>
            <w:r w:rsidRPr="00F6479F">
              <w:rPr>
                <w:sz w:val="24"/>
                <w:szCs w:val="24"/>
              </w:rPr>
              <w:t>P</w:t>
            </w:r>
            <w:r w:rsidRPr="00F6479F">
              <w:rPr>
                <w:sz w:val="24"/>
                <w:szCs w:val="24"/>
                <w:vertAlign w:val="subscript"/>
              </w:rPr>
              <w:t>3</w:t>
            </w:r>
            <w:r w:rsidRPr="00F6479F">
              <w:rPr>
                <w:sz w:val="24"/>
                <w:szCs w:val="24"/>
              </w:rPr>
              <w:t>-NAA @ 100 ppm</w:t>
            </w:r>
          </w:p>
        </w:tc>
        <w:tc>
          <w:tcPr>
            <w:tcW w:w="1240" w:type="dxa"/>
            <w:shd w:val="clear" w:color="auto" w:fill="auto"/>
            <w:noWrap/>
            <w:vAlign w:val="bottom"/>
          </w:tcPr>
          <w:p w14:paraId="3BB8B8BC" w14:textId="77777777" w:rsidR="00014C40" w:rsidRPr="00F6479F" w:rsidRDefault="00014C40" w:rsidP="003059BA">
            <w:pPr>
              <w:spacing w:line="360" w:lineRule="auto"/>
              <w:jc w:val="center"/>
              <w:rPr>
                <w:b/>
                <w:bCs/>
                <w:sz w:val="24"/>
                <w:szCs w:val="24"/>
                <w:lang w:eastAsia="en-IN"/>
              </w:rPr>
            </w:pPr>
            <w:r w:rsidRPr="00F6479F">
              <w:rPr>
                <w:sz w:val="24"/>
                <w:szCs w:val="24"/>
              </w:rPr>
              <w:t>14.21</w:t>
            </w:r>
          </w:p>
        </w:tc>
        <w:tc>
          <w:tcPr>
            <w:tcW w:w="1291" w:type="dxa"/>
            <w:vAlign w:val="bottom"/>
          </w:tcPr>
          <w:p w14:paraId="3893E28F" w14:textId="77777777" w:rsidR="00014C40" w:rsidRPr="00F6479F" w:rsidRDefault="00014C40" w:rsidP="003059BA">
            <w:pPr>
              <w:spacing w:line="360" w:lineRule="auto"/>
              <w:jc w:val="center"/>
              <w:rPr>
                <w:b/>
                <w:bCs/>
                <w:sz w:val="24"/>
                <w:szCs w:val="24"/>
                <w:lang w:eastAsia="en-IN"/>
              </w:rPr>
            </w:pPr>
            <w:r w:rsidRPr="00F6479F">
              <w:rPr>
                <w:sz w:val="24"/>
                <w:szCs w:val="24"/>
              </w:rPr>
              <w:t>0.62</w:t>
            </w:r>
          </w:p>
        </w:tc>
      </w:tr>
      <w:tr w:rsidR="00014C40" w:rsidRPr="00F6479F" w14:paraId="63BDBB09" w14:textId="77777777" w:rsidTr="003059BA">
        <w:trPr>
          <w:trHeight w:val="365"/>
          <w:jc w:val="center"/>
        </w:trPr>
        <w:tc>
          <w:tcPr>
            <w:tcW w:w="6598" w:type="dxa"/>
            <w:shd w:val="clear" w:color="auto" w:fill="auto"/>
            <w:noWrap/>
          </w:tcPr>
          <w:p w14:paraId="424534E7" w14:textId="77777777" w:rsidR="00014C40" w:rsidRPr="00F6479F" w:rsidRDefault="00014C40" w:rsidP="003059BA">
            <w:pPr>
              <w:spacing w:line="360" w:lineRule="auto"/>
              <w:jc w:val="both"/>
              <w:rPr>
                <w:sz w:val="24"/>
                <w:szCs w:val="24"/>
                <w:lang w:eastAsia="en-IN"/>
              </w:rPr>
            </w:pPr>
            <w:r w:rsidRPr="00F6479F">
              <w:rPr>
                <w:sz w:val="24"/>
                <w:szCs w:val="24"/>
              </w:rPr>
              <w:t>P</w:t>
            </w:r>
            <w:r w:rsidRPr="00F6479F">
              <w:rPr>
                <w:sz w:val="24"/>
                <w:szCs w:val="24"/>
                <w:vertAlign w:val="subscript"/>
              </w:rPr>
              <w:t>4</w:t>
            </w:r>
            <w:r w:rsidRPr="00F6479F">
              <w:rPr>
                <w:sz w:val="24"/>
                <w:szCs w:val="24"/>
              </w:rPr>
              <w:t>-CCC @ 100 ppm</w:t>
            </w:r>
          </w:p>
        </w:tc>
        <w:tc>
          <w:tcPr>
            <w:tcW w:w="1240" w:type="dxa"/>
            <w:shd w:val="clear" w:color="auto" w:fill="auto"/>
            <w:noWrap/>
            <w:vAlign w:val="bottom"/>
          </w:tcPr>
          <w:p w14:paraId="740B663E" w14:textId="77777777" w:rsidR="00014C40" w:rsidRPr="00F6479F" w:rsidRDefault="00014C40" w:rsidP="003059BA">
            <w:pPr>
              <w:spacing w:line="360" w:lineRule="auto"/>
              <w:jc w:val="center"/>
              <w:rPr>
                <w:b/>
                <w:bCs/>
                <w:sz w:val="24"/>
                <w:szCs w:val="24"/>
                <w:lang w:eastAsia="en-IN"/>
              </w:rPr>
            </w:pPr>
            <w:r w:rsidRPr="00F6479F">
              <w:rPr>
                <w:sz w:val="24"/>
                <w:szCs w:val="24"/>
              </w:rPr>
              <w:t>14.15</w:t>
            </w:r>
          </w:p>
        </w:tc>
        <w:tc>
          <w:tcPr>
            <w:tcW w:w="1291" w:type="dxa"/>
            <w:vAlign w:val="bottom"/>
          </w:tcPr>
          <w:p w14:paraId="745E610A" w14:textId="77777777" w:rsidR="00014C40" w:rsidRPr="00F6479F" w:rsidRDefault="00014C40" w:rsidP="003059BA">
            <w:pPr>
              <w:spacing w:line="360" w:lineRule="auto"/>
              <w:jc w:val="center"/>
              <w:rPr>
                <w:b/>
                <w:bCs/>
                <w:sz w:val="24"/>
                <w:szCs w:val="24"/>
                <w:lang w:eastAsia="en-IN"/>
              </w:rPr>
            </w:pPr>
            <w:r w:rsidRPr="00F6479F">
              <w:rPr>
                <w:sz w:val="24"/>
                <w:szCs w:val="24"/>
              </w:rPr>
              <w:t>0.61</w:t>
            </w:r>
          </w:p>
        </w:tc>
      </w:tr>
      <w:tr w:rsidR="00014C40" w:rsidRPr="00F6479F" w14:paraId="5F2DBE5E" w14:textId="77777777" w:rsidTr="003059BA">
        <w:trPr>
          <w:trHeight w:val="365"/>
          <w:jc w:val="center"/>
        </w:trPr>
        <w:tc>
          <w:tcPr>
            <w:tcW w:w="6598" w:type="dxa"/>
            <w:shd w:val="clear" w:color="auto" w:fill="auto"/>
            <w:noWrap/>
          </w:tcPr>
          <w:p w14:paraId="00BD3299" w14:textId="77777777" w:rsidR="00014C40" w:rsidRPr="00F6479F" w:rsidRDefault="00014C40" w:rsidP="003059BA">
            <w:pPr>
              <w:spacing w:line="360" w:lineRule="auto"/>
              <w:jc w:val="both"/>
              <w:rPr>
                <w:sz w:val="24"/>
                <w:szCs w:val="24"/>
              </w:rPr>
            </w:pPr>
            <w:r w:rsidRPr="00F6479F">
              <w:rPr>
                <w:sz w:val="24"/>
                <w:szCs w:val="24"/>
              </w:rPr>
              <w:t>S. Em. ±</w:t>
            </w:r>
          </w:p>
        </w:tc>
        <w:tc>
          <w:tcPr>
            <w:tcW w:w="1240" w:type="dxa"/>
            <w:shd w:val="clear" w:color="auto" w:fill="auto"/>
            <w:noWrap/>
            <w:vAlign w:val="bottom"/>
          </w:tcPr>
          <w:p w14:paraId="754AC164" w14:textId="77777777" w:rsidR="00014C40" w:rsidRPr="00F6479F" w:rsidRDefault="00014C40" w:rsidP="003059BA">
            <w:pPr>
              <w:spacing w:line="360" w:lineRule="auto"/>
              <w:jc w:val="center"/>
              <w:rPr>
                <w:b/>
                <w:bCs/>
                <w:sz w:val="24"/>
                <w:szCs w:val="24"/>
                <w:lang w:eastAsia="en-IN"/>
              </w:rPr>
            </w:pPr>
            <w:r w:rsidRPr="00F6479F">
              <w:rPr>
                <w:sz w:val="24"/>
                <w:szCs w:val="24"/>
              </w:rPr>
              <w:t>0.08</w:t>
            </w:r>
          </w:p>
        </w:tc>
        <w:tc>
          <w:tcPr>
            <w:tcW w:w="1291" w:type="dxa"/>
            <w:vAlign w:val="bottom"/>
          </w:tcPr>
          <w:p w14:paraId="4FEA00CE" w14:textId="77777777" w:rsidR="00014C40" w:rsidRPr="00F6479F" w:rsidRDefault="00014C40" w:rsidP="003059BA">
            <w:pPr>
              <w:spacing w:line="360" w:lineRule="auto"/>
              <w:jc w:val="center"/>
              <w:rPr>
                <w:b/>
                <w:bCs/>
                <w:sz w:val="24"/>
                <w:szCs w:val="24"/>
                <w:lang w:eastAsia="en-IN"/>
              </w:rPr>
            </w:pPr>
            <w:r w:rsidRPr="00F6479F">
              <w:rPr>
                <w:sz w:val="24"/>
                <w:szCs w:val="24"/>
              </w:rPr>
              <w:t>0.01</w:t>
            </w:r>
          </w:p>
        </w:tc>
      </w:tr>
      <w:tr w:rsidR="00014C40" w:rsidRPr="00F6479F" w14:paraId="55D87ED9" w14:textId="77777777" w:rsidTr="003059BA">
        <w:trPr>
          <w:trHeight w:val="365"/>
          <w:jc w:val="center"/>
        </w:trPr>
        <w:tc>
          <w:tcPr>
            <w:tcW w:w="6598" w:type="dxa"/>
            <w:shd w:val="clear" w:color="auto" w:fill="auto"/>
            <w:noWrap/>
          </w:tcPr>
          <w:p w14:paraId="78ED0CB0" w14:textId="77777777" w:rsidR="00014C40" w:rsidRPr="00F6479F" w:rsidRDefault="00014C40" w:rsidP="003059BA">
            <w:pPr>
              <w:spacing w:line="360" w:lineRule="auto"/>
              <w:jc w:val="both"/>
              <w:rPr>
                <w:sz w:val="24"/>
                <w:szCs w:val="24"/>
              </w:rPr>
            </w:pPr>
            <w:r w:rsidRPr="00F6479F">
              <w:rPr>
                <w:sz w:val="24"/>
                <w:szCs w:val="24"/>
              </w:rPr>
              <w:t>CD%</w:t>
            </w:r>
          </w:p>
        </w:tc>
        <w:tc>
          <w:tcPr>
            <w:tcW w:w="1240" w:type="dxa"/>
            <w:shd w:val="clear" w:color="auto" w:fill="auto"/>
            <w:noWrap/>
            <w:vAlign w:val="bottom"/>
          </w:tcPr>
          <w:p w14:paraId="390CB566" w14:textId="77777777" w:rsidR="00014C40" w:rsidRPr="00F6479F" w:rsidRDefault="00014C40" w:rsidP="003059BA">
            <w:pPr>
              <w:spacing w:line="360" w:lineRule="auto"/>
              <w:jc w:val="center"/>
              <w:rPr>
                <w:b/>
                <w:bCs/>
                <w:sz w:val="24"/>
                <w:szCs w:val="24"/>
                <w:lang w:eastAsia="en-IN"/>
              </w:rPr>
            </w:pPr>
            <w:r w:rsidRPr="00F6479F">
              <w:rPr>
                <w:sz w:val="24"/>
                <w:szCs w:val="24"/>
              </w:rPr>
              <w:t>0.24</w:t>
            </w:r>
          </w:p>
        </w:tc>
        <w:tc>
          <w:tcPr>
            <w:tcW w:w="1291" w:type="dxa"/>
            <w:vAlign w:val="bottom"/>
          </w:tcPr>
          <w:p w14:paraId="3797CE77" w14:textId="77777777" w:rsidR="00014C40" w:rsidRPr="00F6479F" w:rsidRDefault="00014C40" w:rsidP="003059BA">
            <w:pPr>
              <w:spacing w:line="360" w:lineRule="auto"/>
              <w:jc w:val="center"/>
              <w:rPr>
                <w:b/>
                <w:bCs/>
                <w:sz w:val="24"/>
                <w:szCs w:val="24"/>
                <w:lang w:eastAsia="en-IN"/>
              </w:rPr>
            </w:pPr>
            <w:r w:rsidRPr="00F6479F">
              <w:rPr>
                <w:sz w:val="24"/>
                <w:szCs w:val="24"/>
              </w:rPr>
              <w:t>0.03</w:t>
            </w:r>
          </w:p>
        </w:tc>
      </w:tr>
      <w:tr w:rsidR="00014C40" w:rsidRPr="00F6479F" w14:paraId="78ACFD14" w14:textId="77777777" w:rsidTr="003059BA">
        <w:trPr>
          <w:trHeight w:val="365"/>
          <w:jc w:val="center"/>
        </w:trPr>
        <w:tc>
          <w:tcPr>
            <w:tcW w:w="9129" w:type="dxa"/>
            <w:gridSpan w:val="3"/>
            <w:shd w:val="clear" w:color="auto" w:fill="auto"/>
            <w:noWrap/>
          </w:tcPr>
          <w:p w14:paraId="6D873FF1" w14:textId="77777777" w:rsidR="00014C40" w:rsidRPr="00F6479F" w:rsidRDefault="00014C40" w:rsidP="003059BA">
            <w:pPr>
              <w:spacing w:line="360" w:lineRule="auto"/>
              <w:jc w:val="both"/>
              <w:rPr>
                <w:b/>
                <w:bCs/>
                <w:sz w:val="24"/>
                <w:szCs w:val="24"/>
                <w:lang w:eastAsia="en-IN"/>
              </w:rPr>
            </w:pPr>
            <w:r w:rsidRPr="00F6479F">
              <w:rPr>
                <w:b/>
                <w:bCs/>
                <w:sz w:val="24"/>
                <w:szCs w:val="24"/>
                <w:lang w:eastAsia="en-IN"/>
              </w:rPr>
              <w:t>Factor-II (Organic Manures)</w:t>
            </w:r>
          </w:p>
        </w:tc>
      </w:tr>
      <w:tr w:rsidR="00014C40" w:rsidRPr="00F6479F" w14:paraId="0195647C" w14:textId="77777777" w:rsidTr="003059BA">
        <w:trPr>
          <w:trHeight w:val="365"/>
          <w:jc w:val="center"/>
        </w:trPr>
        <w:tc>
          <w:tcPr>
            <w:tcW w:w="6598" w:type="dxa"/>
            <w:shd w:val="clear" w:color="auto" w:fill="auto"/>
            <w:noWrap/>
            <w:hideMark/>
          </w:tcPr>
          <w:p w14:paraId="1F75E446" w14:textId="77777777" w:rsidR="00014C40" w:rsidRPr="00F6479F" w:rsidRDefault="00014C40" w:rsidP="003059BA">
            <w:pPr>
              <w:spacing w:line="360" w:lineRule="auto"/>
              <w:jc w:val="both"/>
              <w:rPr>
                <w:sz w:val="24"/>
                <w:szCs w:val="24"/>
                <w:lang w:eastAsia="en-IN"/>
              </w:rPr>
            </w:pPr>
            <w:r w:rsidRPr="00F6479F">
              <w:rPr>
                <w:sz w:val="24"/>
                <w:szCs w:val="24"/>
                <w:lang w:eastAsia="en-IN"/>
              </w:rPr>
              <w:t>O</w:t>
            </w:r>
            <w:r w:rsidRPr="00F6479F">
              <w:rPr>
                <w:sz w:val="24"/>
                <w:szCs w:val="24"/>
                <w:vertAlign w:val="subscript"/>
                <w:lang w:eastAsia="en-IN"/>
              </w:rPr>
              <w:t>1</w:t>
            </w:r>
            <w:r w:rsidRPr="00F6479F">
              <w:rPr>
                <w:sz w:val="24"/>
                <w:szCs w:val="24"/>
                <w:lang w:eastAsia="en-IN"/>
              </w:rPr>
              <w:t>-Control (No application)</w:t>
            </w:r>
          </w:p>
        </w:tc>
        <w:tc>
          <w:tcPr>
            <w:tcW w:w="1240" w:type="dxa"/>
            <w:shd w:val="clear" w:color="auto" w:fill="auto"/>
            <w:noWrap/>
            <w:vAlign w:val="bottom"/>
          </w:tcPr>
          <w:p w14:paraId="08C31C96" w14:textId="77777777" w:rsidR="00014C40" w:rsidRPr="00F6479F" w:rsidRDefault="00014C40" w:rsidP="003059BA">
            <w:pPr>
              <w:spacing w:line="360" w:lineRule="auto"/>
              <w:jc w:val="center"/>
              <w:rPr>
                <w:b/>
                <w:bCs/>
                <w:sz w:val="24"/>
                <w:szCs w:val="24"/>
                <w:lang w:eastAsia="en-IN"/>
              </w:rPr>
            </w:pPr>
            <w:r w:rsidRPr="00F6479F">
              <w:rPr>
                <w:sz w:val="24"/>
                <w:szCs w:val="24"/>
              </w:rPr>
              <w:t>13.77</w:t>
            </w:r>
          </w:p>
        </w:tc>
        <w:tc>
          <w:tcPr>
            <w:tcW w:w="1291" w:type="dxa"/>
            <w:vAlign w:val="bottom"/>
          </w:tcPr>
          <w:p w14:paraId="402C6116" w14:textId="77777777" w:rsidR="00014C40" w:rsidRPr="00F6479F" w:rsidRDefault="00014C40" w:rsidP="003059BA">
            <w:pPr>
              <w:spacing w:line="360" w:lineRule="auto"/>
              <w:jc w:val="center"/>
              <w:rPr>
                <w:b/>
                <w:bCs/>
                <w:sz w:val="24"/>
                <w:szCs w:val="24"/>
                <w:lang w:eastAsia="en-IN"/>
              </w:rPr>
            </w:pPr>
            <w:r w:rsidRPr="00F6479F">
              <w:rPr>
                <w:sz w:val="24"/>
                <w:szCs w:val="24"/>
              </w:rPr>
              <w:t>0.55</w:t>
            </w:r>
          </w:p>
        </w:tc>
      </w:tr>
      <w:tr w:rsidR="00014C40" w:rsidRPr="00F6479F" w14:paraId="56B7FFEC" w14:textId="77777777" w:rsidTr="003059BA">
        <w:trPr>
          <w:trHeight w:val="365"/>
          <w:jc w:val="center"/>
        </w:trPr>
        <w:tc>
          <w:tcPr>
            <w:tcW w:w="6598" w:type="dxa"/>
            <w:shd w:val="clear" w:color="auto" w:fill="auto"/>
            <w:noWrap/>
          </w:tcPr>
          <w:p w14:paraId="5B3C9434" w14:textId="77777777" w:rsidR="00014C40" w:rsidRPr="00F6479F" w:rsidRDefault="00014C40" w:rsidP="003059BA">
            <w:pPr>
              <w:spacing w:line="360" w:lineRule="auto"/>
              <w:jc w:val="both"/>
              <w:rPr>
                <w:sz w:val="24"/>
                <w:szCs w:val="24"/>
                <w:lang w:eastAsia="en-IN"/>
              </w:rPr>
            </w:pPr>
            <w:r w:rsidRPr="00F6479F">
              <w:rPr>
                <w:sz w:val="24"/>
                <w:szCs w:val="24"/>
                <w:lang w:eastAsia="en-IN"/>
              </w:rPr>
              <w:t>O</w:t>
            </w:r>
            <w:r w:rsidRPr="00F6479F">
              <w:rPr>
                <w:sz w:val="24"/>
                <w:szCs w:val="24"/>
                <w:vertAlign w:val="subscript"/>
                <w:lang w:eastAsia="en-IN"/>
              </w:rPr>
              <w:t>2</w:t>
            </w:r>
            <w:r w:rsidRPr="00F6479F">
              <w:rPr>
                <w:sz w:val="24"/>
                <w:szCs w:val="24"/>
                <w:lang w:eastAsia="en-IN"/>
              </w:rPr>
              <w:t>-FYM @ 12 t/ha</w:t>
            </w:r>
          </w:p>
        </w:tc>
        <w:tc>
          <w:tcPr>
            <w:tcW w:w="1240" w:type="dxa"/>
            <w:shd w:val="clear" w:color="auto" w:fill="auto"/>
            <w:noWrap/>
            <w:vAlign w:val="bottom"/>
          </w:tcPr>
          <w:p w14:paraId="3E0E80B5" w14:textId="77777777" w:rsidR="00014C40" w:rsidRPr="00F6479F" w:rsidRDefault="00014C40" w:rsidP="003059BA">
            <w:pPr>
              <w:spacing w:line="360" w:lineRule="auto"/>
              <w:jc w:val="center"/>
              <w:rPr>
                <w:b/>
                <w:bCs/>
                <w:sz w:val="24"/>
                <w:szCs w:val="24"/>
                <w:lang w:eastAsia="en-IN"/>
              </w:rPr>
            </w:pPr>
            <w:r w:rsidRPr="00F6479F">
              <w:rPr>
                <w:sz w:val="24"/>
                <w:szCs w:val="24"/>
              </w:rPr>
              <w:t>14.18</w:t>
            </w:r>
          </w:p>
        </w:tc>
        <w:tc>
          <w:tcPr>
            <w:tcW w:w="1291" w:type="dxa"/>
            <w:vAlign w:val="bottom"/>
          </w:tcPr>
          <w:p w14:paraId="4D6C81AF" w14:textId="77777777" w:rsidR="00014C40" w:rsidRPr="00F6479F" w:rsidRDefault="00014C40" w:rsidP="003059BA">
            <w:pPr>
              <w:spacing w:line="360" w:lineRule="auto"/>
              <w:jc w:val="center"/>
              <w:rPr>
                <w:b/>
                <w:bCs/>
                <w:sz w:val="24"/>
                <w:szCs w:val="24"/>
                <w:lang w:eastAsia="en-IN"/>
              </w:rPr>
            </w:pPr>
            <w:r w:rsidRPr="00F6479F">
              <w:rPr>
                <w:sz w:val="24"/>
                <w:szCs w:val="24"/>
              </w:rPr>
              <w:t>0.60</w:t>
            </w:r>
          </w:p>
        </w:tc>
      </w:tr>
      <w:tr w:rsidR="00014C40" w:rsidRPr="00F6479F" w14:paraId="7C88609E" w14:textId="77777777" w:rsidTr="003059BA">
        <w:trPr>
          <w:trHeight w:val="365"/>
          <w:jc w:val="center"/>
        </w:trPr>
        <w:tc>
          <w:tcPr>
            <w:tcW w:w="6598" w:type="dxa"/>
            <w:shd w:val="clear" w:color="auto" w:fill="auto"/>
            <w:noWrap/>
          </w:tcPr>
          <w:p w14:paraId="6BE1E968" w14:textId="77777777" w:rsidR="00014C40" w:rsidRPr="00F6479F" w:rsidRDefault="00014C40" w:rsidP="003059BA">
            <w:pPr>
              <w:spacing w:line="360" w:lineRule="auto"/>
              <w:jc w:val="both"/>
              <w:rPr>
                <w:sz w:val="24"/>
                <w:szCs w:val="24"/>
                <w:lang w:eastAsia="en-IN"/>
              </w:rPr>
            </w:pPr>
            <w:r w:rsidRPr="00F6479F">
              <w:rPr>
                <w:sz w:val="24"/>
                <w:szCs w:val="24"/>
                <w:lang w:eastAsia="en-IN"/>
              </w:rPr>
              <w:t>O</w:t>
            </w:r>
            <w:r w:rsidRPr="00F6479F">
              <w:rPr>
                <w:sz w:val="24"/>
                <w:szCs w:val="24"/>
                <w:vertAlign w:val="subscript"/>
                <w:lang w:eastAsia="en-IN"/>
              </w:rPr>
              <w:t>3</w:t>
            </w:r>
            <w:r w:rsidRPr="00F6479F">
              <w:rPr>
                <w:sz w:val="24"/>
                <w:szCs w:val="24"/>
                <w:lang w:eastAsia="en-IN"/>
              </w:rPr>
              <w:t>-Vermicompost @ 4.0 t/ha</w:t>
            </w:r>
          </w:p>
        </w:tc>
        <w:tc>
          <w:tcPr>
            <w:tcW w:w="1240" w:type="dxa"/>
            <w:shd w:val="clear" w:color="auto" w:fill="auto"/>
            <w:noWrap/>
            <w:vAlign w:val="bottom"/>
          </w:tcPr>
          <w:p w14:paraId="54C43177" w14:textId="77777777" w:rsidR="00014C40" w:rsidRPr="00F6479F" w:rsidRDefault="00014C40" w:rsidP="003059BA">
            <w:pPr>
              <w:spacing w:line="360" w:lineRule="auto"/>
              <w:jc w:val="center"/>
              <w:rPr>
                <w:b/>
                <w:bCs/>
                <w:sz w:val="24"/>
                <w:szCs w:val="24"/>
                <w:lang w:eastAsia="en-IN"/>
              </w:rPr>
            </w:pPr>
            <w:r w:rsidRPr="00F6479F">
              <w:rPr>
                <w:sz w:val="24"/>
                <w:szCs w:val="24"/>
              </w:rPr>
              <w:t>14.26</w:t>
            </w:r>
          </w:p>
        </w:tc>
        <w:tc>
          <w:tcPr>
            <w:tcW w:w="1291" w:type="dxa"/>
            <w:vAlign w:val="bottom"/>
          </w:tcPr>
          <w:p w14:paraId="05AA97A6" w14:textId="77777777" w:rsidR="00014C40" w:rsidRPr="00F6479F" w:rsidRDefault="00014C40" w:rsidP="003059BA">
            <w:pPr>
              <w:spacing w:line="360" w:lineRule="auto"/>
              <w:jc w:val="center"/>
              <w:rPr>
                <w:b/>
                <w:bCs/>
                <w:sz w:val="24"/>
                <w:szCs w:val="24"/>
                <w:lang w:eastAsia="en-IN"/>
              </w:rPr>
            </w:pPr>
            <w:r w:rsidRPr="00F6479F">
              <w:rPr>
                <w:sz w:val="24"/>
                <w:szCs w:val="24"/>
              </w:rPr>
              <w:t>0.63</w:t>
            </w:r>
          </w:p>
        </w:tc>
      </w:tr>
      <w:tr w:rsidR="00014C40" w:rsidRPr="00F6479F" w14:paraId="36D0A121" w14:textId="77777777" w:rsidTr="003059BA">
        <w:trPr>
          <w:trHeight w:val="365"/>
          <w:jc w:val="center"/>
        </w:trPr>
        <w:tc>
          <w:tcPr>
            <w:tcW w:w="6598" w:type="dxa"/>
            <w:shd w:val="clear" w:color="auto" w:fill="auto"/>
            <w:noWrap/>
          </w:tcPr>
          <w:p w14:paraId="16EF78C6" w14:textId="77777777" w:rsidR="00014C40" w:rsidRPr="00F6479F" w:rsidRDefault="00014C40" w:rsidP="003059BA">
            <w:pPr>
              <w:spacing w:line="360" w:lineRule="auto"/>
              <w:jc w:val="both"/>
              <w:rPr>
                <w:sz w:val="24"/>
                <w:szCs w:val="24"/>
              </w:rPr>
            </w:pPr>
            <w:r w:rsidRPr="00F6479F">
              <w:rPr>
                <w:sz w:val="24"/>
                <w:szCs w:val="24"/>
              </w:rPr>
              <w:t>O</w:t>
            </w:r>
            <w:r w:rsidRPr="00F6479F">
              <w:rPr>
                <w:sz w:val="24"/>
                <w:szCs w:val="24"/>
                <w:vertAlign w:val="subscript"/>
              </w:rPr>
              <w:t>4</w:t>
            </w:r>
            <w:r w:rsidRPr="00F6479F">
              <w:rPr>
                <w:sz w:val="24"/>
                <w:szCs w:val="24"/>
              </w:rPr>
              <w:t>-Poultry manure @ 2.5 t/ha</w:t>
            </w:r>
          </w:p>
        </w:tc>
        <w:tc>
          <w:tcPr>
            <w:tcW w:w="1240" w:type="dxa"/>
            <w:shd w:val="clear" w:color="auto" w:fill="auto"/>
            <w:noWrap/>
            <w:vAlign w:val="bottom"/>
          </w:tcPr>
          <w:p w14:paraId="7BF902A4" w14:textId="77777777" w:rsidR="00014C40" w:rsidRPr="00F6479F" w:rsidRDefault="00014C40" w:rsidP="003059BA">
            <w:pPr>
              <w:spacing w:line="360" w:lineRule="auto"/>
              <w:jc w:val="center"/>
              <w:rPr>
                <w:b/>
                <w:bCs/>
                <w:sz w:val="24"/>
                <w:szCs w:val="24"/>
                <w:lang w:eastAsia="en-IN"/>
              </w:rPr>
            </w:pPr>
            <w:r w:rsidRPr="00F6479F">
              <w:rPr>
                <w:sz w:val="24"/>
                <w:szCs w:val="24"/>
              </w:rPr>
              <w:t>14.34</w:t>
            </w:r>
          </w:p>
        </w:tc>
        <w:tc>
          <w:tcPr>
            <w:tcW w:w="1291" w:type="dxa"/>
            <w:vAlign w:val="bottom"/>
          </w:tcPr>
          <w:p w14:paraId="1AE74F0F" w14:textId="77777777" w:rsidR="00014C40" w:rsidRPr="00F6479F" w:rsidRDefault="00014C40" w:rsidP="003059BA">
            <w:pPr>
              <w:spacing w:line="360" w:lineRule="auto"/>
              <w:jc w:val="center"/>
              <w:rPr>
                <w:b/>
                <w:bCs/>
                <w:sz w:val="24"/>
                <w:szCs w:val="24"/>
                <w:lang w:eastAsia="en-IN"/>
              </w:rPr>
            </w:pPr>
            <w:r w:rsidRPr="00F6479F">
              <w:rPr>
                <w:sz w:val="24"/>
                <w:szCs w:val="24"/>
              </w:rPr>
              <w:t>0.65</w:t>
            </w:r>
          </w:p>
        </w:tc>
      </w:tr>
      <w:tr w:rsidR="00014C40" w:rsidRPr="00F6479F" w14:paraId="175B2872" w14:textId="77777777" w:rsidTr="003059BA">
        <w:trPr>
          <w:trHeight w:val="365"/>
          <w:jc w:val="center"/>
        </w:trPr>
        <w:tc>
          <w:tcPr>
            <w:tcW w:w="6598" w:type="dxa"/>
            <w:shd w:val="clear" w:color="auto" w:fill="auto"/>
            <w:noWrap/>
          </w:tcPr>
          <w:p w14:paraId="7CC24F0B" w14:textId="77777777" w:rsidR="00014C40" w:rsidRPr="00F6479F" w:rsidRDefault="00014C40" w:rsidP="003059BA">
            <w:pPr>
              <w:spacing w:line="360" w:lineRule="auto"/>
              <w:jc w:val="both"/>
              <w:rPr>
                <w:sz w:val="24"/>
                <w:szCs w:val="24"/>
              </w:rPr>
            </w:pPr>
            <w:r w:rsidRPr="00F6479F">
              <w:rPr>
                <w:sz w:val="24"/>
                <w:szCs w:val="24"/>
              </w:rPr>
              <w:t>S. Em. ±</w:t>
            </w:r>
          </w:p>
        </w:tc>
        <w:tc>
          <w:tcPr>
            <w:tcW w:w="1240" w:type="dxa"/>
            <w:shd w:val="clear" w:color="auto" w:fill="auto"/>
            <w:noWrap/>
            <w:vAlign w:val="bottom"/>
          </w:tcPr>
          <w:p w14:paraId="455F53F4" w14:textId="77777777" w:rsidR="00014C40" w:rsidRPr="00F6479F" w:rsidRDefault="00014C40" w:rsidP="003059BA">
            <w:pPr>
              <w:spacing w:line="360" w:lineRule="auto"/>
              <w:jc w:val="center"/>
              <w:rPr>
                <w:b/>
                <w:bCs/>
                <w:sz w:val="24"/>
                <w:szCs w:val="24"/>
                <w:lang w:eastAsia="en-IN"/>
              </w:rPr>
            </w:pPr>
            <w:r w:rsidRPr="00F6479F">
              <w:rPr>
                <w:sz w:val="24"/>
                <w:szCs w:val="24"/>
              </w:rPr>
              <w:t>0.08</w:t>
            </w:r>
          </w:p>
        </w:tc>
        <w:tc>
          <w:tcPr>
            <w:tcW w:w="1291" w:type="dxa"/>
            <w:vAlign w:val="bottom"/>
          </w:tcPr>
          <w:p w14:paraId="75249453" w14:textId="77777777" w:rsidR="00014C40" w:rsidRPr="00F6479F" w:rsidRDefault="00014C40" w:rsidP="003059BA">
            <w:pPr>
              <w:spacing w:line="360" w:lineRule="auto"/>
              <w:jc w:val="center"/>
              <w:rPr>
                <w:b/>
                <w:bCs/>
                <w:sz w:val="24"/>
                <w:szCs w:val="24"/>
                <w:lang w:eastAsia="en-IN"/>
              </w:rPr>
            </w:pPr>
            <w:r w:rsidRPr="00F6479F">
              <w:rPr>
                <w:sz w:val="24"/>
                <w:szCs w:val="24"/>
              </w:rPr>
              <w:t>0.01</w:t>
            </w:r>
          </w:p>
        </w:tc>
      </w:tr>
      <w:tr w:rsidR="00014C40" w:rsidRPr="00F6479F" w14:paraId="06D4E653" w14:textId="77777777" w:rsidTr="003059BA">
        <w:trPr>
          <w:trHeight w:val="365"/>
          <w:jc w:val="center"/>
        </w:trPr>
        <w:tc>
          <w:tcPr>
            <w:tcW w:w="6598" w:type="dxa"/>
            <w:shd w:val="clear" w:color="auto" w:fill="auto"/>
            <w:noWrap/>
          </w:tcPr>
          <w:p w14:paraId="1F2B4D4C" w14:textId="77777777" w:rsidR="00014C40" w:rsidRPr="00F6479F" w:rsidRDefault="00014C40" w:rsidP="003059BA">
            <w:pPr>
              <w:spacing w:line="360" w:lineRule="auto"/>
              <w:jc w:val="both"/>
              <w:rPr>
                <w:sz w:val="24"/>
                <w:szCs w:val="24"/>
              </w:rPr>
            </w:pPr>
            <w:r w:rsidRPr="00F6479F">
              <w:rPr>
                <w:sz w:val="24"/>
                <w:szCs w:val="24"/>
              </w:rPr>
              <w:t>CD%</w:t>
            </w:r>
          </w:p>
        </w:tc>
        <w:tc>
          <w:tcPr>
            <w:tcW w:w="1240" w:type="dxa"/>
            <w:shd w:val="clear" w:color="auto" w:fill="auto"/>
            <w:noWrap/>
            <w:vAlign w:val="bottom"/>
          </w:tcPr>
          <w:p w14:paraId="5B4112B5" w14:textId="77777777" w:rsidR="00014C40" w:rsidRPr="00F6479F" w:rsidRDefault="00014C40" w:rsidP="003059BA">
            <w:pPr>
              <w:spacing w:line="360" w:lineRule="auto"/>
              <w:jc w:val="center"/>
              <w:rPr>
                <w:b/>
                <w:bCs/>
                <w:sz w:val="24"/>
                <w:szCs w:val="24"/>
                <w:lang w:eastAsia="en-IN"/>
              </w:rPr>
            </w:pPr>
            <w:r w:rsidRPr="00F6479F">
              <w:rPr>
                <w:sz w:val="24"/>
                <w:szCs w:val="24"/>
              </w:rPr>
              <w:t>0.24</w:t>
            </w:r>
          </w:p>
        </w:tc>
        <w:tc>
          <w:tcPr>
            <w:tcW w:w="1291" w:type="dxa"/>
            <w:vAlign w:val="bottom"/>
          </w:tcPr>
          <w:p w14:paraId="6A778923" w14:textId="77777777" w:rsidR="00014C40" w:rsidRPr="00F6479F" w:rsidRDefault="00014C40" w:rsidP="003059BA">
            <w:pPr>
              <w:spacing w:line="360" w:lineRule="auto"/>
              <w:jc w:val="center"/>
              <w:rPr>
                <w:b/>
                <w:bCs/>
                <w:sz w:val="24"/>
                <w:szCs w:val="24"/>
                <w:lang w:eastAsia="en-IN"/>
              </w:rPr>
            </w:pPr>
            <w:r w:rsidRPr="00F6479F">
              <w:rPr>
                <w:sz w:val="24"/>
                <w:szCs w:val="24"/>
              </w:rPr>
              <w:t>0.03</w:t>
            </w:r>
          </w:p>
        </w:tc>
      </w:tr>
    </w:tbl>
    <w:p w14:paraId="1CFE8BC1" w14:textId="3AB548F5" w:rsidR="00014C40" w:rsidRPr="00F12260" w:rsidRDefault="00014C40" w:rsidP="000C35FB">
      <w:pPr>
        <w:rPr>
          <w:sz w:val="24"/>
          <w:szCs w:val="24"/>
        </w:rPr>
        <w:sectPr w:rsidR="00014C40" w:rsidRPr="00F12260" w:rsidSect="00014C40">
          <w:pgSz w:w="11910" w:h="16840"/>
          <w:pgMar w:top="1440" w:right="1440" w:bottom="1440" w:left="1440" w:header="720" w:footer="720" w:gutter="0"/>
          <w:cols w:space="720"/>
          <w:docGrid w:linePitch="299"/>
        </w:sectPr>
      </w:pPr>
    </w:p>
    <w:p w14:paraId="25FF010C" w14:textId="4198BE6F" w:rsidR="00273DBD" w:rsidRPr="00273DBD" w:rsidRDefault="00B41C30" w:rsidP="00273DBD">
      <w:pPr>
        <w:spacing w:before="80" w:line="360" w:lineRule="auto"/>
        <w:jc w:val="both"/>
        <w:rPr>
          <w:b/>
          <w:sz w:val="24"/>
          <w:szCs w:val="24"/>
        </w:rPr>
      </w:pPr>
      <w:r>
        <w:rPr>
          <w:b/>
          <w:sz w:val="24"/>
          <w:szCs w:val="24"/>
        </w:rPr>
        <w:lastRenderedPageBreak/>
        <w:t>R</w:t>
      </w:r>
      <w:r w:rsidRPr="001A653F">
        <w:rPr>
          <w:b/>
          <w:sz w:val="24"/>
          <w:szCs w:val="24"/>
        </w:rPr>
        <w:t>eferences</w:t>
      </w:r>
    </w:p>
    <w:p w14:paraId="37699370" w14:textId="77777777" w:rsidR="007832F7" w:rsidRPr="007832F7" w:rsidRDefault="007832F7" w:rsidP="007832F7">
      <w:pPr>
        <w:spacing w:line="360" w:lineRule="auto"/>
        <w:ind w:left="720" w:hanging="720"/>
        <w:jc w:val="both"/>
        <w:rPr>
          <w:sz w:val="24"/>
          <w:szCs w:val="24"/>
        </w:rPr>
      </w:pPr>
      <w:r w:rsidRPr="007832F7">
        <w:rPr>
          <w:sz w:val="24"/>
          <w:szCs w:val="24"/>
        </w:rPr>
        <w:t xml:space="preserve">Abdelkader, A. E. (2019). Effect of different levels of farmyard manure, mineral fertilization and potassium humate on growth and productivity of garlic. </w:t>
      </w:r>
      <w:r w:rsidRPr="007832F7">
        <w:rPr>
          <w:i/>
          <w:iCs/>
          <w:sz w:val="24"/>
          <w:szCs w:val="24"/>
        </w:rPr>
        <w:t>Middle East J. Appl. Sci</w:t>
      </w:r>
      <w:r w:rsidRPr="007832F7">
        <w:rPr>
          <w:sz w:val="24"/>
          <w:szCs w:val="24"/>
        </w:rPr>
        <w:t xml:space="preserve">., </w:t>
      </w:r>
      <w:r w:rsidRPr="007832F7">
        <w:rPr>
          <w:b/>
          <w:bCs/>
          <w:sz w:val="24"/>
          <w:szCs w:val="24"/>
        </w:rPr>
        <w:t>9</w:t>
      </w:r>
      <w:r w:rsidRPr="007832F7">
        <w:rPr>
          <w:sz w:val="24"/>
          <w:szCs w:val="24"/>
        </w:rPr>
        <w:t>(2): 287-296.</w:t>
      </w:r>
    </w:p>
    <w:p w14:paraId="6849F272" w14:textId="77777777" w:rsidR="007832F7" w:rsidRPr="007832F7" w:rsidRDefault="007832F7" w:rsidP="007832F7">
      <w:pPr>
        <w:spacing w:line="360" w:lineRule="auto"/>
        <w:ind w:left="720" w:hanging="720"/>
        <w:jc w:val="both"/>
        <w:rPr>
          <w:sz w:val="24"/>
          <w:szCs w:val="24"/>
        </w:rPr>
      </w:pPr>
      <w:r w:rsidRPr="007832F7">
        <w:rPr>
          <w:sz w:val="24"/>
          <w:szCs w:val="24"/>
        </w:rPr>
        <w:t xml:space="preserve">Anand, M., Sankari, A. and Anita B. 2017. Influence of integrated nutrient management for garlic under Nilgiris condition. </w:t>
      </w:r>
      <w:r w:rsidRPr="007832F7">
        <w:rPr>
          <w:i/>
          <w:iCs/>
          <w:sz w:val="24"/>
          <w:szCs w:val="24"/>
        </w:rPr>
        <w:t xml:space="preserve">International Journal of Current Microbiology and Applied Sciences </w:t>
      </w:r>
      <w:r w:rsidRPr="007832F7">
        <w:rPr>
          <w:b/>
          <w:bCs/>
          <w:sz w:val="24"/>
          <w:szCs w:val="24"/>
        </w:rPr>
        <w:t>6</w:t>
      </w:r>
      <w:r w:rsidRPr="007832F7">
        <w:rPr>
          <w:sz w:val="24"/>
          <w:szCs w:val="24"/>
        </w:rPr>
        <w:t>(12): 3833-3838.</w:t>
      </w:r>
    </w:p>
    <w:p w14:paraId="77E6F98B" w14:textId="77777777" w:rsidR="007832F7" w:rsidRPr="007832F7" w:rsidRDefault="007832F7" w:rsidP="007832F7">
      <w:pPr>
        <w:spacing w:after="120" w:line="360" w:lineRule="auto"/>
        <w:ind w:left="720" w:hanging="720"/>
        <w:jc w:val="both"/>
        <w:rPr>
          <w:sz w:val="24"/>
          <w:szCs w:val="24"/>
        </w:rPr>
      </w:pPr>
      <w:r w:rsidRPr="007832F7">
        <w:rPr>
          <w:sz w:val="24"/>
          <w:szCs w:val="24"/>
        </w:rPr>
        <w:t>Ballabh, K. and Rana, D.K., 2012, Response of micronutrients on qualitative and quantitative parameters of onion (</w:t>
      </w:r>
      <w:r w:rsidRPr="007832F7">
        <w:rPr>
          <w:i/>
          <w:iCs/>
          <w:sz w:val="24"/>
          <w:szCs w:val="24"/>
        </w:rPr>
        <w:t xml:space="preserve">Allium cepa </w:t>
      </w:r>
      <w:r w:rsidRPr="007832F7">
        <w:rPr>
          <w:sz w:val="24"/>
          <w:szCs w:val="24"/>
        </w:rPr>
        <w:t xml:space="preserve">L.). </w:t>
      </w:r>
      <w:r w:rsidRPr="007832F7">
        <w:rPr>
          <w:i/>
          <w:iCs/>
          <w:sz w:val="24"/>
          <w:szCs w:val="24"/>
        </w:rPr>
        <w:t xml:space="preserve">Veg. Sci., </w:t>
      </w:r>
      <w:r w:rsidRPr="007832F7">
        <w:rPr>
          <w:b/>
          <w:bCs/>
          <w:sz w:val="24"/>
          <w:szCs w:val="24"/>
        </w:rPr>
        <w:t xml:space="preserve">28 </w:t>
      </w:r>
      <w:r w:rsidRPr="007832F7">
        <w:rPr>
          <w:sz w:val="24"/>
          <w:szCs w:val="24"/>
        </w:rPr>
        <w:t>(1): 90-91.</w:t>
      </w:r>
    </w:p>
    <w:p w14:paraId="73004C8B" w14:textId="77777777" w:rsidR="007832F7" w:rsidRPr="007832F7" w:rsidRDefault="007832F7" w:rsidP="007832F7">
      <w:pPr>
        <w:spacing w:after="120" w:line="360" w:lineRule="auto"/>
        <w:ind w:left="720" w:hanging="720"/>
        <w:jc w:val="both"/>
        <w:rPr>
          <w:sz w:val="24"/>
          <w:szCs w:val="24"/>
        </w:rPr>
      </w:pPr>
      <w:r w:rsidRPr="007832F7">
        <w:rPr>
          <w:sz w:val="24"/>
          <w:szCs w:val="24"/>
        </w:rPr>
        <w:t xml:space="preserve">Dwivedi, B. and </w:t>
      </w:r>
      <w:proofErr w:type="spellStart"/>
      <w:r w:rsidRPr="007832F7">
        <w:rPr>
          <w:sz w:val="24"/>
          <w:szCs w:val="24"/>
        </w:rPr>
        <w:t>Asati</w:t>
      </w:r>
      <w:proofErr w:type="spellEnd"/>
      <w:r w:rsidRPr="007832F7">
        <w:rPr>
          <w:sz w:val="24"/>
          <w:szCs w:val="24"/>
        </w:rPr>
        <w:t xml:space="preserve">, K.P., 2019, Effect of PGRs and their methods of application on yield, quality and economics of </w:t>
      </w:r>
      <w:r w:rsidRPr="007832F7">
        <w:rPr>
          <w:i/>
          <w:iCs/>
          <w:sz w:val="24"/>
          <w:szCs w:val="24"/>
        </w:rPr>
        <w:t xml:space="preserve">Kharif </w:t>
      </w:r>
      <w:r w:rsidRPr="007832F7">
        <w:rPr>
          <w:sz w:val="24"/>
          <w:szCs w:val="24"/>
        </w:rPr>
        <w:t>onion (</w:t>
      </w:r>
      <w:r w:rsidRPr="007832F7">
        <w:rPr>
          <w:i/>
          <w:iCs/>
          <w:sz w:val="24"/>
          <w:szCs w:val="24"/>
        </w:rPr>
        <w:t xml:space="preserve">Allium cepa </w:t>
      </w:r>
      <w:r w:rsidRPr="007832F7">
        <w:rPr>
          <w:sz w:val="24"/>
          <w:szCs w:val="24"/>
        </w:rPr>
        <w:t xml:space="preserve">L.) </w:t>
      </w:r>
      <w:r w:rsidRPr="007832F7">
        <w:rPr>
          <w:i/>
          <w:iCs/>
          <w:sz w:val="24"/>
          <w:szCs w:val="24"/>
        </w:rPr>
        <w:t xml:space="preserve">cv. </w:t>
      </w:r>
      <w:r w:rsidRPr="007832F7">
        <w:rPr>
          <w:sz w:val="24"/>
          <w:szCs w:val="24"/>
        </w:rPr>
        <w:t xml:space="preserve">Agri found Dark Red. </w:t>
      </w:r>
      <w:r w:rsidRPr="007832F7">
        <w:rPr>
          <w:i/>
          <w:iCs/>
          <w:sz w:val="24"/>
          <w:szCs w:val="24"/>
        </w:rPr>
        <w:t xml:space="preserve">The Pharma </w:t>
      </w:r>
      <w:proofErr w:type="spellStart"/>
      <w:r w:rsidRPr="007832F7">
        <w:rPr>
          <w:i/>
          <w:iCs/>
          <w:sz w:val="24"/>
          <w:szCs w:val="24"/>
        </w:rPr>
        <w:t>Innov</w:t>
      </w:r>
      <w:proofErr w:type="spellEnd"/>
      <w:r w:rsidRPr="007832F7">
        <w:rPr>
          <w:i/>
          <w:iCs/>
          <w:sz w:val="24"/>
          <w:szCs w:val="24"/>
        </w:rPr>
        <w:t xml:space="preserve">. J., </w:t>
      </w:r>
      <w:r w:rsidRPr="007832F7">
        <w:rPr>
          <w:b/>
          <w:bCs/>
          <w:sz w:val="24"/>
          <w:szCs w:val="24"/>
        </w:rPr>
        <w:t xml:space="preserve">8 </w:t>
      </w:r>
      <w:r w:rsidRPr="007832F7">
        <w:rPr>
          <w:sz w:val="24"/>
          <w:szCs w:val="24"/>
        </w:rPr>
        <w:t>(10): 70-73.</w:t>
      </w:r>
    </w:p>
    <w:p w14:paraId="6D8564DB" w14:textId="77777777" w:rsidR="007832F7" w:rsidRPr="007832F7" w:rsidRDefault="007832F7" w:rsidP="007832F7">
      <w:pPr>
        <w:spacing w:after="120" w:line="360" w:lineRule="auto"/>
        <w:ind w:left="720" w:hanging="720"/>
        <w:jc w:val="both"/>
        <w:rPr>
          <w:sz w:val="24"/>
          <w:szCs w:val="24"/>
        </w:rPr>
      </w:pPr>
      <w:r w:rsidRPr="007832F7">
        <w:rPr>
          <w:sz w:val="24"/>
          <w:szCs w:val="24"/>
        </w:rPr>
        <w:t xml:space="preserve">Dwivedi, B., </w:t>
      </w:r>
      <w:proofErr w:type="spellStart"/>
      <w:r w:rsidRPr="007832F7">
        <w:rPr>
          <w:sz w:val="24"/>
          <w:szCs w:val="24"/>
        </w:rPr>
        <w:t>Asati</w:t>
      </w:r>
      <w:proofErr w:type="spellEnd"/>
      <w:r w:rsidRPr="007832F7">
        <w:rPr>
          <w:sz w:val="24"/>
          <w:szCs w:val="24"/>
        </w:rPr>
        <w:t xml:space="preserve">, K.P., and Diwan, G., 2019, Effect of plant growth regulators and their methods of application on growth of </w:t>
      </w:r>
      <w:r w:rsidRPr="007832F7">
        <w:rPr>
          <w:i/>
          <w:iCs/>
          <w:sz w:val="24"/>
          <w:szCs w:val="24"/>
        </w:rPr>
        <w:t xml:space="preserve">Kharif </w:t>
      </w:r>
      <w:r w:rsidRPr="007832F7">
        <w:rPr>
          <w:sz w:val="24"/>
          <w:szCs w:val="24"/>
        </w:rPr>
        <w:t xml:space="preserve">onion </w:t>
      </w:r>
      <w:r w:rsidRPr="007832F7">
        <w:rPr>
          <w:i/>
          <w:iCs/>
          <w:sz w:val="24"/>
          <w:szCs w:val="24"/>
        </w:rPr>
        <w:t xml:space="preserve">(Allium cepa </w:t>
      </w:r>
      <w:r w:rsidRPr="007832F7">
        <w:rPr>
          <w:sz w:val="24"/>
          <w:szCs w:val="24"/>
        </w:rPr>
        <w:t xml:space="preserve">L.) </w:t>
      </w:r>
      <w:r w:rsidRPr="007832F7">
        <w:rPr>
          <w:i/>
          <w:iCs/>
          <w:sz w:val="24"/>
          <w:szCs w:val="24"/>
        </w:rPr>
        <w:t xml:space="preserve">cv. </w:t>
      </w:r>
      <w:proofErr w:type="spellStart"/>
      <w:r w:rsidRPr="007832F7">
        <w:rPr>
          <w:sz w:val="24"/>
          <w:szCs w:val="24"/>
        </w:rPr>
        <w:t>Agrifound</w:t>
      </w:r>
      <w:proofErr w:type="spellEnd"/>
      <w:r w:rsidRPr="007832F7">
        <w:rPr>
          <w:sz w:val="24"/>
          <w:szCs w:val="24"/>
        </w:rPr>
        <w:t xml:space="preserve"> Dark Red. </w:t>
      </w:r>
      <w:r w:rsidRPr="007832F7">
        <w:rPr>
          <w:i/>
          <w:iCs/>
          <w:sz w:val="24"/>
          <w:szCs w:val="24"/>
        </w:rPr>
        <w:t xml:space="preserve">Int. J. Curr. Microbiol. App. Sci., </w:t>
      </w:r>
      <w:r w:rsidRPr="007832F7">
        <w:rPr>
          <w:b/>
          <w:bCs/>
          <w:sz w:val="24"/>
          <w:szCs w:val="24"/>
        </w:rPr>
        <w:t xml:space="preserve">8 </w:t>
      </w:r>
      <w:r w:rsidRPr="007832F7">
        <w:rPr>
          <w:sz w:val="24"/>
          <w:szCs w:val="24"/>
        </w:rPr>
        <w:t>(9): 1597-1610.</w:t>
      </w:r>
    </w:p>
    <w:p w14:paraId="317B2935" w14:textId="77777777" w:rsidR="007832F7" w:rsidRPr="007832F7" w:rsidRDefault="007832F7" w:rsidP="007832F7">
      <w:pPr>
        <w:spacing w:line="360" w:lineRule="auto"/>
        <w:ind w:left="720" w:hanging="720"/>
        <w:jc w:val="both"/>
        <w:rPr>
          <w:sz w:val="24"/>
          <w:szCs w:val="24"/>
        </w:rPr>
      </w:pPr>
      <w:r w:rsidRPr="007832F7">
        <w:rPr>
          <w:sz w:val="24"/>
          <w:szCs w:val="24"/>
        </w:rPr>
        <w:t xml:space="preserve">Gaur A C (1991). Bulky Organic Manures and Crop Residues </w:t>
      </w:r>
      <w:proofErr w:type="gramStart"/>
      <w:r w:rsidRPr="007832F7">
        <w:rPr>
          <w:sz w:val="24"/>
          <w:szCs w:val="24"/>
        </w:rPr>
        <w:t>In :</w:t>
      </w:r>
      <w:proofErr w:type="gramEnd"/>
      <w:r w:rsidRPr="007832F7">
        <w:rPr>
          <w:sz w:val="24"/>
          <w:szCs w:val="24"/>
        </w:rPr>
        <w:t xml:space="preserve"> Fertilizers, organic matter recyclable wastes and bio-fertilizers, H.L.S. Tandon, Fertilizer development and consultation Organization, New Delhi pp. 29-35</w:t>
      </w:r>
    </w:p>
    <w:p w14:paraId="5CE8B5A3" w14:textId="77777777" w:rsidR="007832F7" w:rsidRPr="007832F7" w:rsidRDefault="007832F7" w:rsidP="007832F7">
      <w:pPr>
        <w:spacing w:after="120" w:line="360" w:lineRule="auto"/>
        <w:ind w:left="720" w:hanging="720"/>
        <w:jc w:val="both"/>
        <w:rPr>
          <w:sz w:val="24"/>
          <w:szCs w:val="24"/>
        </w:rPr>
      </w:pPr>
      <w:r w:rsidRPr="007832F7">
        <w:rPr>
          <w:sz w:val="24"/>
          <w:szCs w:val="24"/>
        </w:rPr>
        <w:t xml:space="preserve">Jones, A., Saxena, P.K., Murch, S. (2009). Elicitation of secondary </w:t>
      </w:r>
      <w:proofErr w:type="spellStart"/>
      <w:r w:rsidRPr="007832F7">
        <w:rPr>
          <w:sz w:val="24"/>
          <w:szCs w:val="24"/>
        </w:rPr>
        <w:t>meatabolism</w:t>
      </w:r>
      <w:proofErr w:type="spellEnd"/>
      <w:r w:rsidRPr="007832F7">
        <w:rPr>
          <w:sz w:val="24"/>
          <w:szCs w:val="24"/>
        </w:rPr>
        <w:t xml:space="preserve"> in </w:t>
      </w:r>
      <w:r w:rsidRPr="007832F7">
        <w:rPr>
          <w:i/>
          <w:iCs/>
          <w:sz w:val="24"/>
          <w:szCs w:val="24"/>
        </w:rPr>
        <w:t xml:space="preserve">Echinacea </w:t>
      </w:r>
      <w:proofErr w:type="spellStart"/>
      <w:r w:rsidRPr="007832F7">
        <w:rPr>
          <w:i/>
          <w:iCs/>
          <w:sz w:val="24"/>
          <w:szCs w:val="24"/>
        </w:rPr>
        <w:t>purpurea</w:t>
      </w:r>
      <w:proofErr w:type="spellEnd"/>
      <w:r w:rsidRPr="007832F7">
        <w:rPr>
          <w:i/>
          <w:iCs/>
          <w:sz w:val="24"/>
          <w:szCs w:val="24"/>
        </w:rPr>
        <w:t xml:space="preserve"> </w:t>
      </w:r>
      <w:r w:rsidRPr="007832F7">
        <w:rPr>
          <w:sz w:val="24"/>
          <w:szCs w:val="24"/>
        </w:rPr>
        <w:t xml:space="preserve">L. by Gibberellic acid and Triazoles. </w:t>
      </w:r>
      <w:r w:rsidRPr="007832F7">
        <w:rPr>
          <w:i/>
          <w:iCs/>
          <w:sz w:val="24"/>
          <w:szCs w:val="24"/>
        </w:rPr>
        <w:t>Eng life</w:t>
      </w:r>
      <w:r w:rsidRPr="007832F7">
        <w:rPr>
          <w:sz w:val="24"/>
          <w:szCs w:val="24"/>
        </w:rPr>
        <w:t>.</w:t>
      </w:r>
    </w:p>
    <w:p w14:paraId="668D10D2" w14:textId="77777777" w:rsidR="007832F7" w:rsidRPr="007832F7" w:rsidRDefault="007832F7" w:rsidP="007832F7">
      <w:pPr>
        <w:spacing w:after="120" w:line="360" w:lineRule="auto"/>
        <w:ind w:left="720" w:hanging="720"/>
        <w:jc w:val="both"/>
        <w:rPr>
          <w:sz w:val="24"/>
          <w:szCs w:val="24"/>
        </w:rPr>
      </w:pPr>
      <w:r w:rsidRPr="007832F7">
        <w:rPr>
          <w:sz w:val="24"/>
          <w:szCs w:val="24"/>
        </w:rPr>
        <w:t xml:space="preserve">Kale, A., Shaikh, J., Sharma, R. C., &amp; </w:t>
      </w:r>
      <w:proofErr w:type="spellStart"/>
      <w:r w:rsidRPr="007832F7">
        <w:rPr>
          <w:sz w:val="24"/>
          <w:szCs w:val="24"/>
        </w:rPr>
        <w:t>Ghawade</w:t>
      </w:r>
      <w:proofErr w:type="spellEnd"/>
      <w:r w:rsidRPr="007832F7">
        <w:rPr>
          <w:sz w:val="24"/>
          <w:szCs w:val="24"/>
        </w:rPr>
        <w:t>, S. (2024). Response of Plant Growth Regulator on Bulb Yield of Onion (</w:t>
      </w:r>
      <w:r w:rsidRPr="007832F7">
        <w:rPr>
          <w:i/>
          <w:iCs/>
          <w:sz w:val="24"/>
          <w:szCs w:val="24"/>
        </w:rPr>
        <w:t>Allium cepa</w:t>
      </w:r>
      <w:r w:rsidRPr="007832F7">
        <w:rPr>
          <w:sz w:val="24"/>
          <w:szCs w:val="24"/>
        </w:rPr>
        <w:t xml:space="preserve"> L.). </w:t>
      </w:r>
      <w:r w:rsidRPr="007832F7">
        <w:rPr>
          <w:i/>
          <w:iCs/>
          <w:sz w:val="24"/>
          <w:szCs w:val="24"/>
        </w:rPr>
        <w:t>Indian Journal of Agricultural Research</w:t>
      </w:r>
      <w:r w:rsidRPr="007832F7">
        <w:rPr>
          <w:sz w:val="24"/>
          <w:szCs w:val="24"/>
        </w:rPr>
        <w:t>, </w:t>
      </w:r>
      <w:r w:rsidRPr="007832F7">
        <w:rPr>
          <w:b/>
          <w:bCs/>
          <w:sz w:val="24"/>
          <w:szCs w:val="24"/>
        </w:rPr>
        <w:t>58</w:t>
      </w:r>
      <w:r w:rsidRPr="007832F7">
        <w:rPr>
          <w:sz w:val="24"/>
          <w:szCs w:val="24"/>
        </w:rPr>
        <w:t>(1).</w:t>
      </w:r>
    </w:p>
    <w:p w14:paraId="4CCB23A0" w14:textId="77777777" w:rsidR="007832F7" w:rsidRPr="007832F7" w:rsidRDefault="007832F7" w:rsidP="007832F7">
      <w:pPr>
        <w:spacing w:after="120" w:line="360" w:lineRule="auto"/>
        <w:ind w:left="720" w:hanging="720"/>
        <w:jc w:val="both"/>
        <w:rPr>
          <w:sz w:val="24"/>
          <w:szCs w:val="24"/>
        </w:rPr>
      </w:pPr>
      <w:bookmarkStart w:id="3" w:name="_Hlk186788755"/>
      <w:r w:rsidRPr="007832F7">
        <w:rPr>
          <w:sz w:val="24"/>
          <w:szCs w:val="24"/>
        </w:rPr>
        <w:t>Kaur, T., Sharma, A., Sharma, S., Sharma, N., &amp; Sharma, S. (2024). Effect of Plant Growth Regulators on the Growth and Yield of Onion (</w:t>
      </w:r>
      <w:r w:rsidRPr="007832F7">
        <w:rPr>
          <w:i/>
          <w:iCs/>
          <w:sz w:val="24"/>
          <w:szCs w:val="24"/>
        </w:rPr>
        <w:t>Allium cepa</w:t>
      </w:r>
      <w:r w:rsidRPr="007832F7">
        <w:rPr>
          <w:sz w:val="24"/>
          <w:szCs w:val="24"/>
        </w:rPr>
        <w:t xml:space="preserve"> L.). </w:t>
      </w:r>
      <w:r w:rsidRPr="007832F7">
        <w:rPr>
          <w:i/>
          <w:iCs/>
          <w:sz w:val="24"/>
          <w:szCs w:val="24"/>
        </w:rPr>
        <w:t>International Journal of Environment, Agriculture and Biotechnology</w:t>
      </w:r>
      <w:r w:rsidRPr="007832F7">
        <w:rPr>
          <w:sz w:val="24"/>
          <w:szCs w:val="24"/>
        </w:rPr>
        <w:t>, </w:t>
      </w:r>
      <w:r w:rsidRPr="007832F7">
        <w:rPr>
          <w:b/>
          <w:bCs/>
          <w:sz w:val="24"/>
          <w:szCs w:val="24"/>
        </w:rPr>
        <w:t>9</w:t>
      </w:r>
      <w:r w:rsidRPr="007832F7">
        <w:rPr>
          <w:sz w:val="24"/>
          <w:szCs w:val="24"/>
        </w:rPr>
        <w:t>(5).</w:t>
      </w:r>
    </w:p>
    <w:bookmarkEnd w:id="3"/>
    <w:p w14:paraId="28229B13" w14:textId="77777777" w:rsidR="007832F7" w:rsidRPr="007832F7" w:rsidRDefault="007832F7" w:rsidP="007832F7">
      <w:pPr>
        <w:spacing w:after="120" w:line="360" w:lineRule="auto"/>
        <w:ind w:left="720" w:hanging="720"/>
        <w:jc w:val="both"/>
        <w:rPr>
          <w:sz w:val="24"/>
          <w:szCs w:val="24"/>
        </w:rPr>
      </w:pPr>
      <w:r w:rsidRPr="007832F7">
        <w:rPr>
          <w:sz w:val="24"/>
          <w:szCs w:val="24"/>
        </w:rPr>
        <w:t>Kumar, S. N., Ramanathan, S., &amp; Paramasivam, M. (2023). Response of Organic Manures, Inorganic Fertilizers and Bio-fertilizers on Qualitative and Quantitative Parameters of Onion (Allium cepa L.). </w:t>
      </w:r>
      <w:r w:rsidRPr="007832F7">
        <w:rPr>
          <w:i/>
          <w:iCs/>
          <w:sz w:val="24"/>
          <w:szCs w:val="24"/>
        </w:rPr>
        <w:t>International Journal of Plant &amp; Soil Science</w:t>
      </w:r>
      <w:r w:rsidRPr="007832F7">
        <w:rPr>
          <w:sz w:val="24"/>
          <w:szCs w:val="24"/>
        </w:rPr>
        <w:t>, </w:t>
      </w:r>
      <w:r w:rsidRPr="007832F7">
        <w:rPr>
          <w:b/>
          <w:bCs/>
          <w:sz w:val="24"/>
          <w:szCs w:val="24"/>
        </w:rPr>
        <w:t>33</w:t>
      </w:r>
      <w:r w:rsidRPr="007832F7">
        <w:rPr>
          <w:sz w:val="24"/>
          <w:szCs w:val="24"/>
        </w:rPr>
        <w:t>(21), 34-38.</w:t>
      </w:r>
    </w:p>
    <w:p w14:paraId="52A3FB99" w14:textId="77777777" w:rsidR="007832F7" w:rsidRPr="007832F7" w:rsidRDefault="007832F7" w:rsidP="007832F7">
      <w:pPr>
        <w:spacing w:after="120" w:line="360" w:lineRule="auto"/>
        <w:ind w:left="720" w:hanging="720"/>
        <w:jc w:val="both"/>
        <w:rPr>
          <w:sz w:val="24"/>
          <w:szCs w:val="24"/>
        </w:rPr>
      </w:pPr>
      <w:r w:rsidRPr="007832F7">
        <w:rPr>
          <w:sz w:val="24"/>
          <w:szCs w:val="24"/>
        </w:rPr>
        <w:t xml:space="preserve">Kumar, S., Maji, s. and Meena, K. R., 2017, Effect of plant bio-regulators on the growth, yield and </w:t>
      </w:r>
      <w:proofErr w:type="spellStart"/>
      <w:r w:rsidRPr="007832F7">
        <w:rPr>
          <w:sz w:val="24"/>
          <w:szCs w:val="24"/>
        </w:rPr>
        <w:t>physico</w:t>
      </w:r>
      <w:proofErr w:type="spellEnd"/>
      <w:r w:rsidRPr="007832F7">
        <w:rPr>
          <w:sz w:val="24"/>
          <w:szCs w:val="24"/>
        </w:rPr>
        <w:t>-chemical characteristics of onion (</w:t>
      </w:r>
      <w:r w:rsidRPr="007832F7">
        <w:rPr>
          <w:i/>
          <w:iCs/>
          <w:sz w:val="24"/>
          <w:szCs w:val="24"/>
        </w:rPr>
        <w:t xml:space="preserve">Allium cepa </w:t>
      </w:r>
      <w:r w:rsidRPr="007832F7">
        <w:rPr>
          <w:sz w:val="24"/>
          <w:szCs w:val="24"/>
        </w:rPr>
        <w:t xml:space="preserve">L.). </w:t>
      </w:r>
      <w:r w:rsidRPr="007832F7">
        <w:rPr>
          <w:i/>
          <w:iCs/>
          <w:sz w:val="24"/>
          <w:szCs w:val="24"/>
        </w:rPr>
        <w:t xml:space="preserve">Asian J. Hort., </w:t>
      </w:r>
      <w:r w:rsidRPr="007832F7">
        <w:rPr>
          <w:b/>
          <w:bCs/>
          <w:sz w:val="24"/>
          <w:szCs w:val="24"/>
        </w:rPr>
        <w:t xml:space="preserve">12 </w:t>
      </w:r>
      <w:r w:rsidRPr="007832F7">
        <w:rPr>
          <w:sz w:val="24"/>
          <w:szCs w:val="24"/>
        </w:rPr>
        <w:t xml:space="preserve">(1): </w:t>
      </w:r>
      <w:r w:rsidRPr="007832F7">
        <w:rPr>
          <w:sz w:val="24"/>
          <w:szCs w:val="24"/>
        </w:rPr>
        <w:lastRenderedPageBreak/>
        <w:t>121-126.</w:t>
      </w:r>
    </w:p>
    <w:p w14:paraId="77F7F24C" w14:textId="77777777" w:rsidR="007832F7" w:rsidRPr="007832F7" w:rsidRDefault="007832F7" w:rsidP="007832F7">
      <w:pPr>
        <w:spacing w:after="120" w:line="360" w:lineRule="auto"/>
        <w:ind w:left="720" w:hanging="720"/>
        <w:jc w:val="both"/>
        <w:rPr>
          <w:sz w:val="24"/>
          <w:szCs w:val="24"/>
        </w:rPr>
      </w:pPr>
      <w:r w:rsidRPr="007832F7">
        <w:rPr>
          <w:sz w:val="24"/>
          <w:szCs w:val="24"/>
        </w:rPr>
        <w:t xml:space="preserve">Mohanty, A., Behera, P., &amp; </w:t>
      </w:r>
      <w:proofErr w:type="spellStart"/>
      <w:r w:rsidRPr="007832F7">
        <w:rPr>
          <w:sz w:val="24"/>
          <w:szCs w:val="24"/>
        </w:rPr>
        <w:t>Harichandan</w:t>
      </w:r>
      <w:proofErr w:type="spellEnd"/>
      <w:r w:rsidRPr="007832F7">
        <w:rPr>
          <w:sz w:val="24"/>
          <w:szCs w:val="24"/>
        </w:rPr>
        <w:t>, S. (2020). Effect of nutrient management on the growth and productivity of onion. </w:t>
      </w:r>
      <w:r w:rsidRPr="007832F7">
        <w:rPr>
          <w:i/>
          <w:iCs/>
          <w:sz w:val="24"/>
          <w:szCs w:val="24"/>
        </w:rPr>
        <w:t>Agricultural Science Digest-A Research Journal</w:t>
      </w:r>
      <w:r w:rsidRPr="007832F7">
        <w:rPr>
          <w:sz w:val="24"/>
          <w:szCs w:val="24"/>
        </w:rPr>
        <w:t>, </w:t>
      </w:r>
      <w:r w:rsidRPr="007832F7">
        <w:rPr>
          <w:b/>
          <w:bCs/>
          <w:sz w:val="24"/>
          <w:szCs w:val="24"/>
        </w:rPr>
        <w:t>35</w:t>
      </w:r>
      <w:r w:rsidRPr="007832F7">
        <w:rPr>
          <w:sz w:val="24"/>
          <w:szCs w:val="24"/>
        </w:rPr>
        <w:t>(3), 241-243.</w:t>
      </w:r>
    </w:p>
    <w:p w14:paraId="7E174604" w14:textId="77777777" w:rsidR="007832F7" w:rsidRPr="007832F7" w:rsidRDefault="007832F7" w:rsidP="007832F7">
      <w:pPr>
        <w:spacing w:after="120" w:line="360" w:lineRule="auto"/>
        <w:ind w:left="720" w:hanging="720"/>
        <w:jc w:val="both"/>
        <w:rPr>
          <w:sz w:val="24"/>
          <w:szCs w:val="24"/>
        </w:rPr>
      </w:pPr>
      <w:r w:rsidRPr="007832F7">
        <w:rPr>
          <w:sz w:val="24"/>
          <w:szCs w:val="24"/>
        </w:rPr>
        <w:t>Olszewski, N., Sun, T.P., Gubler, F. (2002). Gibberellin signaling: Biosynthesis, catabolism and response pathways. Plant cell (14</w:t>
      </w:r>
      <w:proofErr w:type="gramStart"/>
      <w:r w:rsidRPr="007832F7">
        <w:rPr>
          <w:sz w:val="24"/>
          <w:szCs w:val="24"/>
        </w:rPr>
        <w:t>):S</w:t>
      </w:r>
      <w:proofErr w:type="gramEnd"/>
      <w:r w:rsidRPr="007832F7">
        <w:rPr>
          <w:sz w:val="24"/>
          <w:szCs w:val="24"/>
        </w:rPr>
        <w:t>61-S80.</w:t>
      </w:r>
    </w:p>
    <w:p w14:paraId="5DE603C2" w14:textId="77777777" w:rsidR="007832F7" w:rsidRPr="007832F7" w:rsidRDefault="007832F7" w:rsidP="007832F7">
      <w:pPr>
        <w:spacing w:after="120" w:line="360" w:lineRule="auto"/>
        <w:ind w:left="720" w:hanging="720"/>
        <w:jc w:val="both"/>
        <w:rPr>
          <w:sz w:val="24"/>
          <w:szCs w:val="24"/>
        </w:rPr>
      </w:pPr>
      <w:bookmarkStart w:id="4" w:name="_Hlk202852293"/>
      <w:r w:rsidRPr="007832F7">
        <w:rPr>
          <w:sz w:val="24"/>
          <w:szCs w:val="24"/>
        </w:rPr>
        <w:t>Patel</w:t>
      </w:r>
      <w:bookmarkEnd w:id="4"/>
      <w:r w:rsidRPr="007832F7">
        <w:rPr>
          <w:sz w:val="24"/>
          <w:szCs w:val="24"/>
        </w:rPr>
        <w:t xml:space="preserve">, H. R., Desai, J. R., &amp; Solanki, H. V. (2021). Influence of vermicompost and poultry manure on growth and flowering of onion. </w:t>
      </w:r>
      <w:r w:rsidRPr="007832F7">
        <w:rPr>
          <w:i/>
          <w:iCs/>
          <w:sz w:val="24"/>
          <w:szCs w:val="24"/>
        </w:rPr>
        <w:t xml:space="preserve">Journal of </w:t>
      </w:r>
      <w:proofErr w:type="spellStart"/>
      <w:r w:rsidRPr="007832F7">
        <w:rPr>
          <w:i/>
          <w:iCs/>
          <w:sz w:val="24"/>
          <w:szCs w:val="24"/>
        </w:rPr>
        <w:t>AgriSearch</w:t>
      </w:r>
      <w:proofErr w:type="spellEnd"/>
      <w:r w:rsidRPr="007832F7">
        <w:rPr>
          <w:sz w:val="24"/>
          <w:szCs w:val="24"/>
        </w:rPr>
        <w:t>, 6(3), 155–158.</w:t>
      </w:r>
    </w:p>
    <w:p w14:paraId="5C2B1080" w14:textId="77777777" w:rsidR="007832F7" w:rsidRPr="007832F7" w:rsidRDefault="007832F7" w:rsidP="007832F7">
      <w:pPr>
        <w:spacing w:after="120" w:line="360" w:lineRule="auto"/>
        <w:ind w:left="720" w:hanging="720"/>
        <w:jc w:val="both"/>
        <w:rPr>
          <w:sz w:val="24"/>
          <w:szCs w:val="24"/>
        </w:rPr>
      </w:pPr>
      <w:r w:rsidRPr="007832F7">
        <w:rPr>
          <w:sz w:val="24"/>
          <w:szCs w:val="24"/>
        </w:rPr>
        <w:t xml:space="preserve">Patel, K. M., Patel, H. C., &amp; </w:t>
      </w:r>
      <w:proofErr w:type="spellStart"/>
      <w:r w:rsidRPr="007832F7">
        <w:rPr>
          <w:sz w:val="24"/>
          <w:szCs w:val="24"/>
        </w:rPr>
        <w:t>Gediya</w:t>
      </w:r>
      <w:proofErr w:type="spellEnd"/>
      <w:r w:rsidRPr="007832F7">
        <w:rPr>
          <w:sz w:val="24"/>
          <w:szCs w:val="24"/>
        </w:rPr>
        <w:t>, K. M. (2024). Effect of nitrogen, organic manures and bio-fertilizers on growth and bulb yield of onion (</w:t>
      </w:r>
      <w:r w:rsidRPr="007832F7">
        <w:rPr>
          <w:i/>
          <w:iCs/>
          <w:sz w:val="24"/>
          <w:szCs w:val="24"/>
        </w:rPr>
        <w:t>Allium cepa</w:t>
      </w:r>
      <w:r w:rsidRPr="007832F7">
        <w:rPr>
          <w:sz w:val="24"/>
          <w:szCs w:val="24"/>
        </w:rPr>
        <w:t xml:space="preserve"> L.) varieties.</w:t>
      </w:r>
    </w:p>
    <w:p w14:paraId="7B24F555" w14:textId="77777777" w:rsidR="007832F7" w:rsidRPr="007832F7" w:rsidRDefault="007832F7" w:rsidP="007832F7">
      <w:pPr>
        <w:spacing w:line="360" w:lineRule="auto"/>
        <w:ind w:left="720" w:hanging="720"/>
        <w:jc w:val="both"/>
        <w:rPr>
          <w:sz w:val="24"/>
          <w:szCs w:val="24"/>
        </w:rPr>
      </w:pPr>
      <w:r w:rsidRPr="007832F7">
        <w:rPr>
          <w:sz w:val="24"/>
          <w:szCs w:val="24"/>
        </w:rPr>
        <w:t>Patil, N. B., Sharma, R., Patil, B. N., &amp; Kumar, A. (2024) Impact of chemical fertilizer, biodynamic and organic manure on growth, yield, quality and profitability of late kharif onion (</w:t>
      </w:r>
      <w:r w:rsidRPr="007832F7">
        <w:rPr>
          <w:i/>
          <w:iCs/>
          <w:sz w:val="24"/>
          <w:szCs w:val="24"/>
        </w:rPr>
        <w:t>Allium cepa</w:t>
      </w:r>
      <w:r w:rsidRPr="007832F7">
        <w:rPr>
          <w:sz w:val="24"/>
          <w:szCs w:val="24"/>
        </w:rPr>
        <w:t xml:space="preserve"> L.). </w:t>
      </w:r>
      <w:r w:rsidRPr="007832F7">
        <w:rPr>
          <w:i/>
          <w:iCs/>
          <w:sz w:val="24"/>
          <w:szCs w:val="24"/>
        </w:rPr>
        <w:t>Plant Archives</w:t>
      </w:r>
      <w:r w:rsidRPr="007832F7">
        <w:rPr>
          <w:sz w:val="24"/>
          <w:szCs w:val="24"/>
        </w:rPr>
        <w:t xml:space="preserve"> Vol. </w:t>
      </w:r>
      <w:r w:rsidRPr="007832F7">
        <w:rPr>
          <w:b/>
          <w:bCs/>
          <w:sz w:val="24"/>
          <w:szCs w:val="24"/>
        </w:rPr>
        <w:t>24</w:t>
      </w:r>
      <w:r w:rsidRPr="007832F7">
        <w:rPr>
          <w:sz w:val="24"/>
          <w:szCs w:val="24"/>
        </w:rPr>
        <w:t>, No. 1. pp. 1319-1324</w:t>
      </w:r>
    </w:p>
    <w:p w14:paraId="53E4C13A" w14:textId="77777777" w:rsidR="007832F7" w:rsidRPr="007832F7" w:rsidRDefault="007832F7" w:rsidP="007832F7">
      <w:pPr>
        <w:spacing w:after="120" w:line="360" w:lineRule="auto"/>
        <w:ind w:left="720" w:hanging="720"/>
        <w:jc w:val="both"/>
        <w:rPr>
          <w:sz w:val="24"/>
          <w:szCs w:val="24"/>
        </w:rPr>
      </w:pPr>
      <w:r w:rsidRPr="007832F7">
        <w:rPr>
          <w:sz w:val="24"/>
          <w:szCs w:val="24"/>
        </w:rPr>
        <w:t xml:space="preserve">Preethi, K., </w:t>
      </w:r>
      <w:proofErr w:type="spellStart"/>
      <w:r w:rsidRPr="007832F7">
        <w:rPr>
          <w:sz w:val="24"/>
          <w:szCs w:val="24"/>
        </w:rPr>
        <w:t>Kerketta</w:t>
      </w:r>
      <w:proofErr w:type="spellEnd"/>
      <w:r w:rsidRPr="007832F7">
        <w:rPr>
          <w:sz w:val="24"/>
          <w:szCs w:val="24"/>
        </w:rPr>
        <w:t>, A., Bahadur, V., &amp; Rajkumar, S. (2022) Effect of Organic Manures and Inorganic Fertilizers on Growth, Yield and Quality of Onion (</w:t>
      </w:r>
      <w:r w:rsidRPr="007832F7">
        <w:rPr>
          <w:i/>
          <w:iCs/>
          <w:sz w:val="24"/>
          <w:szCs w:val="24"/>
        </w:rPr>
        <w:t>Allium cepa</w:t>
      </w:r>
      <w:r w:rsidRPr="007832F7">
        <w:rPr>
          <w:sz w:val="24"/>
          <w:szCs w:val="24"/>
        </w:rPr>
        <w:t xml:space="preserve">) var. Nashik Red. </w:t>
      </w:r>
      <w:r w:rsidRPr="007832F7">
        <w:rPr>
          <w:i/>
          <w:iCs/>
          <w:sz w:val="24"/>
          <w:szCs w:val="24"/>
        </w:rPr>
        <w:t>International Journal of Environment and Climate Change</w:t>
      </w:r>
      <w:r w:rsidRPr="007832F7">
        <w:rPr>
          <w:sz w:val="24"/>
          <w:szCs w:val="24"/>
        </w:rPr>
        <w:t xml:space="preserve"> </w:t>
      </w:r>
      <w:r w:rsidRPr="007832F7">
        <w:rPr>
          <w:b/>
          <w:bCs/>
          <w:sz w:val="24"/>
          <w:szCs w:val="24"/>
        </w:rPr>
        <w:t>12</w:t>
      </w:r>
      <w:r w:rsidRPr="007832F7">
        <w:rPr>
          <w:sz w:val="24"/>
          <w:szCs w:val="24"/>
        </w:rPr>
        <w:t>(11): 1491-1497.</w:t>
      </w:r>
    </w:p>
    <w:p w14:paraId="09D5B7F3" w14:textId="77777777" w:rsidR="007832F7" w:rsidRPr="007832F7" w:rsidRDefault="007832F7" w:rsidP="007832F7">
      <w:pPr>
        <w:spacing w:after="120" w:line="360" w:lineRule="auto"/>
        <w:ind w:left="720" w:hanging="720"/>
        <w:jc w:val="both"/>
        <w:rPr>
          <w:sz w:val="24"/>
          <w:szCs w:val="24"/>
        </w:rPr>
      </w:pPr>
      <w:r w:rsidRPr="007832F7">
        <w:rPr>
          <w:sz w:val="24"/>
          <w:szCs w:val="24"/>
        </w:rPr>
        <w:t>Purohit, S. S. (2007). Growth Regulators, Plant Physiology, National Book Trust, New Delhi, 32-46.</w:t>
      </w:r>
    </w:p>
    <w:p w14:paraId="66FE8BA3" w14:textId="77777777" w:rsidR="007832F7" w:rsidRPr="007832F7" w:rsidRDefault="007832F7" w:rsidP="007832F7">
      <w:pPr>
        <w:spacing w:line="360" w:lineRule="auto"/>
        <w:ind w:left="720" w:hanging="720"/>
        <w:jc w:val="both"/>
        <w:rPr>
          <w:sz w:val="24"/>
          <w:szCs w:val="24"/>
        </w:rPr>
      </w:pPr>
      <w:r w:rsidRPr="007832F7">
        <w:rPr>
          <w:sz w:val="24"/>
          <w:szCs w:val="24"/>
        </w:rPr>
        <w:t xml:space="preserve">Raval, C. H., </w:t>
      </w:r>
      <w:proofErr w:type="spellStart"/>
      <w:r w:rsidRPr="007832F7">
        <w:rPr>
          <w:sz w:val="24"/>
          <w:szCs w:val="24"/>
        </w:rPr>
        <w:t>Satodiya</w:t>
      </w:r>
      <w:proofErr w:type="spellEnd"/>
      <w:r w:rsidRPr="007832F7">
        <w:rPr>
          <w:sz w:val="24"/>
          <w:szCs w:val="24"/>
        </w:rPr>
        <w:t xml:space="preserve">, B. N., Patel, A. J., &amp; Parekh, D. D. (2024). Effect of Organic Sources of Nutrients on Yield, Quality, Soil </w:t>
      </w:r>
      <w:proofErr w:type="spellStart"/>
      <w:r w:rsidRPr="007832F7">
        <w:rPr>
          <w:sz w:val="24"/>
          <w:szCs w:val="24"/>
        </w:rPr>
        <w:t>Fsertility</w:t>
      </w:r>
      <w:proofErr w:type="spellEnd"/>
      <w:r w:rsidRPr="007832F7">
        <w:rPr>
          <w:sz w:val="24"/>
          <w:szCs w:val="24"/>
        </w:rPr>
        <w:t xml:space="preserve"> Status and Economics of Onion (</w:t>
      </w:r>
      <w:r w:rsidRPr="007832F7">
        <w:rPr>
          <w:i/>
          <w:iCs/>
          <w:sz w:val="24"/>
          <w:szCs w:val="24"/>
        </w:rPr>
        <w:t>Allium cepa</w:t>
      </w:r>
      <w:r w:rsidRPr="007832F7">
        <w:rPr>
          <w:sz w:val="24"/>
          <w:szCs w:val="24"/>
        </w:rPr>
        <w:t xml:space="preserve"> L.). </w:t>
      </w:r>
      <w:r w:rsidRPr="007832F7">
        <w:rPr>
          <w:i/>
          <w:iCs/>
          <w:sz w:val="24"/>
          <w:szCs w:val="24"/>
        </w:rPr>
        <w:t>International Journal of Plant &amp; Soil Science</w:t>
      </w:r>
      <w:r w:rsidRPr="007832F7">
        <w:rPr>
          <w:sz w:val="24"/>
          <w:szCs w:val="24"/>
        </w:rPr>
        <w:t>, </w:t>
      </w:r>
      <w:r w:rsidRPr="007832F7">
        <w:rPr>
          <w:b/>
          <w:bCs/>
          <w:sz w:val="24"/>
          <w:szCs w:val="24"/>
        </w:rPr>
        <w:t>36</w:t>
      </w:r>
      <w:r w:rsidRPr="007832F7">
        <w:rPr>
          <w:sz w:val="24"/>
          <w:szCs w:val="24"/>
        </w:rPr>
        <w:t>(5), 613-620.</w:t>
      </w:r>
    </w:p>
    <w:p w14:paraId="4E3FEC6B" w14:textId="77777777" w:rsidR="007832F7" w:rsidRPr="007832F7" w:rsidRDefault="007832F7" w:rsidP="007832F7">
      <w:pPr>
        <w:spacing w:after="120" w:line="360" w:lineRule="auto"/>
        <w:ind w:left="720" w:hanging="720"/>
        <w:jc w:val="both"/>
        <w:rPr>
          <w:sz w:val="24"/>
          <w:szCs w:val="24"/>
        </w:rPr>
      </w:pPr>
      <w:r w:rsidRPr="007832F7">
        <w:rPr>
          <w:sz w:val="24"/>
          <w:szCs w:val="24"/>
        </w:rPr>
        <w:t>Singh, J. P., Yadav, R. K., &amp; Kumari, N. (2018). Effect of organic manures on growth, yield and quality of onion (</w:t>
      </w:r>
      <w:r w:rsidRPr="007832F7">
        <w:rPr>
          <w:i/>
          <w:iCs/>
          <w:sz w:val="24"/>
          <w:szCs w:val="24"/>
        </w:rPr>
        <w:t>Allium cepa</w:t>
      </w:r>
      <w:r w:rsidRPr="007832F7">
        <w:rPr>
          <w:sz w:val="24"/>
          <w:szCs w:val="24"/>
        </w:rPr>
        <w:t xml:space="preserve"> L.). </w:t>
      </w:r>
      <w:r w:rsidRPr="007832F7">
        <w:rPr>
          <w:i/>
          <w:iCs/>
          <w:sz w:val="24"/>
          <w:szCs w:val="24"/>
        </w:rPr>
        <w:t>Journal of Pharmacognosy and Phytochemistry</w:t>
      </w:r>
      <w:r w:rsidRPr="007832F7">
        <w:rPr>
          <w:sz w:val="24"/>
          <w:szCs w:val="24"/>
        </w:rPr>
        <w:t>, 7(5), 2822–2826.</w:t>
      </w:r>
    </w:p>
    <w:p w14:paraId="055D968C" w14:textId="77777777" w:rsidR="007832F7" w:rsidRPr="007832F7" w:rsidRDefault="007832F7" w:rsidP="007832F7">
      <w:pPr>
        <w:spacing w:line="360" w:lineRule="auto"/>
        <w:ind w:left="720" w:hanging="720"/>
        <w:jc w:val="both"/>
        <w:rPr>
          <w:sz w:val="24"/>
          <w:szCs w:val="24"/>
        </w:rPr>
      </w:pPr>
      <w:r w:rsidRPr="007832F7">
        <w:rPr>
          <w:sz w:val="24"/>
          <w:szCs w:val="24"/>
        </w:rPr>
        <w:t>Singh, M., Khan, M. I., Dawson, J., &amp; Verma, R. (2022). Effect of vermicompost on growth and yield of green gram (</w:t>
      </w:r>
      <w:r w:rsidRPr="007832F7">
        <w:rPr>
          <w:i/>
          <w:iCs/>
          <w:sz w:val="24"/>
          <w:szCs w:val="24"/>
        </w:rPr>
        <w:t>Vigna radiata</w:t>
      </w:r>
      <w:r w:rsidRPr="007832F7">
        <w:rPr>
          <w:sz w:val="24"/>
          <w:szCs w:val="24"/>
        </w:rPr>
        <w:t xml:space="preserve"> L.). </w:t>
      </w:r>
      <w:r w:rsidRPr="007832F7">
        <w:rPr>
          <w:i/>
          <w:iCs/>
          <w:sz w:val="24"/>
          <w:szCs w:val="24"/>
        </w:rPr>
        <w:t>The Pharma Innovation Journal</w:t>
      </w:r>
      <w:r w:rsidRPr="007832F7">
        <w:rPr>
          <w:sz w:val="24"/>
          <w:szCs w:val="24"/>
        </w:rPr>
        <w:t xml:space="preserve">, </w:t>
      </w:r>
      <w:r w:rsidRPr="007832F7">
        <w:rPr>
          <w:b/>
          <w:bCs/>
          <w:sz w:val="24"/>
          <w:szCs w:val="24"/>
        </w:rPr>
        <w:t>11</w:t>
      </w:r>
      <w:r w:rsidRPr="007832F7">
        <w:rPr>
          <w:sz w:val="24"/>
          <w:szCs w:val="24"/>
        </w:rPr>
        <w:t>(4), 1488-1492.</w:t>
      </w:r>
    </w:p>
    <w:p w14:paraId="72652BE2" w14:textId="77777777" w:rsidR="007832F7" w:rsidRPr="007832F7" w:rsidRDefault="007832F7" w:rsidP="007832F7">
      <w:pPr>
        <w:spacing w:after="120" w:line="360" w:lineRule="auto"/>
        <w:ind w:left="720" w:hanging="720"/>
        <w:jc w:val="both"/>
        <w:rPr>
          <w:sz w:val="24"/>
          <w:szCs w:val="24"/>
        </w:rPr>
      </w:pPr>
      <w:r w:rsidRPr="007832F7">
        <w:rPr>
          <w:sz w:val="24"/>
          <w:szCs w:val="24"/>
        </w:rPr>
        <w:t xml:space="preserve">Sravani, V., </w:t>
      </w:r>
      <w:proofErr w:type="spellStart"/>
      <w:r w:rsidRPr="007832F7">
        <w:rPr>
          <w:sz w:val="24"/>
          <w:szCs w:val="24"/>
        </w:rPr>
        <w:t>Saravaiya</w:t>
      </w:r>
      <w:proofErr w:type="spellEnd"/>
      <w:r w:rsidRPr="007832F7">
        <w:rPr>
          <w:sz w:val="24"/>
          <w:szCs w:val="24"/>
        </w:rPr>
        <w:t xml:space="preserve">, S.N., Patel, B.N., </w:t>
      </w:r>
      <w:proofErr w:type="spellStart"/>
      <w:r w:rsidRPr="007832F7">
        <w:rPr>
          <w:sz w:val="24"/>
          <w:szCs w:val="24"/>
        </w:rPr>
        <w:t>Chhatrola</w:t>
      </w:r>
      <w:proofErr w:type="spellEnd"/>
      <w:r w:rsidRPr="007832F7">
        <w:rPr>
          <w:sz w:val="24"/>
          <w:szCs w:val="24"/>
        </w:rPr>
        <w:t>, H.N., Patel, H. and Vashi, J.M., 2020, Response of plant bioregulators on growth parameters and plant growth analysis of onion (</w:t>
      </w:r>
      <w:r w:rsidRPr="007832F7">
        <w:rPr>
          <w:i/>
          <w:iCs/>
          <w:sz w:val="24"/>
          <w:szCs w:val="24"/>
        </w:rPr>
        <w:t xml:space="preserve">Allium cepa </w:t>
      </w:r>
      <w:r w:rsidRPr="007832F7">
        <w:rPr>
          <w:sz w:val="24"/>
          <w:szCs w:val="24"/>
        </w:rPr>
        <w:t xml:space="preserve">L.). </w:t>
      </w:r>
      <w:r w:rsidRPr="007832F7">
        <w:rPr>
          <w:i/>
          <w:iCs/>
          <w:sz w:val="24"/>
          <w:szCs w:val="24"/>
        </w:rPr>
        <w:t xml:space="preserve">Int. J. Chem. Stud., </w:t>
      </w:r>
      <w:r w:rsidRPr="007832F7">
        <w:rPr>
          <w:b/>
          <w:bCs/>
          <w:sz w:val="24"/>
          <w:szCs w:val="24"/>
        </w:rPr>
        <w:t xml:space="preserve">8 </w:t>
      </w:r>
      <w:r w:rsidRPr="007832F7">
        <w:rPr>
          <w:sz w:val="24"/>
          <w:szCs w:val="24"/>
        </w:rPr>
        <w:t>(3): 1312-1316.</w:t>
      </w:r>
    </w:p>
    <w:p w14:paraId="2E5171B1" w14:textId="77777777" w:rsidR="007832F7" w:rsidRPr="007832F7" w:rsidRDefault="007832F7" w:rsidP="007832F7">
      <w:pPr>
        <w:spacing w:after="120" w:line="360" w:lineRule="auto"/>
        <w:ind w:left="720" w:hanging="720"/>
        <w:jc w:val="both"/>
        <w:rPr>
          <w:sz w:val="24"/>
          <w:szCs w:val="24"/>
        </w:rPr>
      </w:pPr>
      <w:r w:rsidRPr="007832F7">
        <w:rPr>
          <w:sz w:val="24"/>
          <w:szCs w:val="24"/>
        </w:rPr>
        <w:t xml:space="preserve">Thakur, O., Kumar, V. and Singh, J. (2018). Pruning and </w:t>
      </w:r>
      <w:proofErr w:type="spellStart"/>
      <w:r w:rsidRPr="007832F7">
        <w:rPr>
          <w:sz w:val="24"/>
          <w:szCs w:val="24"/>
        </w:rPr>
        <w:t>Gibberelic</w:t>
      </w:r>
      <w:proofErr w:type="spellEnd"/>
      <w:r w:rsidRPr="007832F7">
        <w:rPr>
          <w:sz w:val="24"/>
          <w:szCs w:val="24"/>
        </w:rPr>
        <w:t xml:space="preserve"> Acid on the Growth and </w:t>
      </w:r>
      <w:r w:rsidRPr="007832F7">
        <w:rPr>
          <w:sz w:val="24"/>
          <w:szCs w:val="24"/>
        </w:rPr>
        <w:lastRenderedPageBreak/>
        <w:t>Yield Attributes of onion (</w:t>
      </w:r>
      <w:r w:rsidRPr="007832F7">
        <w:rPr>
          <w:i/>
          <w:iCs/>
          <w:sz w:val="24"/>
          <w:szCs w:val="24"/>
        </w:rPr>
        <w:t xml:space="preserve">Allium </w:t>
      </w:r>
      <w:proofErr w:type="spellStart"/>
      <w:r w:rsidRPr="007832F7">
        <w:rPr>
          <w:i/>
          <w:iCs/>
          <w:sz w:val="24"/>
          <w:szCs w:val="24"/>
        </w:rPr>
        <w:t>cepa</w:t>
      </w:r>
      <w:proofErr w:type="spellEnd"/>
      <w:r w:rsidRPr="007832F7">
        <w:rPr>
          <w:sz w:val="24"/>
          <w:szCs w:val="24"/>
        </w:rPr>
        <w:t xml:space="preserve">) Var </w:t>
      </w:r>
      <w:proofErr w:type="spellStart"/>
      <w:r w:rsidRPr="007832F7">
        <w:rPr>
          <w:sz w:val="24"/>
          <w:szCs w:val="24"/>
        </w:rPr>
        <w:t>Agrifound</w:t>
      </w:r>
      <w:proofErr w:type="spellEnd"/>
      <w:r w:rsidRPr="007832F7">
        <w:rPr>
          <w:sz w:val="24"/>
          <w:szCs w:val="24"/>
        </w:rPr>
        <w:t xml:space="preserve"> light </w:t>
      </w:r>
      <w:r w:rsidRPr="007832F7">
        <w:rPr>
          <w:i/>
          <w:iCs/>
          <w:sz w:val="24"/>
          <w:szCs w:val="24"/>
        </w:rPr>
        <w:t xml:space="preserve">in. J. of </w:t>
      </w:r>
      <w:proofErr w:type="spellStart"/>
      <w:proofErr w:type="gramStart"/>
      <w:r w:rsidRPr="007832F7">
        <w:rPr>
          <w:i/>
          <w:iCs/>
          <w:sz w:val="24"/>
          <w:szCs w:val="24"/>
        </w:rPr>
        <w:t>curr</w:t>
      </w:r>
      <w:proofErr w:type="spellEnd"/>
      <w:r w:rsidRPr="007832F7">
        <w:rPr>
          <w:i/>
          <w:iCs/>
          <w:sz w:val="24"/>
          <w:szCs w:val="24"/>
        </w:rPr>
        <w:t xml:space="preserve"> .Microbiol</w:t>
      </w:r>
      <w:proofErr w:type="gramEnd"/>
      <w:r w:rsidRPr="007832F7">
        <w:rPr>
          <w:sz w:val="24"/>
          <w:szCs w:val="24"/>
        </w:rPr>
        <w:t xml:space="preserve">. </w:t>
      </w:r>
      <w:r w:rsidRPr="007832F7">
        <w:rPr>
          <w:i/>
          <w:iCs/>
          <w:sz w:val="24"/>
          <w:szCs w:val="24"/>
        </w:rPr>
        <w:t>App, sci</w:t>
      </w:r>
      <w:r w:rsidRPr="007832F7">
        <w:rPr>
          <w:sz w:val="24"/>
          <w:szCs w:val="24"/>
        </w:rPr>
        <w:t xml:space="preserve">., </w:t>
      </w:r>
      <w:r w:rsidRPr="007832F7">
        <w:rPr>
          <w:b/>
          <w:bCs/>
          <w:sz w:val="24"/>
          <w:szCs w:val="24"/>
        </w:rPr>
        <w:t>7</w:t>
      </w:r>
      <w:r w:rsidRPr="007832F7">
        <w:rPr>
          <w:sz w:val="24"/>
          <w:szCs w:val="24"/>
        </w:rPr>
        <w:t>(1): 976-981.</w:t>
      </w:r>
    </w:p>
    <w:p w14:paraId="05835F0F" w14:textId="77777777" w:rsidR="007832F7" w:rsidRPr="007832F7" w:rsidRDefault="007832F7" w:rsidP="007832F7">
      <w:pPr>
        <w:spacing w:after="120" w:line="360" w:lineRule="auto"/>
        <w:ind w:left="720" w:hanging="720"/>
        <w:jc w:val="both"/>
        <w:rPr>
          <w:sz w:val="24"/>
          <w:szCs w:val="24"/>
        </w:rPr>
      </w:pPr>
      <w:r w:rsidRPr="007832F7">
        <w:rPr>
          <w:sz w:val="24"/>
          <w:szCs w:val="24"/>
        </w:rPr>
        <w:t xml:space="preserve">Tofiq, G. K., </w:t>
      </w:r>
      <w:proofErr w:type="spellStart"/>
      <w:r w:rsidRPr="007832F7">
        <w:rPr>
          <w:sz w:val="24"/>
          <w:szCs w:val="24"/>
        </w:rPr>
        <w:t>Halshoy</w:t>
      </w:r>
      <w:proofErr w:type="spellEnd"/>
      <w:r w:rsidRPr="007832F7">
        <w:rPr>
          <w:sz w:val="24"/>
          <w:szCs w:val="24"/>
        </w:rPr>
        <w:t>, H. S., Mohammed, H. J., &amp; Braim, S. A. (2024). Potential impact of biochar and organic fertilizer application on morphology, productivity and biochemical composition of onion plants. </w:t>
      </w:r>
      <w:r w:rsidRPr="007832F7">
        <w:rPr>
          <w:i/>
          <w:iCs/>
          <w:sz w:val="24"/>
          <w:szCs w:val="24"/>
        </w:rPr>
        <w:t>Cogent Food &amp; Agriculture</w:t>
      </w:r>
      <w:r w:rsidRPr="007832F7">
        <w:rPr>
          <w:sz w:val="24"/>
          <w:szCs w:val="24"/>
        </w:rPr>
        <w:t>, </w:t>
      </w:r>
      <w:r w:rsidRPr="007832F7">
        <w:rPr>
          <w:b/>
          <w:bCs/>
          <w:sz w:val="24"/>
          <w:szCs w:val="24"/>
        </w:rPr>
        <w:t>10</w:t>
      </w:r>
      <w:r w:rsidRPr="007832F7">
        <w:rPr>
          <w:sz w:val="24"/>
          <w:szCs w:val="24"/>
        </w:rPr>
        <w:t>(1), 2432441 Weaver, R. J. (1972). Plant Growth Substances in Agriculture. W. H. Freeman and Co., San Francisco, 339.</w:t>
      </w:r>
    </w:p>
    <w:p w14:paraId="1BE26811" w14:textId="77777777" w:rsidR="007832F7" w:rsidRPr="00F6479F" w:rsidRDefault="007832F7" w:rsidP="007832F7">
      <w:pPr>
        <w:spacing w:after="120" w:line="360" w:lineRule="auto"/>
        <w:ind w:left="720" w:hanging="720"/>
        <w:jc w:val="both"/>
        <w:rPr>
          <w:sz w:val="24"/>
          <w:szCs w:val="24"/>
        </w:rPr>
      </w:pPr>
      <w:r w:rsidRPr="007832F7">
        <w:rPr>
          <w:sz w:val="24"/>
          <w:szCs w:val="24"/>
        </w:rPr>
        <w:t>Yadagiri, J. and Gupta, P. K. (2017). Effect of growth regulator and bio-control agent on growth bulb yield, yield contributing traits and economics of onion (</w:t>
      </w:r>
      <w:r w:rsidRPr="007832F7">
        <w:rPr>
          <w:i/>
          <w:iCs/>
          <w:sz w:val="24"/>
          <w:szCs w:val="24"/>
        </w:rPr>
        <w:t xml:space="preserve">Allium cepa </w:t>
      </w:r>
      <w:r w:rsidRPr="007832F7">
        <w:rPr>
          <w:sz w:val="24"/>
          <w:szCs w:val="24"/>
        </w:rPr>
        <w:t xml:space="preserve">l.) cv. </w:t>
      </w:r>
      <w:proofErr w:type="spellStart"/>
      <w:r w:rsidRPr="007832F7">
        <w:rPr>
          <w:sz w:val="24"/>
          <w:szCs w:val="24"/>
        </w:rPr>
        <w:t>Agrifound</w:t>
      </w:r>
      <w:proofErr w:type="spellEnd"/>
      <w:r w:rsidRPr="007832F7">
        <w:rPr>
          <w:sz w:val="24"/>
          <w:szCs w:val="24"/>
        </w:rPr>
        <w:t xml:space="preserve"> light red. </w:t>
      </w:r>
      <w:r w:rsidRPr="007832F7">
        <w:rPr>
          <w:i/>
          <w:iCs/>
          <w:sz w:val="24"/>
          <w:szCs w:val="24"/>
        </w:rPr>
        <w:t>Plant Archives</w:t>
      </w:r>
      <w:r w:rsidRPr="007832F7">
        <w:rPr>
          <w:sz w:val="24"/>
          <w:szCs w:val="24"/>
        </w:rPr>
        <w:t xml:space="preserve">, </w:t>
      </w:r>
      <w:r w:rsidRPr="007832F7">
        <w:rPr>
          <w:b/>
          <w:bCs/>
          <w:sz w:val="24"/>
          <w:szCs w:val="24"/>
        </w:rPr>
        <w:t>17</w:t>
      </w:r>
      <w:r w:rsidRPr="007832F7">
        <w:rPr>
          <w:sz w:val="24"/>
          <w:szCs w:val="24"/>
        </w:rPr>
        <w:t>(2):877-883.</w:t>
      </w:r>
    </w:p>
    <w:p w14:paraId="2703386F" w14:textId="5651674D" w:rsidR="00273DBD" w:rsidRPr="00273DBD" w:rsidRDefault="00273DBD" w:rsidP="00273DBD">
      <w:pPr>
        <w:spacing w:line="360" w:lineRule="auto"/>
        <w:ind w:left="720" w:hanging="720"/>
        <w:jc w:val="both"/>
        <w:rPr>
          <w:sz w:val="24"/>
          <w:szCs w:val="24"/>
        </w:rPr>
      </w:pPr>
    </w:p>
    <w:sectPr w:rsidR="00273DBD" w:rsidRPr="00273DBD" w:rsidSect="00014C40">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67185" w14:textId="77777777" w:rsidR="008A6D79" w:rsidRDefault="008A6D79" w:rsidP="00B55ED3">
      <w:r>
        <w:separator/>
      </w:r>
    </w:p>
  </w:endnote>
  <w:endnote w:type="continuationSeparator" w:id="0">
    <w:p w14:paraId="7D7A1B8C" w14:textId="77777777" w:rsidR="008A6D79" w:rsidRDefault="008A6D79" w:rsidP="00B5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FC52F" w14:textId="77777777" w:rsidR="00C3401E" w:rsidRDefault="00C34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9B713" w14:textId="6A0410BC" w:rsidR="00C26229" w:rsidRDefault="00C26229">
    <w:pPr>
      <w:pStyle w:val="Footer"/>
    </w:pPr>
  </w:p>
  <w:p w14:paraId="3F617A64" w14:textId="77777777" w:rsidR="00C26229" w:rsidRDefault="00C262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08DC4" w14:textId="77777777" w:rsidR="00C3401E" w:rsidRDefault="00C34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86746" w14:textId="77777777" w:rsidR="008A6D79" w:rsidRDefault="008A6D79" w:rsidP="00B55ED3">
      <w:r>
        <w:separator/>
      </w:r>
    </w:p>
  </w:footnote>
  <w:footnote w:type="continuationSeparator" w:id="0">
    <w:p w14:paraId="292AAA2C" w14:textId="77777777" w:rsidR="008A6D79" w:rsidRDefault="008A6D79" w:rsidP="00B5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CA638" w14:textId="504A27F4" w:rsidR="00C3401E" w:rsidRDefault="00C3401E">
    <w:pPr>
      <w:pStyle w:val="Header"/>
    </w:pPr>
    <w:r>
      <w:rPr>
        <w:noProof/>
      </w:rPr>
      <w:pict w14:anchorId="2AE28D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726110" o:spid="_x0000_s2050" type="#_x0000_t136" style="position:absolute;margin-left:0;margin-top:0;width:572.9pt;height:63.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C5014" w14:textId="758269AB" w:rsidR="00C3401E" w:rsidRDefault="00C3401E">
    <w:pPr>
      <w:pStyle w:val="Header"/>
    </w:pPr>
    <w:r>
      <w:rPr>
        <w:noProof/>
      </w:rPr>
      <w:pict w14:anchorId="1161F1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726111" o:spid="_x0000_s2051" type="#_x0000_t136" style="position:absolute;margin-left:0;margin-top:0;width:572.9pt;height:63.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A2993" w14:textId="7EB64A35" w:rsidR="00C3401E" w:rsidRDefault="00C3401E">
    <w:pPr>
      <w:pStyle w:val="Header"/>
    </w:pPr>
    <w:r>
      <w:rPr>
        <w:noProof/>
      </w:rPr>
      <w:pict w14:anchorId="3E87E7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726109" o:spid="_x0000_s2049" type="#_x0000_t136" style="position:absolute;margin-left:0;margin-top:0;width:572.9pt;height:63.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780"/>
    <w:multiLevelType w:val="hybridMultilevel"/>
    <w:tmpl w:val="1186947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7197583"/>
    <w:multiLevelType w:val="hybridMultilevel"/>
    <w:tmpl w:val="DB5A8D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3683E0D"/>
    <w:multiLevelType w:val="multilevel"/>
    <w:tmpl w:val="58F6700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40F43A2"/>
    <w:multiLevelType w:val="multilevel"/>
    <w:tmpl w:val="A87E946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2FB"/>
    <w:rsid w:val="00000E28"/>
    <w:rsid w:val="0000140D"/>
    <w:rsid w:val="00011D91"/>
    <w:rsid w:val="00013D4B"/>
    <w:rsid w:val="00014C40"/>
    <w:rsid w:val="00014ED1"/>
    <w:rsid w:val="00015F37"/>
    <w:rsid w:val="000237ED"/>
    <w:rsid w:val="000253FF"/>
    <w:rsid w:val="00037480"/>
    <w:rsid w:val="000377C5"/>
    <w:rsid w:val="00043228"/>
    <w:rsid w:val="0004728B"/>
    <w:rsid w:val="00047995"/>
    <w:rsid w:val="00053B50"/>
    <w:rsid w:val="00055993"/>
    <w:rsid w:val="000658E6"/>
    <w:rsid w:val="00070783"/>
    <w:rsid w:val="000740A1"/>
    <w:rsid w:val="00074697"/>
    <w:rsid w:val="0007627F"/>
    <w:rsid w:val="00076CEA"/>
    <w:rsid w:val="0008220E"/>
    <w:rsid w:val="0009280C"/>
    <w:rsid w:val="0009705E"/>
    <w:rsid w:val="0009740C"/>
    <w:rsid w:val="000A4F75"/>
    <w:rsid w:val="000A723C"/>
    <w:rsid w:val="000B0046"/>
    <w:rsid w:val="000B504A"/>
    <w:rsid w:val="000B6762"/>
    <w:rsid w:val="000C35FB"/>
    <w:rsid w:val="000E2A01"/>
    <w:rsid w:val="000E6047"/>
    <w:rsid w:val="000E6DE1"/>
    <w:rsid w:val="000F00AC"/>
    <w:rsid w:val="000F07B0"/>
    <w:rsid w:val="000F5319"/>
    <w:rsid w:val="00102B61"/>
    <w:rsid w:val="00104C2C"/>
    <w:rsid w:val="00106CB2"/>
    <w:rsid w:val="00111D8D"/>
    <w:rsid w:val="00113E38"/>
    <w:rsid w:val="0012382F"/>
    <w:rsid w:val="00123E59"/>
    <w:rsid w:val="001268E6"/>
    <w:rsid w:val="00134E43"/>
    <w:rsid w:val="00136923"/>
    <w:rsid w:val="001444F8"/>
    <w:rsid w:val="001456E5"/>
    <w:rsid w:val="00157263"/>
    <w:rsid w:val="001619B2"/>
    <w:rsid w:val="0016208D"/>
    <w:rsid w:val="0016360A"/>
    <w:rsid w:val="00164F8F"/>
    <w:rsid w:val="00166303"/>
    <w:rsid w:val="001666FD"/>
    <w:rsid w:val="00167823"/>
    <w:rsid w:val="00171CA4"/>
    <w:rsid w:val="00175D85"/>
    <w:rsid w:val="00181C61"/>
    <w:rsid w:val="00182A8B"/>
    <w:rsid w:val="0019418A"/>
    <w:rsid w:val="00196F19"/>
    <w:rsid w:val="001978BC"/>
    <w:rsid w:val="001A1355"/>
    <w:rsid w:val="001A653F"/>
    <w:rsid w:val="001A7D09"/>
    <w:rsid w:val="001B6941"/>
    <w:rsid w:val="001B6F52"/>
    <w:rsid w:val="001C0508"/>
    <w:rsid w:val="001C0AE7"/>
    <w:rsid w:val="001C454E"/>
    <w:rsid w:val="001D01F5"/>
    <w:rsid w:val="001D49C5"/>
    <w:rsid w:val="001E0FB2"/>
    <w:rsid w:val="001E3B87"/>
    <w:rsid w:val="001E76A1"/>
    <w:rsid w:val="001F3A89"/>
    <w:rsid w:val="001F4987"/>
    <w:rsid w:val="001F5D09"/>
    <w:rsid w:val="002044F6"/>
    <w:rsid w:val="00205126"/>
    <w:rsid w:val="002068A7"/>
    <w:rsid w:val="00207F31"/>
    <w:rsid w:val="0021234A"/>
    <w:rsid w:val="002168F6"/>
    <w:rsid w:val="00217CDB"/>
    <w:rsid w:val="00221149"/>
    <w:rsid w:val="0022162F"/>
    <w:rsid w:val="00227251"/>
    <w:rsid w:val="00230D36"/>
    <w:rsid w:val="00236368"/>
    <w:rsid w:val="00236DB2"/>
    <w:rsid w:val="0024166E"/>
    <w:rsid w:val="00243116"/>
    <w:rsid w:val="002436F9"/>
    <w:rsid w:val="00245880"/>
    <w:rsid w:val="002478CD"/>
    <w:rsid w:val="00250F1E"/>
    <w:rsid w:val="00254E74"/>
    <w:rsid w:val="00255661"/>
    <w:rsid w:val="002572DE"/>
    <w:rsid w:val="00257A9B"/>
    <w:rsid w:val="00261251"/>
    <w:rsid w:val="00273DBD"/>
    <w:rsid w:val="00275D8C"/>
    <w:rsid w:val="00277369"/>
    <w:rsid w:val="002830DF"/>
    <w:rsid w:val="0028547D"/>
    <w:rsid w:val="00285871"/>
    <w:rsid w:val="002866CE"/>
    <w:rsid w:val="002901C7"/>
    <w:rsid w:val="00294B73"/>
    <w:rsid w:val="00296843"/>
    <w:rsid w:val="002A08DC"/>
    <w:rsid w:val="002A354C"/>
    <w:rsid w:val="002A5DD2"/>
    <w:rsid w:val="002B0FF3"/>
    <w:rsid w:val="002B4AB9"/>
    <w:rsid w:val="002B7547"/>
    <w:rsid w:val="002C216C"/>
    <w:rsid w:val="002C59CD"/>
    <w:rsid w:val="002C777C"/>
    <w:rsid w:val="002E1BD6"/>
    <w:rsid w:val="002E757A"/>
    <w:rsid w:val="002F4146"/>
    <w:rsid w:val="002F43C7"/>
    <w:rsid w:val="002F6B69"/>
    <w:rsid w:val="0030008B"/>
    <w:rsid w:val="003018B7"/>
    <w:rsid w:val="003062F1"/>
    <w:rsid w:val="00307486"/>
    <w:rsid w:val="003158CF"/>
    <w:rsid w:val="00316CC9"/>
    <w:rsid w:val="003202DA"/>
    <w:rsid w:val="0032044C"/>
    <w:rsid w:val="00322693"/>
    <w:rsid w:val="00322BCA"/>
    <w:rsid w:val="00324953"/>
    <w:rsid w:val="00327052"/>
    <w:rsid w:val="00330344"/>
    <w:rsid w:val="003321B8"/>
    <w:rsid w:val="00332E4C"/>
    <w:rsid w:val="00337364"/>
    <w:rsid w:val="00341E9A"/>
    <w:rsid w:val="00342F71"/>
    <w:rsid w:val="0036280A"/>
    <w:rsid w:val="003700E3"/>
    <w:rsid w:val="0037313D"/>
    <w:rsid w:val="00374CFB"/>
    <w:rsid w:val="00376397"/>
    <w:rsid w:val="0038103D"/>
    <w:rsid w:val="003868BB"/>
    <w:rsid w:val="00392E7A"/>
    <w:rsid w:val="0039424C"/>
    <w:rsid w:val="003A3CE2"/>
    <w:rsid w:val="003A6066"/>
    <w:rsid w:val="003A65D5"/>
    <w:rsid w:val="003A7CED"/>
    <w:rsid w:val="003B45FC"/>
    <w:rsid w:val="003D16BD"/>
    <w:rsid w:val="003E72B8"/>
    <w:rsid w:val="003F18B5"/>
    <w:rsid w:val="004013A7"/>
    <w:rsid w:val="00401BC4"/>
    <w:rsid w:val="00401EC4"/>
    <w:rsid w:val="00403CE6"/>
    <w:rsid w:val="004042BF"/>
    <w:rsid w:val="0042027D"/>
    <w:rsid w:val="004202BE"/>
    <w:rsid w:val="00432A37"/>
    <w:rsid w:val="004349F1"/>
    <w:rsid w:val="004365C6"/>
    <w:rsid w:val="004543C3"/>
    <w:rsid w:val="00462860"/>
    <w:rsid w:val="004655AB"/>
    <w:rsid w:val="004749C0"/>
    <w:rsid w:val="0048036B"/>
    <w:rsid w:val="004861FC"/>
    <w:rsid w:val="004913F3"/>
    <w:rsid w:val="00492C9F"/>
    <w:rsid w:val="0049435B"/>
    <w:rsid w:val="004A3B67"/>
    <w:rsid w:val="004A40BF"/>
    <w:rsid w:val="004B1443"/>
    <w:rsid w:val="004B5F38"/>
    <w:rsid w:val="004B61CA"/>
    <w:rsid w:val="004C3AB3"/>
    <w:rsid w:val="004C4249"/>
    <w:rsid w:val="004C6BA1"/>
    <w:rsid w:val="004C7DBA"/>
    <w:rsid w:val="004D6B65"/>
    <w:rsid w:val="004E74DE"/>
    <w:rsid w:val="004F3B94"/>
    <w:rsid w:val="00503F03"/>
    <w:rsid w:val="00505296"/>
    <w:rsid w:val="00506055"/>
    <w:rsid w:val="005129AA"/>
    <w:rsid w:val="00513F38"/>
    <w:rsid w:val="00525489"/>
    <w:rsid w:val="005277F9"/>
    <w:rsid w:val="005362BC"/>
    <w:rsid w:val="00536D03"/>
    <w:rsid w:val="0054430C"/>
    <w:rsid w:val="0054545A"/>
    <w:rsid w:val="00546EE3"/>
    <w:rsid w:val="00554091"/>
    <w:rsid w:val="005541B3"/>
    <w:rsid w:val="00555A4B"/>
    <w:rsid w:val="005572B3"/>
    <w:rsid w:val="00560C5C"/>
    <w:rsid w:val="005633B6"/>
    <w:rsid w:val="00564CDF"/>
    <w:rsid w:val="00592045"/>
    <w:rsid w:val="005925F3"/>
    <w:rsid w:val="0059421C"/>
    <w:rsid w:val="005A29C3"/>
    <w:rsid w:val="005A3386"/>
    <w:rsid w:val="005B0170"/>
    <w:rsid w:val="005B24DC"/>
    <w:rsid w:val="005B393F"/>
    <w:rsid w:val="005B3DAB"/>
    <w:rsid w:val="005B5DB8"/>
    <w:rsid w:val="005B7BFC"/>
    <w:rsid w:val="005C328E"/>
    <w:rsid w:val="005C3BD1"/>
    <w:rsid w:val="005D2D15"/>
    <w:rsid w:val="005E06C8"/>
    <w:rsid w:val="005E101D"/>
    <w:rsid w:val="005E3DFB"/>
    <w:rsid w:val="005E7072"/>
    <w:rsid w:val="005E78EE"/>
    <w:rsid w:val="005F038D"/>
    <w:rsid w:val="005F0D01"/>
    <w:rsid w:val="005F40FF"/>
    <w:rsid w:val="00600384"/>
    <w:rsid w:val="00600E92"/>
    <w:rsid w:val="0060469F"/>
    <w:rsid w:val="00605518"/>
    <w:rsid w:val="00613E50"/>
    <w:rsid w:val="0062366A"/>
    <w:rsid w:val="00625430"/>
    <w:rsid w:val="006424DB"/>
    <w:rsid w:val="006478C4"/>
    <w:rsid w:val="00657342"/>
    <w:rsid w:val="00675C6D"/>
    <w:rsid w:val="00680B1C"/>
    <w:rsid w:val="00682A32"/>
    <w:rsid w:val="00683601"/>
    <w:rsid w:val="006839A7"/>
    <w:rsid w:val="006850BD"/>
    <w:rsid w:val="00693CD9"/>
    <w:rsid w:val="00696BFA"/>
    <w:rsid w:val="006A59F0"/>
    <w:rsid w:val="006C06E6"/>
    <w:rsid w:val="006C7FFB"/>
    <w:rsid w:val="006D7D59"/>
    <w:rsid w:val="006E1F57"/>
    <w:rsid w:val="006E1F6C"/>
    <w:rsid w:val="006E2DAA"/>
    <w:rsid w:val="006E784B"/>
    <w:rsid w:val="006F4D97"/>
    <w:rsid w:val="006F67FA"/>
    <w:rsid w:val="007015CC"/>
    <w:rsid w:val="007065A7"/>
    <w:rsid w:val="00710012"/>
    <w:rsid w:val="00711222"/>
    <w:rsid w:val="00712440"/>
    <w:rsid w:val="00714610"/>
    <w:rsid w:val="00715CFB"/>
    <w:rsid w:val="0072239F"/>
    <w:rsid w:val="007228E5"/>
    <w:rsid w:val="007270D2"/>
    <w:rsid w:val="00730A27"/>
    <w:rsid w:val="00740079"/>
    <w:rsid w:val="0075154E"/>
    <w:rsid w:val="007532FB"/>
    <w:rsid w:val="00763621"/>
    <w:rsid w:val="007654B1"/>
    <w:rsid w:val="0077064F"/>
    <w:rsid w:val="0077203C"/>
    <w:rsid w:val="00773B34"/>
    <w:rsid w:val="00782B5F"/>
    <w:rsid w:val="007832F7"/>
    <w:rsid w:val="007968C5"/>
    <w:rsid w:val="007A4FF4"/>
    <w:rsid w:val="007A54F6"/>
    <w:rsid w:val="007A63F6"/>
    <w:rsid w:val="007A6A32"/>
    <w:rsid w:val="007B353E"/>
    <w:rsid w:val="007B4DE0"/>
    <w:rsid w:val="007B7A97"/>
    <w:rsid w:val="007C33DE"/>
    <w:rsid w:val="007C5371"/>
    <w:rsid w:val="007C6842"/>
    <w:rsid w:val="007C6929"/>
    <w:rsid w:val="007D1CB9"/>
    <w:rsid w:val="007D270A"/>
    <w:rsid w:val="007E015B"/>
    <w:rsid w:val="007E516A"/>
    <w:rsid w:val="007E534A"/>
    <w:rsid w:val="007E6E58"/>
    <w:rsid w:val="007F0C20"/>
    <w:rsid w:val="007F294D"/>
    <w:rsid w:val="00800873"/>
    <w:rsid w:val="00801E99"/>
    <w:rsid w:val="00802C20"/>
    <w:rsid w:val="00811A02"/>
    <w:rsid w:val="00812945"/>
    <w:rsid w:val="00822A98"/>
    <w:rsid w:val="00832221"/>
    <w:rsid w:val="00833FDB"/>
    <w:rsid w:val="00834971"/>
    <w:rsid w:val="00835169"/>
    <w:rsid w:val="00836D72"/>
    <w:rsid w:val="00840B5A"/>
    <w:rsid w:val="00844D9B"/>
    <w:rsid w:val="00846138"/>
    <w:rsid w:val="0085299B"/>
    <w:rsid w:val="0085478F"/>
    <w:rsid w:val="00857AE0"/>
    <w:rsid w:val="00862D55"/>
    <w:rsid w:val="00866D55"/>
    <w:rsid w:val="00872A79"/>
    <w:rsid w:val="008755A7"/>
    <w:rsid w:val="00876512"/>
    <w:rsid w:val="00876F9E"/>
    <w:rsid w:val="00877AC2"/>
    <w:rsid w:val="00897C73"/>
    <w:rsid w:val="008A6D79"/>
    <w:rsid w:val="008B1355"/>
    <w:rsid w:val="008B1B88"/>
    <w:rsid w:val="008B712D"/>
    <w:rsid w:val="008C1DA2"/>
    <w:rsid w:val="008C4DF1"/>
    <w:rsid w:val="008C63C3"/>
    <w:rsid w:val="008D0538"/>
    <w:rsid w:val="008D23E4"/>
    <w:rsid w:val="008D3B10"/>
    <w:rsid w:val="008D3F54"/>
    <w:rsid w:val="008E1882"/>
    <w:rsid w:val="008E1E68"/>
    <w:rsid w:val="008E2EF8"/>
    <w:rsid w:val="008F08FB"/>
    <w:rsid w:val="008F267B"/>
    <w:rsid w:val="008F621C"/>
    <w:rsid w:val="00906ADD"/>
    <w:rsid w:val="00906B55"/>
    <w:rsid w:val="00913984"/>
    <w:rsid w:val="009262F9"/>
    <w:rsid w:val="009304FE"/>
    <w:rsid w:val="00930968"/>
    <w:rsid w:val="00931528"/>
    <w:rsid w:val="00941F3E"/>
    <w:rsid w:val="009439CE"/>
    <w:rsid w:val="0094762B"/>
    <w:rsid w:val="009509B5"/>
    <w:rsid w:val="0095230D"/>
    <w:rsid w:val="009528D9"/>
    <w:rsid w:val="00952E2E"/>
    <w:rsid w:val="0095399E"/>
    <w:rsid w:val="009620CB"/>
    <w:rsid w:val="00964019"/>
    <w:rsid w:val="00965565"/>
    <w:rsid w:val="00973D6A"/>
    <w:rsid w:val="00974C15"/>
    <w:rsid w:val="00975744"/>
    <w:rsid w:val="009765C4"/>
    <w:rsid w:val="00976FB5"/>
    <w:rsid w:val="0097723C"/>
    <w:rsid w:val="00983CDE"/>
    <w:rsid w:val="0098727B"/>
    <w:rsid w:val="0099363F"/>
    <w:rsid w:val="00995F7A"/>
    <w:rsid w:val="0099756B"/>
    <w:rsid w:val="009A7090"/>
    <w:rsid w:val="009B1EAE"/>
    <w:rsid w:val="009B4C2D"/>
    <w:rsid w:val="009B4F64"/>
    <w:rsid w:val="009B5235"/>
    <w:rsid w:val="009B64A5"/>
    <w:rsid w:val="009B712A"/>
    <w:rsid w:val="009C0C31"/>
    <w:rsid w:val="009C2163"/>
    <w:rsid w:val="009D05FD"/>
    <w:rsid w:val="009D0B6C"/>
    <w:rsid w:val="009D6591"/>
    <w:rsid w:val="009E14A8"/>
    <w:rsid w:val="009E3C3C"/>
    <w:rsid w:val="009E485F"/>
    <w:rsid w:val="009E6F29"/>
    <w:rsid w:val="009E6FA9"/>
    <w:rsid w:val="009E6FDC"/>
    <w:rsid w:val="009F0BE5"/>
    <w:rsid w:val="00A16767"/>
    <w:rsid w:val="00A21D33"/>
    <w:rsid w:val="00A31D5C"/>
    <w:rsid w:val="00A32088"/>
    <w:rsid w:val="00A45CF3"/>
    <w:rsid w:val="00A52439"/>
    <w:rsid w:val="00A52CE0"/>
    <w:rsid w:val="00A53A56"/>
    <w:rsid w:val="00A55DED"/>
    <w:rsid w:val="00A6388C"/>
    <w:rsid w:val="00A66447"/>
    <w:rsid w:val="00A70FCD"/>
    <w:rsid w:val="00A815F8"/>
    <w:rsid w:val="00A8637A"/>
    <w:rsid w:val="00A97656"/>
    <w:rsid w:val="00A97EFC"/>
    <w:rsid w:val="00AB0F9D"/>
    <w:rsid w:val="00AB3799"/>
    <w:rsid w:val="00AB4A01"/>
    <w:rsid w:val="00AB50D4"/>
    <w:rsid w:val="00AD0992"/>
    <w:rsid w:val="00AD12BE"/>
    <w:rsid w:val="00AD4BB2"/>
    <w:rsid w:val="00AE3690"/>
    <w:rsid w:val="00AE4A1A"/>
    <w:rsid w:val="00AF569A"/>
    <w:rsid w:val="00AF6151"/>
    <w:rsid w:val="00AF6279"/>
    <w:rsid w:val="00B04580"/>
    <w:rsid w:val="00B04764"/>
    <w:rsid w:val="00B15558"/>
    <w:rsid w:val="00B2646E"/>
    <w:rsid w:val="00B30A9E"/>
    <w:rsid w:val="00B31032"/>
    <w:rsid w:val="00B408B2"/>
    <w:rsid w:val="00B41578"/>
    <w:rsid w:val="00B41C30"/>
    <w:rsid w:val="00B4326B"/>
    <w:rsid w:val="00B52DB8"/>
    <w:rsid w:val="00B55A1F"/>
    <w:rsid w:val="00B55ED3"/>
    <w:rsid w:val="00B5792E"/>
    <w:rsid w:val="00B57B0D"/>
    <w:rsid w:val="00B62BEB"/>
    <w:rsid w:val="00B742BC"/>
    <w:rsid w:val="00B77F92"/>
    <w:rsid w:val="00B80843"/>
    <w:rsid w:val="00B842ED"/>
    <w:rsid w:val="00B84AB1"/>
    <w:rsid w:val="00B96140"/>
    <w:rsid w:val="00B978FE"/>
    <w:rsid w:val="00BA2330"/>
    <w:rsid w:val="00BA2DC1"/>
    <w:rsid w:val="00BB0D37"/>
    <w:rsid w:val="00BB13FC"/>
    <w:rsid w:val="00BE0CCB"/>
    <w:rsid w:val="00BF0F83"/>
    <w:rsid w:val="00BF4BAC"/>
    <w:rsid w:val="00C01936"/>
    <w:rsid w:val="00C02933"/>
    <w:rsid w:val="00C03AA2"/>
    <w:rsid w:val="00C05B82"/>
    <w:rsid w:val="00C05FE2"/>
    <w:rsid w:val="00C06CE0"/>
    <w:rsid w:val="00C07D4E"/>
    <w:rsid w:val="00C22431"/>
    <w:rsid w:val="00C26229"/>
    <w:rsid w:val="00C31815"/>
    <w:rsid w:val="00C33298"/>
    <w:rsid w:val="00C3401E"/>
    <w:rsid w:val="00C3478C"/>
    <w:rsid w:val="00C44C21"/>
    <w:rsid w:val="00C468F0"/>
    <w:rsid w:val="00C53999"/>
    <w:rsid w:val="00C54993"/>
    <w:rsid w:val="00C57142"/>
    <w:rsid w:val="00C6002E"/>
    <w:rsid w:val="00C64553"/>
    <w:rsid w:val="00C648C4"/>
    <w:rsid w:val="00C6569C"/>
    <w:rsid w:val="00C71D7D"/>
    <w:rsid w:val="00C8054B"/>
    <w:rsid w:val="00C84B37"/>
    <w:rsid w:val="00C84B46"/>
    <w:rsid w:val="00C84C47"/>
    <w:rsid w:val="00C90AB7"/>
    <w:rsid w:val="00C94846"/>
    <w:rsid w:val="00C94BDA"/>
    <w:rsid w:val="00C96445"/>
    <w:rsid w:val="00C96D34"/>
    <w:rsid w:val="00CA068E"/>
    <w:rsid w:val="00CA7BC7"/>
    <w:rsid w:val="00CA7F7C"/>
    <w:rsid w:val="00CB05DD"/>
    <w:rsid w:val="00CB0A48"/>
    <w:rsid w:val="00CC0BD9"/>
    <w:rsid w:val="00CC55D2"/>
    <w:rsid w:val="00CC5B1C"/>
    <w:rsid w:val="00CD2DF0"/>
    <w:rsid w:val="00CD305D"/>
    <w:rsid w:val="00CD5FC6"/>
    <w:rsid w:val="00CE2591"/>
    <w:rsid w:val="00CE4047"/>
    <w:rsid w:val="00D0097A"/>
    <w:rsid w:val="00D035C6"/>
    <w:rsid w:val="00D0523C"/>
    <w:rsid w:val="00D05D1E"/>
    <w:rsid w:val="00D21F4B"/>
    <w:rsid w:val="00D243CC"/>
    <w:rsid w:val="00D24B32"/>
    <w:rsid w:val="00D25AEC"/>
    <w:rsid w:val="00D300B3"/>
    <w:rsid w:val="00D303F9"/>
    <w:rsid w:val="00D4125C"/>
    <w:rsid w:val="00D41415"/>
    <w:rsid w:val="00D45523"/>
    <w:rsid w:val="00D5216E"/>
    <w:rsid w:val="00D54C1F"/>
    <w:rsid w:val="00D5547A"/>
    <w:rsid w:val="00D569A0"/>
    <w:rsid w:val="00D6681A"/>
    <w:rsid w:val="00D700D6"/>
    <w:rsid w:val="00D70CD5"/>
    <w:rsid w:val="00D77A79"/>
    <w:rsid w:val="00D8046D"/>
    <w:rsid w:val="00D80951"/>
    <w:rsid w:val="00D86101"/>
    <w:rsid w:val="00D91BA8"/>
    <w:rsid w:val="00D95ED6"/>
    <w:rsid w:val="00D96239"/>
    <w:rsid w:val="00DA3ADE"/>
    <w:rsid w:val="00DA3B48"/>
    <w:rsid w:val="00DA7301"/>
    <w:rsid w:val="00DB08D1"/>
    <w:rsid w:val="00DB50E2"/>
    <w:rsid w:val="00DC09AF"/>
    <w:rsid w:val="00DC2DBE"/>
    <w:rsid w:val="00DC4347"/>
    <w:rsid w:val="00DD0107"/>
    <w:rsid w:val="00DD1E55"/>
    <w:rsid w:val="00DD1EDE"/>
    <w:rsid w:val="00DD441B"/>
    <w:rsid w:val="00DD5F5A"/>
    <w:rsid w:val="00DD7708"/>
    <w:rsid w:val="00DE076F"/>
    <w:rsid w:val="00DE0B5C"/>
    <w:rsid w:val="00DE44EF"/>
    <w:rsid w:val="00DF1F41"/>
    <w:rsid w:val="00E00513"/>
    <w:rsid w:val="00E04BB3"/>
    <w:rsid w:val="00E152AB"/>
    <w:rsid w:val="00E23EE6"/>
    <w:rsid w:val="00E2413C"/>
    <w:rsid w:val="00E32B3B"/>
    <w:rsid w:val="00E40AD3"/>
    <w:rsid w:val="00E4140E"/>
    <w:rsid w:val="00E42F88"/>
    <w:rsid w:val="00E43CC7"/>
    <w:rsid w:val="00E44558"/>
    <w:rsid w:val="00E448EA"/>
    <w:rsid w:val="00E55462"/>
    <w:rsid w:val="00E70EF1"/>
    <w:rsid w:val="00E745D8"/>
    <w:rsid w:val="00E87E59"/>
    <w:rsid w:val="00E94B6D"/>
    <w:rsid w:val="00E96CFE"/>
    <w:rsid w:val="00EA64AF"/>
    <w:rsid w:val="00EA731C"/>
    <w:rsid w:val="00EB5222"/>
    <w:rsid w:val="00EC513B"/>
    <w:rsid w:val="00ED4204"/>
    <w:rsid w:val="00EE0D88"/>
    <w:rsid w:val="00EE6F99"/>
    <w:rsid w:val="00EF258B"/>
    <w:rsid w:val="00EF2AAC"/>
    <w:rsid w:val="00F026D6"/>
    <w:rsid w:val="00F071D2"/>
    <w:rsid w:val="00F07E18"/>
    <w:rsid w:val="00F12260"/>
    <w:rsid w:val="00F15E9D"/>
    <w:rsid w:val="00F206C4"/>
    <w:rsid w:val="00F26986"/>
    <w:rsid w:val="00F43F28"/>
    <w:rsid w:val="00F55BD8"/>
    <w:rsid w:val="00F66407"/>
    <w:rsid w:val="00F67E92"/>
    <w:rsid w:val="00F71F6D"/>
    <w:rsid w:val="00F75315"/>
    <w:rsid w:val="00F80BD4"/>
    <w:rsid w:val="00F85FB1"/>
    <w:rsid w:val="00F90200"/>
    <w:rsid w:val="00F9524D"/>
    <w:rsid w:val="00F9608A"/>
    <w:rsid w:val="00FA0957"/>
    <w:rsid w:val="00FA0976"/>
    <w:rsid w:val="00FA2CC7"/>
    <w:rsid w:val="00FA7B44"/>
    <w:rsid w:val="00FB45B8"/>
    <w:rsid w:val="00FC01A8"/>
    <w:rsid w:val="00FC296F"/>
    <w:rsid w:val="00FC649B"/>
    <w:rsid w:val="00FD0DAC"/>
    <w:rsid w:val="00FD71C0"/>
    <w:rsid w:val="00FD7226"/>
    <w:rsid w:val="00FD75A3"/>
    <w:rsid w:val="00FE0773"/>
    <w:rsid w:val="00FE0EB1"/>
    <w:rsid w:val="00FE1088"/>
    <w:rsid w:val="00FE2E6F"/>
    <w:rsid w:val="00FE39FE"/>
    <w:rsid w:val="00FE4E5F"/>
    <w:rsid w:val="00FF04BC"/>
    <w:rsid w:val="00FF49E6"/>
    <w:rsid w:val="00FF584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440F9D"/>
  <w15:docId w15:val="{55CAF99F-C7E1-4901-AF94-8EF3EA99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62"/>
      <w:ind w:left="412" w:right="435"/>
      <w:jc w:val="center"/>
    </w:pPr>
    <w:rPr>
      <w:b/>
      <w:bCs/>
      <w:sz w:val="28"/>
      <w:szCs w:val="28"/>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55ED3"/>
    <w:pPr>
      <w:tabs>
        <w:tab w:val="center" w:pos="4513"/>
        <w:tab w:val="right" w:pos="9026"/>
      </w:tabs>
    </w:pPr>
  </w:style>
  <w:style w:type="character" w:customStyle="1" w:styleId="HeaderChar">
    <w:name w:val="Header Char"/>
    <w:basedOn w:val="DefaultParagraphFont"/>
    <w:link w:val="Header"/>
    <w:uiPriority w:val="99"/>
    <w:rsid w:val="00B55ED3"/>
    <w:rPr>
      <w:rFonts w:ascii="Times New Roman" w:eastAsia="Times New Roman" w:hAnsi="Times New Roman" w:cs="Times New Roman"/>
    </w:rPr>
  </w:style>
  <w:style w:type="paragraph" w:styleId="Footer">
    <w:name w:val="footer"/>
    <w:basedOn w:val="Normal"/>
    <w:link w:val="FooterChar"/>
    <w:uiPriority w:val="99"/>
    <w:unhideWhenUsed/>
    <w:rsid w:val="00B55ED3"/>
    <w:pPr>
      <w:tabs>
        <w:tab w:val="center" w:pos="4513"/>
        <w:tab w:val="right" w:pos="9026"/>
      </w:tabs>
    </w:pPr>
  </w:style>
  <w:style w:type="character" w:customStyle="1" w:styleId="FooterChar">
    <w:name w:val="Footer Char"/>
    <w:basedOn w:val="DefaultParagraphFont"/>
    <w:link w:val="Footer"/>
    <w:uiPriority w:val="99"/>
    <w:rsid w:val="00B55ED3"/>
    <w:rPr>
      <w:rFonts w:ascii="Times New Roman" w:eastAsia="Times New Roman" w:hAnsi="Times New Roman" w:cs="Times New Roman"/>
    </w:rPr>
  </w:style>
  <w:style w:type="table" w:styleId="TableGrid">
    <w:name w:val="Table Grid"/>
    <w:basedOn w:val="TableNormal"/>
    <w:uiPriority w:val="39"/>
    <w:rsid w:val="001F3A8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record-highlight-user">
    <w:name w:val="bibrecord-highlight-user"/>
    <w:basedOn w:val="DefaultParagraphFont"/>
    <w:uiPriority w:val="99"/>
    <w:rsid w:val="00554091"/>
  </w:style>
  <w:style w:type="character" w:customStyle="1" w:styleId="titles-title">
    <w:name w:val="titles-title"/>
    <w:basedOn w:val="DefaultParagraphFont"/>
    <w:uiPriority w:val="99"/>
    <w:rsid w:val="00554091"/>
    <w:rPr>
      <w:rFonts w:cs="Times New Roman"/>
    </w:rPr>
  </w:style>
  <w:style w:type="character" w:customStyle="1" w:styleId="titles-source">
    <w:name w:val="titles-source"/>
    <w:basedOn w:val="DefaultParagraphFont"/>
    <w:uiPriority w:val="99"/>
    <w:rsid w:val="00554091"/>
    <w:rPr>
      <w:rFonts w:cs="Times New Roman"/>
    </w:rPr>
  </w:style>
  <w:style w:type="character" w:customStyle="1" w:styleId="BodyTextChar">
    <w:name w:val="Body Text Char"/>
    <w:basedOn w:val="DefaultParagraphFont"/>
    <w:link w:val="BodyText"/>
    <w:uiPriority w:val="1"/>
    <w:rsid w:val="0075154E"/>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F71F6D"/>
    <w:pPr>
      <w:widowControl/>
      <w:autoSpaceDE/>
      <w:autoSpaceDN/>
    </w:pPr>
    <w:rPr>
      <w:szCs w:val="20"/>
      <w:lang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243116"/>
    <w:rPr>
      <w:rFonts w:ascii="Times New Roman" w:eastAsia="Times New Roman" w:hAnsi="Times New Roman" w:cs="Times New Roman"/>
    </w:rPr>
  </w:style>
  <w:style w:type="paragraph" w:styleId="NoSpacing">
    <w:name w:val="No Spacing"/>
    <w:link w:val="NoSpacingChar"/>
    <w:uiPriority w:val="1"/>
    <w:qFormat/>
    <w:rsid w:val="006F4D97"/>
    <w:pPr>
      <w:widowControl/>
      <w:autoSpaceDE/>
      <w:autoSpaceDN/>
    </w:pPr>
    <w:rPr>
      <w:rFonts w:ascii="Calibri" w:eastAsia="SimSun" w:hAnsi="Calibri" w:cs="SimSun"/>
    </w:rPr>
  </w:style>
  <w:style w:type="character" w:customStyle="1" w:styleId="NoSpacingChar">
    <w:name w:val="No Spacing Char"/>
    <w:basedOn w:val="DefaultParagraphFont"/>
    <w:link w:val="NoSpacing"/>
    <w:uiPriority w:val="1"/>
    <w:rsid w:val="006F4D97"/>
    <w:rPr>
      <w:rFonts w:ascii="Calibri" w:eastAsia="SimSun" w:hAnsi="Calibri" w:cs="SimSun"/>
    </w:rPr>
  </w:style>
  <w:style w:type="character" w:styleId="Hyperlink">
    <w:name w:val="Hyperlink"/>
    <w:basedOn w:val="DefaultParagraphFont"/>
    <w:uiPriority w:val="99"/>
    <w:unhideWhenUsed/>
    <w:rsid w:val="00682A32"/>
    <w:rPr>
      <w:color w:val="0000FF" w:themeColor="hyperlink"/>
      <w:u w:val="single"/>
    </w:rPr>
  </w:style>
  <w:style w:type="character" w:styleId="UnresolvedMention">
    <w:name w:val="Unresolved Mention"/>
    <w:basedOn w:val="DefaultParagraphFont"/>
    <w:uiPriority w:val="99"/>
    <w:semiHidden/>
    <w:unhideWhenUsed/>
    <w:rsid w:val="00682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598</TotalTime>
  <Pages>12</Pages>
  <Words>3222</Words>
  <Characters>18369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dc:creator>
  <cp:lastModifiedBy>SDI 1180</cp:lastModifiedBy>
  <cp:revision>625</cp:revision>
  <cp:lastPrinted>2025-07-07T14:08:00Z</cp:lastPrinted>
  <dcterms:created xsi:type="dcterms:W3CDTF">2024-02-07T06:50:00Z</dcterms:created>
  <dcterms:modified xsi:type="dcterms:W3CDTF">2025-07-09T12:20:00Z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Microsoft® Word 2021</vt:lpwstr>
  </property>
  <property fmtid="{D5CDD505-2E9C-101B-9397-08002B2CF9AE}" pid="4" name="LastSaved">
    <vt:filetime>2024-01-28T00:00:00Z</vt:filetime>
  </property>
</Properties>
</file>