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4DF8DDC" w:rsidR="000763D2" w:rsidRDefault="000763D2" w:rsidP="000763D2">
      <w:pPr>
        <w:pStyle w:val="Author"/>
        <w:spacing w:line="240" w:lineRule="auto"/>
        <w:jc w:val="left"/>
        <w:rPr>
          <w:rFonts w:ascii="Arial" w:hAnsi="Arial" w:cs="Arial"/>
          <w:bCs/>
          <w:iCs/>
          <w:kern w:val="28"/>
          <w:szCs w:val="24"/>
        </w:rPr>
      </w:pPr>
    </w:p>
    <w:p w14:paraId="1B7C32FD" w14:textId="77777777" w:rsidR="00A337C7" w:rsidRPr="00A337C7" w:rsidRDefault="00A337C7" w:rsidP="00A337C7">
      <w:pPr>
        <w:jc w:val="right"/>
        <w:rPr>
          <w:rFonts w:ascii="Arial" w:hAnsi="Arial" w:cs="Arial"/>
          <w:b/>
          <w:bCs/>
          <w:i/>
          <w:iCs/>
          <w:noProof/>
          <w:sz w:val="28"/>
          <w:szCs w:val="28"/>
          <w:u w:val="single"/>
          <w:lang w:val="en-US" w:eastAsia="en-PH"/>
        </w:rPr>
      </w:pPr>
      <w:r w:rsidRPr="00A337C7">
        <w:rPr>
          <w:rFonts w:ascii="Arial" w:hAnsi="Arial" w:cs="Arial"/>
          <w:b/>
          <w:bCs/>
          <w:i/>
          <w:iCs/>
          <w:noProof/>
          <w:sz w:val="28"/>
          <w:szCs w:val="28"/>
          <w:u w:val="single"/>
          <w:lang w:val="en-US" w:eastAsia="en-PH"/>
        </w:rPr>
        <w:t>Original Research Article</w:t>
      </w:r>
    </w:p>
    <w:p w14:paraId="18190BB9" w14:textId="77777777" w:rsidR="006D5C20" w:rsidRDefault="006D5C20" w:rsidP="00C538C6">
      <w:pPr>
        <w:jc w:val="right"/>
        <w:rPr>
          <w:rFonts w:ascii="Arial" w:hAnsi="Arial" w:cs="Arial"/>
          <w:b/>
          <w:noProof/>
          <w:sz w:val="28"/>
          <w:szCs w:val="28"/>
          <w:lang w:eastAsia="en-PH"/>
        </w:rPr>
      </w:pPr>
    </w:p>
    <w:p w14:paraId="77F35F6E" w14:textId="13B81562" w:rsidR="002309B8" w:rsidRPr="002309B8" w:rsidRDefault="00C538C6" w:rsidP="00C538C6">
      <w:pPr>
        <w:jc w:val="right"/>
        <w:rPr>
          <w:rFonts w:ascii="Arial" w:hAnsi="Arial" w:cs="Arial"/>
          <w:b/>
          <w:noProof/>
          <w:sz w:val="28"/>
          <w:szCs w:val="28"/>
          <w:lang w:eastAsia="en-PH"/>
        </w:rPr>
      </w:pPr>
      <w:r w:rsidRPr="00C538C6">
        <w:rPr>
          <w:rFonts w:ascii="Arial" w:hAnsi="Arial" w:cs="Arial"/>
          <w:b/>
          <w:noProof/>
          <w:sz w:val="28"/>
          <w:szCs w:val="28"/>
          <w:lang w:eastAsia="en-PH"/>
        </w:rPr>
        <w:t>SELF-DIRECTED LEARNING PRACTICES AND LEADERSHIP STYLE OF TEACHERS IN PUBLIC ELEMENTARY SCHOOLS</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28523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4C3237" w:rsidRDefault="00180859">
      <w:pPr>
        <w:pStyle w:val="AbstHead"/>
        <w:spacing w:after="0"/>
        <w:jc w:val="both"/>
        <w:rPr>
          <w:rFonts w:ascii="Arial" w:hAnsi="Arial" w:cs="Arial"/>
          <w:sz w:val="20"/>
        </w:rPr>
      </w:pPr>
      <w:r w:rsidRPr="004C3237">
        <w:rPr>
          <w:rFonts w:ascii="Arial" w:hAnsi="Arial" w:cs="Arial"/>
          <w:sz w:val="20"/>
        </w:rPr>
        <w:t xml:space="preserve">ABSTRACT </w:t>
      </w:r>
    </w:p>
    <w:p w14:paraId="3D835972" w14:textId="77777777" w:rsidR="00717F2E" w:rsidRPr="004C3237"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4C3237" w14:paraId="4274D69E" w14:textId="77777777" w:rsidTr="008825C9">
        <w:trPr>
          <w:trHeight w:val="3167"/>
        </w:trPr>
        <w:tc>
          <w:tcPr>
            <w:tcW w:w="9576" w:type="dxa"/>
            <w:shd w:val="clear" w:color="auto" w:fill="F2F2F2"/>
          </w:tcPr>
          <w:p w14:paraId="10E1D353" w14:textId="035785DD" w:rsidR="00717F2E" w:rsidRPr="004C3237" w:rsidRDefault="002D2833" w:rsidP="00896129">
            <w:pPr>
              <w:jc w:val="both"/>
              <w:rPr>
                <w:rFonts w:ascii="Arial" w:hAnsi="Arial" w:cs="Arial"/>
                <w:iCs/>
                <w:sz w:val="20"/>
                <w:szCs w:val="20"/>
              </w:rPr>
            </w:pPr>
            <w:r w:rsidRPr="004C3237">
              <w:rPr>
                <w:rFonts w:ascii="Arial" w:hAnsi="Arial" w:cs="Arial"/>
                <w:iCs/>
                <w:sz w:val="20"/>
                <w:szCs w:val="20"/>
              </w:rPr>
              <w:t>This study aimed to determine the significant relationship between self-directed learning practices and leadership style among public elementary school teachers in Tarragona District, Division of Davao Oriental. A descriptive-correlational research design was employed, with a sample of 156 public elementary school teachers in Tarragona District, Division of Davao Oriental. Data were gathered through standardized questionnaires administered via face-to-face surveys. The data were analyzed using mean, standard deviation (SD), Pearson product-moment correlation, and multiple linear regression analyses. The findings indicated that both self-directed learning practices and leadership style were rated as very high. Correlation analysis revealed a significant positive relationship between these variables. Additionally, the study found that various domains of self-directed learning practices, such as learning motivation, planning and implementing, and self-monitoring, significantly influenced teachers’ leadership style. It is recommended that schools may implement programs that enhance both self-directed learning and leadership development by providing professional development opportunities, mentorship programs, and cultivating a collaborative school culture. Strengthening these aspects will support teacher effectiveness, instructional leadership, and the overall improvement of the teaching and learning environment.</w:t>
            </w:r>
          </w:p>
        </w:tc>
      </w:tr>
    </w:tbl>
    <w:p w14:paraId="175A3F79" w14:textId="77777777" w:rsidR="00717F2E" w:rsidRPr="004C3237" w:rsidRDefault="00717F2E">
      <w:pPr>
        <w:pStyle w:val="Body"/>
        <w:spacing w:after="0"/>
        <w:rPr>
          <w:rFonts w:ascii="Arial" w:hAnsi="Arial" w:cs="Arial"/>
          <w:i/>
        </w:rPr>
      </w:pPr>
    </w:p>
    <w:p w14:paraId="63DA1D4D" w14:textId="14B7C747" w:rsidR="00DC2754" w:rsidRPr="004C3237" w:rsidRDefault="00180859" w:rsidP="00BB0E63">
      <w:pPr>
        <w:jc w:val="both"/>
        <w:rPr>
          <w:rFonts w:ascii="Arial" w:hAnsi="Arial" w:cs="Arial"/>
          <w:iCs/>
          <w:sz w:val="20"/>
          <w:szCs w:val="20"/>
        </w:rPr>
      </w:pPr>
      <w:r w:rsidRPr="004C3237">
        <w:rPr>
          <w:rFonts w:ascii="Arial" w:hAnsi="Arial" w:cs="Arial"/>
          <w:i/>
          <w:iCs/>
          <w:sz w:val="20"/>
          <w:szCs w:val="20"/>
        </w:rPr>
        <w:t>Keywords</w:t>
      </w:r>
      <w:r w:rsidRPr="004C3237">
        <w:rPr>
          <w:rFonts w:ascii="Arial" w:hAnsi="Arial" w:cs="Arial"/>
          <w:sz w:val="20"/>
          <w:szCs w:val="20"/>
        </w:rPr>
        <w:t xml:space="preserve">: </w:t>
      </w:r>
      <w:r w:rsidR="003061C7" w:rsidRPr="004C3237">
        <w:rPr>
          <w:rFonts w:ascii="Arial" w:hAnsi="Arial" w:cs="Arial"/>
          <w:iCs/>
          <w:sz w:val="20"/>
          <w:szCs w:val="20"/>
        </w:rPr>
        <w:t>Self-Directed Learning Practices, Leadership Style</w:t>
      </w:r>
      <w:r w:rsidR="00BB0E63" w:rsidRPr="004C3237">
        <w:rPr>
          <w:rFonts w:ascii="Arial" w:hAnsi="Arial" w:cs="Arial"/>
          <w:iCs/>
          <w:sz w:val="20"/>
          <w:szCs w:val="20"/>
        </w:rPr>
        <w:t>, Public Elementary School Students, Descriptive-Correlational, Education</w:t>
      </w:r>
    </w:p>
    <w:p w14:paraId="63A7B6AA" w14:textId="77777777" w:rsidR="00BB0E63" w:rsidRPr="004C3237" w:rsidRDefault="00BB0E63" w:rsidP="00BB0E63">
      <w:pPr>
        <w:jc w:val="both"/>
        <w:rPr>
          <w:rFonts w:ascii="Arial" w:hAnsi="Arial" w:cs="Arial"/>
          <w:sz w:val="20"/>
          <w:szCs w:val="20"/>
        </w:rPr>
      </w:pPr>
    </w:p>
    <w:p w14:paraId="0C7D9A8E" w14:textId="77777777" w:rsidR="00717F2E" w:rsidRPr="004C3237" w:rsidRDefault="00180859">
      <w:pPr>
        <w:pStyle w:val="AbstHead"/>
        <w:spacing w:after="0"/>
        <w:jc w:val="both"/>
        <w:rPr>
          <w:rFonts w:ascii="Arial" w:hAnsi="Arial" w:cs="Arial"/>
          <w:sz w:val="20"/>
        </w:rPr>
      </w:pPr>
      <w:r w:rsidRPr="004C3237">
        <w:rPr>
          <w:rFonts w:ascii="Arial" w:hAnsi="Arial" w:cs="Arial"/>
          <w:sz w:val="20"/>
        </w:rPr>
        <w:t>1. INTRODUCTION</w:t>
      </w:r>
    </w:p>
    <w:p w14:paraId="499EF934" w14:textId="77777777" w:rsidR="00717F2E" w:rsidRPr="004C3237" w:rsidRDefault="00717F2E">
      <w:pPr>
        <w:pStyle w:val="AbstHead"/>
        <w:spacing w:after="0"/>
        <w:jc w:val="both"/>
        <w:rPr>
          <w:rFonts w:ascii="Arial" w:hAnsi="Arial" w:cs="Arial"/>
          <w:sz w:val="20"/>
        </w:rPr>
      </w:pPr>
    </w:p>
    <w:p w14:paraId="0C38B87B" w14:textId="32C736A2" w:rsidR="007E4543" w:rsidRPr="004C3237" w:rsidRDefault="007E4543" w:rsidP="007E4543">
      <w:pPr>
        <w:jc w:val="both"/>
        <w:rPr>
          <w:rFonts w:ascii="Arial" w:hAnsi="Arial"/>
          <w:sz w:val="20"/>
          <w:szCs w:val="20"/>
        </w:rPr>
      </w:pPr>
      <w:r w:rsidRPr="004C3237">
        <w:rPr>
          <w:rFonts w:ascii="Arial" w:hAnsi="Arial"/>
          <w:sz w:val="20"/>
          <w:szCs w:val="20"/>
        </w:rPr>
        <w:t>Effective leadership among teachers plays a crucial role in shaping the learning environment and achieving educational goals</w:t>
      </w:r>
      <w:r w:rsidR="00701C11" w:rsidRPr="004C3237">
        <w:rPr>
          <w:rFonts w:ascii="Arial" w:hAnsi="Arial"/>
          <w:sz w:val="20"/>
          <w:szCs w:val="20"/>
        </w:rPr>
        <w:t xml:space="preserve"> (</w:t>
      </w:r>
      <w:proofErr w:type="spellStart"/>
      <w:r w:rsidR="00701C11" w:rsidRPr="004C3237">
        <w:rPr>
          <w:rFonts w:ascii="Arial" w:hAnsi="Arial"/>
          <w:sz w:val="20"/>
          <w:szCs w:val="20"/>
        </w:rPr>
        <w:t>Alzoraiki</w:t>
      </w:r>
      <w:proofErr w:type="spellEnd"/>
      <w:r w:rsidR="00701C11" w:rsidRPr="004C3237">
        <w:rPr>
          <w:rFonts w:ascii="Arial" w:hAnsi="Arial"/>
          <w:sz w:val="20"/>
          <w:szCs w:val="20"/>
        </w:rPr>
        <w:t xml:space="preserve"> et al., 2023)</w:t>
      </w:r>
      <w:r w:rsidRPr="004C3237">
        <w:rPr>
          <w:rFonts w:ascii="Arial" w:hAnsi="Arial"/>
          <w:sz w:val="20"/>
          <w:szCs w:val="20"/>
        </w:rPr>
        <w:t>. However, many public elementary schools continue to face challenges due to inconsistent or ineffective leadership styles exhibited by classroom teachers</w:t>
      </w:r>
      <w:r w:rsidR="00701C11" w:rsidRPr="004C3237">
        <w:rPr>
          <w:rFonts w:ascii="Arial" w:hAnsi="Arial"/>
          <w:sz w:val="20"/>
          <w:szCs w:val="20"/>
        </w:rPr>
        <w:t xml:space="preserve"> (Fotheringham et al., 2023)</w:t>
      </w:r>
      <w:r w:rsidRPr="004C3237">
        <w:rPr>
          <w:rFonts w:ascii="Arial" w:hAnsi="Arial"/>
          <w:sz w:val="20"/>
          <w:szCs w:val="20"/>
        </w:rPr>
        <w:t>. Issues such as lack of initiative, limited collaboration, poor communication, and low engagement with professional development efforts can be attributed to the absence of clear leadership behaviors among educators</w:t>
      </w:r>
      <w:r w:rsidR="00701C11" w:rsidRPr="004C3237">
        <w:rPr>
          <w:rFonts w:ascii="Arial" w:hAnsi="Arial"/>
          <w:sz w:val="20"/>
          <w:szCs w:val="20"/>
        </w:rPr>
        <w:t xml:space="preserve"> (Szelei et al., 2020)</w:t>
      </w:r>
      <w:r w:rsidRPr="004C3237">
        <w:rPr>
          <w:rFonts w:ascii="Arial" w:hAnsi="Arial"/>
          <w:sz w:val="20"/>
          <w:szCs w:val="20"/>
        </w:rPr>
        <w:t>. These challenges affect not only the performance of the teachers themselves but also the motivation and academic achievement of their students, making leadership a vital concern in the public education sector.</w:t>
      </w:r>
    </w:p>
    <w:p w14:paraId="7709FDE7" w14:textId="77777777" w:rsidR="007E4543" w:rsidRPr="004C3237" w:rsidRDefault="007E4543" w:rsidP="007E4543">
      <w:pPr>
        <w:jc w:val="both"/>
        <w:rPr>
          <w:rFonts w:ascii="Arial" w:hAnsi="Arial"/>
          <w:sz w:val="20"/>
          <w:szCs w:val="20"/>
        </w:rPr>
      </w:pPr>
    </w:p>
    <w:p w14:paraId="555E8219" w14:textId="18AD3BB0" w:rsidR="007E4543" w:rsidRPr="004C3237" w:rsidRDefault="007E4543" w:rsidP="007E4543">
      <w:pPr>
        <w:jc w:val="both"/>
        <w:rPr>
          <w:rFonts w:ascii="Arial" w:hAnsi="Arial"/>
          <w:sz w:val="20"/>
          <w:szCs w:val="20"/>
        </w:rPr>
      </w:pPr>
      <w:r w:rsidRPr="004C3237">
        <w:rPr>
          <w:rFonts w:ascii="Arial" w:hAnsi="Arial"/>
          <w:sz w:val="20"/>
          <w:szCs w:val="20"/>
        </w:rPr>
        <w:t>Globally, leadership style among teachers is a subject of growing interest. In Australia, teachers adopt a transformational leadership style that emphasizes trust, collaboration, and student-centered learning, contributing to their world-class education system</w:t>
      </w:r>
      <w:r w:rsidR="00701C11" w:rsidRPr="004C3237">
        <w:rPr>
          <w:rFonts w:ascii="Arial" w:hAnsi="Arial"/>
          <w:sz w:val="20"/>
          <w:szCs w:val="20"/>
        </w:rPr>
        <w:t xml:space="preserve"> (Zainal &amp; Mohd </w:t>
      </w:r>
      <w:proofErr w:type="spellStart"/>
      <w:r w:rsidR="00701C11" w:rsidRPr="004C3237">
        <w:rPr>
          <w:rFonts w:ascii="Arial" w:hAnsi="Arial"/>
          <w:sz w:val="20"/>
          <w:szCs w:val="20"/>
        </w:rPr>
        <w:t>Matore</w:t>
      </w:r>
      <w:proofErr w:type="spellEnd"/>
      <w:r w:rsidR="00701C11" w:rsidRPr="004C3237">
        <w:rPr>
          <w:rFonts w:ascii="Arial" w:hAnsi="Arial"/>
          <w:sz w:val="20"/>
          <w:szCs w:val="20"/>
        </w:rPr>
        <w:t>, 2021)</w:t>
      </w:r>
      <w:r w:rsidRPr="004C3237">
        <w:rPr>
          <w:rFonts w:ascii="Arial" w:hAnsi="Arial"/>
          <w:sz w:val="20"/>
          <w:szCs w:val="20"/>
        </w:rPr>
        <w:t>. In Brazil, instructional leadership is prominent, where teachers take an active role in curriculum development and school planning, aligning teaching practices with national goals</w:t>
      </w:r>
      <w:r w:rsidR="00701C11" w:rsidRPr="004C3237">
        <w:rPr>
          <w:rFonts w:ascii="Arial" w:hAnsi="Arial"/>
          <w:sz w:val="20"/>
          <w:szCs w:val="20"/>
        </w:rPr>
        <w:t xml:space="preserve"> (Rodrigues &amp; Ávila de Lima, 2024)</w:t>
      </w:r>
      <w:r w:rsidRPr="004C3237">
        <w:rPr>
          <w:rFonts w:ascii="Arial" w:hAnsi="Arial"/>
          <w:sz w:val="20"/>
          <w:szCs w:val="20"/>
        </w:rPr>
        <w:t>. Meanwhile, in United Kingdom, distributed leadership is practiced, empowering teachers to lead initiatives and decision-making processes that foster a collegial and inclusive learning environment</w:t>
      </w:r>
      <w:r w:rsidR="00701C11" w:rsidRPr="004C3237">
        <w:rPr>
          <w:rFonts w:ascii="Arial" w:hAnsi="Arial"/>
          <w:sz w:val="20"/>
          <w:szCs w:val="20"/>
        </w:rPr>
        <w:t xml:space="preserve"> (Tay et al., 2021)</w:t>
      </w:r>
      <w:r w:rsidRPr="004C3237">
        <w:rPr>
          <w:rFonts w:ascii="Arial" w:hAnsi="Arial"/>
          <w:sz w:val="20"/>
          <w:szCs w:val="20"/>
        </w:rPr>
        <w:t xml:space="preserve">. These </w:t>
      </w:r>
      <w:r w:rsidRPr="004C3237">
        <w:rPr>
          <w:rFonts w:ascii="Arial" w:hAnsi="Arial"/>
          <w:sz w:val="20"/>
          <w:szCs w:val="20"/>
        </w:rPr>
        <w:lastRenderedPageBreak/>
        <w:t>international practices suggest that effective leadership among teachers is pivotal in achieving high-performing education systems.</w:t>
      </w:r>
    </w:p>
    <w:p w14:paraId="25B1EA9A" w14:textId="77777777" w:rsidR="007E4543" w:rsidRPr="004C3237" w:rsidRDefault="007E4543" w:rsidP="007E4543">
      <w:pPr>
        <w:jc w:val="both"/>
        <w:rPr>
          <w:rFonts w:ascii="Arial" w:hAnsi="Arial"/>
          <w:sz w:val="20"/>
          <w:szCs w:val="20"/>
        </w:rPr>
      </w:pPr>
    </w:p>
    <w:p w14:paraId="3581D08A" w14:textId="7BF4C95F" w:rsidR="007E4543" w:rsidRPr="004C3237" w:rsidRDefault="007E4543" w:rsidP="007E4543">
      <w:pPr>
        <w:jc w:val="both"/>
        <w:rPr>
          <w:rFonts w:ascii="Arial" w:hAnsi="Arial"/>
          <w:sz w:val="20"/>
          <w:szCs w:val="20"/>
        </w:rPr>
      </w:pPr>
      <w:r w:rsidRPr="004C3237">
        <w:rPr>
          <w:rFonts w:ascii="Arial" w:hAnsi="Arial"/>
          <w:sz w:val="20"/>
          <w:szCs w:val="20"/>
        </w:rPr>
        <w:t>In the Philippines, teachers are also recognized as instructional leaders, particularly in implementing reforms and enhancing classroom management. However, leadership roles are often confined to formal designations, and many teachers lack opportunities to develop and exercise leadership skills in everyday teaching contexts</w:t>
      </w:r>
      <w:r w:rsidR="00701C11" w:rsidRPr="004C3237">
        <w:rPr>
          <w:rFonts w:ascii="Arial" w:hAnsi="Arial"/>
          <w:sz w:val="20"/>
          <w:szCs w:val="20"/>
        </w:rPr>
        <w:t xml:space="preserve"> (Bual, 2021)</w:t>
      </w:r>
      <w:r w:rsidRPr="004C3237">
        <w:rPr>
          <w:rFonts w:ascii="Arial" w:hAnsi="Arial"/>
          <w:sz w:val="20"/>
          <w:szCs w:val="20"/>
        </w:rPr>
        <w:t>. Various DepEd programs advocate for teacher empowerment and professional development, yet there remains a disparity in how leadership is manifested and sustained among classroom teachers</w:t>
      </w:r>
      <w:r w:rsidR="00701C11" w:rsidRPr="004C3237">
        <w:rPr>
          <w:rFonts w:ascii="Arial" w:hAnsi="Arial"/>
          <w:sz w:val="20"/>
          <w:szCs w:val="20"/>
        </w:rPr>
        <w:t xml:space="preserve"> (Blanco et al., 2022)</w:t>
      </w:r>
      <w:r w:rsidRPr="004C3237">
        <w:rPr>
          <w:rFonts w:ascii="Arial" w:hAnsi="Arial"/>
          <w:sz w:val="20"/>
          <w:szCs w:val="20"/>
        </w:rPr>
        <w:t>. This highlights the need to explore and reinforce leadership practices that go beyond administrative functions and into the core of teaching and learning.</w:t>
      </w:r>
    </w:p>
    <w:p w14:paraId="502A199F" w14:textId="77777777" w:rsidR="007E4543" w:rsidRPr="004C3237" w:rsidRDefault="007E4543" w:rsidP="007E4543">
      <w:pPr>
        <w:jc w:val="both"/>
        <w:rPr>
          <w:rFonts w:ascii="Arial" w:hAnsi="Arial"/>
          <w:sz w:val="20"/>
          <w:szCs w:val="20"/>
        </w:rPr>
      </w:pPr>
    </w:p>
    <w:p w14:paraId="7A25BA48" w14:textId="7AB35E7A" w:rsidR="007E4543" w:rsidRPr="004C3237" w:rsidRDefault="007E4543" w:rsidP="007E4543">
      <w:pPr>
        <w:jc w:val="both"/>
        <w:rPr>
          <w:rFonts w:ascii="Arial" w:hAnsi="Arial"/>
          <w:sz w:val="20"/>
          <w:szCs w:val="20"/>
        </w:rPr>
      </w:pPr>
      <w:r w:rsidRPr="004C3237">
        <w:rPr>
          <w:rFonts w:ascii="Arial" w:hAnsi="Arial"/>
          <w:sz w:val="20"/>
          <w:szCs w:val="20"/>
        </w:rPr>
        <w:t>Self-directed learning practices may be an important determinant of how teachers develop and express their leadership style</w:t>
      </w:r>
      <w:r w:rsidR="00701C11" w:rsidRPr="004C3237">
        <w:rPr>
          <w:rFonts w:ascii="Arial" w:hAnsi="Arial"/>
          <w:sz w:val="20"/>
          <w:szCs w:val="20"/>
        </w:rPr>
        <w:t xml:space="preserve"> (Voskamp et al., 2022)</w:t>
      </w:r>
      <w:r w:rsidRPr="004C3237">
        <w:rPr>
          <w:rFonts w:ascii="Arial" w:hAnsi="Arial"/>
          <w:sz w:val="20"/>
          <w:szCs w:val="20"/>
        </w:rPr>
        <w:t>. Teachers who engage in continuous self-learning, goal-setting, and reflective practice are more likely to take initiative, adapt to educational demands, and inspire others—key characteristics of effective leadership</w:t>
      </w:r>
      <w:r w:rsidR="00701C11" w:rsidRPr="004C3237">
        <w:rPr>
          <w:rFonts w:ascii="Arial" w:hAnsi="Arial"/>
          <w:sz w:val="20"/>
          <w:szCs w:val="20"/>
        </w:rPr>
        <w:t xml:space="preserve"> (</w:t>
      </w:r>
      <w:proofErr w:type="spellStart"/>
      <w:r w:rsidR="00701C11" w:rsidRPr="004C3237">
        <w:rPr>
          <w:rFonts w:ascii="Arial" w:hAnsi="Arial"/>
          <w:sz w:val="20"/>
          <w:szCs w:val="20"/>
        </w:rPr>
        <w:t>Durnali</w:t>
      </w:r>
      <w:proofErr w:type="spellEnd"/>
      <w:r w:rsidR="00701C11" w:rsidRPr="004C3237">
        <w:rPr>
          <w:rFonts w:ascii="Arial" w:hAnsi="Arial"/>
          <w:sz w:val="20"/>
          <w:szCs w:val="20"/>
        </w:rPr>
        <w:t>, 2020)</w:t>
      </w:r>
      <w:r w:rsidRPr="004C3237">
        <w:rPr>
          <w:rFonts w:ascii="Arial" w:hAnsi="Arial"/>
          <w:sz w:val="20"/>
          <w:szCs w:val="20"/>
        </w:rPr>
        <w:t>. Understanding the relationship between self-directed learning and leadership style can provide valuable insights into how to foster empowered, autonomous, and influential teachers who contribute meaningfully to school improvement and student development.</w:t>
      </w:r>
    </w:p>
    <w:p w14:paraId="14684DFA" w14:textId="77777777" w:rsidR="007E4543" w:rsidRPr="004C3237" w:rsidRDefault="007E4543" w:rsidP="007E4543">
      <w:pPr>
        <w:jc w:val="both"/>
        <w:rPr>
          <w:rFonts w:ascii="Arial" w:hAnsi="Arial"/>
          <w:sz w:val="20"/>
          <w:szCs w:val="20"/>
        </w:rPr>
      </w:pPr>
    </w:p>
    <w:p w14:paraId="00842001" w14:textId="77777777" w:rsidR="007E4543" w:rsidRPr="004C3237" w:rsidRDefault="007E4543" w:rsidP="007E4543">
      <w:pPr>
        <w:jc w:val="both"/>
        <w:rPr>
          <w:rFonts w:ascii="Arial" w:hAnsi="Arial"/>
          <w:sz w:val="20"/>
          <w:szCs w:val="20"/>
        </w:rPr>
      </w:pPr>
      <w:r w:rsidRPr="004C3237">
        <w:rPr>
          <w:rFonts w:ascii="Arial" w:hAnsi="Arial"/>
          <w:sz w:val="20"/>
          <w:szCs w:val="20"/>
        </w:rPr>
        <w:t>Despite the existing literature on teacher leadership and professional growth, few studies have specifically examined the connection between self-directed learning practices and leadership style in the context of public elementary schools, particularly in the Philippines. Most available research either focuses on leadership in school administration or general professional development, without exploring how teachers' personal learning initiatives shape their leadership behavior. This gap underscores the need for a study that investigates how teachers’ capacity for self-directed learning influences their leadership style in classroom settings.</w:t>
      </w:r>
    </w:p>
    <w:p w14:paraId="67CC71F8" w14:textId="77777777" w:rsidR="007E4543" w:rsidRPr="004C3237" w:rsidRDefault="007E4543" w:rsidP="007E4543">
      <w:pPr>
        <w:jc w:val="both"/>
        <w:rPr>
          <w:rFonts w:ascii="Arial" w:hAnsi="Arial"/>
          <w:sz w:val="20"/>
          <w:szCs w:val="20"/>
        </w:rPr>
      </w:pPr>
    </w:p>
    <w:p w14:paraId="4F724057" w14:textId="293D2C5C" w:rsidR="00BB0E63" w:rsidRPr="004C3237" w:rsidRDefault="007E4543" w:rsidP="007E4543">
      <w:pPr>
        <w:jc w:val="both"/>
        <w:rPr>
          <w:rFonts w:ascii="Arial" w:hAnsi="Arial"/>
          <w:sz w:val="20"/>
          <w:szCs w:val="20"/>
        </w:rPr>
      </w:pPr>
      <w:r w:rsidRPr="004C3237">
        <w:rPr>
          <w:rFonts w:ascii="Arial" w:hAnsi="Arial"/>
          <w:sz w:val="20"/>
          <w:szCs w:val="20"/>
        </w:rPr>
        <w:t>This study aimed to determine the significant relationship between self-directed learning practices and leadership style among public elementary school teachers in Tarragona District, Division of Davao Oriental.</w:t>
      </w:r>
    </w:p>
    <w:p w14:paraId="14CB7266" w14:textId="77777777" w:rsidR="003227FA" w:rsidRPr="004C3237" w:rsidRDefault="003227FA" w:rsidP="007E4543">
      <w:pPr>
        <w:rPr>
          <w:rFonts w:ascii="Arial" w:eastAsia="MS Mincho" w:hAnsi="Arial" w:cs="Arial"/>
          <w:b/>
          <w:bCs/>
          <w:sz w:val="20"/>
          <w:szCs w:val="20"/>
          <w:lang w:eastAsia="ja-JP"/>
        </w:rPr>
      </w:pPr>
    </w:p>
    <w:p w14:paraId="2816209E" w14:textId="49D53F68" w:rsidR="003227FA" w:rsidRPr="004C3237" w:rsidRDefault="00412936" w:rsidP="003340B8">
      <w:pPr>
        <w:jc w:val="center"/>
        <w:rPr>
          <w:rFonts w:ascii="Arial" w:eastAsia="MS Mincho" w:hAnsi="Arial" w:cs="Arial"/>
          <w:b/>
          <w:bCs/>
          <w:sz w:val="20"/>
          <w:szCs w:val="20"/>
          <w:lang w:eastAsia="ja-JP"/>
        </w:rPr>
      </w:pPr>
      <w:r w:rsidRPr="004C3237">
        <w:rPr>
          <w:rFonts w:ascii="Arial" w:eastAsia="MS Mincho" w:hAnsi="Arial" w:cs="Arial"/>
          <w:b/>
          <w:bCs/>
          <w:noProof/>
          <w:sz w:val="20"/>
          <w:szCs w:val="20"/>
          <w:lang w:val="en-US"/>
        </w:rPr>
        <w:drawing>
          <wp:inline distT="0" distB="0" distL="0" distR="0" wp14:anchorId="14EE64FB" wp14:editId="4AE1E8ED">
            <wp:extent cx="3602253" cy="2488019"/>
            <wp:effectExtent l="0" t="0" r="0" b="1270"/>
            <wp:docPr id="65002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20000" name=""/>
                    <pic:cNvPicPr/>
                  </pic:nvPicPr>
                  <pic:blipFill rotWithShape="1">
                    <a:blip r:embed="rId14"/>
                    <a:srcRect l="4896" t="7615" r="9425" b="7438"/>
                    <a:stretch>
                      <a:fillRect/>
                    </a:stretch>
                  </pic:blipFill>
                  <pic:spPr bwMode="auto">
                    <a:xfrm>
                      <a:off x="0" y="0"/>
                      <a:ext cx="3626813" cy="250498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4C3237" w:rsidRDefault="003227FA" w:rsidP="00323BB4">
      <w:pPr>
        <w:jc w:val="center"/>
        <w:rPr>
          <w:rFonts w:ascii="Arial" w:eastAsia="MS Mincho" w:hAnsi="Arial" w:cs="Arial"/>
          <w:b/>
          <w:bCs/>
          <w:sz w:val="20"/>
          <w:szCs w:val="20"/>
          <w:lang w:eastAsia="ja-JP"/>
        </w:rPr>
      </w:pPr>
    </w:p>
    <w:p w14:paraId="70BF97C8" w14:textId="5B81A52E" w:rsidR="00717F2E" w:rsidRPr="004C3237" w:rsidRDefault="00180859" w:rsidP="00323BB4">
      <w:pPr>
        <w:jc w:val="center"/>
        <w:rPr>
          <w:rFonts w:ascii="Arial" w:eastAsia="MS Mincho" w:hAnsi="Arial" w:cs="Arial"/>
          <w:sz w:val="20"/>
          <w:szCs w:val="20"/>
          <w:lang w:eastAsia="ja-JP"/>
        </w:rPr>
      </w:pPr>
      <w:r w:rsidRPr="004C3237">
        <w:rPr>
          <w:rFonts w:ascii="Arial" w:eastAsia="MS Mincho" w:hAnsi="Arial" w:cs="Arial"/>
          <w:b/>
          <w:bCs/>
          <w:sz w:val="20"/>
          <w:szCs w:val="20"/>
          <w:lang w:eastAsia="ja-JP"/>
        </w:rPr>
        <w:t xml:space="preserve">Figure 1:  </w:t>
      </w:r>
      <w:r w:rsidRPr="004C3237">
        <w:rPr>
          <w:rFonts w:ascii="Arial" w:eastAsia="MS Mincho" w:hAnsi="Arial" w:cs="Arial"/>
          <w:sz w:val="20"/>
          <w:szCs w:val="20"/>
          <w:lang w:eastAsia="ja-JP"/>
        </w:rPr>
        <w:t>Conceptual Framework of the Study</w:t>
      </w:r>
    </w:p>
    <w:p w14:paraId="0ED0213D" w14:textId="60A60C46" w:rsidR="002F5C4B" w:rsidRPr="004C3237" w:rsidRDefault="002F5C4B" w:rsidP="002F5C4B">
      <w:pPr>
        <w:rPr>
          <w:rFonts w:ascii="Arial" w:eastAsia="MS Mincho" w:hAnsi="Arial" w:cs="Arial"/>
          <w:sz w:val="20"/>
          <w:szCs w:val="20"/>
          <w:lang w:eastAsia="ja-JP"/>
        </w:rPr>
      </w:pPr>
    </w:p>
    <w:p w14:paraId="305CBFC1" w14:textId="23EF8DCF" w:rsidR="000D23E6" w:rsidRPr="004C3237" w:rsidRDefault="002F5C4B" w:rsidP="000D23E6">
      <w:pPr>
        <w:rPr>
          <w:rFonts w:ascii="Arial" w:eastAsia="MS Mincho" w:hAnsi="Arial" w:cs="Arial"/>
          <w:b/>
          <w:sz w:val="20"/>
          <w:szCs w:val="20"/>
          <w:lang w:eastAsia="ja-JP"/>
        </w:rPr>
      </w:pPr>
      <w:r w:rsidRPr="004C3237">
        <w:rPr>
          <w:rFonts w:ascii="Arial" w:eastAsia="MS Mincho" w:hAnsi="Arial" w:cs="Arial"/>
          <w:b/>
          <w:sz w:val="20"/>
          <w:szCs w:val="20"/>
          <w:lang w:eastAsia="ja-JP"/>
        </w:rPr>
        <w:lastRenderedPageBreak/>
        <w:t>1.1 Statement of the Problem</w:t>
      </w:r>
    </w:p>
    <w:p w14:paraId="71350A61" w14:textId="77777777" w:rsidR="000D23E6" w:rsidRPr="004C3237" w:rsidRDefault="000D23E6" w:rsidP="000D23E6">
      <w:pPr>
        <w:rPr>
          <w:rFonts w:ascii="Arial" w:eastAsia="MS Mincho" w:hAnsi="Arial" w:cs="Arial"/>
          <w:sz w:val="20"/>
          <w:szCs w:val="20"/>
          <w:lang w:eastAsia="ja-JP"/>
        </w:rPr>
      </w:pPr>
    </w:p>
    <w:p w14:paraId="311A5E72" w14:textId="77777777"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This study aimed to understand the levels of self-directed learning practices and leadership style of teachers in public elementary schools in the Tarragona District, Division of Davao </w:t>
      </w:r>
      <w:proofErr w:type="gramStart"/>
      <w:r w:rsidRPr="004C3237">
        <w:rPr>
          <w:rFonts w:ascii="Arial" w:eastAsia="MS Mincho" w:hAnsi="Arial" w:cs="Arial"/>
          <w:sz w:val="20"/>
          <w:szCs w:val="20"/>
          <w:lang w:eastAsia="ja-JP"/>
        </w:rPr>
        <w:t>Oriental .</w:t>
      </w:r>
      <w:proofErr w:type="gramEnd"/>
      <w:r w:rsidRPr="004C3237">
        <w:rPr>
          <w:rFonts w:ascii="Arial" w:eastAsia="MS Mincho" w:hAnsi="Arial" w:cs="Arial"/>
          <w:sz w:val="20"/>
          <w:szCs w:val="20"/>
          <w:lang w:eastAsia="ja-JP"/>
        </w:rPr>
        <w:t xml:space="preserve"> More specifically, the study sought to answer the following queries:</w:t>
      </w:r>
    </w:p>
    <w:p w14:paraId="5640ED3E" w14:textId="77777777" w:rsidR="003077EA" w:rsidRPr="004C3237" w:rsidRDefault="003077EA" w:rsidP="003077EA">
      <w:pPr>
        <w:jc w:val="both"/>
        <w:rPr>
          <w:rFonts w:ascii="Arial" w:eastAsia="MS Mincho" w:hAnsi="Arial" w:cs="Arial"/>
          <w:sz w:val="20"/>
          <w:szCs w:val="20"/>
          <w:lang w:eastAsia="ja-JP"/>
        </w:rPr>
      </w:pPr>
    </w:p>
    <w:p w14:paraId="5BA60E95" w14:textId="5BC601D3"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1. What is the level of self-directed learning practices of teachers in public elementary schools in term of:</w:t>
      </w:r>
    </w:p>
    <w:p w14:paraId="0C8A5BCC" w14:textId="4DBA9397"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1.1 Learning Motivation, </w:t>
      </w:r>
    </w:p>
    <w:p w14:paraId="32F069A4" w14:textId="45A974A4"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1.2 Planning and Implementing, and</w:t>
      </w:r>
    </w:p>
    <w:p w14:paraId="4C118BD3" w14:textId="4E5ABFE8"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1.3 Self-monitoring? </w:t>
      </w:r>
    </w:p>
    <w:p w14:paraId="63EAC306" w14:textId="77777777" w:rsidR="003077EA" w:rsidRPr="004C3237" w:rsidRDefault="003077EA" w:rsidP="003077EA">
      <w:pPr>
        <w:jc w:val="both"/>
        <w:rPr>
          <w:rFonts w:ascii="Arial" w:eastAsia="MS Mincho" w:hAnsi="Arial" w:cs="Arial"/>
          <w:sz w:val="20"/>
          <w:szCs w:val="20"/>
          <w:lang w:eastAsia="ja-JP"/>
        </w:rPr>
      </w:pPr>
    </w:p>
    <w:p w14:paraId="582DEFEC" w14:textId="65F0DA12"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2. What is the level of leadership style of teachers in public elementary schools in term of:</w:t>
      </w:r>
    </w:p>
    <w:p w14:paraId="755A1B81" w14:textId="72C2A1AA"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2.1 Democratic, </w:t>
      </w:r>
    </w:p>
    <w:p w14:paraId="1CDE1DD9" w14:textId="7643A958"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2.2 Authoritative, and </w:t>
      </w:r>
    </w:p>
    <w:p w14:paraId="102BDC96" w14:textId="470E6D00"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 xml:space="preserve">2.3 Autocratic? </w:t>
      </w:r>
    </w:p>
    <w:p w14:paraId="464C774B" w14:textId="77777777" w:rsidR="003077EA" w:rsidRPr="004C3237" w:rsidRDefault="003077EA" w:rsidP="003077EA">
      <w:pPr>
        <w:jc w:val="both"/>
        <w:rPr>
          <w:rFonts w:ascii="Arial" w:eastAsia="MS Mincho" w:hAnsi="Arial" w:cs="Arial"/>
          <w:sz w:val="20"/>
          <w:szCs w:val="20"/>
          <w:lang w:eastAsia="ja-JP"/>
        </w:rPr>
      </w:pPr>
    </w:p>
    <w:p w14:paraId="7DBA164B" w14:textId="357901D0"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3. Is there a significant relationship between self-directed learning practices and the leadership style of teachers in public elementary schools?</w:t>
      </w:r>
    </w:p>
    <w:p w14:paraId="52DA5CE3" w14:textId="77777777" w:rsidR="003077EA" w:rsidRPr="004C3237" w:rsidRDefault="003077EA" w:rsidP="003077EA">
      <w:pPr>
        <w:jc w:val="both"/>
        <w:rPr>
          <w:rFonts w:ascii="Arial" w:eastAsia="MS Mincho" w:hAnsi="Arial" w:cs="Arial"/>
          <w:sz w:val="20"/>
          <w:szCs w:val="20"/>
          <w:lang w:eastAsia="ja-JP"/>
        </w:rPr>
      </w:pPr>
    </w:p>
    <w:p w14:paraId="20E4C9F9" w14:textId="7829E6C1" w:rsidR="003077EA" w:rsidRPr="004C3237" w:rsidRDefault="003077EA" w:rsidP="003077EA">
      <w:pPr>
        <w:jc w:val="both"/>
        <w:rPr>
          <w:rFonts w:ascii="Arial" w:eastAsia="MS Mincho" w:hAnsi="Arial" w:cs="Arial"/>
          <w:sz w:val="20"/>
          <w:szCs w:val="20"/>
          <w:lang w:eastAsia="ja-JP"/>
        </w:rPr>
      </w:pPr>
      <w:r w:rsidRPr="004C3237">
        <w:rPr>
          <w:rFonts w:ascii="Arial" w:eastAsia="MS Mincho" w:hAnsi="Arial" w:cs="Arial"/>
          <w:sz w:val="20"/>
          <w:szCs w:val="20"/>
          <w:lang w:eastAsia="ja-JP"/>
        </w:rPr>
        <w:t>4. What domains of self-directed learning practices that significantly influences the leadership style of teachers in public elementary schools?</w:t>
      </w:r>
    </w:p>
    <w:p w14:paraId="6AC47BB0" w14:textId="77777777" w:rsidR="003077EA" w:rsidRPr="004C3237" w:rsidRDefault="003077EA" w:rsidP="002F5C4B">
      <w:pPr>
        <w:rPr>
          <w:rFonts w:ascii="Arial" w:eastAsia="MS Mincho" w:hAnsi="Arial" w:cs="Arial"/>
          <w:sz w:val="20"/>
          <w:szCs w:val="20"/>
          <w:lang w:eastAsia="ja-JP"/>
        </w:rPr>
      </w:pPr>
    </w:p>
    <w:p w14:paraId="4110F409" w14:textId="5C740A85" w:rsidR="002F5C4B" w:rsidRPr="004C3237" w:rsidRDefault="002F5C4B" w:rsidP="002F5C4B">
      <w:pPr>
        <w:rPr>
          <w:rFonts w:ascii="Arial" w:eastAsia="MS Mincho" w:hAnsi="Arial" w:cs="Arial"/>
          <w:b/>
          <w:sz w:val="20"/>
          <w:szCs w:val="20"/>
          <w:lang w:eastAsia="ja-JP"/>
        </w:rPr>
      </w:pPr>
      <w:r w:rsidRPr="004C3237">
        <w:rPr>
          <w:rFonts w:ascii="Arial" w:eastAsia="MS Mincho" w:hAnsi="Arial" w:cs="Arial"/>
          <w:b/>
          <w:sz w:val="20"/>
          <w:szCs w:val="20"/>
          <w:lang w:eastAsia="ja-JP"/>
        </w:rPr>
        <w:t>1.2 Hypotheses</w:t>
      </w:r>
    </w:p>
    <w:p w14:paraId="426EE532" w14:textId="77777777" w:rsidR="002F5C4B" w:rsidRPr="004C3237" w:rsidRDefault="002F5C4B" w:rsidP="002F5C4B">
      <w:pPr>
        <w:rPr>
          <w:rFonts w:ascii="Arial" w:eastAsia="MS Mincho" w:hAnsi="Arial" w:cs="Arial"/>
          <w:sz w:val="20"/>
          <w:szCs w:val="20"/>
          <w:lang w:eastAsia="ja-JP"/>
        </w:rPr>
      </w:pPr>
    </w:p>
    <w:p w14:paraId="335B8688" w14:textId="573A3A88" w:rsidR="002F5C4B" w:rsidRPr="004C3237" w:rsidRDefault="002F5C4B" w:rsidP="002F5C4B">
      <w:pPr>
        <w:rPr>
          <w:rFonts w:ascii="Arial" w:eastAsia="MS Mincho" w:hAnsi="Arial" w:cs="Arial"/>
          <w:sz w:val="20"/>
          <w:szCs w:val="20"/>
          <w:lang w:eastAsia="ja-JP"/>
        </w:rPr>
      </w:pPr>
      <w:r w:rsidRPr="004C3237">
        <w:rPr>
          <w:rFonts w:ascii="Arial" w:eastAsia="MS Mincho" w:hAnsi="Arial" w:cs="Arial"/>
          <w:sz w:val="20"/>
          <w:szCs w:val="20"/>
          <w:lang w:eastAsia="ja-JP"/>
        </w:rPr>
        <w:t>The null hypotheses were tested at 0.05 level of significance:</w:t>
      </w:r>
    </w:p>
    <w:p w14:paraId="4DCE443D" w14:textId="77777777" w:rsidR="002F5C4B" w:rsidRPr="004C3237" w:rsidRDefault="002F5C4B" w:rsidP="002F5C4B">
      <w:pPr>
        <w:rPr>
          <w:rFonts w:ascii="Arial" w:eastAsia="MS Mincho" w:hAnsi="Arial" w:cs="Arial"/>
          <w:sz w:val="20"/>
          <w:szCs w:val="20"/>
          <w:lang w:eastAsia="ja-JP"/>
        </w:rPr>
      </w:pPr>
    </w:p>
    <w:p w14:paraId="502695C2" w14:textId="77777777" w:rsidR="008D57C0" w:rsidRPr="004C3237" w:rsidRDefault="008D57C0" w:rsidP="008D57C0">
      <w:pPr>
        <w:rPr>
          <w:rFonts w:ascii="Arial" w:eastAsia="MS Mincho" w:hAnsi="Arial" w:cs="Arial"/>
          <w:sz w:val="20"/>
          <w:szCs w:val="20"/>
          <w:lang w:eastAsia="ja-JP"/>
        </w:rPr>
      </w:pPr>
      <w:r w:rsidRPr="004C3237">
        <w:rPr>
          <w:rFonts w:ascii="Arial" w:eastAsia="MS Mincho" w:hAnsi="Arial" w:cs="Arial"/>
          <w:sz w:val="20"/>
          <w:szCs w:val="20"/>
          <w:lang w:eastAsia="ja-JP"/>
        </w:rPr>
        <w:t>Ho1: There is no significant relationship between self-directed learning practices and teachers' leadership styles in public elementary schools.</w:t>
      </w:r>
    </w:p>
    <w:p w14:paraId="7D8B8BB8" w14:textId="734C1747" w:rsidR="003340B8" w:rsidRPr="004C3237" w:rsidRDefault="008D57C0" w:rsidP="008D57C0">
      <w:pPr>
        <w:rPr>
          <w:rFonts w:ascii="Arial" w:eastAsia="MS Mincho" w:hAnsi="Arial" w:cs="Arial"/>
          <w:sz w:val="20"/>
          <w:szCs w:val="20"/>
          <w:lang w:eastAsia="ja-JP"/>
        </w:rPr>
      </w:pPr>
      <w:r w:rsidRPr="004C3237">
        <w:rPr>
          <w:rFonts w:ascii="Arial" w:eastAsia="MS Mincho" w:hAnsi="Arial" w:cs="Arial"/>
          <w:sz w:val="20"/>
          <w:szCs w:val="20"/>
          <w:lang w:eastAsia="ja-JP"/>
        </w:rPr>
        <w:t>Ho2: None of the domains of self-directed learning practices significantly influence the leadership style of teachers in public elementary schools.</w:t>
      </w:r>
    </w:p>
    <w:p w14:paraId="2761BBBA" w14:textId="77777777" w:rsidR="000D23E6" w:rsidRPr="004C3237" w:rsidRDefault="000D23E6" w:rsidP="000D23E6">
      <w:pPr>
        <w:rPr>
          <w:rFonts w:ascii="Arial" w:hAnsi="Arial" w:cs="Arial"/>
          <w:sz w:val="20"/>
          <w:szCs w:val="20"/>
        </w:rPr>
      </w:pPr>
    </w:p>
    <w:p w14:paraId="012EB897" w14:textId="367C4A5B" w:rsidR="00717F2E" w:rsidRPr="004C3237" w:rsidRDefault="00180859">
      <w:pPr>
        <w:pStyle w:val="AbstHead"/>
        <w:spacing w:after="0"/>
        <w:jc w:val="both"/>
        <w:rPr>
          <w:rFonts w:ascii="Arial" w:hAnsi="Arial" w:cs="Arial"/>
          <w:sz w:val="20"/>
        </w:rPr>
      </w:pPr>
      <w:r w:rsidRPr="004C3237">
        <w:rPr>
          <w:rFonts w:ascii="Arial" w:hAnsi="Arial" w:cs="Arial"/>
          <w:sz w:val="20"/>
        </w:rPr>
        <w:t>2. methodology</w:t>
      </w:r>
    </w:p>
    <w:p w14:paraId="786C1FBD" w14:textId="77777777" w:rsidR="00717F2E" w:rsidRPr="004C3237" w:rsidRDefault="00717F2E">
      <w:pPr>
        <w:pStyle w:val="Body"/>
        <w:spacing w:after="0"/>
        <w:rPr>
          <w:rFonts w:ascii="Arial" w:hAnsi="Arial" w:cs="Arial"/>
        </w:rPr>
      </w:pPr>
    </w:p>
    <w:p w14:paraId="670AA047" w14:textId="77777777" w:rsidR="00717F2E" w:rsidRPr="004C3237" w:rsidRDefault="00180859">
      <w:pPr>
        <w:rPr>
          <w:rFonts w:ascii="Arial" w:hAnsi="Arial" w:cs="Arial"/>
          <w:b/>
          <w:bCs/>
          <w:sz w:val="20"/>
          <w:szCs w:val="20"/>
        </w:rPr>
      </w:pPr>
      <w:r w:rsidRPr="004C3237">
        <w:rPr>
          <w:rFonts w:ascii="Arial" w:hAnsi="Arial" w:cs="Arial"/>
          <w:b/>
          <w:bCs/>
          <w:sz w:val="20"/>
          <w:szCs w:val="20"/>
        </w:rPr>
        <w:t>2.1 Research Design</w:t>
      </w:r>
    </w:p>
    <w:p w14:paraId="1DB3AA86" w14:textId="77777777" w:rsidR="00717F2E" w:rsidRPr="004C3237" w:rsidRDefault="00717F2E">
      <w:pPr>
        <w:rPr>
          <w:rFonts w:ascii="Arial" w:hAnsi="Arial" w:cs="Arial"/>
          <w:b/>
          <w:bCs/>
          <w:sz w:val="20"/>
          <w:szCs w:val="20"/>
        </w:rPr>
      </w:pPr>
    </w:p>
    <w:p w14:paraId="0B2D0EC7" w14:textId="4501CC2D" w:rsidR="003340B8" w:rsidRPr="004C3237" w:rsidRDefault="00D959CF" w:rsidP="00D959CF">
      <w:pPr>
        <w:jc w:val="both"/>
        <w:rPr>
          <w:rFonts w:ascii="Arial" w:hAnsi="Arial" w:cs="Arial"/>
          <w:sz w:val="20"/>
          <w:szCs w:val="20"/>
        </w:rPr>
      </w:pPr>
      <w:r w:rsidRPr="004C3237">
        <w:rPr>
          <w:rFonts w:ascii="Arial" w:hAnsi="Arial" w:cs="Arial"/>
          <w:sz w:val="20"/>
          <w:szCs w:val="20"/>
        </w:rPr>
        <w:t xml:space="preserve">This study employed a non-experimental quantitative research design utilizing the correlational method. This approach was deemed appropriate for examining the degree of association between self-directed learning practices and the leadership style of teachers in public elementary schools. As </w:t>
      </w:r>
      <w:proofErr w:type="spellStart"/>
      <w:r w:rsidR="00E73843" w:rsidRPr="004C3237">
        <w:rPr>
          <w:rFonts w:ascii="Arial" w:hAnsi="Arial" w:cs="Arial"/>
          <w:sz w:val="20"/>
          <w:szCs w:val="20"/>
        </w:rPr>
        <w:t>Pregoner</w:t>
      </w:r>
      <w:proofErr w:type="spellEnd"/>
      <w:r w:rsidRPr="004C3237">
        <w:rPr>
          <w:rFonts w:ascii="Arial" w:hAnsi="Arial" w:cs="Arial"/>
          <w:sz w:val="20"/>
          <w:szCs w:val="20"/>
        </w:rPr>
        <w:t xml:space="preserve"> (</w:t>
      </w:r>
      <w:r w:rsidR="00E73843" w:rsidRPr="004C3237">
        <w:rPr>
          <w:rFonts w:ascii="Arial" w:hAnsi="Arial" w:cs="Arial"/>
          <w:sz w:val="20"/>
          <w:szCs w:val="20"/>
        </w:rPr>
        <w:t>2024</w:t>
      </w:r>
      <w:r w:rsidRPr="004C3237">
        <w:rPr>
          <w:rFonts w:ascii="Arial" w:hAnsi="Arial" w:cs="Arial"/>
          <w:sz w:val="20"/>
          <w:szCs w:val="20"/>
        </w:rPr>
        <w:t>) emphasized, variables may be associated either through patterns of shared variation or due to a common influencing factor. In this study, the correlational method allowed the researcher to determine whether levels of self-directed learning practices among teachers are linked to their leadership style. By analyzing this relationship, the study aimed to provide meaningful insights that could inform teacher development initiatives, leadership capacity-building programs, and school improvement strategies within the Tarragona District, Division of Davao Oriental.</w:t>
      </w:r>
    </w:p>
    <w:p w14:paraId="60D88826" w14:textId="77777777" w:rsidR="000D23E6" w:rsidRPr="004C3237" w:rsidRDefault="000D23E6" w:rsidP="003340B8">
      <w:pPr>
        <w:jc w:val="both"/>
        <w:rPr>
          <w:rFonts w:ascii="Arial" w:hAnsi="Arial" w:cs="Arial"/>
          <w:b/>
          <w:bCs/>
          <w:sz w:val="20"/>
          <w:szCs w:val="20"/>
        </w:rPr>
      </w:pPr>
    </w:p>
    <w:p w14:paraId="318F0781" w14:textId="3871AFA8" w:rsidR="00717F2E" w:rsidRPr="004C3237" w:rsidRDefault="00180859">
      <w:pPr>
        <w:rPr>
          <w:rFonts w:ascii="Arial" w:hAnsi="Arial" w:cs="Arial"/>
          <w:b/>
          <w:bCs/>
          <w:sz w:val="20"/>
          <w:szCs w:val="20"/>
        </w:rPr>
      </w:pPr>
      <w:r w:rsidRPr="004C3237">
        <w:rPr>
          <w:rFonts w:ascii="Arial" w:hAnsi="Arial" w:cs="Arial"/>
          <w:b/>
          <w:bCs/>
          <w:sz w:val="20"/>
          <w:szCs w:val="20"/>
        </w:rPr>
        <w:t>2.2 Research Respondents</w:t>
      </w:r>
    </w:p>
    <w:p w14:paraId="56FDFA7F" w14:textId="77777777" w:rsidR="00D453B9" w:rsidRPr="004C3237" w:rsidRDefault="00D453B9">
      <w:pPr>
        <w:rPr>
          <w:rFonts w:ascii="Arial" w:hAnsi="Arial" w:cs="Arial"/>
          <w:b/>
          <w:bCs/>
          <w:sz w:val="20"/>
          <w:szCs w:val="20"/>
        </w:rPr>
      </w:pPr>
    </w:p>
    <w:p w14:paraId="4C88B07F" w14:textId="10778E77" w:rsidR="00171A32" w:rsidRPr="004C3237" w:rsidRDefault="004169D8" w:rsidP="004169D8">
      <w:pPr>
        <w:jc w:val="both"/>
        <w:rPr>
          <w:rFonts w:ascii="Arial" w:hAnsi="Arial" w:cs="Arial"/>
          <w:sz w:val="20"/>
          <w:szCs w:val="20"/>
        </w:rPr>
      </w:pPr>
      <w:r w:rsidRPr="004C3237">
        <w:rPr>
          <w:rFonts w:ascii="Arial" w:hAnsi="Arial" w:cs="Arial"/>
          <w:sz w:val="20"/>
          <w:szCs w:val="20"/>
        </w:rPr>
        <w:t xml:space="preserve">The respondents of this study were 156 public elementary school teachers from the Tarragona District, Division of Davao Oriental. All respondents were actively teaching in various public elementary schools within the district and represented diverse levels of teaching experience and leadership involvement. The researcher employed universal sampling, including all </w:t>
      </w:r>
      <w:r w:rsidRPr="004C3237">
        <w:rPr>
          <w:rFonts w:ascii="Arial" w:hAnsi="Arial" w:cs="Arial"/>
          <w:sz w:val="20"/>
          <w:szCs w:val="20"/>
        </w:rPr>
        <w:lastRenderedPageBreak/>
        <w:t>qualified teachers from the selected schools to ensure comprehensive data collection. Participants were fully informed about the purpose of the study, and their responses were considered valid and reflective of their genuine perspectives. The research was conducted during the academic year 2024–2025.</w:t>
      </w:r>
    </w:p>
    <w:p w14:paraId="3FACA4E2" w14:textId="77777777" w:rsidR="000D23E6" w:rsidRPr="004C3237" w:rsidRDefault="000D23E6">
      <w:pPr>
        <w:rPr>
          <w:rFonts w:ascii="Arial" w:hAnsi="Arial" w:cs="Arial"/>
          <w:sz w:val="20"/>
          <w:szCs w:val="20"/>
        </w:rPr>
      </w:pPr>
    </w:p>
    <w:p w14:paraId="6BE2C45C" w14:textId="112B9625" w:rsidR="00717F2E" w:rsidRPr="004C3237" w:rsidRDefault="00180859">
      <w:pPr>
        <w:rPr>
          <w:rFonts w:ascii="Arial" w:hAnsi="Arial" w:cs="Arial"/>
          <w:b/>
          <w:bCs/>
          <w:sz w:val="20"/>
          <w:szCs w:val="20"/>
        </w:rPr>
      </w:pPr>
      <w:r w:rsidRPr="004C3237">
        <w:rPr>
          <w:rFonts w:ascii="Arial" w:hAnsi="Arial" w:cs="Arial"/>
          <w:b/>
          <w:bCs/>
          <w:sz w:val="20"/>
          <w:szCs w:val="20"/>
        </w:rPr>
        <w:t>2.3 Research Instrument</w:t>
      </w:r>
    </w:p>
    <w:p w14:paraId="7593DDB4" w14:textId="77777777" w:rsidR="00717F2E" w:rsidRPr="004C3237" w:rsidRDefault="00717F2E">
      <w:pPr>
        <w:rPr>
          <w:rFonts w:ascii="Arial" w:hAnsi="Arial" w:cs="Arial"/>
          <w:b/>
          <w:bCs/>
          <w:sz w:val="20"/>
          <w:szCs w:val="20"/>
        </w:rPr>
      </w:pPr>
    </w:p>
    <w:p w14:paraId="5DE4C9AA" w14:textId="77777777" w:rsidR="001C19C8" w:rsidRPr="004C3237" w:rsidRDefault="001C19C8" w:rsidP="001C19C8">
      <w:pPr>
        <w:jc w:val="both"/>
        <w:rPr>
          <w:rFonts w:ascii="Arial" w:hAnsi="Arial" w:cs="Arial"/>
          <w:sz w:val="20"/>
          <w:szCs w:val="20"/>
        </w:rPr>
      </w:pPr>
      <w:r w:rsidRPr="004C3237">
        <w:rPr>
          <w:rFonts w:ascii="Arial" w:hAnsi="Arial" w:cs="Arial"/>
          <w:sz w:val="20"/>
          <w:szCs w:val="20"/>
        </w:rPr>
        <w:t>The main instruments used in this study were researcher-made survey questionnaires designed to assess the self-directed learning practices and leadership style of public elementary school teachers in Tarragona District. These instruments were developed through a review of relevant literature and previous studies focusing on teacher autonomy, professional learning, and leadership behavior. Prior to actual data collection, the questionnaires underwent both face and content validation by a panel of experts specializing in Educational Leadership, Curriculum Studies, and Psychology. Feedback from these experts led to refinements that enhanced the clarity, relevance, and alignment of the items with the study’s objectives.</w:t>
      </w:r>
    </w:p>
    <w:p w14:paraId="2D19657C" w14:textId="77777777" w:rsidR="001C19C8" w:rsidRPr="004C3237" w:rsidRDefault="001C19C8" w:rsidP="001C19C8">
      <w:pPr>
        <w:jc w:val="both"/>
        <w:rPr>
          <w:rFonts w:ascii="Arial" w:hAnsi="Arial" w:cs="Arial"/>
          <w:sz w:val="20"/>
          <w:szCs w:val="20"/>
        </w:rPr>
      </w:pPr>
    </w:p>
    <w:p w14:paraId="2CD2B35E" w14:textId="42572103" w:rsidR="002F5C4B" w:rsidRPr="004C3237" w:rsidRDefault="001C19C8" w:rsidP="001C19C8">
      <w:pPr>
        <w:jc w:val="both"/>
        <w:rPr>
          <w:rFonts w:ascii="Arial" w:hAnsi="Arial" w:cs="Arial"/>
          <w:sz w:val="20"/>
          <w:szCs w:val="20"/>
        </w:rPr>
      </w:pPr>
      <w:r w:rsidRPr="004C3237">
        <w:rPr>
          <w:rFonts w:ascii="Arial" w:hAnsi="Arial" w:cs="Arial"/>
          <w:sz w:val="20"/>
          <w:szCs w:val="20"/>
        </w:rPr>
        <w:t>To ensure reliability and validity, the researcher conducted a pilot test involving 30 public elementary school teachers from a neighboring district who were not included in the main sample. The pilot test yielded high reliability scores, with a Cronbach’s Alpha of 0.912 for the Self-Directed Learning Practices subscale and 0.927 for the Leadership Style subscale, confirming the internal consistency of the instrument.</w:t>
      </w:r>
    </w:p>
    <w:p w14:paraId="04BEB936" w14:textId="77777777" w:rsidR="000D23E6" w:rsidRPr="004C3237" w:rsidRDefault="000D23E6" w:rsidP="000D23E6">
      <w:pPr>
        <w:rPr>
          <w:rFonts w:ascii="Arial" w:hAnsi="Arial" w:cs="Arial"/>
          <w:b/>
          <w:bCs/>
          <w:sz w:val="20"/>
          <w:szCs w:val="20"/>
        </w:rPr>
      </w:pPr>
    </w:p>
    <w:p w14:paraId="27C6641A" w14:textId="563AE792" w:rsidR="005D71AE" w:rsidRPr="004C3237" w:rsidRDefault="00180859" w:rsidP="005D71AE">
      <w:pPr>
        <w:rPr>
          <w:rFonts w:ascii="Arial" w:hAnsi="Arial" w:cs="Arial"/>
          <w:b/>
          <w:bCs/>
          <w:sz w:val="20"/>
          <w:szCs w:val="20"/>
        </w:rPr>
      </w:pPr>
      <w:r w:rsidRPr="004C3237">
        <w:rPr>
          <w:rFonts w:ascii="Arial" w:hAnsi="Arial" w:cs="Arial"/>
          <w:b/>
          <w:bCs/>
          <w:sz w:val="20"/>
          <w:szCs w:val="20"/>
        </w:rPr>
        <w:t>2.4 Data Gathering Procedure</w:t>
      </w:r>
    </w:p>
    <w:p w14:paraId="0409FDF5" w14:textId="77777777" w:rsidR="00CC5ECD" w:rsidRPr="004C3237" w:rsidRDefault="00CC5ECD" w:rsidP="005D71AE">
      <w:pPr>
        <w:rPr>
          <w:rFonts w:ascii="Arial" w:hAnsi="Arial" w:cs="Arial"/>
          <w:b/>
          <w:bCs/>
          <w:sz w:val="20"/>
          <w:szCs w:val="20"/>
        </w:rPr>
      </w:pPr>
    </w:p>
    <w:p w14:paraId="5C7BD351" w14:textId="1A1033D6" w:rsidR="001C19C8" w:rsidRPr="004C3237" w:rsidRDefault="001C19C8" w:rsidP="001C19C8">
      <w:pPr>
        <w:pStyle w:val="Heading1"/>
        <w:jc w:val="both"/>
        <w:rPr>
          <w:rFonts w:cs="Arial"/>
          <w:b w:val="0"/>
          <w:kern w:val="0"/>
          <w:sz w:val="20"/>
        </w:rPr>
      </w:pPr>
      <w:r w:rsidRPr="004C3237">
        <w:rPr>
          <w:rFonts w:cs="Arial"/>
          <w:b w:val="0"/>
          <w:kern w:val="0"/>
          <w:sz w:val="20"/>
        </w:rPr>
        <w:t>The data collection followed a series of systematic and ethically guided steps. The researcher first secured an endorsement from the Dean of the Graduate School of Rizal Memorial Colleges and obtained ethical clearance from the institution’s Ethics Review Committee to uphold the rights and welfare of participants. A formal request to conduct the study was then submitted to the Office of the Schools Division Superintendent of Davao Oriental. Upon approval, the Division Office issued an endorsement letter addressed to the School Heads within Tarragona District, authorizing the data collection.</w:t>
      </w:r>
    </w:p>
    <w:p w14:paraId="3579E42E" w14:textId="1566B7C0" w:rsidR="000D23E6" w:rsidRPr="004C3237" w:rsidRDefault="001C19C8" w:rsidP="001C19C8">
      <w:pPr>
        <w:pStyle w:val="Heading1"/>
        <w:jc w:val="both"/>
        <w:rPr>
          <w:rFonts w:cs="Arial"/>
          <w:b w:val="0"/>
          <w:kern w:val="0"/>
          <w:sz w:val="20"/>
        </w:rPr>
      </w:pPr>
      <w:r w:rsidRPr="004C3237">
        <w:rPr>
          <w:rFonts w:cs="Arial"/>
          <w:b w:val="0"/>
          <w:kern w:val="0"/>
          <w:sz w:val="20"/>
        </w:rPr>
        <w:t xml:space="preserve">A pilot test was first conducted to refine the instruments. During this phase, respondents were briefed about the purpose of the study and the proper way to accomplish the questionnaires. Based on the pilot results and feedback, the final version of the instrument was administered to the 156 public elementary school teachers selected through universal sampling. After completion, the researcher personally retrieved all survey forms. The collected data were then </w:t>
      </w:r>
      <w:r w:rsidRPr="004C3237">
        <w:rPr>
          <w:rFonts w:cs="Arial"/>
          <w:b w:val="0"/>
          <w:kern w:val="0"/>
          <w:sz w:val="20"/>
        </w:rPr>
        <w:lastRenderedPageBreak/>
        <w:t>submitted to a professional statistician for encoding, tabulation, and statistical analysis in accordance with the study’s objectives.</w:t>
      </w:r>
    </w:p>
    <w:p w14:paraId="1C13872C" w14:textId="6651CA6D" w:rsidR="00717F2E" w:rsidRPr="004C3237" w:rsidRDefault="00180859" w:rsidP="000D23E6">
      <w:pPr>
        <w:pStyle w:val="Heading1"/>
        <w:rPr>
          <w:rFonts w:cs="Arial"/>
          <w:sz w:val="20"/>
        </w:rPr>
      </w:pPr>
      <w:r w:rsidRPr="004C3237">
        <w:rPr>
          <w:rFonts w:cs="Arial"/>
          <w:sz w:val="20"/>
        </w:rPr>
        <w:t>2.5 Data Analysis</w:t>
      </w:r>
    </w:p>
    <w:p w14:paraId="3CB0DE7E" w14:textId="77777777" w:rsidR="005D71AE" w:rsidRPr="004C3237" w:rsidRDefault="005D71AE" w:rsidP="00304469">
      <w:pPr>
        <w:pStyle w:val="Head1"/>
        <w:jc w:val="both"/>
        <w:rPr>
          <w:rFonts w:ascii="Arial" w:hAnsi="Arial" w:cs="Arial"/>
          <w:b w:val="0"/>
          <w:caps w:val="0"/>
          <w:sz w:val="20"/>
        </w:rPr>
      </w:pPr>
    </w:p>
    <w:p w14:paraId="43E98CE8" w14:textId="58B352DF" w:rsidR="005923EA" w:rsidRPr="004C3237" w:rsidRDefault="005923EA" w:rsidP="005923EA">
      <w:pPr>
        <w:pStyle w:val="Head1"/>
        <w:jc w:val="both"/>
        <w:rPr>
          <w:rFonts w:ascii="Arial" w:hAnsi="Arial" w:cs="Arial"/>
          <w:b w:val="0"/>
          <w:caps w:val="0"/>
          <w:sz w:val="20"/>
        </w:rPr>
      </w:pPr>
      <w:r w:rsidRPr="004C3237">
        <w:rPr>
          <w:rFonts w:ascii="Arial" w:hAnsi="Arial" w:cs="Arial"/>
          <w:b w:val="0"/>
          <w:caps w:val="0"/>
          <w:sz w:val="20"/>
        </w:rPr>
        <w:t>To analyze the data collected and effectively address the research questions of this study, the following statistical tools were utilized:</w:t>
      </w:r>
    </w:p>
    <w:p w14:paraId="6655764E" w14:textId="057A3DDE" w:rsidR="0026121B" w:rsidRPr="004C3237" w:rsidRDefault="0026121B" w:rsidP="0026121B">
      <w:pPr>
        <w:pStyle w:val="Head1"/>
        <w:jc w:val="both"/>
        <w:rPr>
          <w:rFonts w:ascii="Arial" w:hAnsi="Arial" w:cs="Arial"/>
          <w:b w:val="0"/>
          <w:caps w:val="0"/>
          <w:sz w:val="20"/>
        </w:rPr>
      </w:pPr>
      <w:r w:rsidRPr="004C3237">
        <w:rPr>
          <w:rFonts w:ascii="Arial" w:hAnsi="Arial" w:cs="Arial"/>
          <w:b w:val="0"/>
          <w:caps w:val="0"/>
          <w:sz w:val="20"/>
        </w:rPr>
        <w:t>Mean. This was utilized to determine the levels of self-directed learning practices and leadership style among public elementary school teachers, summarizing the central tendencies of the respondents’ responses.</w:t>
      </w:r>
    </w:p>
    <w:p w14:paraId="13E7CA0E" w14:textId="0779704D" w:rsidR="0026121B" w:rsidRPr="004C3237" w:rsidRDefault="0026121B" w:rsidP="0026121B">
      <w:pPr>
        <w:pStyle w:val="Head1"/>
        <w:jc w:val="both"/>
        <w:rPr>
          <w:rFonts w:ascii="Arial" w:hAnsi="Arial" w:cs="Arial"/>
          <w:b w:val="0"/>
          <w:caps w:val="0"/>
          <w:sz w:val="20"/>
        </w:rPr>
      </w:pPr>
      <w:r w:rsidRPr="004C3237">
        <w:rPr>
          <w:rFonts w:ascii="Arial" w:hAnsi="Arial" w:cs="Arial"/>
          <w:b w:val="0"/>
          <w:caps w:val="0"/>
          <w:sz w:val="20"/>
        </w:rPr>
        <w:t>Pearson Product-Moment Correlation Coefficient (Pearson r). This was applied to determine the degree of relationship between self-directed learning practices and leadership style, providing insight into the strength and direction of their association.</w:t>
      </w:r>
    </w:p>
    <w:p w14:paraId="2E0E53B8" w14:textId="3E3F3D66" w:rsidR="00EF4B2D" w:rsidRPr="004C3237" w:rsidRDefault="0026121B" w:rsidP="0026121B">
      <w:pPr>
        <w:pStyle w:val="Head1"/>
        <w:spacing w:after="0"/>
        <w:jc w:val="both"/>
        <w:rPr>
          <w:rFonts w:ascii="Arial" w:hAnsi="Arial" w:cs="Arial"/>
          <w:b w:val="0"/>
          <w:caps w:val="0"/>
          <w:sz w:val="20"/>
        </w:rPr>
      </w:pPr>
      <w:r w:rsidRPr="004C3237">
        <w:rPr>
          <w:rFonts w:ascii="Arial" w:hAnsi="Arial" w:cs="Arial"/>
          <w:b w:val="0"/>
          <w:caps w:val="0"/>
          <w:sz w:val="20"/>
        </w:rPr>
        <w:t>Multiple Regression Analysis. This statistical tool was used to identify which specific domains of self-directed learning practices significantly predicted the leadership style of teachers. The analysis helped uncover the strongest learning-related factors contributing to effective teacher leadership within the school context.</w:t>
      </w:r>
    </w:p>
    <w:p w14:paraId="54E1E55E" w14:textId="77777777" w:rsidR="005923EA" w:rsidRPr="004C3237" w:rsidRDefault="005923EA" w:rsidP="005923EA">
      <w:pPr>
        <w:pStyle w:val="Head1"/>
        <w:spacing w:after="0"/>
        <w:jc w:val="both"/>
        <w:rPr>
          <w:rFonts w:ascii="Arial" w:hAnsi="Arial" w:cs="Arial"/>
          <w:sz w:val="20"/>
        </w:rPr>
      </w:pPr>
    </w:p>
    <w:p w14:paraId="54D02440" w14:textId="330D7BFD" w:rsidR="00717F2E" w:rsidRPr="004C3237" w:rsidRDefault="00180859">
      <w:pPr>
        <w:pStyle w:val="Head1"/>
        <w:spacing w:after="0"/>
        <w:jc w:val="both"/>
        <w:rPr>
          <w:rFonts w:ascii="Arial" w:hAnsi="Arial" w:cs="Arial"/>
          <w:sz w:val="20"/>
        </w:rPr>
      </w:pPr>
      <w:r w:rsidRPr="004C3237">
        <w:rPr>
          <w:rFonts w:ascii="Arial" w:hAnsi="Arial" w:cs="Arial"/>
          <w:sz w:val="20"/>
        </w:rPr>
        <w:t>3. results and discussion</w:t>
      </w:r>
    </w:p>
    <w:p w14:paraId="500B7B33" w14:textId="77777777" w:rsidR="00717F2E" w:rsidRPr="004C3237" w:rsidRDefault="00717F2E">
      <w:pPr>
        <w:rPr>
          <w:rFonts w:ascii="Arial" w:hAnsi="Arial" w:cs="Arial"/>
          <w:b/>
          <w:i/>
          <w:sz w:val="20"/>
          <w:szCs w:val="20"/>
        </w:rPr>
      </w:pPr>
    </w:p>
    <w:p w14:paraId="1DF55D87" w14:textId="6344D116" w:rsidR="005D71AE" w:rsidRPr="004C3237" w:rsidRDefault="00180859">
      <w:pPr>
        <w:suppressAutoHyphens/>
        <w:jc w:val="both"/>
        <w:rPr>
          <w:rFonts w:ascii="Arial" w:hAnsi="Arial" w:cs="Arial"/>
          <w:b/>
          <w:sz w:val="20"/>
          <w:szCs w:val="20"/>
        </w:rPr>
      </w:pPr>
      <w:r w:rsidRPr="004C3237">
        <w:rPr>
          <w:rFonts w:ascii="Arial" w:hAnsi="Arial" w:cs="Arial"/>
          <w:b/>
          <w:sz w:val="20"/>
          <w:szCs w:val="20"/>
        </w:rPr>
        <w:t xml:space="preserve">3.1 </w:t>
      </w:r>
      <w:r w:rsidR="005E3342" w:rsidRPr="004C3237">
        <w:rPr>
          <w:rFonts w:ascii="Arial" w:hAnsi="Arial" w:cs="Arial"/>
          <w:b/>
          <w:sz w:val="20"/>
          <w:szCs w:val="20"/>
        </w:rPr>
        <w:t>Level of Self-Directed Learning Practices among Teachers in Public Elementary Schools</w:t>
      </w:r>
    </w:p>
    <w:p w14:paraId="1B38FF68" w14:textId="77777777" w:rsidR="00EF4B2D" w:rsidRPr="004C3237" w:rsidRDefault="00EF4B2D">
      <w:pPr>
        <w:suppressAutoHyphens/>
        <w:jc w:val="both"/>
        <w:rPr>
          <w:rFonts w:ascii="Arial" w:hAnsi="Arial" w:cs="Arial"/>
          <w:b/>
          <w:sz w:val="20"/>
          <w:szCs w:val="20"/>
        </w:rPr>
      </w:pPr>
    </w:p>
    <w:p w14:paraId="69D23EB0" w14:textId="456CAEB9" w:rsidR="008927A1" w:rsidRPr="004C3237" w:rsidRDefault="00180859">
      <w:pPr>
        <w:suppressAutoHyphens/>
        <w:jc w:val="both"/>
        <w:rPr>
          <w:rFonts w:ascii="Arial" w:hAnsi="Arial" w:cs="Arial"/>
          <w:i/>
          <w:iCs/>
          <w:sz w:val="20"/>
          <w:szCs w:val="20"/>
        </w:rPr>
      </w:pPr>
      <w:r w:rsidRPr="004C3237">
        <w:rPr>
          <w:rFonts w:ascii="Arial" w:hAnsi="Arial" w:cs="Arial"/>
          <w:iCs/>
          <w:sz w:val="20"/>
          <w:szCs w:val="20"/>
        </w:rPr>
        <w:t>Table 1</w:t>
      </w:r>
      <w:r w:rsidR="00CC5ECD" w:rsidRPr="004C3237">
        <w:rPr>
          <w:rFonts w:ascii="Arial" w:hAnsi="Arial" w:cs="Arial"/>
          <w:iCs/>
          <w:sz w:val="20"/>
          <w:szCs w:val="20"/>
        </w:rPr>
        <w:t>.</w:t>
      </w:r>
      <w:r w:rsidR="00CC5ECD" w:rsidRPr="004C3237">
        <w:rPr>
          <w:sz w:val="20"/>
          <w:szCs w:val="20"/>
        </w:rPr>
        <w:t xml:space="preserve"> </w:t>
      </w:r>
      <w:r w:rsidR="005E3342" w:rsidRPr="004C3237">
        <w:rPr>
          <w:rFonts w:ascii="Arial" w:hAnsi="Arial" w:cs="Arial"/>
          <w:i/>
          <w:iCs/>
          <w:sz w:val="20"/>
          <w:szCs w:val="20"/>
        </w:rPr>
        <w:t>Level of Self-Directed Learning Practices among Teachers in Public Elementary Schools</w:t>
      </w:r>
    </w:p>
    <w:p w14:paraId="496DE70A" w14:textId="77777777" w:rsidR="002F5C4B" w:rsidRPr="004C3237" w:rsidRDefault="002F5C4B">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4C3237"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4C3237" w:rsidRDefault="005923EA" w:rsidP="00C8398D">
            <w:pPr>
              <w:jc w:val="center"/>
              <w:rPr>
                <w:rFonts w:ascii="Arial" w:hAnsi="Arial"/>
                <w:b/>
                <w:sz w:val="20"/>
                <w:szCs w:val="20"/>
              </w:rPr>
            </w:pPr>
            <w:r w:rsidRPr="004C3237">
              <w:rPr>
                <w:rFonts w:ascii="Arial" w:hAnsi="Arial"/>
                <w:b/>
                <w:sz w:val="20"/>
                <w:szCs w:val="20"/>
              </w:rPr>
              <w:t xml:space="preserve">Domains </w:t>
            </w:r>
          </w:p>
        </w:tc>
        <w:tc>
          <w:tcPr>
            <w:tcW w:w="862" w:type="dxa"/>
            <w:tcBorders>
              <w:bottom w:val="single" w:sz="4" w:space="0" w:color="auto"/>
            </w:tcBorders>
          </w:tcPr>
          <w:p w14:paraId="724F4F2C" w14:textId="77777777" w:rsidR="005923EA" w:rsidRPr="004C3237" w:rsidRDefault="005923EA" w:rsidP="00C8398D">
            <w:pPr>
              <w:jc w:val="center"/>
              <w:rPr>
                <w:rFonts w:ascii="Arial" w:hAnsi="Arial"/>
                <w:b/>
                <w:sz w:val="20"/>
                <w:szCs w:val="20"/>
              </w:rPr>
            </w:pPr>
            <w:r w:rsidRPr="004C3237">
              <w:rPr>
                <w:rFonts w:ascii="Arial" w:hAnsi="Arial"/>
                <w:b/>
                <w:sz w:val="20"/>
                <w:szCs w:val="20"/>
              </w:rPr>
              <w:t>SD</w:t>
            </w:r>
          </w:p>
        </w:tc>
        <w:tc>
          <w:tcPr>
            <w:tcW w:w="1019" w:type="dxa"/>
            <w:gridSpan w:val="2"/>
            <w:tcBorders>
              <w:bottom w:val="single" w:sz="4" w:space="0" w:color="auto"/>
            </w:tcBorders>
          </w:tcPr>
          <w:p w14:paraId="679D4F61" w14:textId="77777777" w:rsidR="005923EA" w:rsidRPr="004C3237" w:rsidRDefault="005923EA" w:rsidP="00C8398D">
            <w:pPr>
              <w:jc w:val="center"/>
              <w:rPr>
                <w:rFonts w:ascii="Arial" w:hAnsi="Arial"/>
                <w:b/>
                <w:sz w:val="20"/>
                <w:szCs w:val="20"/>
              </w:rPr>
            </w:pPr>
            <w:r w:rsidRPr="004C3237">
              <w:rPr>
                <w:rFonts w:ascii="Arial" w:hAnsi="Arial"/>
                <w:b/>
                <w:sz w:val="20"/>
                <w:szCs w:val="20"/>
              </w:rPr>
              <w:t>Mean</w:t>
            </w:r>
          </w:p>
        </w:tc>
        <w:tc>
          <w:tcPr>
            <w:tcW w:w="2245" w:type="dxa"/>
            <w:tcBorders>
              <w:bottom w:val="single" w:sz="4" w:space="0" w:color="auto"/>
            </w:tcBorders>
          </w:tcPr>
          <w:p w14:paraId="18FB3AF2" w14:textId="77777777" w:rsidR="005923EA" w:rsidRPr="004C3237" w:rsidRDefault="005923EA" w:rsidP="00C8398D">
            <w:pPr>
              <w:jc w:val="center"/>
              <w:rPr>
                <w:rFonts w:ascii="Arial" w:hAnsi="Arial"/>
                <w:b/>
                <w:sz w:val="20"/>
                <w:szCs w:val="20"/>
              </w:rPr>
            </w:pPr>
            <w:r w:rsidRPr="004C3237">
              <w:rPr>
                <w:rFonts w:ascii="Arial" w:hAnsi="Arial"/>
                <w:b/>
                <w:sz w:val="20"/>
                <w:szCs w:val="20"/>
              </w:rPr>
              <w:t>Descriptive Level</w:t>
            </w:r>
          </w:p>
        </w:tc>
      </w:tr>
      <w:tr w:rsidR="005E3342" w:rsidRPr="004C3237" w14:paraId="15DA0C79" w14:textId="77777777" w:rsidTr="00C8398D">
        <w:trPr>
          <w:gridAfter w:val="1"/>
          <w:wAfter w:w="11" w:type="dxa"/>
          <w:trHeight w:val="422"/>
        </w:trPr>
        <w:tc>
          <w:tcPr>
            <w:tcW w:w="4320" w:type="dxa"/>
            <w:gridSpan w:val="2"/>
            <w:tcBorders>
              <w:top w:val="single" w:sz="4" w:space="0" w:color="auto"/>
            </w:tcBorders>
          </w:tcPr>
          <w:p w14:paraId="1E8528C9" w14:textId="4F75ABCC"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Learning Motivation</w:t>
            </w:r>
          </w:p>
        </w:tc>
        <w:tc>
          <w:tcPr>
            <w:tcW w:w="862" w:type="dxa"/>
            <w:tcBorders>
              <w:top w:val="single" w:sz="4" w:space="0" w:color="auto"/>
            </w:tcBorders>
          </w:tcPr>
          <w:p w14:paraId="757A6DD3" w14:textId="46ABB938" w:rsidR="005E3342" w:rsidRPr="004C3237" w:rsidRDefault="005E3342" w:rsidP="005E3342">
            <w:pPr>
              <w:jc w:val="center"/>
              <w:rPr>
                <w:rFonts w:ascii="Arial" w:hAnsi="Arial"/>
                <w:sz w:val="20"/>
                <w:szCs w:val="20"/>
              </w:rPr>
            </w:pPr>
            <w:r w:rsidRPr="004C3237">
              <w:rPr>
                <w:rFonts w:ascii="Arial" w:eastAsia="Arial" w:hAnsi="Arial"/>
                <w:sz w:val="20"/>
                <w:szCs w:val="20"/>
              </w:rPr>
              <w:t>0.80</w:t>
            </w:r>
          </w:p>
        </w:tc>
        <w:tc>
          <w:tcPr>
            <w:tcW w:w="1019" w:type="dxa"/>
            <w:gridSpan w:val="2"/>
            <w:tcBorders>
              <w:top w:val="single" w:sz="4" w:space="0" w:color="auto"/>
            </w:tcBorders>
          </w:tcPr>
          <w:p w14:paraId="74D42A71" w14:textId="672BC3EE" w:rsidR="005E3342" w:rsidRPr="004C3237" w:rsidRDefault="005E3342" w:rsidP="005E3342">
            <w:pPr>
              <w:jc w:val="center"/>
              <w:rPr>
                <w:rFonts w:ascii="Arial" w:hAnsi="Arial"/>
                <w:sz w:val="20"/>
                <w:szCs w:val="20"/>
              </w:rPr>
            </w:pPr>
            <w:r w:rsidRPr="004C3237">
              <w:rPr>
                <w:rFonts w:ascii="Arial" w:eastAsia="Arial" w:hAnsi="Arial"/>
                <w:sz w:val="20"/>
                <w:szCs w:val="20"/>
              </w:rPr>
              <w:t>4.38</w:t>
            </w:r>
          </w:p>
        </w:tc>
        <w:tc>
          <w:tcPr>
            <w:tcW w:w="2245" w:type="dxa"/>
            <w:tcBorders>
              <w:top w:val="single" w:sz="4" w:space="0" w:color="auto"/>
            </w:tcBorders>
          </w:tcPr>
          <w:p w14:paraId="0A6D1562" w14:textId="7FDF4565"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3985B10B" w14:textId="77777777" w:rsidTr="00C8398D">
        <w:trPr>
          <w:gridAfter w:val="1"/>
          <w:wAfter w:w="11" w:type="dxa"/>
          <w:trHeight w:val="438"/>
        </w:trPr>
        <w:tc>
          <w:tcPr>
            <w:tcW w:w="4320" w:type="dxa"/>
            <w:gridSpan w:val="2"/>
          </w:tcPr>
          <w:p w14:paraId="691D3673" w14:textId="58FC6693"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Planning and Implementing</w:t>
            </w:r>
          </w:p>
        </w:tc>
        <w:tc>
          <w:tcPr>
            <w:tcW w:w="862" w:type="dxa"/>
          </w:tcPr>
          <w:p w14:paraId="20BED855" w14:textId="75CCB63C" w:rsidR="005E3342" w:rsidRPr="004C3237" w:rsidRDefault="005E3342" w:rsidP="005E3342">
            <w:pPr>
              <w:jc w:val="center"/>
              <w:rPr>
                <w:rFonts w:ascii="Arial" w:hAnsi="Arial"/>
                <w:sz w:val="20"/>
                <w:szCs w:val="20"/>
              </w:rPr>
            </w:pPr>
            <w:r w:rsidRPr="004C3237">
              <w:rPr>
                <w:rFonts w:ascii="Arial" w:eastAsia="Arial" w:hAnsi="Arial"/>
                <w:sz w:val="20"/>
                <w:szCs w:val="20"/>
              </w:rPr>
              <w:t>0.82</w:t>
            </w:r>
          </w:p>
        </w:tc>
        <w:tc>
          <w:tcPr>
            <w:tcW w:w="1019" w:type="dxa"/>
            <w:gridSpan w:val="2"/>
          </w:tcPr>
          <w:p w14:paraId="547E06B3" w14:textId="1B8FCEF3" w:rsidR="005E3342" w:rsidRPr="004C3237" w:rsidRDefault="005E3342" w:rsidP="005E3342">
            <w:pPr>
              <w:jc w:val="center"/>
              <w:rPr>
                <w:rFonts w:ascii="Arial" w:hAnsi="Arial"/>
                <w:sz w:val="20"/>
                <w:szCs w:val="20"/>
              </w:rPr>
            </w:pPr>
            <w:r w:rsidRPr="004C3237">
              <w:rPr>
                <w:rFonts w:ascii="Arial" w:eastAsia="Arial" w:hAnsi="Arial"/>
                <w:sz w:val="20"/>
                <w:szCs w:val="20"/>
              </w:rPr>
              <w:t>4.35</w:t>
            </w:r>
          </w:p>
        </w:tc>
        <w:tc>
          <w:tcPr>
            <w:tcW w:w="2245" w:type="dxa"/>
          </w:tcPr>
          <w:p w14:paraId="01D3E85C" w14:textId="46D26A59"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4C078F9D" w14:textId="77777777" w:rsidTr="00C8398D">
        <w:trPr>
          <w:gridAfter w:val="1"/>
          <w:wAfter w:w="11" w:type="dxa"/>
          <w:trHeight w:val="438"/>
        </w:trPr>
        <w:tc>
          <w:tcPr>
            <w:tcW w:w="4320" w:type="dxa"/>
            <w:gridSpan w:val="2"/>
          </w:tcPr>
          <w:p w14:paraId="7503D9B9" w14:textId="5DEF2D85" w:rsidR="005E3342" w:rsidRPr="004C3237" w:rsidRDefault="005E3342" w:rsidP="005E3342">
            <w:pPr>
              <w:widowControl w:val="0"/>
              <w:ind w:left="431"/>
              <w:rPr>
                <w:rFonts w:ascii="Arial" w:hAnsi="Arial"/>
                <w:sz w:val="20"/>
                <w:szCs w:val="20"/>
              </w:rPr>
            </w:pPr>
            <w:r w:rsidRPr="004C3237">
              <w:rPr>
                <w:rFonts w:ascii="Arial" w:eastAsia="Arial" w:hAnsi="Arial"/>
                <w:sz w:val="20"/>
                <w:szCs w:val="20"/>
              </w:rPr>
              <w:t>Self-Monitoring</w:t>
            </w:r>
          </w:p>
        </w:tc>
        <w:tc>
          <w:tcPr>
            <w:tcW w:w="862" w:type="dxa"/>
          </w:tcPr>
          <w:p w14:paraId="2FC47250" w14:textId="3E666DE8" w:rsidR="005E3342" w:rsidRPr="004C3237" w:rsidRDefault="005E3342" w:rsidP="005E3342">
            <w:pPr>
              <w:jc w:val="center"/>
              <w:rPr>
                <w:rFonts w:ascii="Arial" w:hAnsi="Arial"/>
                <w:sz w:val="20"/>
                <w:szCs w:val="20"/>
              </w:rPr>
            </w:pPr>
            <w:r w:rsidRPr="004C3237">
              <w:rPr>
                <w:rFonts w:ascii="Arial" w:eastAsia="Arial" w:hAnsi="Arial"/>
                <w:sz w:val="20"/>
                <w:szCs w:val="20"/>
              </w:rPr>
              <w:t>0.77</w:t>
            </w:r>
          </w:p>
        </w:tc>
        <w:tc>
          <w:tcPr>
            <w:tcW w:w="1019" w:type="dxa"/>
            <w:gridSpan w:val="2"/>
          </w:tcPr>
          <w:p w14:paraId="1E623451" w14:textId="7CAAF273" w:rsidR="005E3342" w:rsidRPr="004C3237" w:rsidRDefault="005E3342" w:rsidP="005E3342">
            <w:pPr>
              <w:jc w:val="center"/>
              <w:rPr>
                <w:rFonts w:ascii="Arial" w:hAnsi="Arial"/>
                <w:sz w:val="20"/>
                <w:szCs w:val="20"/>
              </w:rPr>
            </w:pPr>
            <w:r w:rsidRPr="004C3237">
              <w:rPr>
                <w:rFonts w:ascii="Arial" w:eastAsia="Arial" w:hAnsi="Arial"/>
                <w:sz w:val="20"/>
                <w:szCs w:val="20"/>
              </w:rPr>
              <w:t>4.33</w:t>
            </w:r>
          </w:p>
        </w:tc>
        <w:tc>
          <w:tcPr>
            <w:tcW w:w="2245" w:type="dxa"/>
          </w:tcPr>
          <w:p w14:paraId="387DC551" w14:textId="13794679" w:rsidR="005E3342" w:rsidRPr="004C3237" w:rsidRDefault="005E3342" w:rsidP="005E3342">
            <w:pPr>
              <w:jc w:val="center"/>
              <w:rPr>
                <w:rFonts w:ascii="Arial" w:hAnsi="Arial"/>
                <w:sz w:val="20"/>
                <w:szCs w:val="20"/>
              </w:rPr>
            </w:pPr>
            <w:r w:rsidRPr="004C3237">
              <w:rPr>
                <w:rFonts w:ascii="Arial" w:eastAsia="Arial" w:hAnsi="Arial"/>
                <w:sz w:val="20"/>
                <w:szCs w:val="20"/>
              </w:rPr>
              <w:t>Very High</w:t>
            </w:r>
          </w:p>
        </w:tc>
      </w:tr>
      <w:tr w:rsidR="005E3342" w:rsidRPr="004C3237" w14:paraId="5A3D4E46" w14:textId="77777777" w:rsidTr="00C8398D">
        <w:trPr>
          <w:trHeight w:val="413"/>
        </w:trPr>
        <w:tc>
          <w:tcPr>
            <w:tcW w:w="4278" w:type="dxa"/>
          </w:tcPr>
          <w:p w14:paraId="591D560C" w14:textId="16E01EF9" w:rsidR="005E3342" w:rsidRPr="004C3237" w:rsidRDefault="005E3342" w:rsidP="005E3342">
            <w:pPr>
              <w:jc w:val="center"/>
              <w:rPr>
                <w:rFonts w:ascii="Arial" w:eastAsia="Calibri" w:hAnsi="Arial" w:cs="Arial"/>
                <w:b/>
                <w:sz w:val="20"/>
                <w:szCs w:val="20"/>
              </w:rPr>
            </w:pPr>
            <w:r w:rsidRPr="004C3237">
              <w:rPr>
                <w:rFonts w:ascii="Arial" w:eastAsia="Arial" w:hAnsi="Arial"/>
                <w:b/>
                <w:color w:val="000000"/>
                <w:sz w:val="20"/>
                <w:szCs w:val="20"/>
              </w:rPr>
              <w:t>Overall</w:t>
            </w:r>
          </w:p>
        </w:tc>
        <w:tc>
          <w:tcPr>
            <w:tcW w:w="904" w:type="dxa"/>
            <w:gridSpan w:val="2"/>
          </w:tcPr>
          <w:p w14:paraId="557AE64C" w14:textId="36E867A0" w:rsidR="005E3342" w:rsidRPr="004C3237" w:rsidRDefault="005E3342" w:rsidP="005E3342">
            <w:pPr>
              <w:jc w:val="center"/>
              <w:rPr>
                <w:rFonts w:ascii="Arial" w:hAnsi="Arial"/>
                <w:b/>
                <w:sz w:val="20"/>
                <w:szCs w:val="20"/>
              </w:rPr>
            </w:pPr>
            <w:r w:rsidRPr="004C3237">
              <w:rPr>
                <w:rFonts w:ascii="Arial" w:eastAsia="Arial" w:hAnsi="Arial"/>
                <w:b/>
                <w:sz w:val="20"/>
                <w:szCs w:val="20"/>
              </w:rPr>
              <w:t>0.75</w:t>
            </w:r>
          </w:p>
        </w:tc>
        <w:tc>
          <w:tcPr>
            <w:tcW w:w="1000" w:type="dxa"/>
          </w:tcPr>
          <w:p w14:paraId="66E1C693" w14:textId="78F53510" w:rsidR="005E3342" w:rsidRPr="004C3237" w:rsidRDefault="005E3342" w:rsidP="005E3342">
            <w:pPr>
              <w:jc w:val="center"/>
              <w:rPr>
                <w:rFonts w:ascii="Arial" w:hAnsi="Arial"/>
                <w:b/>
                <w:sz w:val="20"/>
                <w:szCs w:val="20"/>
              </w:rPr>
            </w:pPr>
            <w:r w:rsidRPr="004C3237">
              <w:rPr>
                <w:rFonts w:ascii="Arial" w:eastAsia="Arial" w:hAnsi="Arial"/>
                <w:b/>
                <w:sz w:val="20"/>
                <w:szCs w:val="20"/>
              </w:rPr>
              <w:t>4.35</w:t>
            </w:r>
          </w:p>
        </w:tc>
        <w:tc>
          <w:tcPr>
            <w:tcW w:w="2275" w:type="dxa"/>
            <w:gridSpan w:val="3"/>
          </w:tcPr>
          <w:p w14:paraId="7E8BF4DA" w14:textId="42DBC85C" w:rsidR="005E3342" w:rsidRPr="004C3237" w:rsidRDefault="005E3342" w:rsidP="005E3342">
            <w:pPr>
              <w:jc w:val="center"/>
              <w:rPr>
                <w:rFonts w:ascii="Arial" w:hAnsi="Arial"/>
                <w:b/>
                <w:bCs/>
                <w:sz w:val="20"/>
                <w:szCs w:val="20"/>
              </w:rPr>
            </w:pPr>
            <w:r w:rsidRPr="004C3237">
              <w:rPr>
                <w:rFonts w:ascii="Arial" w:eastAsia="Arial" w:hAnsi="Arial"/>
                <w:b/>
                <w:sz w:val="20"/>
                <w:szCs w:val="20"/>
              </w:rPr>
              <w:t>Very High</w:t>
            </w:r>
          </w:p>
        </w:tc>
      </w:tr>
    </w:tbl>
    <w:p w14:paraId="20CF6BE0" w14:textId="77777777" w:rsidR="00D453B9" w:rsidRPr="004C3237" w:rsidRDefault="00D453B9" w:rsidP="003248E3">
      <w:pPr>
        <w:jc w:val="both"/>
        <w:rPr>
          <w:rFonts w:ascii="Arial" w:hAnsi="Arial" w:cs="Arial"/>
          <w:sz w:val="20"/>
          <w:szCs w:val="20"/>
        </w:rPr>
      </w:pPr>
    </w:p>
    <w:p w14:paraId="54E32620" w14:textId="77777777" w:rsidR="002E2F8E" w:rsidRPr="004C3237" w:rsidRDefault="002E2F8E" w:rsidP="002E2F8E">
      <w:pPr>
        <w:jc w:val="both"/>
        <w:rPr>
          <w:rFonts w:ascii="Arial" w:hAnsi="Arial" w:cs="Arial"/>
          <w:sz w:val="20"/>
          <w:szCs w:val="20"/>
        </w:rPr>
      </w:pPr>
      <w:r w:rsidRPr="004C3237">
        <w:rPr>
          <w:rFonts w:ascii="Arial" w:hAnsi="Arial" w:cs="Arial"/>
          <w:sz w:val="20"/>
          <w:szCs w:val="20"/>
        </w:rPr>
        <w:t>Presented in Table 1 is the summary of the domains in the level of self-directed learning practices among teachers in public elementary schools, including learning motivation, planning and implementing, and self-monitoring, based on the mean scores and standard deviations. The domain learning motivation received the highest mean of 4.38, categorized as "very high," followed by planning and implementing with a mean of 4.35. The domain self-monitoring obtained the lowest mean score of 4.33, but still categorized as "very high." The overall mean of 4.35 is described as "very high," indicating that teachers generally exhibit strong self-directed learning practices across all domains.</w:t>
      </w:r>
    </w:p>
    <w:p w14:paraId="293A81B4" w14:textId="77777777" w:rsidR="002E2F8E" w:rsidRPr="004C3237" w:rsidRDefault="002E2F8E" w:rsidP="002E2F8E">
      <w:pPr>
        <w:jc w:val="both"/>
        <w:rPr>
          <w:rFonts w:ascii="Arial" w:hAnsi="Arial" w:cs="Arial"/>
          <w:sz w:val="20"/>
          <w:szCs w:val="20"/>
        </w:rPr>
      </w:pPr>
    </w:p>
    <w:p w14:paraId="6BEB0603" w14:textId="448E9555" w:rsidR="005923EA" w:rsidRPr="004C3237" w:rsidRDefault="002E2F8E" w:rsidP="002E2F8E">
      <w:pPr>
        <w:jc w:val="both"/>
        <w:rPr>
          <w:rFonts w:ascii="Arial" w:hAnsi="Arial" w:cs="Arial"/>
          <w:sz w:val="20"/>
          <w:szCs w:val="20"/>
        </w:rPr>
      </w:pPr>
      <w:r w:rsidRPr="004C3237">
        <w:rPr>
          <w:rFonts w:ascii="Arial" w:hAnsi="Arial" w:cs="Arial"/>
          <w:sz w:val="20"/>
          <w:szCs w:val="20"/>
        </w:rPr>
        <w:t xml:space="preserve">The overall standard deviation of 0.75 suggests that the responses were relatively consistent and closely clustered around the mean. This implies that most teachers demonstrate consistently high levels of autonomy, initiative, and personal responsibility in managing their </w:t>
      </w:r>
      <w:r w:rsidRPr="004C3237">
        <w:rPr>
          <w:rFonts w:ascii="Arial" w:hAnsi="Arial" w:cs="Arial"/>
          <w:sz w:val="20"/>
          <w:szCs w:val="20"/>
        </w:rPr>
        <w:lastRenderedPageBreak/>
        <w:t>professional learning. Furthermore, their strong motivation, effective planning, and continuous self-monitoring contribute to the development of lifelong learning habits essential for teaching effectiveness.</w:t>
      </w:r>
    </w:p>
    <w:p w14:paraId="39E0AAD8" w14:textId="77777777" w:rsidR="002E2F8E" w:rsidRPr="004C3237" w:rsidRDefault="002E2F8E" w:rsidP="002E2F8E">
      <w:pPr>
        <w:jc w:val="both"/>
        <w:rPr>
          <w:rFonts w:ascii="Arial" w:hAnsi="Arial" w:cs="Arial"/>
          <w:sz w:val="20"/>
          <w:szCs w:val="20"/>
        </w:rPr>
      </w:pPr>
    </w:p>
    <w:p w14:paraId="75A51A13" w14:textId="5029ABB4" w:rsidR="002E2F8E" w:rsidRPr="004C3237" w:rsidRDefault="002E2F8E" w:rsidP="002E2F8E">
      <w:pPr>
        <w:jc w:val="both"/>
        <w:rPr>
          <w:rFonts w:ascii="Arial" w:hAnsi="Arial" w:cs="Arial"/>
          <w:sz w:val="20"/>
          <w:szCs w:val="20"/>
        </w:rPr>
      </w:pPr>
      <w:r w:rsidRPr="004C3237">
        <w:rPr>
          <w:rFonts w:ascii="Arial" w:hAnsi="Arial" w:cs="Arial"/>
          <w:sz w:val="20"/>
          <w:szCs w:val="20"/>
        </w:rPr>
        <w:t xml:space="preserve">This result is consistent with the findings of </w:t>
      </w:r>
      <w:proofErr w:type="spellStart"/>
      <w:r w:rsidR="00774616" w:rsidRPr="004C3237">
        <w:rPr>
          <w:rFonts w:ascii="Arial" w:hAnsi="Arial" w:cs="Arial"/>
          <w:sz w:val="20"/>
          <w:szCs w:val="20"/>
        </w:rPr>
        <w:t>Irgatoglu</w:t>
      </w:r>
      <w:proofErr w:type="spellEnd"/>
      <w:r w:rsidR="00774616" w:rsidRPr="004C3237">
        <w:rPr>
          <w:rFonts w:ascii="Arial" w:hAnsi="Arial" w:cs="Arial"/>
          <w:sz w:val="20"/>
          <w:szCs w:val="20"/>
        </w:rPr>
        <w:t xml:space="preserve"> (2021)</w:t>
      </w:r>
      <w:r w:rsidRPr="004C3237">
        <w:rPr>
          <w:rFonts w:ascii="Arial" w:hAnsi="Arial" w:cs="Arial"/>
          <w:sz w:val="20"/>
          <w:szCs w:val="20"/>
        </w:rPr>
        <w:t xml:space="preserve">, who stressed that teachers who engage in self-directed learning tend to show higher levels of instructional preparedness, adaptability, and initiative in addressing diverse classroom needs. Similarly, the study of </w:t>
      </w:r>
      <w:r w:rsidR="00774616" w:rsidRPr="004C3237">
        <w:rPr>
          <w:rFonts w:ascii="Arial" w:hAnsi="Arial" w:cs="Arial"/>
          <w:sz w:val="20"/>
          <w:szCs w:val="20"/>
        </w:rPr>
        <w:t xml:space="preserve">Robinson and Persky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xml:space="preserve">) confirmed that self-directed learning enables teachers to respond proactively to instructional challenges and implement innovative, student-centered teaching strategies. Moreover, the research of </w:t>
      </w:r>
      <w:r w:rsidR="00774616" w:rsidRPr="004C3237">
        <w:rPr>
          <w:rFonts w:ascii="Arial" w:hAnsi="Arial" w:cs="Arial"/>
          <w:sz w:val="20"/>
          <w:szCs w:val="20"/>
        </w:rPr>
        <w:t xml:space="preserve">Gerard et al.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supported that teachers who maintain high levels of self-directed learning are more likely to develop essential leadership competencies, such as decision-making, mentoring, and strategic planning, which contribute to sustained professional growth.</w:t>
      </w:r>
    </w:p>
    <w:p w14:paraId="68D2CDDA" w14:textId="2D16CF51" w:rsidR="005923EA" w:rsidRPr="004C3237" w:rsidRDefault="005923EA">
      <w:pPr>
        <w:jc w:val="both"/>
        <w:rPr>
          <w:rFonts w:ascii="Arial" w:hAnsi="Arial" w:cs="Arial"/>
          <w:b/>
          <w:sz w:val="20"/>
          <w:szCs w:val="20"/>
        </w:rPr>
      </w:pPr>
    </w:p>
    <w:p w14:paraId="04DC4014" w14:textId="5B3F9127" w:rsidR="00E16D4E" w:rsidRPr="004C3237" w:rsidRDefault="00180859">
      <w:pPr>
        <w:jc w:val="both"/>
        <w:rPr>
          <w:rFonts w:ascii="Arial" w:hAnsi="Arial" w:cs="Arial"/>
          <w:b/>
          <w:sz w:val="20"/>
          <w:szCs w:val="20"/>
        </w:rPr>
      </w:pPr>
      <w:r w:rsidRPr="004C3237">
        <w:rPr>
          <w:rFonts w:ascii="Arial" w:hAnsi="Arial" w:cs="Arial"/>
          <w:b/>
          <w:sz w:val="20"/>
          <w:szCs w:val="20"/>
        </w:rPr>
        <w:t xml:space="preserve">3.2 </w:t>
      </w:r>
      <w:r w:rsidR="004D0422" w:rsidRPr="004C3237">
        <w:rPr>
          <w:rFonts w:ascii="Arial" w:hAnsi="Arial" w:cs="Arial"/>
          <w:b/>
          <w:sz w:val="20"/>
          <w:szCs w:val="20"/>
        </w:rPr>
        <w:t>Level of Leadership Style among Teachers in Public Elementary Schools</w:t>
      </w:r>
    </w:p>
    <w:p w14:paraId="49153FC3" w14:textId="77777777" w:rsidR="00E16D4E" w:rsidRPr="004C3237" w:rsidRDefault="00E16D4E">
      <w:pPr>
        <w:jc w:val="both"/>
        <w:rPr>
          <w:rFonts w:ascii="Arial" w:hAnsi="Arial" w:cs="Arial"/>
          <w:b/>
          <w:sz w:val="20"/>
          <w:szCs w:val="20"/>
        </w:rPr>
      </w:pPr>
    </w:p>
    <w:p w14:paraId="2745F126" w14:textId="0A88F54B" w:rsidR="00781D5E" w:rsidRPr="004C3237" w:rsidRDefault="00180859">
      <w:pPr>
        <w:jc w:val="both"/>
        <w:rPr>
          <w:rFonts w:ascii="Arial" w:hAnsi="Arial" w:cs="Arial"/>
          <w:i/>
          <w:sz w:val="20"/>
          <w:szCs w:val="20"/>
        </w:rPr>
      </w:pPr>
      <w:r w:rsidRPr="004C3237">
        <w:rPr>
          <w:rFonts w:ascii="Arial" w:hAnsi="Arial" w:cs="Arial"/>
          <w:iCs/>
          <w:sz w:val="20"/>
          <w:szCs w:val="20"/>
        </w:rPr>
        <w:t>Table 2</w:t>
      </w:r>
      <w:r w:rsidR="00781D5E" w:rsidRPr="004C3237">
        <w:rPr>
          <w:rFonts w:ascii="Arial" w:hAnsi="Arial" w:cs="Arial"/>
          <w:iCs/>
          <w:sz w:val="20"/>
          <w:szCs w:val="20"/>
        </w:rPr>
        <w:t>.</w:t>
      </w:r>
      <w:r w:rsidRPr="004C3237">
        <w:rPr>
          <w:rFonts w:ascii="Arial" w:hAnsi="Arial" w:cs="Arial"/>
          <w:iCs/>
          <w:sz w:val="20"/>
          <w:szCs w:val="20"/>
        </w:rPr>
        <w:t xml:space="preserve"> </w:t>
      </w:r>
      <w:r w:rsidR="004D0422" w:rsidRPr="004C3237">
        <w:rPr>
          <w:rFonts w:ascii="Arial" w:hAnsi="Arial" w:cs="Arial"/>
          <w:i/>
          <w:sz w:val="20"/>
          <w:szCs w:val="20"/>
        </w:rPr>
        <w:t>Level of Leadership Style among Teachers in Public Elementary Schools</w:t>
      </w:r>
    </w:p>
    <w:p w14:paraId="58C71F5A" w14:textId="4C7965E3" w:rsidR="00A574C3" w:rsidRPr="004C3237"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4C3237"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4C3237" w:rsidRDefault="00D815DA" w:rsidP="00C8398D">
            <w:pPr>
              <w:jc w:val="center"/>
              <w:rPr>
                <w:rFonts w:ascii="Arial" w:hAnsi="Arial"/>
                <w:b/>
                <w:sz w:val="20"/>
                <w:szCs w:val="20"/>
              </w:rPr>
            </w:pPr>
            <w:r w:rsidRPr="004C3237">
              <w:rPr>
                <w:rFonts w:ascii="Arial" w:hAnsi="Arial"/>
                <w:b/>
                <w:sz w:val="20"/>
                <w:szCs w:val="20"/>
              </w:rPr>
              <w:t>Domains</w:t>
            </w:r>
          </w:p>
        </w:tc>
        <w:tc>
          <w:tcPr>
            <w:tcW w:w="869" w:type="dxa"/>
            <w:tcBorders>
              <w:bottom w:val="single" w:sz="4" w:space="0" w:color="auto"/>
            </w:tcBorders>
          </w:tcPr>
          <w:p w14:paraId="397A68C1" w14:textId="77777777" w:rsidR="00D815DA" w:rsidRPr="004C3237" w:rsidRDefault="00D815DA" w:rsidP="00C8398D">
            <w:pPr>
              <w:jc w:val="center"/>
              <w:rPr>
                <w:rFonts w:ascii="Arial" w:hAnsi="Arial"/>
                <w:b/>
                <w:sz w:val="20"/>
                <w:szCs w:val="20"/>
              </w:rPr>
            </w:pPr>
            <w:r w:rsidRPr="004C3237">
              <w:rPr>
                <w:rFonts w:ascii="Arial" w:hAnsi="Arial"/>
                <w:b/>
                <w:sz w:val="20"/>
                <w:szCs w:val="20"/>
              </w:rPr>
              <w:t>SD</w:t>
            </w:r>
          </w:p>
        </w:tc>
        <w:tc>
          <w:tcPr>
            <w:tcW w:w="1027" w:type="dxa"/>
            <w:gridSpan w:val="2"/>
            <w:tcBorders>
              <w:bottom w:val="single" w:sz="4" w:space="0" w:color="auto"/>
            </w:tcBorders>
          </w:tcPr>
          <w:p w14:paraId="28119226" w14:textId="77777777" w:rsidR="00D815DA" w:rsidRPr="004C3237" w:rsidRDefault="00D815DA" w:rsidP="00C8398D">
            <w:pPr>
              <w:jc w:val="center"/>
              <w:rPr>
                <w:rFonts w:ascii="Arial" w:hAnsi="Arial"/>
                <w:b/>
                <w:sz w:val="20"/>
                <w:szCs w:val="20"/>
              </w:rPr>
            </w:pPr>
            <w:r w:rsidRPr="004C3237">
              <w:rPr>
                <w:rFonts w:ascii="Arial" w:hAnsi="Arial"/>
                <w:b/>
                <w:sz w:val="20"/>
                <w:szCs w:val="20"/>
              </w:rPr>
              <w:t>Mean</w:t>
            </w:r>
          </w:p>
        </w:tc>
        <w:tc>
          <w:tcPr>
            <w:tcW w:w="2263" w:type="dxa"/>
            <w:tcBorders>
              <w:bottom w:val="single" w:sz="4" w:space="0" w:color="auto"/>
            </w:tcBorders>
          </w:tcPr>
          <w:p w14:paraId="45209412" w14:textId="77777777" w:rsidR="00D815DA" w:rsidRPr="004C3237" w:rsidRDefault="00D815DA" w:rsidP="00C8398D">
            <w:pPr>
              <w:jc w:val="center"/>
              <w:rPr>
                <w:rFonts w:ascii="Arial" w:hAnsi="Arial"/>
                <w:b/>
                <w:sz w:val="20"/>
                <w:szCs w:val="20"/>
              </w:rPr>
            </w:pPr>
            <w:r w:rsidRPr="004C3237">
              <w:rPr>
                <w:rFonts w:ascii="Arial" w:hAnsi="Arial"/>
                <w:b/>
                <w:sz w:val="20"/>
                <w:szCs w:val="20"/>
              </w:rPr>
              <w:t>Descriptive Level</w:t>
            </w:r>
          </w:p>
        </w:tc>
      </w:tr>
      <w:tr w:rsidR="00FA0AB2" w:rsidRPr="004C3237" w14:paraId="75E63BE0" w14:textId="77777777" w:rsidTr="00C8398D">
        <w:trPr>
          <w:gridAfter w:val="1"/>
          <w:wAfter w:w="12" w:type="dxa"/>
          <w:trHeight w:val="415"/>
        </w:trPr>
        <w:tc>
          <w:tcPr>
            <w:tcW w:w="4354" w:type="dxa"/>
            <w:gridSpan w:val="2"/>
            <w:tcBorders>
              <w:top w:val="single" w:sz="4" w:space="0" w:color="auto"/>
            </w:tcBorders>
          </w:tcPr>
          <w:p w14:paraId="7E392CB8" w14:textId="608795D8"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Democratic</w:t>
            </w:r>
          </w:p>
        </w:tc>
        <w:tc>
          <w:tcPr>
            <w:tcW w:w="869" w:type="dxa"/>
            <w:tcBorders>
              <w:top w:val="single" w:sz="4" w:space="0" w:color="auto"/>
            </w:tcBorders>
          </w:tcPr>
          <w:p w14:paraId="72757B90" w14:textId="3F453DA1" w:rsidR="00FA0AB2" w:rsidRPr="004C3237" w:rsidRDefault="00FA0AB2" w:rsidP="00FA0AB2">
            <w:pPr>
              <w:jc w:val="center"/>
              <w:rPr>
                <w:rFonts w:ascii="Arial" w:hAnsi="Arial"/>
                <w:sz w:val="20"/>
                <w:szCs w:val="20"/>
              </w:rPr>
            </w:pPr>
            <w:r w:rsidRPr="004C3237">
              <w:rPr>
                <w:rFonts w:ascii="Arial" w:eastAsia="Arial" w:hAnsi="Arial"/>
                <w:sz w:val="20"/>
                <w:szCs w:val="20"/>
              </w:rPr>
              <w:t>0.80</w:t>
            </w:r>
          </w:p>
        </w:tc>
        <w:tc>
          <w:tcPr>
            <w:tcW w:w="1027" w:type="dxa"/>
            <w:gridSpan w:val="2"/>
            <w:tcBorders>
              <w:top w:val="single" w:sz="4" w:space="0" w:color="auto"/>
            </w:tcBorders>
          </w:tcPr>
          <w:p w14:paraId="201232BC" w14:textId="443511BD" w:rsidR="00FA0AB2" w:rsidRPr="004C3237" w:rsidRDefault="00FA0AB2" w:rsidP="00FA0AB2">
            <w:pPr>
              <w:jc w:val="center"/>
              <w:rPr>
                <w:rFonts w:ascii="Arial" w:hAnsi="Arial"/>
                <w:sz w:val="20"/>
                <w:szCs w:val="20"/>
              </w:rPr>
            </w:pPr>
            <w:r w:rsidRPr="004C3237">
              <w:rPr>
                <w:rFonts w:ascii="Arial" w:eastAsia="Arial" w:hAnsi="Arial"/>
                <w:sz w:val="20"/>
                <w:szCs w:val="20"/>
              </w:rPr>
              <w:t>4.38</w:t>
            </w:r>
          </w:p>
        </w:tc>
        <w:tc>
          <w:tcPr>
            <w:tcW w:w="2263" w:type="dxa"/>
            <w:tcBorders>
              <w:top w:val="single" w:sz="4" w:space="0" w:color="auto"/>
            </w:tcBorders>
          </w:tcPr>
          <w:p w14:paraId="75310DAA" w14:textId="7EC62153"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1059F5F2" w14:textId="77777777" w:rsidTr="00C8398D">
        <w:trPr>
          <w:gridAfter w:val="1"/>
          <w:wAfter w:w="12" w:type="dxa"/>
          <w:trHeight w:val="416"/>
        </w:trPr>
        <w:tc>
          <w:tcPr>
            <w:tcW w:w="4354" w:type="dxa"/>
            <w:gridSpan w:val="2"/>
          </w:tcPr>
          <w:p w14:paraId="7391FDCE" w14:textId="2963881E"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Autocratic</w:t>
            </w:r>
          </w:p>
        </w:tc>
        <w:tc>
          <w:tcPr>
            <w:tcW w:w="869" w:type="dxa"/>
          </w:tcPr>
          <w:p w14:paraId="42C2B95A" w14:textId="72E0A930" w:rsidR="00FA0AB2" w:rsidRPr="004C3237" w:rsidRDefault="00FA0AB2" w:rsidP="00FA0AB2">
            <w:pPr>
              <w:jc w:val="center"/>
              <w:rPr>
                <w:rFonts w:ascii="Arial" w:hAnsi="Arial"/>
                <w:sz w:val="20"/>
                <w:szCs w:val="20"/>
              </w:rPr>
            </w:pPr>
            <w:r w:rsidRPr="004C3237">
              <w:rPr>
                <w:rFonts w:ascii="Arial" w:eastAsia="Arial" w:hAnsi="Arial"/>
                <w:sz w:val="20"/>
                <w:szCs w:val="20"/>
              </w:rPr>
              <w:t>0.82</w:t>
            </w:r>
          </w:p>
        </w:tc>
        <w:tc>
          <w:tcPr>
            <w:tcW w:w="1027" w:type="dxa"/>
            <w:gridSpan w:val="2"/>
          </w:tcPr>
          <w:p w14:paraId="434D92BA" w14:textId="14A35D82" w:rsidR="00FA0AB2" w:rsidRPr="004C3237" w:rsidRDefault="00FA0AB2" w:rsidP="00FA0AB2">
            <w:pPr>
              <w:jc w:val="center"/>
              <w:rPr>
                <w:rFonts w:ascii="Arial" w:hAnsi="Arial"/>
                <w:sz w:val="20"/>
                <w:szCs w:val="20"/>
              </w:rPr>
            </w:pPr>
            <w:r w:rsidRPr="004C3237">
              <w:rPr>
                <w:rFonts w:ascii="Arial" w:eastAsia="Arial" w:hAnsi="Arial"/>
                <w:sz w:val="20"/>
                <w:szCs w:val="20"/>
              </w:rPr>
              <w:t>4.35</w:t>
            </w:r>
          </w:p>
        </w:tc>
        <w:tc>
          <w:tcPr>
            <w:tcW w:w="2263" w:type="dxa"/>
          </w:tcPr>
          <w:p w14:paraId="1202CC07" w14:textId="6E6BB3A4"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28BCBF44" w14:textId="77777777" w:rsidTr="00C8398D">
        <w:trPr>
          <w:gridAfter w:val="1"/>
          <w:wAfter w:w="12" w:type="dxa"/>
          <w:trHeight w:val="416"/>
        </w:trPr>
        <w:tc>
          <w:tcPr>
            <w:tcW w:w="4354" w:type="dxa"/>
            <w:gridSpan w:val="2"/>
          </w:tcPr>
          <w:p w14:paraId="663D10BD" w14:textId="4A23CCD3" w:rsidR="00FA0AB2" w:rsidRPr="004C3237" w:rsidRDefault="00FA0AB2" w:rsidP="00FA0AB2">
            <w:pPr>
              <w:widowControl w:val="0"/>
              <w:ind w:firstLine="341"/>
              <w:rPr>
                <w:rFonts w:ascii="Arial" w:hAnsi="Arial"/>
                <w:sz w:val="20"/>
                <w:szCs w:val="20"/>
              </w:rPr>
            </w:pPr>
            <w:r w:rsidRPr="004C3237">
              <w:rPr>
                <w:rFonts w:ascii="Arial" w:eastAsia="Arial" w:hAnsi="Arial"/>
                <w:sz w:val="20"/>
                <w:szCs w:val="20"/>
              </w:rPr>
              <w:t xml:space="preserve">Situational    </w:t>
            </w:r>
          </w:p>
        </w:tc>
        <w:tc>
          <w:tcPr>
            <w:tcW w:w="869" w:type="dxa"/>
          </w:tcPr>
          <w:p w14:paraId="4FB81BF8" w14:textId="6D5E0577" w:rsidR="00FA0AB2" w:rsidRPr="004C3237" w:rsidRDefault="00FA0AB2" w:rsidP="00FA0AB2">
            <w:pPr>
              <w:jc w:val="center"/>
              <w:rPr>
                <w:rFonts w:ascii="Arial" w:hAnsi="Arial"/>
                <w:sz w:val="20"/>
                <w:szCs w:val="20"/>
              </w:rPr>
            </w:pPr>
            <w:r w:rsidRPr="004C3237">
              <w:rPr>
                <w:rFonts w:ascii="Arial" w:eastAsia="Arial" w:hAnsi="Arial"/>
                <w:sz w:val="20"/>
                <w:szCs w:val="20"/>
              </w:rPr>
              <w:t>0.77</w:t>
            </w:r>
          </w:p>
        </w:tc>
        <w:tc>
          <w:tcPr>
            <w:tcW w:w="1027" w:type="dxa"/>
            <w:gridSpan w:val="2"/>
          </w:tcPr>
          <w:p w14:paraId="6515D5DA" w14:textId="0CC51E40" w:rsidR="00FA0AB2" w:rsidRPr="004C3237" w:rsidRDefault="00FA0AB2" w:rsidP="00FA0AB2">
            <w:pPr>
              <w:jc w:val="center"/>
              <w:rPr>
                <w:rFonts w:ascii="Arial" w:hAnsi="Arial"/>
                <w:sz w:val="20"/>
                <w:szCs w:val="20"/>
              </w:rPr>
            </w:pPr>
            <w:r w:rsidRPr="004C3237">
              <w:rPr>
                <w:rFonts w:ascii="Arial" w:eastAsia="Arial" w:hAnsi="Arial"/>
                <w:sz w:val="20"/>
                <w:szCs w:val="20"/>
              </w:rPr>
              <w:t>4.34</w:t>
            </w:r>
          </w:p>
        </w:tc>
        <w:tc>
          <w:tcPr>
            <w:tcW w:w="2263" w:type="dxa"/>
          </w:tcPr>
          <w:p w14:paraId="11BA0775" w14:textId="306D49A6" w:rsidR="00FA0AB2" w:rsidRPr="004C3237" w:rsidRDefault="00FA0AB2" w:rsidP="00FA0AB2">
            <w:pPr>
              <w:jc w:val="center"/>
              <w:rPr>
                <w:rFonts w:ascii="Arial" w:hAnsi="Arial"/>
                <w:sz w:val="20"/>
                <w:szCs w:val="20"/>
              </w:rPr>
            </w:pPr>
            <w:r w:rsidRPr="004C3237">
              <w:rPr>
                <w:rFonts w:ascii="Arial" w:eastAsia="Arial" w:hAnsi="Arial"/>
                <w:sz w:val="20"/>
                <w:szCs w:val="20"/>
              </w:rPr>
              <w:t>Very High</w:t>
            </w:r>
          </w:p>
        </w:tc>
      </w:tr>
      <w:tr w:rsidR="00FA0AB2" w:rsidRPr="004C3237" w14:paraId="6B4267CB" w14:textId="77777777" w:rsidTr="00C8398D">
        <w:trPr>
          <w:trHeight w:val="305"/>
        </w:trPr>
        <w:tc>
          <w:tcPr>
            <w:tcW w:w="4312" w:type="dxa"/>
          </w:tcPr>
          <w:p w14:paraId="6C024A2C" w14:textId="3CEB2D8E" w:rsidR="00FA0AB2" w:rsidRPr="004C3237" w:rsidRDefault="00FA0AB2" w:rsidP="00FA0AB2">
            <w:pPr>
              <w:rPr>
                <w:rFonts w:ascii="Arial" w:eastAsia="Calibri" w:hAnsi="Arial" w:cs="Arial"/>
                <w:b/>
                <w:sz w:val="20"/>
                <w:szCs w:val="20"/>
              </w:rPr>
            </w:pPr>
            <w:r w:rsidRPr="004C3237">
              <w:rPr>
                <w:rFonts w:ascii="Arial" w:eastAsia="Arial" w:hAnsi="Arial"/>
                <w:b/>
                <w:color w:val="000000"/>
                <w:sz w:val="20"/>
                <w:szCs w:val="20"/>
              </w:rPr>
              <w:t>Overall</w:t>
            </w:r>
          </w:p>
        </w:tc>
        <w:tc>
          <w:tcPr>
            <w:tcW w:w="911" w:type="dxa"/>
            <w:gridSpan w:val="2"/>
          </w:tcPr>
          <w:p w14:paraId="2EE47C36" w14:textId="0F2BBA91" w:rsidR="00FA0AB2" w:rsidRPr="004C3237" w:rsidRDefault="00FA0AB2" w:rsidP="00FA0AB2">
            <w:pPr>
              <w:jc w:val="center"/>
              <w:rPr>
                <w:rFonts w:ascii="Arial" w:hAnsi="Arial"/>
                <w:b/>
                <w:sz w:val="20"/>
                <w:szCs w:val="20"/>
              </w:rPr>
            </w:pPr>
            <w:r w:rsidRPr="004C3237">
              <w:rPr>
                <w:rFonts w:ascii="Arial" w:eastAsia="Arial" w:hAnsi="Arial"/>
                <w:b/>
                <w:sz w:val="20"/>
                <w:szCs w:val="20"/>
              </w:rPr>
              <w:t>0.72</w:t>
            </w:r>
          </w:p>
        </w:tc>
        <w:tc>
          <w:tcPr>
            <w:tcW w:w="1008" w:type="dxa"/>
          </w:tcPr>
          <w:p w14:paraId="0E7DF1C5" w14:textId="0AEBA5B4" w:rsidR="00FA0AB2" w:rsidRPr="004C3237" w:rsidRDefault="00FA0AB2" w:rsidP="00FA0AB2">
            <w:pPr>
              <w:jc w:val="center"/>
              <w:rPr>
                <w:rFonts w:ascii="Arial" w:hAnsi="Arial"/>
                <w:b/>
                <w:sz w:val="20"/>
                <w:szCs w:val="20"/>
              </w:rPr>
            </w:pPr>
            <w:r w:rsidRPr="004C3237">
              <w:rPr>
                <w:rFonts w:ascii="Arial" w:eastAsia="Arial" w:hAnsi="Arial"/>
                <w:b/>
                <w:sz w:val="20"/>
                <w:szCs w:val="20"/>
              </w:rPr>
              <w:t>4.34</w:t>
            </w:r>
          </w:p>
        </w:tc>
        <w:tc>
          <w:tcPr>
            <w:tcW w:w="2294" w:type="dxa"/>
            <w:gridSpan w:val="3"/>
          </w:tcPr>
          <w:p w14:paraId="10B0D75B" w14:textId="061FBADB" w:rsidR="00FA0AB2" w:rsidRPr="004C3237" w:rsidRDefault="00FA0AB2" w:rsidP="00FA0AB2">
            <w:pPr>
              <w:jc w:val="center"/>
              <w:rPr>
                <w:rFonts w:ascii="Arial" w:hAnsi="Arial"/>
                <w:b/>
                <w:bCs/>
                <w:sz w:val="20"/>
                <w:szCs w:val="20"/>
              </w:rPr>
            </w:pPr>
            <w:r w:rsidRPr="004C3237">
              <w:rPr>
                <w:rFonts w:ascii="Arial" w:eastAsia="Arial" w:hAnsi="Arial"/>
                <w:b/>
                <w:sz w:val="20"/>
                <w:szCs w:val="20"/>
              </w:rPr>
              <w:t>Very High</w:t>
            </w:r>
          </w:p>
        </w:tc>
      </w:tr>
    </w:tbl>
    <w:p w14:paraId="684686C3" w14:textId="77777777" w:rsidR="00A574C3" w:rsidRPr="004C3237" w:rsidRDefault="00A574C3">
      <w:pPr>
        <w:jc w:val="both"/>
        <w:rPr>
          <w:rFonts w:ascii="Arial" w:hAnsi="Arial" w:cs="Arial"/>
          <w:b/>
          <w:iCs/>
          <w:sz w:val="20"/>
          <w:szCs w:val="20"/>
        </w:rPr>
      </w:pPr>
    </w:p>
    <w:p w14:paraId="21ED3F61" w14:textId="47C96E25" w:rsidR="0073677C" w:rsidRPr="004C3237" w:rsidRDefault="0073677C" w:rsidP="0073677C">
      <w:pPr>
        <w:jc w:val="both"/>
        <w:rPr>
          <w:rFonts w:ascii="Arial" w:hAnsi="Arial" w:cs="Arial"/>
          <w:sz w:val="20"/>
          <w:szCs w:val="20"/>
        </w:rPr>
      </w:pPr>
    </w:p>
    <w:p w14:paraId="14C766E4" w14:textId="77777777" w:rsidR="00FA0AB2" w:rsidRPr="004C3237" w:rsidRDefault="00FA0AB2" w:rsidP="00FA0AB2">
      <w:pPr>
        <w:jc w:val="both"/>
        <w:rPr>
          <w:rFonts w:ascii="Arial" w:hAnsi="Arial" w:cs="Arial"/>
          <w:sz w:val="20"/>
          <w:szCs w:val="20"/>
        </w:rPr>
      </w:pPr>
      <w:r w:rsidRPr="004C3237">
        <w:rPr>
          <w:rFonts w:ascii="Arial" w:hAnsi="Arial" w:cs="Arial"/>
          <w:sz w:val="20"/>
          <w:szCs w:val="20"/>
        </w:rPr>
        <w:t>Presented in Table 2 is the summary of the domains in the level of leadership style among teachers in public elementary schools, which include democratic, autocratic, and situational leadership, as reflected in the mean scores and standard deviations. The democratic leadership style obtained the highest mean score of 4.38, described as "very high," followed by autocratic leadership with a mean of 4.35. The situational leadership style had the lowest mean of 4.34 but was still categorized as "very high." The overall mean of 4.34 indicates that teachers generally exhibit very high levels of leadership across the different styles examined in the study.</w:t>
      </w:r>
    </w:p>
    <w:p w14:paraId="40C2EC9B" w14:textId="77777777" w:rsidR="00FA0AB2" w:rsidRPr="004C3237" w:rsidRDefault="00FA0AB2" w:rsidP="00FA0AB2">
      <w:pPr>
        <w:jc w:val="both"/>
        <w:rPr>
          <w:rFonts w:ascii="Arial" w:hAnsi="Arial" w:cs="Arial"/>
          <w:sz w:val="20"/>
          <w:szCs w:val="20"/>
        </w:rPr>
      </w:pPr>
    </w:p>
    <w:p w14:paraId="10FBBD7E" w14:textId="77777777" w:rsidR="00FA0AB2" w:rsidRPr="004C3237" w:rsidRDefault="00FA0AB2" w:rsidP="00FA0AB2">
      <w:pPr>
        <w:jc w:val="both"/>
        <w:rPr>
          <w:rFonts w:ascii="Arial" w:hAnsi="Arial" w:cs="Arial"/>
          <w:sz w:val="20"/>
          <w:szCs w:val="20"/>
        </w:rPr>
      </w:pPr>
      <w:r w:rsidRPr="004C3237">
        <w:rPr>
          <w:rFonts w:ascii="Arial" w:hAnsi="Arial" w:cs="Arial"/>
          <w:sz w:val="20"/>
          <w:szCs w:val="20"/>
        </w:rPr>
        <w:t>The overall standard deviation of 0.72 suggests that the teachers' responses were consistently clustered around the mean, reflecting a strong and uniform application of leadership styles within their professional practice. This finding implies that public elementary school teachers are capable of demonstrating leadership behaviors that are adaptable to different classroom and school contexts, balancing authority with collaboration and flexibility as needed.</w:t>
      </w:r>
    </w:p>
    <w:p w14:paraId="24A153AE" w14:textId="77777777" w:rsidR="00FA0AB2" w:rsidRPr="004C3237" w:rsidRDefault="00FA0AB2" w:rsidP="00FA0AB2">
      <w:pPr>
        <w:jc w:val="both"/>
        <w:rPr>
          <w:rFonts w:ascii="Arial" w:hAnsi="Arial" w:cs="Arial"/>
          <w:sz w:val="20"/>
          <w:szCs w:val="20"/>
        </w:rPr>
      </w:pPr>
    </w:p>
    <w:p w14:paraId="5759009B" w14:textId="0B99EE6A" w:rsidR="00D815DA" w:rsidRPr="004C3237" w:rsidRDefault="00FA0AB2" w:rsidP="00FA0AB2">
      <w:pPr>
        <w:jc w:val="both"/>
        <w:rPr>
          <w:rFonts w:ascii="Arial" w:hAnsi="Arial" w:cs="Arial"/>
          <w:sz w:val="20"/>
          <w:szCs w:val="20"/>
        </w:rPr>
      </w:pPr>
      <w:r w:rsidRPr="004C3237">
        <w:rPr>
          <w:rFonts w:ascii="Arial" w:hAnsi="Arial" w:cs="Arial"/>
          <w:sz w:val="20"/>
          <w:szCs w:val="20"/>
        </w:rPr>
        <w:t xml:space="preserve">This finding supports the conclusions of </w:t>
      </w:r>
      <w:r w:rsidR="00774616" w:rsidRPr="004C3237">
        <w:rPr>
          <w:rFonts w:ascii="Arial" w:hAnsi="Arial" w:cs="Arial"/>
          <w:sz w:val="20"/>
          <w:szCs w:val="20"/>
        </w:rPr>
        <w:t xml:space="preserve">Szelei et al. </w:t>
      </w:r>
      <w:r w:rsidRPr="004C3237">
        <w:rPr>
          <w:rFonts w:ascii="Arial" w:hAnsi="Arial" w:cs="Arial"/>
          <w:sz w:val="20"/>
          <w:szCs w:val="20"/>
        </w:rPr>
        <w:t>(</w:t>
      </w:r>
      <w:r w:rsidR="00774616" w:rsidRPr="004C3237">
        <w:rPr>
          <w:rFonts w:ascii="Arial" w:hAnsi="Arial" w:cs="Arial"/>
          <w:sz w:val="20"/>
          <w:szCs w:val="20"/>
        </w:rPr>
        <w:t>2020</w:t>
      </w:r>
      <w:r w:rsidRPr="004C3237">
        <w:rPr>
          <w:rFonts w:ascii="Arial" w:hAnsi="Arial" w:cs="Arial"/>
          <w:sz w:val="20"/>
          <w:szCs w:val="20"/>
        </w:rPr>
        <w:t xml:space="preserve">), who emphasized that effective educators utilize a blend of leadership styles to foster student engagement and create a productive learning environment. Similarly, the work of </w:t>
      </w:r>
      <w:proofErr w:type="spellStart"/>
      <w:r w:rsidR="00774616" w:rsidRPr="004C3237">
        <w:rPr>
          <w:rFonts w:ascii="Arial" w:hAnsi="Arial" w:cs="Arial"/>
          <w:sz w:val="20"/>
          <w:szCs w:val="20"/>
        </w:rPr>
        <w:t>Alzoraiki</w:t>
      </w:r>
      <w:proofErr w:type="spellEnd"/>
      <w:r w:rsidR="00774616" w:rsidRPr="004C3237">
        <w:rPr>
          <w:rFonts w:ascii="Arial" w:hAnsi="Arial" w:cs="Arial"/>
          <w:sz w:val="20"/>
          <w:szCs w:val="20"/>
        </w:rPr>
        <w:t xml:space="preserve"> et al. </w:t>
      </w:r>
      <w:r w:rsidRPr="004C3237">
        <w:rPr>
          <w:rFonts w:ascii="Arial" w:hAnsi="Arial" w:cs="Arial"/>
          <w:sz w:val="20"/>
          <w:szCs w:val="20"/>
        </w:rPr>
        <w:t>(</w:t>
      </w:r>
      <w:r w:rsidR="00774616" w:rsidRPr="004C3237">
        <w:rPr>
          <w:rFonts w:ascii="Arial" w:hAnsi="Arial" w:cs="Arial"/>
          <w:sz w:val="20"/>
          <w:szCs w:val="20"/>
        </w:rPr>
        <w:t>2023</w:t>
      </w:r>
      <w:r w:rsidRPr="004C3237">
        <w:rPr>
          <w:rFonts w:ascii="Arial" w:hAnsi="Arial" w:cs="Arial"/>
          <w:sz w:val="20"/>
          <w:szCs w:val="20"/>
        </w:rPr>
        <w:t xml:space="preserve">) revealed that teachers who employ democratic and situational leadership styles tend to cultivate more inclusive and responsive classrooms. Additionally, </w:t>
      </w:r>
      <w:r w:rsidR="00774616" w:rsidRPr="004C3237">
        <w:rPr>
          <w:rFonts w:ascii="Arial" w:hAnsi="Arial" w:cs="Arial"/>
          <w:sz w:val="20"/>
          <w:szCs w:val="20"/>
        </w:rPr>
        <w:t xml:space="preserve">Fotheringham et al. </w:t>
      </w:r>
      <w:r w:rsidRPr="004C3237">
        <w:rPr>
          <w:rFonts w:ascii="Arial" w:hAnsi="Arial" w:cs="Arial"/>
          <w:sz w:val="20"/>
          <w:szCs w:val="20"/>
        </w:rPr>
        <w:t>(</w:t>
      </w:r>
      <w:r w:rsidR="00774616" w:rsidRPr="004C3237">
        <w:rPr>
          <w:rFonts w:ascii="Arial" w:hAnsi="Arial" w:cs="Arial"/>
          <w:sz w:val="20"/>
          <w:szCs w:val="20"/>
        </w:rPr>
        <w:t>2022</w:t>
      </w:r>
      <w:r w:rsidRPr="004C3237">
        <w:rPr>
          <w:rFonts w:ascii="Arial" w:hAnsi="Arial" w:cs="Arial"/>
          <w:sz w:val="20"/>
          <w:szCs w:val="20"/>
        </w:rPr>
        <w:t>) asserted that even autocratic traits, when applied constructively, can enhance classroom management and decision-making efficiency.</w:t>
      </w:r>
    </w:p>
    <w:p w14:paraId="1F13EE89" w14:textId="77777777" w:rsidR="00D815DA" w:rsidRPr="004C3237" w:rsidRDefault="00D815DA" w:rsidP="00D815DA">
      <w:pPr>
        <w:jc w:val="both"/>
        <w:rPr>
          <w:rFonts w:ascii="Arial" w:hAnsi="Arial" w:cs="Arial"/>
          <w:sz w:val="20"/>
          <w:szCs w:val="20"/>
        </w:rPr>
      </w:pPr>
    </w:p>
    <w:p w14:paraId="308FAF8A" w14:textId="73F161F6" w:rsidR="00D82866" w:rsidRPr="004C3237" w:rsidRDefault="00781D5E" w:rsidP="00F600DB">
      <w:pPr>
        <w:jc w:val="both"/>
        <w:rPr>
          <w:rFonts w:ascii="Arial" w:hAnsi="Arial" w:cs="Arial"/>
          <w:b/>
          <w:bCs/>
          <w:iCs/>
          <w:sz w:val="20"/>
          <w:szCs w:val="20"/>
        </w:rPr>
      </w:pPr>
      <w:r w:rsidRPr="004C3237">
        <w:rPr>
          <w:rFonts w:ascii="Arial" w:hAnsi="Arial" w:cs="Arial"/>
          <w:b/>
          <w:bCs/>
          <w:iCs/>
          <w:sz w:val="20"/>
          <w:szCs w:val="20"/>
        </w:rPr>
        <w:t xml:space="preserve">3.3 </w:t>
      </w:r>
      <w:r w:rsidR="00FB62B8" w:rsidRPr="004C3237">
        <w:rPr>
          <w:rFonts w:ascii="Arial" w:hAnsi="Arial" w:cs="Arial"/>
          <w:b/>
          <w:bCs/>
          <w:iCs/>
          <w:sz w:val="20"/>
          <w:szCs w:val="20"/>
        </w:rPr>
        <w:t>Significant Relationship Between Self-Directed Learning Practices and Leadership Style Among Teachers in Public Elementary Schools</w:t>
      </w:r>
    </w:p>
    <w:p w14:paraId="30567870" w14:textId="77777777" w:rsidR="00D815DA" w:rsidRPr="004C3237" w:rsidRDefault="00D815DA" w:rsidP="00F600DB">
      <w:pPr>
        <w:jc w:val="both"/>
        <w:rPr>
          <w:rFonts w:ascii="Arial" w:hAnsi="Arial" w:cs="Arial"/>
          <w:iCs/>
          <w:sz w:val="20"/>
          <w:szCs w:val="20"/>
        </w:rPr>
      </w:pPr>
    </w:p>
    <w:p w14:paraId="3E38AC03" w14:textId="14B1B401" w:rsidR="00D815DA" w:rsidRPr="004C3237" w:rsidRDefault="00180859" w:rsidP="00F927B2">
      <w:pPr>
        <w:jc w:val="both"/>
        <w:rPr>
          <w:rFonts w:ascii="Arial" w:hAnsi="Arial" w:cs="Arial"/>
          <w:i/>
          <w:sz w:val="20"/>
          <w:szCs w:val="20"/>
        </w:rPr>
      </w:pPr>
      <w:r w:rsidRPr="004C3237">
        <w:rPr>
          <w:rFonts w:ascii="Arial" w:hAnsi="Arial" w:cs="Arial"/>
          <w:iCs/>
          <w:sz w:val="20"/>
          <w:szCs w:val="20"/>
        </w:rPr>
        <w:t>Table 3</w:t>
      </w:r>
      <w:r w:rsidR="00781D5E" w:rsidRPr="004C3237">
        <w:rPr>
          <w:rFonts w:ascii="Arial" w:hAnsi="Arial" w:cs="Arial"/>
          <w:iCs/>
          <w:sz w:val="20"/>
          <w:szCs w:val="20"/>
        </w:rPr>
        <w:t>.</w:t>
      </w:r>
      <w:r w:rsidRPr="004C3237">
        <w:rPr>
          <w:rFonts w:ascii="Arial" w:hAnsi="Arial" w:cs="Arial"/>
          <w:iCs/>
          <w:sz w:val="20"/>
          <w:szCs w:val="20"/>
        </w:rPr>
        <w:t xml:space="preserve">  </w:t>
      </w:r>
      <w:r w:rsidR="00FB62B8" w:rsidRPr="004C3237">
        <w:rPr>
          <w:rFonts w:ascii="Arial" w:hAnsi="Arial" w:cs="Arial"/>
          <w:i/>
          <w:sz w:val="20"/>
          <w:szCs w:val="20"/>
        </w:rPr>
        <w:t>Significant Relationship Between Self-Directed Learning Practices and Leadership Style Among Teachers in Public Elementary Schools</w:t>
      </w:r>
    </w:p>
    <w:p w14:paraId="3580D37C" w14:textId="77777777" w:rsidR="00017E5D" w:rsidRPr="004C3237"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50"/>
        <w:gridCol w:w="739"/>
        <w:gridCol w:w="739"/>
        <w:gridCol w:w="739"/>
        <w:gridCol w:w="1591"/>
        <w:gridCol w:w="850"/>
        <w:gridCol w:w="1170"/>
      </w:tblGrid>
      <w:tr w:rsidR="00D815DA" w:rsidRPr="004C3237" w14:paraId="3A18DD2E" w14:textId="77777777" w:rsidTr="00700238">
        <w:trPr>
          <w:trHeight w:val="790"/>
        </w:trPr>
        <w:tc>
          <w:tcPr>
            <w:tcW w:w="1530" w:type="dxa"/>
            <w:tcBorders>
              <w:top w:val="single" w:sz="4" w:space="0" w:color="auto"/>
              <w:bottom w:val="single" w:sz="4" w:space="0" w:color="auto"/>
            </w:tcBorders>
          </w:tcPr>
          <w:p w14:paraId="7CD69310"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Variables</w:t>
            </w:r>
          </w:p>
        </w:tc>
        <w:tc>
          <w:tcPr>
            <w:tcW w:w="850" w:type="dxa"/>
            <w:tcBorders>
              <w:top w:val="single" w:sz="4" w:space="0" w:color="auto"/>
              <w:bottom w:val="single" w:sz="4" w:space="0" w:color="auto"/>
            </w:tcBorders>
          </w:tcPr>
          <w:p w14:paraId="4ED4CFDD"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Mean</w:t>
            </w:r>
          </w:p>
        </w:tc>
        <w:tc>
          <w:tcPr>
            <w:tcW w:w="739" w:type="dxa"/>
            <w:tcBorders>
              <w:top w:val="single" w:sz="4" w:space="0" w:color="auto"/>
              <w:bottom w:val="single" w:sz="4" w:space="0" w:color="auto"/>
            </w:tcBorders>
          </w:tcPr>
          <w:p w14:paraId="55371F49"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SD</w:t>
            </w:r>
          </w:p>
        </w:tc>
        <w:tc>
          <w:tcPr>
            <w:tcW w:w="739" w:type="dxa"/>
            <w:tcBorders>
              <w:top w:val="single" w:sz="4" w:space="0" w:color="auto"/>
              <w:bottom w:val="single" w:sz="4" w:space="0" w:color="auto"/>
            </w:tcBorders>
          </w:tcPr>
          <w:p w14:paraId="3EB810BB"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R</w:t>
            </w:r>
          </w:p>
        </w:tc>
        <w:tc>
          <w:tcPr>
            <w:tcW w:w="739" w:type="dxa"/>
            <w:tcBorders>
              <w:top w:val="single" w:sz="4" w:space="0" w:color="auto"/>
              <w:bottom w:val="single" w:sz="4" w:space="0" w:color="auto"/>
            </w:tcBorders>
          </w:tcPr>
          <w:p w14:paraId="1C389331" w14:textId="14AA575E" w:rsidR="00D815DA" w:rsidRPr="004C3237" w:rsidRDefault="00D815DA" w:rsidP="00D815DA">
            <w:pPr>
              <w:shd w:val="clear" w:color="auto" w:fill="FFFFFF"/>
              <w:spacing w:after="120"/>
              <w:jc w:val="center"/>
              <w:outlineLvl w:val="0"/>
              <w:rPr>
                <w:rFonts w:ascii="Arial" w:hAnsi="Arial"/>
                <w:b/>
                <w:bCs/>
                <w:kern w:val="36"/>
                <w:sz w:val="20"/>
                <w:szCs w:val="20"/>
              </w:rPr>
            </w:pPr>
            <w:r w:rsidRPr="004C3237">
              <w:rPr>
                <w:rFonts w:ascii="Arial" w:hAnsi="Arial"/>
                <w:b/>
                <w:bCs/>
                <w:kern w:val="36"/>
                <w:sz w:val="20"/>
                <w:szCs w:val="20"/>
              </w:rPr>
              <w:t>R²</w:t>
            </w:r>
          </w:p>
        </w:tc>
        <w:tc>
          <w:tcPr>
            <w:tcW w:w="1591" w:type="dxa"/>
            <w:tcBorders>
              <w:top w:val="single" w:sz="4" w:space="0" w:color="auto"/>
              <w:bottom w:val="single" w:sz="4" w:space="0" w:color="auto"/>
            </w:tcBorders>
          </w:tcPr>
          <w:p w14:paraId="41737786"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05BD166A"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p-value</w:t>
            </w:r>
          </w:p>
        </w:tc>
        <w:tc>
          <w:tcPr>
            <w:tcW w:w="1170" w:type="dxa"/>
            <w:tcBorders>
              <w:top w:val="single" w:sz="4" w:space="0" w:color="auto"/>
              <w:bottom w:val="single" w:sz="4" w:space="0" w:color="auto"/>
            </w:tcBorders>
          </w:tcPr>
          <w:p w14:paraId="4211A5F7" w14:textId="77777777" w:rsidR="00D815DA" w:rsidRPr="004C3237" w:rsidRDefault="00D815DA" w:rsidP="00C8398D">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Decision</w:t>
            </w:r>
          </w:p>
        </w:tc>
      </w:tr>
      <w:tr w:rsidR="00D815DA" w:rsidRPr="004C3237" w14:paraId="50E32557" w14:textId="77777777" w:rsidTr="00700238">
        <w:trPr>
          <w:trHeight w:val="967"/>
        </w:trPr>
        <w:tc>
          <w:tcPr>
            <w:tcW w:w="1530" w:type="dxa"/>
            <w:tcBorders>
              <w:top w:val="single" w:sz="4" w:space="0" w:color="auto"/>
            </w:tcBorders>
          </w:tcPr>
          <w:p w14:paraId="66EA0F7E" w14:textId="215FAD54" w:rsidR="00D815DA" w:rsidRPr="004C3237" w:rsidRDefault="00DD2F61" w:rsidP="00C8398D">
            <w:pPr>
              <w:widowControl w:val="0"/>
              <w:autoSpaceDE w:val="0"/>
              <w:autoSpaceDN w:val="0"/>
              <w:jc w:val="center"/>
              <w:rPr>
                <w:rFonts w:ascii="Arial" w:eastAsia="Arial" w:hAnsi="Arial"/>
                <w:sz w:val="20"/>
                <w:szCs w:val="20"/>
              </w:rPr>
            </w:pPr>
            <w:r w:rsidRPr="004C3237">
              <w:rPr>
                <w:rFonts w:ascii="Arial" w:eastAsia="Arial" w:hAnsi="Arial"/>
                <w:sz w:val="20"/>
                <w:szCs w:val="20"/>
              </w:rPr>
              <w:t>Self-Directed Learning Practices</w:t>
            </w:r>
          </w:p>
        </w:tc>
        <w:tc>
          <w:tcPr>
            <w:tcW w:w="850" w:type="dxa"/>
            <w:tcBorders>
              <w:top w:val="single" w:sz="4" w:space="0" w:color="auto"/>
            </w:tcBorders>
          </w:tcPr>
          <w:p w14:paraId="3C613030" w14:textId="50971293"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4.3</w:t>
            </w:r>
            <w:r w:rsidR="00FB62B8" w:rsidRPr="004C3237">
              <w:rPr>
                <w:rFonts w:ascii="Arial" w:eastAsia="Arial" w:hAnsi="Arial"/>
                <w:sz w:val="20"/>
                <w:szCs w:val="20"/>
              </w:rPr>
              <w:t>5</w:t>
            </w:r>
          </w:p>
        </w:tc>
        <w:tc>
          <w:tcPr>
            <w:tcW w:w="739" w:type="dxa"/>
            <w:tcBorders>
              <w:top w:val="single" w:sz="4" w:space="0" w:color="auto"/>
            </w:tcBorders>
          </w:tcPr>
          <w:p w14:paraId="77826BFD" w14:textId="6092822B"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w:t>
            </w:r>
            <w:r w:rsidR="00FB62B8" w:rsidRPr="004C3237">
              <w:rPr>
                <w:rFonts w:ascii="Arial" w:eastAsia="Arial" w:hAnsi="Arial"/>
                <w:sz w:val="20"/>
                <w:szCs w:val="20"/>
              </w:rPr>
              <w:t>75</w:t>
            </w:r>
          </w:p>
        </w:tc>
        <w:tc>
          <w:tcPr>
            <w:tcW w:w="739" w:type="dxa"/>
            <w:tcBorders>
              <w:top w:val="single" w:sz="4" w:space="0" w:color="auto"/>
            </w:tcBorders>
          </w:tcPr>
          <w:p w14:paraId="6175BED8"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739" w:type="dxa"/>
            <w:tcBorders>
              <w:top w:val="single" w:sz="4" w:space="0" w:color="auto"/>
            </w:tcBorders>
          </w:tcPr>
          <w:p w14:paraId="7D276112"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591" w:type="dxa"/>
            <w:tcBorders>
              <w:top w:val="single" w:sz="4" w:space="0" w:color="auto"/>
            </w:tcBorders>
          </w:tcPr>
          <w:p w14:paraId="6AC3F25D"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850" w:type="dxa"/>
            <w:tcBorders>
              <w:top w:val="single" w:sz="4" w:space="0" w:color="auto"/>
            </w:tcBorders>
          </w:tcPr>
          <w:p w14:paraId="7A35B951"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170" w:type="dxa"/>
            <w:tcBorders>
              <w:top w:val="single" w:sz="4" w:space="0" w:color="auto"/>
            </w:tcBorders>
          </w:tcPr>
          <w:p w14:paraId="7A1348F7"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r>
      <w:tr w:rsidR="00700238" w:rsidRPr="004C3237" w14:paraId="61744C56" w14:textId="77777777" w:rsidTr="00700238">
        <w:trPr>
          <w:trHeight w:val="652"/>
        </w:trPr>
        <w:tc>
          <w:tcPr>
            <w:tcW w:w="1530" w:type="dxa"/>
          </w:tcPr>
          <w:p w14:paraId="351C4CF4" w14:textId="77777777" w:rsidR="00700238" w:rsidRPr="004C3237" w:rsidRDefault="00700238" w:rsidP="00700238">
            <w:pPr>
              <w:widowControl w:val="0"/>
              <w:autoSpaceDE w:val="0"/>
              <w:autoSpaceDN w:val="0"/>
              <w:jc w:val="center"/>
              <w:rPr>
                <w:rFonts w:ascii="Arial" w:eastAsia="Arial" w:hAnsi="Arial"/>
                <w:sz w:val="20"/>
                <w:szCs w:val="20"/>
              </w:rPr>
            </w:pPr>
          </w:p>
        </w:tc>
        <w:tc>
          <w:tcPr>
            <w:tcW w:w="850" w:type="dxa"/>
          </w:tcPr>
          <w:p w14:paraId="19C0F805" w14:textId="77777777" w:rsidR="00700238" w:rsidRPr="004C3237" w:rsidRDefault="00700238" w:rsidP="00700238">
            <w:pPr>
              <w:widowControl w:val="0"/>
              <w:autoSpaceDE w:val="0"/>
              <w:autoSpaceDN w:val="0"/>
              <w:spacing w:line="480" w:lineRule="auto"/>
              <w:jc w:val="center"/>
              <w:rPr>
                <w:rFonts w:ascii="Arial" w:eastAsia="Arial" w:hAnsi="Arial"/>
                <w:sz w:val="20"/>
                <w:szCs w:val="20"/>
              </w:rPr>
            </w:pPr>
          </w:p>
        </w:tc>
        <w:tc>
          <w:tcPr>
            <w:tcW w:w="739" w:type="dxa"/>
          </w:tcPr>
          <w:p w14:paraId="1AF7A751" w14:textId="77777777" w:rsidR="00700238" w:rsidRPr="004C3237" w:rsidRDefault="00700238" w:rsidP="00700238">
            <w:pPr>
              <w:widowControl w:val="0"/>
              <w:autoSpaceDE w:val="0"/>
              <w:autoSpaceDN w:val="0"/>
              <w:spacing w:line="480" w:lineRule="auto"/>
              <w:jc w:val="center"/>
              <w:rPr>
                <w:rFonts w:ascii="Arial" w:eastAsia="Arial" w:hAnsi="Arial"/>
                <w:sz w:val="20"/>
                <w:szCs w:val="20"/>
              </w:rPr>
            </w:pPr>
          </w:p>
        </w:tc>
        <w:tc>
          <w:tcPr>
            <w:tcW w:w="739" w:type="dxa"/>
          </w:tcPr>
          <w:p w14:paraId="29DA9D8D" w14:textId="2D214A57"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0.67</w:t>
            </w:r>
          </w:p>
        </w:tc>
        <w:tc>
          <w:tcPr>
            <w:tcW w:w="739" w:type="dxa"/>
          </w:tcPr>
          <w:p w14:paraId="42DAFCDE" w14:textId="7FEBE6E6"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0.45</w:t>
            </w:r>
          </w:p>
        </w:tc>
        <w:tc>
          <w:tcPr>
            <w:tcW w:w="1591" w:type="dxa"/>
          </w:tcPr>
          <w:p w14:paraId="6623B7E6" w14:textId="37375AA1"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High</w:t>
            </w:r>
          </w:p>
        </w:tc>
        <w:tc>
          <w:tcPr>
            <w:tcW w:w="850" w:type="dxa"/>
          </w:tcPr>
          <w:p w14:paraId="0352D7F0" w14:textId="539CF7E7" w:rsidR="00700238" w:rsidRPr="004C3237" w:rsidRDefault="00700238" w:rsidP="00700238">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0.000</w:t>
            </w:r>
          </w:p>
        </w:tc>
        <w:tc>
          <w:tcPr>
            <w:tcW w:w="1170" w:type="dxa"/>
          </w:tcPr>
          <w:p w14:paraId="1C32BC73" w14:textId="576BFC81" w:rsidR="00700238" w:rsidRPr="004C3237" w:rsidRDefault="00700238" w:rsidP="00700238">
            <w:pPr>
              <w:widowControl w:val="0"/>
              <w:autoSpaceDE w:val="0"/>
              <w:autoSpaceDN w:val="0"/>
              <w:jc w:val="center"/>
              <w:rPr>
                <w:rFonts w:ascii="Arial" w:eastAsia="Arial" w:hAnsi="Arial"/>
                <w:sz w:val="20"/>
                <w:szCs w:val="20"/>
              </w:rPr>
            </w:pPr>
            <w:r w:rsidRPr="004C3237">
              <w:rPr>
                <w:rFonts w:ascii="Arial" w:eastAsia="Arial" w:hAnsi="Arial"/>
                <w:sz w:val="20"/>
                <w:szCs w:val="20"/>
              </w:rPr>
              <w:t>Reject Ho1</w:t>
            </w:r>
          </w:p>
        </w:tc>
      </w:tr>
      <w:tr w:rsidR="00D815DA" w:rsidRPr="004C3237" w14:paraId="670EDBF1" w14:textId="77777777" w:rsidTr="00700238">
        <w:trPr>
          <w:trHeight w:val="632"/>
        </w:trPr>
        <w:tc>
          <w:tcPr>
            <w:tcW w:w="1530" w:type="dxa"/>
          </w:tcPr>
          <w:p w14:paraId="45A177CD" w14:textId="11C7D63D" w:rsidR="00D815DA" w:rsidRPr="004C3237" w:rsidRDefault="00DD2F61" w:rsidP="00C8398D">
            <w:pPr>
              <w:widowControl w:val="0"/>
              <w:autoSpaceDE w:val="0"/>
              <w:autoSpaceDN w:val="0"/>
              <w:jc w:val="center"/>
              <w:rPr>
                <w:rFonts w:ascii="Arial" w:eastAsia="Arial" w:hAnsi="Arial"/>
                <w:sz w:val="20"/>
                <w:szCs w:val="20"/>
              </w:rPr>
            </w:pPr>
            <w:r w:rsidRPr="004C3237">
              <w:rPr>
                <w:rFonts w:ascii="Arial" w:eastAsia="Arial" w:hAnsi="Arial"/>
                <w:sz w:val="20"/>
                <w:szCs w:val="20"/>
              </w:rPr>
              <w:t>Leadership Style</w:t>
            </w:r>
          </w:p>
        </w:tc>
        <w:tc>
          <w:tcPr>
            <w:tcW w:w="850" w:type="dxa"/>
          </w:tcPr>
          <w:p w14:paraId="5E7DD747" w14:textId="7923C92F"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4.3</w:t>
            </w:r>
            <w:r w:rsidR="00FB62B8" w:rsidRPr="004C3237">
              <w:rPr>
                <w:rFonts w:ascii="Arial" w:eastAsia="Arial" w:hAnsi="Arial"/>
                <w:sz w:val="20"/>
                <w:szCs w:val="20"/>
              </w:rPr>
              <w:t>4</w:t>
            </w:r>
          </w:p>
        </w:tc>
        <w:tc>
          <w:tcPr>
            <w:tcW w:w="739" w:type="dxa"/>
          </w:tcPr>
          <w:p w14:paraId="1CB89689" w14:textId="3FCA2164" w:rsidR="00D815DA" w:rsidRPr="004C3237" w:rsidRDefault="00D815DA" w:rsidP="00C8398D">
            <w:pPr>
              <w:widowControl w:val="0"/>
              <w:autoSpaceDE w:val="0"/>
              <w:autoSpaceDN w:val="0"/>
              <w:spacing w:line="480" w:lineRule="auto"/>
              <w:jc w:val="center"/>
              <w:rPr>
                <w:rFonts w:ascii="Arial" w:eastAsia="Arial" w:hAnsi="Arial"/>
                <w:sz w:val="20"/>
                <w:szCs w:val="20"/>
              </w:rPr>
            </w:pPr>
            <w:r w:rsidRPr="004C3237">
              <w:rPr>
                <w:rFonts w:ascii="Arial" w:eastAsia="Arial" w:hAnsi="Arial"/>
                <w:sz w:val="20"/>
                <w:szCs w:val="20"/>
              </w:rPr>
              <w:t>0.</w:t>
            </w:r>
            <w:r w:rsidR="00FB62B8" w:rsidRPr="004C3237">
              <w:rPr>
                <w:rFonts w:ascii="Arial" w:eastAsia="Arial" w:hAnsi="Arial"/>
                <w:sz w:val="20"/>
                <w:szCs w:val="20"/>
              </w:rPr>
              <w:t>7</w:t>
            </w:r>
            <w:r w:rsidRPr="004C3237">
              <w:rPr>
                <w:rFonts w:ascii="Arial" w:eastAsia="Arial" w:hAnsi="Arial"/>
                <w:sz w:val="20"/>
                <w:szCs w:val="20"/>
              </w:rPr>
              <w:t>2</w:t>
            </w:r>
          </w:p>
        </w:tc>
        <w:tc>
          <w:tcPr>
            <w:tcW w:w="739" w:type="dxa"/>
          </w:tcPr>
          <w:p w14:paraId="7073D424"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739" w:type="dxa"/>
          </w:tcPr>
          <w:p w14:paraId="269E6922"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591" w:type="dxa"/>
          </w:tcPr>
          <w:p w14:paraId="2634012A"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850" w:type="dxa"/>
          </w:tcPr>
          <w:p w14:paraId="341D6A7F"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c>
          <w:tcPr>
            <w:tcW w:w="1170" w:type="dxa"/>
          </w:tcPr>
          <w:p w14:paraId="678B537D" w14:textId="77777777" w:rsidR="00D815DA" w:rsidRPr="004C3237"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Pr="004C3237" w:rsidRDefault="00717F2E">
      <w:pPr>
        <w:jc w:val="both"/>
        <w:rPr>
          <w:rFonts w:ascii="Arial" w:hAnsi="Arial" w:cs="Arial"/>
          <w:sz w:val="20"/>
          <w:szCs w:val="20"/>
        </w:rPr>
      </w:pPr>
    </w:p>
    <w:p w14:paraId="3F8E0944" w14:textId="77777777" w:rsidR="00D23032" w:rsidRPr="004C3237" w:rsidRDefault="00D23032" w:rsidP="00D23032">
      <w:pPr>
        <w:jc w:val="both"/>
        <w:rPr>
          <w:rFonts w:ascii="Arial" w:hAnsi="Arial" w:cs="Arial"/>
          <w:sz w:val="20"/>
          <w:szCs w:val="20"/>
        </w:rPr>
      </w:pPr>
      <w:r w:rsidRPr="004C3237">
        <w:rPr>
          <w:rFonts w:ascii="Arial" w:hAnsi="Arial" w:cs="Arial"/>
          <w:sz w:val="20"/>
          <w:szCs w:val="20"/>
        </w:rPr>
        <w:t>Presented in Table 3 is the correlation analysis between self-directed learning practices and leadership style among teachers in public elementary schools. The computed correlation coefficient (R) is 0.67 with a p-value of 0.000, which is below the 0.05 level of significance. This implies a high and statistically significant positive relationship between self-directed learning practices and leadership style. The coefficient of determination (R²) is 0.45, indicating that 45% of the variation in teachers’ leadership style can be explained by their self-directed learning practices. Given the significance level, the null hypothesis (Ho</w:t>
      </w:r>
      <w:r w:rsidRPr="004C3237">
        <w:rPr>
          <w:rFonts w:ascii="Cambria Math" w:hAnsi="Cambria Math" w:cs="Cambria Math"/>
          <w:sz w:val="20"/>
          <w:szCs w:val="20"/>
        </w:rPr>
        <w:t>₁</w:t>
      </w:r>
      <w:r w:rsidRPr="004C3237">
        <w:rPr>
          <w:rFonts w:ascii="Arial" w:hAnsi="Arial" w:cs="Arial"/>
          <w:sz w:val="20"/>
          <w:szCs w:val="20"/>
        </w:rPr>
        <w:t>) is rejected, affirming that self-directed learning practices are significantly related to the leadership style of public elementary school teachers.</w:t>
      </w:r>
    </w:p>
    <w:p w14:paraId="47063F36" w14:textId="77777777" w:rsidR="00D23032" w:rsidRPr="004C3237" w:rsidRDefault="00D23032" w:rsidP="00D23032">
      <w:pPr>
        <w:jc w:val="both"/>
        <w:rPr>
          <w:rFonts w:ascii="Arial" w:hAnsi="Arial" w:cs="Arial"/>
          <w:sz w:val="20"/>
          <w:szCs w:val="20"/>
        </w:rPr>
      </w:pPr>
    </w:p>
    <w:p w14:paraId="55B3CC5D" w14:textId="77777777" w:rsidR="00D23032" w:rsidRPr="004C3237" w:rsidRDefault="00D23032" w:rsidP="00D23032">
      <w:pPr>
        <w:jc w:val="both"/>
        <w:rPr>
          <w:rFonts w:ascii="Arial" w:hAnsi="Arial" w:cs="Arial"/>
          <w:sz w:val="20"/>
          <w:szCs w:val="20"/>
        </w:rPr>
      </w:pPr>
      <w:r w:rsidRPr="004C3237">
        <w:rPr>
          <w:rFonts w:ascii="Arial" w:hAnsi="Arial" w:cs="Arial"/>
          <w:sz w:val="20"/>
          <w:szCs w:val="20"/>
        </w:rPr>
        <w:t>This result suggests that teachers who demonstrate higher levels of self-directed learning are more likely to exhibit effective leadership styles. In particular, teachers who are self-motivated, capable of planning and implementing learning goals, and consistently monitor their own progress are better positioned to lead others with clarity, confidence, and adaptability. These findings highlight the importance of fostering self-regulated learning behaviors as a foundation for building leadership competencies within the teaching profession.</w:t>
      </w:r>
    </w:p>
    <w:p w14:paraId="6DB3EC24" w14:textId="77777777" w:rsidR="00D23032" w:rsidRPr="004C3237" w:rsidRDefault="00D23032" w:rsidP="00D23032">
      <w:pPr>
        <w:jc w:val="both"/>
        <w:rPr>
          <w:rFonts w:ascii="Arial" w:hAnsi="Arial" w:cs="Arial"/>
          <w:sz w:val="20"/>
          <w:szCs w:val="20"/>
        </w:rPr>
      </w:pPr>
    </w:p>
    <w:p w14:paraId="79180C0F" w14:textId="7131BFA7" w:rsidR="00D82866" w:rsidRPr="004C3237" w:rsidRDefault="00D23032" w:rsidP="00D23032">
      <w:pPr>
        <w:jc w:val="both"/>
        <w:rPr>
          <w:rFonts w:ascii="Arial" w:hAnsi="Arial" w:cs="Arial"/>
          <w:sz w:val="20"/>
          <w:szCs w:val="20"/>
        </w:rPr>
      </w:pPr>
      <w:r w:rsidRPr="004C3237">
        <w:rPr>
          <w:rFonts w:ascii="Arial" w:hAnsi="Arial" w:cs="Arial"/>
          <w:sz w:val="20"/>
          <w:szCs w:val="20"/>
        </w:rPr>
        <w:t xml:space="preserve">This result aligns with the findings of </w:t>
      </w:r>
      <w:r w:rsidR="006B436C" w:rsidRPr="004C3237">
        <w:rPr>
          <w:rFonts w:ascii="Arial" w:hAnsi="Arial" w:cs="Arial"/>
          <w:sz w:val="20"/>
          <w:szCs w:val="20"/>
        </w:rPr>
        <w:t xml:space="preserve">Voskamp et al. </w:t>
      </w:r>
      <w:r w:rsidRPr="004C3237">
        <w:rPr>
          <w:rFonts w:ascii="Arial" w:hAnsi="Arial" w:cs="Arial"/>
          <w:sz w:val="20"/>
          <w:szCs w:val="20"/>
        </w:rPr>
        <w:t>(</w:t>
      </w:r>
      <w:r w:rsidR="006B436C" w:rsidRPr="004C3237">
        <w:rPr>
          <w:rFonts w:ascii="Arial" w:hAnsi="Arial" w:cs="Arial"/>
          <w:sz w:val="20"/>
          <w:szCs w:val="20"/>
        </w:rPr>
        <w:t>2022</w:t>
      </w:r>
      <w:r w:rsidRPr="004C3237">
        <w:rPr>
          <w:rFonts w:ascii="Arial" w:hAnsi="Arial" w:cs="Arial"/>
          <w:sz w:val="20"/>
          <w:szCs w:val="20"/>
        </w:rPr>
        <w:t xml:space="preserve">), who emphasized that self-directed learning contributes to the development of transformational leadership among educators by promoting self-efficacy and initiative. Likewise, the study of </w:t>
      </w:r>
      <w:proofErr w:type="spellStart"/>
      <w:r w:rsidR="006B436C" w:rsidRPr="004C3237">
        <w:rPr>
          <w:rFonts w:ascii="Arial" w:hAnsi="Arial" w:cs="Arial"/>
          <w:sz w:val="20"/>
          <w:szCs w:val="20"/>
        </w:rPr>
        <w:t>Irgatoglu</w:t>
      </w:r>
      <w:proofErr w:type="spellEnd"/>
      <w:r w:rsidR="006B436C" w:rsidRPr="004C3237">
        <w:rPr>
          <w:rFonts w:ascii="Arial" w:hAnsi="Arial" w:cs="Arial"/>
          <w:sz w:val="20"/>
          <w:szCs w:val="20"/>
        </w:rPr>
        <w:t xml:space="preserve"> </w:t>
      </w:r>
      <w:r w:rsidRPr="004C3237">
        <w:rPr>
          <w:rFonts w:ascii="Arial" w:hAnsi="Arial" w:cs="Arial"/>
          <w:sz w:val="20"/>
          <w:szCs w:val="20"/>
        </w:rPr>
        <w:t>(</w:t>
      </w:r>
      <w:r w:rsidR="002237E5" w:rsidRPr="004C3237">
        <w:rPr>
          <w:rFonts w:ascii="Arial" w:hAnsi="Arial" w:cs="Arial"/>
          <w:sz w:val="20"/>
          <w:szCs w:val="20"/>
        </w:rPr>
        <w:t>2021</w:t>
      </w:r>
      <w:r w:rsidRPr="004C3237">
        <w:rPr>
          <w:rFonts w:ascii="Arial" w:hAnsi="Arial" w:cs="Arial"/>
          <w:sz w:val="20"/>
          <w:szCs w:val="20"/>
        </w:rPr>
        <w:t xml:space="preserve">) confirmed that teachers with strong self-directed learning skills are more capable of exercising situational leadership, adapting their approach based on the context and needs of their school environment. Additionally, </w:t>
      </w:r>
      <w:proofErr w:type="spellStart"/>
      <w:r w:rsidR="002237E5" w:rsidRPr="004C3237">
        <w:rPr>
          <w:rFonts w:ascii="Arial" w:hAnsi="Arial" w:cs="Arial"/>
          <w:sz w:val="20"/>
          <w:szCs w:val="20"/>
        </w:rPr>
        <w:t>Hutasuhut</w:t>
      </w:r>
      <w:proofErr w:type="spellEnd"/>
      <w:r w:rsidR="002237E5" w:rsidRPr="004C3237">
        <w:rPr>
          <w:rFonts w:ascii="Arial" w:hAnsi="Arial" w:cs="Arial"/>
          <w:sz w:val="20"/>
          <w:szCs w:val="20"/>
        </w:rPr>
        <w:t xml:space="preserve"> et al. </w:t>
      </w:r>
      <w:r w:rsidRPr="004C3237">
        <w:rPr>
          <w:rFonts w:ascii="Arial" w:hAnsi="Arial" w:cs="Arial"/>
          <w:sz w:val="20"/>
          <w:szCs w:val="20"/>
        </w:rPr>
        <w:t>(</w:t>
      </w:r>
      <w:r w:rsidR="002237E5" w:rsidRPr="004C3237">
        <w:rPr>
          <w:rFonts w:ascii="Arial" w:hAnsi="Arial" w:cs="Arial"/>
          <w:sz w:val="20"/>
          <w:szCs w:val="20"/>
        </w:rPr>
        <w:t>2021</w:t>
      </w:r>
      <w:r w:rsidRPr="004C3237">
        <w:rPr>
          <w:rFonts w:ascii="Arial" w:hAnsi="Arial" w:cs="Arial"/>
          <w:sz w:val="20"/>
          <w:szCs w:val="20"/>
        </w:rPr>
        <w:t>) pointed out that self-directed learning enhances educators’ decision-making, communication, and interpersonal skills—key attributes of effective leadership in educational settings.</w:t>
      </w:r>
    </w:p>
    <w:p w14:paraId="1FB8CBC1" w14:textId="2B0212CF" w:rsidR="00017E5D" w:rsidRPr="004C3237" w:rsidRDefault="00017E5D" w:rsidP="00017E5D">
      <w:pPr>
        <w:jc w:val="both"/>
        <w:rPr>
          <w:rFonts w:ascii="Arial" w:hAnsi="Arial" w:cs="Arial"/>
          <w:sz w:val="20"/>
          <w:szCs w:val="20"/>
        </w:rPr>
      </w:pPr>
    </w:p>
    <w:p w14:paraId="0D8ABDEF" w14:textId="2B4EE89F" w:rsidR="00914755" w:rsidRPr="004C3237" w:rsidRDefault="00665D1C" w:rsidP="00151F8F">
      <w:pPr>
        <w:jc w:val="both"/>
        <w:rPr>
          <w:rFonts w:ascii="Arial" w:hAnsi="Arial" w:cs="Arial"/>
          <w:b/>
          <w:bCs/>
          <w:iCs/>
          <w:sz w:val="20"/>
          <w:szCs w:val="20"/>
        </w:rPr>
      </w:pPr>
      <w:r w:rsidRPr="004C3237">
        <w:rPr>
          <w:rFonts w:ascii="Arial" w:hAnsi="Arial" w:cs="Arial"/>
          <w:b/>
          <w:bCs/>
          <w:iCs/>
          <w:sz w:val="20"/>
          <w:szCs w:val="20"/>
        </w:rPr>
        <w:t>3.4</w:t>
      </w:r>
      <w:r w:rsidR="00271F07" w:rsidRPr="004C3237">
        <w:rPr>
          <w:rFonts w:ascii="Arial" w:hAnsi="Arial" w:cs="Arial"/>
          <w:b/>
          <w:bCs/>
          <w:iCs/>
          <w:sz w:val="20"/>
          <w:szCs w:val="20"/>
        </w:rPr>
        <w:t>.</w:t>
      </w:r>
      <w:r w:rsidRPr="004C3237">
        <w:rPr>
          <w:rFonts w:ascii="Arial" w:hAnsi="Arial" w:cs="Arial"/>
          <w:b/>
          <w:bCs/>
          <w:iCs/>
          <w:sz w:val="20"/>
          <w:szCs w:val="20"/>
        </w:rPr>
        <w:t xml:space="preserve"> </w:t>
      </w:r>
      <w:r w:rsidR="0077208E" w:rsidRPr="004C3237">
        <w:rPr>
          <w:rFonts w:ascii="Arial" w:hAnsi="Arial" w:cs="Arial"/>
          <w:b/>
          <w:bCs/>
          <w:iCs/>
          <w:sz w:val="20"/>
          <w:szCs w:val="20"/>
        </w:rPr>
        <w:t>Domains of Self-Directed Learning Practices that Significantly Influence Leadership Style among Teachers in Public Elementary Schools</w:t>
      </w:r>
    </w:p>
    <w:p w14:paraId="7568132A" w14:textId="77777777" w:rsidR="00914755" w:rsidRPr="004C3237" w:rsidRDefault="00914755" w:rsidP="00665D1C">
      <w:pPr>
        <w:rPr>
          <w:rFonts w:ascii="Arial" w:hAnsi="Arial" w:cs="Arial"/>
          <w:b/>
          <w:bCs/>
          <w:iCs/>
          <w:sz w:val="20"/>
          <w:szCs w:val="20"/>
        </w:rPr>
      </w:pPr>
    </w:p>
    <w:p w14:paraId="461FD1E7" w14:textId="3B808367" w:rsidR="00DE3EAB" w:rsidRPr="004C3237" w:rsidRDefault="00B364F1" w:rsidP="00D82866">
      <w:pPr>
        <w:jc w:val="both"/>
        <w:rPr>
          <w:rFonts w:ascii="Arial" w:eastAsia="Arial" w:hAnsi="Arial"/>
          <w:i/>
          <w:sz w:val="20"/>
          <w:szCs w:val="20"/>
        </w:rPr>
      </w:pPr>
      <w:r w:rsidRPr="004C3237">
        <w:rPr>
          <w:rFonts w:ascii="Arial" w:eastAsia="Arial" w:hAnsi="Arial"/>
          <w:b/>
          <w:sz w:val="20"/>
          <w:szCs w:val="20"/>
        </w:rPr>
        <w:t xml:space="preserve">Table 4. </w:t>
      </w:r>
      <w:r w:rsidR="0077208E" w:rsidRPr="004C3237">
        <w:rPr>
          <w:rFonts w:ascii="Arial" w:eastAsia="Arial" w:hAnsi="Arial"/>
          <w:i/>
          <w:sz w:val="20"/>
          <w:szCs w:val="20"/>
        </w:rPr>
        <w:t>Domains of Self-Directed Learning Practices that Significantly Influence Leadership Style among Teachers in Public Elementary Schools</w:t>
      </w:r>
    </w:p>
    <w:p w14:paraId="42F31227" w14:textId="708EB413" w:rsidR="00187916" w:rsidRPr="004C3237"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4C3237" w14:paraId="7A1D9757" w14:textId="77777777" w:rsidTr="0077208E">
        <w:trPr>
          <w:trHeight w:val="324"/>
        </w:trPr>
        <w:tc>
          <w:tcPr>
            <w:tcW w:w="2100" w:type="dxa"/>
            <w:tcBorders>
              <w:top w:val="single" w:sz="4" w:space="0" w:color="auto"/>
              <w:bottom w:val="single" w:sz="4" w:space="0" w:color="auto"/>
            </w:tcBorders>
          </w:tcPr>
          <w:p w14:paraId="3B92D8AC" w14:textId="77777777" w:rsidR="00D815DA" w:rsidRPr="004C3237" w:rsidRDefault="00D815DA" w:rsidP="00D815DA">
            <w:pPr>
              <w:widowControl w:val="0"/>
              <w:autoSpaceDE w:val="0"/>
              <w:autoSpaceDN w:val="0"/>
              <w:jc w:val="center"/>
              <w:rPr>
                <w:rFonts w:ascii="Arial" w:eastAsia="Arial" w:hAnsi="Arial"/>
                <w:b/>
                <w:bCs/>
                <w:sz w:val="20"/>
                <w:szCs w:val="20"/>
              </w:rPr>
            </w:pPr>
            <w:r w:rsidRPr="004C3237">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4C3237" w:rsidRDefault="00D815DA" w:rsidP="00C8398D">
            <w:pPr>
              <w:widowControl w:val="0"/>
              <w:autoSpaceDE w:val="0"/>
              <w:autoSpaceDN w:val="0"/>
              <w:spacing w:line="480" w:lineRule="auto"/>
              <w:jc w:val="center"/>
              <w:rPr>
                <w:rFonts w:ascii="Arial" w:eastAsia="Arial" w:hAnsi="Arial"/>
                <w:b/>
                <w:bCs/>
                <w:sz w:val="20"/>
                <w:szCs w:val="20"/>
              </w:rPr>
            </w:pPr>
            <w:r w:rsidRPr="004C3237">
              <w:rPr>
                <w:rFonts w:ascii="Arial" w:eastAsia="Arial" w:hAnsi="Arial"/>
                <w:b/>
                <w:bCs/>
                <w:sz w:val="20"/>
                <w:szCs w:val="20"/>
              </w:rPr>
              <w:t>Decision</w:t>
            </w:r>
          </w:p>
        </w:tc>
      </w:tr>
      <w:tr w:rsidR="0077208E" w:rsidRPr="004C3237" w14:paraId="4CCCD09F" w14:textId="77777777" w:rsidTr="00C74F4E">
        <w:trPr>
          <w:trHeight w:val="537"/>
        </w:trPr>
        <w:tc>
          <w:tcPr>
            <w:tcW w:w="2100" w:type="dxa"/>
            <w:tcBorders>
              <w:top w:val="single" w:sz="4" w:space="0" w:color="auto"/>
            </w:tcBorders>
            <w:vAlign w:val="center"/>
          </w:tcPr>
          <w:p w14:paraId="5C43EE9F" w14:textId="154E1806" w:rsidR="0077208E" w:rsidRPr="004C3237" w:rsidRDefault="0077208E" w:rsidP="0077208E">
            <w:pPr>
              <w:widowControl w:val="0"/>
              <w:autoSpaceDE w:val="0"/>
              <w:autoSpaceDN w:val="0"/>
              <w:jc w:val="center"/>
              <w:rPr>
                <w:rFonts w:ascii="Arial" w:eastAsia="Arial" w:hAnsi="Arial" w:cs="Arial"/>
                <w:sz w:val="20"/>
                <w:szCs w:val="20"/>
              </w:rPr>
            </w:pPr>
            <w:r w:rsidRPr="0097543C">
              <w:rPr>
                <w:rFonts w:ascii="Arial" w:hAnsi="Arial" w:cs="Arial"/>
                <w:sz w:val="20"/>
                <w:szCs w:val="20"/>
              </w:rPr>
              <w:lastRenderedPageBreak/>
              <w:t>Constant</w:t>
            </w:r>
          </w:p>
        </w:tc>
        <w:tc>
          <w:tcPr>
            <w:tcW w:w="640" w:type="dxa"/>
            <w:tcBorders>
              <w:top w:val="single" w:sz="4" w:space="0" w:color="auto"/>
            </w:tcBorders>
            <w:vAlign w:val="center"/>
          </w:tcPr>
          <w:p w14:paraId="35263A15" w14:textId="3F7ED890"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3.15</w:t>
            </w:r>
          </w:p>
        </w:tc>
        <w:tc>
          <w:tcPr>
            <w:tcW w:w="998" w:type="dxa"/>
            <w:tcBorders>
              <w:top w:val="single" w:sz="4" w:space="0" w:color="auto"/>
            </w:tcBorders>
            <w:vAlign w:val="center"/>
          </w:tcPr>
          <w:p w14:paraId="168EF5D2" w14:textId="3B7C71E4"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0.81</w:t>
            </w:r>
          </w:p>
        </w:tc>
        <w:tc>
          <w:tcPr>
            <w:tcW w:w="1050" w:type="dxa"/>
            <w:tcBorders>
              <w:top w:val="single" w:sz="4" w:space="0" w:color="auto"/>
            </w:tcBorders>
            <w:vAlign w:val="center"/>
          </w:tcPr>
          <w:p w14:paraId="057949FE" w14:textId="77777777" w:rsidR="0077208E" w:rsidRPr="004C3237" w:rsidRDefault="0077208E" w:rsidP="0077208E">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5939AA13"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7.81</w:t>
            </w:r>
          </w:p>
        </w:tc>
        <w:tc>
          <w:tcPr>
            <w:tcW w:w="1074" w:type="dxa"/>
            <w:tcBorders>
              <w:top w:val="single" w:sz="4" w:space="0" w:color="auto"/>
            </w:tcBorders>
            <w:vAlign w:val="center"/>
          </w:tcPr>
          <w:p w14:paraId="5186B81F" w14:textId="3CB51BD0"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tcBorders>
              <w:top w:val="single" w:sz="4" w:space="0" w:color="auto"/>
            </w:tcBorders>
            <w:vAlign w:val="center"/>
          </w:tcPr>
          <w:p w14:paraId="38526A82" w14:textId="08B9B0EB" w:rsidR="0077208E" w:rsidRPr="004C3237" w:rsidRDefault="0077208E" w:rsidP="0077208E">
            <w:pPr>
              <w:widowControl w:val="0"/>
              <w:autoSpaceDE w:val="0"/>
              <w:autoSpaceDN w:val="0"/>
              <w:spacing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35082B81" w14:textId="77777777" w:rsidTr="00C74F4E">
        <w:trPr>
          <w:trHeight w:val="522"/>
        </w:trPr>
        <w:tc>
          <w:tcPr>
            <w:tcW w:w="2100" w:type="dxa"/>
            <w:vAlign w:val="center"/>
          </w:tcPr>
          <w:p w14:paraId="686C43F8" w14:textId="5A5FB93E"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Learning Motivation</w:t>
            </w:r>
          </w:p>
        </w:tc>
        <w:tc>
          <w:tcPr>
            <w:tcW w:w="640" w:type="dxa"/>
            <w:vAlign w:val="center"/>
          </w:tcPr>
          <w:p w14:paraId="1C7863A0" w14:textId="650701C3"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0.78</w:t>
            </w:r>
          </w:p>
        </w:tc>
        <w:tc>
          <w:tcPr>
            <w:tcW w:w="998" w:type="dxa"/>
            <w:vAlign w:val="center"/>
          </w:tcPr>
          <w:p w14:paraId="5192C57E" w14:textId="79F2C2DB"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0.66</w:t>
            </w:r>
          </w:p>
        </w:tc>
        <w:tc>
          <w:tcPr>
            <w:tcW w:w="1050" w:type="dxa"/>
            <w:vAlign w:val="center"/>
          </w:tcPr>
          <w:p w14:paraId="06AF60D9" w14:textId="7E58CD34"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0.54</w:t>
            </w:r>
          </w:p>
        </w:tc>
        <w:tc>
          <w:tcPr>
            <w:tcW w:w="1019" w:type="dxa"/>
            <w:vAlign w:val="center"/>
          </w:tcPr>
          <w:p w14:paraId="112311CB" w14:textId="3EDA9291"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6.42</w:t>
            </w:r>
          </w:p>
        </w:tc>
        <w:tc>
          <w:tcPr>
            <w:tcW w:w="1074" w:type="dxa"/>
            <w:vAlign w:val="center"/>
          </w:tcPr>
          <w:p w14:paraId="096E4BA0" w14:textId="3FB58C9D"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6757F969" w14:textId="60AE81FC"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41B98FE8" w14:textId="77777777" w:rsidTr="00C74F4E">
        <w:trPr>
          <w:trHeight w:val="568"/>
        </w:trPr>
        <w:tc>
          <w:tcPr>
            <w:tcW w:w="2100" w:type="dxa"/>
            <w:vAlign w:val="center"/>
          </w:tcPr>
          <w:p w14:paraId="1579BF18" w14:textId="7DD91073"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Planning and Implementing</w:t>
            </w:r>
          </w:p>
        </w:tc>
        <w:tc>
          <w:tcPr>
            <w:tcW w:w="640" w:type="dxa"/>
            <w:vAlign w:val="center"/>
          </w:tcPr>
          <w:p w14:paraId="7AA4BD47" w14:textId="744135ED"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0.75</w:t>
            </w:r>
          </w:p>
        </w:tc>
        <w:tc>
          <w:tcPr>
            <w:tcW w:w="998" w:type="dxa"/>
            <w:vAlign w:val="center"/>
          </w:tcPr>
          <w:p w14:paraId="1CFE4A86" w14:textId="264D8504"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0.64</w:t>
            </w:r>
          </w:p>
        </w:tc>
        <w:tc>
          <w:tcPr>
            <w:tcW w:w="1050" w:type="dxa"/>
            <w:vAlign w:val="center"/>
          </w:tcPr>
          <w:p w14:paraId="627DC8B9" w14:textId="7518BA10"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0.56</w:t>
            </w:r>
          </w:p>
        </w:tc>
        <w:tc>
          <w:tcPr>
            <w:tcW w:w="1019" w:type="dxa"/>
            <w:vAlign w:val="center"/>
          </w:tcPr>
          <w:p w14:paraId="0E8A5D71" w14:textId="31C494C5"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6.65</w:t>
            </w:r>
          </w:p>
        </w:tc>
        <w:tc>
          <w:tcPr>
            <w:tcW w:w="1074" w:type="dxa"/>
            <w:vAlign w:val="center"/>
          </w:tcPr>
          <w:p w14:paraId="6D2F71AB" w14:textId="6495FA2F"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5028A11C" w14:textId="21218353"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77208E" w:rsidRPr="004C3237" w14:paraId="0FC20CB7" w14:textId="77777777" w:rsidTr="00C74F4E">
        <w:trPr>
          <w:trHeight w:val="522"/>
        </w:trPr>
        <w:tc>
          <w:tcPr>
            <w:tcW w:w="2100" w:type="dxa"/>
            <w:vAlign w:val="center"/>
          </w:tcPr>
          <w:p w14:paraId="06D27DDE" w14:textId="2FF7BC33" w:rsidR="0077208E" w:rsidRPr="004C3237" w:rsidRDefault="0077208E" w:rsidP="0077208E">
            <w:pPr>
              <w:widowControl w:val="0"/>
              <w:autoSpaceDE w:val="0"/>
              <w:autoSpaceDN w:val="0"/>
              <w:spacing w:after="240"/>
              <w:jc w:val="center"/>
              <w:rPr>
                <w:rFonts w:ascii="Arial" w:eastAsia="Arial" w:hAnsi="Arial" w:cs="Arial"/>
                <w:sz w:val="20"/>
                <w:szCs w:val="20"/>
              </w:rPr>
            </w:pPr>
            <w:r w:rsidRPr="0097543C">
              <w:rPr>
                <w:rFonts w:ascii="Arial" w:hAnsi="Arial" w:cs="Arial"/>
                <w:sz w:val="20"/>
                <w:szCs w:val="20"/>
              </w:rPr>
              <w:t>Self-Monitoring</w:t>
            </w:r>
          </w:p>
        </w:tc>
        <w:tc>
          <w:tcPr>
            <w:tcW w:w="640" w:type="dxa"/>
            <w:vAlign w:val="center"/>
          </w:tcPr>
          <w:p w14:paraId="5433652B" w14:textId="4E617766"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0.73</w:t>
            </w:r>
          </w:p>
        </w:tc>
        <w:tc>
          <w:tcPr>
            <w:tcW w:w="998" w:type="dxa"/>
            <w:vAlign w:val="center"/>
          </w:tcPr>
          <w:p w14:paraId="52BD1350" w14:textId="6B5EBA25"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0.61</w:t>
            </w:r>
          </w:p>
        </w:tc>
        <w:tc>
          <w:tcPr>
            <w:tcW w:w="1050" w:type="dxa"/>
            <w:vAlign w:val="center"/>
          </w:tcPr>
          <w:p w14:paraId="3A9AC518" w14:textId="3005E4DA"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0.52</w:t>
            </w:r>
          </w:p>
        </w:tc>
        <w:tc>
          <w:tcPr>
            <w:tcW w:w="1019" w:type="dxa"/>
            <w:vAlign w:val="center"/>
          </w:tcPr>
          <w:p w14:paraId="5E880C2C" w14:textId="669CDC30"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6.33</w:t>
            </w:r>
          </w:p>
        </w:tc>
        <w:tc>
          <w:tcPr>
            <w:tcW w:w="1074" w:type="dxa"/>
            <w:vAlign w:val="center"/>
          </w:tcPr>
          <w:p w14:paraId="2447E7C0" w14:textId="739DF686"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0.000</w:t>
            </w:r>
          </w:p>
        </w:tc>
        <w:tc>
          <w:tcPr>
            <w:tcW w:w="1447" w:type="dxa"/>
            <w:vAlign w:val="center"/>
          </w:tcPr>
          <w:p w14:paraId="75927C93" w14:textId="4E05E2E7" w:rsidR="0077208E" w:rsidRPr="004C3237" w:rsidRDefault="0077208E" w:rsidP="0077208E">
            <w:pPr>
              <w:widowControl w:val="0"/>
              <w:autoSpaceDE w:val="0"/>
              <w:autoSpaceDN w:val="0"/>
              <w:spacing w:after="240" w:line="480" w:lineRule="auto"/>
              <w:jc w:val="center"/>
              <w:rPr>
                <w:rFonts w:ascii="Arial" w:eastAsia="Arial" w:hAnsi="Arial" w:cs="Arial"/>
                <w:sz w:val="20"/>
                <w:szCs w:val="20"/>
              </w:rPr>
            </w:pPr>
            <w:r w:rsidRPr="0097543C">
              <w:rPr>
                <w:rFonts w:ascii="Arial" w:hAnsi="Arial" w:cs="Arial"/>
                <w:sz w:val="20"/>
                <w:szCs w:val="20"/>
              </w:rPr>
              <w:t>Significant</w:t>
            </w:r>
          </w:p>
        </w:tc>
      </w:tr>
      <w:tr w:rsidR="00D815DA" w:rsidRPr="004C3237" w14:paraId="0606F920" w14:textId="77777777" w:rsidTr="00D815DA">
        <w:trPr>
          <w:trHeight w:val="522"/>
        </w:trPr>
        <w:tc>
          <w:tcPr>
            <w:tcW w:w="8328" w:type="dxa"/>
            <w:gridSpan w:val="7"/>
          </w:tcPr>
          <w:p w14:paraId="349CFF9D" w14:textId="77777777" w:rsidR="00D815DA" w:rsidRPr="004C3237" w:rsidRDefault="00D815DA" w:rsidP="00D815DA">
            <w:pPr>
              <w:widowControl w:val="0"/>
              <w:autoSpaceDE w:val="0"/>
              <w:autoSpaceDN w:val="0"/>
              <w:jc w:val="both"/>
              <w:rPr>
                <w:rFonts w:ascii="Arial" w:eastAsia="Arial" w:hAnsi="Arial"/>
                <w:b/>
                <w:bCs/>
                <w:sz w:val="20"/>
                <w:szCs w:val="20"/>
                <w:u w:val="single"/>
              </w:rPr>
            </w:pPr>
            <w:r w:rsidRPr="004C3237">
              <w:rPr>
                <w:rFonts w:ascii="Arial" w:eastAsia="Arial" w:hAnsi="Arial"/>
                <w:b/>
                <w:bCs/>
                <w:sz w:val="20"/>
                <w:szCs w:val="20"/>
                <w:u w:val="single"/>
              </w:rPr>
              <w:t>Regression Model</w:t>
            </w:r>
          </w:p>
        </w:tc>
      </w:tr>
      <w:tr w:rsidR="00D815DA" w:rsidRPr="004C3237" w14:paraId="32DA9C71" w14:textId="77777777" w:rsidTr="00D815DA">
        <w:trPr>
          <w:trHeight w:val="522"/>
        </w:trPr>
        <w:tc>
          <w:tcPr>
            <w:tcW w:w="8328" w:type="dxa"/>
            <w:gridSpan w:val="7"/>
          </w:tcPr>
          <w:p w14:paraId="548FFC9B" w14:textId="6FF4AD51" w:rsidR="00D815DA" w:rsidRPr="004C3237" w:rsidRDefault="00FC64BE" w:rsidP="00D815DA">
            <w:pPr>
              <w:widowControl w:val="0"/>
              <w:autoSpaceDE w:val="0"/>
              <w:autoSpaceDN w:val="0"/>
              <w:jc w:val="both"/>
              <w:rPr>
                <w:rFonts w:ascii="Arial" w:eastAsia="Arial" w:hAnsi="Arial"/>
                <w:sz w:val="20"/>
                <w:szCs w:val="20"/>
              </w:rPr>
            </w:pPr>
            <w:r w:rsidRPr="004C3237">
              <w:rPr>
                <w:rFonts w:ascii="Arial" w:eastAsia="Arial" w:hAnsi="Arial"/>
                <w:sz w:val="20"/>
                <w:szCs w:val="20"/>
              </w:rPr>
              <w:t>Leadership Style = 3.15 + 0.78 (Learning Motivation) + 0.75 (Planning and Implementing) + 0.73 (Self-Monitoring)</w:t>
            </w:r>
          </w:p>
        </w:tc>
      </w:tr>
      <w:tr w:rsidR="00D815DA" w:rsidRPr="004C3237" w14:paraId="13736F31" w14:textId="77777777" w:rsidTr="00D815DA">
        <w:trPr>
          <w:trHeight w:val="80"/>
        </w:trPr>
        <w:tc>
          <w:tcPr>
            <w:tcW w:w="8328" w:type="dxa"/>
            <w:gridSpan w:val="7"/>
          </w:tcPr>
          <w:p w14:paraId="07B059D8" w14:textId="3D2C1497" w:rsidR="00D815DA" w:rsidRPr="004C3237" w:rsidRDefault="00FC64BE" w:rsidP="00D815DA">
            <w:pPr>
              <w:widowControl w:val="0"/>
              <w:autoSpaceDE w:val="0"/>
              <w:autoSpaceDN w:val="0"/>
              <w:jc w:val="both"/>
              <w:rPr>
                <w:rFonts w:ascii="Arial" w:eastAsia="Arial" w:hAnsi="Arial"/>
                <w:sz w:val="20"/>
                <w:szCs w:val="20"/>
              </w:rPr>
            </w:pPr>
            <w:r w:rsidRPr="004C3237">
              <w:rPr>
                <w:rFonts w:ascii="Arial" w:eastAsia="Arial" w:hAnsi="Arial"/>
                <w:sz w:val="20"/>
                <w:szCs w:val="20"/>
              </w:rPr>
              <w:t>R = 0.69; R² = 0.476; F = 74.10; p-value = 0.000</w:t>
            </w:r>
          </w:p>
        </w:tc>
      </w:tr>
    </w:tbl>
    <w:p w14:paraId="5CB07BF5" w14:textId="7437914E" w:rsidR="00D82866" w:rsidRPr="004C3237" w:rsidRDefault="00D82866" w:rsidP="00D82866">
      <w:pPr>
        <w:jc w:val="both"/>
        <w:rPr>
          <w:rFonts w:ascii="Arial" w:hAnsi="Arial" w:cs="Arial"/>
          <w:sz w:val="20"/>
          <w:szCs w:val="20"/>
        </w:rPr>
      </w:pPr>
    </w:p>
    <w:p w14:paraId="6FDD1CAA" w14:textId="77777777" w:rsidR="00717F2E" w:rsidRPr="004C3237" w:rsidRDefault="00717F2E">
      <w:pPr>
        <w:jc w:val="both"/>
        <w:rPr>
          <w:rFonts w:ascii="Arial" w:hAnsi="Arial" w:cs="Arial"/>
          <w:sz w:val="20"/>
          <w:szCs w:val="20"/>
        </w:rPr>
      </w:pPr>
    </w:p>
    <w:p w14:paraId="77CF87A9" w14:textId="773D5BE0" w:rsidR="008F47C5" w:rsidRPr="004C3237" w:rsidRDefault="008F47C5" w:rsidP="008F47C5">
      <w:pPr>
        <w:pStyle w:val="Body"/>
        <w:rPr>
          <w:rFonts w:ascii="Arial" w:hAnsi="Arial" w:cs="Arial"/>
        </w:rPr>
      </w:pPr>
      <w:r w:rsidRPr="004C3237">
        <w:rPr>
          <w:rFonts w:ascii="Arial" w:hAnsi="Arial" w:cs="Arial"/>
        </w:rPr>
        <w:t>Presented in Table 4 is the regression analysis examining how different domains of self-directed learning practices—learning motivation, planning and implementing, and self-monitoring—significantly influence leadership style among teachers in public elementary schools. The regression model, which predicts leadership style based on various self-directed learning practices, is expressed as: Leadership Style = 3.15 + 0.78 (Learning Motivation) + 0.75 (Planning and Implementing) + 0.73 (Self-Monitoring). This model accounts for 47.6% of the variance in leadership style, as indicated by the R² value of 0.476. The overall model is statistically significant, as supported by an F-value of 74.10 and a p-value of 0.000, confirming a strong influence of self-directed learning domains on the leadership style of teachers.</w:t>
      </w:r>
    </w:p>
    <w:p w14:paraId="2A2063C7" w14:textId="2792474A" w:rsidR="008F47C5" w:rsidRPr="004C3237" w:rsidRDefault="008F47C5" w:rsidP="008F47C5">
      <w:pPr>
        <w:pStyle w:val="Body"/>
        <w:rPr>
          <w:rFonts w:ascii="Arial" w:hAnsi="Arial" w:cs="Arial"/>
        </w:rPr>
      </w:pPr>
      <w:r w:rsidRPr="004C3237">
        <w:rPr>
          <w:rFonts w:ascii="Arial" w:hAnsi="Arial" w:cs="Arial"/>
        </w:rPr>
        <w:t>These findings imply that self-directed learning practices substantially shape teachers' leadership style. Teachers who are highly motivated to learn, who can plan and implement their learning goals, and who effectively monitor their own progress tend to exhibit stronger and more adaptive leadership behaviors. Among the domains, learning motivation had the highest unstandardized coefficient (B = 0.78), indicating its strong contribution to leadership. This suggests that when teachers possess a high level of internal drive and commitment to personal growth, they are more likely to display democratic, situational, and even effective autocratic leadership traits when appropriate. Similarly, the ability to plan learning strategies and self-monitor ensures that their leadership actions are goal-oriented and reflective. These results highlight the need to incorporate self-directed learning development in professional training programs, as these competencies directly enhance leadership capacity in school settings.</w:t>
      </w:r>
    </w:p>
    <w:p w14:paraId="20DD07F3" w14:textId="5A969F0A" w:rsidR="00D815DA" w:rsidRPr="004C3237" w:rsidRDefault="008F47C5" w:rsidP="008F47C5">
      <w:pPr>
        <w:pStyle w:val="Body"/>
        <w:rPr>
          <w:rFonts w:ascii="Arial" w:hAnsi="Arial" w:cs="Arial"/>
        </w:rPr>
      </w:pPr>
      <w:r w:rsidRPr="004C3237">
        <w:rPr>
          <w:rFonts w:ascii="Arial" w:hAnsi="Arial" w:cs="Arial"/>
        </w:rPr>
        <w:t xml:space="preserve">This finding resonates with the study of </w:t>
      </w:r>
      <w:r w:rsidR="00140506" w:rsidRPr="004C3237">
        <w:rPr>
          <w:rFonts w:ascii="Arial" w:hAnsi="Arial" w:cs="Arial"/>
        </w:rPr>
        <w:t xml:space="preserve">Morris </w:t>
      </w:r>
      <w:r w:rsidRPr="004C3237">
        <w:rPr>
          <w:rFonts w:ascii="Arial" w:hAnsi="Arial" w:cs="Arial"/>
        </w:rPr>
        <w:t>(</w:t>
      </w:r>
      <w:r w:rsidR="00140506" w:rsidRPr="004C3237">
        <w:rPr>
          <w:rFonts w:ascii="Arial" w:hAnsi="Arial" w:cs="Arial"/>
        </w:rPr>
        <w:t>2020</w:t>
      </w:r>
      <w:r w:rsidRPr="004C3237">
        <w:rPr>
          <w:rFonts w:ascii="Arial" w:hAnsi="Arial" w:cs="Arial"/>
        </w:rPr>
        <w:t xml:space="preserve">), who highlighted the direct influence of self-directed learning on transformational and adaptive leadership behaviors in education. </w:t>
      </w:r>
      <w:r w:rsidR="00907C93" w:rsidRPr="004C3237">
        <w:rPr>
          <w:rFonts w:ascii="Arial" w:hAnsi="Arial" w:cs="Arial"/>
        </w:rPr>
        <w:t>His</w:t>
      </w:r>
      <w:r w:rsidRPr="004C3237">
        <w:rPr>
          <w:rFonts w:ascii="Arial" w:hAnsi="Arial" w:cs="Arial"/>
        </w:rPr>
        <w:t xml:space="preserve"> findings emphasized that teachers who take ownership of their learning become more effective in influencing others. Likewise, </w:t>
      </w:r>
      <w:proofErr w:type="spellStart"/>
      <w:r w:rsidR="00EE5EE8" w:rsidRPr="004C3237">
        <w:rPr>
          <w:rFonts w:ascii="Arial" w:hAnsi="Arial" w:cs="Arial"/>
        </w:rPr>
        <w:t>Potokri</w:t>
      </w:r>
      <w:proofErr w:type="spellEnd"/>
      <w:r w:rsidR="00EE5EE8" w:rsidRPr="004C3237">
        <w:rPr>
          <w:rFonts w:ascii="Arial" w:hAnsi="Arial" w:cs="Arial"/>
        </w:rPr>
        <w:t xml:space="preserve"> and Adewale,</w:t>
      </w:r>
      <w:r w:rsidRPr="004C3237">
        <w:rPr>
          <w:rFonts w:ascii="Arial" w:hAnsi="Arial" w:cs="Arial"/>
        </w:rPr>
        <w:t xml:space="preserve"> (</w:t>
      </w:r>
      <w:r w:rsidR="00EE5EE8" w:rsidRPr="004C3237">
        <w:rPr>
          <w:rFonts w:ascii="Arial" w:hAnsi="Arial" w:cs="Arial"/>
        </w:rPr>
        <w:t>2024</w:t>
      </w:r>
      <w:r w:rsidRPr="004C3237">
        <w:rPr>
          <w:rFonts w:ascii="Arial" w:hAnsi="Arial" w:cs="Arial"/>
        </w:rPr>
        <w:t xml:space="preserve">) demonstrated that teachers who regularly engage in self-planning and reflective practices display more situational and collaborative leadership traits. Moreover, the research by </w:t>
      </w:r>
      <w:r w:rsidR="00EE5EE8" w:rsidRPr="004C3237">
        <w:rPr>
          <w:rFonts w:ascii="Arial" w:hAnsi="Arial" w:cs="Arial"/>
        </w:rPr>
        <w:t>Bhatt</w:t>
      </w:r>
      <w:r w:rsidRPr="004C3237">
        <w:rPr>
          <w:rFonts w:ascii="Arial" w:hAnsi="Arial" w:cs="Arial"/>
        </w:rPr>
        <w:t xml:space="preserve"> (2021) affirmed that self-monitoring enhances teachers' capacity to adapt leadership strategies to changing classroom or school needs, reinforcing the essential role of self-directed learning in leadership growth and effectiveness.</w:t>
      </w:r>
    </w:p>
    <w:p w14:paraId="08FEB9C6" w14:textId="089D9801" w:rsidR="002039CD" w:rsidRPr="004C3237" w:rsidRDefault="00180859" w:rsidP="00850E61">
      <w:pPr>
        <w:pStyle w:val="Body"/>
        <w:rPr>
          <w:rFonts w:ascii="Arial" w:hAnsi="Arial" w:cs="Arial"/>
          <w:b/>
          <w:bCs/>
        </w:rPr>
      </w:pPr>
      <w:r w:rsidRPr="004C3237">
        <w:rPr>
          <w:rFonts w:ascii="Arial" w:hAnsi="Arial" w:cs="Arial"/>
          <w:b/>
          <w:bCs/>
        </w:rPr>
        <w:t xml:space="preserve">5. </w:t>
      </w:r>
      <w:r w:rsidR="00B364F1" w:rsidRPr="004C3237">
        <w:rPr>
          <w:rFonts w:ascii="Arial" w:hAnsi="Arial" w:cs="Arial"/>
          <w:b/>
          <w:bCs/>
        </w:rPr>
        <w:t>CONCLUSIONS</w:t>
      </w:r>
    </w:p>
    <w:p w14:paraId="1F8EF9DC" w14:textId="1B5C34B4" w:rsidR="009676BB" w:rsidRPr="004C3237" w:rsidRDefault="009676BB" w:rsidP="009676BB">
      <w:pPr>
        <w:pStyle w:val="ReferHead"/>
        <w:jc w:val="both"/>
        <w:rPr>
          <w:rFonts w:ascii="Arial" w:hAnsi="Arial" w:cs="Arial"/>
          <w:b w:val="0"/>
          <w:caps w:val="0"/>
          <w:sz w:val="20"/>
        </w:rPr>
      </w:pPr>
      <w:r w:rsidRPr="004C3237">
        <w:rPr>
          <w:rFonts w:ascii="Arial" w:hAnsi="Arial" w:cs="Arial"/>
          <w:b w:val="0"/>
          <w:caps w:val="0"/>
          <w:sz w:val="20"/>
        </w:rPr>
        <w:lastRenderedPageBreak/>
        <w:t>Based on the findings of the study, the following conclusions were formulated:</w:t>
      </w:r>
    </w:p>
    <w:p w14:paraId="23BBAF22" w14:textId="5A5F0383"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Firstly, the level of self-directed learning practices among public elementary school teachers is always observed, with teachers exhibiting very high levels of learning motivation, planning and implementing, and self-monitoring. This reflects their strong initiative in setting learning goals, creating actionable plans, and assessing their own progress. Such practices indicate that teachers are capable of managing their learning journey independently, which promotes a sense of ownership and accountability. When teachers actively engage in self-directed learning, they cultivate lifelong learning habits that enhance their professional competence and personal growth.</w:t>
      </w:r>
    </w:p>
    <w:p w14:paraId="4648E62F" w14:textId="7B74EBAD"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Secondly, the level of leadership style among teachers is always observed, particularly in the democratic, autocratic, and situational domains. This suggests that teachers are capable of adapting their leadership approaches based on the needs of their environment. The high level of leadership style demonstrates that teachers can make sound decisions, involve others in collaborative efforts, and take charge when necessary. With these leadership capabilities, teachers can influence their peers positively, foster teamwork, and create a supportive learning atmosphere within their schools.</w:t>
      </w:r>
    </w:p>
    <w:p w14:paraId="02013907" w14:textId="3B0E16AB"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Thirdly, a significant relationship between self-directed learning practices and leadership style was observed. This indicates that teachers who possess high levels of self-directed learning are more likely to demonstrate strong and adaptable leadership behaviors. Teachers who are self-motivated and take initiative in their learning tend to lead by example and inspire others. This relationship underscores the importance of developing self-directed learning competencies as a foundation for effective leadership, highlighting the interplay between personal growth and professional influence.</w:t>
      </w:r>
    </w:p>
    <w:p w14:paraId="31EFD7C0" w14:textId="32607DA2" w:rsidR="009676BB"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Finally, the domains of self-directed learning practices significantly influence leadership style. Among these, learning motivation emerged as the strongest predictor, followed by planning and implementing, and self-monitoring. This emphasizes the need to cultivate teachers’ internal motivation to learn, their ability to plan and take action, and their capacity to evaluate their own learning. Schools that invest in strengthening these domains help shape teachers who are not only lifelong learners but also capable leaders. Integrating self-directed learning practices into professional development initiatives empowers teachers to lead with confidence, adaptability, and purpose, contributing to a more dynamic and responsive educational system.</w:t>
      </w:r>
    </w:p>
    <w:p w14:paraId="32CA4429" w14:textId="77777777" w:rsidR="009676BB" w:rsidRPr="004C3237" w:rsidRDefault="009676BB" w:rsidP="009676BB">
      <w:pPr>
        <w:pStyle w:val="ReferHead"/>
        <w:spacing w:after="0"/>
        <w:jc w:val="both"/>
        <w:rPr>
          <w:rFonts w:ascii="Arial" w:hAnsi="Arial" w:cs="Arial"/>
          <w:b w:val="0"/>
          <w:caps w:val="0"/>
          <w:sz w:val="20"/>
        </w:rPr>
      </w:pPr>
    </w:p>
    <w:p w14:paraId="295DD41E" w14:textId="01F6025E" w:rsidR="006A0F34" w:rsidRPr="004C3237" w:rsidRDefault="006A0F34" w:rsidP="006A0F34">
      <w:pPr>
        <w:pStyle w:val="Body"/>
        <w:rPr>
          <w:rFonts w:ascii="Arial" w:hAnsi="Arial" w:cs="Arial"/>
        </w:rPr>
      </w:pPr>
      <w:r w:rsidRPr="004C3237">
        <w:rPr>
          <w:rFonts w:ascii="Arial" w:hAnsi="Arial" w:cs="Arial"/>
          <w:b/>
          <w:bCs/>
        </w:rPr>
        <w:t>6. RECOMMENDATIONS</w:t>
      </w:r>
    </w:p>
    <w:p w14:paraId="05405137" w14:textId="508DDB48" w:rsidR="009676BB" w:rsidRPr="004C3237" w:rsidRDefault="009676BB" w:rsidP="009676BB">
      <w:pPr>
        <w:pStyle w:val="ReferHead"/>
        <w:jc w:val="both"/>
        <w:rPr>
          <w:rFonts w:ascii="Arial" w:hAnsi="Arial" w:cs="Arial"/>
          <w:b w:val="0"/>
          <w:caps w:val="0"/>
          <w:sz w:val="20"/>
        </w:rPr>
      </w:pPr>
      <w:r w:rsidRPr="004C3237">
        <w:rPr>
          <w:rFonts w:ascii="Arial" w:hAnsi="Arial" w:cs="Arial"/>
          <w:b w:val="0"/>
          <w:caps w:val="0"/>
          <w:sz w:val="20"/>
        </w:rPr>
        <w:t>Based on the findings and conclusions of this study, the following recommendations were proposed:</w:t>
      </w:r>
    </w:p>
    <w:p w14:paraId="054D57E7" w14:textId="557AEC11"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For DepEd officials, it is recommended to provide sustained support for embedding self-directed learning practices within the national teacher development framework. This includes promoting policy initiatives that highlight the importance of lifelong learning, leadership training, and reflective practice in the professional advancement of teachers. Furthermore, the integration of structured self-directed learning modules and adaptive leadership approaches into in-service trainings may help teachers continuously upgrade their skills and lead more effectively within their school communities.</w:t>
      </w:r>
    </w:p>
    <w:p w14:paraId="2CEAB481" w14:textId="3C0D1F9D"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 xml:space="preserve">School administrators are advised to implement and strengthen school-based programs that cultivate self-directed learning among teachers, such as independent study initiatives, personal development planning, and outcome-based performance monitoring. In addition, </w:t>
      </w:r>
      <w:r w:rsidRPr="004C3237">
        <w:rPr>
          <w:rFonts w:ascii="Arial" w:hAnsi="Arial" w:cs="Arial"/>
          <w:b w:val="0"/>
          <w:caps w:val="0"/>
          <w:sz w:val="20"/>
        </w:rPr>
        <w:lastRenderedPageBreak/>
        <w:t>administrators should encourage leadership development workshops that allow teachers to explore and apply democratic, autocratic, and situational leadership styles in various instructional settings. Creating mentoring systems and professional learning communities that support goal-setting, peer observation, and shared decision-making may also foster both self-direction and leadership among faculty members.</w:t>
      </w:r>
    </w:p>
    <w:p w14:paraId="108AD217" w14:textId="26293632" w:rsidR="00E34A15" w:rsidRPr="004C3237" w:rsidRDefault="00E34A15" w:rsidP="00E34A15">
      <w:pPr>
        <w:pStyle w:val="ReferHead"/>
        <w:jc w:val="both"/>
        <w:rPr>
          <w:rFonts w:ascii="Arial" w:hAnsi="Arial" w:cs="Arial"/>
          <w:b w:val="0"/>
          <w:caps w:val="0"/>
          <w:sz w:val="20"/>
        </w:rPr>
      </w:pPr>
      <w:r w:rsidRPr="004C3237">
        <w:rPr>
          <w:rFonts w:ascii="Arial" w:hAnsi="Arial" w:cs="Arial"/>
          <w:b w:val="0"/>
          <w:caps w:val="0"/>
          <w:sz w:val="20"/>
        </w:rPr>
        <w:t>For teachers, the study recommends actively engaging in practices that enhance both their self-directed learning and leadership capabilities. This includes participating in training sessions, reflective journaling, collaborative planning, and taking initiative in school projects or leadership roles. Teachers are also encouraged to assess their learning goals, monitor their own progress, and practice adaptability in leading instructional teams. By modeling initiative, self-regulation, and leadership flexibility, teachers contribute to a more empowered and resilient educational workforce.</w:t>
      </w:r>
    </w:p>
    <w:p w14:paraId="53E88C64" w14:textId="38AA7CA5" w:rsidR="009676BB" w:rsidRPr="004C3237" w:rsidRDefault="00E34A15" w:rsidP="00E34A15">
      <w:pPr>
        <w:pStyle w:val="ReferHead"/>
        <w:spacing w:after="0"/>
        <w:jc w:val="both"/>
        <w:rPr>
          <w:rFonts w:ascii="Arial" w:hAnsi="Arial" w:cs="Arial"/>
          <w:b w:val="0"/>
          <w:caps w:val="0"/>
          <w:sz w:val="20"/>
        </w:rPr>
      </w:pPr>
      <w:r w:rsidRPr="004C3237">
        <w:rPr>
          <w:rFonts w:ascii="Arial" w:hAnsi="Arial" w:cs="Arial"/>
          <w:b w:val="0"/>
          <w:caps w:val="0"/>
          <w:sz w:val="20"/>
        </w:rPr>
        <w:t>Lastly, for future researchers, it is recommended to examine the long-term impact of self-directed learning practices on specific leadership behaviors and student outcomes. Further studies may also explore comparative analyses of leadership styles across school levels or regions and assess how self-directed learning influences other domains such as classroom management or job commitment. Employing mixed-method approaches and including diverse teacher populations may generate richer insights and inform more targeted professional development strategies across the education sector.</w:t>
      </w:r>
    </w:p>
    <w:p w14:paraId="7142FAC4" w14:textId="77777777" w:rsidR="00E34A15" w:rsidRPr="004C3237" w:rsidRDefault="00E34A15" w:rsidP="00850E61">
      <w:pPr>
        <w:pStyle w:val="ReferHead"/>
        <w:spacing w:after="0"/>
        <w:jc w:val="both"/>
        <w:rPr>
          <w:rFonts w:ascii="Arial" w:hAnsi="Arial" w:cs="Arial"/>
          <w:bCs/>
          <w:sz w:val="20"/>
        </w:rPr>
      </w:pPr>
    </w:p>
    <w:p w14:paraId="7242A187" w14:textId="77777777" w:rsidR="00717F2E" w:rsidRPr="004C3237" w:rsidRDefault="00717F2E">
      <w:pPr>
        <w:pStyle w:val="ReferHead"/>
        <w:spacing w:after="0"/>
        <w:jc w:val="both"/>
        <w:rPr>
          <w:rFonts w:ascii="Arial" w:hAnsi="Arial" w:cs="Arial"/>
          <w:b w:val="0"/>
          <w:caps w:val="0"/>
          <w:sz w:val="20"/>
        </w:rPr>
      </w:pPr>
    </w:p>
    <w:p w14:paraId="013BA332" w14:textId="77777777" w:rsidR="00717F2E" w:rsidRPr="004C3237" w:rsidRDefault="00180859">
      <w:pPr>
        <w:pStyle w:val="ReferHead"/>
        <w:spacing w:after="0"/>
        <w:jc w:val="both"/>
        <w:rPr>
          <w:rFonts w:ascii="Arial" w:hAnsi="Arial" w:cs="Arial"/>
          <w:bCs/>
          <w:sz w:val="20"/>
        </w:rPr>
      </w:pPr>
      <w:r w:rsidRPr="004C3237">
        <w:rPr>
          <w:rFonts w:ascii="Arial" w:hAnsi="Arial" w:cs="Arial"/>
          <w:bCs/>
          <w:sz w:val="20"/>
        </w:rPr>
        <w:t>Consent (where ever applicable)</w:t>
      </w:r>
    </w:p>
    <w:p w14:paraId="67F05F0C" w14:textId="77777777" w:rsidR="00717F2E" w:rsidRPr="004C3237" w:rsidRDefault="00717F2E">
      <w:pPr>
        <w:pStyle w:val="ReferHead"/>
        <w:spacing w:after="0"/>
        <w:jc w:val="both"/>
        <w:rPr>
          <w:rFonts w:ascii="Arial" w:hAnsi="Arial" w:cs="Arial"/>
          <w:bCs/>
          <w:sz w:val="20"/>
        </w:rPr>
      </w:pPr>
    </w:p>
    <w:p w14:paraId="15AE72A3" w14:textId="3654DEA3" w:rsidR="00850E61" w:rsidRPr="004C3237" w:rsidRDefault="002867D4" w:rsidP="00505231">
      <w:pPr>
        <w:pStyle w:val="ReferHead"/>
        <w:spacing w:after="0"/>
        <w:jc w:val="both"/>
        <w:rPr>
          <w:rFonts w:ascii="Arial" w:hAnsi="Arial" w:cs="Arial"/>
          <w:b w:val="0"/>
          <w:caps w:val="0"/>
          <w:sz w:val="20"/>
        </w:rPr>
      </w:pPr>
      <w:r w:rsidRPr="004C3237">
        <w:rPr>
          <w:rFonts w:ascii="Arial" w:hAnsi="Arial" w:cs="Arial"/>
          <w:b w:val="0"/>
          <w:caps w:val="0"/>
          <w:sz w:val="20"/>
        </w:rPr>
        <w:t xml:space="preserve">The study was conducted in full compliance with recognized ethical standards to protect the rights, dignity, and well-being of all participants. Before any data were collected, the researcher obtained the necessary approvals from relevant institutional authorities, including an endorsement from the Dean of the Graduate School and ethical clearance from the accredited Ethics Review Committee. The research procedures adhered to the ethical guidelines proposed by </w:t>
      </w:r>
      <w:proofErr w:type="spellStart"/>
      <w:r w:rsidRPr="004C3237">
        <w:rPr>
          <w:rFonts w:ascii="Arial" w:hAnsi="Arial" w:cs="Arial"/>
          <w:b w:val="0"/>
          <w:caps w:val="0"/>
          <w:sz w:val="20"/>
        </w:rPr>
        <w:t>Pregoner</w:t>
      </w:r>
      <w:proofErr w:type="spellEnd"/>
      <w:r w:rsidRPr="004C3237">
        <w:rPr>
          <w:rFonts w:ascii="Arial" w:hAnsi="Arial" w:cs="Arial"/>
          <w:b w:val="0"/>
          <w:caps w:val="0"/>
          <w:sz w:val="20"/>
        </w:rPr>
        <w:t xml:space="preserve"> et al. (2025), ensuring consistency with current protocols for educational research involving human subjects. Participation was strictly voluntary, and all participants were fully informed about the study’s purpose, methods, and their right to refuse or withdraw at any point without repercussions. Informed consent was secured to affirm their understanding and willingness to participate. To maintain confidentiality and anonymity, no personally identifiable information was gathered, and all data were handled with strict privacy. The information collected was solely used for academic purposes. These ethical safeguards guaranteed that the research was conducted with integrity, clarity, and professional respect for every individual involved.</w:t>
      </w:r>
    </w:p>
    <w:p w14:paraId="7891B505" w14:textId="77777777" w:rsidR="00A50958" w:rsidRPr="004C3237" w:rsidRDefault="00A50958" w:rsidP="00505231">
      <w:pPr>
        <w:pStyle w:val="ReferHead"/>
        <w:spacing w:after="0"/>
        <w:jc w:val="both"/>
        <w:rPr>
          <w:rFonts w:ascii="Arial" w:hAnsi="Arial" w:cs="Arial"/>
          <w:b w:val="0"/>
          <w:caps w:val="0"/>
          <w:sz w:val="20"/>
        </w:rPr>
      </w:pPr>
    </w:p>
    <w:p w14:paraId="2BC90047" w14:textId="77777777" w:rsidR="00CD4D57" w:rsidRPr="004C3237" w:rsidRDefault="00CD4D57" w:rsidP="00CD4D57">
      <w:pPr>
        <w:pStyle w:val="ReferHead"/>
        <w:spacing w:after="0"/>
        <w:jc w:val="both"/>
        <w:rPr>
          <w:rFonts w:ascii="Arial" w:hAnsi="Arial" w:cs="Arial"/>
          <w:b w:val="0"/>
          <w:caps w:val="0"/>
          <w:sz w:val="20"/>
          <w:highlight w:val="yellow"/>
        </w:rPr>
      </w:pPr>
      <w:r w:rsidRPr="004C3237">
        <w:rPr>
          <w:rFonts w:ascii="Arial" w:hAnsi="Arial" w:cs="Arial"/>
          <w:b w:val="0"/>
          <w:caps w:val="0"/>
          <w:sz w:val="20"/>
          <w:highlight w:val="yellow"/>
        </w:rPr>
        <w:t>Disclaimer (Artificial Intelligence)</w:t>
      </w:r>
    </w:p>
    <w:p w14:paraId="591C5FF6" w14:textId="77777777" w:rsidR="00CD4D57" w:rsidRPr="004C3237" w:rsidRDefault="00CD4D57" w:rsidP="00CD4D57">
      <w:pPr>
        <w:pStyle w:val="ReferHead"/>
        <w:spacing w:after="0"/>
        <w:jc w:val="both"/>
        <w:rPr>
          <w:rFonts w:ascii="Arial" w:hAnsi="Arial" w:cs="Arial"/>
          <w:b w:val="0"/>
          <w:caps w:val="0"/>
          <w:sz w:val="20"/>
          <w:highlight w:val="yellow"/>
        </w:rPr>
      </w:pPr>
    </w:p>
    <w:p w14:paraId="309A34BD" w14:textId="77777777" w:rsidR="00CD4D57" w:rsidRPr="004C3237" w:rsidRDefault="00CD4D57" w:rsidP="00CD4D57">
      <w:pPr>
        <w:pStyle w:val="ReferHead"/>
        <w:spacing w:after="0"/>
        <w:jc w:val="both"/>
        <w:rPr>
          <w:rFonts w:ascii="Arial" w:hAnsi="Arial" w:cs="Arial"/>
          <w:b w:val="0"/>
          <w:caps w:val="0"/>
          <w:sz w:val="20"/>
          <w:highlight w:val="yellow"/>
        </w:rPr>
      </w:pPr>
    </w:p>
    <w:p w14:paraId="26E5FE5E" w14:textId="77777777" w:rsidR="00CD4D57" w:rsidRPr="004C3237" w:rsidRDefault="00CD4D57" w:rsidP="00CD4D57">
      <w:pPr>
        <w:jc w:val="both"/>
        <w:rPr>
          <w:rFonts w:ascii="Arial" w:eastAsia="Calibri" w:hAnsi="Arial" w:cs="Arial"/>
          <w:kern w:val="2"/>
          <w:sz w:val="20"/>
          <w:szCs w:val="20"/>
          <w:highlight w:val="yellow"/>
        </w:rPr>
      </w:pPr>
      <w:r w:rsidRPr="004C3237">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4C3237" w:rsidRDefault="00CD4D57" w:rsidP="00CD4D57">
      <w:pPr>
        <w:jc w:val="both"/>
        <w:rPr>
          <w:rFonts w:ascii="Arial" w:eastAsia="Calibri" w:hAnsi="Arial" w:cs="Arial"/>
          <w:kern w:val="2"/>
          <w:sz w:val="20"/>
          <w:szCs w:val="20"/>
          <w:highlight w:val="yellow"/>
        </w:rPr>
      </w:pPr>
    </w:p>
    <w:p w14:paraId="4B95E7D5" w14:textId="77777777" w:rsidR="00CD4D57" w:rsidRPr="004C3237" w:rsidRDefault="00CD4D57" w:rsidP="00CD4D57">
      <w:pPr>
        <w:numPr>
          <w:ilvl w:val="0"/>
          <w:numId w:val="4"/>
        </w:numPr>
        <w:ind w:left="540"/>
        <w:jc w:val="both"/>
        <w:rPr>
          <w:rFonts w:ascii="Arial" w:eastAsia="Calibri" w:hAnsi="Arial" w:cs="Arial"/>
          <w:kern w:val="2"/>
          <w:sz w:val="20"/>
          <w:szCs w:val="20"/>
          <w:highlight w:val="yellow"/>
        </w:rPr>
      </w:pPr>
      <w:r w:rsidRPr="004C3237">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4C3237" w:rsidRDefault="00CD4D57" w:rsidP="00CD4D57">
      <w:pPr>
        <w:numPr>
          <w:ilvl w:val="0"/>
          <w:numId w:val="4"/>
        </w:numPr>
        <w:ind w:left="540"/>
        <w:jc w:val="both"/>
        <w:rPr>
          <w:rFonts w:ascii="Arial" w:hAnsi="Arial" w:cs="Arial"/>
          <w:sz w:val="20"/>
          <w:szCs w:val="20"/>
          <w:highlight w:val="yellow"/>
        </w:rPr>
      </w:pPr>
      <w:proofErr w:type="spellStart"/>
      <w:r w:rsidRPr="004C3237">
        <w:rPr>
          <w:rFonts w:ascii="Arial" w:eastAsia="Calibri" w:hAnsi="Arial" w:cs="Arial"/>
          <w:kern w:val="2"/>
          <w:sz w:val="20"/>
          <w:szCs w:val="20"/>
          <w:highlight w:val="yellow"/>
        </w:rPr>
        <w:t>Quillbot</w:t>
      </w:r>
      <w:proofErr w:type="spellEnd"/>
      <w:r w:rsidRPr="004C3237">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4C3237" w:rsidRDefault="00CD4D57" w:rsidP="00505231">
      <w:pPr>
        <w:pStyle w:val="ReferHead"/>
        <w:spacing w:after="0"/>
        <w:jc w:val="both"/>
        <w:rPr>
          <w:rFonts w:ascii="Arial" w:hAnsi="Arial" w:cs="Arial"/>
          <w:b w:val="0"/>
          <w:caps w:val="0"/>
          <w:sz w:val="20"/>
        </w:rPr>
      </w:pPr>
    </w:p>
    <w:p w14:paraId="3710B9F1" w14:textId="77777777" w:rsidR="00151F8F" w:rsidRPr="004C3237" w:rsidRDefault="00151F8F" w:rsidP="00505231">
      <w:pPr>
        <w:pStyle w:val="ReferHead"/>
        <w:spacing w:after="0"/>
        <w:jc w:val="both"/>
        <w:rPr>
          <w:rFonts w:ascii="Arial" w:hAnsi="Arial" w:cs="Arial"/>
          <w:b w:val="0"/>
          <w:caps w:val="0"/>
          <w:sz w:val="20"/>
        </w:rPr>
      </w:pPr>
    </w:p>
    <w:p w14:paraId="0E59BDBB" w14:textId="1325B6B4" w:rsidR="007D2B80" w:rsidRPr="004C3237" w:rsidRDefault="00180859" w:rsidP="007D2B80">
      <w:pPr>
        <w:pStyle w:val="ReferHead"/>
        <w:spacing w:after="0"/>
        <w:jc w:val="both"/>
        <w:rPr>
          <w:rFonts w:ascii="Arial" w:hAnsi="Arial" w:cs="Arial"/>
          <w:sz w:val="20"/>
        </w:rPr>
      </w:pPr>
      <w:r w:rsidRPr="004C3237">
        <w:rPr>
          <w:rFonts w:ascii="Arial" w:hAnsi="Arial" w:cs="Arial"/>
          <w:sz w:val="20"/>
        </w:rPr>
        <w:t>References</w:t>
      </w:r>
    </w:p>
    <w:p w14:paraId="2C952D29" w14:textId="6B5B19E7" w:rsidR="002B4E2B" w:rsidRPr="004C3237" w:rsidRDefault="002B4E2B" w:rsidP="002B4E2B">
      <w:pPr>
        <w:rPr>
          <w:rFonts w:ascii="Arial" w:hAnsi="Arial" w:cs="Arial"/>
          <w:color w:val="222222"/>
          <w:sz w:val="20"/>
          <w:szCs w:val="20"/>
          <w:shd w:val="clear" w:color="auto" w:fill="FFFFFF"/>
        </w:rPr>
      </w:pPr>
    </w:p>
    <w:p w14:paraId="14E44909" w14:textId="77777777" w:rsidR="00A10B47" w:rsidRPr="00A10B47" w:rsidRDefault="00A10B47" w:rsidP="00A10B47">
      <w:pPr>
        <w:ind w:left="709" w:hanging="709"/>
        <w:jc w:val="both"/>
        <w:rPr>
          <w:sz w:val="20"/>
          <w:szCs w:val="20"/>
        </w:rPr>
      </w:pPr>
    </w:p>
    <w:p w14:paraId="14D296B2" w14:textId="77777777" w:rsidR="00A10B47" w:rsidRPr="00A10B47" w:rsidRDefault="00A10B47" w:rsidP="00A10B47">
      <w:pPr>
        <w:ind w:left="709" w:hanging="709"/>
        <w:jc w:val="both"/>
        <w:rPr>
          <w:sz w:val="20"/>
          <w:szCs w:val="20"/>
        </w:rPr>
      </w:pPr>
      <w:proofErr w:type="spellStart"/>
      <w:r w:rsidRPr="00A10B47">
        <w:rPr>
          <w:rFonts w:ascii="Arial" w:hAnsi="Arial" w:cs="Arial"/>
          <w:color w:val="222222"/>
          <w:sz w:val="20"/>
          <w:szCs w:val="20"/>
          <w:shd w:val="clear" w:color="auto" w:fill="FFFFFF"/>
        </w:rPr>
        <w:t>Alzoraiki</w:t>
      </w:r>
      <w:proofErr w:type="spellEnd"/>
      <w:r w:rsidRPr="00A10B47">
        <w:rPr>
          <w:rFonts w:ascii="Arial" w:hAnsi="Arial" w:cs="Arial"/>
          <w:color w:val="222222"/>
          <w:sz w:val="20"/>
          <w:szCs w:val="20"/>
          <w:shd w:val="clear" w:color="auto" w:fill="FFFFFF"/>
        </w:rPr>
        <w:t xml:space="preserve">, M., Ahmad, A. R., Ateeq, A. A., Naji, G. M. A., </w:t>
      </w:r>
      <w:proofErr w:type="spellStart"/>
      <w:r w:rsidRPr="00A10B47">
        <w:rPr>
          <w:rFonts w:ascii="Arial" w:hAnsi="Arial" w:cs="Arial"/>
          <w:color w:val="222222"/>
          <w:sz w:val="20"/>
          <w:szCs w:val="20"/>
          <w:shd w:val="clear" w:color="auto" w:fill="FFFFFF"/>
        </w:rPr>
        <w:t>Almaamari</w:t>
      </w:r>
      <w:proofErr w:type="spellEnd"/>
      <w:r w:rsidRPr="00A10B47">
        <w:rPr>
          <w:rFonts w:ascii="Arial" w:hAnsi="Arial" w:cs="Arial"/>
          <w:color w:val="222222"/>
          <w:sz w:val="20"/>
          <w:szCs w:val="20"/>
          <w:shd w:val="clear" w:color="auto" w:fill="FFFFFF"/>
        </w:rPr>
        <w:t xml:space="preserve">, Q., &amp; </w:t>
      </w:r>
      <w:proofErr w:type="spellStart"/>
      <w:r w:rsidRPr="00A10B47">
        <w:rPr>
          <w:rFonts w:ascii="Arial" w:hAnsi="Arial" w:cs="Arial"/>
          <w:color w:val="222222"/>
          <w:sz w:val="20"/>
          <w:szCs w:val="20"/>
          <w:shd w:val="clear" w:color="auto" w:fill="FFFFFF"/>
        </w:rPr>
        <w:t>Beshr</w:t>
      </w:r>
      <w:proofErr w:type="spellEnd"/>
      <w:r w:rsidRPr="00A10B47">
        <w:rPr>
          <w:rFonts w:ascii="Arial" w:hAnsi="Arial" w:cs="Arial"/>
          <w:color w:val="222222"/>
          <w:sz w:val="20"/>
          <w:szCs w:val="20"/>
          <w:shd w:val="clear" w:color="auto" w:fill="FFFFFF"/>
        </w:rPr>
        <w:t xml:space="preserve">, B. A. H. (2023). Impact of teachers’ commitment to the relationship between transformational leadership and sustainable teaching performance. </w:t>
      </w:r>
      <w:r w:rsidRPr="00A10B47">
        <w:rPr>
          <w:rFonts w:ascii="Arial" w:hAnsi="Arial" w:cs="Arial"/>
          <w:i/>
          <w:iCs/>
          <w:color w:val="222222"/>
          <w:sz w:val="20"/>
          <w:szCs w:val="20"/>
          <w:shd w:val="clear" w:color="auto" w:fill="FFFFFF"/>
        </w:rPr>
        <w:t>Sustainability</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15</w:t>
      </w:r>
      <w:r w:rsidRPr="00A10B47">
        <w:rPr>
          <w:rFonts w:ascii="Arial" w:hAnsi="Arial" w:cs="Arial"/>
          <w:color w:val="222222"/>
          <w:sz w:val="20"/>
          <w:szCs w:val="20"/>
          <w:shd w:val="clear" w:color="auto" w:fill="FFFFFF"/>
        </w:rPr>
        <w:t xml:space="preserve">(5), 4620. </w:t>
      </w:r>
      <w:hyperlink r:id="rId15" w:history="1">
        <w:r w:rsidRPr="00A10B47">
          <w:rPr>
            <w:rFonts w:ascii="Arial" w:hAnsi="Arial" w:cs="Arial"/>
            <w:color w:val="1155CC"/>
            <w:sz w:val="20"/>
            <w:szCs w:val="20"/>
            <w:u w:val="single"/>
            <w:shd w:val="clear" w:color="auto" w:fill="FFFFFF"/>
          </w:rPr>
          <w:t>https://www.mdpi.com/2071-1050/15/5/4620</w:t>
        </w:r>
      </w:hyperlink>
    </w:p>
    <w:p w14:paraId="6DEBD585" w14:textId="77777777" w:rsidR="00A10B47" w:rsidRPr="004C3237" w:rsidRDefault="00A10B47" w:rsidP="00A10B47">
      <w:pPr>
        <w:tabs>
          <w:tab w:val="left" w:pos="270"/>
        </w:tabs>
        <w:ind w:left="709" w:hanging="709"/>
        <w:jc w:val="both"/>
        <w:rPr>
          <w:rFonts w:ascii="Arial" w:hAnsi="Arial" w:cs="Arial"/>
          <w:b/>
          <w:sz w:val="20"/>
          <w:szCs w:val="20"/>
        </w:rPr>
      </w:pPr>
      <w:r w:rsidRPr="004C3237">
        <w:rPr>
          <w:rFonts w:ascii="Arial" w:hAnsi="Arial" w:cs="Arial"/>
          <w:color w:val="222222"/>
          <w:sz w:val="20"/>
          <w:szCs w:val="20"/>
          <w:shd w:val="clear" w:color="auto" w:fill="FFFFFF"/>
        </w:rPr>
        <w:t xml:space="preserve">Bhatt, S. P. (2021). Self-directed professional development: EFL teachers' understanding. </w:t>
      </w:r>
      <w:r w:rsidRPr="004C3237">
        <w:rPr>
          <w:rFonts w:ascii="Arial" w:hAnsi="Arial" w:cs="Arial"/>
          <w:i/>
          <w:iCs/>
          <w:color w:val="222222"/>
          <w:sz w:val="20"/>
          <w:szCs w:val="20"/>
          <w:shd w:val="clear" w:color="auto" w:fill="FFFFFF"/>
        </w:rPr>
        <w:t>International Journal of Language and Literary Studies</w:t>
      </w:r>
      <w:r w:rsidRPr="004C3237">
        <w:rPr>
          <w:rFonts w:ascii="Arial" w:hAnsi="Arial" w:cs="Arial"/>
          <w:color w:val="222222"/>
          <w:sz w:val="20"/>
          <w:szCs w:val="20"/>
          <w:shd w:val="clear" w:color="auto" w:fill="FFFFFF"/>
        </w:rPr>
        <w:t xml:space="preserve">, </w:t>
      </w:r>
      <w:r w:rsidRPr="004C3237">
        <w:rPr>
          <w:rFonts w:ascii="Arial" w:hAnsi="Arial" w:cs="Arial"/>
          <w:i/>
          <w:iCs/>
          <w:color w:val="222222"/>
          <w:sz w:val="20"/>
          <w:szCs w:val="20"/>
          <w:shd w:val="clear" w:color="auto" w:fill="FFFFFF"/>
        </w:rPr>
        <w:t>3</w:t>
      </w:r>
      <w:r w:rsidRPr="004C3237">
        <w:rPr>
          <w:rFonts w:ascii="Arial" w:hAnsi="Arial" w:cs="Arial"/>
          <w:color w:val="222222"/>
          <w:sz w:val="20"/>
          <w:szCs w:val="20"/>
          <w:shd w:val="clear" w:color="auto" w:fill="FFFFFF"/>
        </w:rPr>
        <w:t xml:space="preserve">(4), 196-208.  </w:t>
      </w:r>
      <w:hyperlink r:id="rId16" w:history="1">
        <w:r w:rsidRPr="004C3237">
          <w:rPr>
            <w:rFonts w:ascii="Arial" w:hAnsi="Arial" w:cs="Arial"/>
            <w:color w:val="1155CC"/>
            <w:sz w:val="20"/>
            <w:szCs w:val="20"/>
            <w:u w:val="single"/>
            <w:shd w:val="clear" w:color="auto" w:fill="FFFFFF"/>
          </w:rPr>
          <w:t>https://mail.ijlls.org/index.php/ijlls/article/view/737</w:t>
        </w:r>
      </w:hyperlink>
    </w:p>
    <w:p w14:paraId="0B6B4BA0"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Blanco, C. G. R., </w:t>
      </w:r>
      <w:proofErr w:type="spellStart"/>
      <w:r w:rsidRPr="00A10B47">
        <w:rPr>
          <w:rFonts w:ascii="Arial" w:hAnsi="Arial" w:cs="Arial"/>
          <w:color w:val="222222"/>
          <w:sz w:val="20"/>
          <w:szCs w:val="20"/>
          <w:shd w:val="clear" w:color="auto" w:fill="FFFFFF"/>
        </w:rPr>
        <w:t>Buenvinida</w:t>
      </w:r>
      <w:proofErr w:type="spellEnd"/>
      <w:r w:rsidRPr="00A10B47">
        <w:rPr>
          <w:rFonts w:ascii="Arial" w:hAnsi="Arial" w:cs="Arial"/>
          <w:color w:val="222222"/>
          <w:sz w:val="20"/>
          <w:szCs w:val="20"/>
          <w:shd w:val="clear" w:color="auto" w:fill="FFFFFF"/>
        </w:rPr>
        <w:t xml:space="preserve">, L. P., Tan, C. S., </w:t>
      </w:r>
      <w:proofErr w:type="spellStart"/>
      <w:r w:rsidRPr="00A10B47">
        <w:rPr>
          <w:rFonts w:ascii="Arial" w:hAnsi="Arial" w:cs="Arial"/>
          <w:color w:val="222222"/>
          <w:sz w:val="20"/>
          <w:szCs w:val="20"/>
          <w:shd w:val="clear" w:color="auto" w:fill="FFFFFF"/>
        </w:rPr>
        <w:t>Yazon</w:t>
      </w:r>
      <w:proofErr w:type="spellEnd"/>
      <w:r w:rsidRPr="00A10B47">
        <w:rPr>
          <w:rFonts w:ascii="Arial" w:hAnsi="Arial" w:cs="Arial"/>
          <w:color w:val="222222"/>
          <w:sz w:val="20"/>
          <w:szCs w:val="20"/>
          <w:shd w:val="clear" w:color="auto" w:fill="FFFFFF"/>
        </w:rPr>
        <w:t xml:space="preserve">, A. D., &amp; Lapie, L. P. (2022). Organizational commitment, teachers' empowerment, and transformational teaching of public elementary schools in Laguna, Philippines. </w:t>
      </w:r>
      <w:r w:rsidRPr="00A10B47">
        <w:rPr>
          <w:rFonts w:ascii="Arial" w:hAnsi="Arial" w:cs="Arial"/>
          <w:i/>
          <w:iCs/>
          <w:color w:val="222222"/>
          <w:sz w:val="20"/>
          <w:szCs w:val="20"/>
          <w:shd w:val="clear" w:color="auto" w:fill="FFFFFF"/>
        </w:rPr>
        <w:t>International Journal of Emerging Issues in Early Childhood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4</w:t>
      </w:r>
      <w:r w:rsidRPr="00A10B47">
        <w:rPr>
          <w:rFonts w:ascii="Arial" w:hAnsi="Arial" w:cs="Arial"/>
          <w:color w:val="222222"/>
          <w:sz w:val="20"/>
          <w:szCs w:val="20"/>
          <w:shd w:val="clear" w:color="auto" w:fill="FFFFFF"/>
        </w:rPr>
        <w:t xml:space="preserve">(2), 12-28. </w:t>
      </w:r>
      <w:hyperlink r:id="rId17" w:history="1">
        <w:r w:rsidRPr="00A10B47">
          <w:rPr>
            <w:rFonts w:ascii="Arial" w:hAnsi="Arial" w:cs="Arial"/>
            <w:color w:val="1155CC"/>
            <w:sz w:val="20"/>
            <w:szCs w:val="20"/>
            <w:u w:val="single"/>
            <w:shd w:val="clear" w:color="auto" w:fill="FFFFFF"/>
          </w:rPr>
          <w:t>https://jurnal-fkip.ut.ac.id/index.php/ijeiece/article/view/1122</w:t>
        </w:r>
      </w:hyperlink>
    </w:p>
    <w:p w14:paraId="2E40F9CA"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Bual, J. M. (2021, November). Assessing the correlation between demographics and teacher leadership of teachers in Philippine Catholic schools. In </w:t>
      </w:r>
      <w:r w:rsidRPr="00A10B47">
        <w:rPr>
          <w:rFonts w:ascii="Arial" w:hAnsi="Arial" w:cs="Arial"/>
          <w:i/>
          <w:iCs/>
          <w:color w:val="222222"/>
          <w:sz w:val="20"/>
          <w:szCs w:val="20"/>
          <w:shd w:val="clear" w:color="auto" w:fill="FFFFFF"/>
        </w:rPr>
        <w:t>Annual SEAAIR Conference Proceedings</w:t>
      </w:r>
      <w:r w:rsidRPr="00A10B47">
        <w:rPr>
          <w:rFonts w:ascii="Arial" w:hAnsi="Arial" w:cs="Arial"/>
          <w:color w:val="222222"/>
          <w:sz w:val="20"/>
          <w:szCs w:val="20"/>
          <w:shd w:val="clear" w:color="auto" w:fill="FFFFFF"/>
        </w:rPr>
        <w:t xml:space="preserve"> (Vol. 237). </w:t>
      </w:r>
      <w:hyperlink r:id="rId18" w:anchor="page=252" w:history="1">
        <w:r w:rsidRPr="00A10B47">
          <w:rPr>
            <w:rFonts w:ascii="Arial" w:hAnsi="Arial" w:cs="Arial"/>
            <w:color w:val="1155CC"/>
            <w:sz w:val="20"/>
            <w:szCs w:val="20"/>
            <w:u w:val="single"/>
            <w:shd w:val="clear" w:color="auto" w:fill="FFFFFF"/>
          </w:rPr>
          <w:t>http://www.seaairweb.info/conference/2021Proceedings.pdf#page=252</w:t>
        </w:r>
      </w:hyperlink>
    </w:p>
    <w:p w14:paraId="0DBB8ADC" w14:textId="77777777" w:rsidR="00A10B47" w:rsidRPr="00A10B47" w:rsidRDefault="00A10B47" w:rsidP="00A10B47">
      <w:pPr>
        <w:ind w:left="709" w:hanging="709"/>
        <w:jc w:val="both"/>
        <w:rPr>
          <w:sz w:val="20"/>
          <w:szCs w:val="20"/>
        </w:rPr>
      </w:pPr>
      <w:proofErr w:type="spellStart"/>
      <w:r w:rsidRPr="00A10B47">
        <w:rPr>
          <w:rFonts w:ascii="Arial" w:hAnsi="Arial" w:cs="Arial"/>
          <w:color w:val="222222"/>
          <w:sz w:val="20"/>
          <w:szCs w:val="20"/>
          <w:shd w:val="clear" w:color="auto" w:fill="FFFFFF"/>
        </w:rPr>
        <w:t>Durnali</w:t>
      </w:r>
      <w:proofErr w:type="spellEnd"/>
      <w:r w:rsidRPr="00A10B47">
        <w:rPr>
          <w:rFonts w:ascii="Arial" w:hAnsi="Arial" w:cs="Arial"/>
          <w:color w:val="222222"/>
          <w:sz w:val="20"/>
          <w:szCs w:val="20"/>
          <w:shd w:val="clear" w:color="auto" w:fill="FFFFFF"/>
        </w:rPr>
        <w:t xml:space="preserve">, M. (2020). The effect of self-directed learning on the relationship between self-leadership and online learning among university students in Turkey. </w:t>
      </w:r>
      <w:r w:rsidRPr="00A10B47">
        <w:rPr>
          <w:rFonts w:ascii="Arial" w:hAnsi="Arial" w:cs="Arial"/>
          <w:i/>
          <w:iCs/>
          <w:color w:val="222222"/>
          <w:sz w:val="20"/>
          <w:szCs w:val="20"/>
          <w:shd w:val="clear" w:color="auto" w:fill="FFFFFF"/>
        </w:rPr>
        <w:t>Tuning Journal for Higher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8</w:t>
      </w:r>
      <w:r w:rsidRPr="00A10B47">
        <w:rPr>
          <w:rFonts w:ascii="Arial" w:hAnsi="Arial" w:cs="Arial"/>
          <w:color w:val="222222"/>
          <w:sz w:val="20"/>
          <w:szCs w:val="20"/>
          <w:shd w:val="clear" w:color="auto" w:fill="FFFFFF"/>
        </w:rPr>
        <w:t xml:space="preserve">(1), 129-165. </w:t>
      </w:r>
      <w:hyperlink r:id="rId19" w:history="1">
        <w:r w:rsidRPr="00A10B47">
          <w:rPr>
            <w:rFonts w:ascii="Arial" w:hAnsi="Arial" w:cs="Arial"/>
            <w:color w:val="1155CC"/>
            <w:sz w:val="20"/>
            <w:szCs w:val="20"/>
            <w:u w:val="single"/>
            <w:shd w:val="clear" w:color="auto" w:fill="FFFFFF"/>
          </w:rPr>
          <w:t>https://tuningjournal.org/article/view/1743</w:t>
        </w:r>
      </w:hyperlink>
    </w:p>
    <w:p w14:paraId="6ECAD08B"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Fotheringham, P., Harriott, T., Healy, G., </w:t>
      </w:r>
      <w:proofErr w:type="spellStart"/>
      <w:r w:rsidRPr="00A10B47">
        <w:rPr>
          <w:rFonts w:ascii="Arial" w:hAnsi="Arial" w:cs="Arial"/>
          <w:color w:val="222222"/>
          <w:sz w:val="20"/>
          <w:szCs w:val="20"/>
          <w:shd w:val="clear" w:color="auto" w:fill="FFFFFF"/>
        </w:rPr>
        <w:t>Arenge</w:t>
      </w:r>
      <w:proofErr w:type="spellEnd"/>
      <w:r w:rsidRPr="00A10B47">
        <w:rPr>
          <w:rFonts w:ascii="Arial" w:hAnsi="Arial" w:cs="Arial"/>
          <w:color w:val="222222"/>
          <w:sz w:val="20"/>
          <w:szCs w:val="20"/>
          <w:shd w:val="clear" w:color="auto" w:fill="FFFFFF"/>
        </w:rPr>
        <w:t>, G., &amp; Wilson, E. (2022). Pressures and influences on school leaders navigating policy development during the COVID</w:t>
      </w:r>
      <w:r w:rsidRPr="00A10B47">
        <w:rPr>
          <w:rFonts w:ascii="Cambria Math" w:hAnsi="Cambria Math" w:cs="Cambria Math"/>
          <w:color w:val="222222"/>
          <w:sz w:val="20"/>
          <w:szCs w:val="20"/>
          <w:shd w:val="clear" w:color="auto" w:fill="FFFFFF"/>
        </w:rPr>
        <w:t>‐</w:t>
      </w:r>
      <w:r w:rsidRPr="00A10B47">
        <w:rPr>
          <w:rFonts w:ascii="Arial" w:hAnsi="Arial" w:cs="Arial"/>
          <w:color w:val="222222"/>
          <w:sz w:val="20"/>
          <w:szCs w:val="20"/>
          <w:shd w:val="clear" w:color="auto" w:fill="FFFFFF"/>
        </w:rPr>
        <w:t xml:space="preserve">19 pandemic. </w:t>
      </w:r>
      <w:r w:rsidRPr="00A10B47">
        <w:rPr>
          <w:rFonts w:ascii="Arial" w:hAnsi="Arial" w:cs="Arial"/>
          <w:i/>
          <w:iCs/>
          <w:color w:val="222222"/>
          <w:sz w:val="20"/>
          <w:szCs w:val="20"/>
          <w:shd w:val="clear" w:color="auto" w:fill="FFFFFF"/>
        </w:rPr>
        <w:t>British educational research journal</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48</w:t>
      </w:r>
      <w:r w:rsidRPr="00A10B47">
        <w:rPr>
          <w:rFonts w:ascii="Arial" w:hAnsi="Arial" w:cs="Arial"/>
          <w:color w:val="222222"/>
          <w:sz w:val="20"/>
          <w:szCs w:val="20"/>
          <w:shd w:val="clear" w:color="auto" w:fill="FFFFFF"/>
        </w:rPr>
        <w:t xml:space="preserve">(2), 201-227. </w:t>
      </w:r>
      <w:hyperlink r:id="rId20" w:history="1">
        <w:r w:rsidRPr="00A10B47">
          <w:rPr>
            <w:rFonts w:ascii="Arial" w:hAnsi="Arial" w:cs="Arial"/>
            <w:color w:val="1155CC"/>
            <w:sz w:val="20"/>
            <w:szCs w:val="20"/>
            <w:u w:val="single"/>
            <w:shd w:val="clear" w:color="auto" w:fill="FFFFFF"/>
          </w:rPr>
          <w:t>https://bera-journals.onlinelibrary.wiley.com/doi/abs/10.1002/berj.3760</w:t>
        </w:r>
      </w:hyperlink>
    </w:p>
    <w:p w14:paraId="75AF4E4B"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Gerard, L., Bradford, A., &amp; Linn, M. C. (2022). Supporting teachers to customize curriculum for self-directed learning. </w:t>
      </w:r>
      <w:r w:rsidRPr="00A10B47">
        <w:rPr>
          <w:rFonts w:ascii="Arial" w:hAnsi="Arial" w:cs="Arial"/>
          <w:i/>
          <w:iCs/>
          <w:color w:val="222222"/>
          <w:sz w:val="20"/>
          <w:szCs w:val="20"/>
          <w:shd w:val="clear" w:color="auto" w:fill="FFFFFF"/>
        </w:rPr>
        <w:t>Journal of Science Education and Technology</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31</w:t>
      </w:r>
      <w:r w:rsidRPr="00A10B47">
        <w:rPr>
          <w:rFonts w:ascii="Arial" w:hAnsi="Arial" w:cs="Arial"/>
          <w:color w:val="222222"/>
          <w:sz w:val="20"/>
          <w:szCs w:val="20"/>
          <w:shd w:val="clear" w:color="auto" w:fill="FFFFFF"/>
        </w:rPr>
        <w:t xml:space="preserve">(5), 660-679. </w:t>
      </w:r>
      <w:hyperlink r:id="rId21" w:history="1">
        <w:r w:rsidRPr="00A10B47">
          <w:rPr>
            <w:rFonts w:ascii="Arial" w:hAnsi="Arial" w:cs="Arial"/>
            <w:color w:val="1155CC"/>
            <w:sz w:val="20"/>
            <w:szCs w:val="20"/>
            <w:u w:val="single"/>
            <w:shd w:val="clear" w:color="auto" w:fill="FFFFFF"/>
          </w:rPr>
          <w:t>https://link.springer.com/article/10.1007/s10956-022-09985-w</w:t>
        </w:r>
      </w:hyperlink>
    </w:p>
    <w:p w14:paraId="615B7F5E" w14:textId="77777777" w:rsidR="00A10B47" w:rsidRPr="00A10B47" w:rsidRDefault="00A10B47" w:rsidP="00A10B47">
      <w:pPr>
        <w:ind w:left="709" w:hanging="709"/>
        <w:jc w:val="both"/>
        <w:rPr>
          <w:sz w:val="20"/>
          <w:szCs w:val="20"/>
        </w:rPr>
      </w:pPr>
      <w:proofErr w:type="spellStart"/>
      <w:r w:rsidRPr="00A10B47">
        <w:rPr>
          <w:rFonts w:ascii="Arial" w:hAnsi="Arial" w:cs="Arial"/>
          <w:color w:val="222222"/>
          <w:sz w:val="20"/>
          <w:szCs w:val="20"/>
          <w:shd w:val="clear" w:color="auto" w:fill="FFFFFF"/>
        </w:rPr>
        <w:t>Hutasuhut</w:t>
      </w:r>
      <w:proofErr w:type="spellEnd"/>
      <w:r w:rsidRPr="00A10B47">
        <w:rPr>
          <w:rFonts w:ascii="Arial" w:hAnsi="Arial" w:cs="Arial"/>
          <w:color w:val="222222"/>
          <w:sz w:val="20"/>
          <w:szCs w:val="20"/>
          <w:shd w:val="clear" w:color="auto" w:fill="FFFFFF"/>
        </w:rPr>
        <w:t xml:space="preserve">, I., Ahmad Zaidi </w:t>
      </w:r>
      <w:proofErr w:type="spellStart"/>
      <w:r w:rsidRPr="00A10B47">
        <w:rPr>
          <w:rFonts w:ascii="Arial" w:hAnsi="Arial" w:cs="Arial"/>
          <w:color w:val="222222"/>
          <w:sz w:val="20"/>
          <w:szCs w:val="20"/>
          <w:shd w:val="clear" w:color="auto" w:fill="FFFFFF"/>
        </w:rPr>
        <w:t>Adruce</w:t>
      </w:r>
      <w:proofErr w:type="spellEnd"/>
      <w:r w:rsidRPr="00A10B47">
        <w:rPr>
          <w:rFonts w:ascii="Arial" w:hAnsi="Arial" w:cs="Arial"/>
          <w:color w:val="222222"/>
          <w:sz w:val="20"/>
          <w:szCs w:val="20"/>
          <w:shd w:val="clear" w:color="auto" w:fill="FFFFFF"/>
        </w:rPr>
        <w:t xml:space="preserve">, S., &amp; Jonathan, V. (2021). How a learning organization cultivates self-directed learning. </w:t>
      </w:r>
      <w:r w:rsidRPr="00A10B47">
        <w:rPr>
          <w:rFonts w:ascii="Arial" w:hAnsi="Arial" w:cs="Arial"/>
          <w:i/>
          <w:iCs/>
          <w:color w:val="222222"/>
          <w:sz w:val="20"/>
          <w:szCs w:val="20"/>
          <w:shd w:val="clear" w:color="auto" w:fill="FFFFFF"/>
        </w:rPr>
        <w:t>Journal of Workplace Learning</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33</w:t>
      </w:r>
      <w:r w:rsidRPr="00A10B47">
        <w:rPr>
          <w:rFonts w:ascii="Arial" w:hAnsi="Arial" w:cs="Arial"/>
          <w:color w:val="222222"/>
          <w:sz w:val="20"/>
          <w:szCs w:val="20"/>
          <w:shd w:val="clear" w:color="auto" w:fill="FFFFFF"/>
        </w:rPr>
        <w:t>(5), 334-347.</w:t>
      </w:r>
      <w:hyperlink r:id="rId22" w:history="1">
        <w:r w:rsidRPr="00A10B47">
          <w:rPr>
            <w:rFonts w:ascii="Arial" w:hAnsi="Arial" w:cs="Arial"/>
            <w:color w:val="1155CC"/>
            <w:sz w:val="20"/>
            <w:szCs w:val="20"/>
            <w:u w:val="single"/>
            <w:shd w:val="clear" w:color="auto" w:fill="FFFFFF"/>
          </w:rPr>
          <w:t>https://www.emerald.com/insight/content/doi/10.1108/jwl-05-2020-0074/full/html</w:t>
        </w:r>
      </w:hyperlink>
    </w:p>
    <w:p w14:paraId="0E321730" w14:textId="77777777" w:rsidR="00A10B47" w:rsidRPr="00A10B47" w:rsidRDefault="00A10B47" w:rsidP="00A10B47">
      <w:pPr>
        <w:ind w:left="709" w:hanging="709"/>
        <w:jc w:val="both"/>
        <w:rPr>
          <w:sz w:val="20"/>
          <w:szCs w:val="20"/>
        </w:rPr>
      </w:pPr>
      <w:proofErr w:type="spellStart"/>
      <w:r w:rsidRPr="00A10B47">
        <w:rPr>
          <w:rFonts w:ascii="Arial" w:hAnsi="Arial" w:cs="Arial"/>
          <w:color w:val="222222"/>
          <w:sz w:val="20"/>
          <w:szCs w:val="20"/>
          <w:shd w:val="clear" w:color="auto" w:fill="FFFFFF"/>
        </w:rPr>
        <w:t>Irgatoglu</w:t>
      </w:r>
      <w:proofErr w:type="spellEnd"/>
      <w:r w:rsidRPr="00A10B47">
        <w:rPr>
          <w:rFonts w:ascii="Arial" w:hAnsi="Arial" w:cs="Arial"/>
          <w:color w:val="222222"/>
          <w:sz w:val="20"/>
          <w:szCs w:val="20"/>
          <w:shd w:val="clear" w:color="auto" w:fill="FFFFFF"/>
        </w:rPr>
        <w:t xml:space="preserve">, A. (2021). Exploring The Relationship between Professional Development Attitudes, Activities and Self-Directed Learning Readiness of EFL Instructors. </w:t>
      </w:r>
      <w:r w:rsidRPr="00A10B47">
        <w:rPr>
          <w:rFonts w:ascii="Arial" w:hAnsi="Arial" w:cs="Arial"/>
          <w:i/>
          <w:iCs/>
          <w:color w:val="222222"/>
          <w:sz w:val="20"/>
          <w:szCs w:val="20"/>
          <w:shd w:val="clear" w:color="auto" w:fill="FFFFFF"/>
        </w:rPr>
        <w:t>International Journal of Progressive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17</w:t>
      </w:r>
      <w:r w:rsidRPr="00A10B47">
        <w:rPr>
          <w:rFonts w:ascii="Arial" w:hAnsi="Arial" w:cs="Arial"/>
          <w:color w:val="222222"/>
          <w:sz w:val="20"/>
          <w:szCs w:val="20"/>
          <w:shd w:val="clear" w:color="auto" w:fill="FFFFFF"/>
        </w:rPr>
        <w:t xml:space="preserve">(4), 122-134. </w:t>
      </w:r>
      <w:hyperlink r:id="rId23" w:history="1">
        <w:r w:rsidRPr="00A10B47">
          <w:rPr>
            <w:rFonts w:ascii="Arial" w:hAnsi="Arial" w:cs="Arial"/>
            <w:color w:val="1155CC"/>
            <w:sz w:val="20"/>
            <w:szCs w:val="20"/>
            <w:u w:val="single"/>
            <w:shd w:val="clear" w:color="auto" w:fill="FFFFFF"/>
          </w:rPr>
          <w:t>https://eric.ed.gov/?id=EJ1308644</w:t>
        </w:r>
      </w:hyperlink>
    </w:p>
    <w:p w14:paraId="32B03E57"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Morris, T. H. (2020). Creativity through self-directed learning: Three distinct dimensions of teacher support. </w:t>
      </w:r>
      <w:r w:rsidRPr="00A10B47">
        <w:rPr>
          <w:rFonts w:ascii="Arial" w:hAnsi="Arial" w:cs="Arial"/>
          <w:i/>
          <w:iCs/>
          <w:color w:val="222222"/>
          <w:sz w:val="20"/>
          <w:szCs w:val="20"/>
          <w:shd w:val="clear" w:color="auto" w:fill="FFFFFF"/>
        </w:rPr>
        <w:t>International Journal of Lifelong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39</w:t>
      </w:r>
      <w:r w:rsidRPr="00A10B47">
        <w:rPr>
          <w:rFonts w:ascii="Arial" w:hAnsi="Arial" w:cs="Arial"/>
          <w:color w:val="222222"/>
          <w:sz w:val="20"/>
          <w:szCs w:val="20"/>
          <w:shd w:val="clear" w:color="auto" w:fill="FFFFFF"/>
        </w:rPr>
        <w:t xml:space="preserve">(2), 168-178. </w:t>
      </w:r>
      <w:hyperlink r:id="rId24" w:history="1">
        <w:r w:rsidRPr="00A10B47">
          <w:rPr>
            <w:rFonts w:ascii="Arial" w:hAnsi="Arial" w:cs="Arial"/>
            <w:color w:val="1155CC"/>
            <w:sz w:val="20"/>
            <w:szCs w:val="20"/>
            <w:u w:val="single"/>
            <w:shd w:val="clear" w:color="auto" w:fill="FFFFFF"/>
          </w:rPr>
          <w:t>https://www.tandfonline.com/doi/abs/10.1080/02601370.2020.1727577</w:t>
        </w:r>
      </w:hyperlink>
    </w:p>
    <w:p w14:paraId="2E546866" w14:textId="77777777" w:rsidR="00A10B47" w:rsidRPr="00A10B47" w:rsidRDefault="00A10B47" w:rsidP="00A10B47">
      <w:pPr>
        <w:ind w:left="709" w:hanging="709"/>
        <w:jc w:val="both"/>
        <w:rPr>
          <w:sz w:val="20"/>
          <w:szCs w:val="20"/>
        </w:rPr>
      </w:pPr>
      <w:proofErr w:type="spellStart"/>
      <w:r w:rsidRPr="00A10B47">
        <w:rPr>
          <w:rFonts w:ascii="Arial" w:hAnsi="Arial" w:cs="Arial"/>
          <w:color w:val="222222"/>
          <w:sz w:val="20"/>
          <w:szCs w:val="20"/>
          <w:shd w:val="clear" w:color="auto" w:fill="FFFFFF"/>
        </w:rPr>
        <w:t>Potokri</w:t>
      </w:r>
      <w:proofErr w:type="spellEnd"/>
      <w:r w:rsidRPr="00A10B47">
        <w:rPr>
          <w:rFonts w:ascii="Arial" w:hAnsi="Arial" w:cs="Arial"/>
          <w:color w:val="222222"/>
          <w:sz w:val="20"/>
          <w:szCs w:val="20"/>
          <w:shd w:val="clear" w:color="auto" w:fill="FFFFFF"/>
        </w:rPr>
        <w:t xml:space="preserve">, O. C., &amp; Adewale, S. (2024). Exploring the Role of Principals' Leadership Practices on Female Teachers' Self-Learning in the 21st Century. </w:t>
      </w:r>
      <w:r w:rsidRPr="00A10B47">
        <w:rPr>
          <w:rFonts w:ascii="Arial" w:hAnsi="Arial" w:cs="Arial"/>
          <w:i/>
          <w:iCs/>
          <w:color w:val="222222"/>
          <w:sz w:val="20"/>
          <w:szCs w:val="20"/>
          <w:shd w:val="clear" w:color="auto" w:fill="FFFFFF"/>
        </w:rPr>
        <w:t>Journal of Educational Studies</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23</w:t>
      </w:r>
      <w:r w:rsidRPr="00A10B47">
        <w:rPr>
          <w:rFonts w:ascii="Arial" w:hAnsi="Arial" w:cs="Arial"/>
          <w:color w:val="222222"/>
          <w:sz w:val="20"/>
          <w:szCs w:val="20"/>
          <w:shd w:val="clear" w:color="auto" w:fill="FFFFFF"/>
        </w:rPr>
        <w:t xml:space="preserve">(4), 127-153. </w:t>
      </w:r>
      <w:hyperlink r:id="rId25" w:history="1">
        <w:r w:rsidRPr="00A10B47">
          <w:rPr>
            <w:rFonts w:ascii="Arial" w:hAnsi="Arial" w:cs="Arial"/>
            <w:color w:val="1155CC"/>
            <w:sz w:val="20"/>
            <w:szCs w:val="20"/>
            <w:u w:val="single"/>
            <w:shd w:val="clear" w:color="auto" w:fill="FFFFFF"/>
          </w:rPr>
          <w:t>https://journals.co.za/doi/abs/10.59915/jes.2024.23.4.6</w:t>
        </w:r>
      </w:hyperlink>
    </w:p>
    <w:p w14:paraId="7735CDE5" w14:textId="77777777" w:rsidR="00A10B47" w:rsidRPr="00A10B47" w:rsidRDefault="00A10B47" w:rsidP="00A10B47">
      <w:pPr>
        <w:ind w:left="709" w:hanging="709"/>
        <w:jc w:val="both"/>
        <w:rPr>
          <w:sz w:val="20"/>
          <w:szCs w:val="20"/>
        </w:rPr>
      </w:pPr>
      <w:proofErr w:type="spellStart"/>
      <w:r w:rsidRPr="00A10B47">
        <w:rPr>
          <w:rFonts w:ascii="Arial" w:hAnsi="Arial" w:cs="Arial"/>
          <w:color w:val="000000"/>
          <w:sz w:val="20"/>
          <w:szCs w:val="20"/>
        </w:rPr>
        <w:t>Pregoner</w:t>
      </w:r>
      <w:proofErr w:type="spellEnd"/>
      <w:r w:rsidRPr="00A10B47">
        <w:rPr>
          <w:rFonts w:ascii="Arial" w:hAnsi="Arial" w:cs="Arial"/>
          <w:color w:val="000000"/>
          <w:sz w:val="20"/>
          <w:szCs w:val="20"/>
        </w:rPr>
        <w:t xml:space="preserve">, J. D. (2024). Research approaches in education: A comparison of quantitative, qualitative and mixed methods. </w:t>
      </w:r>
      <w:r w:rsidRPr="00A10B47">
        <w:rPr>
          <w:rFonts w:ascii="Arial" w:hAnsi="Arial" w:cs="Arial"/>
          <w:i/>
          <w:iCs/>
          <w:color w:val="000000"/>
          <w:sz w:val="20"/>
          <w:szCs w:val="20"/>
        </w:rPr>
        <w:t>IMCC Journal of Science</w:t>
      </w:r>
      <w:r w:rsidRPr="00A10B47">
        <w:rPr>
          <w:rFonts w:ascii="Arial" w:hAnsi="Arial" w:cs="Arial"/>
          <w:color w:val="000000"/>
          <w:sz w:val="20"/>
          <w:szCs w:val="20"/>
        </w:rPr>
        <w:t xml:space="preserve">, </w:t>
      </w:r>
      <w:r w:rsidRPr="00A10B47">
        <w:rPr>
          <w:rFonts w:ascii="Arial" w:hAnsi="Arial" w:cs="Arial"/>
          <w:i/>
          <w:iCs/>
          <w:color w:val="000000"/>
          <w:sz w:val="20"/>
          <w:szCs w:val="20"/>
        </w:rPr>
        <w:t>4</w:t>
      </w:r>
      <w:r w:rsidRPr="00A10B47">
        <w:rPr>
          <w:rFonts w:ascii="Arial" w:hAnsi="Arial" w:cs="Arial"/>
          <w:color w:val="000000"/>
          <w:sz w:val="20"/>
          <w:szCs w:val="20"/>
        </w:rPr>
        <w:t xml:space="preserve">(2), 31-36. </w:t>
      </w:r>
      <w:hyperlink r:id="rId26" w:history="1">
        <w:r w:rsidRPr="00A10B47">
          <w:rPr>
            <w:rFonts w:ascii="Arial" w:hAnsi="Arial" w:cs="Arial"/>
            <w:color w:val="000000"/>
            <w:sz w:val="20"/>
            <w:szCs w:val="20"/>
            <w:u w:val="single"/>
          </w:rPr>
          <w:t>https://hal.science/hal-04655066</w:t>
        </w:r>
      </w:hyperlink>
      <w:r w:rsidRPr="00A10B47">
        <w:rPr>
          <w:rFonts w:ascii="Arial" w:hAnsi="Arial" w:cs="Arial"/>
          <w:color w:val="000000"/>
          <w:sz w:val="20"/>
          <w:szCs w:val="20"/>
        </w:rPr>
        <w:t>/</w:t>
      </w:r>
    </w:p>
    <w:p w14:paraId="6628B6E9" w14:textId="77777777" w:rsidR="00A10B47" w:rsidRPr="00A10B47" w:rsidRDefault="00A10B47" w:rsidP="00A10B47">
      <w:pPr>
        <w:ind w:left="709" w:hanging="709"/>
        <w:jc w:val="both"/>
        <w:rPr>
          <w:sz w:val="20"/>
          <w:szCs w:val="20"/>
        </w:rPr>
      </w:pPr>
      <w:proofErr w:type="spellStart"/>
      <w:r w:rsidRPr="00A10B47">
        <w:rPr>
          <w:rFonts w:ascii="Arial" w:hAnsi="Arial" w:cs="Arial"/>
          <w:color w:val="000000"/>
          <w:sz w:val="20"/>
          <w:szCs w:val="20"/>
        </w:rPr>
        <w:t>Pregoner</w:t>
      </w:r>
      <w:proofErr w:type="spellEnd"/>
      <w:r w:rsidRPr="00A10B47">
        <w:rPr>
          <w:rFonts w:ascii="Arial" w:hAnsi="Arial" w:cs="Arial"/>
          <w:color w:val="000000"/>
          <w:sz w:val="20"/>
          <w:szCs w:val="20"/>
        </w:rPr>
        <w:t xml:space="preserve">, J. D., </w:t>
      </w:r>
      <w:proofErr w:type="spellStart"/>
      <w:r w:rsidRPr="00A10B47">
        <w:rPr>
          <w:rFonts w:ascii="Arial" w:hAnsi="Arial" w:cs="Arial"/>
          <w:color w:val="000000"/>
          <w:sz w:val="20"/>
          <w:szCs w:val="20"/>
        </w:rPr>
        <w:t>Leopardas</w:t>
      </w:r>
      <w:proofErr w:type="spellEnd"/>
      <w:r w:rsidRPr="00A10B47">
        <w:rPr>
          <w:rFonts w:ascii="Arial" w:hAnsi="Arial" w:cs="Arial"/>
          <w:color w:val="000000"/>
          <w:sz w:val="20"/>
          <w:szCs w:val="20"/>
        </w:rPr>
        <w:t xml:space="preserve">, R., Ganancial, I. J., </w:t>
      </w:r>
      <w:proofErr w:type="spellStart"/>
      <w:r w:rsidRPr="00A10B47">
        <w:rPr>
          <w:rFonts w:ascii="Arial" w:hAnsi="Arial" w:cs="Arial"/>
          <w:color w:val="000000"/>
          <w:sz w:val="20"/>
          <w:szCs w:val="20"/>
        </w:rPr>
        <w:t>Baguhin</w:t>
      </w:r>
      <w:proofErr w:type="spellEnd"/>
      <w:r w:rsidRPr="00A10B47">
        <w:rPr>
          <w:rFonts w:ascii="Arial" w:hAnsi="Arial" w:cs="Arial"/>
          <w:color w:val="000000"/>
          <w:sz w:val="20"/>
          <w:szCs w:val="20"/>
        </w:rPr>
        <w:t xml:space="preserve">, M., &amp; Sedo, F. (2025). Ethical Issues in Conducting Research Using Human Participants in the Post-COVID Era. </w:t>
      </w:r>
      <w:r w:rsidRPr="00A10B47">
        <w:rPr>
          <w:rFonts w:ascii="Arial" w:hAnsi="Arial" w:cs="Arial"/>
          <w:i/>
          <w:iCs/>
          <w:color w:val="000000"/>
          <w:sz w:val="20"/>
          <w:szCs w:val="20"/>
        </w:rPr>
        <w:t>IMCC Journal of Science</w:t>
      </w:r>
      <w:r w:rsidRPr="00A10B47">
        <w:rPr>
          <w:rFonts w:ascii="Arial" w:hAnsi="Arial" w:cs="Arial"/>
          <w:color w:val="000000"/>
          <w:sz w:val="20"/>
          <w:szCs w:val="20"/>
        </w:rPr>
        <w:t xml:space="preserve">, </w:t>
      </w:r>
      <w:r w:rsidRPr="00A10B47">
        <w:rPr>
          <w:rFonts w:ascii="Arial" w:hAnsi="Arial" w:cs="Arial"/>
          <w:i/>
          <w:iCs/>
          <w:color w:val="000000"/>
          <w:sz w:val="20"/>
          <w:szCs w:val="20"/>
        </w:rPr>
        <w:t>5</w:t>
      </w:r>
      <w:r w:rsidRPr="00A10B47">
        <w:rPr>
          <w:rFonts w:ascii="Arial" w:hAnsi="Arial" w:cs="Arial"/>
          <w:color w:val="000000"/>
          <w:sz w:val="20"/>
          <w:szCs w:val="20"/>
        </w:rPr>
        <w:t xml:space="preserve">(1), 1-9. </w:t>
      </w:r>
      <w:hyperlink r:id="rId27" w:history="1">
        <w:r w:rsidRPr="00A10B47">
          <w:rPr>
            <w:rFonts w:ascii="Arial" w:hAnsi="Arial" w:cs="Arial"/>
            <w:color w:val="000000"/>
            <w:sz w:val="20"/>
            <w:szCs w:val="20"/>
            <w:u w:val="single"/>
          </w:rPr>
          <w:t>https://hal.science/hal-05073466</w:t>
        </w:r>
      </w:hyperlink>
      <w:r w:rsidRPr="00A10B47">
        <w:rPr>
          <w:rFonts w:ascii="Arial" w:hAnsi="Arial" w:cs="Arial"/>
          <w:color w:val="000000"/>
          <w:sz w:val="20"/>
          <w:szCs w:val="20"/>
        </w:rPr>
        <w:t>/</w:t>
      </w:r>
    </w:p>
    <w:p w14:paraId="42FDF810"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Robinson, J. D., &amp; Persky, A. M. (2020). Developing self-directed learners. </w:t>
      </w:r>
      <w:r w:rsidRPr="00A10B47">
        <w:rPr>
          <w:rFonts w:ascii="Arial" w:hAnsi="Arial" w:cs="Arial"/>
          <w:i/>
          <w:iCs/>
          <w:color w:val="222222"/>
          <w:sz w:val="20"/>
          <w:szCs w:val="20"/>
          <w:shd w:val="clear" w:color="auto" w:fill="FFFFFF"/>
        </w:rPr>
        <w:t>American journal of pharmaceutical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84</w:t>
      </w:r>
      <w:r w:rsidRPr="00A10B47">
        <w:rPr>
          <w:rFonts w:ascii="Arial" w:hAnsi="Arial" w:cs="Arial"/>
          <w:color w:val="222222"/>
          <w:sz w:val="20"/>
          <w:szCs w:val="20"/>
          <w:shd w:val="clear" w:color="auto" w:fill="FFFFFF"/>
        </w:rPr>
        <w:t xml:space="preserve">(3), 847512. </w:t>
      </w:r>
      <w:hyperlink r:id="rId28" w:history="1">
        <w:r w:rsidRPr="00A10B47">
          <w:rPr>
            <w:rFonts w:ascii="Arial" w:hAnsi="Arial" w:cs="Arial"/>
            <w:color w:val="1155CC"/>
            <w:sz w:val="20"/>
            <w:szCs w:val="20"/>
            <w:u w:val="single"/>
            <w:shd w:val="clear" w:color="auto" w:fill="FFFFFF"/>
          </w:rPr>
          <w:t>https://www.sciencedirect.com/science/article/pii/S0002945923016492</w:t>
        </w:r>
      </w:hyperlink>
    </w:p>
    <w:p w14:paraId="24225B7A"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lastRenderedPageBreak/>
        <w:t xml:space="preserve">Rodrigues, H. P. C., &amp; Ávila de Lima, J. (2024). Instructional leadership and student achievement: school leaders’ perspectives. </w:t>
      </w:r>
      <w:r w:rsidRPr="00A10B47">
        <w:rPr>
          <w:rFonts w:ascii="Arial" w:hAnsi="Arial" w:cs="Arial"/>
          <w:i/>
          <w:iCs/>
          <w:color w:val="222222"/>
          <w:sz w:val="20"/>
          <w:szCs w:val="20"/>
          <w:shd w:val="clear" w:color="auto" w:fill="FFFFFF"/>
        </w:rPr>
        <w:t>International Journal of Leadership in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27</w:t>
      </w:r>
      <w:r w:rsidRPr="00A10B47">
        <w:rPr>
          <w:rFonts w:ascii="Arial" w:hAnsi="Arial" w:cs="Arial"/>
          <w:color w:val="222222"/>
          <w:sz w:val="20"/>
          <w:szCs w:val="20"/>
          <w:shd w:val="clear" w:color="auto" w:fill="FFFFFF"/>
        </w:rPr>
        <w:t xml:space="preserve">(2), 360-384. </w:t>
      </w:r>
      <w:hyperlink r:id="rId29" w:history="1">
        <w:r w:rsidRPr="00A10B47">
          <w:rPr>
            <w:rFonts w:ascii="Arial" w:hAnsi="Arial" w:cs="Arial"/>
            <w:color w:val="1155CC"/>
            <w:sz w:val="20"/>
            <w:szCs w:val="20"/>
            <w:u w:val="single"/>
            <w:shd w:val="clear" w:color="auto" w:fill="FFFFFF"/>
          </w:rPr>
          <w:t>https://www.tandfonline.com/doi/abs/10.1080/13603124.2020.1869312</w:t>
        </w:r>
      </w:hyperlink>
    </w:p>
    <w:p w14:paraId="551C0CBE"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Szelei, N., </w:t>
      </w:r>
      <w:proofErr w:type="spellStart"/>
      <w:r w:rsidRPr="00A10B47">
        <w:rPr>
          <w:rFonts w:ascii="Arial" w:hAnsi="Arial" w:cs="Arial"/>
          <w:color w:val="222222"/>
          <w:sz w:val="20"/>
          <w:szCs w:val="20"/>
          <w:shd w:val="clear" w:color="auto" w:fill="FFFFFF"/>
        </w:rPr>
        <w:t>Tinoca</w:t>
      </w:r>
      <w:proofErr w:type="spellEnd"/>
      <w:r w:rsidRPr="00A10B47">
        <w:rPr>
          <w:rFonts w:ascii="Arial" w:hAnsi="Arial" w:cs="Arial"/>
          <w:color w:val="222222"/>
          <w:sz w:val="20"/>
          <w:szCs w:val="20"/>
          <w:shd w:val="clear" w:color="auto" w:fill="FFFFFF"/>
        </w:rPr>
        <w:t xml:space="preserve">, L., &amp; Pinho, A. S. (2020). Professional development for cultural diversity: The challenges of teacher learning in context. </w:t>
      </w:r>
      <w:r w:rsidRPr="00A10B47">
        <w:rPr>
          <w:rFonts w:ascii="Arial" w:hAnsi="Arial" w:cs="Arial"/>
          <w:i/>
          <w:iCs/>
          <w:color w:val="222222"/>
          <w:sz w:val="20"/>
          <w:szCs w:val="20"/>
          <w:shd w:val="clear" w:color="auto" w:fill="FFFFFF"/>
        </w:rPr>
        <w:t>Professional development in education</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46</w:t>
      </w:r>
      <w:r w:rsidRPr="00A10B47">
        <w:rPr>
          <w:rFonts w:ascii="Arial" w:hAnsi="Arial" w:cs="Arial"/>
          <w:color w:val="222222"/>
          <w:sz w:val="20"/>
          <w:szCs w:val="20"/>
          <w:shd w:val="clear" w:color="auto" w:fill="FFFFFF"/>
        </w:rPr>
        <w:t xml:space="preserve">(5), 780-796. </w:t>
      </w:r>
      <w:hyperlink r:id="rId30" w:history="1">
        <w:r w:rsidRPr="00A10B47">
          <w:rPr>
            <w:rFonts w:ascii="Arial" w:hAnsi="Arial" w:cs="Arial"/>
            <w:color w:val="1155CC"/>
            <w:sz w:val="20"/>
            <w:szCs w:val="20"/>
            <w:u w:val="single"/>
            <w:shd w:val="clear" w:color="auto" w:fill="FFFFFF"/>
          </w:rPr>
          <w:t>https://www.tandfonline.com/doi/full/10.1080/19415257.2019.1642233</w:t>
        </w:r>
      </w:hyperlink>
    </w:p>
    <w:p w14:paraId="3021C26C"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Tay, L. Y., Ramachandran, K., Ong, W. L. M., &amp; Towndrow, P. A. (2021). Empowerment through distributed leadership in reconciliating tensions and dilemmas in teacher professional development. </w:t>
      </w:r>
      <w:r w:rsidRPr="00A10B47">
        <w:rPr>
          <w:rFonts w:ascii="Arial" w:hAnsi="Arial" w:cs="Arial"/>
          <w:i/>
          <w:iCs/>
          <w:color w:val="222222"/>
          <w:sz w:val="20"/>
          <w:szCs w:val="20"/>
          <w:shd w:val="clear" w:color="auto" w:fill="FFFFFF"/>
        </w:rPr>
        <w:t>Teacher Development</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25</w:t>
      </w:r>
      <w:r w:rsidRPr="00A10B47">
        <w:rPr>
          <w:rFonts w:ascii="Arial" w:hAnsi="Arial" w:cs="Arial"/>
          <w:color w:val="222222"/>
          <w:sz w:val="20"/>
          <w:szCs w:val="20"/>
          <w:shd w:val="clear" w:color="auto" w:fill="FFFFFF"/>
        </w:rPr>
        <w:t xml:space="preserve">(5), 647-668. </w:t>
      </w:r>
      <w:hyperlink r:id="rId31" w:history="1">
        <w:r w:rsidRPr="00A10B47">
          <w:rPr>
            <w:rFonts w:ascii="Arial" w:hAnsi="Arial" w:cs="Arial"/>
            <w:color w:val="1155CC"/>
            <w:sz w:val="20"/>
            <w:szCs w:val="20"/>
            <w:u w:val="single"/>
            <w:shd w:val="clear" w:color="auto" w:fill="FFFFFF"/>
          </w:rPr>
          <w:t>https://www.tandfonline.com/doi/abs/10.1080/13664530.2021.1939133</w:t>
        </w:r>
      </w:hyperlink>
    </w:p>
    <w:p w14:paraId="1A2C6435"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Voskamp, A., Kuiper, E., &amp; Volman, M. (2022). Teaching practices for self-directed and self-regulated learning: Case studies in Dutch innovative secondary schools. </w:t>
      </w:r>
      <w:r w:rsidRPr="00A10B47">
        <w:rPr>
          <w:rFonts w:ascii="Arial" w:hAnsi="Arial" w:cs="Arial"/>
          <w:i/>
          <w:iCs/>
          <w:color w:val="222222"/>
          <w:sz w:val="20"/>
          <w:szCs w:val="20"/>
          <w:shd w:val="clear" w:color="auto" w:fill="FFFFFF"/>
        </w:rPr>
        <w:t>Educational Studies</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48</w:t>
      </w:r>
      <w:r w:rsidRPr="00A10B47">
        <w:rPr>
          <w:rFonts w:ascii="Arial" w:hAnsi="Arial" w:cs="Arial"/>
          <w:color w:val="222222"/>
          <w:sz w:val="20"/>
          <w:szCs w:val="20"/>
          <w:shd w:val="clear" w:color="auto" w:fill="FFFFFF"/>
        </w:rPr>
        <w:t xml:space="preserve">(6), 772-789. </w:t>
      </w:r>
      <w:hyperlink r:id="rId32" w:history="1">
        <w:r w:rsidRPr="00A10B47">
          <w:rPr>
            <w:rFonts w:ascii="Arial" w:hAnsi="Arial" w:cs="Arial"/>
            <w:color w:val="1155CC"/>
            <w:sz w:val="20"/>
            <w:szCs w:val="20"/>
            <w:u w:val="single"/>
            <w:shd w:val="clear" w:color="auto" w:fill="FFFFFF"/>
          </w:rPr>
          <w:t>https://www.tandfonline.com/doi/full/10.1080/03055698.2020.1814699</w:t>
        </w:r>
      </w:hyperlink>
    </w:p>
    <w:p w14:paraId="340CF6DC" w14:textId="77777777" w:rsidR="00A10B47" w:rsidRPr="00A10B47" w:rsidRDefault="00A10B47" w:rsidP="00A10B47">
      <w:pPr>
        <w:ind w:left="709" w:hanging="709"/>
        <w:jc w:val="both"/>
        <w:rPr>
          <w:sz w:val="20"/>
          <w:szCs w:val="20"/>
        </w:rPr>
      </w:pPr>
      <w:r w:rsidRPr="00A10B47">
        <w:rPr>
          <w:rFonts w:ascii="Arial" w:hAnsi="Arial" w:cs="Arial"/>
          <w:color w:val="222222"/>
          <w:sz w:val="20"/>
          <w:szCs w:val="20"/>
          <w:shd w:val="clear" w:color="auto" w:fill="FFFFFF"/>
        </w:rPr>
        <w:t xml:space="preserve">Zainal, M. A., &amp; Mohd </w:t>
      </w:r>
      <w:proofErr w:type="spellStart"/>
      <w:r w:rsidRPr="00A10B47">
        <w:rPr>
          <w:rFonts w:ascii="Arial" w:hAnsi="Arial" w:cs="Arial"/>
          <w:color w:val="222222"/>
          <w:sz w:val="20"/>
          <w:szCs w:val="20"/>
          <w:shd w:val="clear" w:color="auto" w:fill="FFFFFF"/>
        </w:rPr>
        <w:t>Matore</w:t>
      </w:r>
      <w:proofErr w:type="spellEnd"/>
      <w:r w:rsidRPr="00A10B47">
        <w:rPr>
          <w:rFonts w:ascii="Arial" w:hAnsi="Arial" w:cs="Arial"/>
          <w:color w:val="222222"/>
          <w:sz w:val="20"/>
          <w:szCs w:val="20"/>
          <w:shd w:val="clear" w:color="auto" w:fill="FFFFFF"/>
        </w:rPr>
        <w:t xml:space="preserve">, M. E. E. (2021). The influence of teachers’ self-efficacy and school leaders’ transformational leadership practices on teachers’ innovative </w:t>
      </w:r>
      <w:proofErr w:type="spellStart"/>
      <w:r w:rsidRPr="00A10B47">
        <w:rPr>
          <w:rFonts w:ascii="Arial" w:hAnsi="Arial" w:cs="Arial"/>
          <w:color w:val="222222"/>
          <w:sz w:val="20"/>
          <w:szCs w:val="20"/>
          <w:shd w:val="clear" w:color="auto" w:fill="FFFFFF"/>
        </w:rPr>
        <w:t>behaviour</w:t>
      </w:r>
      <w:proofErr w:type="spellEnd"/>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International journal of environmental research and public health</w:t>
      </w:r>
      <w:r w:rsidRPr="00A10B47">
        <w:rPr>
          <w:rFonts w:ascii="Arial" w:hAnsi="Arial" w:cs="Arial"/>
          <w:color w:val="222222"/>
          <w:sz w:val="20"/>
          <w:szCs w:val="20"/>
          <w:shd w:val="clear" w:color="auto" w:fill="FFFFFF"/>
        </w:rPr>
        <w:t xml:space="preserve">, </w:t>
      </w:r>
      <w:r w:rsidRPr="00A10B47">
        <w:rPr>
          <w:rFonts w:ascii="Arial" w:hAnsi="Arial" w:cs="Arial"/>
          <w:i/>
          <w:iCs/>
          <w:color w:val="222222"/>
          <w:sz w:val="20"/>
          <w:szCs w:val="20"/>
          <w:shd w:val="clear" w:color="auto" w:fill="FFFFFF"/>
        </w:rPr>
        <w:t>18</w:t>
      </w:r>
      <w:r w:rsidRPr="00A10B47">
        <w:rPr>
          <w:rFonts w:ascii="Arial" w:hAnsi="Arial" w:cs="Arial"/>
          <w:color w:val="222222"/>
          <w:sz w:val="20"/>
          <w:szCs w:val="20"/>
          <w:shd w:val="clear" w:color="auto" w:fill="FFFFFF"/>
        </w:rPr>
        <w:t xml:space="preserve">(12), 6423. </w:t>
      </w:r>
      <w:hyperlink r:id="rId33" w:history="1">
        <w:r w:rsidRPr="00A10B47">
          <w:rPr>
            <w:rFonts w:ascii="Arial" w:hAnsi="Arial" w:cs="Arial"/>
            <w:color w:val="1155CC"/>
            <w:sz w:val="20"/>
            <w:szCs w:val="20"/>
            <w:u w:val="single"/>
            <w:shd w:val="clear" w:color="auto" w:fill="FFFFFF"/>
          </w:rPr>
          <w:t>https://www.mdpi.com/1660-4601/18/12/6423</w:t>
        </w:r>
      </w:hyperlink>
    </w:p>
    <w:sectPr w:rsidR="00A10B47" w:rsidRPr="00A10B47" w:rsidSect="0028523A">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8D64" w14:textId="77777777" w:rsidR="002D7741" w:rsidRDefault="002D7741">
      <w:r>
        <w:separator/>
      </w:r>
    </w:p>
  </w:endnote>
  <w:endnote w:type="continuationSeparator" w:id="0">
    <w:p w14:paraId="75F22641" w14:textId="77777777" w:rsidR="002D7741" w:rsidRDefault="002D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D002" w14:textId="77777777" w:rsidR="0028523A" w:rsidRDefault="0028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798D" w14:textId="77777777" w:rsidR="0028523A" w:rsidRDefault="0028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3688E786" w:rsidR="00717F2E" w:rsidRPr="0028523A" w:rsidRDefault="00717F2E" w:rsidP="00285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8161" w14:textId="77777777" w:rsidR="002D7741" w:rsidRDefault="002D7741">
      <w:r>
        <w:separator/>
      </w:r>
    </w:p>
  </w:footnote>
  <w:footnote w:type="continuationSeparator" w:id="0">
    <w:p w14:paraId="459F1A40" w14:textId="77777777" w:rsidR="002D7741" w:rsidRDefault="002D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52CF" w14:textId="0FD66DF2" w:rsidR="0028523A" w:rsidRDefault="0028523A">
    <w:pPr>
      <w:pStyle w:val="Header"/>
    </w:pPr>
    <w:r>
      <w:rPr>
        <w:noProof/>
      </w:rPr>
      <w:pict w14:anchorId="153E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2635" w14:textId="1EA34F7D" w:rsidR="0028523A" w:rsidRDefault="0028523A">
    <w:pPr>
      <w:pStyle w:val="Header"/>
    </w:pPr>
    <w:r>
      <w:rPr>
        <w:noProof/>
      </w:rPr>
      <w:pict w14:anchorId="6CB95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476531D4" w:rsidR="00717F2E" w:rsidRDefault="0028523A">
    <w:pPr>
      <w:ind w:left="2160"/>
      <w:jc w:val="center"/>
      <w:rPr>
        <w:rFonts w:eastAsia="Calibri"/>
        <w:i/>
        <w:sz w:val="18"/>
        <w:szCs w:val="22"/>
      </w:rPr>
    </w:pPr>
    <w:r>
      <w:rPr>
        <w:noProof/>
      </w:rPr>
      <w:pict w14:anchorId="6678E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BD11" w14:textId="59DA8A08" w:rsidR="0028523A" w:rsidRDefault="0028523A">
    <w:pPr>
      <w:pStyle w:val="Header"/>
    </w:pPr>
    <w:r>
      <w:rPr>
        <w:noProof/>
      </w:rPr>
      <w:pict w14:anchorId="4AEB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17F" w14:textId="76D07798" w:rsidR="0028523A" w:rsidRDefault="0028523A">
    <w:pPr>
      <w:pStyle w:val="Header"/>
    </w:pPr>
    <w:r>
      <w:rPr>
        <w:noProof/>
      </w:rPr>
      <w:pict w14:anchorId="67F3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BA4F" w14:textId="3155E92C" w:rsidR="0028523A" w:rsidRDefault="0028523A">
    <w:pPr>
      <w:pStyle w:val="Header"/>
    </w:pPr>
    <w:r>
      <w:rPr>
        <w:noProof/>
      </w:rPr>
      <w:pict w14:anchorId="3F0B5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3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940114296">
    <w:abstractNumId w:val="3"/>
  </w:num>
  <w:num w:numId="2" w16cid:durableId="1282222433">
    <w:abstractNumId w:val="2"/>
  </w:num>
  <w:num w:numId="3" w16cid:durableId="1528907747">
    <w:abstractNumId w:val="0"/>
  </w:num>
  <w:num w:numId="4" w16cid:durableId="762846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0506"/>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50F9"/>
    <w:rsid w:val="001B785F"/>
    <w:rsid w:val="001B7F30"/>
    <w:rsid w:val="001C12F6"/>
    <w:rsid w:val="001C19C8"/>
    <w:rsid w:val="001C2FC3"/>
    <w:rsid w:val="001C4AD5"/>
    <w:rsid w:val="001C572B"/>
    <w:rsid w:val="001C71EE"/>
    <w:rsid w:val="001C73EE"/>
    <w:rsid w:val="001D0BDE"/>
    <w:rsid w:val="001D10E2"/>
    <w:rsid w:val="001D3A51"/>
    <w:rsid w:val="001D4380"/>
    <w:rsid w:val="001E10D2"/>
    <w:rsid w:val="001E25B4"/>
    <w:rsid w:val="001E2AA5"/>
    <w:rsid w:val="001E44FE"/>
    <w:rsid w:val="001E5B29"/>
    <w:rsid w:val="001E6121"/>
    <w:rsid w:val="001E7EB7"/>
    <w:rsid w:val="001F7F3C"/>
    <w:rsid w:val="00200595"/>
    <w:rsid w:val="00200CF7"/>
    <w:rsid w:val="0020136A"/>
    <w:rsid w:val="00201803"/>
    <w:rsid w:val="002039CD"/>
    <w:rsid w:val="00203AF9"/>
    <w:rsid w:val="00204835"/>
    <w:rsid w:val="002074B8"/>
    <w:rsid w:val="00210C28"/>
    <w:rsid w:val="002170C0"/>
    <w:rsid w:val="002237E5"/>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121B"/>
    <w:rsid w:val="002622D4"/>
    <w:rsid w:val="00264A59"/>
    <w:rsid w:val="00266E67"/>
    <w:rsid w:val="00271F07"/>
    <w:rsid w:val="002755D7"/>
    <w:rsid w:val="002814B3"/>
    <w:rsid w:val="00283105"/>
    <w:rsid w:val="00284C4C"/>
    <w:rsid w:val="0028523A"/>
    <w:rsid w:val="002867D4"/>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833"/>
    <w:rsid w:val="002D2A9F"/>
    <w:rsid w:val="002D3AE7"/>
    <w:rsid w:val="002D53D9"/>
    <w:rsid w:val="002D7741"/>
    <w:rsid w:val="002D7B25"/>
    <w:rsid w:val="002E0D56"/>
    <w:rsid w:val="002E2F8E"/>
    <w:rsid w:val="002E3D6C"/>
    <w:rsid w:val="002E4205"/>
    <w:rsid w:val="002F2031"/>
    <w:rsid w:val="002F2D06"/>
    <w:rsid w:val="002F42EB"/>
    <w:rsid w:val="002F5C4B"/>
    <w:rsid w:val="002F5E64"/>
    <w:rsid w:val="0030202C"/>
    <w:rsid w:val="00303A6C"/>
    <w:rsid w:val="00303E14"/>
    <w:rsid w:val="00304434"/>
    <w:rsid w:val="00304469"/>
    <w:rsid w:val="003061C7"/>
    <w:rsid w:val="003077EA"/>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5AF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1DFD"/>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2936"/>
    <w:rsid w:val="004138D3"/>
    <w:rsid w:val="00415D76"/>
    <w:rsid w:val="004169D8"/>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3237"/>
    <w:rsid w:val="004C482A"/>
    <w:rsid w:val="004C6530"/>
    <w:rsid w:val="004D0422"/>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3342"/>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0A6"/>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436C"/>
    <w:rsid w:val="006B57D0"/>
    <w:rsid w:val="006B7388"/>
    <w:rsid w:val="006B77F3"/>
    <w:rsid w:val="006C24B2"/>
    <w:rsid w:val="006C294F"/>
    <w:rsid w:val="006C3422"/>
    <w:rsid w:val="006C6977"/>
    <w:rsid w:val="006D0988"/>
    <w:rsid w:val="006D30FF"/>
    <w:rsid w:val="006D5C20"/>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238"/>
    <w:rsid w:val="0070082C"/>
    <w:rsid w:val="00701C11"/>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08E"/>
    <w:rsid w:val="00774616"/>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4543"/>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11A7"/>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57C0"/>
    <w:rsid w:val="008D6E31"/>
    <w:rsid w:val="008E13AE"/>
    <w:rsid w:val="008E1506"/>
    <w:rsid w:val="008E1D48"/>
    <w:rsid w:val="008E710C"/>
    <w:rsid w:val="008F0221"/>
    <w:rsid w:val="008F2E29"/>
    <w:rsid w:val="008F2EE5"/>
    <w:rsid w:val="008F446C"/>
    <w:rsid w:val="008F47C5"/>
    <w:rsid w:val="008F5B17"/>
    <w:rsid w:val="008F69D6"/>
    <w:rsid w:val="00902823"/>
    <w:rsid w:val="00907A49"/>
    <w:rsid w:val="00907C93"/>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034C"/>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B47"/>
    <w:rsid w:val="00A1134E"/>
    <w:rsid w:val="00A12A42"/>
    <w:rsid w:val="00A12E1C"/>
    <w:rsid w:val="00A21D6E"/>
    <w:rsid w:val="00A24E7E"/>
    <w:rsid w:val="00A254E5"/>
    <w:rsid w:val="00A258C3"/>
    <w:rsid w:val="00A313D4"/>
    <w:rsid w:val="00A32872"/>
    <w:rsid w:val="00A337C7"/>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178A"/>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E082F"/>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38C6"/>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E7A47"/>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032"/>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9CF"/>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2F61"/>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A15"/>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3843"/>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5EE8"/>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07EAC"/>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15AC"/>
    <w:rsid w:val="00F927B2"/>
    <w:rsid w:val="00F947E3"/>
    <w:rsid w:val="00F96071"/>
    <w:rsid w:val="00FA0AB2"/>
    <w:rsid w:val="00FA0D6E"/>
    <w:rsid w:val="00FA2543"/>
    <w:rsid w:val="00FB3A86"/>
    <w:rsid w:val="00FB469D"/>
    <w:rsid w:val="00FB62B8"/>
    <w:rsid w:val="00FB6C0F"/>
    <w:rsid w:val="00FB7F6C"/>
    <w:rsid w:val="00FC4F69"/>
    <w:rsid w:val="00FC64BE"/>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B47"/>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38078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eaairweb.info/conference/2021Proceedings.pdf" TargetMode="External"/><Relationship Id="rId26" Type="http://schemas.openxmlformats.org/officeDocument/2006/relationships/hyperlink" Target="https://hal.science/hal-0465506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nk.springer.com/article/10.1007/s10956-022-09985-w"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urnal-fkip.ut.ac.id/index.php/ijeiece/article/view/1122" TargetMode="External"/><Relationship Id="rId25" Type="http://schemas.openxmlformats.org/officeDocument/2006/relationships/hyperlink" Target="https://journals.co.za/doi/abs/10.59915/jes.2024.23.4.6" TargetMode="External"/><Relationship Id="rId33" Type="http://schemas.openxmlformats.org/officeDocument/2006/relationships/hyperlink" Target="https://www.mdpi.com/1660-4601/18/12/642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il.ijlls.org/index.php/ijlls/article/view/737" TargetMode="External"/><Relationship Id="rId20" Type="http://schemas.openxmlformats.org/officeDocument/2006/relationships/hyperlink" Target="https://bera-journals.onlinelibrary.wiley.com/doi/abs/10.1002/berj.3760" TargetMode="External"/><Relationship Id="rId29" Type="http://schemas.openxmlformats.org/officeDocument/2006/relationships/hyperlink" Target="https://www.tandfonline.com/doi/abs/10.1080/13603124.2020.1869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02601370.2020.1727577" TargetMode="External"/><Relationship Id="rId32" Type="http://schemas.openxmlformats.org/officeDocument/2006/relationships/hyperlink" Target="https://www.tandfonline.com/doi/full/10.1080/03055698.2020.1814699"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mdpi.com/2071-1050/15/5/4620" TargetMode="External"/><Relationship Id="rId23" Type="http://schemas.openxmlformats.org/officeDocument/2006/relationships/hyperlink" Target="https://eric.ed.gov/?id=EJ1308644" TargetMode="External"/><Relationship Id="rId28" Type="http://schemas.openxmlformats.org/officeDocument/2006/relationships/hyperlink" Target="https://www.sciencedirect.com/science/article/pii/S0002945923016492"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tuningjournal.org/article/view/1743" TargetMode="External"/><Relationship Id="rId31" Type="http://schemas.openxmlformats.org/officeDocument/2006/relationships/hyperlink" Target="https://www.tandfonline.com/doi/abs/10.1080/13664530.2021.19391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emerald.com/insight/content/doi/10.1108/jwl-05-2020-0074/full/html" TargetMode="External"/><Relationship Id="rId27" Type="http://schemas.openxmlformats.org/officeDocument/2006/relationships/hyperlink" Target="https://hal.science/hal-05073466/" TargetMode="External"/><Relationship Id="rId30" Type="http://schemas.openxmlformats.org/officeDocument/2006/relationships/hyperlink" Target="https://www.tandfonline.com/doi/full/10.1080/19415257.2019.1642233"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12</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26</cp:revision>
  <cp:lastPrinted>2024-10-20T02:52:00Z</cp:lastPrinted>
  <dcterms:created xsi:type="dcterms:W3CDTF">2025-06-14T09:06:00Z</dcterms:created>
  <dcterms:modified xsi:type="dcterms:W3CDTF">2025-06-14T11:11:00Z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