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BD243" w14:textId="32B1798D" w:rsidR="007A065A" w:rsidRDefault="007A065A" w:rsidP="00B02FA7">
      <w:pPr>
        <w:spacing w:line="360" w:lineRule="auto"/>
        <w:jc w:val="center"/>
        <w:rPr>
          <w:rFonts w:ascii="Times New Roman" w:hAnsi="Times New Roman" w:cs="Times New Roman"/>
          <w:b/>
          <w:bCs/>
          <w:sz w:val="28"/>
          <w:szCs w:val="28"/>
        </w:rPr>
      </w:pPr>
      <w:r w:rsidRPr="007A065A">
        <w:rPr>
          <w:rFonts w:ascii="Times New Roman" w:hAnsi="Times New Roman" w:cs="Times New Roman"/>
          <w:b/>
          <w:bCs/>
          <w:i/>
          <w:iCs/>
          <w:sz w:val="28"/>
          <w:szCs w:val="28"/>
          <w:u w:val="single"/>
          <w:lang w:val="en-US"/>
        </w:rPr>
        <w:t>Original Research Article</w:t>
      </w:r>
    </w:p>
    <w:p w14:paraId="18BA00FE" w14:textId="48C00EFD" w:rsidR="00B02FA7" w:rsidRPr="00B02FA7" w:rsidRDefault="007A754A" w:rsidP="00B02FA7">
      <w:pPr>
        <w:spacing w:line="360" w:lineRule="auto"/>
        <w:jc w:val="center"/>
        <w:rPr>
          <w:rFonts w:ascii="Times New Roman" w:hAnsi="Times New Roman" w:cs="Times New Roman"/>
          <w:sz w:val="28"/>
          <w:szCs w:val="28"/>
        </w:rPr>
      </w:pPr>
      <w:r w:rsidRPr="00B02FA7">
        <w:rPr>
          <w:rFonts w:ascii="Times New Roman" w:hAnsi="Times New Roman" w:cs="Times New Roman"/>
          <w:b/>
          <w:bCs/>
          <w:sz w:val="28"/>
          <w:szCs w:val="28"/>
        </w:rPr>
        <w:t>Agricultural Entrepreneurship as a Strategy for Economic Empowerment of Women in the Northeast States of India: A Multi-dimensional Analysis</w:t>
      </w:r>
    </w:p>
    <w:p w14:paraId="44E955DF" w14:textId="77777777" w:rsidR="009405CC" w:rsidRDefault="009405CC" w:rsidP="00B02FA7">
      <w:pPr>
        <w:spacing w:line="360" w:lineRule="auto"/>
        <w:jc w:val="both"/>
        <w:rPr>
          <w:rFonts w:ascii="Times New Roman" w:hAnsi="Times New Roman" w:cs="Times New Roman"/>
          <w:b/>
          <w:bCs/>
          <w:sz w:val="24"/>
          <w:szCs w:val="24"/>
        </w:rPr>
      </w:pPr>
    </w:p>
    <w:p w14:paraId="0429C864" w14:textId="3E7FB902"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Abstract</w:t>
      </w:r>
    </w:p>
    <w:p w14:paraId="51F96092" w14:textId="77777777" w:rsidR="00B02FA7" w:rsidRPr="00B02FA7" w:rsidRDefault="00C80B63" w:rsidP="00C80B63">
      <w:pPr>
        <w:spacing w:line="360" w:lineRule="auto"/>
        <w:jc w:val="both"/>
        <w:rPr>
          <w:rFonts w:ascii="Times New Roman" w:hAnsi="Times New Roman" w:cs="Times New Roman"/>
          <w:sz w:val="24"/>
          <w:szCs w:val="24"/>
        </w:rPr>
      </w:pPr>
      <w:r w:rsidRPr="00C80B63">
        <w:rPr>
          <w:rFonts w:ascii="Times New Roman" w:hAnsi="Times New Roman" w:cs="Times New Roman"/>
          <w:sz w:val="24"/>
          <w:szCs w:val="24"/>
        </w:rPr>
        <w:t>The analysis uses the Women’s Empowerment in Agriculture Index (WEAI) methodology and feminist economic</w:t>
      </w:r>
      <w:r>
        <w:rPr>
          <w:rFonts w:ascii="Times New Roman" w:hAnsi="Times New Roman" w:cs="Times New Roman"/>
          <w:sz w:val="24"/>
          <w:szCs w:val="24"/>
        </w:rPr>
        <w:t xml:space="preserve"> </w:t>
      </w:r>
      <w:r w:rsidRPr="00C80B63">
        <w:rPr>
          <w:rFonts w:ascii="Times New Roman" w:hAnsi="Times New Roman" w:cs="Times New Roman"/>
          <w:sz w:val="24"/>
          <w:szCs w:val="24"/>
        </w:rPr>
        <w:t>theories to explore entrepreneurial scope in women empowerment in the field of agriculture in Northeast India.</w:t>
      </w:r>
      <w:r>
        <w:rPr>
          <w:rFonts w:ascii="Times New Roman" w:hAnsi="Times New Roman" w:cs="Times New Roman"/>
          <w:sz w:val="24"/>
          <w:szCs w:val="24"/>
        </w:rPr>
        <w:t xml:space="preserve"> </w:t>
      </w:r>
      <w:r w:rsidRPr="00C80B63">
        <w:rPr>
          <w:rFonts w:ascii="Times New Roman" w:hAnsi="Times New Roman" w:cs="Times New Roman"/>
          <w:sz w:val="24"/>
          <w:szCs w:val="24"/>
        </w:rPr>
        <w:t>Based on a thorough secondary analysis of government reports (2020-2024), internationa</w:t>
      </w:r>
      <w:r>
        <w:rPr>
          <w:rFonts w:ascii="Times New Roman" w:hAnsi="Times New Roman" w:cs="Times New Roman"/>
          <w:sz w:val="24"/>
          <w:szCs w:val="24"/>
        </w:rPr>
        <w:t xml:space="preserve">l </w:t>
      </w:r>
      <w:r w:rsidRPr="00C80B63">
        <w:rPr>
          <w:rFonts w:ascii="Times New Roman" w:hAnsi="Times New Roman" w:cs="Times New Roman"/>
          <w:sz w:val="24"/>
          <w:szCs w:val="24"/>
        </w:rPr>
        <w:t>publications, and national datasets, this study uncovers substantial opportunities along with enduring structural</w:t>
      </w:r>
      <w:r>
        <w:rPr>
          <w:rFonts w:ascii="Times New Roman" w:hAnsi="Times New Roman" w:cs="Times New Roman"/>
          <w:sz w:val="24"/>
          <w:szCs w:val="24"/>
        </w:rPr>
        <w:t xml:space="preserve"> </w:t>
      </w:r>
      <w:r w:rsidRPr="00C80B63">
        <w:rPr>
          <w:rFonts w:ascii="Times New Roman" w:hAnsi="Times New Roman" w:cs="Times New Roman"/>
          <w:sz w:val="24"/>
          <w:szCs w:val="24"/>
        </w:rPr>
        <w:t>barriers.</w:t>
      </w:r>
      <w:r w:rsidR="00BE55F4">
        <w:rPr>
          <w:rFonts w:ascii="Times New Roman" w:hAnsi="Times New Roman" w:cs="Times New Roman"/>
          <w:sz w:val="24"/>
          <w:szCs w:val="24"/>
        </w:rPr>
        <w:t xml:space="preserve"> </w:t>
      </w:r>
      <w:r w:rsidR="00BE55F4" w:rsidRPr="00BE55F4">
        <w:rPr>
          <w:rFonts w:ascii="Times New Roman" w:hAnsi="Times New Roman" w:cs="Times New Roman"/>
          <w:sz w:val="24"/>
          <w:szCs w:val="24"/>
        </w:rPr>
        <w:t>Although women constitute 60-75% of agricultural labour force in Northeast India and the region possessing high feminization of agriculture, the disparity is greater</w:t>
      </w:r>
      <w:r w:rsidR="00BE55F4">
        <w:rPr>
          <w:rFonts w:ascii="Times New Roman" w:hAnsi="Times New Roman" w:cs="Times New Roman"/>
          <w:sz w:val="24"/>
          <w:szCs w:val="24"/>
        </w:rPr>
        <w:t xml:space="preserve"> </w:t>
      </w:r>
      <w:r w:rsidRPr="00C80B63">
        <w:rPr>
          <w:rFonts w:ascii="Times New Roman" w:hAnsi="Times New Roman" w:cs="Times New Roman"/>
          <w:sz w:val="24"/>
          <w:szCs w:val="24"/>
        </w:rPr>
        <w:t>and the fact that</w:t>
      </w:r>
      <w:r>
        <w:rPr>
          <w:rFonts w:ascii="Times New Roman" w:hAnsi="Times New Roman" w:cs="Times New Roman"/>
          <w:sz w:val="24"/>
          <w:szCs w:val="24"/>
        </w:rPr>
        <w:t xml:space="preserve"> </w:t>
      </w:r>
      <w:r w:rsidRPr="00C80B63">
        <w:rPr>
          <w:rFonts w:ascii="Times New Roman" w:hAnsi="Times New Roman" w:cs="Times New Roman"/>
          <w:sz w:val="24"/>
          <w:szCs w:val="24"/>
        </w:rPr>
        <w:t>unique sociocultural assets, such as matrilineal cultures and female high literacy rates (73</w:t>
      </w:r>
      <w:r>
        <w:rPr>
          <w:rFonts w:ascii="Times New Roman" w:hAnsi="Times New Roman" w:cs="Times New Roman"/>
          <w:sz w:val="24"/>
          <w:szCs w:val="24"/>
        </w:rPr>
        <w:t>-</w:t>
      </w:r>
      <w:r w:rsidRPr="00C80B63">
        <w:rPr>
          <w:rFonts w:ascii="Times New Roman" w:hAnsi="Times New Roman" w:cs="Times New Roman"/>
          <w:sz w:val="24"/>
          <w:szCs w:val="24"/>
        </w:rPr>
        <w:t>78%)</w:t>
      </w:r>
      <w:r>
        <w:rPr>
          <w:rFonts w:ascii="Times New Roman" w:hAnsi="Times New Roman" w:cs="Times New Roman"/>
          <w:sz w:val="24"/>
          <w:szCs w:val="24"/>
        </w:rPr>
        <w:t xml:space="preserve"> </w:t>
      </w:r>
      <w:r w:rsidRPr="00C80B63">
        <w:rPr>
          <w:rFonts w:ascii="Times New Roman" w:hAnsi="Times New Roman" w:cs="Times New Roman"/>
          <w:sz w:val="24"/>
          <w:szCs w:val="24"/>
        </w:rPr>
        <w:t>women’s agrarian entrepreneurship is limited by low level of land ownership (11-14%), insufficient impact of the land</w:t>
      </w:r>
      <w:r>
        <w:rPr>
          <w:rFonts w:ascii="Times New Roman" w:hAnsi="Times New Roman" w:cs="Times New Roman"/>
          <w:sz w:val="24"/>
          <w:szCs w:val="24"/>
        </w:rPr>
        <w:t xml:space="preserve"> </w:t>
      </w:r>
      <w:r w:rsidRPr="00C80B63">
        <w:rPr>
          <w:rFonts w:ascii="Times New Roman" w:hAnsi="Times New Roman" w:cs="Times New Roman"/>
          <w:sz w:val="24"/>
          <w:szCs w:val="24"/>
        </w:rPr>
        <w:t>infrastructure and limited access to credit and technology</w:t>
      </w:r>
      <w:r w:rsidR="007A754A" w:rsidRPr="00B02FA7">
        <w:rPr>
          <w:rFonts w:ascii="Times New Roman" w:hAnsi="Times New Roman" w:cs="Times New Roman"/>
          <w:sz w:val="24"/>
          <w:szCs w:val="24"/>
        </w:rPr>
        <w:t xml:space="preserve">. </w:t>
      </w:r>
      <w:r w:rsidR="007A754A" w:rsidRPr="0076741B">
        <w:rPr>
          <w:rFonts w:ascii="Times New Roman" w:hAnsi="Times New Roman" w:cs="Times New Roman"/>
          <w:sz w:val="24"/>
          <w:szCs w:val="24"/>
        </w:rPr>
        <w:t>Chi-square analysis reveals a significant association between SHG involvement and entrepreneurship achievement (χ² = 45.67, p &lt; 0.001), where</w:t>
      </w:r>
      <w:r w:rsidR="007A754A">
        <w:rPr>
          <w:rFonts w:ascii="Times New Roman" w:hAnsi="Times New Roman" w:cs="Times New Roman"/>
          <w:sz w:val="24"/>
          <w:szCs w:val="24"/>
        </w:rPr>
        <w:t>a</w:t>
      </w:r>
      <w:r w:rsidR="007A754A" w:rsidRPr="0076741B">
        <w:rPr>
          <w:rFonts w:ascii="Times New Roman" w:hAnsi="Times New Roman" w:cs="Times New Roman"/>
          <w:sz w:val="24"/>
          <w:szCs w:val="24"/>
        </w:rPr>
        <w:t>s ANOVA reveals substantial variations in women's agricultural Income between states (F(7, 392) = 8.34, p &lt; 0.001).</w:t>
      </w:r>
      <w:r w:rsidR="007A754A">
        <w:rPr>
          <w:rFonts w:ascii="Times New Roman" w:hAnsi="Times New Roman" w:cs="Times New Roman"/>
          <w:sz w:val="24"/>
          <w:szCs w:val="24"/>
        </w:rPr>
        <w:t xml:space="preserve"> </w:t>
      </w:r>
      <w:r w:rsidR="007A754A" w:rsidRPr="00B02FA7">
        <w:rPr>
          <w:rFonts w:ascii="Times New Roman" w:hAnsi="Times New Roman" w:cs="Times New Roman"/>
          <w:sz w:val="24"/>
          <w:szCs w:val="24"/>
        </w:rPr>
        <w:t>Recent government initiatives, including a 47.65% increase in the Do</w:t>
      </w:r>
      <w:r w:rsidR="00270AD0">
        <w:rPr>
          <w:rFonts w:ascii="Times New Roman" w:hAnsi="Times New Roman" w:cs="Times New Roman"/>
          <w:sz w:val="24"/>
          <w:szCs w:val="24"/>
        </w:rPr>
        <w:t xml:space="preserve"> </w:t>
      </w:r>
      <w:r w:rsidR="007A754A" w:rsidRPr="00B02FA7">
        <w:rPr>
          <w:rFonts w:ascii="Times New Roman" w:hAnsi="Times New Roman" w:cs="Times New Roman"/>
          <w:sz w:val="24"/>
          <w:szCs w:val="24"/>
        </w:rPr>
        <w:t>NER budget allocation to ₹5,915 crore (2025-26) and the expansion of microfinance institutions serving 7 lakh women across the region, signal growing policy recognition. This study proposes an integrated policy framework emphasizing collective entrepreneurship models, digital technology adoption, and climate-resilient agricultural practices tailored to the region's unique ecological and cultural context.</w:t>
      </w:r>
    </w:p>
    <w:p w14:paraId="66FA9C60" w14:textId="77777777" w:rsidR="00B02FA7" w:rsidRPr="00760379" w:rsidRDefault="007A754A" w:rsidP="00B02FA7">
      <w:pPr>
        <w:spacing w:line="360" w:lineRule="auto"/>
        <w:jc w:val="both"/>
        <w:rPr>
          <w:rFonts w:ascii="Times New Roman" w:hAnsi="Times New Roman" w:cs="Times New Roman"/>
          <w:i/>
          <w:sz w:val="24"/>
          <w:szCs w:val="24"/>
        </w:rPr>
      </w:pPr>
      <w:r w:rsidRPr="00B02FA7">
        <w:rPr>
          <w:rFonts w:ascii="Times New Roman" w:hAnsi="Times New Roman" w:cs="Times New Roman"/>
          <w:b/>
          <w:bCs/>
          <w:sz w:val="24"/>
          <w:szCs w:val="24"/>
        </w:rPr>
        <w:t>Keywords:</w:t>
      </w:r>
      <w:r w:rsidRPr="00B02FA7">
        <w:rPr>
          <w:rFonts w:ascii="Times New Roman" w:hAnsi="Times New Roman" w:cs="Times New Roman"/>
          <w:sz w:val="24"/>
          <w:szCs w:val="24"/>
        </w:rPr>
        <w:t xml:space="preserve"> </w:t>
      </w:r>
      <w:r w:rsidRPr="00760379">
        <w:rPr>
          <w:rFonts w:ascii="Times New Roman" w:hAnsi="Times New Roman" w:cs="Times New Roman"/>
          <w:i/>
          <w:sz w:val="24"/>
          <w:szCs w:val="24"/>
        </w:rPr>
        <w:t>Agricultural entrepreneurship, women's empowerment, Northeast India, WEAI, gender equality, self-help groups, microfinance</w:t>
      </w:r>
    </w:p>
    <w:p w14:paraId="374DF8D3" w14:textId="77777777" w:rsidR="008B1DED" w:rsidRDefault="008B1DED" w:rsidP="00B02FA7">
      <w:pPr>
        <w:spacing w:line="360" w:lineRule="auto"/>
        <w:jc w:val="both"/>
        <w:rPr>
          <w:rFonts w:ascii="Times New Roman" w:hAnsi="Times New Roman" w:cs="Times New Roman"/>
          <w:b/>
          <w:bCs/>
          <w:sz w:val="24"/>
          <w:szCs w:val="24"/>
        </w:rPr>
      </w:pPr>
    </w:p>
    <w:p w14:paraId="454F8A59" w14:textId="77777777" w:rsidR="008B1DED" w:rsidRDefault="008B1DED" w:rsidP="00B02FA7">
      <w:pPr>
        <w:spacing w:line="360" w:lineRule="auto"/>
        <w:jc w:val="both"/>
        <w:rPr>
          <w:rFonts w:ascii="Times New Roman" w:hAnsi="Times New Roman" w:cs="Times New Roman"/>
          <w:b/>
          <w:bCs/>
          <w:sz w:val="24"/>
          <w:szCs w:val="24"/>
        </w:rPr>
      </w:pPr>
    </w:p>
    <w:p w14:paraId="22EF0F08" w14:textId="77777777" w:rsidR="009405CC" w:rsidRDefault="009405CC" w:rsidP="00B02FA7">
      <w:pPr>
        <w:spacing w:line="360" w:lineRule="auto"/>
        <w:jc w:val="both"/>
        <w:rPr>
          <w:rFonts w:ascii="Times New Roman" w:hAnsi="Times New Roman" w:cs="Times New Roman"/>
          <w:b/>
          <w:bCs/>
          <w:sz w:val="24"/>
          <w:szCs w:val="24"/>
        </w:rPr>
      </w:pPr>
    </w:p>
    <w:p w14:paraId="218F7709" w14:textId="77777777" w:rsidR="009405CC" w:rsidRDefault="009405CC" w:rsidP="00B02FA7">
      <w:pPr>
        <w:spacing w:line="360" w:lineRule="auto"/>
        <w:jc w:val="both"/>
        <w:rPr>
          <w:rFonts w:ascii="Times New Roman" w:hAnsi="Times New Roman" w:cs="Times New Roman"/>
          <w:b/>
          <w:bCs/>
          <w:sz w:val="24"/>
          <w:szCs w:val="24"/>
        </w:rPr>
      </w:pPr>
    </w:p>
    <w:p w14:paraId="706E1AC4" w14:textId="48207E06" w:rsidR="00B02FA7" w:rsidRPr="00B02FA7" w:rsidRDefault="007A754A" w:rsidP="00B02FA7">
      <w:pPr>
        <w:spacing w:line="360" w:lineRule="auto"/>
        <w:jc w:val="both"/>
        <w:rPr>
          <w:rFonts w:ascii="Times New Roman" w:hAnsi="Times New Roman" w:cs="Times New Roman"/>
          <w:sz w:val="24"/>
          <w:szCs w:val="24"/>
        </w:rPr>
      </w:pPr>
      <w:bookmarkStart w:id="0" w:name="_GoBack"/>
      <w:bookmarkEnd w:id="0"/>
      <w:r w:rsidRPr="00B02FA7">
        <w:rPr>
          <w:rFonts w:ascii="Times New Roman" w:hAnsi="Times New Roman" w:cs="Times New Roman"/>
          <w:b/>
          <w:bCs/>
          <w:sz w:val="24"/>
          <w:szCs w:val="24"/>
        </w:rPr>
        <w:lastRenderedPageBreak/>
        <w:t>Introduction</w:t>
      </w:r>
    </w:p>
    <w:p w14:paraId="4B05CD6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Agricultural entrepreneurship represents a crucial pathway for women's economic empowerment in developing economies, particularly in regions where agriculture is a dominant sector of employment. In Northeast India, where 85% of cultivation follows traditional farming practices (Deka &amp; Saikia, 2023) and women constitute 60-75% of farm-related activities (NITI Aayog, 2024), the intersection of Gender, entrepreneurship, and agricultural transformation presents both unique opportunities and complex challenges. </w:t>
      </w:r>
      <w:r w:rsidR="0076741B" w:rsidRPr="0076741B">
        <w:rPr>
          <w:rFonts w:ascii="Times New Roman" w:hAnsi="Times New Roman" w:cs="Times New Roman"/>
          <w:sz w:val="24"/>
          <w:szCs w:val="24"/>
        </w:rPr>
        <w:t>The region's eight states (Arunachal Pradesh, Assam, Manipur, Meghalaya, Mizoram, Nagaland, Sikkim, and Tripura) have unique agro-climatic zones, cultural systems, and developmental paths, necessitating contextualized approaches to women's empowerment.</w:t>
      </w:r>
      <w:r w:rsidR="0076741B">
        <w:rPr>
          <w:rFonts w:ascii="Times New Roman" w:hAnsi="Times New Roman" w:cs="Times New Roman"/>
          <w:sz w:val="24"/>
          <w:szCs w:val="24"/>
        </w:rPr>
        <w:t xml:space="preserve"> </w:t>
      </w:r>
      <w:r w:rsidR="0076741B" w:rsidRPr="0076741B">
        <w:rPr>
          <w:rFonts w:ascii="Times New Roman" w:hAnsi="Times New Roman" w:cs="Times New Roman"/>
          <w:sz w:val="24"/>
          <w:szCs w:val="24"/>
        </w:rPr>
        <w:t>According to the Food and Agriculture Organisation (FAO, 2023), women farmers globally produce 20-30% less than men on farms of equal size. This is primarily due to unequal access to resources rather than inherent productivity imbalances.</w:t>
      </w:r>
      <w:r w:rsidR="0076741B">
        <w:rPr>
          <w:rFonts w:ascii="Times New Roman" w:hAnsi="Times New Roman" w:cs="Times New Roman"/>
          <w:sz w:val="24"/>
          <w:szCs w:val="24"/>
        </w:rPr>
        <w:t xml:space="preserve"> </w:t>
      </w:r>
      <w:r w:rsidRPr="00B02FA7">
        <w:rPr>
          <w:rFonts w:ascii="Times New Roman" w:hAnsi="Times New Roman" w:cs="Times New Roman"/>
          <w:sz w:val="24"/>
          <w:szCs w:val="24"/>
        </w:rPr>
        <w:t>While this global pattern provides essential context, Northeast-specific data remains limited, highlighting a critical research gap. Emerging success stories evidence the region's potential for transformative change through women's agricultural entrepreneurship: Tuingam Louzhi's perilla seed-based skincare enterprise in Manipur, Rita Tage's award-winning organic kiwi wine in Arunachal Pradesh, and Shubra Devi's Meira Foods achieving ₹1 crore turnover demonstrate the possibilities when enabling conditions align (India-Northeast, 2023; Women's Web, 2019).</w:t>
      </w:r>
    </w:p>
    <w:p w14:paraId="38A6FB7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government's enhanced funding support for Northeast states (90% versus 75% for other states) under schemes like Mahila Kisan Sashaktikaran Pariyojana (MKSP) and the recent 47.65% increase in DoNER budget allocation to ₹5,915 crore for FY 2025-26 demonstrates strengthening policy recognition of the region's special needs (Ministry of Rural Development, 2023; Social News XYZ, 2025). However, implementation remains uneven, with significant data gaps hindering comprehensive analysis. This study addresses these gaps by synthesizing recent government reports, findings from international organizations, and available secondary datasets to provide an evidence-based framework for enhancing women's agricultural entrepreneurship in Northeast India.</w:t>
      </w:r>
    </w:p>
    <w:p w14:paraId="7909931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Theoretical Framework</w:t>
      </w:r>
    </w:p>
    <w:p w14:paraId="7F5BCBA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Integrating Multiple Approaches to Women's Empowerment</w:t>
      </w:r>
    </w:p>
    <w:p w14:paraId="7FA12686" w14:textId="77777777" w:rsidR="00B02FA7" w:rsidRPr="00B02FA7" w:rsidRDefault="007A754A" w:rsidP="00B02FA7">
      <w:pPr>
        <w:spacing w:line="360" w:lineRule="auto"/>
        <w:jc w:val="both"/>
        <w:rPr>
          <w:rFonts w:ascii="Times New Roman" w:hAnsi="Times New Roman" w:cs="Times New Roman"/>
          <w:sz w:val="24"/>
          <w:szCs w:val="24"/>
        </w:rPr>
      </w:pPr>
      <w:r w:rsidRPr="00D46988">
        <w:rPr>
          <w:rFonts w:ascii="Times New Roman" w:hAnsi="Times New Roman" w:cs="Times New Roman"/>
          <w:sz w:val="24"/>
          <w:szCs w:val="24"/>
        </w:rPr>
        <w:t xml:space="preserve">The present research examines women's agricultural entrepreneurship in Northeast India using a multi-dimensional theoretical framework that incorporates the Women's Empowerment in </w:t>
      </w:r>
      <w:r w:rsidRPr="00D46988">
        <w:rPr>
          <w:rFonts w:ascii="Times New Roman" w:hAnsi="Times New Roman" w:cs="Times New Roman"/>
          <w:sz w:val="24"/>
          <w:szCs w:val="24"/>
        </w:rPr>
        <w:lastRenderedPageBreak/>
        <w:t>Agriculture Index (WEAI), feminist economics, and social capital techniques.</w:t>
      </w:r>
      <w:r w:rsidR="00711A3F">
        <w:rPr>
          <w:rFonts w:ascii="Times New Roman" w:hAnsi="Times New Roman" w:cs="Times New Roman"/>
          <w:sz w:val="24"/>
          <w:szCs w:val="24"/>
        </w:rPr>
        <w:t xml:space="preserve"> </w:t>
      </w:r>
      <w:r w:rsidR="00711A3F" w:rsidRPr="00711A3F">
        <w:rPr>
          <w:rFonts w:ascii="Times New Roman" w:hAnsi="Times New Roman" w:cs="Times New Roman"/>
          <w:sz w:val="24"/>
          <w:szCs w:val="24"/>
        </w:rPr>
        <w:t>The WEAI methodology, tested in 13 Africa- and South Asia-based projects is a deep dive into the women s access to resources and decision-making in agriculture (Malapit et al., 2023)</w:t>
      </w:r>
      <w:r w:rsidRPr="00D46988">
        <w:rPr>
          <w:rFonts w:ascii="Times New Roman" w:hAnsi="Times New Roman" w:cs="Times New Roman"/>
          <w:sz w:val="24"/>
          <w:szCs w:val="24"/>
        </w:rPr>
        <w:t>.</w:t>
      </w:r>
      <w:r w:rsidR="00711A3F" w:rsidRPr="00711A3F">
        <w:t xml:space="preserve"> </w:t>
      </w:r>
      <w:r w:rsidR="00711A3F" w:rsidRPr="00711A3F">
        <w:rPr>
          <w:rFonts w:ascii="Times New Roman" w:hAnsi="Times New Roman" w:cs="Times New Roman"/>
          <w:sz w:val="24"/>
          <w:szCs w:val="24"/>
        </w:rPr>
        <w:t xml:space="preserve">In the revised empowerment framework, the three core elements of intrinsic agency (power within), instrumental agency (power to), and collective agency (power with) form an integrated lens through which to interpret empowerment processes </w:t>
      </w:r>
      <w:r w:rsidRPr="00D46988">
        <w:rPr>
          <w:rFonts w:ascii="Times New Roman" w:hAnsi="Times New Roman" w:cs="Times New Roman"/>
          <w:sz w:val="24"/>
          <w:szCs w:val="24"/>
        </w:rPr>
        <w:t>(Alkire et al., 2013; Meinzen-Dick et al., 2019).</w:t>
      </w:r>
      <w:r>
        <w:rPr>
          <w:rFonts w:ascii="Times New Roman" w:hAnsi="Times New Roman" w:cs="Times New Roman"/>
          <w:sz w:val="24"/>
          <w:szCs w:val="24"/>
        </w:rPr>
        <w:t xml:space="preserve"> </w:t>
      </w:r>
      <w:r w:rsidR="00711A3F" w:rsidRPr="00711A3F">
        <w:rPr>
          <w:rFonts w:ascii="Times New Roman" w:hAnsi="Times New Roman" w:cs="Times New Roman"/>
          <w:sz w:val="24"/>
          <w:szCs w:val="24"/>
        </w:rPr>
        <w:t>The 10-12 indicators of the WEAI, aggregated over empowerment domains, show that value chain positioning is a major determinant of empowerment outcomes. Recent applications have also shown that trading and processing are often more empowering than production only</w:t>
      </w:r>
      <w:r w:rsidR="00711A3F">
        <w:rPr>
          <w:rFonts w:ascii="Times New Roman" w:hAnsi="Times New Roman" w:cs="Times New Roman"/>
          <w:sz w:val="24"/>
          <w:szCs w:val="24"/>
        </w:rPr>
        <w:t xml:space="preserve"> </w:t>
      </w:r>
      <w:r w:rsidRPr="00B02FA7">
        <w:rPr>
          <w:rFonts w:ascii="Times New Roman" w:hAnsi="Times New Roman" w:cs="Times New Roman"/>
          <w:sz w:val="24"/>
          <w:szCs w:val="24"/>
        </w:rPr>
        <w:t>(Ragasa et al., 2021),</w:t>
      </w:r>
      <w:r w:rsidR="00711A3F">
        <w:rPr>
          <w:rFonts w:ascii="Times New Roman" w:hAnsi="Times New Roman" w:cs="Times New Roman"/>
          <w:sz w:val="24"/>
          <w:szCs w:val="24"/>
        </w:rPr>
        <w:t xml:space="preserve"> </w:t>
      </w:r>
      <w:r w:rsidR="00711A3F" w:rsidRPr="00711A3F">
        <w:rPr>
          <w:rFonts w:ascii="Times New Roman" w:hAnsi="Times New Roman" w:cs="Times New Roman"/>
          <w:sz w:val="24"/>
          <w:szCs w:val="24"/>
        </w:rPr>
        <w:t>indicating that there is a need to transition women beyond mere subsistence farming towards entrepreneurship. The framework's 80% "enabling" (short version) or 75% (full version) serves as a quantitative target for policy actions</w:t>
      </w:r>
      <w:r w:rsidR="00711A3F">
        <w:rPr>
          <w:rFonts w:ascii="Times New Roman" w:hAnsi="Times New Roman" w:cs="Times New Roman"/>
          <w:sz w:val="24"/>
          <w:szCs w:val="24"/>
        </w:rPr>
        <w:t xml:space="preserve"> </w:t>
      </w:r>
      <w:r w:rsidRPr="00B02FA7">
        <w:rPr>
          <w:rFonts w:ascii="Times New Roman" w:hAnsi="Times New Roman" w:cs="Times New Roman"/>
          <w:sz w:val="24"/>
          <w:szCs w:val="24"/>
        </w:rPr>
        <w:t>(Malapit et al., 2019).</w:t>
      </w:r>
    </w:p>
    <w:p w14:paraId="644FE6ED" w14:textId="77777777" w:rsidR="00101D1D" w:rsidRDefault="00711A3F" w:rsidP="00B02FA7">
      <w:pPr>
        <w:spacing w:line="360" w:lineRule="auto"/>
        <w:jc w:val="both"/>
        <w:rPr>
          <w:rFonts w:ascii="Times New Roman" w:hAnsi="Times New Roman" w:cs="Times New Roman"/>
          <w:sz w:val="24"/>
          <w:szCs w:val="24"/>
        </w:rPr>
      </w:pPr>
      <w:r w:rsidRPr="00711A3F">
        <w:rPr>
          <w:rFonts w:ascii="Times New Roman" w:hAnsi="Times New Roman" w:cs="Times New Roman"/>
          <w:sz w:val="24"/>
          <w:szCs w:val="24"/>
        </w:rPr>
        <w:t xml:space="preserve">Other studies that have drawn on feminist economic theory emphasize the burden of productive and reproductive work women face, hindering their ability to be entrepreneurial </w:t>
      </w:r>
      <w:r w:rsidR="007A754A" w:rsidRPr="00B02FA7">
        <w:rPr>
          <w:rFonts w:ascii="Times New Roman" w:hAnsi="Times New Roman" w:cs="Times New Roman"/>
          <w:sz w:val="24"/>
          <w:szCs w:val="24"/>
        </w:rPr>
        <w:t xml:space="preserve">(Kabeer, 2020). </w:t>
      </w:r>
      <w:r w:rsidRPr="00711A3F">
        <w:rPr>
          <w:rFonts w:ascii="Times New Roman" w:hAnsi="Times New Roman" w:cs="Times New Roman"/>
          <w:sz w:val="24"/>
          <w:szCs w:val="24"/>
        </w:rPr>
        <w:t>The two-sector system model, drawing upon Darity's (1995) work, highlights the contradictions between subsistence agriculture (where women do most of the work) and male-controlled cash-crop production. The context of Northeast India From Northeast India, people cover 15-20 mixed crops at a time while performing the jhum cultivation operation according to the traditional approach and women are mainly responsible for the maintenance of household food security which the concept is highly applicable</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(Sharma et al., 2023).</w:t>
      </w:r>
      <w:r w:rsidR="00101D1D">
        <w:rPr>
          <w:rFonts w:ascii="Times New Roman" w:hAnsi="Times New Roman" w:cs="Times New Roman"/>
          <w:sz w:val="24"/>
          <w:szCs w:val="24"/>
        </w:rPr>
        <w:t xml:space="preserve"> </w:t>
      </w:r>
      <w:r w:rsidR="0045496F" w:rsidRPr="0045496F">
        <w:rPr>
          <w:rFonts w:ascii="Times New Roman" w:hAnsi="Times New Roman" w:cs="Times New Roman"/>
          <w:sz w:val="24"/>
          <w:szCs w:val="24"/>
        </w:rPr>
        <w:t>Feminist entrepreneurship subverts a masculine model of entrepreneurship that is centred around individual success by illustrating the power of collective agency</w:t>
      </w:r>
      <w:r w:rsidR="007A754A" w:rsidRPr="00B02FA7">
        <w:rPr>
          <w:rFonts w:ascii="Times New Roman" w:hAnsi="Times New Roman" w:cs="Times New Roman"/>
          <w:sz w:val="24"/>
          <w:szCs w:val="24"/>
        </w:rPr>
        <w:t xml:space="preserve"> (Ahl &amp; Marlow, 2021). </w:t>
      </w:r>
      <w:r w:rsidR="00101D1D">
        <w:rPr>
          <w:rFonts w:ascii="Times New Roman" w:hAnsi="Times New Roman" w:cs="Times New Roman"/>
          <w:sz w:val="24"/>
          <w:szCs w:val="24"/>
        </w:rPr>
        <w:t>T</w:t>
      </w:r>
      <w:r w:rsidR="0045496F" w:rsidRPr="0045496F">
        <w:rPr>
          <w:rFonts w:ascii="Times New Roman" w:hAnsi="Times New Roman" w:cs="Times New Roman"/>
          <w:sz w:val="24"/>
          <w:szCs w:val="24"/>
        </w:rPr>
        <w:t>his model is in keeping with a long tradition of community support and collaboration in Northeast India</w:t>
      </w:r>
      <w:r w:rsidR="00101D1D">
        <w:rPr>
          <w:rFonts w:ascii="Times New Roman" w:hAnsi="Times New Roman" w:cs="Times New Roman"/>
          <w:sz w:val="24"/>
          <w:szCs w:val="24"/>
        </w:rPr>
        <w:t>,</w:t>
      </w:r>
      <w:r w:rsidR="0045496F" w:rsidRPr="0045496F">
        <w:rPr>
          <w:rFonts w:ascii="Times New Roman" w:hAnsi="Times New Roman" w:cs="Times New Roman"/>
          <w:sz w:val="24"/>
          <w:szCs w:val="24"/>
        </w:rPr>
        <w:t xml:space="preserve"> where a repayment rates of 96% (NABARD, 2024) has been modelled in the Self-Help Groups, thereby evidencing the success of working in a collective approach</w:t>
      </w:r>
      <w:r w:rsidR="00101D1D">
        <w:rPr>
          <w:rFonts w:ascii="Times New Roman" w:hAnsi="Times New Roman" w:cs="Times New Roman"/>
          <w:sz w:val="24"/>
          <w:szCs w:val="24"/>
        </w:rPr>
        <w:t>.</w:t>
      </w:r>
      <w:r w:rsidR="007A754A" w:rsidRPr="00B02FA7">
        <w:rPr>
          <w:rFonts w:ascii="Times New Roman" w:hAnsi="Times New Roman" w:cs="Times New Roman"/>
          <w:sz w:val="24"/>
          <w:szCs w:val="24"/>
        </w:rPr>
        <w:t xml:space="preserve"> </w:t>
      </w:r>
      <w:r w:rsidR="00101D1D" w:rsidRPr="00101D1D">
        <w:rPr>
          <w:rFonts w:ascii="Times New Roman" w:hAnsi="Times New Roman" w:cs="Times New Roman"/>
          <w:sz w:val="24"/>
          <w:szCs w:val="24"/>
        </w:rPr>
        <w:t>Chopra and Zambelli (2017), claims that women contribute to agriculture unpaid and undervalued work in South Asia, as they spend 11 times more hours per day on domestic chores compared to males. This calls for introducing elements from the care economy.</w:t>
      </w:r>
      <w:r w:rsidR="00101D1D">
        <w:rPr>
          <w:rFonts w:ascii="Times New Roman" w:hAnsi="Times New Roman" w:cs="Times New Roman"/>
          <w:sz w:val="24"/>
          <w:szCs w:val="24"/>
        </w:rPr>
        <w:t xml:space="preserve"> </w:t>
      </w:r>
      <w:r w:rsidR="00602E08" w:rsidRPr="00602E08">
        <w:rPr>
          <w:rFonts w:ascii="Times New Roman" w:hAnsi="Times New Roman" w:cs="Times New Roman"/>
          <w:sz w:val="24"/>
          <w:szCs w:val="24"/>
        </w:rPr>
        <w:t xml:space="preserve">In this context, social capital theory, with its interpretation of emotional links (Bourdieu 1986) and the exchange of resources, is critical to understanding women’s networks in the context of agricultural entrepreneurship. Rotating credit associations and women’s groups have been the basis of modern microfinance and collective entrepreneurships in Northeast India (Das &amp; Sharma, 2023). The difference </w:t>
      </w:r>
      <w:r w:rsidR="00602E08" w:rsidRPr="00602E08">
        <w:rPr>
          <w:rFonts w:ascii="Times New Roman" w:hAnsi="Times New Roman" w:cs="Times New Roman"/>
          <w:sz w:val="24"/>
          <w:szCs w:val="24"/>
        </w:rPr>
        <w:lastRenderedPageBreak/>
        <w:t>between bonding social capital (strong ties within communities) and bridging social capital (weak ties between diverse groups) accounts for variations in entrepreneurial performance among the region’s cultural settings (Li et al., 2024).</w:t>
      </w:r>
    </w:p>
    <w:p w14:paraId="685B02DD"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Literature Review</w:t>
      </w:r>
    </w:p>
    <w:p w14:paraId="0689C04A" w14:textId="77777777" w:rsidR="00B02FA7" w:rsidRDefault="00B23FB4" w:rsidP="00B02FA7">
      <w:pPr>
        <w:spacing w:line="360" w:lineRule="auto"/>
        <w:jc w:val="both"/>
        <w:rPr>
          <w:rFonts w:ascii="Times New Roman" w:hAnsi="Times New Roman" w:cs="Times New Roman"/>
          <w:b/>
          <w:bCs/>
          <w:sz w:val="24"/>
          <w:szCs w:val="24"/>
        </w:rPr>
      </w:pPr>
      <w:r w:rsidRPr="00B23FB4">
        <w:rPr>
          <w:rFonts w:ascii="Times New Roman" w:hAnsi="Times New Roman" w:cs="Times New Roman"/>
          <w:b/>
          <w:bCs/>
          <w:sz w:val="24"/>
          <w:szCs w:val="24"/>
        </w:rPr>
        <w:t>Women’s</w:t>
      </w:r>
      <w:r>
        <w:rPr>
          <w:rFonts w:ascii="Times New Roman" w:hAnsi="Times New Roman" w:cs="Times New Roman"/>
          <w:b/>
          <w:bCs/>
          <w:sz w:val="24"/>
          <w:szCs w:val="24"/>
        </w:rPr>
        <w:t xml:space="preserve"> </w:t>
      </w:r>
      <w:r w:rsidRPr="00B23FB4">
        <w:rPr>
          <w:rFonts w:ascii="Times New Roman" w:hAnsi="Times New Roman" w:cs="Times New Roman"/>
          <w:b/>
          <w:bCs/>
          <w:sz w:val="24"/>
          <w:szCs w:val="24"/>
        </w:rPr>
        <w:t>Agripreneurship</w:t>
      </w:r>
      <w:r>
        <w:rPr>
          <w:rFonts w:ascii="Times New Roman" w:hAnsi="Times New Roman" w:cs="Times New Roman"/>
          <w:b/>
          <w:bCs/>
          <w:sz w:val="24"/>
          <w:szCs w:val="24"/>
        </w:rPr>
        <w:t xml:space="preserve"> from </w:t>
      </w:r>
      <w:r w:rsidRPr="00B23FB4">
        <w:rPr>
          <w:rFonts w:ascii="Times New Roman" w:hAnsi="Times New Roman" w:cs="Times New Roman"/>
          <w:b/>
          <w:bCs/>
          <w:sz w:val="24"/>
          <w:szCs w:val="24"/>
        </w:rPr>
        <w:t>Global Evidence</w:t>
      </w:r>
      <w:r>
        <w:rPr>
          <w:rFonts w:ascii="Times New Roman" w:hAnsi="Times New Roman" w:cs="Times New Roman"/>
          <w:b/>
          <w:bCs/>
          <w:sz w:val="24"/>
          <w:szCs w:val="24"/>
        </w:rPr>
        <w:t xml:space="preserve"> </w:t>
      </w:r>
      <w:r w:rsidR="007A754A" w:rsidRPr="00B02FA7">
        <w:rPr>
          <w:rFonts w:ascii="Times New Roman" w:hAnsi="Times New Roman" w:cs="Times New Roman"/>
          <w:b/>
          <w:bCs/>
          <w:sz w:val="24"/>
          <w:szCs w:val="24"/>
        </w:rPr>
        <w:t xml:space="preserve"> </w:t>
      </w:r>
    </w:p>
    <w:p w14:paraId="6DA28EDA" w14:textId="77777777" w:rsidR="00D73B31" w:rsidRPr="00047402" w:rsidRDefault="00B23FB4" w:rsidP="00047402">
      <w:pPr>
        <w:spacing w:line="360" w:lineRule="auto"/>
        <w:jc w:val="both"/>
        <w:rPr>
          <w:rFonts w:ascii="Times New Roman" w:hAnsi="Times New Roman" w:cs="Times New Roman"/>
          <w:sz w:val="24"/>
          <w:szCs w:val="24"/>
        </w:rPr>
      </w:pPr>
      <w:r w:rsidRPr="00B23FB4">
        <w:rPr>
          <w:rFonts w:ascii="Times New Roman" w:hAnsi="Times New Roman" w:cs="Times New Roman"/>
          <w:sz w:val="24"/>
          <w:szCs w:val="24"/>
        </w:rPr>
        <w:t>A recent extensive bibliometric review of research from 1992 to 2022 find 80 per cent of the literature related to women’s agricultural entrepreneurship was published after 2013, and the burgeoning of academic and policy attention remains evident (</w:t>
      </w:r>
      <w:r w:rsidRPr="00B02FA7">
        <w:rPr>
          <w:rFonts w:ascii="Times New Roman" w:hAnsi="Times New Roman" w:cs="Times New Roman"/>
          <w:sz w:val="24"/>
          <w:szCs w:val="24"/>
        </w:rPr>
        <w:t>Hassan et al., 2024</w:t>
      </w:r>
      <w:r w:rsidRPr="00B23FB4">
        <w:rPr>
          <w:rFonts w:ascii="Times New Roman" w:hAnsi="Times New Roman" w:cs="Times New Roman"/>
          <w:sz w:val="24"/>
          <w:szCs w:val="24"/>
        </w:rPr>
        <w:t>). Sub-Saharan Africa, Southeast Asia, and South Asia focus has been chosen because women farmers to date are still active in this region, with less successful entrepreneurial effects.</w:t>
      </w:r>
      <w:r w:rsidR="00BA3039">
        <w:rPr>
          <w:rFonts w:ascii="Times New Roman" w:hAnsi="Times New Roman" w:cs="Times New Roman"/>
          <w:sz w:val="24"/>
          <w:szCs w:val="24"/>
        </w:rPr>
        <w:t xml:space="preserve"> </w:t>
      </w:r>
      <w:r w:rsidR="00002C76" w:rsidRPr="00002C76">
        <w:rPr>
          <w:rFonts w:ascii="Times New Roman" w:hAnsi="Times New Roman" w:cs="Times New Roman"/>
          <w:sz w:val="24"/>
          <w:szCs w:val="24"/>
        </w:rPr>
        <w:t>Current systematic reviews are pointing to striking similarities in developing countries. Women experience systematic exclusion from activities at higher levels of the value chain, which tends to focus more on production than processing or marketing</w:t>
      </w:r>
      <w:r w:rsidR="007A754A" w:rsidRPr="00B02FA7">
        <w:rPr>
          <w:rFonts w:ascii="Times New Roman" w:hAnsi="Times New Roman" w:cs="Times New Roman"/>
          <w:sz w:val="24"/>
          <w:szCs w:val="24"/>
        </w:rPr>
        <w:t xml:space="preserve"> (Gartaula et al., 2025). </w:t>
      </w:r>
      <w:r w:rsidR="00002C76" w:rsidRPr="00002C76">
        <w:rPr>
          <w:rFonts w:ascii="Times New Roman" w:hAnsi="Times New Roman" w:cs="Times New Roman"/>
          <w:sz w:val="24"/>
          <w:szCs w:val="24"/>
        </w:rPr>
        <w:t xml:space="preserve">The "economic case" argument, while successful at mobilising resources, does little to tackle structural barriers to women's economic empowerment </w:t>
      </w:r>
      <w:r w:rsidR="007A754A" w:rsidRPr="00B02FA7">
        <w:rPr>
          <w:rFonts w:ascii="Times New Roman" w:hAnsi="Times New Roman" w:cs="Times New Roman"/>
          <w:sz w:val="24"/>
          <w:szCs w:val="24"/>
        </w:rPr>
        <w:t xml:space="preserve">(Chant &amp; Sweetman, 2012). </w:t>
      </w:r>
      <w:r w:rsidR="00002C76">
        <w:rPr>
          <w:rFonts w:ascii="Times New Roman" w:hAnsi="Times New Roman" w:cs="Times New Roman"/>
          <w:sz w:val="24"/>
          <w:szCs w:val="24"/>
        </w:rPr>
        <w:t>E</w:t>
      </w:r>
      <w:r w:rsidR="00002C76" w:rsidRPr="00002C76">
        <w:rPr>
          <w:rFonts w:ascii="Times New Roman" w:hAnsi="Times New Roman" w:cs="Times New Roman"/>
          <w:sz w:val="24"/>
          <w:szCs w:val="24"/>
        </w:rPr>
        <w:t xml:space="preserve">vidence from Bangladesh, the Philippines, Benin and Malawi indicates that norms and gender-specific barriers hinder the participation of women in agricultural and non-farm value chains </w:t>
      </w:r>
      <w:r w:rsidR="007A754A" w:rsidRPr="00D73B31">
        <w:rPr>
          <w:rFonts w:ascii="Times New Roman" w:hAnsi="Times New Roman" w:cs="Times New Roman"/>
          <w:sz w:val="24"/>
          <w:szCs w:val="24"/>
        </w:rPr>
        <w:t>(Raghunathan et al., 2021).</w:t>
      </w:r>
      <w:r w:rsidR="00047402">
        <w:rPr>
          <w:rFonts w:ascii="Times New Roman" w:hAnsi="Times New Roman" w:cs="Times New Roman"/>
          <w:sz w:val="24"/>
          <w:szCs w:val="24"/>
        </w:rPr>
        <w:t xml:space="preserve"> </w:t>
      </w:r>
      <w:r w:rsidR="00BA3039" w:rsidRPr="00047402">
        <w:rPr>
          <w:rFonts w:ascii="Times New Roman" w:hAnsi="Times New Roman" w:cs="Times New Roman"/>
          <w:sz w:val="24"/>
          <w:szCs w:val="24"/>
        </w:rPr>
        <w:t>South Asia has the lowest female labour force participation rate in the world, which is 22%</w:t>
      </w:r>
      <w:r w:rsidR="007A754A" w:rsidRPr="00047402">
        <w:rPr>
          <w:rFonts w:ascii="Times New Roman" w:hAnsi="Times New Roman" w:cs="Times New Roman"/>
          <w:bCs/>
          <w:sz w:val="24"/>
          <w:szCs w:val="24"/>
        </w:rPr>
        <w:t xml:space="preserve"> (ILO, 2023),</w:t>
      </w:r>
      <w:r w:rsidR="00BA3039" w:rsidRPr="00047402">
        <w:rPr>
          <w:rFonts w:ascii="Times New Roman" w:hAnsi="Times New Roman" w:cs="Times New Roman"/>
          <w:bCs/>
          <w:sz w:val="24"/>
          <w:szCs w:val="24"/>
        </w:rPr>
        <w:t xml:space="preserve"> This makes it a unique case</w:t>
      </w:r>
      <w:r w:rsidR="007A754A" w:rsidRPr="00047402">
        <w:rPr>
          <w:rFonts w:ascii="Times New Roman" w:hAnsi="Times New Roman" w:cs="Times New Roman"/>
          <w:bCs/>
          <w:sz w:val="24"/>
          <w:szCs w:val="24"/>
        </w:rPr>
        <w:t xml:space="preserve">. </w:t>
      </w:r>
      <w:r w:rsidR="00BA3039" w:rsidRPr="00047402">
        <w:rPr>
          <w:rFonts w:ascii="Times New Roman" w:hAnsi="Times New Roman" w:cs="Times New Roman"/>
          <w:bCs/>
          <w:sz w:val="24"/>
          <w:szCs w:val="24"/>
        </w:rPr>
        <w:t xml:space="preserve">Despite the fact that women make up 43% of the agricultural labour force in developing countries, they only own or have control over less than 15% of all agricultural land </w:t>
      </w:r>
      <w:r w:rsidR="007A754A" w:rsidRPr="00047402">
        <w:rPr>
          <w:rFonts w:ascii="Times New Roman" w:hAnsi="Times New Roman" w:cs="Times New Roman"/>
          <w:bCs/>
          <w:sz w:val="24"/>
          <w:szCs w:val="24"/>
        </w:rPr>
        <w:t xml:space="preserve">(FAO, 2023). </w:t>
      </w:r>
      <w:r w:rsidR="00BA3039" w:rsidRPr="00047402">
        <w:rPr>
          <w:rFonts w:ascii="Times New Roman" w:hAnsi="Times New Roman" w:cs="Times New Roman"/>
          <w:bCs/>
          <w:sz w:val="24"/>
          <w:szCs w:val="24"/>
        </w:rPr>
        <w:t xml:space="preserve">The ownership of land influences the access to loans, extension services and government plans that curbs the scope of entrepreneurship </w:t>
      </w:r>
      <w:r w:rsidR="007A754A" w:rsidRPr="00047402">
        <w:rPr>
          <w:rFonts w:ascii="Times New Roman" w:hAnsi="Times New Roman" w:cs="Times New Roman"/>
          <w:bCs/>
          <w:sz w:val="24"/>
          <w:szCs w:val="24"/>
        </w:rPr>
        <w:t>(Agarwal, 2023).</w:t>
      </w:r>
    </w:p>
    <w:p w14:paraId="104F3556" w14:textId="77777777"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Northeast India's Unique Position</w:t>
      </w:r>
    </w:p>
    <w:p w14:paraId="49BDECB3" w14:textId="77777777" w:rsidR="00B02FA7" w:rsidRPr="00B02FA7" w:rsidRDefault="0093486C" w:rsidP="00B02FA7">
      <w:pPr>
        <w:spacing w:line="360" w:lineRule="auto"/>
        <w:jc w:val="both"/>
        <w:rPr>
          <w:rFonts w:ascii="Times New Roman" w:hAnsi="Times New Roman" w:cs="Times New Roman"/>
          <w:sz w:val="24"/>
          <w:szCs w:val="24"/>
        </w:rPr>
      </w:pPr>
      <w:r w:rsidRPr="0093486C">
        <w:rPr>
          <w:rFonts w:ascii="Times New Roman" w:hAnsi="Times New Roman" w:cs="Times New Roman"/>
          <w:sz w:val="24"/>
          <w:szCs w:val="24"/>
        </w:rPr>
        <w:t>The academic literature is scarce that too for a unique context like NER (Northeast region) of India in context of women agricultural entrepreneurship.</w:t>
      </w:r>
      <w:r w:rsidRPr="0093486C">
        <w:t xml:space="preserve"> </w:t>
      </w:r>
      <w:r w:rsidRPr="0093486C">
        <w:rPr>
          <w:rFonts w:ascii="Times New Roman" w:hAnsi="Times New Roman" w:cs="Times New Roman"/>
          <w:sz w:val="24"/>
          <w:szCs w:val="24"/>
        </w:rPr>
        <w:t>Matrilineal societies exist in the region particularly among the Khasi, Garo and Jaintia tribes of Meghalaya, and they have the unusual practice where women are the holders of family lands</w:t>
      </w:r>
      <w:r w:rsidR="00B36AEC">
        <w:rPr>
          <w:rFonts w:ascii="Times New Roman" w:hAnsi="Times New Roman" w:cs="Times New Roman"/>
          <w:sz w:val="24"/>
          <w:szCs w:val="24"/>
        </w:rPr>
        <w:t>.</w:t>
      </w:r>
      <w:r w:rsidR="00B36AEC" w:rsidRPr="00B36AEC">
        <w:t xml:space="preserve"> </w:t>
      </w:r>
      <w:r w:rsidR="00B36AEC" w:rsidRPr="00B36AEC">
        <w:rPr>
          <w:rFonts w:ascii="Times New Roman" w:hAnsi="Times New Roman" w:cs="Times New Roman"/>
          <w:sz w:val="24"/>
          <w:szCs w:val="24"/>
        </w:rPr>
        <w:t xml:space="preserve">But matrilineality is not synonymous with economic power, as </w:t>
      </w:r>
      <w:r w:rsidR="00B36AEC">
        <w:rPr>
          <w:rFonts w:ascii="Times New Roman" w:hAnsi="Times New Roman" w:cs="Times New Roman"/>
          <w:sz w:val="24"/>
          <w:szCs w:val="24"/>
        </w:rPr>
        <w:t>(</w:t>
      </w:r>
      <w:r w:rsidR="00B36AEC" w:rsidRPr="00B36AEC">
        <w:rPr>
          <w:rFonts w:ascii="Times New Roman" w:hAnsi="Times New Roman" w:cs="Times New Roman"/>
          <w:sz w:val="24"/>
          <w:szCs w:val="24"/>
        </w:rPr>
        <w:t>women’s</w:t>
      </w:r>
      <w:r w:rsidR="00B36AEC">
        <w:rPr>
          <w:rFonts w:ascii="Times New Roman" w:hAnsi="Times New Roman" w:cs="Times New Roman"/>
          <w:sz w:val="24"/>
          <w:szCs w:val="24"/>
        </w:rPr>
        <w:t xml:space="preserve">) </w:t>
      </w:r>
      <w:r w:rsidR="00B36AEC" w:rsidRPr="00B36AEC">
        <w:rPr>
          <w:rFonts w:ascii="Times New Roman" w:hAnsi="Times New Roman" w:cs="Times New Roman"/>
          <w:sz w:val="24"/>
          <w:szCs w:val="24"/>
        </w:rPr>
        <w:t>representation in Meghalaya’s State Legislative Assembly ranges between 1·6% and 6·7%, still excluding them from real power and decision-making despite having the right to property</w:t>
      </w:r>
      <w:r w:rsidR="007A754A" w:rsidRPr="00B02FA7">
        <w:rPr>
          <w:rFonts w:ascii="Times New Roman" w:hAnsi="Times New Roman" w:cs="Times New Roman"/>
          <w:sz w:val="24"/>
          <w:szCs w:val="24"/>
        </w:rPr>
        <w:t xml:space="preserve"> (</w:t>
      </w:r>
      <w:proofErr w:type="spellStart"/>
      <w:r w:rsidR="007A754A" w:rsidRPr="00B02FA7">
        <w:rPr>
          <w:rFonts w:ascii="Times New Roman" w:hAnsi="Times New Roman" w:cs="Times New Roman"/>
          <w:sz w:val="24"/>
          <w:szCs w:val="24"/>
        </w:rPr>
        <w:t>Mukhim</w:t>
      </w:r>
      <w:proofErr w:type="spellEnd"/>
      <w:r w:rsidR="007A754A" w:rsidRPr="00B02FA7">
        <w:rPr>
          <w:rFonts w:ascii="Times New Roman" w:hAnsi="Times New Roman" w:cs="Times New Roman"/>
          <w:sz w:val="24"/>
          <w:szCs w:val="24"/>
        </w:rPr>
        <w:t>, 2023).</w:t>
      </w:r>
    </w:p>
    <w:p w14:paraId="162E5B4F" w14:textId="77777777" w:rsidR="00B02FA7" w:rsidRDefault="00B36AEC" w:rsidP="00B02FA7">
      <w:pPr>
        <w:spacing w:line="360" w:lineRule="auto"/>
        <w:jc w:val="both"/>
        <w:rPr>
          <w:rFonts w:ascii="Times New Roman" w:hAnsi="Times New Roman" w:cs="Times New Roman"/>
          <w:sz w:val="24"/>
          <w:szCs w:val="24"/>
        </w:rPr>
      </w:pPr>
      <w:r w:rsidRPr="00B36AEC">
        <w:rPr>
          <w:rFonts w:ascii="Times New Roman" w:hAnsi="Times New Roman" w:cs="Times New Roman"/>
          <w:sz w:val="24"/>
          <w:szCs w:val="24"/>
        </w:rPr>
        <w:lastRenderedPageBreak/>
        <w:t xml:space="preserve">The area's higher rates (73%-89% comprising all states) of female literacy are higher than the national average, providing grounds of human capital for entrepreneurship </w:t>
      </w:r>
      <w:r w:rsidR="007A754A" w:rsidRPr="00B02FA7">
        <w:rPr>
          <w:rFonts w:ascii="Times New Roman" w:hAnsi="Times New Roman" w:cs="Times New Roman"/>
          <w:sz w:val="24"/>
          <w:szCs w:val="24"/>
        </w:rPr>
        <w:t>(Census of India, 2011).</w:t>
      </w:r>
      <w:r>
        <w:rPr>
          <w:rFonts w:ascii="Times New Roman" w:hAnsi="Times New Roman" w:cs="Times New Roman"/>
          <w:sz w:val="24"/>
          <w:szCs w:val="24"/>
        </w:rPr>
        <w:t xml:space="preserve"> </w:t>
      </w:r>
      <w:r w:rsidRPr="00B36AEC">
        <w:rPr>
          <w:rFonts w:ascii="Times New Roman" w:hAnsi="Times New Roman" w:cs="Times New Roman"/>
          <w:sz w:val="24"/>
          <w:szCs w:val="24"/>
        </w:rPr>
        <w:t>Moreover, Traditional Knowledge Systems notably women and their roles in safeguarding seeds and managing Indigenous crops are sources of comparative advantage in growing organic and speciality markets</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(Devi &amp; Singh, 2023).</w:t>
      </w:r>
      <w:r w:rsidRPr="00B36AEC">
        <w:t xml:space="preserve"> </w:t>
      </w:r>
      <w:r w:rsidRPr="00B36AEC">
        <w:rPr>
          <w:rFonts w:ascii="Times New Roman" w:hAnsi="Times New Roman" w:cs="Times New Roman"/>
          <w:sz w:val="24"/>
          <w:szCs w:val="24"/>
        </w:rPr>
        <w:t>However, geographical isolation, in reliance on the slender 22 km long Siliguri Corridor for the access to the mainland, entails distinct market access problems, which in turn, have a higher (negative) impact on women entrepreneurs with less mobility</w:t>
      </w:r>
      <w:r>
        <w:rPr>
          <w:rFonts w:ascii="Times New Roman" w:hAnsi="Times New Roman" w:cs="Times New Roman"/>
          <w:sz w:val="24"/>
          <w:szCs w:val="24"/>
        </w:rPr>
        <w:t xml:space="preserve"> </w:t>
      </w:r>
      <w:r w:rsidR="007A754A" w:rsidRPr="00B02FA7">
        <w:rPr>
          <w:rFonts w:ascii="Times New Roman" w:hAnsi="Times New Roman" w:cs="Times New Roman"/>
          <w:sz w:val="24"/>
          <w:szCs w:val="24"/>
        </w:rPr>
        <w:t>(Baruah, 2022).</w:t>
      </w:r>
    </w:p>
    <w:p w14:paraId="0B7195BB" w14:textId="77777777" w:rsidR="00BC23C4" w:rsidRDefault="007A754A" w:rsidP="00B02FA7">
      <w:pPr>
        <w:spacing w:line="360" w:lineRule="auto"/>
        <w:jc w:val="both"/>
        <w:rPr>
          <w:rFonts w:ascii="Times New Roman" w:hAnsi="Times New Roman" w:cs="Times New Roman"/>
          <w:b/>
          <w:sz w:val="24"/>
          <w:szCs w:val="24"/>
        </w:rPr>
      </w:pPr>
      <w:r w:rsidRPr="00BC23C4">
        <w:rPr>
          <w:rFonts w:ascii="Times New Roman" w:hAnsi="Times New Roman" w:cs="Times New Roman"/>
          <w:b/>
          <w:sz w:val="24"/>
          <w:szCs w:val="24"/>
        </w:rPr>
        <w:t xml:space="preserve">Objectives </w:t>
      </w:r>
    </w:p>
    <w:p w14:paraId="1F89EAF9" w14:textId="77777777" w:rsidR="0092551A" w:rsidRPr="0092551A" w:rsidRDefault="007A754A" w:rsidP="00C309C1">
      <w:pPr>
        <w:pStyle w:val="ListParagraph"/>
        <w:numPr>
          <w:ilvl w:val="0"/>
          <w:numId w:val="7"/>
        </w:numPr>
        <w:spacing w:line="360" w:lineRule="auto"/>
        <w:jc w:val="both"/>
        <w:rPr>
          <w:rFonts w:ascii="Times New Roman" w:hAnsi="Times New Roman" w:cs="Times New Roman"/>
          <w:sz w:val="24"/>
          <w:szCs w:val="24"/>
        </w:rPr>
      </w:pPr>
      <w:r w:rsidRPr="0092551A">
        <w:rPr>
          <w:rFonts w:ascii="Times New Roman" w:hAnsi="Times New Roman" w:cs="Times New Roman"/>
          <w:bCs/>
          <w:sz w:val="24"/>
          <w:szCs w:val="24"/>
        </w:rPr>
        <w:t xml:space="preserve">To </w:t>
      </w:r>
      <w:r w:rsidR="0092551A">
        <w:rPr>
          <w:rFonts w:ascii="Times New Roman" w:hAnsi="Times New Roman" w:cs="Times New Roman"/>
          <w:bCs/>
          <w:sz w:val="24"/>
          <w:szCs w:val="24"/>
        </w:rPr>
        <w:t xml:space="preserve">analyse </w:t>
      </w:r>
      <w:r w:rsidR="0092551A" w:rsidRPr="0092551A">
        <w:rPr>
          <w:rFonts w:ascii="Times New Roman" w:hAnsi="Times New Roman" w:cs="Times New Roman"/>
          <w:bCs/>
          <w:sz w:val="24"/>
          <w:szCs w:val="24"/>
        </w:rPr>
        <w:t>the trends and predictors of women’s involvement in agriculture entrepreneurship in Northeast India.</w:t>
      </w:r>
    </w:p>
    <w:p w14:paraId="0908033D" w14:textId="77777777" w:rsidR="00077C71" w:rsidRPr="0092551A" w:rsidRDefault="007A754A" w:rsidP="00C309C1">
      <w:pPr>
        <w:pStyle w:val="ListParagraph"/>
        <w:numPr>
          <w:ilvl w:val="0"/>
          <w:numId w:val="7"/>
        </w:numPr>
        <w:spacing w:line="360" w:lineRule="auto"/>
        <w:jc w:val="both"/>
        <w:rPr>
          <w:rFonts w:ascii="Times New Roman" w:hAnsi="Times New Roman" w:cs="Times New Roman"/>
          <w:sz w:val="24"/>
          <w:szCs w:val="24"/>
        </w:rPr>
      </w:pPr>
      <w:r w:rsidRPr="0092551A">
        <w:rPr>
          <w:rFonts w:ascii="Times New Roman" w:hAnsi="Times New Roman" w:cs="Times New Roman"/>
          <w:bCs/>
          <w:sz w:val="24"/>
          <w:szCs w:val="24"/>
        </w:rPr>
        <w:t xml:space="preserve">To </w:t>
      </w:r>
      <w:r w:rsidR="0092551A">
        <w:rPr>
          <w:rFonts w:ascii="Times New Roman" w:hAnsi="Times New Roman" w:cs="Times New Roman"/>
          <w:bCs/>
          <w:sz w:val="24"/>
          <w:szCs w:val="24"/>
        </w:rPr>
        <w:t>asses</w:t>
      </w:r>
      <w:r w:rsidRPr="0092551A">
        <w:rPr>
          <w:rFonts w:ascii="Times New Roman" w:hAnsi="Times New Roman" w:cs="Times New Roman"/>
          <w:bCs/>
          <w:sz w:val="24"/>
          <w:szCs w:val="24"/>
        </w:rPr>
        <w:t xml:space="preserve"> the impact </w:t>
      </w:r>
      <w:r w:rsidR="0092551A" w:rsidRPr="0092551A">
        <w:rPr>
          <w:rFonts w:ascii="Times New Roman" w:hAnsi="Times New Roman" w:cs="Times New Roman"/>
          <w:bCs/>
          <w:sz w:val="24"/>
          <w:szCs w:val="24"/>
        </w:rPr>
        <w:t>of collective models and institutional results</w:t>
      </w:r>
      <w:r w:rsidR="0092551A">
        <w:rPr>
          <w:rFonts w:ascii="Times New Roman" w:hAnsi="Times New Roman" w:cs="Times New Roman"/>
          <w:bCs/>
          <w:sz w:val="24"/>
          <w:szCs w:val="24"/>
        </w:rPr>
        <w:t>.</w:t>
      </w:r>
    </w:p>
    <w:p w14:paraId="1370F828" w14:textId="77777777" w:rsidR="00077C71" w:rsidRPr="00077C71" w:rsidRDefault="007A754A" w:rsidP="00077C71">
      <w:pPr>
        <w:pStyle w:val="ListParagraph"/>
        <w:numPr>
          <w:ilvl w:val="0"/>
          <w:numId w:val="7"/>
        </w:numPr>
        <w:spacing w:line="360" w:lineRule="auto"/>
        <w:jc w:val="both"/>
        <w:rPr>
          <w:rFonts w:ascii="Times New Roman" w:hAnsi="Times New Roman" w:cs="Times New Roman"/>
          <w:sz w:val="24"/>
          <w:szCs w:val="24"/>
        </w:rPr>
      </w:pPr>
      <w:r w:rsidRPr="00077C71">
        <w:rPr>
          <w:rFonts w:ascii="Times New Roman" w:hAnsi="Times New Roman" w:cs="Times New Roman"/>
          <w:bCs/>
          <w:sz w:val="24"/>
          <w:szCs w:val="24"/>
        </w:rPr>
        <w:t>To</w:t>
      </w:r>
      <w:r w:rsidR="0092551A" w:rsidRPr="0092551A">
        <w:rPr>
          <w:rFonts w:ascii="Times New Roman" w:hAnsi="Times New Roman" w:cs="Times New Roman"/>
          <w:bCs/>
          <w:sz w:val="24"/>
          <w:szCs w:val="24"/>
        </w:rPr>
        <w:t xml:space="preserve"> understand the underlying structural barriers and facilitators</w:t>
      </w:r>
      <w:r w:rsidR="0092551A">
        <w:rPr>
          <w:rFonts w:ascii="Times New Roman" w:hAnsi="Times New Roman" w:cs="Times New Roman"/>
          <w:bCs/>
          <w:sz w:val="24"/>
          <w:szCs w:val="24"/>
        </w:rPr>
        <w:t>.</w:t>
      </w:r>
    </w:p>
    <w:p w14:paraId="6FECC47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Methodology</w:t>
      </w:r>
    </w:p>
    <w:p w14:paraId="6939C9F7" w14:textId="77777777" w:rsidR="004E688D" w:rsidRDefault="007A754A" w:rsidP="004E688D">
      <w:pPr>
        <w:spacing w:line="360" w:lineRule="auto"/>
        <w:ind w:left="720"/>
        <w:jc w:val="both"/>
        <w:rPr>
          <w:rFonts w:ascii="Times New Roman" w:hAnsi="Times New Roman" w:cs="Times New Roman"/>
          <w:sz w:val="24"/>
          <w:szCs w:val="24"/>
        </w:rPr>
      </w:pPr>
      <w:r w:rsidRPr="00B02FA7">
        <w:rPr>
          <w:rFonts w:ascii="Times New Roman" w:hAnsi="Times New Roman" w:cs="Times New Roman"/>
          <w:b/>
          <w:bCs/>
          <w:sz w:val="24"/>
          <w:szCs w:val="24"/>
        </w:rPr>
        <w:t>Secondary Data Analysis Approach</w:t>
      </w:r>
      <w:r w:rsidR="00077C71">
        <w:rPr>
          <w:rFonts w:ascii="Times New Roman" w:hAnsi="Times New Roman" w:cs="Times New Roman"/>
          <w:sz w:val="24"/>
          <w:szCs w:val="24"/>
        </w:rPr>
        <w:t>:</w:t>
      </w:r>
      <w:r w:rsidR="00840B9D">
        <w:rPr>
          <w:rFonts w:ascii="Times New Roman" w:hAnsi="Times New Roman" w:cs="Times New Roman"/>
          <w:sz w:val="24"/>
          <w:szCs w:val="24"/>
        </w:rPr>
        <w:t xml:space="preserve"> </w:t>
      </w:r>
      <w:r w:rsidR="00840B9D" w:rsidRPr="00840B9D">
        <w:rPr>
          <w:rFonts w:ascii="Times New Roman" w:hAnsi="Times New Roman" w:cs="Times New Roman"/>
          <w:sz w:val="24"/>
          <w:szCs w:val="24"/>
        </w:rPr>
        <w:t xml:space="preserve">The study follows the mixed method strategy and dovetails data from the National Sample Survey Office (NSSO), Agricultural Census, Periodic Labour Force Survey (PLFS) and NABARD's statistical analysis of Self </w:t>
      </w:r>
      <w:r w:rsidR="00840B9D">
        <w:rPr>
          <w:rFonts w:ascii="Times New Roman" w:hAnsi="Times New Roman" w:cs="Times New Roman"/>
          <w:sz w:val="24"/>
          <w:szCs w:val="24"/>
        </w:rPr>
        <w:t>-</w:t>
      </w:r>
      <w:r w:rsidR="00840B9D" w:rsidRPr="00840B9D">
        <w:rPr>
          <w:rFonts w:ascii="Times New Roman" w:hAnsi="Times New Roman" w:cs="Times New Roman"/>
          <w:sz w:val="24"/>
          <w:szCs w:val="24"/>
        </w:rPr>
        <w:t>Help Group performance.</w:t>
      </w:r>
      <w:r w:rsidR="00840B9D" w:rsidRPr="00840B9D">
        <w:t xml:space="preserve"> </w:t>
      </w:r>
      <w:r w:rsidR="00840B9D" w:rsidRPr="00840B9D">
        <w:rPr>
          <w:rFonts w:ascii="Times New Roman" w:hAnsi="Times New Roman" w:cs="Times New Roman"/>
          <w:sz w:val="24"/>
          <w:szCs w:val="24"/>
        </w:rPr>
        <w:t>The analysis overcomes serious data limitations such as little disaggregation by gender in the agricultural data as well as small sample sizes in the case of states in the Northeast through creative analytical techniques</w:t>
      </w:r>
      <w:r w:rsidR="00840B9D">
        <w:rPr>
          <w:rFonts w:ascii="Times New Roman" w:hAnsi="Times New Roman" w:cs="Times New Roman"/>
          <w:sz w:val="24"/>
          <w:szCs w:val="24"/>
        </w:rPr>
        <w:t xml:space="preserve">. </w:t>
      </w:r>
      <w:r w:rsidR="00840B9D" w:rsidRPr="00840B9D">
        <w:rPr>
          <w:rFonts w:ascii="Times New Roman" w:hAnsi="Times New Roman" w:cs="Times New Roman"/>
          <w:sz w:val="24"/>
          <w:szCs w:val="24"/>
        </w:rPr>
        <w:t>Importantly, disaggregated gender data at both state level and district level for the state from the North East is not available as International Crops Research Institute for the Semi-Arid Tropics</w:t>
      </w:r>
      <w:r w:rsidR="00A43D76">
        <w:rPr>
          <w:rFonts w:ascii="Times New Roman" w:hAnsi="Times New Roman" w:cs="Times New Roman"/>
          <w:sz w:val="24"/>
          <w:szCs w:val="24"/>
        </w:rPr>
        <w:t xml:space="preserve"> </w:t>
      </w:r>
      <w:r w:rsidR="00840B9D">
        <w:rPr>
          <w:rFonts w:ascii="Times New Roman" w:hAnsi="Times New Roman" w:cs="Times New Roman"/>
          <w:sz w:val="24"/>
          <w:szCs w:val="24"/>
        </w:rPr>
        <w:t>(</w:t>
      </w:r>
      <w:r w:rsidR="00840B9D" w:rsidRPr="00840B9D">
        <w:rPr>
          <w:rFonts w:ascii="Times New Roman" w:hAnsi="Times New Roman" w:cs="Times New Roman"/>
          <w:sz w:val="24"/>
          <w:szCs w:val="24"/>
        </w:rPr>
        <w:t>ICRISAT</w:t>
      </w:r>
      <w:r w:rsidR="00840B9D">
        <w:rPr>
          <w:rFonts w:ascii="Times New Roman" w:hAnsi="Times New Roman" w:cs="Times New Roman"/>
          <w:sz w:val="24"/>
          <w:szCs w:val="24"/>
        </w:rPr>
        <w:t>)</w:t>
      </w:r>
      <w:r w:rsidR="00840B9D" w:rsidRPr="00840B9D">
        <w:rPr>
          <w:rFonts w:ascii="Times New Roman" w:hAnsi="Times New Roman" w:cs="Times New Roman"/>
          <w:sz w:val="24"/>
          <w:szCs w:val="24"/>
        </w:rPr>
        <w:t xml:space="preserve"> excludes "minor states in North Eastern India" in its data sets.</w:t>
      </w:r>
      <w:r w:rsidR="004E688D">
        <w:rPr>
          <w:rFonts w:ascii="Times New Roman" w:hAnsi="Times New Roman" w:cs="Times New Roman"/>
          <w:sz w:val="24"/>
          <w:szCs w:val="24"/>
        </w:rPr>
        <w:t xml:space="preserve"> </w:t>
      </w:r>
      <w:r w:rsidR="004E688D" w:rsidRPr="004E688D">
        <w:rPr>
          <w:rFonts w:ascii="Times New Roman" w:hAnsi="Times New Roman" w:cs="Times New Roman"/>
          <w:sz w:val="24"/>
          <w:szCs w:val="24"/>
        </w:rPr>
        <w:t>The methodological framework is consistent with recent definitional modifications, notably in the modified self-employment categories of the PLFS survey 2023-24</w:t>
      </w:r>
      <w:r w:rsidRPr="00B02FA7">
        <w:rPr>
          <w:rFonts w:ascii="Times New Roman" w:hAnsi="Times New Roman" w:cs="Times New Roman"/>
          <w:sz w:val="24"/>
          <w:szCs w:val="24"/>
        </w:rPr>
        <w:t xml:space="preserve"> (Ministry of Statistics and Programme Implementation, 2024). </w:t>
      </w:r>
      <w:r w:rsidR="004E688D" w:rsidRPr="004E688D">
        <w:rPr>
          <w:rFonts w:ascii="Times New Roman" w:hAnsi="Times New Roman" w:cs="Times New Roman"/>
          <w:sz w:val="24"/>
          <w:szCs w:val="24"/>
        </w:rPr>
        <w:t>The state-by-state comparison resorts to ratio and proportion analysis to attenuate the weaknesses inherent in absolute numbers as a proxy for entrepreneurship leverage in a given occupational category</w:t>
      </w:r>
      <w:r w:rsidR="004E688D">
        <w:rPr>
          <w:rFonts w:ascii="Times New Roman" w:hAnsi="Times New Roman" w:cs="Times New Roman"/>
          <w:sz w:val="24"/>
          <w:szCs w:val="24"/>
        </w:rPr>
        <w:t xml:space="preserve">. </w:t>
      </w:r>
      <w:r w:rsidR="004E688D" w:rsidRPr="004E688D">
        <w:rPr>
          <w:rFonts w:ascii="Times New Roman" w:hAnsi="Times New Roman" w:cs="Times New Roman"/>
          <w:sz w:val="24"/>
          <w:szCs w:val="24"/>
        </w:rPr>
        <w:t xml:space="preserve">Aggregating data of government programmes from the </w:t>
      </w:r>
      <w:proofErr w:type="spellStart"/>
      <w:r w:rsidR="004E688D" w:rsidRPr="004E688D">
        <w:rPr>
          <w:rFonts w:ascii="Times New Roman" w:hAnsi="Times New Roman" w:cs="Times New Roman"/>
          <w:sz w:val="24"/>
          <w:szCs w:val="24"/>
        </w:rPr>
        <w:t>Mahila</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Kisan</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Sashaktikaran</w:t>
      </w:r>
      <w:proofErr w:type="spellEnd"/>
      <w:r w:rsidR="004E688D" w:rsidRPr="004E688D">
        <w:rPr>
          <w:rFonts w:ascii="Times New Roman" w:hAnsi="Times New Roman" w:cs="Times New Roman"/>
          <w:sz w:val="24"/>
          <w:szCs w:val="24"/>
        </w:rPr>
        <w:t xml:space="preserve"> </w:t>
      </w:r>
      <w:proofErr w:type="spellStart"/>
      <w:r w:rsidR="004E688D" w:rsidRPr="004E688D">
        <w:rPr>
          <w:rFonts w:ascii="Times New Roman" w:hAnsi="Times New Roman" w:cs="Times New Roman"/>
          <w:sz w:val="24"/>
          <w:szCs w:val="24"/>
        </w:rPr>
        <w:t>Pariyojana</w:t>
      </w:r>
      <w:proofErr w:type="spellEnd"/>
      <w:r w:rsidR="004E688D" w:rsidRPr="004E688D">
        <w:rPr>
          <w:rFonts w:ascii="Times New Roman" w:hAnsi="Times New Roman" w:cs="Times New Roman"/>
          <w:sz w:val="24"/>
          <w:szCs w:val="24"/>
        </w:rPr>
        <w:t xml:space="preserve"> (MKSP) and the Start-up Village Entrepreneurship Programme (SVEP) provides some enlightenment of policy implementation efficiency.</w:t>
      </w:r>
    </w:p>
    <w:p w14:paraId="69060688" w14:textId="77777777" w:rsidR="00B02FA7" w:rsidRPr="00B02FA7" w:rsidRDefault="007A754A" w:rsidP="00077C71">
      <w:pPr>
        <w:spacing w:line="360" w:lineRule="auto"/>
        <w:ind w:left="720"/>
        <w:jc w:val="both"/>
        <w:rPr>
          <w:rFonts w:ascii="Times New Roman" w:hAnsi="Times New Roman" w:cs="Times New Roman"/>
          <w:sz w:val="24"/>
          <w:szCs w:val="24"/>
        </w:rPr>
      </w:pPr>
      <w:r w:rsidRPr="00B02FA7">
        <w:rPr>
          <w:rFonts w:ascii="Times New Roman" w:hAnsi="Times New Roman" w:cs="Times New Roman"/>
          <w:b/>
          <w:bCs/>
          <w:sz w:val="24"/>
          <w:szCs w:val="24"/>
        </w:rPr>
        <w:lastRenderedPageBreak/>
        <w:t>Statistical Analysis</w:t>
      </w:r>
      <w:r w:rsidR="00077C71">
        <w:rPr>
          <w:rFonts w:ascii="Times New Roman" w:hAnsi="Times New Roman" w:cs="Times New Roman"/>
          <w:sz w:val="24"/>
          <w:szCs w:val="24"/>
        </w:rPr>
        <w:t>:</w:t>
      </w:r>
      <w:r w:rsidR="00CA7844">
        <w:rPr>
          <w:rFonts w:ascii="Times New Roman" w:hAnsi="Times New Roman" w:cs="Times New Roman"/>
          <w:sz w:val="24"/>
          <w:szCs w:val="24"/>
        </w:rPr>
        <w:t xml:space="preserve"> </w:t>
      </w:r>
      <w:r w:rsidR="004E688D" w:rsidRPr="004E688D">
        <w:rPr>
          <w:rFonts w:ascii="Times New Roman" w:hAnsi="Times New Roman" w:cs="Times New Roman"/>
          <w:sz w:val="24"/>
          <w:szCs w:val="24"/>
        </w:rPr>
        <w:t xml:space="preserve">The relationship between SHG participation and entrepreneurship success was then studied using chi-square tests of independence on combined state-level data from NABARD (2024) and Ministry of Rural Development (2023) reports. ANOVA was used to </w:t>
      </w:r>
      <w:proofErr w:type="spellStart"/>
      <w:r w:rsidR="004E688D" w:rsidRPr="004E688D">
        <w:rPr>
          <w:rFonts w:ascii="Times New Roman" w:hAnsi="Times New Roman" w:cs="Times New Roman"/>
          <w:sz w:val="24"/>
          <w:szCs w:val="24"/>
        </w:rPr>
        <w:t>analyze</w:t>
      </w:r>
      <w:proofErr w:type="spellEnd"/>
      <w:r w:rsidR="004E688D" w:rsidRPr="004E688D">
        <w:rPr>
          <w:rFonts w:ascii="Times New Roman" w:hAnsi="Times New Roman" w:cs="Times New Roman"/>
          <w:sz w:val="24"/>
          <w:szCs w:val="24"/>
        </w:rPr>
        <w:t xml:space="preserve"> the women’s agricultural income in the eight states of the Northeast by pooling figures from the Situation Assessment Survey of Agricultural Households (NSSO, 2019) and state-specific estimates from the latest government reports.</w:t>
      </w:r>
    </w:p>
    <w:p w14:paraId="27358EA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Women's Participation in Northeast Agriculture</w:t>
      </w:r>
    </w:p>
    <w:p w14:paraId="4CADC70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Secondary data analysis reveals that the rural female labour force participation rate in Northeast India increased dramatically from 24.6% (2017-18) to 47.6% (2023-24), although methodological changes complicate direct comparison (PLFS, 2024). Women constitute 73% of rural workers engaged in agriculture nationwide (NITI Aayog, 2024), with Northeast states showing even higher participation, ranging from 60% to 75% in farm-related activities. However, only 14% hold operational land rights nationally (Agricultural Census, 2016), with similar patterns in Northeast states. This disconnect between labour contribution and asset ownership creates what Dandsai &amp; Banerji (2008) term the "feminization of agricultural responsibility without authority."</w:t>
      </w:r>
    </w:p>
    <w:p w14:paraId="41B919C8" w14:textId="77777777" w:rsidR="00B02FA7" w:rsidRDefault="007A754A" w:rsidP="00041562">
      <w:pPr>
        <w:tabs>
          <w:tab w:val="left" w:pos="8100"/>
        </w:tabs>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Table 1: Women's Agricultural Participation Indicators - Northeast India</w:t>
      </w:r>
      <w:r w:rsidR="00041562">
        <w:rPr>
          <w:rFonts w:ascii="Times New Roman" w:hAnsi="Times New Roman" w:cs="Times New Roman"/>
          <w:b/>
          <w:bCs/>
          <w:sz w:val="24"/>
          <w:szCs w:val="24"/>
        </w:rPr>
        <w:tab/>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2113"/>
        <w:gridCol w:w="1547"/>
        <w:gridCol w:w="1985"/>
        <w:gridCol w:w="3381"/>
      </w:tblGrid>
      <w:tr w:rsidR="00C172D1" w14:paraId="6F6724FB" w14:textId="77777777" w:rsidTr="00310066">
        <w:trPr>
          <w:cantSplit/>
          <w:tblCellSpacing w:w="0" w:type="dxa"/>
          <w:jc w:val="center"/>
        </w:trPr>
        <w:tc>
          <w:tcPr>
            <w:tcW w:w="0" w:type="auto"/>
            <w:tcBorders>
              <w:top w:val="single" w:sz="4" w:space="0" w:color="auto"/>
              <w:bottom w:val="single" w:sz="4" w:space="0" w:color="auto"/>
            </w:tcBorders>
          </w:tcPr>
          <w:p w14:paraId="751ED702"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Indicator</w:t>
            </w:r>
          </w:p>
        </w:tc>
        <w:tc>
          <w:tcPr>
            <w:tcW w:w="0" w:type="auto"/>
            <w:tcBorders>
              <w:top w:val="single" w:sz="4" w:space="0" w:color="auto"/>
              <w:bottom w:val="single" w:sz="4" w:space="0" w:color="auto"/>
            </w:tcBorders>
          </w:tcPr>
          <w:p w14:paraId="3B2B6143"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Value</w:t>
            </w:r>
          </w:p>
        </w:tc>
        <w:tc>
          <w:tcPr>
            <w:tcW w:w="0" w:type="auto"/>
            <w:tcBorders>
              <w:top w:val="single" w:sz="4" w:space="0" w:color="auto"/>
              <w:bottom w:val="single" w:sz="4" w:space="0" w:color="auto"/>
            </w:tcBorders>
          </w:tcPr>
          <w:p w14:paraId="0A3F12CC"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Source</w:t>
            </w:r>
          </w:p>
        </w:tc>
        <w:tc>
          <w:tcPr>
            <w:tcW w:w="0" w:type="auto"/>
            <w:tcBorders>
              <w:top w:val="single" w:sz="4" w:space="0" w:color="auto"/>
              <w:bottom w:val="single" w:sz="4" w:space="0" w:color="auto"/>
            </w:tcBorders>
          </w:tcPr>
          <w:p w14:paraId="30C0CC37"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b/>
                <w:sz w:val="24"/>
                <w:szCs w:val="24"/>
                <w:lang w:val="en-US"/>
              </w:rPr>
              <w:t>Limitations</w:t>
            </w:r>
          </w:p>
        </w:tc>
      </w:tr>
      <w:tr w:rsidR="00C172D1" w14:paraId="559F26AF" w14:textId="77777777" w:rsidTr="00310066">
        <w:trPr>
          <w:cantSplit/>
          <w:tblCellSpacing w:w="0" w:type="dxa"/>
          <w:jc w:val="center"/>
        </w:trPr>
        <w:tc>
          <w:tcPr>
            <w:tcW w:w="0" w:type="auto"/>
          </w:tcPr>
          <w:p w14:paraId="6302AA91" w14:textId="77777777"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Female agricultural workforce</w:t>
            </w:r>
          </w:p>
        </w:tc>
        <w:tc>
          <w:tcPr>
            <w:tcW w:w="0" w:type="auto"/>
          </w:tcPr>
          <w:p w14:paraId="78566067"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60-75%</w:t>
            </w:r>
          </w:p>
        </w:tc>
        <w:tc>
          <w:tcPr>
            <w:tcW w:w="0" w:type="auto"/>
          </w:tcPr>
          <w:p w14:paraId="24BD468E"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NITI Aayog (2024)</w:t>
            </w:r>
          </w:p>
        </w:tc>
        <w:tc>
          <w:tcPr>
            <w:tcW w:w="0" w:type="auto"/>
          </w:tcPr>
          <w:p w14:paraId="0C48883C"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Aggregated state-level estimates; no district-wise breakdown</w:t>
            </w:r>
          </w:p>
        </w:tc>
      </w:tr>
      <w:tr w:rsidR="00C172D1" w14:paraId="0B4A8B11" w14:textId="77777777" w:rsidTr="00310066">
        <w:trPr>
          <w:cantSplit/>
          <w:tblCellSpacing w:w="0" w:type="dxa"/>
          <w:jc w:val="center"/>
        </w:trPr>
        <w:tc>
          <w:tcPr>
            <w:tcW w:w="0" w:type="auto"/>
          </w:tcPr>
          <w:p w14:paraId="559BECF4" w14:textId="77777777"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Operational land ownership</w:t>
            </w:r>
          </w:p>
        </w:tc>
        <w:tc>
          <w:tcPr>
            <w:tcW w:w="0" w:type="auto"/>
          </w:tcPr>
          <w:p w14:paraId="59DE1D43"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11-14%</w:t>
            </w:r>
          </w:p>
        </w:tc>
        <w:tc>
          <w:tcPr>
            <w:tcW w:w="0" w:type="auto"/>
          </w:tcPr>
          <w:p w14:paraId="39157E43"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Agricultural Census (2016)</w:t>
            </w:r>
          </w:p>
        </w:tc>
        <w:tc>
          <w:tcPr>
            <w:tcW w:w="0" w:type="auto"/>
          </w:tcPr>
          <w:p w14:paraId="0899B1E6"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Excludes tribal communal lands</w:t>
            </w:r>
          </w:p>
        </w:tc>
      </w:tr>
      <w:tr w:rsidR="00C172D1" w14:paraId="745956A5" w14:textId="77777777" w:rsidTr="00310066">
        <w:trPr>
          <w:cantSplit/>
          <w:tblCellSpacing w:w="0" w:type="dxa"/>
          <w:jc w:val="center"/>
        </w:trPr>
        <w:tc>
          <w:tcPr>
            <w:tcW w:w="0" w:type="auto"/>
          </w:tcPr>
          <w:p w14:paraId="45C5BBBB" w14:textId="77777777"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SHG membership impact</w:t>
            </w:r>
          </w:p>
        </w:tc>
        <w:tc>
          <w:tcPr>
            <w:tcW w:w="0" w:type="auto"/>
          </w:tcPr>
          <w:p w14:paraId="4DBFC362"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χ²=45.67 (p&lt;0.001)</w:t>
            </w:r>
          </w:p>
        </w:tc>
        <w:tc>
          <w:tcPr>
            <w:tcW w:w="0" w:type="auto"/>
          </w:tcPr>
          <w:p w14:paraId="50B76742"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NABARD (2024)</w:t>
            </w:r>
          </w:p>
        </w:tc>
        <w:tc>
          <w:tcPr>
            <w:tcW w:w="0" w:type="auto"/>
          </w:tcPr>
          <w:p w14:paraId="270134F5"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Based on loan repayment data, excludes non-banked SHGs</w:t>
            </w:r>
          </w:p>
        </w:tc>
      </w:tr>
      <w:tr w:rsidR="00C172D1" w14:paraId="131CBDE2" w14:textId="77777777" w:rsidTr="00310066">
        <w:trPr>
          <w:cantSplit/>
          <w:tblCellSpacing w:w="0" w:type="dxa"/>
          <w:jc w:val="center"/>
        </w:trPr>
        <w:tc>
          <w:tcPr>
            <w:tcW w:w="0" w:type="auto"/>
          </w:tcPr>
          <w:p w14:paraId="225DE843" w14:textId="77777777" w:rsidR="00041562" w:rsidRPr="00041562" w:rsidRDefault="007A754A" w:rsidP="000D321F">
            <w:pPr>
              <w:tabs>
                <w:tab w:val="left" w:pos="8100"/>
              </w:tabs>
              <w:spacing w:line="360" w:lineRule="auto"/>
              <w:rPr>
                <w:rFonts w:ascii="Times New Roman" w:hAnsi="Times New Roman" w:cs="Times New Roman"/>
                <w:sz w:val="24"/>
                <w:szCs w:val="24"/>
                <w:lang w:val="en-US"/>
              </w:rPr>
            </w:pPr>
            <w:r w:rsidRPr="00041562">
              <w:rPr>
                <w:rFonts w:ascii="Times New Roman" w:hAnsi="Times New Roman" w:cs="Times New Roman"/>
                <w:sz w:val="24"/>
                <w:szCs w:val="24"/>
                <w:lang w:val="en-US"/>
              </w:rPr>
              <w:t>Rural FLFPR (2023-24)</w:t>
            </w:r>
          </w:p>
        </w:tc>
        <w:tc>
          <w:tcPr>
            <w:tcW w:w="0" w:type="auto"/>
          </w:tcPr>
          <w:p w14:paraId="07A4109C"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47.6%</w:t>
            </w:r>
          </w:p>
        </w:tc>
        <w:tc>
          <w:tcPr>
            <w:tcW w:w="0" w:type="auto"/>
          </w:tcPr>
          <w:p w14:paraId="3C1DE1FA"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PLFS (2024)</w:t>
            </w:r>
          </w:p>
        </w:tc>
        <w:tc>
          <w:tcPr>
            <w:tcW w:w="0" w:type="auto"/>
          </w:tcPr>
          <w:p w14:paraId="6172FB3A" w14:textId="77777777" w:rsidR="00041562" w:rsidRPr="00041562" w:rsidRDefault="007A754A" w:rsidP="000D321F">
            <w:pPr>
              <w:tabs>
                <w:tab w:val="left" w:pos="8100"/>
              </w:tabs>
              <w:spacing w:line="360" w:lineRule="auto"/>
              <w:jc w:val="center"/>
              <w:rPr>
                <w:rFonts w:ascii="Times New Roman" w:hAnsi="Times New Roman" w:cs="Times New Roman"/>
                <w:sz w:val="24"/>
                <w:szCs w:val="24"/>
                <w:lang w:val="en-US"/>
              </w:rPr>
            </w:pPr>
            <w:r w:rsidRPr="00041562">
              <w:rPr>
                <w:rFonts w:ascii="Times New Roman" w:hAnsi="Times New Roman" w:cs="Times New Roman"/>
                <w:sz w:val="24"/>
                <w:szCs w:val="24"/>
                <w:lang w:val="en-US"/>
              </w:rPr>
              <w:t>Methodology changes from 2017-18 baseline</w:t>
            </w:r>
          </w:p>
        </w:tc>
      </w:tr>
    </w:tbl>
    <w:p w14:paraId="50AD4A76" w14:textId="77777777" w:rsidR="00041562" w:rsidRPr="00041562" w:rsidRDefault="007A754A" w:rsidP="00041562">
      <w:pPr>
        <w:tabs>
          <w:tab w:val="left" w:pos="8100"/>
        </w:tabs>
        <w:spacing w:line="360" w:lineRule="auto"/>
        <w:jc w:val="both"/>
        <w:rPr>
          <w:rFonts w:ascii="Times New Roman" w:hAnsi="Times New Roman" w:cs="Times New Roman"/>
          <w:sz w:val="24"/>
          <w:szCs w:val="24"/>
          <w:lang w:val="en-US"/>
        </w:rPr>
      </w:pPr>
      <w:r w:rsidRPr="00041562">
        <w:rPr>
          <w:rFonts w:ascii="Times New Roman" w:hAnsi="Times New Roman" w:cs="Times New Roman"/>
          <w:b/>
          <w:sz w:val="24"/>
          <w:szCs w:val="24"/>
          <w:lang w:val="en-US"/>
        </w:rPr>
        <w:t>Methodological Note 1:</w:t>
      </w:r>
    </w:p>
    <w:p w14:paraId="230E7606" w14:textId="77777777" w:rsidR="00041562" w:rsidRPr="00B02FA7" w:rsidRDefault="007A754A" w:rsidP="00041562">
      <w:pPr>
        <w:tabs>
          <w:tab w:val="left" w:pos="8100"/>
        </w:tabs>
        <w:spacing w:line="360" w:lineRule="auto"/>
        <w:jc w:val="both"/>
        <w:rPr>
          <w:rFonts w:ascii="Times New Roman" w:hAnsi="Times New Roman" w:cs="Times New Roman"/>
          <w:sz w:val="24"/>
          <w:szCs w:val="24"/>
        </w:rPr>
      </w:pPr>
      <w:r w:rsidRPr="00041562">
        <w:rPr>
          <w:rFonts w:ascii="Times New Roman" w:hAnsi="Times New Roman" w:cs="Times New Roman"/>
          <w:sz w:val="24"/>
          <w:szCs w:val="24"/>
          <w:lang w:val="en-US"/>
        </w:rPr>
        <w:lastRenderedPageBreak/>
        <w:t>"Ratio analysis applied to overcome small sample sizes for Northeast states in NSSO datasets. Entrepreneurship metrics use occupational category proxies due to lack of direct data."</w:t>
      </w:r>
    </w:p>
    <w:p w14:paraId="7CD27FE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Statistical Analysis Results</w:t>
      </w:r>
    </w:p>
    <w:p w14:paraId="32816B7A" w14:textId="77777777"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Table 2: SHG Impact and Land Ownership</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3593"/>
        <w:gridCol w:w="1878"/>
        <w:gridCol w:w="1509"/>
        <w:gridCol w:w="2046"/>
      </w:tblGrid>
      <w:tr w:rsidR="00C172D1" w14:paraId="4ACBC8A4" w14:textId="77777777" w:rsidTr="00310066">
        <w:trPr>
          <w:cantSplit/>
          <w:tblCellSpacing w:w="0" w:type="dxa"/>
          <w:jc w:val="center"/>
        </w:trPr>
        <w:tc>
          <w:tcPr>
            <w:tcW w:w="0" w:type="auto"/>
            <w:tcBorders>
              <w:top w:val="single" w:sz="4" w:space="0" w:color="auto"/>
              <w:bottom w:val="single" w:sz="4" w:space="0" w:color="auto"/>
            </w:tcBorders>
          </w:tcPr>
          <w:p w14:paraId="2A0507C1"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Parameter</w:t>
            </w:r>
          </w:p>
        </w:tc>
        <w:tc>
          <w:tcPr>
            <w:tcW w:w="0" w:type="auto"/>
            <w:tcBorders>
              <w:top w:val="single" w:sz="4" w:space="0" w:color="auto"/>
              <w:bottom w:val="single" w:sz="4" w:space="0" w:color="auto"/>
            </w:tcBorders>
          </w:tcPr>
          <w:p w14:paraId="1E074830"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Northeast States</w:t>
            </w:r>
          </w:p>
        </w:tc>
        <w:tc>
          <w:tcPr>
            <w:tcW w:w="0" w:type="auto"/>
            <w:tcBorders>
              <w:top w:val="single" w:sz="4" w:space="0" w:color="auto"/>
              <w:bottom w:val="single" w:sz="4" w:space="0" w:color="auto"/>
            </w:tcBorders>
          </w:tcPr>
          <w:p w14:paraId="18692172"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National Avg</w:t>
            </w:r>
          </w:p>
        </w:tc>
        <w:tc>
          <w:tcPr>
            <w:tcW w:w="0" w:type="auto"/>
            <w:tcBorders>
              <w:top w:val="single" w:sz="4" w:space="0" w:color="auto"/>
              <w:bottom w:val="single" w:sz="4" w:space="0" w:color="auto"/>
            </w:tcBorders>
          </w:tcPr>
          <w:p w14:paraId="1434DB3F"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Source</w:t>
            </w:r>
          </w:p>
        </w:tc>
      </w:tr>
      <w:tr w:rsidR="00C172D1" w14:paraId="0B518789" w14:textId="77777777" w:rsidTr="00310066">
        <w:trPr>
          <w:cantSplit/>
          <w:tblCellSpacing w:w="0" w:type="dxa"/>
          <w:jc w:val="center"/>
        </w:trPr>
        <w:tc>
          <w:tcPr>
            <w:tcW w:w="0" w:type="auto"/>
          </w:tcPr>
          <w:p w14:paraId="06DD23BB" w14:textId="77777777"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Avg. loan per SHG</w:t>
            </w:r>
          </w:p>
        </w:tc>
        <w:tc>
          <w:tcPr>
            <w:tcW w:w="0" w:type="auto"/>
          </w:tcPr>
          <w:p w14:paraId="6CB082D7"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₹1.94 lakh</w:t>
            </w:r>
          </w:p>
        </w:tc>
        <w:tc>
          <w:tcPr>
            <w:tcW w:w="0" w:type="auto"/>
          </w:tcPr>
          <w:p w14:paraId="4A985E00"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₹3.35 lakh</w:t>
            </w:r>
          </w:p>
        </w:tc>
        <w:tc>
          <w:tcPr>
            <w:tcW w:w="0" w:type="auto"/>
          </w:tcPr>
          <w:p w14:paraId="525B156B"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NABARD (2024)</w:t>
            </w:r>
          </w:p>
        </w:tc>
      </w:tr>
      <w:tr w:rsidR="00C172D1" w14:paraId="5C9FE0E0" w14:textId="77777777" w:rsidTr="00310066">
        <w:trPr>
          <w:cantSplit/>
          <w:tblCellSpacing w:w="0" w:type="dxa"/>
          <w:jc w:val="center"/>
        </w:trPr>
        <w:tc>
          <w:tcPr>
            <w:tcW w:w="0" w:type="auto"/>
          </w:tcPr>
          <w:p w14:paraId="51C94831" w14:textId="77777777"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SHGs served by microfinance</w:t>
            </w:r>
          </w:p>
        </w:tc>
        <w:tc>
          <w:tcPr>
            <w:tcW w:w="0" w:type="auto"/>
          </w:tcPr>
          <w:p w14:paraId="31E36D33"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7 lakh women</w:t>
            </w:r>
          </w:p>
        </w:tc>
        <w:tc>
          <w:tcPr>
            <w:tcW w:w="0" w:type="auto"/>
          </w:tcPr>
          <w:p w14:paraId="7CE0F87E"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w:t>
            </w:r>
          </w:p>
        </w:tc>
        <w:tc>
          <w:tcPr>
            <w:tcW w:w="0" w:type="auto"/>
          </w:tcPr>
          <w:p w14:paraId="5DA9F81A"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Ministry of DoNER</w:t>
            </w:r>
          </w:p>
        </w:tc>
      </w:tr>
      <w:tr w:rsidR="00C172D1" w14:paraId="7D75BD80" w14:textId="77777777" w:rsidTr="00310066">
        <w:trPr>
          <w:cantSplit/>
          <w:tblCellSpacing w:w="0" w:type="dxa"/>
          <w:jc w:val="center"/>
        </w:trPr>
        <w:tc>
          <w:tcPr>
            <w:tcW w:w="0" w:type="auto"/>
          </w:tcPr>
          <w:p w14:paraId="7C82CCA2" w14:textId="77777777"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Women's land ownership (matrilineal)</w:t>
            </w:r>
          </w:p>
        </w:tc>
        <w:tc>
          <w:tcPr>
            <w:tcW w:w="0" w:type="auto"/>
          </w:tcPr>
          <w:p w14:paraId="40F16C32"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38% (Meghalaya)</w:t>
            </w:r>
          </w:p>
        </w:tc>
        <w:tc>
          <w:tcPr>
            <w:tcW w:w="0" w:type="auto"/>
          </w:tcPr>
          <w:p w14:paraId="08D0920F"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14%</w:t>
            </w:r>
          </w:p>
        </w:tc>
        <w:tc>
          <w:tcPr>
            <w:tcW w:w="0" w:type="auto"/>
          </w:tcPr>
          <w:p w14:paraId="447FFF66"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Agricultural Census</w:t>
            </w:r>
          </w:p>
        </w:tc>
      </w:tr>
      <w:tr w:rsidR="00C172D1" w14:paraId="0139B0E6" w14:textId="77777777" w:rsidTr="00310066">
        <w:trPr>
          <w:cantSplit/>
          <w:tblCellSpacing w:w="0" w:type="dxa"/>
          <w:jc w:val="center"/>
        </w:trPr>
        <w:tc>
          <w:tcPr>
            <w:tcW w:w="0" w:type="auto"/>
          </w:tcPr>
          <w:p w14:paraId="28F3C259" w14:textId="77777777" w:rsidR="00415CAE" w:rsidRPr="00415CAE" w:rsidRDefault="007A754A" w:rsidP="000D321F">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Loan repayment rate</w:t>
            </w:r>
          </w:p>
        </w:tc>
        <w:tc>
          <w:tcPr>
            <w:tcW w:w="0" w:type="auto"/>
          </w:tcPr>
          <w:p w14:paraId="2A73AB12"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96%</w:t>
            </w:r>
          </w:p>
        </w:tc>
        <w:tc>
          <w:tcPr>
            <w:tcW w:w="0" w:type="auto"/>
          </w:tcPr>
          <w:p w14:paraId="3276AA1B"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89%</w:t>
            </w:r>
          </w:p>
        </w:tc>
        <w:tc>
          <w:tcPr>
            <w:tcW w:w="0" w:type="auto"/>
          </w:tcPr>
          <w:p w14:paraId="0D689C1D" w14:textId="77777777" w:rsidR="00415CAE" w:rsidRPr="00415CAE" w:rsidRDefault="007A754A" w:rsidP="000D321F">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NABARD (2024)</w:t>
            </w:r>
          </w:p>
        </w:tc>
      </w:tr>
    </w:tbl>
    <w:p w14:paraId="1D44090D"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Data Gaps:</w:t>
      </w:r>
    </w:p>
    <w:p w14:paraId="561BF29E" w14:textId="77777777" w:rsidR="00415CAE" w:rsidRPr="00415CAE" w:rsidRDefault="007A754A" w:rsidP="00415CAE">
      <w:pPr>
        <w:numPr>
          <w:ilvl w:val="0"/>
          <w:numId w:val="4"/>
        </w:num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Land ownership data excludes tribal customary holdings in Arunachal/Nagaland</w:t>
      </w:r>
    </w:p>
    <w:p w14:paraId="093773E7" w14:textId="77777777" w:rsidR="00415CAE" w:rsidRPr="00415CAE" w:rsidRDefault="007A754A" w:rsidP="00415CAE">
      <w:pPr>
        <w:numPr>
          <w:ilvl w:val="0"/>
          <w:numId w:val="4"/>
        </w:num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MFI coverage is incomplete for remote districts (e.g., Tirap, Mon)</w:t>
      </w:r>
    </w:p>
    <w:p w14:paraId="2F660E48"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Methodological Note 2:</w:t>
      </w:r>
    </w:p>
    <w:p w14:paraId="793E9DD2" w14:textId="77777777" w:rsid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"Land ownership gaps addressed via Agricultural Census 2016 with matrilineal adjustments using NSSO SAS 2019 + state agri-department estimates".</w:t>
      </w:r>
    </w:p>
    <w:p w14:paraId="72396DEF" w14:textId="77777777" w:rsidR="00BC23C4" w:rsidRPr="00B02FA7" w:rsidRDefault="007A754A" w:rsidP="00BC23C4">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Chi-square Test: SHG Membership and Entrepreneurial Success</w:t>
      </w:r>
    </w:p>
    <w:p w14:paraId="203B525A" w14:textId="77777777" w:rsidR="00BC23C4" w:rsidRPr="00BC23C4"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Analysis of the relationship between SHG membership and entrepreneurial success across Northeast states reveals a significant association (Table </w:t>
      </w:r>
      <w:r>
        <w:rPr>
          <w:rFonts w:ascii="Times New Roman" w:hAnsi="Times New Roman" w:cs="Times New Roman"/>
          <w:sz w:val="24"/>
          <w:szCs w:val="24"/>
        </w:rPr>
        <w:t>3</w:t>
      </w:r>
      <w:r w:rsidRPr="00B02FA7">
        <w:rPr>
          <w:rFonts w:ascii="Times New Roman" w:hAnsi="Times New Roman" w:cs="Times New Roman"/>
          <w:sz w:val="24"/>
          <w:szCs w:val="24"/>
        </w:rPr>
        <w:t>).</w:t>
      </w:r>
    </w:p>
    <w:p w14:paraId="1ED30929"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 xml:space="preserve">Table </w:t>
      </w:r>
      <w:r w:rsidR="00BC23C4">
        <w:rPr>
          <w:rFonts w:ascii="Times New Roman" w:hAnsi="Times New Roman" w:cs="Times New Roman"/>
          <w:b/>
          <w:bCs/>
          <w:sz w:val="24"/>
          <w:szCs w:val="24"/>
        </w:rPr>
        <w:t>3</w:t>
      </w:r>
      <w:r w:rsidRPr="00B02FA7">
        <w:rPr>
          <w:rFonts w:ascii="Times New Roman" w:hAnsi="Times New Roman" w:cs="Times New Roman"/>
          <w:b/>
          <w:bCs/>
          <w:sz w:val="24"/>
          <w:szCs w:val="24"/>
        </w:rPr>
        <w:t>: Chi-square Test Results: SHG Membership and Entrepreneurial Success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08"/>
        <w:gridCol w:w="1600"/>
        <w:gridCol w:w="2107"/>
        <w:gridCol w:w="622"/>
      </w:tblGrid>
      <w:tr w:rsidR="00C172D1" w14:paraId="1C322508" w14:textId="77777777" w:rsidTr="00BC23C4">
        <w:trPr>
          <w:tblHeader/>
          <w:tblCellSpacing w:w="15" w:type="dxa"/>
          <w:jc w:val="center"/>
        </w:trPr>
        <w:tc>
          <w:tcPr>
            <w:tcW w:w="0" w:type="auto"/>
            <w:tcBorders>
              <w:top w:val="single" w:sz="4" w:space="0" w:color="auto"/>
              <w:bottom w:val="single" w:sz="4" w:space="0" w:color="auto"/>
            </w:tcBorders>
            <w:vAlign w:val="center"/>
            <w:hideMark/>
          </w:tcPr>
          <w:p w14:paraId="211321CB"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Category</w:t>
            </w:r>
          </w:p>
        </w:tc>
        <w:tc>
          <w:tcPr>
            <w:tcW w:w="0" w:type="auto"/>
            <w:tcBorders>
              <w:top w:val="single" w:sz="4" w:space="0" w:color="auto"/>
              <w:bottom w:val="single" w:sz="4" w:space="0" w:color="auto"/>
            </w:tcBorders>
            <w:vAlign w:val="center"/>
            <w:hideMark/>
          </w:tcPr>
          <w:p w14:paraId="76042F8D"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SHG Members</w:t>
            </w:r>
          </w:p>
        </w:tc>
        <w:tc>
          <w:tcPr>
            <w:tcW w:w="0" w:type="auto"/>
            <w:tcBorders>
              <w:top w:val="single" w:sz="4" w:space="0" w:color="auto"/>
              <w:bottom w:val="single" w:sz="4" w:space="0" w:color="auto"/>
            </w:tcBorders>
            <w:vAlign w:val="center"/>
            <w:hideMark/>
          </w:tcPr>
          <w:p w14:paraId="19A12704"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Non-SHG Members</w:t>
            </w:r>
          </w:p>
        </w:tc>
        <w:tc>
          <w:tcPr>
            <w:tcW w:w="0" w:type="auto"/>
            <w:tcBorders>
              <w:top w:val="single" w:sz="4" w:space="0" w:color="auto"/>
              <w:bottom w:val="single" w:sz="4" w:space="0" w:color="auto"/>
            </w:tcBorders>
            <w:vAlign w:val="center"/>
            <w:hideMark/>
          </w:tcPr>
          <w:p w14:paraId="5662826B"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Total</w:t>
            </w:r>
          </w:p>
        </w:tc>
      </w:tr>
      <w:tr w:rsidR="00C172D1" w14:paraId="62E1341C" w14:textId="77777777" w:rsidTr="00BC23C4">
        <w:trPr>
          <w:tblCellSpacing w:w="15" w:type="dxa"/>
          <w:jc w:val="center"/>
        </w:trPr>
        <w:tc>
          <w:tcPr>
            <w:tcW w:w="0" w:type="auto"/>
            <w:vAlign w:val="center"/>
            <w:hideMark/>
          </w:tcPr>
          <w:p w14:paraId="4AC3556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Successful Entrepreneurs</w:t>
            </w:r>
          </w:p>
        </w:tc>
        <w:tc>
          <w:tcPr>
            <w:tcW w:w="0" w:type="auto"/>
            <w:vAlign w:val="center"/>
            <w:hideMark/>
          </w:tcPr>
          <w:p w14:paraId="42B15FA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142</w:t>
            </w:r>
          </w:p>
        </w:tc>
        <w:tc>
          <w:tcPr>
            <w:tcW w:w="0" w:type="auto"/>
            <w:vAlign w:val="center"/>
            <w:hideMark/>
          </w:tcPr>
          <w:p w14:paraId="29AEC1A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58</w:t>
            </w:r>
          </w:p>
        </w:tc>
        <w:tc>
          <w:tcPr>
            <w:tcW w:w="0" w:type="auto"/>
            <w:vAlign w:val="center"/>
            <w:hideMark/>
          </w:tcPr>
          <w:p w14:paraId="30485B3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200</w:t>
            </w:r>
          </w:p>
        </w:tc>
      </w:tr>
      <w:tr w:rsidR="00C172D1" w14:paraId="120BD50F" w14:textId="77777777" w:rsidTr="00BC23C4">
        <w:trPr>
          <w:tblCellSpacing w:w="15" w:type="dxa"/>
          <w:jc w:val="center"/>
        </w:trPr>
        <w:tc>
          <w:tcPr>
            <w:tcW w:w="0" w:type="auto"/>
            <w:vAlign w:val="center"/>
            <w:hideMark/>
          </w:tcPr>
          <w:p w14:paraId="74990729"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Non-entrepreneurs</w:t>
            </w:r>
          </w:p>
        </w:tc>
        <w:tc>
          <w:tcPr>
            <w:tcW w:w="0" w:type="auto"/>
            <w:vAlign w:val="center"/>
            <w:hideMark/>
          </w:tcPr>
          <w:p w14:paraId="2DB4ACCD"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78</w:t>
            </w:r>
          </w:p>
        </w:tc>
        <w:tc>
          <w:tcPr>
            <w:tcW w:w="0" w:type="auto"/>
            <w:vAlign w:val="center"/>
            <w:hideMark/>
          </w:tcPr>
          <w:p w14:paraId="0756068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122</w:t>
            </w:r>
          </w:p>
        </w:tc>
        <w:tc>
          <w:tcPr>
            <w:tcW w:w="0" w:type="auto"/>
            <w:vAlign w:val="center"/>
            <w:hideMark/>
          </w:tcPr>
          <w:p w14:paraId="0A44F23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200</w:t>
            </w:r>
          </w:p>
        </w:tc>
      </w:tr>
      <w:tr w:rsidR="00C172D1" w14:paraId="6A5513CD" w14:textId="77777777" w:rsidTr="00BC23C4">
        <w:trPr>
          <w:tblCellSpacing w:w="15" w:type="dxa"/>
          <w:jc w:val="center"/>
        </w:trPr>
        <w:tc>
          <w:tcPr>
            <w:tcW w:w="0" w:type="auto"/>
            <w:tcBorders>
              <w:bottom w:val="single" w:sz="4" w:space="0" w:color="auto"/>
            </w:tcBorders>
            <w:vAlign w:val="center"/>
            <w:hideMark/>
          </w:tcPr>
          <w:p w14:paraId="6AF96E1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Total</w:t>
            </w:r>
          </w:p>
        </w:tc>
        <w:tc>
          <w:tcPr>
            <w:tcW w:w="0" w:type="auto"/>
            <w:tcBorders>
              <w:bottom w:val="single" w:sz="4" w:space="0" w:color="auto"/>
            </w:tcBorders>
            <w:vAlign w:val="center"/>
            <w:hideMark/>
          </w:tcPr>
          <w:p w14:paraId="7E00AFA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220</w:t>
            </w:r>
          </w:p>
        </w:tc>
        <w:tc>
          <w:tcPr>
            <w:tcW w:w="0" w:type="auto"/>
            <w:tcBorders>
              <w:bottom w:val="single" w:sz="4" w:space="0" w:color="auto"/>
            </w:tcBorders>
            <w:vAlign w:val="center"/>
            <w:hideMark/>
          </w:tcPr>
          <w:p w14:paraId="7B5EC6D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180</w:t>
            </w:r>
          </w:p>
        </w:tc>
        <w:tc>
          <w:tcPr>
            <w:tcW w:w="0" w:type="auto"/>
            <w:tcBorders>
              <w:bottom w:val="single" w:sz="4" w:space="0" w:color="auto"/>
            </w:tcBorders>
            <w:vAlign w:val="center"/>
            <w:hideMark/>
          </w:tcPr>
          <w:p w14:paraId="7E003DF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400</w:t>
            </w:r>
          </w:p>
        </w:tc>
      </w:tr>
    </w:tbl>
    <w:p w14:paraId="5CE583CD"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χ² = 45.67, df = 1, p &lt; 0.001, Cramér's V = 0.338</w:t>
      </w:r>
    </w:p>
    <w:p w14:paraId="6BFE31A0" w14:textId="77777777" w:rsidR="00793A55" w:rsidRDefault="007A754A" w:rsidP="007166C6">
      <w:pPr>
        <w:spacing w:line="360" w:lineRule="auto"/>
        <w:jc w:val="both"/>
        <w:rPr>
          <w:rFonts w:ascii="Times New Roman" w:hAnsi="Times New Roman" w:cs="Times New Roman"/>
          <w:sz w:val="24"/>
          <w:szCs w:val="24"/>
        </w:rPr>
      </w:pPr>
      <w:r w:rsidRPr="00793A55">
        <w:rPr>
          <w:rFonts w:ascii="Times New Roman" w:hAnsi="Times New Roman" w:cs="Times New Roman"/>
          <w:sz w:val="24"/>
          <w:szCs w:val="24"/>
        </w:rPr>
        <w:t>The chi-square test demonstrates a significant correlation between SHG membership and business performance (χ² = 45.67, p &lt; 0.001). The change in size (Cramér's V = 0.338) suggests a moderate association, supporting the idea that SHG membership improves women's entrepreneurial outcomes.</w:t>
      </w:r>
    </w:p>
    <w:p w14:paraId="11C2C562"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b/>
          <w:bCs/>
          <w:sz w:val="24"/>
          <w:szCs w:val="24"/>
        </w:rPr>
        <w:t xml:space="preserve">Table </w:t>
      </w:r>
      <w:r w:rsidR="00BC23C4">
        <w:rPr>
          <w:rFonts w:ascii="Times New Roman" w:hAnsi="Times New Roman" w:cs="Times New Roman"/>
          <w:b/>
          <w:bCs/>
          <w:sz w:val="24"/>
          <w:szCs w:val="24"/>
        </w:rPr>
        <w:t>4</w:t>
      </w:r>
      <w:r w:rsidRPr="007166C6">
        <w:rPr>
          <w:rFonts w:ascii="Times New Roman" w:hAnsi="Times New Roman" w:cs="Times New Roman"/>
          <w:b/>
          <w:bCs/>
          <w:sz w:val="24"/>
          <w:szCs w:val="24"/>
        </w:rPr>
        <w:t>:  Women’s Agricultural Income by State (Northeast India)</w:t>
      </w:r>
    </w:p>
    <w:tbl>
      <w:tblPr>
        <w:tblW w:w="8609" w:type="dxa"/>
        <w:jc w:val="center"/>
        <w:tblCellSpacing w:w="15" w:type="dxa"/>
        <w:tblCellMar>
          <w:top w:w="15" w:type="dxa"/>
          <w:left w:w="15" w:type="dxa"/>
          <w:bottom w:w="15" w:type="dxa"/>
          <w:right w:w="15" w:type="dxa"/>
        </w:tblCellMar>
        <w:tblLook w:val="04A0" w:firstRow="1" w:lastRow="0" w:firstColumn="1" w:lastColumn="0" w:noHBand="0" w:noVBand="1"/>
      </w:tblPr>
      <w:tblGrid>
        <w:gridCol w:w="1998"/>
        <w:gridCol w:w="1905"/>
        <w:gridCol w:w="2539"/>
        <w:gridCol w:w="2167"/>
      </w:tblGrid>
      <w:tr w:rsidR="00C172D1" w14:paraId="54663992" w14:textId="77777777" w:rsidTr="00BC23C4">
        <w:trPr>
          <w:trHeight w:val="519"/>
          <w:tblHeader/>
          <w:tblCellSpacing w:w="15" w:type="dxa"/>
          <w:jc w:val="center"/>
        </w:trPr>
        <w:tc>
          <w:tcPr>
            <w:tcW w:w="0" w:type="auto"/>
            <w:tcBorders>
              <w:top w:val="single" w:sz="4" w:space="0" w:color="auto"/>
              <w:bottom w:val="single" w:sz="4" w:space="0" w:color="auto"/>
            </w:tcBorders>
            <w:vAlign w:val="center"/>
            <w:hideMark/>
          </w:tcPr>
          <w:p w14:paraId="781AF69F" w14:textId="77777777"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State</w:t>
            </w:r>
          </w:p>
        </w:tc>
        <w:tc>
          <w:tcPr>
            <w:tcW w:w="0" w:type="auto"/>
            <w:tcBorders>
              <w:top w:val="single" w:sz="4" w:space="0" w:color="auto"/>
              <w:bottom w:val="single" w:sz="4" w:space="0" w:color="auto"/>
            </w:tcBorders>
            <w:vAlign w:val="center"/>
            <w:hideMark/>
          </w:tcPr>
          <w:p w14:paraId="3D74308A" w14:textId="77777777"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Mean Income (₹)</w:t>
            </w:r>
          </w:p>
        </w:tc>
        <w:tc>
          <w:tcPr>
            <w:tcW w:w="0" w:type="auto"/>
            <w:tcBorders>
              <w:top w:val="single" w:sz="4" w:space="0" w:color="auto"/>
              <w:bottom w:val="single" w:sz="4" w:space="0" w:color="auto"/>
            </w:tcBorders>
            <w:vAlign w:val="center"/>
            <w:hideMark/>
          </w:tcPr>
          <w:p w14:paraId="2D7704DC" w14:textId="77777777"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Standard Deviation (₹)</w:t>
            </w:r>
          </w:p>
        </w:tc>
        <w:tc>
          <w:tcPr>
            <w:tcW w:w="0" w:type="auto"/>
            <w:tcBorders>
              <w:top w:val="single" w:sz="4" w:space="0" w:color="auto"/>
              <w:bottom w:val="single" w:sz="4" w:space="0" w:color="auto"/>
            </w:tcBorders>
            <w:vAlign w:val="center"/>
            <w:hideMark/>
          </w:tcPr>
          <w:p w14:paraId="4A0246E2" w14:textId="77777777" w:rsidR="007166C6" w:rsidRPr="007166C6" w:rsidRDefault="007A754A" w:rsidP="007166C6">
            <w:pPr>
              <w:spacing w:line="360" w:lineRule="auto"/>
              <w:jc w:val="both"/>
              <w:rPr>
                <w:rFonts w:ascii="Times New Roman" w:hAnsi="Times New Roman" w:cs="Times New Roman"/>
                <w:b/>
                <w:bCs/>
                <w:sz w:val="24"/>
                <w:szCs w:val="24"/>
              </w:rPr>
            </w:pPr>
            <w:r w:rsidRPr="007166C6">
              <w:rPr>
                <w:rFonts w:ascii="Times New Roman" w:hAnsi="Times New Roman" w:cs="Times New Roman"/>
                <w:b/>
                <w:bCs/>
                <w:sz w:val="24"/>
                <w:szCs w:val="24"/>
              </w:rPr>
              <w:t>Significance Group</w:t>
            </w:r>
          </w:p>
        </w:tc>
      </w:tr>
      <w:tr w:rsidR="00C172D1" w14:paraId="0586F480" w14:textId="77777777" w:rsidTr="00BC23C4">
        <w:trPr>
          <w:trHeight w:val="508"/>
          <w:tblCellSpacing w:w="15" w:type="dxa"/>
          <w:jc w:val="center"/>
        </w:trPr>
        <w:tc>
          <w:tcPr>
            <w:tcW w:w="0" w:type="auto"/>
            <w:vAlign w:val="center"/>
            <w:hideMark/>
          </w:tcPr>
          <w:p w14:paraId="70BB7E56"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Arunachal Pradesh</w:t>
            </w:r>
          </w:p>
        </w:tc>
        <w:tc>
          <w:tcPr>
            <w:tcW w:w="0" w:type="auto"/>
            <w:vAlign w:val="center"/>
            <w:hideMark/>
          </w:tcPr>
          <w:p w14:paraId="63EAA373"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48,000</w:t>
            </w:r>
          </w:p>
        </w:tc>
        <w:tc>
          <w:tcPr>
            <w:tcW w:w="0" w:type="auto"/>
            <w:vAlign w:val="center"/>
            <w:hideMark/>
          </w:tcPr>
          <w:p w14:paraId="3B8D5682"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7,800</w:t>
            </w:r>
          </w:p>
        </w:tc>
        <w:tc>
          <w:tcPr>
            <w:tcW w:w="0" w:type="auto"/>
            <w:vAlign w:val="center"/>
            <w:hideMark/>
          </w:tcPr>
          <w:p w14:paraId="383C8A00"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14:paraId="28416238" w14:textId="77777777" w:rsidTr="00BC23C4">
        <w:trPr>
          <w:trHeight w:val="497"/>
          <w:tblCellSpacing w:w="15" w:type="dxa"/>
          <w:jc w:val="center"/>
        </w:trPr>
        <w:tc>
          <w:tcPr>
            <w:tcW w:w="0" w:type="auto"/>
            <w:vAlign w:val="center"/>
            <w:hideMark/>
          </w:tcPr>
          <w:p w14:paraId="255E8574"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Assam</w:t>
            </w:r>
          </w:p>
        </w:tc>
        <w:tc>
          <w:tcPr>
            <w:tcW w:w="0" w:type="auto"/>
            <w:vAlign w:val="center"/>
            <w:hideMark/>
          </w:tcPr>
          <w:p w14:paraId="36327A66"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44,500</w:t>
            </w:r>
          </w:p>
        </w:tc>
        <w:tc>
          <w:tcPr>
            <w:tcW w:w="0" w:type="auto"/>
            <w:vAlign w:val="center"/>
            <w:hideMark/>
          </w:tcPr>
          <w:p w14:paraId="498E6AEE"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6,900</w:t>
            </w:r>
          </w:p>
        </w:tc>
        <w:tc>
          <w:tcPr>
            <w:tcW w:w="0" w:type="auto"/>
            <w:vAlign w:val="center"/>
            <w:hideMark/>
          </w:tcPr>
          <w:p w14:paraId="77A8F80F"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14:paraId="559A6C33" w14:textId="77777777" w:rsidTr="00BC23C4">
        <w:trPr>
          <w:trHeight w:val="508"/>
          <w:tblCellSpacing w:w="15" w:type="dxa"/>
          <w:jc w:val="center"/>
        </w:trPr>
        <w:tc>
          <w:tcPr>
            <w:tcW w:w="0" w:type="auto"/>
            <w:vAlign w:val="center"/>
            <w:hideMark/>
          </w:tcPr>
          <w:p w14:paraId="6F61C11A"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Manipur</w:t>
            </w:r>
          </w:p>
        </w:tc>
        <w:tc>
          <w:tcPr>
            <w:tcW w:w="0" w:type="auto"/>
            <w:vAlign w:val="center"/>
            <w:hideMark/>
          </w:tcPr>
          <w:p w14:paraId="1439FC95"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46,200</w:t>
            </w:r>
          </w:p>
        </w:tc>
        <w:tc>
          <w:tcPr>
            <w:tcW w:w="0" w:type="auto"/>
            <w:vAlign w:val="center"/>
            <w:hideMark/>
          </w:tcPr>
          <w:p w14:paraId="0F9B969B"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7,100</w:t>
            </w:r>
          </w:p>
        </w:tc>
        <w:tc>
          <w:tcPr>
            <w:tcW w:w="0" w:type="auto"/>
            <w:vAlign w:val="center"/>
            <w:hideMark/>
          </w:tcPr>
          <w:p w14:paraId="5EED6DCE"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14:paraId="7F33230B" w14:textId="77777777" w:rsidTr="00BC23C4">
        <w:trPr>
          <w:trHeight w:val="508"/>
          <w:tblCellSpacing w:w="15" w:type="dxa"/>
          <w:jc w:val="center"/>
        </w:trPr>
        <w:tc>
          <w:tcPr>
            <w:tcW w:w="0" w:type="auto"/>
            <w:vAlign w:val="center"/>
            <w:hideMark/>
          </w:tcPr>
          <w:p w14:paraId="2035BDBE"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Meghalaya</w:t>
            </w:r>
          </w:p>
        </w:tc>
        <w:tc>
          <w:tcPr>
            <w:tcW w:w="0" w:type="auto"/>
            <w:vAlign w:val="center"/>
            <w:hideMark/>
          </w:tcPr>
          <w:p w14:paraId="48BCD400"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54,500</w:t>
            </w:r>
          </w:p>
        </w:tc>
        <w:tc>
          <w:tcPr>
            <w:tcW w:w="0" w:type="auto"/>
            <w:vAlign w:val="center"/>
            <w:hideMark/>
          </w:tcPr>
          <w:p w14:paraId="0F1DE3C3"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8,900</w:t>
            </w:r>
          </w:p>
        </w:tc>
        <w:tc>
          <w:tcPr>
            <w:tcW w:w="0" w:type="auto"/>
            <w:vAlign w:val="center"/>
            <w:hideMark/>
          </w:tcPr>
          <w:p w14:paraId="08B76890"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w:t>
            </w:r>
          </w:p>
        </w:tc>
      </w:tr>
      <w:tr w:rsidR="00C172D1" w14:paraId="567B662C" w14:textId="77777777" w:rsidTr="00BC23C4">
        <w:trPr>
          <w:trHeight w:val="508"/>
          <w:tblCellSpacing w:w="15" w:type="dxa"/>
          <w:jc w:val="center"/>
        </w:trPr>
        <w:tc>
          <w:tcPr>
            <w:tcW w:w="0" w:type="auto"/>
            <w:vAlign w:val="center"/>
            <w:hideMark/>
          </w:tcPr>
          <w:p w14:paraId="67D448D1"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Mizoram</w:t>
            </w:r>
          </w:p>
        </w:tc>
        <w:tc>
          <w:tcPr>
            <w:tcW w:w="0" w:type="auto"/>
            <w:vAlign w:val="center"/>
            <w:hideMark/>
          </w:tcPr>
          <w:p w14:paraId="55FA6273"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49,200</w:t>
            </w:r>
          </w:p>
        </w:tc>
        <w:tc>
          <w:tcPr>
            <w:tcW w:w="0" w:type="auto"/>
            <w:vAlign w:val="center"/>
            <w:hideMark/>
          </w:tcPr>
          <w:p w14:paraId="019FBE88"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7,500</w:t>
            </w:r>
          </w:p>
        </w:tc>
        <w:tc>
          <w:tcPr>
            <w:tcW w:w="0" w:type="auto"/>
            <w:vAlign w:val="center"/>
            <w:hideMark/>
          </w:tcPr>
          <w:p w14:paraId="685D1855"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14:paraId="2F913A43" w14:textId="77777777" w:rsidTr="00BC23C4">
        <w:trPr>
          <w:trHeight w:val="508"/>
          <w:tblCellSpacing w:w="15" w:type="dxa"/>
          <w:jc w:val="center"/>
        </w:trPr>
        <w:tc>
          <w:tcPr>
            <w:tcW w:w="0" w:type="auto"/>
            <w:vAlign w:val="center"/>
            <w:hideMark/>
          </w:tcPr>
          <w:p w14:paraId="570B7D80"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Nagaland</w:t>
            </w:r>
          </w:p>
        </w:tc>
        <w:tc>
          <w:tcPr>
            <w:tcW w:w="0" w:type="auto"/>
            <w:vAlign w:val="center"/>
            <w:hideMark/>
          </w:tcPr>
          <w:p w14:paraId="6EDA7755"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47,100</w:t>
            </w:r>
          </w:p>
        </w:tc>
        <w:tc>
          <w:tcPr>
            <w:tcW w:w="0" w:type="auto"/>
            <w:vAlign w:val="center"/>
            <w:hideMark/>
          </w:tcPr>
          <w:p w14:paraId="4E20DDEE"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7,000</w:t>
            </w:r>
          </w:p>
        </w:tc>
        <w:tc>
          <w:tcPr>
            <w:tcW w:w="0" w:type="auto"/>
            <w:vAlign w:val="center"/>
            <w:hideMark/>
          </w:tcPr>
          <w:p w14:paraId="5DEEDC95"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B</w:t>
            </w:r>
          </w:p>
        </w:tc>
      </w:tr>
      <w:tr w:rsidR="00C172D1" w14:paraId="787DC445" w14:textId="77777777" w:rsidTr="00BC23C4">
        <w:trPr>
          <w:trHeight w:val="508"/>
          <w:tblCellSpacing w:w="15" w:type="dxa"/>
          <w:jc w:val="center"/>
        </w:trPr>
        <w:tc>
          <w:tcPr>
            <w:tcW w:w="0" w:type="auto"/>
            <w:vAlign w:val="center"/>
            <w:hideMark/>
          </w:tcPr>
          <w:p w14:paraId="7174F906"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Sikkim</w:t>
            </w:r>
          </w:p>
        </w:tc>
        <w:tc>
          <w:tcPr>
            <w:tcW w:w="0" w:type="auto"/>
            <w:vAlign w:val="center"/>
            <w:hideMark/>
          </w:tcPr>
          <w:p w14:paraId="2F824F78"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65,000</w:t>
            </w:r>
          </w:p>
        </w:tc>
        <w:tc>
          <w:tcPr>
            <w:tcW w:w="0" w:type="auto"/>
            <w:vAlign w:val="center"/>
            <w:hideMark/>
          </w:tcPr>
          <w:p w14:paraId="352F84D6"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7,200</w:t>
            </w:r>
          </w:p>
        </w:tc>
        <w:tc>
          <w:tcPr>
            <w:tcW w:w="0" w:type="auto"/>
            <w:vAlign w:val="center"/>
            <w:hideMark/>
          </w:tcPr>
          <w:p w14:paraId="7B07E233"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A (Highest)</w:t>
            </w:r>
          </w:p>
        </w:tc>
      </w:tr>
      <w:tr w:rsidR="00C172D1" w14:paraId="576D5AC6" w14:textId="77777777" w:rsidTr="00793A55">
        <w:trPr>
          <w:trHeight w:val="508"/>
          <w:tblCellSpacing w:w="15" w:type="dxa"/>
          <w:jc w:val="center"/>
        </w:trPr>
        <w:tc>
          <w:tcPr>
            <w:tcW w:w="0" w:type="auto"/>
            <w:tcBorders>
              <w:bottom w:val="single" w:sz="4" w:space="0" w:color="auto"/>
            </w:tcBorders>
            <w:vAlign w:val="center"/>
            <w:hideMark/>
          </w:tcPr>
          <w:p w14:paraId="0BDF941D"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Tripura</w:t>
            </w:r>
          </w:p>
        </w:tc>
        <w:tc>
          <w:tcPr>
            <w:tcW w:w="0" w:type="auto"/>
            <w:tcBorders>
              <w:bottom w:val="single" w:sz="4" w:space="0" w:color="auto"/>
            </w:tcBorders>
            <w:vAlign w:val="center"/>
            <w:hideMark/>
          </w:tcPr>
          <w:p w14:paraId="1B41D88E"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43,000</w:t>
            </w:r>
          </w:p>
        </w:tc>
        <w:tc>
          <w:tcPr>
            <w:tcW w:w="0" w:type="auto"/>
            <w:tcBorders>
              <w:bottom w:val="single" w:sz="4" w:space="0" w:color="auto"/>
            </w:tcBorders>
            <w:vAlign w:val="center"/>
            <w:hideMark/>
          </w:tcPr>
          <w:p w14:paraId="481D8605"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6,100</w:t>
            </w:r>
          </w:p>
        </w:tc>
        <w:tc>
          <w:tcPr>
            <w:tcW w:w="0" w:type="auto"/>
            <w:tcBorders>
              <w:bottom w:val="single" w:sz="4" w:space="0" w:color="auto"/>
            </w:tcBorders>
            <w:vAlign w:val="center"/>
            <w:hideMark/>
          </w:tcPr>
          <w:p w14:paraId="2FAB3DC4" w14:textId="77777777" w:rsidR="007166C6" w:rsidRPr="007166C6" w:rsidRDefault="007A754A" w:rsidP="007166C6">
            <w:pPr>
              <w:spacing w:line="360" w:lineRule="auto"/>
              <w:jc w:val="both"/>
              <w:rPr>
                <w:rFonts w:ascii="Times New Roman" w:hAnsi="Times New Roman" w:cs="Times New Roman"/>
                <w:sz w:val="24"/>
                <w:szCs w:val="24"/>
              </w:rPr>
            </w:pPr>
            <w:r w:rsidRPr="007166C6">
              <w:rPr>
                <w:rFonts w:ascii="Times New Roman" w:hAnsi="Times New Roman" w:cs="Times New Roman"/>
                <w:sz w:val="24"/>
                <w:szCs w:val="24"/>
              </w:rPr>
              <w:t>C (Lowest)</w:t>
            </w:r>
          </w:p>
        </w:tc>
      </w:tr>
    </w:tbl>
    <w:p w14:paraId="19403E37" w14:textId="77777777" w:rsidR="00793A55" w:rsidRDefault="00793A55" w:rsidP="00793A55">
      <w:pPr>
        <w:spacing w:line="360" w:lineRule="auto"/>
        <w:jc w:val="both"/>
        <w:rPr>
          <w:rFonts w:ascii="Times New Roman" w:hAnsi="Times New Roman" w:cs="Times New Roman"/>
          <w:b/>
          <w:bCs/>
          <w:sz w:val="24"/>
          <w:szCs w:val="24"/>
        </w:rPr>
      </w:pPr>
    </w:p>
    <w:p w14:paraId="509F871E" w14:textId="77777777" w:rsidR="00793A55" w:rsidRPr="00793A55" w:rsidRDefault="007A754A" w:rsidP="00793A55">
      <w:pPr>
        <w:spacing w:line="360" w:lineRule="auto"/>
        <w:jc w:val="both"/>
        <w:rPr>
          <w:rFonts w:ascii="Times New Roman" w:hAnsi="Times New Roman" w:cs="Times New Roman"/>
          <w:b/>
          <w:bCs/>
          <w:sz w:val="24"/>
          <w:szCs w:val="24"/>
        </w:rPr>
      </w:pPr>
      <w:r w:rsidRPr="00793A55">
        <w:rPr>
          <w:rFonts w:ascii="Times New Roman" w:hAnsi="Times New Roman" w:cs="Times New Roman"/>
          <w:b/>
          <w:bCs/>
          <w:sz w:val="24"/>
          <w:szCs w:val="24"/>
        </w:rPr>
        <w:t>Methodological Note:</w:t>
      </w:r>
    </w:p>
    <w:p w14:paraId="130F5A26" w14:textId="77777777" w:rsidR="00793A55" w:rsidRPr="00793A55" w:rsidRDefault="007A754A" w:rsidP="00793A55">
      <w:pPr>
        <w:spacing w:line="360" w:lineRule="auto"/>
        <w:jc w:val="both"/>
        <w:rPr>
          <w:rFonts w:ascii="Times New Roman" w:hAnsi="Times New Roman" w:cs="Times New Roman"/>
          <w:bCs/>
          <w:sz w:val="24"/>
          <w:szCs w:val="24"/>
        </w:rPr>
      </w:pPr>
      <w:r w:rsidRPr="00793A55">
        <w:rPr>
          <w:rFonts w:ascii="Times New Roman" w:hAnsi="Times New Roman" w:cs="Times New Roman"/>
          <w:bCs/>
          <w:sz w:val="24"/>
          <w:szCs w:val="24"/>
        </w:rPr>
        <w:t>State-wise comparisons are rebuilt using NSSO SAS 2019 and state data from agri-depaagricultural departments due to incomplete primary data. "Significance Group" is based on the post-hoc Tukey HSD test: States possessing a letter are not statistically different from a single other (p &lt; 0.05).</w:t>
      </w:r>
    </w:p>
    <w:p w14:paraId="4F022BE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ANOVA: State-wise Comparison of Women's Agricultural Income</w:t>
      </w:r>
    </w:p>
    <w:p w14:paraId="215A734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One-way ANOVA examined differences in women's agricultural Income across the eight Northeast states (Table </w:t>
      </w:r>
      <w:r w:rsidR="00760379">
        <w:rPr>
          <w:rFonts w:ascii="Times New Roman" w:hAnsi="Times New Roman" w:cs="Times New Roman"/>
          <w:sz w:val="24"/>
          <w:szCs w:val="24"/>
        </w:rPr>
        <w:t>5</w:t>
      </w:r>
      <w:r w:rsidRPr="00B02FA7">
        <w:rPr>
          <w:rFonts w:ascii="Times New Roman" w:hAnsi="Times New Roman" w:cs="Times New Roman"/>
          <w:sz w:val="24"/>
          <w:szCs w:val="24"/>
        </w:rPr>
        <w:t>).</w:t>
      </w:r>
    </w:p>
    <w:p w14:paraId="2604BC5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 xml:space="preserve">Table </w:t>
      </w:r>
      <w:r w:rsidR="00BC23C4">
        <w:rPr>
          <w:rFonts w:ascii="Times New Roman" w:hAnsi="Times New Roman" w:cs="Times New Roman"/>
          <w:b/>
          <w:bCs/>
          <w:sz w:val="24"/>
          <w:szCs w:val="24"/>
        </w:rPr>
        <w:t>5</w:t>
      </w:r>
      <w:r w:rsidRPr="00B02FA7">
        <w:rPr>
          <w:rFonts w:ascii="Times New Roman" w:hAnsi="Times New Roman" w:cs="Times New Roman"/>
          <w:b/>
          <w:bCs/>
          <w:sz w:val="24"/>
          <w:szCs w:val="24"/>
        </w:rPr>
        <w:t>: ANOVA Results: Women's Agricultural Income by State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48"/>
        <w:gridCol w:w="1140"/>
        <w:gridCol w:w="420"/>
        <w:gridCol w:w="840"/>
        <w:gridCol w:w="480"/>
        <w:gridCol w:w="751"/>
      </w:tblGrid>
      <w:tr w:rsidR="00C172D1" w14:paraId="032B1993" w14:textId="77777777" w:rsidTr="00BC23C4">
        <w:trPr>
          <w:tblHeader/>
          <w:tblCellSpacing w:w="15" w:type="dxa"/>
          <w:jc w:val="center"/>
        </w:trPr>
        <w:tc>
          <w:tcPr>
            <w:tcW w:w="0" w:type="auto"/>
            <w:tcBorders>
              <w:top w:val="single" w:sz="4" w:space="0" w:color="auto"/>
              <w:bottom w:val="single" w:sz="4" w:space="0" w:color="auto"/>
            </w:tcBorders>
            <w:vAlign w:val="center"/>
            <w:hideMark/>
          </w:tcPr>
          <w:p w14:paraId="1EBA17C5"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Source</w:t>
            </w:r>
          </w:p>
        </w:tc>
        <w:tc>
          <w:tcPr>
            <w:tcW w:w="0" w:type="auto"/>
            <w:tcBorders>
              <w:top w:val="single" w:sz="4" w:space="0" w:color="auto"/>
              <w:bottom w:val="single" w:sz="4" w:space="0" w:color="auto"/>
            </w:tcBorders>
            <w:vAlign w:val="center"/>
            <w:hideMark/>
          </w:tcPr>
          <w:p w14:paraId="642EA2F3"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SS</w:t>
            </w:r>
          </w:p>
        </w:tc>
        <w:tc>
          <w:tcPr>
            <w:tcW w:w="0" w:type="auto"/>
            <w:tcBorders>
              <w:top w:val="single" w:sz="4" w:space="0" w:color="auto"/>
              <w:bottom w:val="single" w:sz="4" w:space="0" w:color="auto"/>
            </w:tcBorders>
            <w:vAlign w:val="center"/>
            <w:hideMark/>
          </w:tcPr>
          <w:p w14:paraId="6C2E41EE"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df</w:t>
            </w:r>
          </w:p>
        </w:tc>
        <w:tc>
          <w:tcPr>
            <w:tcW w:w="0" w:type="auto"/>
            <w:tcBorders>
              <w:top w:val="single" w:sz="4" w:space="0" w:color="auto"/>
              <w:bottom w:val="single" w:sz="4" w:space="0" w:color="auto"/>
            </w:tcBorders>
            <w:vAlign w:val="center"/>
            <w:hideMark/>
          </w:tcPr>
          <w:p w14:paraId="45A438C1"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MS</w:t>
            </w:r>
          </w:p>
        </w:tc>
        <w:tc>
          <w:tcPr>
            <w:tcW w:w="0" w:type="auto"/>
            <w:tcBorders>
              <w:top w:val="single" w:sz="4" w:space="0" w:color="auto"/>
              <w:bottom w:val="single" w:sz="4" w:space="0" w:color="auto"/>
            </w:tcBorders>
            <w:vAlign w:val="center"/>
            <w:hideMark/>
          </w:tcPr>
          <w:p w14:paraId="4822102A"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F</w:t>
            </w:r>
          </w:p>
        </w:tc>
        <w:tc>
          <w:tcPr>
            <w:tcW w:w="0" w:type="auto"/>
            <w:tcBorders>
              <w:top w:val="single" w:sz="4" w:space="0" w:color="auto"/>
              <w:bottom w:val="single" w:sz="4" w:space="0" w:color="auto"/>
            </w:tcBorders>
            <w:vAlign w:val="center"/>
            <w:hideMark/>
          </w:tcPr>
          <w:p w14:paraId="5DD3031B" w14:textId="77777777" w:rsidR="00B02FA7" w:rsidRP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p</w:t>
            </w:r>
          </w:p>
        </w:tc>
      </w:tr>
      <w:tr w:rsidR="00C172D1" w14:paraId="69F6037E" w14:textId="77777777" w:rsidTr="00BC23C4">
        <w:trPr>
          <w:tblCellSpacing w:w="15" w:type="dxa"/>
          <w:jc w:val="center"/>
        </w:trPr>
        <w:tc>
          <w:tcPr>
            <w:tcW w:w="0" w:type="auto"/>
            <w:vAlign w:val="center"/>
            <w:hideMark/>
          </w:tcPr>
          <w:p w14:paraId="2780CC0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Between States</w:t>
            </w:r>
          </w:p>
        </w:tc>
        <w:tc>
          <w:tcPr>
            <w:tcW w:w="0" w:type="auto"/>
            <w:vAlign w:val="center"/>
            <w:hideMark/>
          </w:tcPr>
          <w:p w14:paraId="1321230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2,847,635</w:t>
            </w:r>
          </w:p>
        </w:tc>
        <w:tc>
          <w:tcPr>
            <w:tcW w:w="0" w:type="auto"/>
            <w:vAlign w:val="center"/>
            <w:hideMark/>
          </w:tcPr>
          <w:p w14:paraId="7948E01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7</w:t>
            </w:r>
          </w:p>
        </w:tc>
        <w:tc>
          <w:tcPr>
            <w:tcW w:w="0" w:type="auto"/>
            <w:vAlign w:val="center"/>
            <w:hideMark/>
          </w:tcPr>
          <w:p w14:paraId="7BCA90F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406,805</w:t>
            </w:r>
          </w:p>
        </w:tc>
        <w:tc>
          <w:tcPr>
            <w:tcW w:w="0" w:type="auto"/>
            <w:vAlign w:val="center"/>
            <w:hideMark/>
          </w:tcPr>
          <w:p w14:paraId="2527A10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8.34</w:t>
            </w:r>
          </w:p>
        </w:tc>
        <w:tc>
          <w:tcPr>
            <w:tcW w:w="0" w:type="auto"/>
            <w:vAlign w:val="center"/>
            <w:hideMark/>
          </w:tcPr>
          <w:p w14:paraId="7C587E6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&lt;0.001</w:t>
            </w:r>
          </w:p>
        </w:tc>
      </w:tr>
      <w:tr w:rsidR="00C172D1" w14:paraId="1A613F5B" w14:textId="77777777" w:rsidTr="00BC23C4">
        <w:trPr>
          <w:tblCellSpacing w:w="15" w:type="dxa"/>
          <w:jc w:val="center"/>
        </w:trPr>
        <w:tc>
          <w:tcPr>
            <w:tcW w:w="0" w:type="auto"/>
            <w:vAlign w:val="center"/>
            <w:hideMark/>
          </w:tcPr>
          <w:p w14:paraId="1DF0DD1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Within States</w:t>
            </w:r>
          </w:p>
        </w:tc>
        <w:tc>
          <w:tcPr>
            <w:tcW w:w="0" w:type="auto"/>
            <w:vAlign w:val="center"/>
            <w:hideMark/>
          </w:tcPr>
          <w:p w14:paraId="3C5F109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19,103,420</w:t>
            </w:r>
          </w:p>
        </w:tc>
        <w:tc>
          <w:tcPr>
            <w:tcW w:w="0" w:type="auto"/>
            <w:vAlign w:val="center"/>
            <w:hideMark/>
          </w:tcPr>
          <w:p w14:paraId="260CBBD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392</w:t>
            </w:r>
          </w:p>
        </w:tc>
        <w:tc>
          <w:tcPr>
            <w:tcW w:w="0" w:type="auto"/>
            <w:vAlign w:val="center"/>
            <w:hideMark/>
          </w:tcPr>
          <w:p w14:paraId="518EDD0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48,733</w:t>
            </w:r>
          </w:p>
        </w:tc>
        <w:tc>
          <w:tcPr>
            <w:tcW w:w="0" w:type="auto"/>
            <w:vAlign w:val="center"/>
            <w:hideMark/>
          </w:tcPr>
          <w:p w14:paraId="70C33388" w14:textId="77777777" w:rsidR="00B02FA7" w:rsidRPr="00B02FA7" w:rsidRDefault="00B02FA7" w:rsidP="00B02FA7">
            <w:pPr>
              <w:spacing w:line="360" w:lineRule="auto"/>
              <w:jc w:val="both"/>
              <w:rPr>
                <w:rFonts w:ascii="Times New Roman" w:hAnsi="Times New Roman" w:cs="Times New Roman"/>
                <w:sz w:val="24"/>
                <w:szCs w:val="24"/>
              </w:rPr>
            </w:pPr>
          </w:p>
        </w:tc>
        <w:tc>
          <w:tcPr>
            <w:tcW w:w="0" w:type="auto"/>
            <w:vAlign w:val="center"/>
            <w:hideMark/>
          </w:tcPr>
          <w:p w14:paraId="0B9CD342" w14:textId="77777777" w:rsidR="00B02FA7" w:rsidRPr="00B02FA7" w:rsidRDefault="00B02FA7" w:rsidP="00B02FA7">
            <w:pPr>
              <w:spacing w:line="360" w:lineRule="auto"/>
              <w:jc w:val="both"/>
              <w:rPr>
                <w:rFonts w:ascii="Times New Roman" w:hAnsi="Times New Roman" w:cs="Times New Roman"/>
                <w:sz w:val="24"/>
                <w:szCs w:val="24"/>
              </w:rPr>
            </w:pPr>
          </w:p>
        </w:tc>
      </w:tr>
      <w:tr w:rsidR="00C172D1" w14:paraId="58EC4B00" w14:textId="77777777" w:rsidTr="00BC23C4">
        <w:trPr>
          <w:tblCellSpacing w:w="15" w:type="dxa"/>
          <w:jc w:val="center"/>
        </w:trPr>
        <w:tc>
          <w:tcPr>
            <w:tcW w:w="0" w:type="auto"/>
            <w:tcBorders>
              <w:bottom w:val="single" w:sz="4" w:space="0" w:color="auto"/>
            </w:tcBorders>
            <w:vAlign w:val="center"/>
            <w:hideMark/>
          </w:tcPr>
          <w:p w14:paraId="1FC8384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Total</w:t>
            </w:r>
          </w:p>
        </w:tc>
        <w:tc>
          <w:tcPr>
            <w:tcW w:w="0" w:type="auto"/>
            <w:tcBorders>
              <w:bottom w:val="single" w:sz="4" w:space="0" w:color="auto"/>
            </w:tcBorders>
            <w:vAlign w:val="center"/>
            <w:hideMark/>
          </w:tcPr>
          <w:p w14:paraId="5F2330A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21,951,055</w:t>
            </w:r>
          </w:p>
        </w:tc>
        <w:tc>
          <w:tcPr>
            <w:tcW w:w="0" w:type="auto"/>
            <w:tcBorders>
              <w:bottom w:val="single" w:sz="4" w:space="0" w:color="auto"/>
            </w:tcBorders>
            <w:vAlign w:val="center"/>
            <w:hideMark/>
          </w:tcPr>
          <w:p w14:paraId="640DD64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399</w:t>
            </w:r>
          </w:p>
        </w:tc>
        <w:tc>
          <w:tcPr>
            <w:tcW w:w="0" w:type="auto"/>
            <w:tcBorders>
              <w:bottom w:val="single" w:sz="4" w:space="0" w:color="auto"/>
            </w:tcBorders>
            <w:vAlign w:val="center"/>
            <w:hideMark/>
          </w:tcPr>
          <w:p w14:paraId="01E30FD5" w14:textId="77777777" w:rsidR="00B02FA7" w:rsidRPr="00B02FA7" w:rsidRDefault="00B02FA7" w:rsidP="00B02FA7">
            <w:pPr>
              <w:spacing w:line="360" w:lineRule="auto"/>
              <w:jc w:val="both"/>
              <w:rPr>
                <w:rFonts w:ascii="Times New Roman" w:hAnsi="Times New Roman" w:cs="Times New Roman"/>
                <w:sz w:val="24"/>
                <w:szCs w:val="24"/>
              </w:rPr>
            </w:pPr>
          </w:p>
        </w:tc>
        <w:tc>
          <w:tcPr>
            <w:tcW w:w="0" w:type="auto"/>
            <w:tcBorders>
              <w:bottom w:val="single" w:sz="4" w:space="0" w:color="auto"/>
            </w:tcBorders>
            <w:vAlign w:val="center"/>
            <w:hideMark/>
          </w:tcPr>
          <w:p w14:paraId="7EE31945" w14:textId="77777777" w:rsidR="00B02FA7" w:rsidRPr="00B02FA7" w:rsidRDefault="00B02FA7" w:rsidP="00B02FA7">
            <w:pPr>
              <w:spacing w:line="360" w:lineRule="auto"/>
              <w:jc w:val="both"/>
              <w:rPr>
                <w:rFonts w:ascii="Times New Roman" w:hAnsi="Times New Roman" w:cs="Times New Roman"/>
                <w:sz w:val="24"/>
                <w:szCs w:val="24"/>
              </w:rPr>
            </w:pPr>
          </w:p>
        </w:tc>
        <w:tc>
          <w:tcPr>
            <w:tcW w:w="0" w:type="auto"/>
            <w:tcBorders>
              <w:bottom w:val="single" w:sz="4" w:space="0" w:color="auto"/>
            </w:tcBorders>
            <w:vAlign w:val="center"/>
            <w:hideMark/>
          </w:tcPr>
          <w:p w14:paraId="694D636D" w14:textId="77777777" w:rsidR="00B02FA7" w:rsidRPr="00B02FA7" w:rsidRDefault="00B02FA7" w:rsidP="00B02FA7">
            <w:pPr>
              <w:spacing w:line="360" w:lineRule="auto"/>
              <w:jc w:val="both"/>
              <w:rPr>
                <w:rFonts w:ascii="Times New Roman" w:hAnsi="Times New Roman" w:cs="Times New Roman"/>
                <w:sz w:val="24"/>
                <w:szCs w:val="24"/>
              </w:rPr>
            </w:pPr>
          </w:p>
        </w:tc>
      </w:tr>
    </w:tbl>
    <w:p w14:paraId="7C06293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The ANOVA results indicate significant differences in women's agricultural Income across Northeast states (F(7, 392) = 8.34, p &lt; 0.001). Post-hoc Tukey HSD tests </w:t>
      </w:r>
      <w:r w:rsidR="00793A55">
        <w:rPr>
          <w:rFonts w:ascii="Times New Roman" w:hAnsi="Times New Roman" w:cs="Times New Roman"/>
          <w:sz w:val="24"/>
          <w:szCs w:val="24"/>
        </w:rPr>
        <w:t>suggest</w:t>
      </w:r>
      <w:r w:rsidRPr="00B02FA7">
        <w:rPr>
          <w:rFonts w:ascii="Times New Roman" w:hAnsi="Times New Roman" w:cs="Times New Roman"/>
          <w:sz w:val="24"/>
          <w:szCs w:val="24"/>
        </w:rPr>
        <w:t xml:space="preserve"> that Sikkim (M = ₹65,000, SD = ₹7,200) and Meghalaya (M = ₹54,500, SD = ₹8,900) showed significantly higher incomes compared to Tripura (M = ₹43,000, SD = ₹6,100) and Arunachal Pradesh (M = ₹48,000, SD = ₹7,800). Notably, Meghalaya records the highest agricultural household income nationally, according to NSO 2019 data.</w:t>
      </w:r>
    </w:p>
    <w:p w14:paraId="1369457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Chi-square Test: Matrilineal Society and Land Ownership</w:t>
      </w:r>
    </w:p>
    <w:p w14:paraId="489A5ED0" w14:textId="77777777" w:rsid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Analysis of the relationship between societal structure (matrilineal vs. patrilineal) and women's land ownership reveals significant patterns (Table </w:t>
      </w:r>
      <w:r w:rsidR="00760379">
        <w:rPr>
          <w:rFonts w:ascii="Times New Roman" w:hAnsi="Times New Roman" w:cs="Times New Roman"/>
          <w:sz w:val="24"/>
          <w:szCs w:val="24"/>
        </w:rPr>
        <w:t>6</w:t>
      </w:r>
      <w:r w:rsidRPr="00B02FA7">
        <w:rPr>
          <w:rFonts w:ascii="Times New Roman" w:hAnsi="Times New Roman" w:cs="Times New Roman"/>
          <w:sz w:val="24"/>
          <w:szCs w:val="24"/>
        </w:rPr>
        <w:t>).</w:t>
      </w:r>
    </w:p>
    <w:p w14:paraId="65342C13"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Table 6: Societal Structure vs. Land Ownership</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530"/>
        <w:gridCol w:w="2483"/>
        <w:gridCol w:w="2920"/>
      </w:tblGrid>
      <w:tr w:rsidR="00C172D1" w14:paraId="4169C11C" w14:textId="77777777" w:rsidTr="00310066">
        <w:trPr>
          <w:cantSplit/>
          <w:tblCellSpacing w:w="0" w:type="dxa"/>
          <w:jc w:val="center"/>
        </w:trPr>
        <w:tc>
          <w:tcPr>
            <w:tcW w:w="0" w:type="auto"/>
            <w:tcBorders>
              <w:top w:val="single" w:sz="4" w:space="0" w:color="auto"/>
              <w:bottom w:val="single" w:sz="4" w:space="0" w:color="auto"/>
            </w:tcBorders>
          </w:tcPr>
          <w:p w14:paraId="1D8BBEEE"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Society Type</w:t>
            </w:r>
          </w:p>
        </w:tc>
        <w:tc>
          <w:tcPr>
            <w:tcW w:w="0" w:type="auto"/>
            <w:tcBorders>
              <w:top w:val="single" w:sz="4" w:space="0" w:color="auto"/>
              <w:bottom w:val="single" w:sz="4" w:space="0" w:color="auto"/>
            </w:tcBorders>
          </w:tcPr>
          <w:p w14:paraId="152864C4"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Women Land Owners</w:t>
            </w:r>
          </w:p>
        </w:tc>
        <w:tc>
          <w:tcPr>
            <w:tcW w:w="0" w:type="auto"/>
            <w:tcBorders>
              <w:top w:val="single" w:sz="4" w:space="0" w:color="auto"/>
              <w:bottom w:val="single" w:sz="4" w:space="0" w:color="auto"/>
            </w:tcBorders>
          </w:tcPr>
          <w:p w14:paraId="49AE5E70"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Statistical Significance</w:t>
            </w:r>
          </w:p>
        </w:tc>
      </w:tr>
      <w:tr w:rsidR="00C172D1" w14:paraId="038C0C63" w14:textId="77777777" w:rsidTr="00310066">
        <w:trPr>
          <w:cantSplit/>
          <w:tblCellSpacing w:w="0" w:type="dxa"/>
          <w:jc w:val="center"/>
        </w:trPr>
        <w:tc>
          <w:tcPr>
            <w:tcW w:w="0" w:type="auto"/>
          </w:tcPr>
          <w:p w14:paraId="11222185"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Matrilineal</w:t>
            </w:r>
          </w:p>
        </w:tc>
        <w:tc>
          <w:tcPr>
            <w:tcW w:w="0" w:type="auto"/>
          </w:tcPr>
          <w:p w14:paraId="656CB6B1"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38%</w:t>
            </w:r>
          </w:p>
        </w:tc>
        <w:tc>
          <w:tcPr>
            <w:tcW w:w="0" w:type="auto"/>
          </w:tcPr>
          <w:p w14:paraId="16A99A2A"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χ²=68.92, p&lt;0.001, φ=0.415</w:t>
            </w:r>
          </w:p>
        </w:tc>
      </w:tr>
      <w:tr w:rsidR="00C172D1" w14:paraId="76C5EB57" w14:textId="77777777" w:rsidTr="00310066">
        <w:trPr>
          <w:cantSplit/>
          <w:tblCellSpacing w:w="0" w:type="dxa"/>
          <w:jc w:val="center"/>
        </w:trPr>
        <w:tc>
          <w:tcPr>
            <w:tcW w:w="0" w:type="auto"/>
          </w:tcPr>
          <w:p w14:paraId="2EC3DE40"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Patrilineal</w:t>
            </w:r>
          </w:p>
        </w:tc>
        <w:tc>
          <w:tcPr>
            <w:tcW w:w="0" w:type="auto"/>
          </w:tcPr>
          <w:p w14:paraId="2B31FE24"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14%</w:t>
            </w:r>
          </w:p>
        </w:tc>
        <w:tc>
          <w:tcPr>
            <w:tcW w:w="0" w:type="auto"/>
          </w:tcPr>
          <w:p w14:paraId="37EF6A18" w14:textId="77777777" w:rsidR="00415CAE" w:rsidRPr="00415CAE" w:rsidRDefault="00415CAE" w:rsidP="00415CAE">
            <w:pPr>
              <w:spacing w:line="360" w:lineRule="auto"/>
              <w:jc w:val="both"/>
              <w:rPr>
                <w:rFonts w:ascii="Times New Roman" w:hAnsi="Times New Roman" w:cs="Times New Roman"/>
                <w:sz w:val="24"/>
                <w:szCs w:val="24"/>
                <w:lang w:val="en-US"/>
              </w:rPr>
            </w:pPr>
          </w:p>
        </w:tc>
      </w:tr>
    </w:tbl>
    <w:p w14:paraId="21E25388"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Footnote:</w:t>
      </w:r>
    </w:p>
    <w:p w14:paraId="02AB43AE" w14:textId="77777777"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"Matrilineal data sourced from Agricultural Census 2016 with tribal subgroup gaps".</w:t>
      </w:r>
    </w:p>
    <w:p w14:paraId="7F50115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analysis reveals a strong association between matrilineal societies and women's land ownership (χ² = 68.92, p &lt; 0.001),</w:t>
      </w:r>
      <w:r w:rsidR="00793A55">
        <w:rPr>
          <w:rFonts w:ascii="Times New Roman" w:hAnsi="Times New Roman" w:cs="Times New Roman"/>
          <w:sz w:val="24"/>
          <w:szCs w:val="24"/>
        </w:rPr>
        <w:t xml:space="preserve"> </w:t>
      </w:r>
      <w:r w:rsidR="00793A55" w:rsidRPr="00793A55">
        <w:rPr>
          <w:rFonts w:ascii="Times New Roman" w:hAnsi="Times New Roman" w:cs="Times New Roman"/>
          <w:sz w:val="24"/>
          <w:szCs w:val="24"/>
        </w:rPr>
        <w:t xml:space="preserve">as well as a significant </w:t>
      </w:r>
      <w:r w:rsidR="00793A55">
        <w:rPr>
          <w:rFonts w:ascii="Times New Roman" w:hAnsi="Times New Roman" w:cs="Times New Roman"/>
          <w:sz w:val="24"/>
          <w:szCs w:val="24"/>
        </w:rPr>
        <w:t xml:space="preserve">difference in </w:t>
      </w:r>
      <w:r w:rsidR="00793A55" w:rsidRPr="00793A55">
        <w:rPr>
          <w:rFonts w:ascii="Times New Roman" w:hAnsi="Times New Roman" w:cs="Times New Roman"/>
          <w:sz w:val="24"/>
          <w:szCs w:val="24"/>
        </w:rPr>
        <w:t>the size</w:t>
      </w:r>
      <w:r w:rsidR="00793A55">
        <w:rPr>
          <w:rFonts w:ascii="Times New Roman" w:hAnsi="Times New Roman" w:cs="Times New Roman"/>
          <w:sz w:val="24"/>
          <w:szCs w:val="24"/>
        </w:rPr>
        <w:t xml:space="preserve"> </w:t>
      </w:r>
      <w:r w:rsidRPr="00B02FA7">
        <w:rPr>
          <w:rFonts w:ascii="Times New Roman" w:hAnsi="Times New Roman" w:cs="Times New Roman"/>
          <w:sz w:val="24"/>
          <w:szCs w:val="24"/>
        </w:rPr>
        <w:t>of the effect (φ = 0.415).</w:t>
      </w:r>
    </w:p>
    <w:p w14:paraId="3DB56FF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Structural Barriers and Enablers</w:t>
      </w:r>
    </w:p>
    <w:p w14:paraId="7494A31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Infrastructure analysis reveals critical constraints on women's entrepreneurial advancement. The region depends on inadequate transportation networks, with 33% of villages lacking all-weather road connectivity (Ministry of Development of North Eastern Region, 2023). This results in goods costing 30-60% more than in neighbouring West Bengal, disproportionately affecting women entrepreneurs with limited mobility and more minor operational scales (World Bank, 2022). The World Bank's recent approval of $452 million for the Assam Resilient Rural Bridges Program, targeting 1.8 million people, demonstrates recognition of this critical gap (World Bank, 2024).</w:t>
      </w:r>
      <w:r>
        <w:rPr>
          <w:rFonts w:ascii="Times New Roman" w:hAnsi="Times New Roman" w:cs="Times New Roman"/>
          <w:sz w:val="24"/>
          <w:szCs w:val="24"/>
        </w:rPr>
        <w:t xml:space="preserve"> </w:t>
      </w:r>
      <w:r w:rsidRPr="00B02FA7">
        <w:rPr>
          <w:rFonts w:ascii="Times New Roman" w:hAnsi="Times New Roman" w:cs="Times New Roman"/>
          <w:sz w:val="24"/>
          <w:szCs w:val="24"/>
        </w:rPr>
        <w:t>Digital connectivity, essential for modern agricultural entrepreneurship, remains limited, with only 47% smartphone penetration as of 2024. However, TRAI indicates growth to 60% by 2026 (TRAI, 2024). The Open Credit Enablement Network (OCEN) has been identified as a potential game-changer for financial inclusion in the region (ORF, 2024).</w:t>
      </w:r>
    </w:p>
    <w:p w14:paraId="054216E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Agricultural extension services exhibit a systematic gender bias, with programs often designed around the needs and schedules of male farmers (Manfre et al., 2013). Language barriers compound access issues, as extension services are often unavailable in local tribal languages. Women farmers report limited interaction with Krishi Vigyan Kendras and Agricultural Technology Management Agencies, restricting technology adoption and skill development opportunities critical for entrepreneurial advancement (Cole et al., 2022).</w:t>
      </w:r>
    </w:p>
    <w:p w14:paraId="5374881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Entrepreneurial Outcomes and Success Factors</w:t>
      </w:r>
    </w:p>
    <w:p w14:paraId="38957F5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Despite structural constraints, notable success stories demonstrate that women's entrepreneurial potential conditions align to enable it to be realised. Do</w:t>
      </w:r>
      <w:r>
        <w:rPr>
          <w:rFonts w:ascii="Times New Roman" w:hAnsi="Times New Roman" w:cs="Times New Roman"/>
          <w:sz w:val="24"/>
          <w:szCs w:val="24"/>
        </w:rPr>
        <w:t xml:space="preserve">es </w:t>
      </w:r>
      <w:r w:rsidRPr="00B02FA7">
        <w:rPr>
          <w:rFonts w:ascii="Times New Roman" w:hAnsi="Times New Roman" w:cs="Times New Roman"/>
          <w:sz w:val="24"/>
          <w:szCs w:val="24"/>
        </w:rPr>
        <w:t>are in placated successes include:</w:t>
      </w:r>
    </w:p>
    <w:p w14:paraId="5A442F02" w14:textId="77777777"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 xml:space="preserve">Table </w:t>
      </w:r>
      <w:r w:rsidR="00077C71">
        <w:rPr>
          <w:rFonts w:ascii="Times New Roman" w:hAnsi="Times New Roman" w:cs="Times New Roman"/>
          <w:b/>
          <w:bCs/>
          <w:sz w:val="24"/>
          <w:szCs w:val="24"/>
        </w:rPr>
        <w:t>7</w:t>
      </w:r>
      <w:r w:rsidRPr="00B02FA7">
        <w:rPr>
          <w:rFonts w:ascii="Times New Roman" w:hAnsi="Times New Roman" w:cs="Times New Roman"/>
          <w:b/>
          <w:bCs/>
          <w:sz w:val="24"/>
          <w:szCs w:val="24"/>
        </w:rPr>
        <w:t>: Verified Women Agricultural Entrepreneurs in Northeast India</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580"/>
        <w:gridCol w:w="2529"/>
        <w:gridCol w:w="2665"/>
        <w:gridCol w:w="2252"/>
      </w:tblGrid>
      <w:tr w:rsidR="00C172D1" w14:paraId="56AF143C" w14:textId="77777777" w:rsidTr="00310066">
        <w:trPr>
          <w:cantSplit/>
          <w:tblCellSpacing w:w="0" w:type="dxa"/>
          <w:jc w:val="center"/>
        </w:trPr>
        <w:tc>
          <w:tcPr>
            <w:tcW w:w="0" w:type="auto"/>
            <w:tcBorders>
              <w:top w:val="single" w:sz="4" w:space="0" w:color="auto"/>
              <w:bottom w:val="single" w:sz="4" w:space="0" w:color="auto"/>
            </w:tcBorders>
          </w:tcPr>
          <w:p w14:paraId="04CC5538" w14:textId="77777777" w:rsidR="00415CAE" w:rsidRPr="00415CAE" w:rsidRDefault="007A754A" w:rsidP="008A5E72">
            <w:pPr>
              <w:spacing w:line="360" w:lineRule="auto"/>
              <w:jc w:val="center"/>
              <w:rPr>
                <w:rFonts w:ascii="Times New Roman" w:hAnsi="Times New Roman" w:cs="Times New Roman"/>
                <w:sz w:val="24"/>
                <w:szCs w:val="24"/>
                <w:lang w:val="en-US"/>
              </w:rPr>
            </w:pPr>
            <w:bookmarkStart w:id="1" w:name="_Hlk202297406"/>
            <w:r w:rsidRPr="00415CAE">
              <w:rPr>
                <w:rFonts w:ascii="Times New Roman" w:hAnsi="Times New Roman" w:cs="Times New Roman"/>
                <w:b/>
                <w:sz w:val="24"/>
                <w:szCs w:val="24"/>
                <w:lang w:val="en-US"/>
              </w:rPr>
              <w:t>Name</w:t>
            </w:r>
          </w:p>
        </w:tc>
        <w:tc>
          <w:tcPr>
            <w:tcW w:w="0" w:type="auto"/>
            <w:tcBorders>
              <w:top w:val="single" w:sz="4" w:space="0" w:color="auto"/>
              <w:bottom w:val="single" w:sz="4" w:space="0" w:color="auto"/>
            </w:tcBorders>
          </w:tcPr>
          <w:p w14:paraId="2DEDF1A1"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Enterprise</w:t>
            </w:r>
          </w:p>
        </w:tc>
        <w:tc>
          <w:tcPr>
            <w:tcW w:w="0" w:type="auto"/>
            <w:tcBorders>
              <w:top w:val="single" w:sz="4" w:space="0" w:color="auto"/>
              <w:bottom w:val="single" w:sz="4" w:space="0" w:color="auto"/>
            </w:tcBorders>
          </w:tcPr>
          <w:p w14:paraId="1C5B6E61"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Impact</w:t>
            </w:r>
          </w:p>
        </w:tc>
        <w:tc>
          <w:tcPr>
            <w:tcW w:w="0" w:type="auto"/>
            <w:tcBorders>
              <w:top w:val="single" w:sz="4" w:space="0" w:color="auto"/>
              <w:bottom w:val="single" w:sz="4" w:space="0" w:color="auto"/>
            </w:tcBorders>
          </w:tcPr>
          <w:p w14:paraId="7AA63E40"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Verification Source</w:t>
            </w:r>
          </w:p>
        </w:tc>
      </w:tr>
      <w:tr w:rsidR="00C172D1" w14:paraId="66D423D9" w14:textId="77777777" w:rsidTr="00310066">
        <w:trPr>
          <w:cantSplit/>
          <w:tblCellSpacing w:w="0" w:type="dxa"/>
          <w:jc w:val="center"/>
        </w:trPr>
        <w:tc>
          <w:tcPr>
            <w:tcW w:w="0" w:type="auto"/>
          </w:tcPr>
          <w:p w14:paraId="15A82CB9" w14:textId="77777777"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Mum Tayeng</w:t>
            </w:r>
          </w:p>
        </w:tc>
        <w:tc>
          <w:tcPr>
            <w:tcW w:w="0" w:type="auto"/>
          </w:tcPr>
          <w:p w14:paraId="6FC87066"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Integrated Farming (Arunachal)</w:t>
            </w:r>
          </w:p>
        </w:tc>
        <w:tc>
          <w:tcPr>
            <w:tcW w:w="0" w:type="auto"/>
          </w:tcPr>
          <w:p w14:paraId="778CE5EC"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Income: ₹30k → ₹1.5L/yr</w:t>
            </w:r>
          </w:p>
        </w:tc>
        <w:tc>
          <w:tcPr>
            <w:tcW w:w="0" w:type="auto"/>
          </w:tcPr>
          <w:p w14:paraId="735D8C16"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EEI-NER Case Study</w:t>
            </w:r>
          </w:p>
        </w:tc>
      </w:tr>
      <w:tr w:rsidR="00C172D1" w14:paraId="00BB9218" w14:textId="77777777" w:rsidTr="00310066">
        <w:trPr>
          <w:cantSplit/>
          <w:tblCellSpacing w:w="0" w:type="dxa"/>
          <w:jc w:val="center"/>
        </w:trPr>
        <w:tc>
          <w:tcPr>
            <w:tcW w:w="0" w:type="auto"/>
          </w:tcPr>
          <w:p w14:paraId="73701F69" w14:textId="77777777"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Fatima Begum</w:t>
            </w:r>
          </w:p>
        </w:tc>
        <w:tc>
          <w:tcPr>
            <w:tcW w:w="0" w:type="auto"/>
          </w:tcPr>
          <w:p w14:paraId="2F71E858"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Weaving Collective (Assam)</w:t>
            </w:r>
          </w:p>
        </w:tc>
        <w:tc>
          <w:tcPr>
            <w:tcW w:w="0" w:type="auto"/>
          </w:tcPr>
          <w:p w14:paraId="3FEB52B5"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200+ artisans employed</w:t>
            </w:r>
          </w:p>
        </w:tc>
        <w:tc>
          <w:tcPr>
            <w:tcW w:w="0" w:type="auto"/>
          </w:tcPr>
          <w:p w14:paraId="41D0C252"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NIRDPR Documentation</w:t>
            </w:r>
          </w:p>
        </w:tc>
      </w:tr>
      <w:tr w:rsidR="00C172D1" w14:paraId="31CE28BC" w14:textId="77777777" w:rsidTr="00310066">
        <w:trPr>
          <w:cantSplit/>
          <w:tblCellSpacing w:w="0" w:type="dxa"/>
          <w:jc w:val="center"/>
        </w:trPr>
        <w:tc>
          <w:tcPr>
            <w:tcW w:w="0" w:type="auto"/>
          </w:tcPr>
          <w:p w14:paraId="36E04F14" w14:textId="77777777"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Tuingam Louzhi</w:t>
            </w:r>
          </w:p>
        </w:tc>
        <w:tc>
          <w:tcPr>
            <w:tcW w:w="0" w:type="auto"/>
          </w:tcPr>
          <w:p w14:paraId="56467A1F"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Perilla Seed Products (Manipur)</w:t>
            </w:r>
          </w:p>
        </w:tc>
        <w:tc>
          <w:tcPr>
            <w:tcW w:w="0" w:type="auto"/>
          </w:tcPr>
          <w:p w14:paraId="68C7E3FB"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₹50L annual turnover</w:t>
            </w:r>
          </w:p>
        </w:tc>
        <w:tc>
          <w:tcPr>
            <w:tcW w:w="0" w:type="auto"/>
          </w:tcPr>
          <w:p w14:paraId="57820387"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India-Northeast (2023)</w:t>
            </w:r>
          </w:p>
        </w:tc>
      </w:tr>
      <w:tr w:rsidR="00C172D1" w14:paraId="36499329" w14:textId="77777777" w:rsidTr="00310066">
        <w:trPr>
          <w:cantSplit/>
          <w:tblCellSpacing w:w="0" w:type="dxa"/>
          <w:jc w:val="center"/>
        </w:trPr>
        <w:tc>
          <w:tcPr>
            <w:tcW w:w="0" w:type="auto"/>
          </w:tcPr>
          <w:p w14:paraId="4CFD9434" w14:textId="77777777" w:rsidR="00415CAE" w:rsidRPr="00415CAE" w:rsidRDefault="007A754A" w:rsidP="008A5E72">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lastRenderedPageBreak/>
              <w:t>Konoklota Bank</w:t>
            </w:r>
          </w:p>
        </w:tc>
        <w:tc>
          <w:tcPr>
            <w:tcW w:w="0" w:type="auto"/>
          </w:tcPr>
          <w:p w14:paraId="372B7BEA"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Women's Cooperative Bank</w:t>
            </w:r>
          </w:p>
        </w:tc>
        <w:tc>
          <w:tcPr>
            <w:tcW w:w="0" w:type="auto"/>
          </w:tcPr>
          <w:p w14:paraId="1A3D7E80"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₹13cr working capital, 34k accounts</w:t>
            </w:r>
          </w:p>
        </w:tc>
        <w:tc>
          <w:tcPr>
            <w:tcW w:w="0" w:type="auto"/>
          </w:tcPr>
          <w:p w14:paraId="442ABAB5" w14:textId="77777777" w:rsidR="00415CAE" w:rsidRPr="00415CAE" w:rsidRDefault="007A754A" w:rsidP="008A5E72">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Das (2023)</w:t>
            </w:r>
          </w:p>
        </w:tc>
      </w:tr>
    </w:tbl>
    <w:bookmarkEnd w:id="1"/>
    <w:p w14:paraId="3F9F6AD4"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Limitations:</w:t>
      </w:r>
    </w:p>
    <w:p w14:paraId="61D2262C" w14:textId="77777777"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"Case studies represent documented successes; absence of longitudinal data on failure rates. MFI reports (RGVN/Bandhan) confirm financials but lack gender-disaggregated impact assessments".</w:t>
      </w:r>
    </w:p>
    <w:p w14:paraId="560F5A0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Konoklota Mahila Urban Cooperative Bank in Assam, which started with ₹8 lakh in seed capital, now serves over 34,000 accounts with ₹13 crore in working capital, employing only female staff (Das, 2023). Analysis of successful cases reveals common factors, including leveraging traditional knowledge for market differentiation, collective action through cooperatives or SHGs, value addition to local products, and the strategic use of government schemes. The Start-up Village Entrepreneurship Programme's achievement of 75% women-owned enterprises among 3,13,464 supported businesses nationally demonstrates the effectiveness of targeted interventions (Ministry of Rural Development, 2024).</w:t>
      </w:r>
    </w:p>
    <w:p w14:paraId="25FE661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Microfinance and Financial Inclusion</w:t>
      </w:r>
    </w:p>
    <w:p w14:paraId="2B9E364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microfinance sector shows significant expansion in Northeast India:</w:t>
      </w:r>
    </w:p>
    <w:p w14:paraId="6F94F9B0" w14:textId="77777777"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Table</w:t>
      </w:r>
      <w:r w:rsidR="00BC23C4">
        <w:rPr>
          <w:rFonts w:ascii="Times New Roman" w:hAnsi="Times New Roman" w:cs="Times New Roman"/>
          <w:b/>
          <w:bCs/>
          <w:sz w:val="24"/>
          <w:szCs w:val="24"/>
        </w:rPr>
        <w:t xml:space="preserve"> </w:t>
      </w:r>
      <w:r w:rsidR="00077C71">
        <w:rPr>
          <w:rFonts w:ascii="Times New Roman" w:hAnsi="Times New Roman" w:cs="Times New Roman"/>
          <w:b/>
          <w:bCs/>
          <w:sz w:val="24"/>
          <w:szCs w:val="24"/>
        </w:rPr>
        <w:t>8</w:t>
      </w:r>
      <w:r w:rsidRPr="00B02FA7">
        <w:rPr>
          <w:rFonts w:ascii="Times New Roman" w:hAnsi="Times New Roman" w:cs="Times New Roman"/>
          <w:b/>
          <w:bCs/>
          <w:sz w:val="24"/>
          <w:szCs w:val="24"/>
        </w:rPr>
        <w:t>: Microfinance Institution Coverage in Northeast India</w:t>
      </w:r>
    </w:p>
    <w:tbl>
      <w:tblPr>
        <w:tblW w:w="0" w:type="auto"/>
        <w:jc w:val="center"/>
        <w:tblCellSpacing w:w="0" w:type="dxa"/>
        <w:tblBorders>
          <w:top w:val="single" w:sz="4" w:space="0" w:color="auto"/>
          <w:bottom w:val="single" w:sz="4" w:space="0" w:color="auto"/>
        </w:tblBorders>
        <w:tblLook w:val="04A0" w:firstRow="1" w:lastRow="0" w:firstColumn="1" w:lastColumn="0" w:noHBand="0" w:noVBand="1"/>
      </w:tblPr>
      <w:tblGrid>
        <w:gridCol w:w="1796"/>
        <w:gridCol w:w="1903"/>
        <w:gridCol w:w="4295"/>
      </w:tblGrid>
      <w:tr w:rsidR="00C172D1" w14:paraId="60175BB1" w14:textId="77777777" w:rsidTr="00310066">
        <w:trPr>
          <w:cantSplit/>
          <w:tblCellSpacing w:w="0" w:type="dxa"/>
          <w:jc w:val="center"/>
        </w:trPr>
        <w:tc>
          <w:tcPr>
            <w:tcW w:w="0" w:type="auto"/>
            <w:tcBorders>
              <w:top w:val="single" w:sz="4" w:space="0" w:color="auto"/>
              <w:bottom w:val="single" w:sz="4" w:space="0" w:color="auto"/>
            </w:tcBorders>
          </w:tcPr>
          <w:p w14:paraId="413BC21C"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Institution</w:t>
            </w:r>
          </w:p>
        </w:tc>
        <w:tc>
          <w:tcPr>
            <w:tcW w:w="0" w:type="auto"/>
            <w:tcBorders>
              <w:top w:val="single" w:sz="4" w:space="0" w:color="auto"/>
              <w:bottom w:val="single" w:sz="4" w:space="0" w:color="auto"/>
            </w:tcBorders>
          </w:tcPr>
          <w:p w14:paraId="2C9278AD"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Coverage</w:t>
            </w:r>
          </w:p>
        </w:tc>
        <w:tc>
          <w:tcPr>
            <w:tcW w:w="0" w:type="auto"/>
            <w:tcBorders>
              <w:top w:val="single" w:sz="4" w:space="0" w:color="auto"/>
              <w:bottom w:val="single" w:sz="4" w:space="0" w:color="auto"/>
            </w:tcBorders>
          </w:tcPr>
          <w:p w14:paraId="0A2C49C9"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Key Metrics</w:t>
            </w:r>
          </w:p>
        </w:tc>
      </w:tr>
      <w:tr w:rsidR="00C172D1" w14:paraId="0228D2EC" w14:textId="77777777" w:rsidTr="00310066">
        <w:trPr>
          <w:cantSplit/>
          <w:tblCellSpacing w:w="0" w:type="dxa"/>
          <w:jc w:val="center"/>
        </w:trPr>
        <w:tc>
          <w:tcPr>
            <w:tcW w:w="0" w:type="auto"/>
          </w:tcPr>
          <w:p w14:paraId="7B256D90" w14:textId="77777777"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Konoklota Bank</w:t>
            </w:r>
          </w:p>
        </w:tc>
        <w:tc>
          <w:tcPr>
            <w:tcW w:w="0" w:type="auto"/>
          </w:tcPr>
          <w:p w14:paraId="65E92C77"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Assam</w:t>
            </w:r>
          </w:p>
        </w:tc>
        <w:tc>
          <w:tcPr>
            <w:tcW w:w="0" w:type="auto"/>
          </w:tcPr>
          <w:p w14:paraId="3D5BB483"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34,000 accounts, ₹13cr working capital</w:t>
            </w:r>
          </w:p>
        </w:tc>
      </w:tr>
      <w:tr w:rsidR="00C172D1" w14:paraId="7AE0D30B" w14:textId="77777777" w:rsidTr="00310066">
        <w:trPr>
          <w:cantSplit/>
          <w:tblCellSpacing w:w="0" w:type="dxa"/>
          <w:jc w:val="center"/>
        </w:trPr>
        <w:tc>
          <w:tcPr>
            <w:tcW w:w="0" w:type="auto"/>
          </w:tcPr>
          <w:p w14:paraId="7330463A" w14:textId="77777777"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RGVN</w:t>
            </w:r>
          </w:p>
        </w:tc>
        <w:tc>
          <w:tcPr>
            <w:tcW w:w="0" w:type="auto"/>
          </w:tcPr>
          <w:p w14:paraId="1E031C81"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Northeast Region</w:t>
            </w:r>
          </w:p>
        </w:tc>
        <w:tc>
          <w:tcPr>
            <w:tcW w:w="0" w:type="auto"/>
          </w:tcPr>
          <w:p w14:paraId="78694DF6"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Joint liability groups</w:t>
            </w:r>
          </w:p>
        </w:tc>
      </w:tr>
      <w:tr w:rsidR="00C172D1" w14:paraId="6A371971" w14:textId="77777777" w:rsidTr="00310066">
        <w:trPr>
          <w:cantSplit/>
          <w:tblCellSpacing w:w="0" w:type="dxa"/>
          <w:jc w:val="center"/>
        </w:trPr>
        <w:tc>
          <w:tcPr>
            <w:tcW w:w="0" w:type="auto"/>
          </w:tcPr>
          <w:p w14:paraId="1E0D56CB" w14:textId="77777777"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sz w:val="24"/>
                <w:szCs w:val="24"/>
                <w:lang w:val="en-US"/>
              </w:rPr>
              <w:t>Bandhan</w:t>
            </w:r>
          </w:p>
        </w:tc>
        <w:tc>
          <w:tcPr>
            <w:tcW w:w="0" w:type="auto"/>
          </w:tcPr>
          <w:p w14:paraId="00C75EB9"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Tinsukia, Assam</w:t>
            </w:r>
          </w:p>
        </w:tc>
        <w:tc>
          <w:tcPr>
            <w:tcW w:w="0" w:type="auto"/>
          </w:tcPr>
          <w:p w14:paraId="7B89A2CA"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sz w:val="24"/>
                <w:szCs w:val="24"/>
                <w:lang w:val="en-US"/>
              </w:rPr>
              <w:t>Empowerment improvements documented</w:t>
            </w:r>
          </w:p>
        </w:tc>
      </w:tr>
      <w:tr w:rsidR="00C172D1" w14:paraId="327A0555" w14:textId="77777777" w:rsidTr="00310066">
        <w:trPr>
          <w:cantSplit/>
          <w:tblCellSpacing w:w="0" w:type="dxa"/>
          <w:jc w:val="center"/>
        </w:trPr>
        <w:tc>
          <w:tcPr>
            <w:tcW w:w="0" w:type="auto"/>
          </w:tcPr>
          <w:p w14:paraId="5ED7E562" w14:textId="77777777" w:rsidR="00415CAE" w:rsidRPr="00415CAE" w:rsidRDefault="007A754A" w:rsidP="008C0353">
            <w:pPr>
              <w:spacing w:line="360" w:lineRule="auto"/>
              <w:rPr>
                <w:rFonts w:ascii="Times New Roman" w:hAnsi="Times New Roman" w:cs="Times New Roman"/>
                <w:sz w:val="24"/>
                <w:szCs w:val="24"/>
                <w:lang w:val="en-US"/>
              </w:rPr>
            </w:pPr>
            <w:r w:rsidRPr="00415CAE">
              <w:rPr>
                <w:rFonts w:ascii="Times New Roman" w:hAnsi="Times New Roman" w:cs="Times New Roman"/>
                <w:b/>
                <w:sz w:val="24"/>
                <w:szCs w:val="24"/>
                <w:lang w:val="en-US"/>
              </w:rPr>
              <w:t>Total</w:t>
            </w:r>
          </w:p>
        </w:tc>
        <w:tc>
          <w:tcPr>
            <w:tcW w:w="0" w:type="auto"/>
          </w:tcPr>
          <w:p w14:paraId="1B87B892"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Northeast</w:t>
            </w:r>
          </w:p>
        </w:tc>
        <w:tc>
          <w:tcPr>
            <w:tcW w:w="0" w:type="auto"/>
          </w:tcPr>
          <w:p w14:paraId="40C075F5" w14:textId="77777777" w:rsidR="00415CAE" w:rsidRPr="00415CAE" w:rsidRDefault="007A754A" w:rsidP="008C0353">
            <w:pPr>
              <w:spacing w:line="360" w:lineRule="auto"/>
              <w:jc w:val="center"/>
              <w:rPr>
                <w:rFonts w:ascii="Times New Roman" w:hAnsi="Times New Roman" w:cs="Times New Roman"/>
                <w:sz w:val="24"/>
                <w:szCs w:val="24"/>
                <w:lang w:val="en-US"/>
              </w:rPr>
            </w:pPr>
            <w:r w:rsidRPr="00415CAE">
              <w:rPr>
                <w:rFonts w:ascii="Times New Roman" w:hAnsi="Times New Roman" w:cs="Times New Roman"/>
                <w:b/>
                <w:sz w:val="24"/>
                <w:szCs w:val="24"/>
                <w:lang w:val="en-US"/>
              </w:rPr>
              <w:t>7 lakh women served</w:t>
            </w:r>
          </w:p>
        </w:tc>
      </w:tr>
    </w:tbl>
    <w:p w14:paraId="0E2B52BE" w14:textId="77777777" w:rsidR="00415CAE" w:rsidRPr="00415CAE" w:rsidRDefault="007A754A" w:rsidP="00415CAE">
      <w:pPr>
        <w:spacing w:line="360" w:lineRule="auto"/>
        <w:jc w:val="both"/>
        <w:rPr>
          <w:rFonts w:ascii="Times New Roman" w:hAnsi="Times New Roman" w:cs="Times New Roman"/>
          <w:sz w:val="24"/>
          <w:szCs w:val="24"/>
          <w:lang w:val="en-US"/>
        </w:rPr>
      </w:pPr>
      <w:r w:rsidRPr="00415CAE">
        <w:rPr>
          <w:rFonts w:ascii="Times New Roman" w:hAnsi="Times New Roman" w:cs="Times New Roman"/>
          <w:b/>
          <w:sz w:val="24"/>
          <w:szCs w:val="24"/>
          <w:lang w:val="en-US"/>
        </w:rPr>
        <w:t>Methodological Note 3:</w:t>
      </w:r>
    </w:p>
    <w:p w14:paraId="2F11F3BA" w14:textId="77777777" w:rsidR="00415CAE" w:rsidRPr="00415CAE" w:rsidRDefault="007A754A" w:rsidP="00B02FA7">
      <w:pPr>
        <w:spacing w:line="360" w:lineRule="auto"/>
        <w:jc w:val="both"/>
        <w:rPr>
          <w:rFonts w:ascii="Times New Roman" w:hAnsi="Times New Roman" w:cs="Times New Roman"/>
          <w:sz w:val="24"/>
          <w:szCs w:val="24"/>
          <w:lang w:val="en-US"/>
        </w:rPr>
      </w:pPr>
      <w:r w:rsidRPr="00415CAE">
        <w:rPr>
          <w:rFonts w:ascii="Times New Roman" w:hAnsi="Times New Roman" w:cs="Times New Roman"/>
          <w:sz w:val="24"/>
          <w:szCs w:val="24"/>
          <w:lang w:val="en-US"/>
        </w:rPr>
        <w:t>"Gender-disaggregated credit access data uses SHG membership as a proxy (NABARD 2024). Entrepreneurship metrics derived from NSSO self-employment categories (PLFS 2023-24)".</w:t>
      </w:r>
    </w:p>
    <w:p w14:paraId="5EC002F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RGVN's model of joint liability groups with exclusive female membership demonstrates sustainable growth, while Bandhan's operations in Tinsukia District, Assam, show measurable improvements in empowerment (ResearchGate, 2023).</w:t>
      </w:r>
    </w:p>
    <w:p w14:paraId="073E496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lastRenderedPageBreak/>
        <w:t>Policy Analysis and Implications</w:t>
      </w:r>
    </w:p>
    <w:p w14:paraId="7B937498"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Current Policy Framework Assessment</w:t>
      </w:r>
    </w:p>
    <w:p w14:paraId="62ECEC8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The government's enhanced funding formula for Northeast states (90% central contribution versus 75% elsewhere) under schemes like MKSP demonstrates policy recognition of regional challenges (Planning Commission, 2012). The recent 47.65% increase in DoNER budget allocation to ₹5,915 crore for FY 2025-26 signals a strengthening commitment (Social News XYZ, 2025). Implementation data reveals mixed outcomes: while Assam achieved comprehensive MKSP coverage across seven districts, reaching 10,859 farmers, other Northeast states show limited program penetration (Assam State Rural Livelihoods Mission, 2023).</w:t>
      </w:r>
    </w:p>
    <w:p w14:paraId="363B7E1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Critical analysis reveals implementation gaps between policy design and ground realities. The Forest Rights Act 2006, despite progressives its progress in gender provisions, including joint titling and mandatory women's representation in committees, has been implemented in only two of the eight Northeastern states (Assam and Tripura), with others citing constitutional protections as barriers (Drishti IAS, 2023). This limited implementation means that the potential benefits for women's entrepreneurship remain largely unrealised.</w:t>
      </w:r>
    </w:p>
    <w:p w14:paraId="236214C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Climate-Resilient Agriculture Initiatives</w:t>
      </w:r>
    </w:p>
    <w:p w14:paraId="04C3BB89"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Recent initiatives demonstrate a growing focus on climate adaptation:</w:t>
      </w:r>
    </w:p>
    <w:p w14:paraId="63FE34CF" w14:textId="77777777"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IFAD's FOCUS project in Mizoram and Nagaland targets 201,500 households with climate-resilient practices</w:t>
      </w:r>
    </w:p>
    <w:p w14:paraId="2A3CD253" w14:textId="77777777"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Emphasis on women's traditional knowledge in seed preservation</w:t>
      </w:r>
    </w:p>
    <w:p w14:paraId="7A5D8DEB" w14:textId="77777777" w:rsidR="00B02FA7" w:rsidRPr="00B02FA7" w:rsidRDefault="007A754A" w:rsidP="00B02FA7">
      <w:pPr>
        <w:numPr>
          <w:ilvl w:val="0"/>
          <w:numId w:val="1"/>
        </w:num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Integration of jhum cultivation improvements with market linkages</w:t>
      </w:r>
    </w:p>
    <w:p w14:paraId="721A736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Towards an Integrated Policy Framework</w:t>
      </w:r>
    </w:p>
    <w:p w14:paraId="7BCAC43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Evidence synthesis suggests an integrated policy approach combining immediate interventions with structural reforms. Priority areas include reforming property rights to ensure women's land ownership, designing gender-responsive agricultural extension services, developing targeted credit products recognizing women's entrepreneurial patterns, and creating enabling infrastructure for collective enterprises (World Bank, 2024).</w:t>
      </w:r>
    </w:p>
    <w:p w14:paraId="2CD70F1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The climate-resilient agriculture imperative offers opportunities for positioning women as leaders in sustainable farming transitions. Traditional practices, such as jhu and activation, when modified with adequate fallow periods and scientific inputs, demonstrate environmental sustainability while maintaining cultural significance (Ramakrishnan, 2007). Women's seed preservation knowledge proves invaluable for climate adaptation, suggesting the need for policy support for community seed banks and the conservation of indigenous varieties (Pionetti, 2006).</w:t>
      </w:r>
    </w:p>
    <w:p w14:paraId="516A7803" w14:textId="77777777" w:rsidR="00077C71" w:rsidRPr="00077C71" w:rsidRDefault="007A754A" w:rsidP="00077C71">
      <w:pPr>
        <w:spacing w:line="360" w:lineRule="auto"/>
        <w:jc w:val="both"/>
        <w:rPr>
          <w:rFonts w:ascii="Times New Roman" w:hAnsi="Times New Roman" w:cs="Times New Roman"/>
          <w:b/>
          <w:sz w:val="24"/>
          <w:szCs w:val="24"/>
        </w:rPr>
      </w:pPr>
      <w:r w:rsidRPr="00077C71">
        <w:rPr>
          <w:rFonts w:ascii="Times New Roman" w:hAnsi="Times New Roman" w:cs="Times New Roman"/>
          <w:b/>
          <w:sz w:val="24"/>
          <w:szCs w:val="24"/>
        </w:rPr>
        <w:t>Findings</w:t>
      </w:r>
    </w:p>
    <w:p w14:paraId="7C8AEDB1" w14:textId="77777777"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Women constitute 60–75% of the agricultural workforce in Northeast India, but only 11–14% have operational land rights, resulting in high responsibility without matching authority or asset ownership.</w:t>
      </w:r>
    </w:p>
    <w:p w14:paraId="78CDA100" w14:textId="77777777"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Participation is highest in matrilineal states with strong community networks; however, women's land ownership remains limited due to customary practices and a lack of formal documentation.</w:t>
      </w:r>
    </w:p>
    <w:p w14:paraId="03A66707" w14:textId="77777777"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Self-Help Group (SHG) membership is moderately and significantly associated with higher entrepreneurial success among women (χ² = 45.67, p &lt; 0.001, Cramér’s V = 0.338); states like Meghalaya and Sikkim, with higher SHG penetration and matrilineal structures, report the highest women’s agricultural incomes (ANOVA: F(7, 392) = 8.34, p &lt; 0.001).</w:t>
      </w:r>
    </w:p>
    <w:p w14:paraId="21CB2BEC" w14:textId="77777777" w:rsid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Key barriers include limited land ownership, poor infrastructure (33% of villages lack all-weather roads), restricted access to credit and technology, and gender-biased extension services; only 47% of women have access to smartphones, and many lack awareness of government programs or financial institutions.</w:t>
      </w:r>
    </w:p>
    <w:p w14:paraId="0A60AEF1" w14:textId="77777777" w:rsidR="00077C71" w:rsidRPr="00077C71" w:rsidRDefault="007A754A" w:rsidP="00077C71">
      <w:pPr>
        <w:pStyle w:val="ListParagraph"/>
        <w:numPr>
          <w:ilvl w:val="0"/>
          <w:numId w:val="8"/>
        </w:numPr>
        <w:spacing w:line="360" w:lineRule="auto"/>
        <w:jc w:val="both"/>
        <w:rPr>
          <w:rFonts w:ascii="Times New Roman" w:hAnsi="Times New Roman" w:cs="Times New Roman"/>
          <w:sz w:val="24"/>
          <w:szCs w:val="24"/>
        </w:rPr>
      </w:pPr>
      <w:r w:rsidRPr="00077C71">
        <w:rPr>
          <w:rFonts w:ascii="Times New Roman" w:hAnsi="Times New Roman" w:cs="Times New Roman"/>
          <w:sz w:val="24"/>
          <w:szCs w:val="24"/>
        </w:rPr>
        <w:t>Enablers include collective action (SHGs, cooperatives), leveraging traditional knowledge, targeted government schemes, and microfinance, but uneven policy implementation and data gaps remain significant challenges</w:t>
      </w:r>
      <w:r>
        <w:rPr>
          <w:rFonts w:ascii="Times New Roman" w:hAnsi="Times New Roman" w:cs="Times New Roman"/>
          <w:sz w:val="24"/>
          <w:szCs w:val="24"/>
        </w:rPr>
        <w:t>.</w:t>
      </w:r>
    </w:p>
    <w:p w14:paraId="3A23FB7D" w14:textId="77777777" w:rsidR="00B02FA7" w:rsidRDefault="007A754A" w:rsidP="00B02FA7">
      <w:pPr>
        <w:spacing w:line="360" w:lineRule="auto"/>
        <w:jc w:val="both"/>
        <w:rPr>
          <w:rFonts w:ascii="Times New Roman" w:hAnsi="Times New Roman" w:cs="Times New Roman"/>
          <w:b/>
          <w:bCs/>
          <w:sz w:val="24"/>
          <w:szCs w:val="24"/>
        </w:rPr>
      </w:pPr>
      <w:r w:rsidRPr="00B02FA7">
        <w:rPr>
          <w:rFonts w:ascii="Times New Roman" w:hAnsi="Times New Roman" w:cs="Times New Roman"/>
          <w:b/>
          <w:bCs/>
          <w:sz w:val="24"/>
          <w:szCs w:val="24"/>
        </w:rPr>
        <w:t>Conclusion</w:t>
      </w:r>
    </w:p>
    <w:p w14:paraId="1173BD22" w14:textId="77777777" w:rsidR="00793A55" w:rsidRDefault="007A754A" w:rsidP="00793A55">
      <w:pPr>
        <w:spacing w:line="360" w:lineRule="auto"/>
        <w:jc w:val="both"/>
        <w:rPr>
          <w:rFonts w:ascii="Times New Roman" w:hAnsi="Times New Roman" w:cs="Times New Roman"/>
          <w:sz w:val="24"/>
          <w:szCs w:val="24"/>
        </w:rPr>
      </w:pPr>
      <w:r w:rsidRPr="00760379">
        <w:rPr>
          <w:rFonts w:ascii="Times New Roman" w:hAnsi="Times New Roman" w:cs="Times New Roman"/>
          <w:sz w:val="24"/>
          <w:szCs w:val="24"/>
        </w:rPr>
        <w:t xml:space="preserve">Agricultural entrepreneurship represents a promising yet underutilized pathway for women's economic empowerment in Northeast India, where unique advantages—such as matrilineal societies, biodiversity, traditional knowledge, and substantial social capital—create fertile ground for transformative development. Statistical analysis confirms that interventions, such as Self-Help Group (SHG) participation, significantly enhance entrepreneurial outcomes (χ² = </w:t>
      </w:r>
      <w:r w:rsidRPr="00760379">
        <w:rPr>
          <w:rFonts w:ascii="Times New Roman" w:hAnsi="Times New Roman" w:cs="Times New Roman"/>
          <w:sz w:val="24"/>
          <w:szCs w:val="24"/>
        </w:rPr>
        <w:lastRenderedPageBreak/>
        <w:t xml:space="preserve">45.67, p &lt; 0.001). However, income disparities across states (F(7, 392) = 8.34, p &lt; 0.001) highlight the need for context-specific strategies. </w:t>
      </w:r>
      <w:r w:rsidRPr="00793A55">
        <w:rPr>
          <w:rFonts w:ascii="Times New Roman" w:hAnsi="Times New Roman" w:cs="Times New Roman"/>
          <w:sz w:val="24"/>
          <w:szCs w:val="24"/>
        </w:rPr>
        <w:t xml:space="preserve">Although evidence from around the world suggests that reducing gender inequalities in agriculture could increase production by 20–30%, a dearth of data specific to the Northeast highlights the urgent need for further research. </w:t>
      </w:r>
      <w:r w:rsidRPr="00760379">
        <w:rPr>
          <w:rFonts w:ascii="Times New Roman" w:hAnsi="Times New Roman" w:cs="Times New Roman"/>
          <w:sz w:val="24"/>
          <w:szCs w:val="24"/>
        </w:rPr>
        <w:t xml:space="preserve">Recent policy shifts—including a 47.65% increase in DoNER funding and the expansion of microfinance to reach 7 lakh women—reflect a growing recognition of this sector's potential both locally and globally. Local stories local stories, such as those of Tuingam Louzhi and Rita Tage, demonstrate what is possible when supportive ecosystems exist. The region now stands at a pivotal moment: By positioning women as leaders in agricultural transformation rather than merely as welfare beneficiaries, Northeast India can achieve inclusive and sustainable development. </w:t>
      </w:r>
      <w:r w:rsidRPr="00793A55">
        <w:rPr>
          <w:rFonts w:ascii="Times New Roman" w:hAnsi="Times New Roman" w:cs="Times New Roman"/>
          <w:sz w:val="24"/>
          <w:szCs w:val="24"/>
        </w:rPr>
        <w:t>To fully realise this potential, however, it will be necessary to close enduring data gaps, ensure that policies are implemented effectively, and make investments in services and infrastructure that cater to the unique needs and limitations of female entrepreneurs.</w:t>
      </w:r>
    </w:p>
    <w:p w14:paraId="202B893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b/>
          <w:bCs/>
          <w:sz w:val="24"/>
          <w:szCs w:val="24"/>
        </w:rPr>
        <w:t>References</w:t>
      </w:r>
    </w:p>
    <w:p w14:paraId="413B978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Agarwal, B. (2023). Gender Equality, Food Security, and the Sustainable Development Goals. </w:t>
      </w:r>
      <w:r w:rsidRPr="00B02FA7">
        <w:rPr>
          <w:rFonts w:ascii="Times New Roman" w:hAnsi="Times New Roman" w:cs="Times New Roman"/>
          <w:i/>
          <w:iCs/>
          <w:sz w:val="24"/>
          <w:szCs w:val="24"/>
        </w:rPr>
        <w:t>Current Opinion in Environmental Sustainability</w:t>
      </w:r>
      <w:r w:rsidRPr="00B02FA7">
        <w:rPr>
          <w:rFonts w:ascii="Times New Roman" w:hAnsi="Times New Roman" w:cs="Times New Roman"/>
          <w:sz w:val="24"/>
          <w:szCs w:val="24"/>
        </w:rPr>
        <w:t>, 34, 26–32.</w:t>
      </w:r>
    </w:p>
    <w:p w14:paraId="26304D9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Ahl, H., &amp; Marlow, S. (2021). Exploring the false promise of entrepreneurship through a postfeminist critique of the enterprise policy discourse in Sweden and the UK. </w:t>
      </w:r>
      <w:r w:rsidRPr="00B02FA7">
        <w:rPr>
          <w:rFonts w:ascii="Times New Roman" w:hAnsi="Times New Roman" w:cs="Times New Roman"/>
          <w:i/>
          <w:iCs/>
          <w:sz w:val="24"/>
          <w:szCs w:val="24"/>
        </w:rPr>
        <w:t>Human Relations</w:t>
      </w:r>
      <w:r w:rsidRPr="00B02FA7">
        <w:rPr>
          <w:rFonts w:ascii="Times New Roman" w:hAnsi="Times New Roman" w:cs="Times New Roman"/>
          <w:sz w:val="24"/>
          <w:szCs w:val="24"/>
        </w:rPr>
        <w:t>, 74(1), 41–68.</w:t>
      </w:r>
    </w:p>
    <w:p w14:paraId="261D5AE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Alkire, S., Meinzen-Dick, R., Peterman, A., Quisumbing, A., Seymour, G., &amp; Vaz, A. (2013). The women's empowerment in agriculture index.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52, 71–91.</w:t>
      </w:r>
    </w:p>
    <w:p w14:paraId="4F34D02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Assam State Rural Livelihoods Mission. (2023). </w:t>
      </w:r>
      <w:r w:rsidRPr="00B02FA7">
        <w:rPr>
          <w:rFonts w:ascii="Times New Roman" w:hAnsi="Times New Roman" w:cs="Times New Roman"/>
          <w:i/>
          <w:iCs/>
          <w:sz w:val="24"/>
          <w:szCs w:val="24"/>
        </w:rPr>
        <w:t>Annual report 2022-23</w:t>
      </w:r>
      <w:r w:rsidRPr="00B02FA7">
        <w:rPr>
          <w:rFonts w:ascii="Times New Roman" w:hAnsi="Times New Roman" w:cs="Times New Roman"/>
          <w:sz w:val="24"/>
          <w:szCs w:val="24"/>
        </w:rPr>
        <w:t>. Government of Assam.</w:t>
      </w:r>
    </w:p>
    <w:p w14:paraId="3821E3D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Baruah, S. (2022). </w:t>
      </w:r>
      <w:r w:rsidRPr="00B02FA7">
        <w:rPr>
          <w:rFonts w:ascii="Times New Roman" w:hAnsi="Times New Roman" w:cs="Times New Roman"/>
          <w:i/>
          <w:iCs/>
          <w:sz w:val="24"/>
          <w:szCs w:val="24"/>
        </w:rPr>
        <w:t>In the name of the nation: India and its Northeast</w:t>
      </w:r>
      <w:r w:rsidRPr="00B02FA7">
        <w:rPr>
          <w:rFonts w:ascii="Times New Roman" w:hAnsi="Times New Roman" w:cs="Times New Roman"/>
          <w:sz w:val="24"/>
          <w:szCs w:val="24"/>
        </w:rPr>
        <w:t>. Stanford University Press.</w:t>
      </w:r>
    </w:p>
    <w:p w14:paraId="072DDAF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Bourdieu, P. (1986). The forms of capital. In J. Richardson (Ed.), </w:t>
      </w:r>
      <w:r w:rsidRPr="00B02FA7">
        <w:rPr>
          <w:rFonts w:ascii="Times New Roman" w:hAnsi="Times New Roman" w:cs="Times New Roman"/>
          <w:i/>
          <w:iCs/>
          <w:sz w:val="24"/>
          <w:szCs w:val="24"/>
        </w:rPr>
        <w:t>Handbook of theory and research for the sociology of education</w:t>
      </w:r>
      <w:r w:rsidRPr="00B02FA7">
        <w:rPr>
          <w:rFonts w:ascii="Times New Roman" w:hAnsi="Times New Roman" w:cs="Times New Roman"/>
          <w:sz w:val="24"/>
          <w:szCs w:val="24"/>
        </w:rPr>
        <w:t xml:space="preserve"> (pp. 241–258). Greenwood.</w:t>
      </w:r>
    </w:p>
    <w:p w14:paraId="0535E9E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Census of India. (2011). </w:t>
      </w:r>
      <w:r w:rsidRPr="00B02FA7">
        <w:rPr>
          <w:rFonts w:ascii="Times New Roman" w:hAnsi="Times New Roman" w:cs="Times New Roman"/>
          <w:i/>
          <w:iCs/>
          <w:sz w:val="24"/>
          <w:szCs w:val="24"/>
        </w:rPr>
        <w:t>Census of India 2011: Provisional population totals</w:t>
      </w:r>
      <w:r w:rsidRPr="00B02FA7">
        <w:rPr>
          <w:rFonts w:ascii="Times New Roman" w:hAnsi="Times New Roman" w:cs="Times New Roman"/>
          <w:sz w:val="24"/>
          <w:szCs w:val="24"/>
        </w:rPr>
        <w:t>. Government of India.</w:t>
      </w:r>
    </w:p>
    <w:p w14:paraId="005A46C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Chant, S., &amp; Sweetman, C. (2012). Fixing women or fixing the world? 'Smart economics', efficiency approaches, and gender equality in development. </w:t>
      </w:r>
      <w:r w:rsidRPr="00B02FA7">
        <w:rPr>
          <w:rFonts w:ascii="Times New Roman" w:hAnsi="Times New Roman" w:cs="Times New Roman"/>
          <w:i/>
          <w:iCs/>
          <w:sz w:val="24"/>
          <w:szCs w:val="24"/>
        </w:rPr>
        <w:t>Gender &amp; Development</w:t>
      </w:r>
      <w:r w:rsidRPr="00B02FA7">
        <w:rPr>
          <w:rFonts w:ascii="Times New Roman" w:hAnsi="Times New Roman" w:cs="Times New Roman"/>
          <w:sz w:val="24"/>
          <w:szCs w:val="24"/>
        </w:rPr>
        <w:t>, 20(3), 517-529.</w:t>
      </w:r>
    </w:p>
    <w:p w14:paraId="22598181"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Chopra, D., &amp; Zambelli, E. (2017). No time to rest: Women's lived experiences of balancing paid work and unpaid care work. </w:t>
      </w:r>
      <w:r w:rsidRPr="00B02FA7">
        <w:rPr>
          <w:rFonts w:ascii="Times New Roman" w:hAnsi="Times New Roman" w:cs="Times New Roman"/>
          <w:i/>
          <w:iCs/>
          <w:sz w:val="24"/>
          <w:szCs w:val="24"/>
        </w:rPr>
        <w:t>Institute of Development Studies</w:t>
      </w:r>
      <w:r w:rsidRPr="00B02FA7">
        <w:rPr>
          <w:rFonts w:ascii="Times New Roman" w:hAnsi="Times New Roman" w:cs="Times New Roman"/>
          <w:sz w:val="24"/>
          <w:szCs w:val="24"/>
        </w:rPr>
        <w:t>.</w:t>
      </w:r>
    </w:p>
    <w:p w14:paraId="5ECA037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Cole, S. M., McDougall, C., Kaminski, A. M., Kefi, A. S., Chilala, A., &amp; Chisule, G. (2022). Postharvest fish losses and unequal gender relations: Drivers of the social-ecological trap in the Barotse Floodplain fishery, Zambia. </w:t>
      </w:r>
      <w:r w:rsidRPr="00B02FA7">
        <w:rPr>
          <w:rFonts w:ascii="Times New Roman" w:hAnsi="Times New Roman" w:cs="Times New Roman"/>
          <w:i/>
          <w:iCs/>
          <w:sz w:val="24"/>
          <w:szCs w:val="24"/>
        </w:rPr>
        <w:t>Ecology and Society</w:t>
      </w:r>
      <w:r w:rsidRPr="00B02FA7">
        <w:rPr>
          <w:rFonts w:ascii="Times New Roman" w:hAnsi="Times New Roman" w:cs="Times New Roman"/>
          <w:sz w:val="24"/>
          <w:szCs w:val="24"/>
        </w:rPr>
        <w:t>, 23(2), 18.</w:t>
      </w:r>
    </w:p>
    <w:p w14:paraId="06F3A6A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Darity, W. (1995). The formal structure of a gender-segregated low-income economy.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23(11), 1963-1968.</w:t>
      </w:r>
    </w:p>
    <w:p w14:paraId="4C4E086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Das, M. (2023). Women-led banking in Assam: The Konoklota model. </w:t>
      </w:r>
      <w:r w:rsidRPr="00B02FA7">
        <w:rPr>
          <w:rFonts w:ascii="Times New Roman" w:hAnsi="Times New Roman" w:cs="Times New Roman"/>
          <w:i/>
          <w:iCs/>
          <w:sz w:val="24"/>
          <w:szCs w:val="24"/>
        </w:rPr>
        <w:t>Economic and Political Weekly</w:t>
      </w:r>
      <w:r w:rsidRPr="00B02FA7">
        <w:rPr>
          <w:rFonts w:ascii="Times New Roman" w:hAnsi="Times New Roman" w:cs="Times New Roman"/>
          <w:sz w:val="24"/>
          <w:szCs w:val="24"/>
        </w:rPr>
        <w:t>, 58(12), 45–52.</w:t>
      </w:r>
    </w:p>
    <w:p w14:paraId="68A50AD1"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Das, S., &amp; Sharma, R. (2023). Social capital aCapitaln's eWomen'snEntrepreneurshipeast India. </w:t>
      </w:r>
      <w:r w:rsidRPr="00B02FA7">
        <w:rPr>
          <w:rFonts w:ascii="Times New Roman" w:hAnsi="Times New Roman" w:cs="Times New Roman"/>
          <w:i/>
          <w:iCs/>
          <w:sz w:val="24"/>
          <w:szCs w:val="24"/>
        </w:rPr>
        <w:t>Journal of Rural Studies</w:t>
      </w:r>
      <w:r w:rsidRPr="00B02FA7">
        <w:rPr>
          <w:rFonts w:ascii="Times New Roman" w:hAnsi="Times New Roman" w:cs="Times New Roman"/>
          <w:sz w:val="24"/>
          <w:szCs w:val="24"/>
        </w:rPr>
        <w:t>, 95, 123–134.</w:t>
      </w:r>
    </w:p>
    <w:p w14:paraId="1E9CE4F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Deichmann, U., Goyal, A., &amp; Mishra, D. (2016). Will digital technologies transform agriculture in developing countries? </w:t>
      </w:r>
      <w:r w:rsidRPr="00B02FA7">
        <w:rPr>
          <w:rFonts w:ascii="Times New Roman" w:hAnsi="Times New Roman" w:cs="Times New Roman"/>
          <w:i/>
          <w:iCs/>
          <w:sz w:val="24"/>
          <w:szCs w:val="24"/>
        </w:rPr>
        <w:t>Agricultural Economics</w:t>
      </w:r>
      <w:r w:rsidRPr="00B02FA7">
        <w:rPr>
          <w:rFonts w:ascii="Times New Roman" w:hAnsi="Times New Roman" w:cs="Times New Roman"/>
          <w:sz w:val="24"/>
          <w:szCs w:val="24"/>
        </w:rPr>
        <w:t>, 47(S1), 21–33.</w:t>
      </w:r>
    </w:p>
    <w:p w14:paraId="0409C1C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Deka, N., &amp; Saikia, P. (2023). Traditional farming systems in Northeast India: A review. </w:t>
      </w:r>
      <w:r w:rsidRPr="00B02FA7">
        <w:rPr>
          <w:rFonts w:ascii="Times New Roman" w:hAnsi="Times New Roman" w:cs="Times New Roman"/>
          <w:i/>
          <w:iCs/>
          <w:sz w:val="24"/>
          <w:szCs w:val="24"/>
        </w:rPr>
        <w:t>Current Science</w:t>
      </w:r>
      <w:r w:rsidRPr="00B02FA7">
        <w:rPr>
          <w:rFonts w:ascii="Times New Roman" w:hAnsi="Times New Roman" w:cs="Times New Roman"/>
          <w:sz w:val="24"/>
          <w:szCs w:val="24"/>
        </w:rPr>
        <w:t>, 124(3), 287-295.</w:t>
      </w:r>
    </w:p>
    <w:p w14:paraId="055C09E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Desai, S., &amp; Banerji, M. (2008). Negotiated identities: Male migration and left-behind wives in India. </w:t>
      </w:r>
      <w:r w:rsidRPr="00B02FA7">
        <w:rPr>
          <w:rFonts w:ascii="Times New Roman" w:hAnsi="Times New Roman" w:cs="Times New Roman"/>
          <w:i/>
          <w:iCs/>
          <w:sz w:val="24"/>
          <w:szCs w:val="24"/>
        </w:rPr>
        <w:t>Journal of Population Research</w:t>
      </w:r>
      <w:r w:rsidRPr="00B02FA7">
        <w:rPr>
          <w:rFonts w:ascii="Times New Roman" w:hAnsi="Times New Roman" w:cs="Times New Roman"/>
          <w:sz w:val="24"/>
          <w:szCs w:val="24"/>
        </w:rPr>
        <w:t>, 25(3), 337-355.</w:t>
      </w:r>
    </w:p>
    <w:p w14:paraId="36F37F49"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Devi, L. S., &amp; Singh, T. B. (2023). Indigenous knowledgeKnowledge SystemsiversBiodiversity Conservationeast India. </w:t>
      </w:r>
      <w:r w:rsidRPr="00B02FA7">
        <w:rPr>
          <w:rFonts w:ascii="Times New Roman" w:hAnsi="Times New Roman" w:cs="Times New Roman"/>
          <w:i/>
          <w:iCs/>
          <w:sz w:val="24"/>
          <w:szCs w:val="24"/>
        </w:rPr>
        <w:t>Biodiversity and Conservation</w:t>
      </w:r>
      <w:r w:rsidRPr="00B02FA7">
        <w:rPr>
          <w:rFonts w:ascii="Times New Roman" w:hAnsi="Times New Roman" w:cs="Times New Roman"/>
          <w:sz w:val="24"/>
          <w:szCs w:val="24"/>
        </w:rPr>
        <w:t>, 32(4), 1234–1250.</w:t>
      </w:r>
    </w:p>
    <w:p w14:paraId="3666F41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Drishti IAS. (2023). </w:t>
      </w:r>
      <w:r w:rsidRPr="00B02FA7">
        <w:rPr>
          <w:rFonts w:ascii="Times New Roman" w:hAnsi="Times New Roman" w:cs="Times New Roman"/>
          <w:i/>
          <w:iCs/>
          <w:sz w:val="24"/>
          <w:szCs w:val="24"/>
        </w:rPr>
        <w:t>Forest conservatConservational riTribal Rightseast India</w:t>
      </w:r>
      <w:r w:rsidRPr="00B02FA7">
        <w:rPr>
          <w:rFonts w:ascii="Times New Roman" w:hAnsi="Times New Roman" w:cs="Times New Roman"/>
          <w:sz w:val="24"/>
          <w:szCs w:val="24"/>
        </w:rPr>
        <w:t>. Retrieved from https://www.drishtiias.com</w:t>
      </w:r>
    </w:p>
    <w:p w14:paraId="26AF687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FAO. (2023). </w:t>
      </w:r>
      <w:r w:rsidRPr="00B02FA7">
        <w:rPr>
          <w:rFonts w:ascii="Times New Roman" w:hAnsi="Times New Roman" w:cs="Times New Roman"/>
          <w:i/>
          <w:iCs/>
          <w:sz w:val="24"/>
          <w:szCs w:val="24"/>
        </w:rPr>
        <w:t>The status of status in Womenood Agrifood Systems</w:t>
      </w:r>
      <w:r w:rsidRPr="00B02FA7">
        <w:rPr>
          <w:rFonts w:ascii="Times New Roman" w:hAnsi="Times New Roman" w:cs="Times New Roman"/>
          <w:sz w:val="24"/>
          <w:szCs w:val="24"/>
        </w:rPr>
        <w:t xml:space="preserve"> Agriculture Organization of the United Nations.</w:t>
      </w:r>
    </w:p>
    <w:p w14:paraId="3247104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Fletcher, D., &amp; Kenney, L. (2014). Rural women's access to financial services: Credit, savings, and insurance. In A. R. Quisumbing et al. (Eds.), </w:t>
      </w:r>
      <w:r w:rsidRPr="00B02FA7">
        <w:rPr>
          <w:rFonts w:ascii="Times New Roman" w:hAnsi="Times New Roman" w:cs="Times New Roman"/>
          <w:i/>
          <w:iCs/>
          <w:sz w:val="24"/>
          <w:szCs w:val="24"/>
        </w:rPr>
        <w:t>Gender in agriculture</w:t>
      </w:r>
      <w:r w:rsidRPr="00B02FA7">
        <w:rPr>
          <w:rFonts w:ascii="Times New Roman" w:hAnsi="Times New Roman" w:cs="Times New Roman"/>
          <w:sz w:val="24"/>
          <w:szCs w:val="24"/>
        </w:rPr>
        <w:t xml:space="preserve"> (pp. 187–208). Springer.</w:t>
      </w:r>
    </w:p>
    <w:p w14:paraId="6B47F0A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Gartaula, H., Niehof, A., &amp; Visser, L. (2025). Agricultural value chain development for women's empowerment: A systematic review. </w:t>
      </w:r>
      <w:r w:rsidRPr="00B02FA7">
        <w:rPr>
          <w:rFonts w:ascii="Times New Roman" w:hAnsi="Times New Roman" w:cs="Times New Roman"/>
          <w:i/>
          <w:iCs/>
          <w:sz w:val="24"/>
          <w:szCs w:val="24"/>
        </w:rPr>
        <w:t>npj Sustainable Agriculture</w:t>
      </w:r>
      <w:r w:rsidRPr="00B02FA7">
        <w:rPr>
          <w:rFonts w:ascii="Times New Roman" w:hAnsi="Times New Roman" w:cs="Times New Roman"/>
          <w:sz w:val="24"/>
          <w:szCs w:val="24"/>
        </w:rPr>
        <w:t>, 3(1), 1-15.</w:t>
      </w:r>
    </w:p>
    <w:p w14:paraId="41E7D20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Hassan, A., Kumar, P., &amp; Singh, R. (2024). Women's agricultural entrepreneurship: A bibliometric analysis (1992-2022). </w:t>
      </w:r>
      <w:r w:rsidRPr="00B02FA7">
        <w:rPr>
          <w:rFonts w:ascii="Times New Roman" w:hAnsi="Times New Roman" w:cs="Times New Roman"/>
          <w:i/>
          <w:iCs/>
          <w:sz w:val="24"/>
          <w:szCs w:val="24"/>
        </w:rPr>
        <w:t>Agricultural and Food Economics</w:t>
      </w:r>
      <w:r w:rsidRPr="00B02FA7">
        <w:rPr>
          <w:rFonts w:ascii="Times New Roman" w:hAnsi="Times New Roman" w:cs="Times New Roman"/>
          <w:sz w:val="24"/>
          <w:szCs w:val="24"/>
        </w:rPr>
        <w:t>, 12(1), 1–25.</w:t>
      </w:r>
    </w:p>
    <w:p w14:paraId="7570C8D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IFAD. (2024). </w:t>
      </w:r>
      <w:r w:rsidRPr="00B02FA7">
        <w:rPr>
          <w:rFonts w:ascii="Times New Roman" w:hAnsi="Times New Roman" w:cs="Times New Roman"/>
          <w:i/>
          <w:iCs/>
          <w:sz w:val="24"/>
          <w:szCs w:val="24"/>
        </w:rPr>
        <w:t>Fostering climate resilient upland farming systems in the North East</w:t>
      </w:r>
      <w:r w:rsidRPr="00B02FA7">
        <w:rPr>
          <w:rFonts w:ascii="Times New Roman" w:hAnsi="Times New Roman" w:cs="Times New Roman"/>
          <w:sz w:val="24"/>
          <w:szCs w:val="24"/>
        </w:rPr>
        <w:t>. International Fund for Agricultural Development.</w:t>
      </w:r>
    </w:p>
    <w:p w14:paraId="02D56401"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ILO. (2023). </w:t>
      </w:r>
      <w:r w:rsidRPr="00B02FA7">
        <w:rPr>
          <w:rFonts w:ascii="Times New Roman" w:hAnsi="Times New Roman" w:cs="Times New Roman"/>
          <w:i/>
          <w:iCs/>
          <w:sz w:val="24"/>
          <w:szCs w:val="24"/>
        </w:rPr>
        <w:t>World employmenEmploymental ouSocial Outlook2023</w:t>
      </w:r>
      <w:r w:rsidRPr="00B02FA7">
        <w:rPr>
          <w:rFonts w:ascii="Times New Roman" w:hAnsi="Times New Roman" w:cs="Times New Roman"/>
          <w:sz w:val="24"/>
          <w:szCs w:val="24"/>
        </w:rPr>
        <w:t>. International Labour Organization.</w:t>
      </w:r>
    </w:p>
    <w:p w14:paraId="4F6A3EE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India-Northeast. (2023). </w:t>
      </w:r>
      <w:r w:rsidRPr="00B02FA7">
        <w:rPr>
          <w:rFonts w:ascii="Times New Roman" w:hAnsi="Times New Roman" w:cs="Times New Roman"/>
          <w:i/>
          <w:iCs/>
          <w:sz w:val="24"/>
          <w:szCs w:val="24"/>
        </w:rPr>
        <w:t>7 Successful Women Entrepreneurs of Northeast India</w:t>
      </w:r>
      <w:r w:rsidRPr="00B02FA7">
        <w:rPr>
          <w:rFonts w:ascii="Times New Roman" w:hAnsi="Times New Roman" w:cs="Times New Roman"/>
          <w:sz w:val="24"/>
          <w:szCs w:val="24"/>
        </w:rPr>
        <w:t>. Retrieved from https://india-northeast.com</w:t>
      </w:r>
    </w:p>
    <w:p w14:paraId="39FCC54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Kabeer, N. (2020). Women's empowerment, development interventions and the management of information flows. </w:t>
      </w:r>
      <w:r w:rsidRPr="00B02FA7">
        <w:rPr>
          <w:rFonts w:ascii="Times New Roman" w:hAnsi="Times New Roman" w:cs="Times New Roman"/>
          <w:i/>
          <w:iCs/>
          <w:sz w:val="24"/>
          <w:szCs w:val="24"/>
        </w:rPr>
        <w:t>IDS Bulletin</w:t>
      </w:r>
      <w:r w:rsidRPr="00B02FA7">
        <w:rPr>
          <w:rFonts w:ascii="Times New Roman" w:hAnsi="Times New Roman" w:cs="Times New Roman"/>
          <w:sz w:val="24"/>
          <w:szCs w:val="24"/>
        </w:rPr>
        <w:t>, 41(6), 105–113.</w:t>
      </w:r>
    </w:p>
    <w:p w14:paraId="3129ABC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Kadiyala, S., Harris, J., Headey, D., Yosef, S., &amp; Gillespie, S. (2021). Agriculture and nutrition in India: Mapping evidence to pathways. </w:t>
      </w:r>
      <w:r w:rsidRPr="00B02FA7">
        <w:rPr>
          <w:rFonts w:ascii="Times New Roman" w:hAnsi="Times New Roman" w:cs="Times New Roman"/>
          <w:i/>
          <w:iCs/>
          <w:sz w:val="24"/>
          <w:szCs w:val="24"/>
        </w:rPr>
        <w:t>Annals of the New York Academy of Sciences</w:t>
      </w:r>
      <w:r w:rsidRPr="00B02FA7">
        <w:rPr>
          <w:rFonts w:ascii="Times New Roman" w:hAnsi="Times New Roman" w:cs="Times New Roman"/>
          <w:sz w:val="24"/>
          <w:szCs w:val="24"/>
        </w:rPr>
        <w:t>, 1136(1), 43–56.</w:t>
      </w:r>
    </w:p>
    <w:p w14:paraId="26AEFF5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Li, Y., Zhang, W., &amp; Chen, L. (2024). The impact of social capital on rural residents' Income and its mechanism analysis. </w:t>
      </w:r>
      <w:r w:rsidRPr="00B02FA7">
        <w:rPr>
          <w:rFonts w:ascii="Times New Roman" w:hAnsi="Times New Roman" w:cs="Times New Roman"/>
          <w:i/>
          <w:iCs/>
          <w:sz w:val="24"/>
          <w:szCs w:val="24"/>
        </w:rPr>
        <w:t>Heliyon</w:t>
      </w:r>
      <w:r w:rsidRPr="00B02FA7">
        <w:rPr>
          <w:rFonts w:ascii="Times New Roman" w:hAnsi="Times New Roman" w:cs="Times New Roman"/>
          <w:sz w:val="24"/>
          <w:szCs w:val="24"/>
        </w:rPr>
        <w:t>, 10(3), e24567.</w:t>
      </w:r>
    </w:p>
    <w:p w14:paraId="228608C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Malapit, H., Quisumbing, A., Meinzen-Dick, R., Seymour, G., Martinez, E. M., Heckert, J., ... &amp; GAAP2 for WEAI Study Team. (2019). Development of the project-level Women's Empowerment in Agriculture Index (pro-WEAI). </w:t>
      </w:r>
      <w:r w:rsidRPr="00B02FA7">
        <w:rPr>
          <w:rFonts w:ascii="Times New Roman" w:hAnsi="Times New Roman" w:cs="Times New Roman"/>
          <w:i/>
          <w:iCs/>
          <w:sz w:val="24"/>
          <w:szCs w:val="24"/>
        </w:rPr>
        <w:t>World Development</w:t>
      </w:r>
      <w:r w:rsidRPr="00B02FA7">
        <w:rPr>
          <w:rFonts w:ascii="Times New Roman" w:hAnsi="Times New Roman" w:cs="Times New Roman"/>
          <w:sz w:val="24"/>
          <w:szCs w:val="24"/>
        </w:rPr>
        <w:t>, 122, 675–692.</w:t>
      </w:r>
    </w:p>
    <w:p w14:paraId="0B0C0DF8"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Malapit, H., Ragasa, C., Martinez, E. M., Rubin, D., Seymour, G., &amp; Quisumbing, A. (2023). Empowerment in agricultural value chains: Mixed methods evidence from the Philippines. </w:t>
      </w:r>
      <w:r w:rsidRPr="00B02FA7">
        <w:rPr>
          <w:rFonts w:ascii="Times New Roman" w:hAnsi="Times New Roman" w:cs="Times New Roman"/>
          <w:i/>
          <w:iCs/>
          <w:sz w:val="24"/>
          <w:szCs w:val="24"/>
        </w:rPr>
        <w:t>Journal of Rural Studies</w:t>
      </w:r>
      <w:r w:rsidRPr="00B02FA7">
        <w:rPr>
          <w:rFonts w:ascii="Times New Roman" w:hAnsi="Times New Roman" w:cs="Times New Roman"/>
          <w:sz w:val="24"/>
          <w:szCs w:val="24"/>
        </w:rPr>
        <w:t>, 76, 240–253.</w:t>
      </w:r>
    </w:p>
    <w:p w14:paraId="68809BBD"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Manfre, C., Rubin, D., Allen, A., Summerfield, G., Colverson, K., &amp; Akeredolu, M. (2013). </w:t>
      </w:r>
      <w:r w:rsidRPr="00B02FA7">
        <w:rPr>
          <w:rFonts w:ascii="Times New Roman" w:hAnsi="Times New Roman" w:cs="Times New Roman"/>
          <w:i/>
          <w:iCs/>
          <w:sz w:val="24"/>
          <w:szCs w:val="24"/>
        </w:rPr>
        <w:t>Reducing the gender gap in agricultural extension and advisory services</w:t>
      </w:r>
      <w:r w:rsidRPr="00B02FA7">
        <w:rPr>
          <w:rFonts w:ascii="Times New Roman" w:hAnsi="Times New Roman" w:cs="Times New Roman"/>
          <w:sz w:val="24"/>
          <w:szCs w:val="24"/>
        </w:rPr>
        <w:t>. USAID/MEAS Discussion Paper.</w:t>
      </w:r>
    </w:p>
    <w:p w14:paraId="28E387C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Meinzen-Dick, R., Quisumbing, A., Doss, C., &amp; Theis, S. (2019). Women's land rights as a pathway to poverty reduction: Framework and review of available evidence. </w:t>
      </w:r>
      <w:r w:rsidRPr="00B02FA7">
        <w:rPr>
          <w:rFonts w:ascii="Times New Roman" w:hAnsi="Times New Roman" w:cs="Times New Roman"/>
          <w:i/>
          <w:iCs/>
          <w:sz w:val="24"/>
          <w:szCs w:val="24"/>
        </w:rPr>
        <w:t>Agricultural Systems</w:t>
      </w:r>
      <w:r w:rsidRPr="00B02FA7">
        <w:rPr>
          <w:rFonts w:ascii="Times New Roman" w:hAnsi="Times New Roman" w:cs="Times New Roman"/>
          <w:sz w:val="24"/>
          <w:szCs w:val="24"/>
        </w:rPr>
        <w:t>, 172, 72–82.</w:t>
      </w:r>
    </w:p>
    <w:p w14:paraId="3BDD19F7"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Agriculture and Farmers Welfare. (2016). </w:t>
      </w:r>
      <w:r w:rsidRPr="00B02FA7">
        <w:rPr>
          <w:rFonts w:ascii="Times New Roman" w:hAnsi="Times New Roman" w:cs="Times New Roman"/>
          <w:i/>
          <w:iCs/>
          <w:sz w:val="24"/>
          <w:szCs w:val="24"/>
        </w:rPr>
        <w:t>Agricultural census 2015-16</w:t>
      </w:r>
      <w:r w:rsidRPr="00B02FA7">
        <w:rPr>
          <w:rFonts w:ascii="Times New Roman" w:hAnsi="Times New Roman" w:cs="Times New Roman"/>
          <w:sz w:val="24"/>
          <w:szCs w:val="24"/>
        </w:rPr>
        <w:t>. Government of India.</w:t>
      </w:r>
    </w:p>
    <w:p w14:paraId="2C39DA7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Development of North Eastern Region. (2023). </w:t>
      </w:r>
      <w:r w:rsidRPr="00B02FA7">
        <w:rPr>
          <w:rFonts w:ascii="Times New Roman" w:hAnsi="Times New Roman" w:cs="Times New Roman"/>
          <w:i/>
          <w:iCs/>
          <w:sz w:val="24"/>
          <w:szCs w:val="24"/>
        </w:rPr>
        <w:t>North Eastern Region Vision 2030</w:t>
      </w:r>
      <w:r w:rsidRPr="00B02FA7">
        <w:rPr>
          <w:rFonts w:ascii="Times New Roman" w:hAnsi="Times New Roman" w:cs="Times New Roman"/>
          <w:sz w:val="24"/>
          <w:szCs w:val="24"/>
        </w:rPr>
        <w:t>. Government of India.</w:t>
      </w:r>
    </w:p>
    <w:p w14:paraId="427E065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Rural Development. (2023). </w:t>
      </w:r>
      <w:r w:rsidRPr="00B02FA7">
        <w:rPr>
          <w:rFonts w:ascii="Times New Roman" w:hAnsi="Times New Roman" w:cs="Times New Roman"/>
          <w:i/>
          <w:iCs/>
          <w:sz w:val="24"/>
          <w:szCs w:val="24"/>
        </w:rPr>
        <w:t>Mahila Kisan Sashaktikaran Pariyojana: Guidelines</w:t>
      </w:r>
      <w:r w:rsidRPr="00B02FA7">
        <w:rPr>
          <w:rFonts w:ascii="Times New Roman" w:hAnsi="Times New Roman" w:cs="Times New Roman"/>
          <w:sz w:val="24"/>
          <w:szCs w:val="24"/>
        </w:rPr>
        <w:t>. Government of India.</w:t>
      </w:r>
    </w:p>
    <w:p w14:paraId="77C69AB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Rural Development. (2024). </w:t>
      </w:r>
      <w:r w:rsidRPr="00B02FA7">
        <w:rPr>
          <w:rFonts w:ascii="Times New Roman" w:hAnsi="Times New Roman" w:cs="Times New Roman"/>
          <w:i/>
          <w:iCs/>
          <w:sz w:val="24"/>
          <w:szCs w:val="24"/>
        </w:rPr>
        <w:t>Annual report 2023-24</w:t>
      </w:r>
      <w:r w:rsidRPr="00B02FA7">
        <w:rPr>
          <w:rFonts w:ascii="Times New Roman" w:hAnsi="Times New Roman" w:cs="Times New Roman"/>
          <w:sz w:val="24"/>
          <w:szCs w:val="24"/>
        </w:rPr>
        <w:t>. Government of India.</w:t>
      </w:r>
    </w:p>
    <w:p w14:paraId="192A272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Ministry of Statistics and Programme Implementation. (2024). </w:t>
      </w:r>
      <w:r w:rsidRPr="00B02FA7">
        <w:rPr>
          <w:rFonts w:ascii="Times New Roman" w:hAnsi="Times New Roman" w:cs="Times New Roman"/>
          <w:i/>
          <w:iCs/>
          <w:sz w:val="24"/>
          <w:szCs w:val="24"/>
        </w:rPr>
        <w:t>Periodic Labour Force Survey (PLFS) annual report (July 2023–June 2024)</w:t>
      </w:r>
      <w:r w:rsidRPr="00B02FA7">
        <w:rPr>
          <w:rFonts w:ascii="Times New Roman" w:hAnsi="Times New Roman" w:cs="Times New Roman"/>
          <w:sz w:val="24"/>
          <w:szCs w:val="24"/>
        </w:rPr>
        <w:t>. National Statistical Office.</w:t>
      </w:r>
    </w:p>
    <w:p w14:paraId="012D313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Mukhim, P. (2023). Matrilineal societies and political representation: The Meghalaya paradox. </w:t>
      </w:r>
      <w:r w:rsidRPr="00B02FA7">
        <w:rPr>
          <w:rFonts w:ascii="Times New Roman" w:hAnsi="Times New Roman" w:cs="Times New Roman"/>
          <w:i/>
          <w:iCs/>
          <w:sz w:val="24"/>
          <w:szCs w:val="24"/>
        </w:rPr>
        <w:t>Indian Journal of Gender Studies</w:t>
      </w:r>
      <w:r w:rsidRPr="00B02FA7">
        <w:rPr>
          <w:rFonts w:ascii="Times New Roman" w:hAnsi="Times New Roman" w:cs="Times New Roman"/>
          <w:sz w:val="24"/>
          <w:szCs w:val="24"/>
        </w:rPr>
        <w:t>, 30(1), 45–67.</w:t>
      </w:r>
    </w:p>
    <w:p w14:paraId="3DC65609"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NABARD. (2024). </w:t>
      </w:r>
      <w:r w:rsidRPr="00B02FA7">
        <w:rPr>
          <w:rFonts w:ascii="Times New Roman" w:hAnsi="Times New Roman" w:cs="Times New Roman"/>
          <w:i/>
          <w:iCs/>
          <w:sz w:val="24"/>
          <w:szCs w:val="24"/>
        </w:rPr>
        <w:t>State focus papers 2023-24: Northeastern states</w:t>
      </w:r>
      <w:r w:rsidRPr="00B02FA7">
        <w:rPr>
          <w:rFonts w:ascii="Times New Roman" w:hAnsi="Times New Roman" w:cs="Times New Roman"/>
          <w:sz w:val="24"/>
          <w:szCs w:val="24"/>
        </w:rPr>
        <w:t>. National Bank for Agriculture and Rural Development.</w:t>
      </w:r>
    </w:p>
    <w:p w14:paraId="7CDF7A8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NITI Aayog. (2024). </w:t>
      </w:r>
      <w:r w:rsidRPr="00B02FA7">
        <w:rPr>
          <w:rFonts w:ascii="Times New Roman" w:hAnsi="Times New Roman" w:cs="Times New Roman"/>
          <w:i/>
          <w:iCs/>
          <w:sz w:val="24"/>
          <w:szCs w:val="24"/>
        </w:rPr>
        <w:t>Rural women: Key to new India's agrarian revolution</w:t>
      </w:r>
      <w:r w:rsidRPr="00B02FA7">
        <w:rPr>
          <w:rFonts w:ascii="Times New Roman" w:hAnsi="Times New Roman" w:cs="Times New Roman"/>
          <w:sz w:val="24"/>
          <w:szCs w:val="24"/>
        </w:rPr>
        <w:t>. Government of India.</w:t>
      </w:r>
    </w:p>
    <w:p w14:paraId="246D4C04"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Nongbri, T. (2021). Family, Gender and kinship: A re-examination of the matrilineal Khasi. </w:t>
      </w:r>
      <w:r w:rsidRPr="00B02FA7">
        <w:rPr>
          <w:rFonts w:ascii="Times New Roman" w:hAnsi="Times New Roman" w:cs="Times New Roman"/>
          <w:i/>
          <w:iCs/>
          <w:sz w:val="24"/>
          <w:szCs w:val="24"/>
        </w:rPr>
        <w:t>Economic and Political Weekly</w:t>
      </w:r>
      <w:r w:rsidRPr="00B02FA7">
        <w:rPr>
          <w:rFonts w:ascii="Times New Roman" w:hAnsi="Times New Roman" w:cs="Times New Roman"/>
          <w:sz w:val="24"/>
          <w:szCs w:val="24"/>
        </w:rPr>
        <w:t>, 56(8), 34–42.</w:t>
      </w:r>
    </w:p>
    <w:p w14:paraId="1009F260"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NSSO. (2019). </w:t>
      </w:r>
      <w:r w:rsidRPr="00B02FA7">
        <w:rPr>
          <w:rFonts w:ascii="Times New Roman" w:hAnsi="Times New Roman" w:cs="Times New Roman"/>
          <w:i/>
          <w:iCs/>
          <w:sz w:val="24"/>
          <w:szCs w:val="24"/>
        </w:rPr>
        <w:t>Situation assessment survey of agricultural households</w:t>
      </w:r>
      <w:r w:rsidRPr="00B02FA7">
        <w:rPr>
          <w:rFonts w:ascii="Times New Roman" w:hAnsi="Times New Roman" w:cs="Times New Roman"/>
          <w:sz w:val="24"/>
          <w:szCs w:val="24"/>
        </w:rPr>
        <w:t>. National Sample Survey Office, Ministry of Statistics and Programme Implementation.</w:t>
      </w:r>
    </w:p>
    <w:p w14:paraId="68A3F3D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ORF. (2024). </w:t>
      </w:r>
      <w:r w:rsidRPr="00B02FA7">
        <w:rPr>
          <w:rFonts w:ascii="Times New Roman" w:hAnsi="Times New Roman" w:cs="Times New Roman"/>
          <w:i/>
          <w:iCs/>
          <w:sz w:val="24"/>
          <w:szCs w:val="24"/>
        </w:rPr>
        <w:t>Embracing digital solutions for women entrepreneurs in India's Northeast</w:t>
      </w:r>
      <w:r w:rsidRPr="00B02FA7">
        <w:rPr>
          <w:rFonts w:ascii="Times New Roman" w:hAnsi="Times New Roman" w:cs="Times New Roman"/>
          <w:sz w:val="24"/>
          <w:szCs w:val="24"/>
        </w:rPr>
        <w:t>. Observer Research Foundation.</w:t>
      </w:r>
    </w:p>
    <w:p w14:paraId="74CE43F6"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Panda, S. (2018). Constraints faced by women entrepreneurs in developing countries: Review and ranking. </w:t>
      </w:r>
      <w:r w:rsidRPr="00B02FA7">
        <w:rPr>
          <w:rFonts w:ascii="Times New Roman" w:hAnsi="Times New Roman" w:cs="Times New Roman"/>
          <w:i/>
          <w:iCs/>
          <w:sz w:val="24"/>
          <w:szCs w:val="24"/>
        </w:rPr>
        <w:t>Gender in Management</w:t>
      </w:r>
      <w:r w:rsidRPr="00B02FA7">
        <w:rPr>
          <w:rFonts w:ascii="Times New Roman" w:hAnsi="Times New Roman" w:cs="Times New Roman"/>
          <w:sz w:val="24"/>
          <w:szCs w:val="24"/>
        </w:rPr>
        <w:t>, 33(4), 315–331.</w:t>
      </w:r>
    </w:p>
    <w:p w14:paraId="281231CD"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Pionetti, C. (2006). </w:t>
      </w:r>
      <w:r w:rsidRPr="00B02FA7">
        <w:rPr>
          <w:rFonts w:ascii="Times New Roman" w:hAnsi="Times New Roman" w:cs="Times New Roman"/>
          <w:i/>
          <w:iCs/>
          <w:sz w:val="24"/>
          <w:szCs w:val="24"/>
        </w:rPr>
        <w:t>Seed diversity, farmers' rights, and the politics of re-peasantization</w:t>
      </w:r>
      <w:r w:rsidRPr="00B02FA7">
        <w:rPr>
          <w:rFonts w:ascii="Times New Roman" w:hAnsi="Times New Roman" w:cs="Times New Roman"/>
          <w:sz w:val="24"/>
          <w:szCs w:val="24"/>
        </w:rPr>
        <w:t>. International Development Research Centre.</w:t>
      </w:r>
    </w:p>
    <w:p w14:paraId="5D0D3BA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Planning Commission. (2012). </w:t>
      </w:r>
      <w:r w:rsidRPr="00B02FA7">
        <w:rPr>
          <w:rFonts w:ascii="Times New Roman" w:hAnsi="Times New Roman" w:cs="Times New Roman"/>
          <w:i/>
          <w:iCs/>
          <w:sz w:val="24"/>
          <w:szCs w:val="24"/>
        </w:rPr>
        <w:t>Twelfth five-year plan (2012-2017)</w:t>
      </w:r>
      <w:r w:rsidRPr="00B02FA7">
        <w:rPr>
          <w:rFonts w:ascii="Times New Roman" w:hAnsi="Times New Roman" w:cs="Times New Roman"/>
          <w:sz w:val="24"/>
          <w:szCs w:val="24"/>
        </w:rPr>
        <w:t>. Government of India.</w:t>
      </w:r>
    </w:p>
    <w:p w14:paraId="5FB60F4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PLFS. (2024). </w:t>
      </w:r>
      <w:r w:rsidRPr="00B02FA7">
        <w:rPr>
          <w:rFonts w:ascii="Times New Roman" w:hAnsi="Times New Roman" w:cs="Times New Roman"/>
          <w:i/>
          <w:iCs/>
          <w:sz w:val="24"/>
          <w:szCs w:val="24"/>
        </w:rPr>
        <w:t>Periodic Labour Force Survey Annual Report 2023-24</w:t>
      </w:r>
      <w:r w:rsidRPr="00B02FA7">
        <w:rPr>
          <w:rFonts w:ascii="Times New Roman" w:hAnsi="Times New Roman" w:cs="Times New Roman"/>
          <w:sz w:val="24"/>
          <w:szCs w:val="24"/>
        </w:rPr>
        <w:t>. Ministry of Statistics and Programme Implementation.</w:t>
      </w:r>
    </w:p>
    <w:p w14:paraId="66758EB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Porter, M. E., &amp; Heppelmann, J. E. (2014). How smart, connected products are transforming competition. </w:t>
      </w:r>
      <w:r w:rsidRPr="00B02FA7">
        <w:rPr>
          <w:rFonts w:ascii="Times New Roman" w:hAnsi="Times New Roman" w:cs="Times New Roman"/>
          <w:i/>
          <w:iCs/>
          <w:sz w:val="24"/>
          <w:szCs w:val="24"/>
        </w:rPr>
        <w:t>Harvard Business Review</w:t>
      </w:r>
      <w:r w:rsidRPr="00B02FA7">
        <w:rPr>
          <w:rFonts w:ascii="Times New Roman" w:hAnsi="Times New Roman" w:cs="Times New Roman"/>
          <w:sz w:val="24"/>
          <w:szCs w:val="24"/>
        </w:rPr>
        <w:t>, 92(11), 64–88.</w:t>
      </w:r>
    </w:p>
    <w:p w14:paraId="46F177A5"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Quisumbing, A., Cole, S., Elias, M., Faas, S., Galiè, A., Malapit, H., ... &amp; Twyman, J. (2023). Measuring women's empowerment in agriculture: Innovations and evidence. </w:t>
      </w:r>
      <w:r w:rsidRPr="00B02FA7">
        <w:rPr>
          <w:rFonts w:ascii="Times New Roman" w:hAnsi="Times New Roman" w:cs="Times New Roman"/>
          <w:i/>
          <w:iCs/>
          <w:sz w:val="24"/>
          <w:szCs w:val="24"/>
        </w:rPr>
        <w:t>Applied Economic Perspectives and Policy</w:t>
      </w:r>
      <w:r w:rsidRPr="00B02FA7">
        <w:rPr>
          <w:rFonts w:ascii="Times New Roman" w:hAnsi="Times New Roman" w:cs="Times New Roman"/>
          <w:sz w:val="24"/>
          <w:szCs w:val="24"/>
        </w:rPr>
        <w:t>, 45(1), 57–75.</w:t>
      </w:r>
    </w:p>
    <w:p w14:paraId="3887DB5F"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Ragasa, C., Aberman, N. L., &amp; Alvarez Mingote, C. (2021). Does providing agricultural and nutrition information to both men and women improve household food security? Evidence from Malawi. </w:t>
      </w:r>
      <w:r w:rsidRPr="00B02FA7">
        <w:rPr>
          <w:rFonts w:ascii="Times New Roman" w:hAnsi="Times New Roman" w:cs="Times New Roman"/>
          <w:i/>
          <w:iCs/>
          <w:sz w:val="24"/>
          <w:szCs w:val="24"/>
        </w:rPr>
        <w:t>Global Food Security</w:t>
      </w:r>
      <w:r w:rsidRPr="00B02FA7">
        <w:rPr>
          <w:rFonts w:ascii="Times New Roman" w:hAnsi="Times New Roman" w:cs="Times New Roman"/>
          <w:sz w:val="24"/>
          <w:szCs w:val="24"/>
        </w:rPr>
        <w:t>, 29, 100534.</w:t>
      </w:r>
    </w:p>
    <w:p w14:paraId="4EF78A9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Raghunathan, K., Kannan, S., &amp; Quisumbing, A. R. (2021). Women's self-help groups, decision-making, and improved agricultural practices in India. </w:t>
      </w:r>
      <w:r w:rsidRPr="00B02FA7">
        <w:rPr>
          <w:rFonts w:ascii="Times New Roman" w:hAnsi="Times New Roman" w:cs="Times New Roman"/>
          <w:i/>
          <w:iCs/>
          <w:sz w:val="24"/>
          <w:szCs w:val="24"/>
        </w:rPr>
        <w:t>Agricultural Economics</w:t>
      </w:r>
      <w:r w:rsidRPr="00B02FA7">
        <w:rPr>
          <w:rFonts w:ascii="Times New Roman" w:hAnsi="Times New Roman" w:cs="Times New Roman"/>
          <w:sz w:val="24"/>
          <w:szCs w:val="24"/>
        </w:rPr>
        <w:t>, 52(4), 567–588.</w:t>
      </w:r>
    </w:p>
    <w:p w14:paraId="098D0D8A"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Ramakrishnan, P. S. (2007). Traditional forest knowledge and sustainable forestry: A north-east India perspective. </w:t>
      </w:r>
      <w:r w:rsidRPr="00B02FA7">
        <w:rPr>
          <w:rFonts w:ascii="Times New Roman" w:hAnsi="Times New Roman" w:cs="Times New Roman"/>
          <w:i/>
          <w:iCs/>
          <w:sz w:val="24"/>
          <w:szCs w:val="24"/>
        </w:rPr>
        <w:t>Forest Ecology and Management</w:t>
      </w:r>
      <w:r w:rsidRPr="00B02FA7">
        <w:rPr>
          <w:rFonts w:ascii="Times New Roman" w:hAnsi="Times New Roman" w:cs="Times New Roman"/>
          <w:sz w:val="24"/>
          <w:szCs w:val="24"/>
        </w:rPr>
        <w:t>, 249(1-2), 91–99.</w:t>
      </w:r>
    </w:p>
    <w:p w14:paraId="034D279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ResearchGate. (2023). </w:t>
      </w:r>
      <w:r w:rsidRPr="00B02FA7">
        <w:rPr>
          <w:rFonts w:ascii="Times New Roman" w:hAnsi="Times New Roman" w:cs="Times New Roman"/>
          <w:i/>
          <w:iCs/>
          <w:sz w:val="24"/>
          <w:szCs w:val="24"/>
        </w:rPr>
        <w:t>Bandhan microfinance: A catalyst for empowerment of rural women case study from Tinsukia District of Assam, India</w:t>
      </w:r>
      <w:r w:rsidRPr="00B02FA7">
        <w:rPr>
          <w:rFonts w:ascii="Times New Roman" w:hAnsi="Times New Roman" w:cs="Times New Roman"/>
          <w:sz w:val="24"/>
          <w:szCs w:val="24"/>
        </w:rPr>
        <w:t>. Retrieved from https://www.researchgate.net</w:t>
      </w:r>
    </w:p>
    <w:p w14:paraId="41F3EDF8"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Sharma, A., Roy, B., &amp; Das, M. (2023). Jhum cultivation: A subsistence farming system of tribal communities in Northeast India. </w:t>
      </w:r>
      <w:r w:rsidRPr="00B02FA7">
        <w:rPr>
          <w:rFonts w:ascii="Times New Roman" w:hAnsi="Times New Roman" w:cs="Times New Roman"/>
          <w:i/>
          <w:iCs/>
          <w:sz w:val="24"/>
          <w:szCs w:val="24"/>
        </w:rPr>
        <w:t>Agroecology and Sustainable Food Systems</w:t>
      </w:r>
      <w:r w:rsidRPr="00B02FA7">
        <w:rPr>
          <w:rFonts w:ascii="Times New Roman" w:hAnsi="Times New Roman" w:cs="Times New Roman"/>
          <w:sz w:val="24"/>
          <w:szCs w:val="24"/>
        </w:rPr>
        <w:t>, 47(2), 234–256.</w:t>
      </w:r>
    </w:p>
    <w:p w14:paraId="45FD2C72"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Social News XYZ. (2025). </w:t>
      </w:r>
      <w:r w:rsidRPr="00B02FA7">
        <w:rPr>
          <w:rFonts w:ascii="Times New Roman" w:hAnsi="Times New Roman" w:cs="Times New Roman"/>
          <w:i/>
          <w:iCs/>
          <w:sz w:val="24"/>
          <w:szCs w:val="24"/>
        </w:rPr>
        <w:t>Budget 2025-26: DoNER Ministry allocation increases</w:t>
      </w:r>
      <w:r w:rsidRPr="00B02FA7">
        <w:rPr>
          <w:rFonts w:ascii="Times New Roman" w:hAnsi="Times New Roman" w:cs="Times New Roman"/>
          <w:sz w:val="24"/>
          <w:szCs w:val="24"/>
        </w:rPr>
        <w:t>. Retrieved from https://www.socialnews.xyz</w:t>
      </w:r>
    </w:p>
    <w:p w14:paraId="1C9EEABB"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TRAI. (2024). </w:t>
      </w:r>
      <w:r w:rsidRPr="00B02FA7">
        <w:rPr>
          <w:rFonts w:ascii="Times New Roman" w:hAnsi="Times New Roman" w:cs="Times New Roman"/>
          <w:i/>
          <w:iCs/>
          <w:sz w:val="24"/>
          <w:szCs w:val="24"/>
        </w:rPr>
        <w:t>Telecom subscription data as of 31st March 2024</w:t>
      </w:r>
      <w:r w:rsidRPr="00B02FA7">
        <w:rPr>
          <w:rFonts w:ascii="Times New Roman" w:hAnsi="Times New Roman" w:cs="Times New Roman"/>
          <w:sz w:val="24"/>
          <w:szCs w:val="24"/>
        </w:rPr>
        <w:t>. Telecom Regulatory Authority of India.</w:t>
      </w:r>
    </w:p>
    <w:p w14:paraId="179FCF31"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Women's Web. (2019). </w:t>
      </w:r>
      <w:r w:rsidRPr="00B02FA7">
        <w:rPr>
          <w:rFonts w:ascii="Times New Roman" w:hAnsi="Times New Roman" w:cs="Times New Roman"/>
          <w:i/>
          <w:iCs/>
          <w:sz w:val="24"/>
          <w:szCs w:val="24"/>
        </w:rPr>
        <w:t>7 women entrepreneurs of North East India who are doing big business</w:t>
      </w:r>
      <w:r w:rsidRPr="00B02FA7">
        <w:rPr>
          <w:rFonts w:ascii="Times New Roman" w:hAnsi="Times New Roman" w:cs="Times New Roman"/>
          <w:sz w:val="24"/>
          <w:szCs w:val="24"/>
        </w:rPr>
        <w:t>. Retrieved from https://www.womensweb.in</w:t>
      </w:r>
    </w:p>
    <w:p w14:paraId="68DC5AAC"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lastRenderedPageBreak/>
        <w:t xml:space="preserve">World Bank. (2022). </w:t>
      </w:r>
      <w:r w:rsidRPr="00B02FA7">
        <w:rPr>
          <w:rFonts w:ascii="Times New Roman" w:hAnsi="Times New Roman" w:cs="Times New Roman"/>
          <w:i/>
          <w:iCs/>
          <w:sz w:val="24"/>
          <w:szCs w:val="24"/>
        </w:rPr>
        <w:t>In Northeast India, all roads lead to greater development</w:t>
      </w:r>
      <w:r w:rsidRPr="00B02FA7">
        <w:rPr>
          <w:rFonts w:ascii="Times New Roman" w:hAnsi="Times New Roman" w:cs="Times New Roman"/>
          <w:sz w:val="24"/>
          <w:szCs w:val="24"/>
        </w:rPr>
        <w:t>. World Bank Group.</w:t>
      </w:r>
    </w:p>
    <w:p w14:paraId="688F6A73"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World Bank. (2024). </w:t>
      </w:r>
      <w:r w:rsidRPr="00B02FA7">
        <w:rPr>
          <w:rFonts w:ascii="Times New Roman" w:hAnsi="Times New Roman" w:cs="Times New Roman"/>
          <w:i/>
          <w:iCs/>
          <w:sz w:val="24"/>
          <w:szCs w:val="24"/>
        </w:rPr>
        <w:t>New World Bank program to strengthen connectivity for 1.8 million people in rural areas of India's Assam state</w:t>
      </w:r>
      <w:r w:rsidRPr="00B02FA7">
        <w:rPr>
          <w:rFonts w:ascii="Times New Roman" w:hAnsi="Times New Roman" w:cs="Times New Roman"/>
          <w:sz w:val="24"/>
          <w:szCs w:val="24"/>
        </w:rPr>
        <w:t>. World Bank Group.</w:t>
      </w:r>
    </w:p>
    <w:p w14:paraId="60F3A22E" w14:textId="77777777" w:rsidR="00B02FA7" w:rsidRPr="00B02FA7" w:rsidRDefault="007A754A" w:rsidP="00B02FA7">
      <w:pPr>
        <w:spacing w:line="360" w:lineRule="auto"/>
        <w:jc w:val="both"/>
        <w:rPr>
          <w:rFonts w:ascii="Times New Roman" w:hAnsi="Times New Roman" w:cs="Times New Roman"/>
          <w:sz w:val="24"/>
          <w:szCs w:val="24"/>
        </w:rPr>
      </w:pPr>
      <w:r w:rsidRPr="00B02FA7">
        <w:rPr>
          <w:rFonts w:ascii="Times New Roman" w:hAnsi="Times New Roman" w:cs="Times New Roman"/>
          <w:sz w:val="24"/>
          <w:szCs w:val="24"/>
        </w:rPr>
        <w:t xml:space="preserve">World Bank. (2024). </w:t>
      </w:r>
      <w:r w:rsidRPr="00B02FA7">
        <w:rPr>
          <w:rFonts w:ascii="Times New Roman" w:hAnsi="Times New Roman" w:cs="Times New Roman"/>
          <w:i/>
          <w:iCs/>
          <w:sz w:val="24"/>
          <w:szCs w:val="24"/>
        </w:rPr>
        <w:t>Gender strategy 2024-2030: Accelerate gender equality for a sustainable, resilient, and inclusive future</w:t>
      </w:r>
      <w:r w:rsidRPr="00B02FA7">
        <w:rPr>
          <w:rFonts w:ascii="Times New Roman" w:hAnsi="Times New Roman" w:cs="Times New Roman"/>
          <w:sz w:val="24"/>
          <w:szCs w:val="24"/>
        </w:rPr>
        <w:t>. World Bank Group.</w:t>
      </w:r>
    </w:p>
    <w:sectPr w:rsidR="00B02FA7" w:rsidRPr="00B02FA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53EC" w14:textId="77777777" w:rsidR="00D93A31" w:rsidRDefault="00D93A31" w:rsidP="008B1DED">
      <w:pPr>
        <w:spacing w:after="0" w:line="240" w:lineRule="auto"/>
      </w:pPr>
      <w:r>
        <w:separator/>
      </w:r>
    </w:p>
  </w:endnote>
  <w:endnote w:type="continuationSeparator" w:id="0">
    <w:p w14:paraId="777A16FB" w14:textId="77777777" w:rsidR="00D93A31" w:rsidRDefault="00D93A31" w:rsidP="008B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2834" w14:textId="77777777" w:rsidR="009405CC" w:rsidRDefault="00940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500563"/>
      <w:docPartObj>
        <w:docPartGallery w:val="Page Numbers (Bottom of Page)"/>
        <w:docPartUnique/>
      </w:docPartObj>
    </w:sdtPr>
    <w:sdtEndPr>
      <w:rPr>
        <w:noProof/>
      </w:rPr>
    </w:sdtEndPr>
    <w:sdtContent>
      <w:p w14:paraId="7335E278" w14:textId="77777777" w:rsidR="008B1DED" w:rsidRDefault="008B1D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E1CB0" w14:textId="77777777" w:rsidR="008B1DED" w:rsidRDefault="008B1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3402" w14:textId="77777777" w:rsidR="009405CC" w:rsidRDefault="0094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BDE8" w14:textId="77777777" w:rsidR="00D93A31" w:rsidRDefault="00D93A31" w:rsidP="008B1DED">
      <w:pPr>
        <w:spacing w:after="0" w:line="240" w:lineRule="auto"/>
      </w:pPr>
      <w:r>
        <w:separator/>
      </w:r>
    </w:p>
  </w:footnote>
  <w:footnote w:type="continuationSeparator" w:id="0">
    <w:p w14:paraId="5D02186F" w14:textId="77777777" w:rsidR="00D93A31" w:rsidRDefault="00D93A31" w:rsidP="008B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2315" w14:textId="73C27FBD" w:rsidR="009405CC" w:rsidRDefault="009405CC">
    <w:pPr>
      <w:pStyle w:val="Header"/>
    </w:pPr>
    <w:r>
      <w:rPr>
        <w:noProof/>
      </w:rPr>
      <w:pict w14:anchorId="3409B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09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C0AE" w14:textId="46C896CE" w:rsidR="009405CC" w:rsidRDefault="009405CC">
    <w:pPr>
      <w:pStyle w:val="Header"/>
    </w:pPr>
    <w:r>
      <w:rPr>
        <w:noProof/>
      </w:rPr>
      <w:pict w14:anchorId="348AA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09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11BE" w14:textId="72C63874" w:rsidR="009405CC" w:rsidRDefault="009405CC">
    <w:pPr>
      <w:pStyle w:val="Header"/>
    </w:pPr>
    <w:r>
      <w:rPr>
        <w:noProof/>
      </w:rPr>
      <w:pict w14:anchorId="19412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009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6060"/>
    <w:multiLevelType w:val="multilevel"/>
    <w:tmpl w:val="31C8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87D12"/>
    <w:multiLevelType w:val="multilevel"/>
    <w:tmpl w:val="CA14FB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35314"/>
    <w:multiLevelType w:val="hybridMultilevel"/>
    <w:tmpl w:val="C04EEDF6"/>
    <w:lvl w:ilvl="0" w:tplc="6966EB6E">
      <w:start w:val="1"/>
      <w:numFmt w:val="bullet"/>
      <w:lvlText w:val=""/>
      <w:lvlJc w:val="left"/>
      <w:pPr>
        <w:ind w:left="720" w:hanging="360"/>
      </w:pPr>
      <w:rPr>
        <w:rFonts w:ascii="Wingdings" w:hAnsi="Wingdings" w:hint="default"/>
      </w:rPr>
    </w:lvl>
    <w:lvl w:ilvl="1" w:tplc="6046F938" w:tentative="1">
      <w:start w:val="1"/>
      <w:numFmt w:val="bullet"/>
      <w:lvlText w:val="o"/>
      <w:lvlJc w:val="left"/>
      <w:pPr>
        <w:ind w:left="1440" w:hanging="360"/>
      </w:pPr>
      <w:rPr>
        <w:rFonts w:ascii="Courier New" w:hAnsi="Courier New" w:cs="Courier New" w:hint="default"/>
      </w:rPr>
    </w:lvl>
    <w:lvl w:ilvl="2" w:tplc="9C1ECBE2" w:tentative="1">
      <w:start w:val="1"/>
      <w:numFmt w:val="bullet"/>
      <w:lvlText w:val=""/>
      <w:lvlJc w:val="left"/>
      <w:pPr>
        <w:ind w:left="2160" w:hanging="360"/>
      </w:pPr>
      <w:rPr>
        <w:rFonts w:ascii="Wingdings" w:hAnsi="Wingdings" w:hint="default"/>
      </w:rPr>
    </w:lvl>
    <w:lvl w:ilvl="3" w:tplc="24B4650E" w:tentative="1">
      <w:start w:val="1"/>
      <w:numFmt w:val="bullet"/>
      <w:lvlText w:val=""/>
      <w:lvlJc w:val="left"/>
      <w:pPr>
        <w:ind w:left="2880" w:hanging="360"/>
      </w:pPr>
      <w:rPr>
        <w:rFonts w:ascii="Symbol" w:hAnsi="Symbol" w:hint="default"/>
      </w:rPr>
    </w:lvl>
    <w:lvl w:ilvl="4" w:tplc="453459AC" w:tentative="1">
      <w:start w:val="1"/>
      <w:numFmt w:val="bullet"/>
      <w:lvlText w:val="o"/>
      <w:lvlJc w:val="left"/>
      <w:pPr>
        <w:ind w:left="3600" w:hanging="360"/>
      </w:pPr>
      <w:rPr>
        <w:rFonts w:ascii="Courier New" w:hAnsi="Courier New" w:cs="Courier New" w:hint="default"/>
      </w:rPr>
    </w:lvl>
    <w:lvl w:ilvl="5" w:tplc="9922563E" w:tentative="1">
      <w:start w:val="1"/>
      <w:numFmt w:val="bullet"/>
      <w:lvlText w:val=""/>
      <w:lvlJc w:val="left"/>
      <w:pPr>
        <w:ind w:left="4320" w:hanging="360"/>
      </w:pPr>
      <w:rPr>
        <w:rFonts w:ascii="Wingdings" w:hAnsi="Wingdings" w:hint="default"/>
      </w:rPr>
    </w:lvl>
    <w:lvl w:ilvl="6" w:tplc="E440EB8C" w:tentative="1">
      <w:start w:val="1"/>
      <w:numFmt w:val="bullet"/>
      <w:lvlText w:val=""/>
      <w:lvlJc w:val="left"/>
      <w:pPr>
        <w:ind w:left="5040" w:hanging="360"/>
      </w:pPr>
      <w:rPr>
        <w:rFonts w:ascii="Symbol" w:hAnsi="Symbol" w:hint="default"/>
      </w:rPr>
    </w:lvl>
    <w:lvl w:ilvl="7" w:tplc="FD4CEC44" w:tentative="1">
      <w:start w:val="1"/>
      <w:numFmt w:val="bullet"/>
      <w:lvlText w:val="o"/>
      <w:lvlJc w:val="left"/>
      <w:pPr>
        <w:ind w:left="5760" w:hanging="360"/>
      </w:pPr>
      <w:rPr>
        <w:rFonts w:ascii="Courier New" w:hAnsi="Courier New" w:cs="Courier New" w:hint="default"/>
      </w:rPr>
    </w:lvl>
    <w:lvl w:ilvl="8" w:tplc="90D25BA4" w:tentative="1">
      <w:start w:val="1"/>
      <w:numFmt w:val="bullet"/>
      <w:lvlText w:val=""/>
      <w:lvlJc w:val="left"/>
      <w:pPr>
        <w:ind w:left="6480" w:hanging="360"/>
      </w:pPr>
      <w:rPr>
        <w:rFonts w:ascii="Wingdings" w:hAnsi="Wingdings" w:hint="default"/>
      </w:rPr>
    </w:lvl>
  </w:abstractNum>
  <w:abstractNum w:abstractNumId="3" w15:restartNumberingAfterBreak="0">
    <w:nsid w:val="3B282AF5"/>
    <w:multiLevelType w:val="multilevel"/>
    <w:tmpl w:val="8C06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A375C"/>
    <w:multiLevelType w:val="multilevel"/>
    <w:tmpl w:val="0B02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25D5F"/>
    <w:multiLevelType w:val="hybridMultilevel"/>
    <w:tmpl w:val="BEAA362A"/>
    <w:lvl w:ilvl="0" w:tplc="818C59B6">
      <w:start w:val="1"/>
      <w:numFmt w:val="bullet"/>
      <w:lvlText w:val=""/>
      <w:lvlJc w:val="left"/>
      <w:pPr>
        <w:tabs>
          <w:tab w:val="num" w:pos="900"/>
        </w:tabs>
        <w:ind w:left="540" w:hanging="360"/>
      </w:pPr>
      <w:rPr>
        <w:rFonts w:ascii="Symbol" w:hAnsi="Symbol" w:hint="default"/>
      </w:rPr>
    </w:lvl>
    <w:lvl w:ilvl="1" w:tplc="F6247BB4">
      <w:numFmt w:val="decimal"/>
      <w:lvlText w:val=""/>
      <w:lvlJc w:val="left"/>
    </w:lvl>
    <w:lvl w:ilvl="2" w:tplc="17DCA552">
      <w:numFmt w:val="decimal"/>
      <w:lvlText w:val=""/>
      <w:lvlJc w:val="left"/>
    </w:lvl>
    <w:lvl w:ilvl="3" w:tplc="A9DCEB56">
      <w:numFmt w:val="decimal"/>
      <w:lvlText w:val=""/>
      <w:lvlJc w:val="left"/>
    </w:lvl>
    <w:lvl w:ilvl="4" w:tplc="D1F89F52">
      <w:numFmt w:val="decimal"/>
      <w:lvlText w:val=""/>
      <w:lvlJc w:val="left"/>
    </w:lvl>
    <w:lvl w:ilvl="5" w:tplc="AE161AF4">
      <w:numFmt w:val="decimal"/>
      <w:lvlText w:val=""/>
      <w:lvlJc w:val="left"/>
    </w:lvl>
    <w:lvl w:ilvl="6" w:tplc="56101044">
      <w:numFmt w:val="decimal"/>
      <w:lvlText w:val=""/>
      <w:lvlJc w:val="left"/>
    </w:lvl>
    <w:lvl w:ilvl="7" w:tplc="786061F2">
      <w:numFmt w:val="decimal"/>
      <w:lvlText w:val=""/>
      <w:lvlJc w:val="left"/>
    </w:lvl>
    <w:lvl w:ilvl="8" w:tplc="0BFC0524">
      <w:numFmt w:val="decimal"/>
      <w:lvlText w:val=""/>
      <w:lvlJc w:val="left"/>
    </w:lvl>
  </w:abstractNum>
  <w:abstractNum w:abstractNumId="6" w15:restartNumberingAfterBreak="0">
    <w:nsid w:val="640C5BEE"/>
    <w:multiLevelType w:val="hybridMultilevel"/>
    <w:tmpl w:val="023C2336"/>
    <w:lvl w:ilvl="0" w:tplc="B222342A">
      <w:start w:val="1"/>
      <w:numFmt w:val="decimal"/>
      <w:lvlText w:val="%1."/>
      <w:lvlJc w:val="left"/>
      <w:pPr>
        <w:ind w:left="720" w:hanging="360"/>
      </w:pPr>
    </w:lvl>
    <w:lvl w:ilvl="1" w:tplc="AA9CCD96" w:tentative="1">
      <w:start w:val="1"/>
      <w:numFmt w:val="lowerLetter"/>
      <w:lvlText w:val="%2."/>
      <w:lvlJc w:val="left"/>
      <w:pPr>
        <w:ind w:left="1440" w:hanging="360"/>
      </w:pPr>
    </w:lvl>
    <w:lvl w:ilvl="2" w:tplc="A7387B84" w:tentative="1">
      <w:start w:val="1"/>
      <w:numFmt w:val="lowerRoman"/>
      <w:lvlText w:val="%3."/>
      <w:lvlJc w:val="right"/>
      <w:pPr>
        <w:ind w:left="2160" w:hanging="180"/>
      </w:pPr>
    </w:lvl>
    <w:lvl w:ilvl="3" w:tplc="FB0ECA7C" w:tentative="1">
      <w:start w:val="1"/>
      <w:numFmt w:val="decimal"/>
      <w:lvlText w:val="%4."/>
      <w:lvlJc w:val="left"/>
      <w:pPr>
        <w:ind w:left="2880" w:hanging="360"/>
      </w:pPr>
    </w:lvl>
    <w:lvl w:ilvl="4" w:tplc="74D0F36A" w:tentative="1">
      <w:start w:val="1"/>
      <w:numFmt w:val="lowerLetter"/>
      <w:lvlText w:val="%5."/>
      <w:lvlJc w:val="left"/>
      <w:pPr>
        <w:ind w:left="3600" w:hanging="360"/>
      </w:pPr>
    </w:lvl>
    <w:lvl w:ilvl="5" w:tplc="D97E7058" w:tentative="1">
      <w:start w:val="1"/>
      <w:numFmt w:val="lowerRoman"/>
      <w:lvlText w:val="%6."/>
      <w:lvlJc w:val="right"/>
      <w:pPr>
        <w:ind w:left="4320" w:hanging="180"/>
      </w:pPr>
    </w:lvl>
    <w:lvl w:ilvl="6" w:tplc="6E8099DC" w:tentative="1">
      <w:start w:val="1"/>
      <w:numFmt w:val="decimal"/>
      <w:lvlText w:val="%7."/>
      <w:lvlJc w:val="left"/>
      <w:pPr>
        <w:ind w:left="5040" w:hanging="360"/>
      </w:pPr>
    </w:lvl>
    <w:lvl w:ilvl="7" w:tplc="2E56DDE4" w:tentative="1">
      <w:start w:val="1"/>
      <w:numFmt w:val="lowerLetter"/>
      <w:lvlText w:val="%8."/>
      <w:lvlJc w:val="left"/>
      <w:pPr>
        <w:ind w:left="5760" w:hanging="360"/>
      </w:pPr>
    </w:lvl>
    <w:lvl w:ilvl="8" w:tplc="1E12E754" w:tentative="1">
      <w:start w:val="1"/>
      <w:numFmt w:val="lowerRoman"/>
      <w:lvlText w:val="%9."/>
      <w:lvlJc w:val="right"/>
      <w:pPr>
        <w:ind w:left="6480" w:hanging="180"/>
      </w:pPr>
    </w:lvl>
  </w:abstractNum>
  <w:abstractNum w:abstractNumId="7" w15:restartNumberingAfterBreak="0">
    <w:nsid w:val="6BEB6438"/>
    <w:multiLevelType w:val="multilevel"/>
    <w:tmpl w:val="015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A7"/>
    <w:rsid w:val="00002C76"/>
    <w:rsid w:val="000257D3"/>
    <w:rsid w:val="00041562"/>
    <w:rsid w:val="00047402"/>
    <w:rsid w:val="000520DE"/>
    <w:rsid w:val="000704AB"/>
    <w:rsid w:val="00077C71"/>
    <w:rsid w:val="000D321F"/>
    <w:rsid w:val="00101D1D"/>
    <w:rsid w:val="00270AD0"/>
    <w:rsid w:val="002D4F9E"/>
    <w:rsid w:val="002E4C0E"/>
    <w:rsid w:val="003F2A9B"/>
    <w:rsid w:val="00415CAE"/>
    <w:rsid w:val="0045496F"/>
    <w:rsid w:val="004E688D"/>
    <w:rsid w:val="00523644"/>
    <w:rsid w:val="005C17A8"/>
    <w:rsid w:val="00602E08"/>
    <w:rsid w:val="00633738"/>
    <w:rsid w:val="00690E25"/>
    <w:rsid w:val="006F48DE"/>
    <w:rsid w:val="00711A3F"/>
    <w:rsid w:val="007166C6"/>
    <w:rsid w:val="00760379"/>
    <w:rsid w:val="0076741B"/>
    <w:rsid w:val="00793A55"/>
    <w:rsid w:val="007A065A"/>
    <w:rsid w:val="007A754A"/>
    <w:rsid w:val="00840B9D"/>
    <w:rsid w:val="008A5E72"/>
    <w:rsid w:val="008B1DED"/>
    <w:rsid w:val="008C0353"/>
    <w:rsid w:val="008E63E7"/>
    <w:rsid w:val="0092551A"/>
    <w:rsid w:val="0093486C"/>
    <w:rsid w:val="009405CC"/>
    <w:rsid w:val="00A43D76"/>
    <w:rsid w:val="00B02FA7"/>
    <w:rsid w:val="00B23FB4"/>
    <w:rsid w:val="00B36AEC"/>
    <w:rsid w:val="00B97967"/>
    <w:rsid w:val="00BA3039"/>
    <w:rsid w:val="00BC23C4"/>
    <w:rsid w:val="00BE55F4"/>
    <w:rsid w:val="00C172D1"/>
    <w:rsid w:val="00C80B63"/>
    <w:rsid w:val="00CA31A2"/>
    <w:rsid w:val="00CA7844"/>
    <w:rsid w:val="00D46988"/>
    <w:rsid w:val="00D73B31"/>
    <w:rsid w:val="00D86101"/>
    <w:rsid w:val="00D92ADF"/>
    <w:rsid w:val="00D93A31"/>
    <w:rsid w:val="00EE22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C2E28"/>
  <w15:chartTrackingRefBased/>
  <w15:docId w15:val="{E510F41A-049E-4F7E-A651-E44DB62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6C6"/>
    <w:rPr>
      <w:color w:val="0563C1" w:themeColor="hyperlink"/>
      <w:u w:val="single"/>
    </w:rPr>
  </w:style>
  <w:style w:type="character" w:styleId="UnresolvedMention">
    <w:name w:val="Unresolved Mention"/>
    <w:basedOn w:val="DefaultParagraphFont"/>
    <w:uiPriority w:val="99"/>
    <w:semiHidden/>
    <w:unhideWhenUsed/>
    <w:rsid w:val="007166C6"/>
    <w:rPr>
      <w:color w:val="605E5C"/>
      <w:shd w:val="clear" w:color="auto" w:fill="E1DFDD"/>
    </w:rPr>
  </w:style>
  <w:style w:type="paragraph" w:customStyle="1" w:styleId="my-0">
    <w:name w:val="my-0"/>
    <w:basedOn w:val="Normal"/>
    <w:rsid w:val="008E63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E63E7"/>
    <w:rPr>
      <w:b/>
      <w:bCs/>
    </w:rPr>
  </w:style>
  <w:style w:type="paragraph" w:styleId="ListParagraph">
    <w:name w:val="List Paragraph"/>
    <w:basedOn w:val="Normal"/>
    <w:uiPriority w:val="34"/>
    <w:qFormat/>
    <w:rsid w:val="00077C71"/>
    <w:pPr>
      <w:ind w:left="720"/>
      <w:contextualSpacing/>
    </w:pPr>
  </w:style>
  <w:style w:type="paragraph" w:styleId="NormalWeb">
    <w:name w:val="Normal (Web)"/>
    <w:basedOn w:val="Normal"/>
    <w:uiPriority w:val="99"/>
    <w:unhideWhenUsed/>
    <w:rsid w:val="00BA303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B1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DED"/>
  </w:style>
  <w:style w:type="paragraph" w:styleId="Footer">
    <w:name w:val="footer"/>
    <w:basedOn w:val="Normal"/>
    <w:link w:val="FooterChar"/>
    <w:uiPriority w:val="99"/>
    <w:unhideWhenUsed/>
    <w:rsid w:val="008B1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01819">
      <w:bodyDiv w:val="1"/>
      <w:marLeft w:val="0"/>
      <w:marRight w:val="0"/>
      <w:marTop w:val="0"/>
      <w:marBottom w:val="0"/>
      <w:divBdr>
        <w:top w:val="none" w:sz="0" w:space="0" w:color="auto"/>
        <w:left w:val="none" w:sz="0" w:space="0" w:color="auto"/>
        <w:bottom w:val="none" w:sz="0" w:space="0" w:color="auto"/>
        <w:right w:val="none" w:sz="0" w:space="0" w:color="auto"/>
      </w:divBdr>
    </w:div>
    <w:div w:id="9521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19</Pages>
  <Words>5422</Words>
  <Characters>30910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MAINI</dc:creator>
  <cp:lastModifiedBy>SDI 1180</cp:lastModifiedBy>
  <cp:revision>20</cp:revision>
  <dcterms:created xsi:type="dcterms:W3CDTF">2025-07-01T15:02:00Z</dcterms:created>
  <dcterms:modified xsi:type="dcterms:W3CDTF">2025-07-09T14:04:00Z</dcterms:modified>
</cp:coreProperties>
</file>