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1A56E" w14:textId="77777777" w:rsidR="00FC603E" w:rsidRPr="001F1DF3" w:rsidRDefault="001F1DF3" w:rsidP="00663C18">
      <w:pPr>
        <w:jc w:val="center"/>
        <w:rPr>
          <w:sz w:val="24"/>
          <w:szCs w:val="24"/>
        </w:rPr>
      </w:pPr>
      <w:r w:rsidRPr="003F188E">
        <w:rPr>
          <w:i/>
          <w:iCs/>
          <w:sz w:val="24"/>
          <w:szCs w:val="24"/>
          <w:highlight w:val="cyan"/>
        </w:rPr>
        <w:t>Nutritional and Sensory Impact of Paracetamol and Calcium Carbide Ripening Agents on Plantain (Musa paradisiaca)</w:t>
      </w:r>
    </w:p>
    <w:p w14:paraId="78F439AF" w14:textId="77777777" w:rsidR="007117FB" w:rsidRPr="00C67D5D" w:rsidRDefault="007117FB" w:rsidP="009D1C0E">
      <w:pPr>
        <w:jc w:val="both"/>
        <w:rPr>
          <w:b/>
          <w:sz w:val="24"/>
          <w:szCs w:val="24"/>
        </w:rPr>
      </w:pPr>
      <w:r w:rsidRPr="00C67D5D">
        <w:rPr>
          <w:b/>
          <w:sz w:val="24"/>
          <w:szCs w:val="24"/>
        </w:rPr>
        <w:t xml:space="preserve">Abstract </w:t>
      </w:r>
    </w:p>
    <w:p w14:paraId="4C55EEC7" w14:textId="77777777" w:rsidR="00301241" w:rsidRPr="00BE493F" w:rsidRDefault="007117FB" w:rsidP="009D1C0E">
      <w:pPr>
        <w:jc w:val="both"/>
        <w:rPr>
          <w:sz w:val="24"/>
          <w:szCs w:val="24"/>
        </w:rPr>
      </w:pPr>
      <w:r w:rsidRPr="00C67D5D">
        <w:rPr>
          <w:sz w:val="24"/>
          <w:szCs w:val="24"/>
        </w:rPr>
        <w:t>This work assessed the impact</w:t>
      </w:r>
      <w:r w:rsidR="00DA3F9B" w:rsidRPr="00C67D5D">
        <w:rPr>
          <w:sz w:val="24"/>
          <w:szCs w:val="24"/>
        </w:rPr>
        <w:t xml:space="preserve"> of artificial ripening agents,</w:t>
      </w:r>
      <w:r w:rsidR="00465342">
        <w:rPr>
          <w:sz w:val="24"/>
          <w:szCs w:val="24"/>
        </w:rPr>
        <w:t xml:space="preserve"> paracetamol</w:t>
      </w:r>
      <w:r w:rsidR="005F0B4A" w:rsidRPr="00C67D5D">
        <w:rPr>
          <w:sz w:val="24"/>
          <w:szCs w:val="24"/>
        </w:rPr>
        <w:t xml:space="preserve"> (</w:t>
      </w:r>
      <w:r w:rsidR="005F0B4A" w:rsidRPr="00C67D5D">
        <w:rPr>
          <w:bCs/>
          <w:sz w:val="24"/>
          <w:szCs w:val="24"/>
        </w:rPr>
        <w:t>acetaminophen)</w:t>
      </w:r>
      <w:r w:rsidR="005F0B4A" w:rsidRPr="00C67D5D">
        <w:rPr>
          <w:sz w:val="24"/>
          <w:szCs w:val="24"/>
        </w:rPr>
        <w:t xml:space="preserve"> and </w:t>
      </w:r>
      <w:r w:rsidR="00A00C14" w:rsidRPr="00C67D5D">
        <w:rPr>
          <w:sz w:val="24"/>
          <w:szCs w:val="24"/>
        </w:rPr>
        <w:t>calciu</w:t>
      </w:r>
      <w:r w:rsidRPr="00C67D5D">
        <w:rPr>
          <w:sz w:val="24"/>
          <w:szCs w:val="24"/>
        </w:rPr>
        <w:t>m carbide</w:t>
      </w:r>
      <w:r w:rsidR="001F1DF3">
        <w:rPr>
          <w:sz w:val="24"/>
          <w:szCs w:val="24"/>
        </w:rPr>
        <w:t xml:space="preserve"> </w:t>
      </w:r>
      <w:r w:rsidRPr="00C67D5D">
        <w:rPr>
          <w:sz w:val="24"/>
          <w:szCs w:val="24"/>
        </w:rPr>
        <w:t xml:space="preserve">on the </w:t>
      </w:r>
      <w:r w:rsidR="0041247F" w:rsidRPr="00C67D5D">
        <w:rPr>
          <w:sz w:val="24"/>
          <w:szCs w:val="24"/>
        </w:rPr>
        <w:t>p</w:t>
      </w:r>
      <w:r w:rsidR="005F0B4A" w:rsidRPr="00C67D5D">
        <w:rPr>
          <w:sz w:val="24"/>
          <w:szCs w:val="24"/>
        </w:rPr>
        <w:t xml:space="preserve">roximate composition </w:t>
      </w:r>
      <w:r w:rsidR="00663C18" w:rsidRPr="00C67D5D">
        <w:rPr>
          <w:sz w:val="24"/>
          <w:szCs w:val="24"/>
        </w:rPr>
        <w:t xml:space="preserve">and sensory properties </w:t>
      </w:r>
      <w:r w:rsidRPr="00C67D5D">
        <w:rPr>
          <w:sz w:val="24"/>
          <w:szCs w:val="24"/>
        </w:rPr>
        <w:t>of plantain</w:t>
      </w:r>
      <w:r w:rsidR="00752295" w:rsidRPr="00C67D5D">
        <w:rPr>
          <w:sz w:val="24"/>
          <w:szCs w:val="24"/>
        </w:rPr>
        <w:t xml:space="preserve"> f</w:t>
      </w:r>
      <w:r w:rsidR="005F0B4A" w:rsidRPr="00C67D5D">
        <w:rPr>
          <w:sz w:val="24"/>
          <w:szCs w:val="24"/>
        </w:rPr>
        <w:t xml:space="preserve">ruit. </w:t>
      </w:r>
      <w:r w:rsidR="00FE1F27" w:rsidRPr="00C67D5D">
        <w:rPr>
          <w:sz w:val="24"/>
          <w:szCs w:val="24"/>
        </w:rPr>
        <w:t>Proximate compositions were</w:t>
      </w:r>
      <w:r w:rsidR="00663C18" w:rsidRPr="00C67D5D">
        <w:rPr>
          <w:sz w:val="24"/>
          <w:szCs w:val="24"/>
        </w:rPr>
        <w:t xml:space="preserve"> determined </w:t>
      </w:r>
      <w:r w:rsidR="0041247F" w:rsidRPr="00C67D5D">
        <w:rPr>
          <w:sz w:val="24"/>
          <w:szCs w:val="24"/>
        </w:rPr>
        <w:t>using standard Association of Official Analytical Chemist (AOAC) methods</w:t>
      </w:r>
      <w:r w:rsidR="001F1DF3">
        <w:rPr>
          <w:sz w:val="24"/>
          <w:szCs w:val="24"/>
        </w:rPr>
        <w:t xml:space="preserve"> </w:t>
      </w:r>
      <w:r w:rsidR="00AF5A92" w:rsidRPr="00C67D5D">
        <w:rPr>
          <w:sz w:val="24"/>
          <w:szCs w:val="24"/>
        </w:rPr>
        <w:t>while the sensory evaluation was done with a 9-point hedonic scale</w:t>
      </w:r>
      <w:r w:rsidR="00996FB7" w:rsidRPr="00C67D5D">
        <w:rPr>
          <w:sz w:val="24"/>
          <w:szCs w:val="24"/>
        </w:rPr>
        <w:t>.</w:t>
      </w:r>
      <w:r w:rsidR="001F1DF3">
        <w:rPr>
          <w:sz w:val="24"/>
          <w:szCs w:val="24"/>
        </w:rPr>
        <w:t xml:space="preserve">  </w:t>
      </w:r>
      <w:r w:rsidR="001F1DF3" w:rsidRPr="001F1DF3">
        <w:rPr>
          <w:sz w:val="24"/>
          <w:szCs w:val="24"/>
          <w:highlight w:val="cyan"/>
        </w:rPr>
        <w:t xml:space="preserve">The results obtained were analyzed by one way analysis of variance (ANOVA) and means separation was done by Duncan multiple range test using </w:t>
      </w:r>
      <w:r w:rsidR="001F1DF3" w:rsidRPr="001F1DF3">
        <w:rPr>
          <w:spacing w:val="-2"/>
          <w:sz w:val="24"/>
          <w:szCs w:val="24"/>
          <w:highlight w:val="cyan"/>
        </w:rPr>
        <w:t>Statistical Package for the Social Sciences (SPSS)</w:t>
      </w:r>
      <w:r w:rsidR="001F1DF3" w:rsidRPr="001F1DF3">
        <w:rPr>
          <w:sz w:val="24"/>
          <w:szCs w:val="24"/>
          <w:highlight w:val="cyan"/>
        </w:rPr>
        <w:t xml:space="preserve"> version 21, USA Inc</w:t>
      </w:r>
      <w:r w:rsidR="001F1DF3">
        <w:rPr>
          <w:sz w:val="24"/>
          <w:szCs w:val="24"/>
        </w:rPr>
        <w:t>.</w:t>
      </w:r>
      <w:r w:rsidR="00E01EE1" w:rsidRPr="00C67D5D">
        <w:rPr>
          <w:sz w:val="24"/>
          <w:szCs w:val="24"/>
          <w:lang w:val="en-GB"/>
        </w:rPr>
        <w:t>The proximate composition</w:t>
      </w:r>
      <w:r w:rsidR="00506ADB" w:rsidRPr="00C67D5D">
        <w:rPr>
          <w:sz w:val="24"/>
          <w:szCs w:val="24"/>
          <w:lang w:val="en-GB"/>
        </w:rPr>
        <w:t xml:space="preserve"> revealed that</w:t>
      </w:r>
      <w:r w:rsidR="00215BE6" w:rsidRPr="00C67D5D">
        <w:rPr>
          <w:sz w:val="24"/>
          <w:szCs w:val="24"/>
          <w:lang w:val="en-GB"/>
        </w:rPr>
        <w:t xml:space="preserve"> protein, crude fibre, ash, </w:t>
      </w:r>
      <w:r w:rsidR="009B08AE" w:rsidRPr="00C67D5D">
        <w:rPr>
          <w:sz w:val="24"/>
          <w:szCs w:val="24"/>
          <w:lang w:val="en-GB"/>
        </w:rPr>
        <w:t xml:space="preserve">and </w:t>
      </w:r>
      <w:r w:rsidR="00215BE6" w:rsidRPr="00C67D5D">
        <w:rPr>
          <w:sz w:val="24"/>
          <w:szCs w:val="24"/>
          <w:lang w:val="en-GB"/>
        </w:rPr>
        <w:t>fat content</w:t>
      </w:r>
      <w:r w:rsidR="009B08AE" w:rsidRPr="00C67D5D">
        <w:rPr>
          <w:sz w:val="24"/>
          <w:szCs w:val="24"/>
          <w:lang w:val="en-GB"/>
        </w:rPr>
        <w:t>s</w:t>
      </w:r>
      <w:r w:rsidR="00506ADB" w:rsidRPr="00C67D5D">
        <w:rPr>
          <w:sz w:val="24"/>
          <w:szCs w:val="24"/>
          <w:lang w:val="en-GB"/>
        </w:rPr>
        <w:t xml:space="preserve"> of the plantain samples were all </w:t>
      </w:r>
      <w:r w:rsidR="00A00C14" w:rsidRPr="00C67D5D">
        <w:rPr>
          <w:sz w:val="24"/>
          <w:szCs w:val="24"/>
          <w:lang w:val="en-GB"/>
        </w:rPr>
        <w:t xml:space="preserve">significantly </w:t>
      </w:r>
      <w:r w:rsidR="00506ADB" w:rsidRPr="00C67D5D">
        <w:rPr>
          <w:sz w:val="24"/>
          <w:szCs w:val="24"/>
          <w:lang w:val="en-GB"/>
        </w:rPr>
        <w:t xml:space="preserve">reduced in the paracetamol </w:t>
      </w:r>
      <w:r w:rsidR="001D5216" w:rsidRPr="00C67D5D">
        <w:rPr>
          <w:sz w:val="24"/>
          <w:szCs w:val="24"/>
          <w:lang w:val="en-GB"/>
        </w:rPr>
        <w:t xml:space="preserve">and calcium carbide </w:t>
      </w:r>
      <w:r w:rsidR="00506ADB" w:rsidRPr="00C67D5D">
        <w:rPr>
          <w:sz w:val="24"/>
          <w:szCs w:val="24"/>
          <w:lang w:val="en-GB"/>
        </w:rPr>
        <w:t>ripen</w:t>
      </w:r>
      <w:r w:rsidR="00DA3F9B" w:rsidRPr="00C67D5D">
        <w:rPr>
          <w:sz w:val="24"/>
          <w:szCs w:val="24"/>
          <w:lang w:val="en-GB"/>
        </w:rPr>
        <w:t>ed</w:t>
      </w:r>
      <w:r w:rsidR="00506ADB" w:rsidRPr="00C67D5D">
        <w:rPr>
          <w:sz w:val="24"/>
          <w:szCs w:val="24"/>
          <w:lang w:val="en-GB"/>
        </w:rPr>
        <w:t xml:space="preserve"> French plantain</w:t>
      </w:r>
      <w:r w:rsidR="00A00C14" w:rsidRPr="00C67D5D">
        <w:rPr>
          <w:sz w:val="24"/>
          <w:szCs w:val="24"/>
          <w:lang w:val="en-GB"/>
        </w:rPr>
        <w:t xml:space="preserve"> at P &lt;0.05</w:t>
      </w:r>
      <w:r w:rsidR="00506ADB" w:rsidRPr="00C67D5D">
        <w:rPr>
          <w:sz w:val="24"/>
          <w:szCs w:val="24"/>
          <w:lang w:val="en-GB"/>
        </w:rPr>
        <w:t>.</w:t>
      </w:r>
      <w:r w:rsidR="001D5216" w:rsidRPr="00C67D5D">
        <w:rPr>
          <w:sz w:val="24"/>
          <w:szCs w:val="24"/>
          <w:lang w:val="en-GB"/>
        </w:rPr>
        <w:t xml:space="preserve">The crude protein reduced from 2.11 % in the natural ripened samples to 0.89 % and </w:t>
      </w:r>
      <w:r w:rsidR="001D5216" w:rsidRPr="00C67D5D">
        <w:rPr>
          <w:bCs/>
          <w:sz w:val="24"/>
          <w:szCs w:val="24"/>
          <w:lang w:val="en-GB"/>
        </w:rPr>
        <w:t xml:space="preserve">1.17 % </w:t>
      </w:r>
      <w:r w:rsidR="001D5216" w:rsidRPr="00C67D5D">
        <w:rPr>
          <w:sz w:val="24"/>
          <w:szCs w:val="24"/>
          <w:lang w:val="en-GB"/>
        </w:rPr>
        <w:t>for paracetamol and calcium carbi</w:t>
      </w:r>
      <w:r w:rsidR="009B08AE" w:rsidRPr="00C67D5D">
        <w:rPr>
          <w:sz w:val="24"/>
          <w:szCs w:val="24"/>
          <w:lang w:val="en-GB"/>
        </w:rPr>
        <w:t xml:space="preserve">de ripened samples respectively. </w:t>
      </w:r>
      <w:r w:rsidR="001D5216" w:rsidRPr="00C67D5D">
        <w:rPr>
          <w:sz w:val="24"/>
          <w:szCs w:val="24"/>
          <w:lang w:val="en-GB"/>
        </w:rPr>
        <w:t xml:space="preserve">Similarly Crude fibre reduced from 1.96 % (Natural ripened) </w:t>
      </w:r>
      <w:r w:rsidR="002802C3">
        <w:rPr>
          <w:sz w:val="24"/>
          <w:szCs w:val="24"/>
          <w:lang w:val="en-GB"/>
        </w:rPr>
        <w:t>to 1.07 %, (paracetamol ripened</w:t>
      </w:r>
      <w:r w:rsidR="001D5216" w:rsidRPr="00C67D5D">
        <w:rPr>
          <w:sz w:val="24"/>
          <w:szCs w:val="24"/>
          <w:lang w:val="en-GB"/>
        </w:rPr>
        <w:t xml:space="preserve">) and </w:t>
      </w:r>
      <w:r w:rsidR="001D5216" w:rsidRPr="00C67D5D">
        <w:rPr>
          <w:bCs/>
          <w:sz w:val="24"/>
          <w:szCs w:val="24"/>
          <w:lang w:val="en-GB"/>
        </w:rPr>
        <w:t>1.16%</w:t>
      </w:r>
      <w:r w:rsidR="001D5216" w:rsidRPr="00C67D5D">
        <w:rPr>
          <w:sz w:val="24"/>
          <w:szCs w:val="24"/>
          <w:lang w:val="en-GB"/>
        </w:rPr>
        <w:t xml:space="preserve"> (calcium carbide ripened). Fat reduc</w:t>
      </w:r>
      <w:r w:rsidR="002802C3">
        <w:rPr>
          <w:sz w:val="24"/>
          <w:szCs w:val="24"/>
          <w:lang w:val="en-GB"/>
        </w:rPr>
        <w:t>ed from 0.87 % (Natural ripened</w:t>
      </w:r>
      <w:r w:rsidR="001D5216" w:rsidRPr="00C67D5D">
        <w:rPr>
          <w:sz w:val="24"/>
          <w:szCs w:val="24"/>
          <w:lang w:val="en-GB"/>
        </w:rPr>
        <w:t xml:space="preserve">) to 0.59 % (paracetamol ripened) and </w:t>
      </w:r>
      <w:r w:rsidR="001D5216" w:rsidRPr="00C67D5D">
        <w:rPr>
          <w:bCs/>
          <w:sz w:val="24"/>
          <w:szCs w:val="24"/>
          <w:lang w:val="en-GB"/>
        </w:rPr>
        <w:t>0.63 % (calcium carbide ripened)</w:t>
      </w:r>
      <w:r w:rsidR="001D5216" w:rsidRPr="00C67D5D">
        <w:rPr>
          <w:sz w:val="24"/>
          <w:szCs w:val="24"/>
          <w:lang w:val="en-GB"/>
        </w:rPr>
        <w:t xml:space="preserve">. </w:t>
      </w:r>
      <w:r w:rsidR="00996FB7" w:rsidRPr="00C67D5D">
        <w:rPr>
          <w:sz w:val="24"/>
          <w:szCs w:val="24"/>
          <w:lang w:val="en-GB"/>
        </w:rPr>
        <w:t>The</w:t>
      </w:r>
      <w:r w:rsidR="00506ADB" w:rsidRPr="00C67D5D">
        <w:rPr>
          <w:sz w:val="24"/>
          <w:szCs w:val="24"/>
          <w:lang w:val="en-GB"/>
        </w:rPr>
        <w:t xml:space="preserve"> moisture content</w:t>
      </w:r>
      <w:r w:rsidR="00996FB7" w:rsidRPr="00C67D5D">
        <w:rPr>
          <w:sz w:val="24"/>
          <w:szCs w:val="24"/>
          <w:lang w:val="en-GB"/>
        </w:rPr>
        <w:t xml:space="preserve"> of all the artificial</w:t>
      </w:r>
      <w:r w:rsidR="00506ADB" w:rsidRPr="00C67D5D">
        <w:rPr>
          <w:sz w:val="24"/>
          <w:szCs w:val="24"/>
          <w:lang w:val="en-GB"/>
        </w:rPr>
        <w:t xml:space="preserve"> ripen</w:t>
      </w:r>
      <w:r w:rsidR="00A00C14" w:rsidRPr="00C67D5D">
        <w:rPr>
          <w:sz w:val="24"/>
          <w:szCs w:val="24"/>
          <w:lang w:val="en-GB"/>
        </w:rPr>
        <w:t>ed</w:t>
      </w:r>
      <w:r w:rsidR="00506ADB" w:rsidRPr="00C67D5D">
        <w:rPr>
          <w:sz w:val="24"/>
          <w:szCs w:val="24"/>
          <w:lang w:val="en-GB"/>
        </w:rPr>
        <w:t xml:space="preserve"> samples increased compared to the control (natural ripen</w:t>
      </w:r>
      <w:r w:rsidR="00DA3F9B" w:rsidRPr="00C67D5D">
        <w:rPr>
          <w:sz w:val="24"/>
          <w:szCs w:val="24"/>
          <w:lang w:val="en-GB"/>
        </w:rPr>
        <w:t>ed</w:t>
      </w:r>
      <w:r w:rsidR="00506ADB" w:rsidRPr="00C67D5D">
        <w:rPr>
          <w:sz w:val="24"/>
          <w:szCs w:val="24"/>
          <w:lang w:val="en-GB"/>
        </w:rPr>
        <w:t xml:space="preserve"> frui</w:t>
      </w:r>
      <w:r w:rsidR="00E01EE1" w:rsidRPr="00C67D5D">
        <w:rPr>
          <w:sz w:val="24"/>
          <w:szCs w:val="24"/>
          <w:lang w:val="en-GB"/>
        </w:rPr>
        <w:t xml:space="preserve">t). It increased from </w:t>
      </w:r>
      <w:r w:rsidR="00506ADB" w:rsidRPr="00C67D5D">
        <w:rPr>
          <w:sz w:val="24"/>
          <w:szCs w:val="24"/>
          <w:lang w:val="en-GB"/>
        </w:rPr>
        <w:t>63.22 % in the natural ripen</w:t>
      </w:r>
      <w:r w:rsidR="00DA3F9B" w:rsidRPr="00C67D5D">
        <w:rPr>
          <w:sz w:val="24"/>
          <w:szCs w:val="24"/>
          <w:lang w:val="en-GB"/>
        </w:rPr>
        <w:t>ed</w:t>
      </w:r>
      <w:r w:rsidR="00506ADB" w:rsidRPr="00C67D5D">
        <w:rPr>
          <w:sz w:val="24"/>
          <w:szCs w:val="24"/>
          <w:lang w:val="en-GB"/>
        </w:rPr>
        <w:t xml:space="preserve"> sample to 68.04 % and 66.57 % for paracetamol a</w:t>
      </w:r>
      <w:r w:rsidR="0043709C" w:rsidRPr="00C67D5D">
        <w:rPr>
          <w:sz w:val="24"/>
          <w:szCs w:val="24"/>
          <w:lang w:val="en-GB"/>
        </w:rPr>
        <w:t xml:space="preserve">nd </w:t>
      </w:r>
      <w:r w:rsidR="00506ADB" w:rsidRPr="00C67D5D">
        <w:rPr>
          <w:sz w:val="24"/>
          <w:szCs w:val="24"/>
          <w:lang w:val="en-GB"/>
        </w:rPr>
        <w:t xml:space="preserve">calcium carbide </w:t>
      </w:r>
      <w:r w:rsidR="00DA3F9B" w:rsidRPr="00C67D5D">
        <w:rPr>
          <w:sz w:val="24"/>
          <w:szCs w:val="24"/>
          <w:lang w:val="en-GB"/>
        </w:rPr>
        <w:t xml:space="preserve">ripened </w:t>
      </w:r>
      <w:r w:rsidR="00506ADB" w:rsidRPr="00C67D5D">
        <w:rPr>
          <w:sz w:val="24"/>
          <w:szCs w:val="24"/>
          <w:lang w:val="en-GB"/>
        </w:rPr>
        <w:t>samples respectively.</w:t>
      </w:r>
      <w:r w:rsidR="00BF0A59" w:rsidRPr="00C67D5D">
        <w:rPr>
          <w:sz w:val="24"/>
          <w:szCs w:val="24"/>
        </w:rPr>
        <w:t>The</w:t>
      </w:r>
      <w:r w:rsidR="00996FB7" w:rsidRPr="00C67D5D">
        <w:rPr>
          <w:sz w:val="24"/>
          <w:szCs w:val="24"/>
        </w:rPr>
        <w:t xml:space="preserve"> natural</w:t>
      </w:r>
      <w:r w:rsidR="00BF0A59" w:rsidRPr="00C67D5D">
        <w:rPr>
          <w:sz w:val="24"/>
          <w:szCs w:val="24"/>
        </w:rPr>
        <w:t xml:space="preserve"> ripen</w:t>
      </w:r>
      <w:r w:rsidR="0024351A" w:rsidRPr="00C67D5D">
        <w:rPr>
          <w:sz w:val="24"/>
          <w:szCs w:val="24"/>
        </w:rPr>
        <w:t>ed</w:t>
      </w:r>
      <w:r w:rsidR="00BF0A59" w:rsidRPr="00C67D5D">
        <w:rPr>
          <w:sz w:val="24"/>
          <w:szCs w:val="24"/>
        </w:rPr>
        <w:t xml:space="preserve"> plantain</w:t>
      </w:r>
      <w:r w:rsidR="00506ADB" w:rsidRPr="00C67D5D">
        <w:rPr>
          <w:sz w:val="24"/>
          <w:szCs w:val="24"/>
        </w:rPr>
        <w:t xml:space="preserve"> had </w:t>
      </w:r>
      <w:r w:rsidR="00996FB7" w:rsidRPr="00C67D5D">
        <w:rPr>
          <w:sz w:val="24"/>
          <w:szCs w:val="24"/>
        </w:rPr>
        <w:t>the highest energy value of</w:t>
      </w:r>
      <w:r w:rsidR="00506ADB" w:rsidRPr="00C67D5D">
        <w:rPr>
          <w:sz w:val="24"/>
          <w:szCs w:val="24"/>
        </w:rPr>
        <w:t xml:space="preserve"> (</w:t>
      </w:r>
      <w:r w:rsidR="00506ADB" w:rsidRPr="00C67D5D">
        <w:rPr>
          <w:bCs/>
          <w:sz w:val="24"/>
          <w:szCs w:val="24"/>
          <w:lang w:val="en-GB"/>
        </w:rPr>
        <w:t xml:space="preserve">131 </w:t>
      </w:r>
      <w:r w:rsidR="001D5216" w:rsidRPr="00C67D5D">
        <w:rPr>
          <w:sz w:val="24"/>
          <w:szCs w:val="24"/>
        </w:rPr>
        <w:t>kcal/100 g)</w:t>
      </w:r>
      <w:r w:rsidR="00506ADB" w:rsidRPr="00C67D5D">
        <w:rPr>
          <w:sz w:val="24"/>
          <w:szCs w:val="24"/>
        </w:rPr>
        <w:t xml:space="preserve"> followed by </w:t>
      </w:r>
      <w:r w:rsidR="009C3085" w:rsidRPr="00C67D5D">
        <w:rPr>
          <w:sz w:val="24"/>
          <w:szCs w:val="24"/>
        </w:rPr>
        <w:t>calcium</w:t>
      </w:r>
      <w:r w:rsidR="00506ADB" w:rsidRPr="00C67D5D">
        <w:rPr>
          <w:sz w:val="24"/>
          <w:szCs w:val="24"/>
        </w:rPr>
        <w:t xml:space="preserve"> carbide treated sample (</w:t>
      </w:r>
      <w:r w:rsidR="00F10504" w:rsidRPr="00C67D5D">
        <w:rPr>
          <w:bCs/>
          <w:sz w:val="24"/>
          <w:szCs w:val="24"/>
          <w:lang w:val="en-GB"/>
        </w:rPr>
        <w:t xml:space="preserve">126.25 </w:t>
      </w:r>
      <w:r w:rsidR="00506ADB" w:rsidRPr="00C67D5D">
        <w:rPr>
          <w:bCs/>
          <w:sz w:val="24"/>
          <w:szCs w:val="24"/>
          <w:lang w:val="en-GB"/>
        </w:rPr>
        <w:t>kcal/100 g</w:t>
      </w:r>
      <w:r w:rsidR="00506ADB" w:rsidRPr="00C67D5D">
        <w:rPr>
          <w:sz w:val="24"/>
          <w:szCs w:val="24"/>
        </w:rPr>
        <w:t xml:space="preserve"> ) and the least was from paracetamol treated samples </w:t>
      </w:r>
      <w:r w:rsidR="00BF0A59" w:rsidRPr="00C67D5D">
        <w:rPr>
          <w:sz w:val="24"/>
          <w:szCs w:val="24"/>
        </w:rPr>
        <w:t>(</w:t>
      </w:r>
      <w:r w:rsidR="00506ADB" w:rsidRPr="00C67D5D">
        <w:rPr>
          <w:bCs/>
          <w:sz w:val="24"/>
          <w:szCs w:val="24"/>
          <w:lang w:val="en-GB"/>
        </w:rPr>
        <w:t>121.57</w:t>
      </w:r>
      <w:r w:rsidR="00506ADB" w:rsidRPr="00C67D5D">
        <w:rPr>
          <w:sz w:val="24"/>
          <w:szCs w:val="24"/>
        </w:rPr>
        <w:t>kcal/100 g</w:t>
      </w:r>
      <w:r w:rsidR="001D5216" w:rsidRPr="00C67D5D">
        <w:rPr>
          <w:sz w:val="24"/>
          <w:szCs w:val="24"/>
        </w:rPr>
        <w:t>).</w:t>
      </w:r>
      <w:r w:rsidR="00497699" w:rsidRPr="00C67D5D">
        <w:rPr>
          <w:sz w:val="24"/>
          <w:szCs w:val="24"/>
        </w:rPr>
        <w:t>The sensory evaluation conducted on the ripen</w:t>
      </w:r>
      <w:r w:rsidR="009C3085" w:rsidRPr="00C67D5D">
        <w:rPr>
          <w:sz w:val="24"/>
          <w:szCs w:val="24"/>
        </w:rPr>
        <w:t>ed</w:t>
      </w:r>
      <w:r w:rsidR="00497699" w:rsidRPr="00C67D5D">
        <w:rPr>
          <w:sz w:val="24"/>
          <w:szCs w:val="24"/>
        </w:rPr>
        <w:t xml:space="preserve"> samples revealed that paracetamol ripen</w:t>
      </w:r>
      <w:r w:rsidR="009C3085" w:rsidRPr="00C67D5D">
        <w:rPr>
          <w:sz w:val="24"/>
          <w:szCs w:val="24"/>
        </w:rPr>
        <w:t>ed</w:t>
      </w:r>
      <w:r w:rsidR="00497699" w:rsidRPr="00C67D5D">
        <w:rPr>
          <w:sz w:val="24"/>
          <w:szCs w:val="24"/>
        </w:rPr>
        <w:t xml:space="preserve"> samples scored highest with respect to colour (</w:t>
      </w:r>
      <w:r w:rsidR="00497699" w:rsidRPr="00C67D5D">
        <w:rPr>
          <w:sz w:val="24"/>
          <w:szCs w:val="24"/>
          <w:lang w:val="en-GB"/>
        </w:rPr>
        <w:t>6.50) compared to natural ripen</w:t>
      </w:r>
      <w:r w:rsidR="0024351A" w:rsidRPr="00C67D5D">
        <w:rPr>
          <w:sz w:val="24"/>
          <w:szCs w:val="24"/>
          <w:lang w:val="en-GB"/>
        </w:rPr>
        <w:t>ed</w:t>
      </w:r>
      <w:r w:rsidR="00497699" w:rsidRPr="00C67D5D">
        <w:rPr>
          <w:sz w:val="24"/>
          <w:szCs w:val="24"/>
          <w:lang w:val="en-GB"/>
        </w:rPr>
        <w:t xml:space="preserve"> sample</w:t>
      </w:r>
      <w:r w:rsidR="003435D2" w:rsidRPr="00C67D5D">
        <w:rPr>
          <w:sz w:val="24"/>
          <w:szCs w:val="24"/>
          <w:lang w:val="en-GB"/>
        </w:rPr>
        <w:t>s</w:t>
      </w:r>
      <w:r w:rsidR="00497699" w:rsidRPr="00C67D5D">
        <w:rPr>
          <w:sz w:val="24"/>
          <w:szCs w:val="24"/>
          <w:lang w:val="en-GB"/>
        </w:rPr>
        <w:t xml:space="preserve"> (6.20)</w:t>
      </w:r>
      <w:r w:rsidR="00497699" w:rsidRPr="00C67D5D">
        <w:rPr>
          <w:sz w:val="24"/>
          <w:szCs w:val="24"/>
        </w:rPr>
        <w:t xml:space="preserve">and </w:t>
      </w:r>
      <w:r w:rsidR="00497699" w:rsidRPr="00C67D5D">
        <w:rPr>
          <w:sz w:val="24"/>
          <w:szCs w:val="24"/>
          <w:lang w:val="en-GB"/>
        </w:rPr>
        <w:t>calcium carbide treated samples</w:t>
      </w:r>
      <w:r w:rsidR="00E01EE1" w:rsidRPr="00C67D5D">
        <w:rPr>
          <w:sz w:val="24"/>
          <w:szCs w:val="24"/>
          <w:lang w:val="en-GB"/>
        </w:rPr>
        <w:t xml:space="preserve"> scored the least</w:t>
      </w:r>
      <w:r w:rsidR="00497699" w:rsidRPr="00C67D5D">
        <w:rPr>
          <w:sz w:val="24"/>
          <w:szCs w:val="24"/>
          <w:lang w:val="en-GB"/>
        </w:rPr>
        <w:t xml:space="preserve"> (4.95).  </w:t>
      </w:r>
      <w:r w:rsidR="00497699" w:rsidRPr="00C67D5D">
        <w:rPr>
          <w:sz w:val="24"/>
          <w:szCs w:val="24"/>
        </w:rPr>
        <w:t>In terms</w:t>
      </w:r>
      <w:r w:rsidR="00AE6971" w:rsidRPr="00C67D5D">
        <w:rPr>
          <w:sz w:val="24"/>
          <w:szCs w:val="24"/>
        </w:rPr>
        <w:t xml:space="preserve"> of texture , aroma and overall acceptability</w:t>
      </w:r>
      <w:r w:rsidR="00250C17" w:rsidRPr="00C67D5D">
        <w:rPr>
          <w:sz w:val="24"/>
          <w:szCs w:val="24"/>
        </w:rPr>
        <w:t>,</w:t>
      </w:r>
      <w:r w:rsidR="00497699" w:rsidRPr="00C67D5D">
        <w:rPr>
          <w:sz w:val="24"/>
          <w:szCs w:val="24"/>
        </w:rPr>
        <w:t xml:space="preserve"> the natural ripen</w:t>
      </w:r>
      <w:r w:rsidR="0024351A" w:rsidRPr="00C67D5D">
        <w:rPr>
          <w:sz w:val="24"/>
          <w:szCs w:val="24"/>
        </w:rPr>
        <w:t>ed</w:t>
      </w:r>
      <w:r w:rsidR="00E01EE1" w:rsidRPr="00C67D5D">
        <w:rPr>
          <w:sz w:val="24"/>
          <w:szCs w:val="24"/>
        </w:rPr>
        <w:t xml:space="preserve"> samples</w:t>
      </w:r>
      <w:r w:rsidR="00497699" w:rsidRPr="00C67D5D">
        <w:rPr>
          <w:sz w:val="24"/>
          <w:szCs w:val="24"/>
        </w:rPr>
        <w:t xml:space="preserve"> scored highest by the panelist followed by paracetamol samples while the calcium carb</w:t>
      </w:r>
      <w:r w:rsidR="00AE6971" w:rsidRPr="00C67D5D">
        <w:rPr>
          <w:sz w:val="24"/>
          <w:szCs w:val="24"/>
        </w:rPr>
        <w:t>ide samples had the least scores.</w:t>
      </w:r>
      <w:r w:rsidR="00505D45">
        <w:rPr>
          <w:sz w:val="24"/>
          <w:szCs w:val="24"/>
        </w:rPr>
        <w:t xml:space="preserve"> </w:t>
      </w:r>
      <w:r w:rsidR="003435D2" w:rsidRPr="00C67D5D">
        <w:rPr>
          <w:sz w:val="24"/>
          <w:szCs w:val="24"/>
        </w:rPr>
        <w:t>Calcium carbide treated samples gave the least scores i</w:t>
      </w:r>
      <w:r w:rsidR="00215BE6" w:rsidRPr="00C67D5D">
        <w:rPr>
          <w:sz w:val="24"/>
          <w:szCs w:val="24"/>
        </w:rPr>
        <w:t xml:space="preserve">n </w:t>
      </w:r>
      <w:r w:rsidR="003435D2" w:rsidRPr="00C67D5D">
        <w:rPr>
          <w:sz w:val="24"/>
          <w:szCs w:val="24"/>
        </w:rPr>
        <w:t xml:space="preserve">all </w:t>
      </w:r>
      <w:r w:rsidR="00215BE6" w:rsidRPr="00C67D5D">
        <w:rPr>
          <w:sz w:val="24"/>
          <w:szCs w:val="24"/>
        </w:rPr>
        <w:t>the</w:t>
      </w:r>
      <w:r w:rsidR="003435D2" w:rsidRPr="00C67D5D">
        <w:rPr>
          <w:sz w:val="24"/>
          <w:szCs w:val="24"/>
        </w:rPr>
        <w:t xml:space="preserve"> sensory attributes evaluated</w:t>
      </w:r>
      <w:r w:rsidR="00301241" w:rsidRPr="00C67D5D">
        <w:rPr>
          <w:sz w:val="24"/>
          <w:szCs w:val="24"/>
        </w:rPr>
        <w:t xml:space="preserve"> with re</w:t>
      </w:r>
      <w:r w:rsidR="003435D2" w:rsidRPr="00C67D5D">
        <w:rPr>
          <w:sz w:val="24"/>
          <w:szCs w:val="24"/>
        </w:rPr>
        <w:t>spect to the colour, texture,</w:t>
      </w:r>
      <w:r w:rsidR="00301241" w:rsidRPr="00C67D5D">
        <w:rPr>
          <w:sz w:val="24"/>
          <w:szCs w:val="24"/>
        </w:rPr>
        <w:t xml:space="preserve"> aroma</w:t>
      </w:r>
      <w:r w:rsidR="009C22FF">
        <w:rPr>
          <w:sz w:val="24"/>
          <w:szCs w:val="24"/>
        </w:rPr>
        <w:t xml:space="preserve"> </w:t>
      </w:r>
      <w:r w:rsidR="003435D2" w:rsidRPr="00C67D5D">
        <w:rPr>
          <w:sz w:val="24"/>
          <w:szCs w:val="24"/>
        </w:rPr>
        <w:t xml:space="preserve">and overall acceptability compared to paracetamol and natural </w:t>
      </w:r>
      <w:r w:rsidR="009D7D5F" w:rsidRPr="00C67D5D">
        <w:rPr>
          <w:sz w:val="24"/>
          <w:szCs w:val="24"/>
        </w:rPr>
        <w:t>ripen</w:t>
      </w:r>
      <w:r w:rsidR="003435D2" w:rsidRPr="00C67D5D">
        <w:rPr>
          <w:sz w:val="24"/>
          <w:szCs w:val="24"/>
        </w:rPr>
        <w:t>ed</w:t>
      </w:r>
      <w:r w:rsidR="00E83C96" w:rsidRPr="00C67D5D">
        <w:rPr>
          <w:sz w:val="24"/>
          <w:szCs w:val="24"/>
        </w:rPr>
        <w:t xml:space="preserve"> fruits.</w:t>
      </w:r>
      <w:r w:rsidR="001F1DF3">
        <w:rPr>
          <w:sz w:val="24"/>
          <w:szCs w:val="24"/>
        </w:rPr>
        <w:t xml:space="preserve"> </w:t>
      </w:r>
      <w:r w:rsidR="002802C3">
        <w:rPr>
          <w:sz w:val="24"/>
          <w:szCs w:val="24"/>
          <w:highlight w:val="cyan"/>
        </w:rPr>
        <w:t>T</w:t>
      </w:r>
      <w:r w:rsidR="009C22FF" w:rsidRPr="00BE493F">
        <w:rPr>
          <w:sz w:val="24"/>
          <w:szCs w:val="24"/>
          <w:highlight w:val="cyan"/>
        </w:rPr>
        <w:t xml:space="preserve">he use of paracetamol and calcium carbide as artificial ripening agents could constitute a health hazard to consumers of fruits due to the presence of Arsenic a known carcinogen and Lead (Pb) which can cause Lead poisoning </w:t>
      </w:r>
      <w:r w:rsidR="002802C3">
        <w:rPr>
          <w:sz w:val="24"/>
          <w:szCs w:val="24"/>
          <w:highlight w:val="cyan"/>
        </w:rPr>
        <w:t>as reported</w:t>
      </w:r>
      <w:r w:rsidR="009C22FF" w:rsidRPr="00BE493F">
        <w:rPr>
          <w:sz w:val="24"/>
          <w:szCs w:val="24"/>
          <w:highlight w:val="cyan"/>
        </w:rPr>
        <w:t xml:space="preserve"> in similar study.</w:t>
      </w:r>
      <w:r w:rsidR="00BE493F">
        <w:rPr>
          <w:sz w:val="24"/>
          <w:szCs w:val="24"/>
          <w:highlight w:val="cyan"/>
        </w:rPr>
        <w:t xml:space="preserve"> The</w:t>
      </w:r>
      <w:r w:rsidR="009C22FF" w:rsidRPr="00BE493F">
        <w:rPr>
          <w:sz w:val="24"/>
          <w:szCs w:val="24"/>
          <w:highlight w:val="cyan"/>
        </w:rPr>
        <w:t xml:space="preserve"> </w:t>
      </w:r>
      <w:r w:rsidR="00BE493F" w:rsidRPr="00BE493F">
        <w:rPr>
          <w:sz w:val="24"/>
          <w:szCs w:val="24"/>
          <w:highlight w:val="cyan"/>
        </w:rPr>
        <w:t>reduction in the nutritional content of the fruit by these artificial ripening agents is</w:t>
      </w:r>
      <w:r w:rsidR="009C22FF" w:rsidRPr="00BE493F">
        <w:rPr>
          <w:sz w:val="24"/>
          <w:szCs w:val="24"/>
          <w:highlight w:val="cyan"/>
        </w:rPr>
        <w:t xml:space="preserve"> </w:t>
      </w:r>
      <w:r w:rsidR="00BE493F" w:rsidRPr="00BE493F">
        <w:rPr>
          <w:sz w:val="24"/>
          <w:szCs w:val="24"/>
          <w:highlight w:val="cyan"/>
        </w:rPr>
        <w:t>a treat to food security.</w:t>
      </w:r>
      <w:r w:rsidR="00BE493F">
        <w:rPr>
          <w:sz w:val="24"/>
          <w:szCs w:val="24"/>
          <w:highlight w:val="cyan"/>
        </w:rPr>
        <w:t xml:space="preserve"> </w:t>
      </w:r>
      <w:r w:rsidR="001F1DF3" w:rsidRPr="00BE493F">
        <w:rPr>
          <w:sz w:val="24"/>
          <w:szCs w:val="24"/>
          <w:highlight w:val="cyan"/>
        </w:rPr>
        <w:t>These findings underscore the need for consumer education and regulatory action against the unsafe practice of chemical-induced ripening</w:t>
      </w:r>
    </w:p>
    <w:p w14:paraId="17B61A0B" w14:textId="77777777" w:rsidR="001B2586" w:rsidRPr="00C67D5D" w:rsidRDefault="00301241" w:rsidP="009D1C0E">
      <w:pPr>
        <w:jc w:val="both"/>
        <w:rPr>
          <w:b/>
          <w:sz w:val="24"/>
          <w:szCs w:val="24"/>
        </w:rPr>
      </w:pPr>
      <w:r w:rsidRPr="00C67D5D">
        <w:rPr>
          <w:b/>
          <w:sz w:val="24"/>
          <w:szCs w:val="24"/>
        </w:rPr>
        <w:t>Key words</w:t>
      </w:r>
      <w:r w:rsidR="00D2297F" w:rsidRPr="00C67D5D">
        <w:rPr>
          <w:b/>
          <w:sz w:val="24"/>
          <w:szCs w:val="24"/>
        </w:rPr>
        <w:t>:</w:t>
      </w:r>
      <w:r w:rsidR="001D5216" w:rsidRPr="00C67D5D">
        <w:rPr>
          <w:b/>
          <w:sz w:val="24"/>
          <w:szCs w:val="24"/>
        </w:rPr>
        <w:t xml:space="preserve"> Natural,</w:t>
      </w:r>
      <w:r w:rsidR="00D2297F" w:rsidRPr="00C67D5D">
        <w:rPr>
          <w:b/>
          <w:sz w:val="24"/>
          <w:szCs w:val="24"/>
        </w:rPr>
        <w:t xml:space="preserve"> Artificial, </w:t>
      </w:r>
      <w:r w:rsidR="001D5216" w:rsidRPr="00C67D5D">
        <w:rPr>
          <w:b/>
          <w:sz w:val="24"/>
          <w:szCs w:val="24"/>
        </w:rPr>
        <w:t xml:space="preserve">Paracetamol, </w:t>
      </w:r>
      <w:r w:rsidR="001B2586" w:rsidRPr="00C67D5D">
        <w:rPr>
          <w:b/>
          <w:sz w:val="24"/>
          <w:szCs w:val="24"/>
        </w:rPr>
        <w:t>Calcium C</w:t>
      </w:r>
      <w:r w:rsidR="001D5216" w:rsidRPr="00C67D5D">
        <w:rPr>
          <w:b/>
          <w:sz w:val="24"/>
          <w:szCs w:val="24"/>
        </w:rPr>
        <w:t>arbide, Ripening, Proximate</w:t>
      </w:r>
      <w:r w:rsidRPr="00C67D5D">
        <w:rPr>
          <w:b/>
          <w:sz w:val="24"/>
          <w:szCs w:val="24"/>
        </w:rPr>
        <w:t xml:space="preserve">, </w:t>
      </w:r>
    </w:p>
    <w:p w14:paraId="4011D1FE" w14:textId="77777777" w:rsidR="00301241" w:rsidRPr="00C67D5D" w:rsidRDefault="00D2297F" w:rsidP="009D1C0E">
      <w:pPr>
        <w:jc w:val="both"/>
        <w:rPr>
          <w:b/>
          <w:sz w:val="24"/>
          <w:szCs w:val="24"/>
        </w:rPr>
      </w:pPr>
      <w:r w:rsidRPr="00C67D5D">
        <w:rPr>
          <w:b/>
          <w:sz w:val="24"/>
          <w:szCs w:val="24"/>
        </w:rPr>
        <w:t xml:space="preserve">Sensory </w:t>
      </w:r>
    </w:p>
    <w:p w14:paraId="06B1C762" w14:textId="77777777" w:rsidR="008C5313" w:rsidRPr="00C67D5D" w:rsidRDefault="008C5313" w:rsidP="009D1C0E">
      <w:pPr>
        <w:jc w:val="both"/>
        <w:rPr>
          <w:sz w:val="24"/>
          <w:szCs w:val="24"/>
        </w:rPr>
      </w:pPr>
    </w:p>
    <w:p w14:paraId="6D3AA05D" w14:textId="77777777" w:rsidR="000F0983" w:rsidRPr="00C67D5D" w:rsidRDefault="005A5C6A" w:rsidP="009D1C0E">
      <w:pPr>
        <w:jc w:val="both"/>
        <w:rPr>
          <w:b/>
          <w:sz w:val="24"/>
          <w:szCs w:val="24"/>
        </w:rPr>
      </w:pPr>
      <w:r w:rsidRPr="00C67D5D">
        <w:rPr>
          <w:b/>
          <w:sz w:val="24"/>
          <w:szCs w:val="24"/>
        </w:rPr>
        <w:t xml:space="preserve">1. </w:t>
      </w:r>
      <w:r w:rsidR="000F0983" w:rsidRPr="00C67D5D">
        <w:rPr>
          <w:b/>
          <w:sz w:val="24"/>
          <w:szCs w:val="24"/>
        </w:rPr>
        <w:t>INTRODUCTION</w:t>
      </w:r>
    </w:p>
    <w:p w14:paraId="7D26FE9A" w14:textId="1937304B" w:rsidR="00AA07A0" w:rsidRPr="00F137F2" w:rsidRDefault="00283930" w:rsidP="009D1C0E">
      <w:pPr>
        <w:pStyle w:val="BodyText"/>
        <w:spacing w:before="7"/>
        <w:jc w:val="both"/>
        <w:rPr>
          <w:color w:val="000000"/>
        </w:rPr>
      </w:pPr>
      <w:r>
        <w:t>“</w:t>
      </w:r>
      <w:r w:rsidR="007B0BE4" w:rsidRPr="00C67D5D">
        <w:t>Fruit r</w:t>
      </w:r>
      <w:r w:rsidR="000F0983" w:rsidRPr="00C67D5D">
        <w:t>ipening is a</w:t>
      </w:r>
      <w:r w:rsidR="007B0BE4" w:rsidRPr="00C67D5D">
        <w:t xml:space="preserve"> natural process in which fruits go through physical and  chemical changes and gradually become sweet, coloured, soft and palatable</w:t>
      </w:r>
      <w:r>
        <w:t>”</w:t>
      </w:r>
      <w:r w:rsidR="009E064C">
        <w:t xml:space="preserve"> </w:t>
      </w:r>
      <w:r w:rsidR="007B0BE4" w:rsidRPr="00C67D5D">
        <w:t xml:space="preserve">(Prasanna </w:t>
      </w:r>
      <w:r w:rsidR="007B0BE4" w:rsidRPr="00C67D5D">
        <w:rPr>
          <w:i/>
        </w:rPr>
        <w:t>et al.,</w:t>
      </w:r>
      <w:r w:rsidR="007B0BE4" w:rsidRPr="00C67D5D">
        <w:t>2007)</w:t>
      </w:r>
      <w:r w:rsidR="000F0983" w:rsidRPr="00C67D5D">
        <w:t xml:space="preserve">. </w:t>
      </w:r>
      <w:r>
        <w:t>“</w:t>
      </w:r>
      <w:r w:rsidR="000F0983" w:rsidRPr="00C67D5D">
        <w:t>It is associated with changes in the composition of the carbohydrate present in the</w:t>
      </w:r>
      <w:r w:rsidR="009E064C">
        <w:t xml:space="preserve"> </w:t>
      </w:r>
      <w:r w:rsidR="00BB1B33" w:rsidRPr="00C67D5D">
        <w:t>frui</w:t>
      </w:r>
      <w:r w:rsidR="007B0BE4" w:rsidRPr="00C67D5D">
        <w:t>t from starch to sugar</w:t>
      </w:r>
      <w:r w:rsidR="000F0983" w:rsidRPr="00C67D5D">
        <w:t>.</w:t>
      </w:r>
      <w:r w:rsidR="00F137F2">
        <w:t xml:space="preserve"> </w:t>
      </w:r>
      <w:r w:rsidR="000F0983" w:rsidRPr="00C67D5D">
        <w:t>Chemicals commonly employed as ripening agents include:</w:t>
      </w:r>
      <w:r w:rsidR="009E064C">
        <w:t xml:space="preserve"> </w:t>
      </w:r>
      <w:r w:rsidR="000F0983" w:rsidRPr="00C67D5D">
        <w:t>ethylene, ethephon/ethrel; (2-chloro ethyl phosphoric acid), Ethylene glycols</w:t>
      </w:r>
      <w:r w:rsidR="00AB03E1" w:rsidRPr="00C67D5D">
        <w:t>,</w:t>
      </w:r>
      <w:r w:rsidR="009E064C">
        <w:t xml:space="preserve"> </w:t>
      </w:r>
      <w:r w:rsidR="00AB03E1" w:rsidRPr="00C67D5D">
        <w:t xml:space="preserve">wood ash </w:t>
      </w:r>
      <w:r w:rsidR="000F0983" w:rsidRPr="00C67D5D">
        <w:t>and calcium</w:t>
      </w:r>
      <w:r w:rsidR="009E064C">
        <w:t xml:space="preserve"> </w:t>
      </w:r>
      <w:r w:rsidR="000F0983" w:rsidRPr="00C67D5D">
        <w:t>carbide</w:t>
      </w:r>
      <w:r w:rsidR="000F0983" w:rsidRPr="003F188E">
        <w:rPr>
          <w:highlight w:val="cyan"/>
        </w:rPr>
        <w:t>.</w:t>
      </w:r>
      <w:r w:rsidR="009E064C" w:rsidRPr="003F188E">
        <w:rPr>
          <w:highlight w:val="cyan"/>
        </w:rPr>
        <w:t xml:space="preserve"> </w:t>
      </w:r>
      <w:r w:rsidR="00F137F2" w:rsidRPr="003F188E">
        <w:rPr>
          <w:color w:val="000000"/>
          <w:highlight w:val="cyan"/>
        </w:rPr>
        <w:t>C</w:t>
      </w:r>
      <w:r w:rsidR="00F137F2" w:rsidRPr="003F188E">
        <w:rPr>
          <w:highlight w:val="cyan"/>
        </w:rPr>
        <w:t>alcium carbide (</w:t>
      </w:r>
      <w:r w:rsidR="00F137F2" w:rsidRPr="003F188E">
        <w:rPr>
          <w:color w:val="000000"/>
          <w:highlight w:val="cyan"/>
        </w:rPr>
        <w:t>CaC</w:t>
      </w:r>
      <w:r w:rsidR="00F137F2" w:rsidRPr="003F188E">
        <w:rPr>
          <w:color w:val="000000"/>
          <w:highlight w:val="cyan"/>
          <w:vertAlign w:val="subscript"/>
        </w:rPr>
        <w:t>2)</w:t>
      </w:r>
      <w:r w:rsidR="00F137F2" w:rsidRPr="003F188E">
        <w:rPr>
          <w:highlight w:val="cyan"/>
        </w:rPr>
        <w:t xml:space="preserve"> </w:t>
      </w:r>
      <w:r w:rsidR="00F137F2" w:rsidRPr="003F188E">
        <w:rPr>
          <w:color w:val="000000"/>
          <w:highlight w:val="cyan"/>
        </w:rPr>
        <w:t>reacts with moisture to produce acetylene gas, which accelerates the ripening process. However, the presence of acetylene gas and its byproducts in c</w:t>
      </w:r>
      <w:r w:rsidR="00F137F2" w:rsidRPr="003F188E">
        <w:rPr>
          <w:highlight w:val="cyan"/>
        </w:rPr>
        <w:t>alcium carbide</w:t>
      </w:r>
      <w:r w:rsidR="00F137F2" w:rsidRPr="003F188E">
        <w:rPr>
          <w:color w:val="000000"/>
          <w:highlight w:val="cyan"/>
        </w:rPr>
        <w:t>‐ripened fruits can pose risks to human health</w:t>
      </w:r>
      <w:r>
        <w:rPr>
          <w:color w:val="000000"/>
          <w:highlight w:val="cyan"/>
        </w:rPr>
        <w:t>”</w:t>
      </w:r>
      <w:r w:rsidR="00F137F2" w:rsidRPr="003F188E">
        <w:rPr>
          <w:color w:val="000000"/>
          <w:highlight w:val="cyan"/>
        </w:rPr>
        <w:t xml:space="preserve"> </w:t>
      </w:r>
      <w:r w:rsidR="00F137F2" w:rsidRPr="003F188E">
        <w:rPr>
          <w:highlight w:val="cyan"/>
        </w:rPr>
        <w:t>(Vidhya et al., 2025)</w:t>
      </w:r>
      <w:r w:rsidR="00F137F2" w:rsidRPr="003F188E">
        <w:rPr>
          <w:color w:val="000000"/>
          <w:highlight w:val="cyan"/>
        </w:rPr>
        <w:t xml:space="preserve">. </w:t>
      </w:r>
      <w:r w:rsidR="008034EA" w:rsidRPr="003F188E">
        <w:rPr>
          <w:highlight w:val="cyan"/>
        </w:rPr>
        <w:t>Calcium carbide</w:t>
      </w:r>
      <w:r w:rsidR="009E064C" w:rsidRPr="003F188E">
        <w:rPr>
          <w:color w:val="222222"/>
          <w:highlight w:val="cyan"/>
          <w:shd w:val="clear" w:color="auto" w:fill="FFFFFF"/>
        </w:rPr>
        <w:t xml:space="preserve"> has some effect on the qualities of banana and this should be considered when </w:t>
      </w:r>
      <w:r w:rsidR="008034EA" w:rsidRPr="003F188E">
        <w:rPr>
          <w:color w:val="222222"/>
          <w:highlight w:val="cyan"/>
          <w:shd w:val="clear" w:color="auto" w:fill="FFFFFF"/>
        </w:rPr>
        <w:t xml:space="preserve">choosing a treatment for the </w:t>
      </w:r>
      <w:r w:rsidR="009E064C" w:rsidRPr="003F188E">
        <w:rPr>
          <w:color w:val="222222"/>
          <w:highlight w:val="cyan"/>
          <w:shd w:val="clear" w:color="auto" w:fill="FFFFFF"/>
        </w:rPr>
        <w:t>ripening</w:t>
      </w:r>
      <w:r w:rsidR="008034EA" w:rsidRPr="003F188E">
        <w:rPr>
          <w:color w:val="222222"/>
          <w:highlight w:val="cyan"/>
          <w:shd w:val="clear" w:color="auto" w:fill="FFFFFF"/>
        </w:rPr>
        <w:t xml:space="preserve"> of the fruit (</w:t>
      </w:r>
      <w:r w:rsidR="008034EA" w:rsidRPr="003F188E">
        <w:rPr>
          <w:color w:val="000000"/>
          <w:highlight w:val="cyan"/>
        </w:rPr>
        <w:t>Laryea et al., 2024).</w:t>
      </w:r>
      <w:r w:rsidR="008034EA">
        <w:t xml:space="preserve"> </w:t>
      </w:r>
      <w:r w:rsidR="00E95B5D" w:rsidRPr="00C67D5D">
        <w:t>Calcium</w:t>
      </w:r>
      <w:r w:rsidR="009E064C">
        <w:t xml:space="preserve"> </w:t>
      </w:r>
      <w:r w:rsidR="00E95B5D" w:rsidRPr="00C67D5D">
        <w:t>carbide</w:t>
      </w:r>
      <w:r w:rsidR="009E064C">
        <w:t xml:space="preserve"> </w:t>
      </w:r>
      <w:r w:rsidR="00E95B5D" w:rsidRPr="00C67D5D">
        <w:t>is</w:t>
      </w:r>
      <w:r w:rsidR="009E064C">
        <w:t xml:space="preserve"> </w:t>
      </w:r>
      <w:r w:rsidR="00E95B5D" w:rsidRPr="00C67D5D">
        <w:t>indiscriminately</w:t>
      </w:r>
      <w:r w:rsidR="009E064C">
        <w:t xml:space="preserve"> </w:t>
      </w:r>
      <w:r w:rsidR="00E95B5D" w:rsidRPr="00C67D5D">
        <w:t>used in</w:t>
      </w:r>
      <w:r w:rsidR="009E064C">
        <w:t xml:space="preserve"> </w:t>
      </w:r>
      <w:r w:rsidR="00E95B5D" w:rsidRPr="00C67D5D">
        <w:t>preference</w:t>
      </w:r>
      <w:r w:rsidR="009E064C">
        <w:t xml:space="preserve"> </w:t>
      </w:r>
      <w:r w:rsidR="00E95B5D" w:rsidRPr="00C67D5D">
        <w:t>to</w:t>
      </w:r>
      <w:r w:rsidR="009E064C">
        <w:t xml:space="preserve"> </w:t>
      </w:r>
      <w:r w:rsidR="00E95B5D" w:rsidRPr="00C67D5D">
        <w:t>other</w:t>
      </w:r>
      <w:r w:rsidR="009E064C">
        <w:t xml:space="preserve"> </w:t>
      </w:r>
      <w:r w:rsidR="00E95B5D" w:rsidRPr="00C67D5D">
        <w:t>recommended practices of inducing ripening because i</w:t>
      </w:r>
      <w:r w:rsidR="000367F5" w:rsidRPr="00C67D5D">
        <w:t xml:space="preserve">t is readily available and </w:t>
      </w:r>
      <w:r w:rsidR="00E95B5D" w:rsidRPr="00C67D5D">
        <w:t>very much affordable.</w:t>
      </w:r>
      <w:r w:rsidR="00895E2D">
        <w:t xml:space="preserve"> </w:t>
      </w:r>
      <w:r w:rsidR="00E95B5D" w:rsidRPr="00C67D5D">
        <w:t>Howeve</w:t>
      </w:r>
      <w:r w:rsidR="00505D45">
        <w:t>r, use of calcium carbide poses</w:t>
      </w:r>
      <w:r w:rsidR="00302AF1" w:rsidRPr="00C67D5D">
        <w:t xml:space="preserve"> l</w:t>
      </w:r>
      <w:r w:rsidR="00E95B5D" w:rsidRPr="00C67D5D">
        <w:t>ots of potential</w:t>
      </w:r>
      <w:r w:rsidR="00B04779" w:rsidRPr="00C67D5D">
        <w:t xml:space="preserve"> health hazards to human</w:t>
      </w:r>
      <w:r w:rsidR="00F658D0">
        <w:t xml:space="preserve">. </w:t>
      </w:r>
      <w:r w:rsidR="00E95B5D" w:rsidRPr="00C67D5D">
        <w:t>The</w:t>
      </w:r>
      <w:r w:rsidR="009E064C">
        <w:t xml:space="preserve"> </w:t>
      </w:r>
      <w:r w:rsidR="00E95B5D" w:rsidRPr="00C67D5D">
        <w:t>acute (short-term) health effects may include the irritation of the skin causing rashes, redness,</w:t>
      </w:r>
      <w:r w:rsidR="009E064C">
        <w:t xml:space="preserve"> and burning feeling on contact.</w:t>
      </w:r>
      <w:r w:rsidR="00E95B5D" w:rsidRPr="00C67D5D">
        <w:t xml:space="preserve"> Irritation of the mouth, nose and throat, irritation of the lungs</w:t>
      </w:r>
      <w:r w:rsidR="009E064C">
        <w:t xml:space="preserve"> </w:t>
      </w:r>
      <w:r w:rsidR="00E95B5D" w:rsidRPr="00C67D5D">
        <w:t>causing cough and or/ shortness of breath</w:t>
      </w:r>
      <w:r w:rsidR="00AD2691" w:rsidRPr="00C67D5D">
        <w:t xml:space="preserve"> (Fattah and Ali, 2010)</w:t>
      </w:r>
      <w:r w:rsidR="00E95B5D" w:rsidRPr="00C67D5D">
        <w:t xml:space="preserve">. </w:t>
      </w:r>
      <w:r>
        <w:t>“</w:t>
      </w:r>
      <w:r w:rsidR="00E95B5D" w:rsidRPr="00C67D5D">
        <w:t xml:space="preserve">Higher exposures may cause a </w:t>
      </w:r>
      <w:r w:rsidR="00E95B5D" w:rsidRPr="00C67D5D">
        <w:lastRenderedPageBreak/>
        <w:t>build-up of fluid in</w:t>
      </w:r>
      <w:r w:rsidR="00505D45">
        <w:t xml:space="preserve"> </w:t>
      </w:r>
      <w:r w:rsidR="00E95B5D" w:rsidRPr="00C67D5D">
        <w:t>the lungs (pulmonary edema), a medical emergency, with severe shortness of breath. Other</w:t>
      </w:r>
      <w:r w:rsidR="00F658D0">
        <w:t xml:space="preserve"> </w:t>
      </w:r>
      <w:r w:rsidR="00E95B5D" w:rsidRPr="00C67D5D">
        <w:t>effects on acute exposure include headache, vertigo, dizziness, delirium, seizures and even</w:t>
      </w:r>
      <w:r w:rsidR="00505D45">
        <w:t xml:space="preserve"> </w:t>
      </w:r>
      <w:r w:rsidR="00E95B5D" w:rsidRPr="00C67D5D">
        <w:t>coma</w:t>
      </w:r>
      <w:r>
        <w:t>”</w:t>
      </w:r>
      <w:r w:rsidR="00505D45">
        <w:t xml:space="preserve"> </w:t>
      </w:r>
      <w:r w:rsidR="00BC1C26" w:rsidRPr="00C67D5D">
        <w:rPr>
          <w:rStyle w:val="name"/>
        </w:rPr>
        <w:t>(Maduwanthi and Marapana 2019).</w:t>
      </w:r>
      <w:r>
        <w:rPr>
          <w:rStyle w:val="name"/>
        </w:rPr>
        <w:t xml:space="preserve"> “</w:t>
      </w:r>
      <w:r w:rsidR="00E95B5D" w:rsidRPr="00C67D5D">
        <w:t>Immediately after consumption, there may be abdominal pain, vomiting and diarrhea.</w:t>
      </w:r>
      <w:r w:rsidR="00F658D0">
        <w:t xml:space="preserve"> </w:t>
      </w:r>
      <w:r w:rsidR="00814273" w:rsidRPr="00C67D5D">
        <w:t>Prolonged</w:t>
      </w:r>
      <w:r w:rsidR="00F658D0">
        <w:t xml:space="preserve"> </w:t>
      </w:r>
      <w:r w:rsidR="00E95B5D" w:rsidRPr="00C67D5D">
        <w:t>and repeated exposure</w:t>
      </w:r>
      <w:r w:rsidR="00F658D0">
        <w:t xml:space="preserve"> </w:t>
      </w:r>
      <w:r w:rsidR="00E95B5D" w:rsidRPr="00C67D5D">
        <w:t>may</w:t>
      </w:r>
      <w:r w:rsidR="00F658D0">
        <w:t xml:space="preserve"> </w:t>
      </w:r>
      <w:r w:rsidR="00E95B5D" w:rsidRPr="00C67D5D">
        <w:t>cause dry,</w:t>
      </w:r>
      <w:r w:rsidR="00505D45">
        <w:t xml:space="preserve"> </w:t>
      </w:r>
      <w:r w:rsidR="003B21CD" w:rsidRPr="00C67D5D">
        <w:t>cracked skin and</w:t>
      </w:r>
      <w:r w:rsidR="00F658D0">
        <w:t xml:space="preserve"> </w:t>
      </w:r>
      <w:r w:rsidR="00E95B5D" w:rsidRPr="00C67D5D">
        <w:t>eyes</w:t>
      </w:r>
      <w:r w:rsidR="00F658D0">
        <w:t xml:space="preserve"> </w:t>
      </w:r>
      <w:r w:rsidR="00E95B5D" w:rsidRPr="00C67D5D">
        <w:t>lids</w:t>
      </w:r>
      <w:r w:rsidR="00F658D0">
        <w:t xml:space="preserve"> </w:t>
      </w:r>
      <w:r w:rsidR="00E95B5D" w:rsidRPr="00C67D5D">
        <w:t>irritation.</w:t>
      </w:r>
      <w:r w:rsidR="00F658D0" w:rsidRPr="00F658D0">
        <w:rPr>
          <w:rFonts w:ascii="Georgia" w:hAnsi="Georgia"/>
          <w:color w:val="1F1F1F"/>
          <w:sz w:val="20"/>
          <w:szCs w:val="20"/>
        </w:rPr>
        <w:t xml:space="preserve"> </w:t>
      </w:r>
      <w:r w:rsidR="00F658D0" w:rsidRPr="003F188E">
        <w:rPr>
          <w:color w:val="1F1F1F"/>
          <w:highlight w:val="cyan"/>
        </w:rPr>
        <w:t>Despite reported acute cases, an increase in commercial CaC</w:t>
      </w:r>
      <w:r w:rsidR="00F658D0" w:rsidRPr="003F188E">
        <w:rPr>
          <w:color w:val="1F1F1F"/>
          <w:highlight w:val="cyan"/>
          <w:vertAlign w:val="subscript"/>
        </w:rPr>
        <w:t>2</w:t>
      </w:r>
      <w:r w:rsidR="00F658D0" w:rsidRPr="003F188E">
        <w:rPr>
          <w:color w:val="1F1F1F"/>
          <w:highlight w:val="cyan"/>
        </w:rPr>
        <w:t> for fruit ripening has been reported in recent times, especially in developing countries, as many vendors may consider the toxic effects/risks as negligible</w:t>
      </w:r>
      <w:r>
        <w:rPr>
          <w:color w:val="1F1F1F"/>
          <w:highlight w:val="cyan"/>
        </w:rPr>
        <w:t>”</w:t>
      </w:r>
      <w:r w:rsidR="00F658D0" w:rsidRPr="003F188E">
        <w:rPr>
          <w:color w:val="1F1F1F"/>
          <w:highlight w:val="cyan"/>
        </w:rPr>
        <w:t xml:space="preserve"> (</w:t>
      </w:r>
      <w:r w:rsidR="00F658D0" w:rsidRPr="003F188E">
        <w:rPr>
          <w:color w:val="000000"/>
          <w:highlight w:val="cyan"/>
        </w:rPr>
        <w:t>Okeke et al., 2022)</w:t>
      </w:r>
      <w:r w:rsidR="00F658D0">
        <w:rPr>
          <w:color w:val="000000"/>
        </w:rPr>
        <w:t>.</w:t>
      </w:r>
      <w:r w:rsidR="00F658D0">
        <w:t xml:space="preserve"> </w:t>
      </w:r>
      <w:r>
        <w:t>“</w:t>
      </w:r>
      <w:r w:rsidR="00C97509" w:rsidRPr="00C67D5D">
        <w:t xml:space="preserve">Recently fruit </w:t>
      </w:r>
      <w:r w:rsidR="00AB03E1" w:rsidRPr="00C67D5D">
        <w:t>marketers use detergents and</w:t>
      </w:r>
      <w:r w:rsidR="007117FB" w:rsidRPr="00C67D5D">
        <w:t xml:space="preserve"> paracetamol to ripen fruits</w:t>
      </w:r>
      <w:r w:rsidR="00C97509" w:rsidRPr="00C67D5D">
        <w:t xml:space="preserve">. </w:t>
      </w:r>
      <w:r w:rsidR="00C653EE" w:rsidRPr="00C67D5D">
        <w:t>The food</w:t>
      </w:r>
      <w:r w:rsidR="001B2586" w:rsidRPr="00C67D5D">
        <w:t xml:space="preserve"> and drug regulatory agency in Nigeria, t</w:t>
      </w:r>
      <w:r w:rsidR="00C97509" w:rsidRPr="00C67D5D">
        <w:t>he National Agency for Food and Drug Administration and Control (NAFDAC) had severally raised concerns over the use of unsafe artificial ripening agents, including paracetamol, calcium carbid</w:t>
      </w:r>
      <w:r w:rsidR="00290561" w:rsidRPr="00C67D5D">
        <w:t>e, and other dangerous chemical</w:t>
      </w:r>
      <w:r w:rsidR="00C653EE" w:rsidRPr="00C67D5D">
        <w:t xml:space="preserve">. </w:t>
      </w:r>
      <w:r w:rsidR="00C97509" w:rsidRPr="00C67D5D">
        <w:t>NAFDAC warned about the inherent health risks and called for increased public education on the dangers of these practices while urging stricter regulatory actions against off</w:t>
      </w:r>
      <w:r w:rsidR="00E86970" w:rsidRPr="00C67D5D">
        <w:t>enders. According to NAFDAC</w:t>
      </w:r>
      <w:r w:rsidR="00C97509" w:rsidRPr="00C67D5D">
        <w:t xml:space="preserve"> the dangers of using artificial methods to ripen fruits include loss </w:t>
      </w:r>
      <w:r w:rsidR="002B61D7" w:rsidRPr="00C67D5D">
        <w:t>of vitamins and micronutrients, adding that consumption of dangerous chemicals</w:t>
      </w:r>
      <w:r w:rsidR="001C4F37" w:rsidRPr="00C67D5D">
        <w:t xml:space="preserve"> contained in artificial ripen fruits</w:t>
      </w:r>
      <w:r w:rsidR="002B61D7" w:rsidRPr="00C67D5D">
        <w:t>, such as arsenic, are</w:t>
      </w:r>
      <w:r w:rsidR="00C97509" w:rsidRPr="00C67D5D">
        <w:t xml:space="preserve"> carcinogenic</w:t>
      </w:r>
      <w:r>
        <w:t>”</w:t>
      </w:r>
      <w:r w:rsidR="00C653EE" w:rsidRPr="00C67D5D">
        <w:t xml:space="preserve"> (George, 2024)</w:t>
      </w:r>
      <w:r w:rsidR="002B61D7" w:rsidRPr="00C67D5D">
        <w:t>. The food regulatory agency stated</w:t>
      </w:r>
      <w:r w:rsidR="003B21CD" w:rsidRPr="00C67D5D">
        <w:t xml:space="preserve"> that a</w:t>
      </w:r>
      <w:r w:rsidR="002A1A90" w:rsidRPr="00C67D5D">
        <w:t>rsenic also</w:t>
      </w:r>
      <w:r w:rsidR="003F188E">
        <w:t xml:space="preserve"> </w:t>
      </w:r>
      <w:r w:rsidR="002A1A90" w:rsidRPr="00C67D5D">
        <w:t>affects</w:t>
      </w:r>
      <w:r w:rsidR="003F188E">
        <w:t xml:space="preserve"> </w:t>
      </w:r>
      <w:r w:rsidR="002A1A90" w:rsidRPr="00C67D5D">
        <w:t>the</w:t>
      </w:r>
      <w:r w:rsidR="003F188E">
        <w:t xml:space="preserve"> </w:t>
      </w:r>
      <w:r w:rsidR="002A1A90" w:rsidRPr="00C67D5D">
        <w:t>skin</w:t>
      </w:r>
      <w:r w:rsidR="003F188E" w:rsidRPr="00C67D5D">
        <w:t>, respiratory, endocrine</w:t>
      </w:r>
      <w:r w:rsidR="002A1A90" w:rsidRPr="00C67D5D">
        <w:t xml:space="preserve"> and</w:t>
      </w:r>
      <w:r w:rsidR="003F188E">
        <w:t xml:space="preserve"> </w:t>
      </w:r>
      <w:r w:rsidR="002A1A90" w:rsidRPr="00C67D5D">
        <w:t>cardiovascular</w:t>
      </w:r>
      <w:r w:rsidR="003F188E">
        <w:t xml:space="preserve"> </w:t>
      </w:r>
      <w:r w:rsidR="002A1A90" w:rsidRPr="00C67D5D">
        <w:t xml:space="preserve">systems </w:t>
      </w:r>
      <w:r w:rsidR="002B61D7" w:rsidRPr="00C67D5D">
        <w:t>and</w:t>
      </w:r>
      <w:r w:rsidR="00C97509" w:rsidRPr="00C67D5D">
        <w:t xml:space="preserve"> phosphorus</w:t>
      </w:r>
      <w:r w:rsidR="003F188E">
        <w:t xml:space="preserve"> </w:t>
      </w:r>
      <w:r w:rsidR="002227BD" w:rsidRPr="00C67D5D">
        <w:t>impurity from industrial grade c</w:t>
      </w:r>
      <w:r w:rsidR="002A1A90" w:rsidRPr="00C67D5D">
        <w:t>alcium carbide</w:t>
      </w:r>
      <w:r w:rsidR="00C97509" w:rsidRPr="00C67D5D">
        <w:t xml:space="preserve">, can lead to health issues and death. </w:t>
      </w:r>
      <w:r w:rsidR="00E95B5D" w:rsidRPr="00C67D5D">
        <w:t>This</w:t>
      </w:r>
      <w:r w:rsidR="003F188E">
        <w:t xml:space="preserve"> </w:t>
      </w:r>
      <w:r w:rsidR="00E95B5D" w:rsidRPr="00C67D5D">
        <w:t>research</w:t>
      </w:r>
      <w:r w:rsidR="003F188E">
        <w:t xml:space="preserve"> </w:t>
      </w:r>
      <w:r w:rsidR="00E95B5D" w:rsidRPr="00C67D5D">
        <w:t>work</w:t>
      </w:r>
      <w:r w:rsidR="003F188E">
        <w:t xml:space="preserve"> </w:t>
      </w:r>
      <w:r w:rsidR="00E95B5D" w:rsidRPr="00C67D5D">
        <w:t>seeks</w:t>
      </w:r>
      <w:r w:rsidR="003F188E">
        <w:t xml:space="preserve"> </w:t>
      </w:r>
      <w:r w:rsidR="00E95B5D" w:rsidRPr="00C67D5D">
        <w:t>to</w:t>
      </w:r>
      <w:r w:rsidR="003F188E">
        <w:t xml:space="preserve"> </w:t>
      </w:r>
      <w:r w:rsidR="00E95B5D" w:rsidRPr="00C67D5D">
        <w:t>examine</w:t>
      </w:r>
      <w:r w:rsidR="003F188E">
        <w:t xml:space="preserve"> </w:t>
      </w:r>
      <w:r w:rsidR="00E95B5D" w:rsidRPr="00C67D5D">
        <w:t>the</w:t>
      </w:r>
      <w:r w:rsidR="00E95B5D" w:rsidRPr="00C67D5D">
        <w:rPr>
          <w:spacing w:val="1"/>
        </w:rPr>
        <w:t xml:space="preserve"> impact of these artificial ripening agents </w:t>
      </w:r>
      <w:r w:rsidR="00290561" w:rsidRPr="00C67D5D">
        <w:rPr>
          <w:spacing w:val="1"/>
        </w:rPr>
        <w:t>(</w:t>
      </w:r>
      <w:r w:rsidR="00C653EE" w:rsidRPr="00C67D5D">
        <w:rPr>
          <w:spacing w:val="1"/>
        </w:rPr>
        <w:t xml:space="preserve">paracetamol and calcium carbide) </w:t>
      </w:r>
      <w:r w:rsidR="00D42DDA" w:rsidRPr="00C67D5D">
        <w:rPr>
          <w:spacing w:val="1"/>
        </w:rPr>
        <w:t>on</w:t>
      </w:r>
      <w:r w:rsidR="00E95B5D" w:rsidRPr="00C67D5D">
        <w:rPr>
          <w:spacing w:val="1"/>
        </w:rPr>
        <w:t xml:space="preserve"> frui</w:t>
      </w:r>
      <w:r w:rsidR="00AF2F41" w:rsidRPr="00C67D5D">
        <w:rPr>
          <w:spacing w:val="1"/>
        </w:rPr>
        <w:t>t quality with respect to</w:t>
      </w:r>
      <w:r w:rsidR="00E95B5D" w:rsidRPr="00C67D5D">
        <w:rPr>
          <w:spacing w:val="1"/>
        </w:rPr>
        <w:t xml:space="preserve"> nutritional content</w:t>
      </w:r>
      <w:r w:rsidR="00AF2F41" w:rsidRPr="00C67D5D">
        <w:rPr>
          <w:spacing w:val="1"/>
        </w:rPr>
        <w:t xml:space="preserve"> and sensory attributes of natural and artif</w:t>
      </w:r>
      <w:r w:rsidR="00403482" w:rsidRPr="00C67D5D">
        <w:rPr>
          <w:spacing w:val="1"/>
        </w:rPr>
        <w:t>icial ripen</w:t>
      </w:r>
      <w:r w:rsidR="00B82EF1" w:rsidRPr="00C67D5D">
        <w:rPr>
          <w:spacing w:val="1"/>
        </w:rPr>
        <w:t>ed</w:t>
      </w:r>
      <w:r w:rsidR="00403482" w:rsidRPr="00C67D5D">
        <w:rPr>
          <w:spacing w:val="1"/>
        </w:rPr>
        <w:t xml:space="preserve"> fruits</w:t>
      </w:r>
      <w:r w:rsidR="00AF2F41" w:rsidRPr="00C67D5D">
        <w:rPr>
          <w:spacing w:val="1"/>
        </w:rPr>
        <w:t>.</w:t>
      </w:r>
    </w:p>
    <w:p w14:paraId="5C024CA9" w14:textId="77777777" w:rsidR="000F0983" w:rsidRPr="00C67D5D" w:rsidRDefault="005A5C6A" w:rsidP="009D1C0E">
      <w:pPr>
        <w:jc w:val="both"/>
        <w:rPr>
          <w:b/>
          <w:spacing w:val="1"/>
          <w:sz w:val="24"/>
          <w:szCs w:val="24"/>
        </w:rPr>
      </w:pPr>
      <w:r w:rsidRPr="00C67D5D">
        <w:rPr>
          <w:b/>
          <w:sz w:val="24"/>
          <w:szCs w:val="24"/>
        </w:rPr>
        <w:t xml:space="preserve">2. </w:t>
      </w:r>
      <w:r w:rsidR="000F0983" w:rsidRPr="00C67D5D">
        <w:rPr>
          <w:b/>
          <w:sz w:val="24"/>
          <w:szCs w:val="24"/>
        </w:rPr>
        <w:t>MATERIALSANDMETHOD</w:t>
      </w:r>
    </w:p>
    <w:p w14:paraId="5F43CCD4" w14:textId="77777777" w:rsidR="000F0983" w:rsidRPr="00C67D5D" w:rsidRDefault="005A5C6A" w:rsidP="009D1C0E">
      <w:pPr>
        <w:spacing w:before="1"/>
        <w:ind w:left="100" w:hanging="100"/>
        <w:jc w:val="both"/>
        <w:rPr>
          <w:b/>
          <w:sz w:val="24"/>
          <w:szCs w:val="24"/>
        </w:rPr>
      </w:pPr>
      <w:r w:rsidRPr="00C67D5D">
        <w:rPr>
          <w:b/>
          <w:sz w:val="24"/>
          <w:szCs w:val="24"/>
        </w:rPr>
        <w:t xml:space="preserve">2.1 </w:t>
      </w:r>
      <w:r w:rsidR="000F0983" w:rsidRPr="00C67D5D">
        <w:rPr>
          <w:b/>
          <w:sz w:val="24"/>
          <w:szCs w:val="24"/>
        </w:rPr>
        <w:t>Materials</w:t>
      </w:r>
      <w:r w:rsidRPr="00C67D5D">
        <w:rPr>
          <w:b/>
          <w:sz w:val="24"/>
          <w:szCs w:val="24"/>
        </w:rPr>
        <w:t xml:space="preserve"> Procurement</w:t>
      </w:r>
    </w:p>
    <w:p w14:paraId="4715CE43" w14:textId="77777777" w:rsidR="001F3913" w:rsidRPr="00C67D5D" w:rsidRDefault="00033CCD" w:rsidP="009D1C0E">
      <w:pPr>
        <w:pStyle w:val="BodyText"/>
        <w:ind w:right="28"/>
        <w:jc w:val="both"/>
      </w:pPr>
      <w:r w:rsidRPr="00C67D5D">
        <w:t xml:space="preserve">The </w:t>
      </w:r>
      <w:r w:rsidRPr="00C67D5D">
        <w:rPr>
          <w:spacing w:val="3"/>
        </w:rPr>
        <w:t>French type plantain used was</w:t>
      </w:r>
      <w:r w:rsidR="002B458D" w:rsidRPr="00C67D5D">
        <w:t xml:space="preserve"> purchased from Relieve M</w:t>
      </w:r>
      <w:r w:rsidRPr="00C67D5D">
        <w:t>arket, Owerri, Imo State, Nigeria</w:t>
      </w:r>
      <w:bookmarkStart w:id="0" w:name="_bookmark48"/>
      <w:bookmarkEnd w:id="0"/>
      <w:r w:rsidRPr="00C67D5D">
        <w:t xml:space="preserve">. </w:t>
      </w:r>
      <w:r w:rsidR="001C4F37" w:rsidRPr="00C67D5D">
        <w:t>The plantain was</w:t>
      </w:r>
      <w:r w:rsidR="0089710F" w:rsidRPr="00C67D5D">
        <w:t xml:space="preserve"> identified by a plant Taxonomists in the department </w:t>
      </w:r>
      <w:r w:rsidR="00505D45">
        <w:t xml:space="preserve">of Crop Science and Technology, Federal </w:t>
      </w:r>
      <w:r w:rsidR="0089710F" w:rsidRPr="00C67D5D">
        <w:t>University of Techn</w:t>
      </w:r>
      <w:r w:rsidR="00C653EE" w:rsidRPr="00C67D5D">
        <w:t>ology, Owerri, Imo State-Nigeria.</w:t>
      </w:r>
      <w:r w:rsidR="000F0983" w:rsidRPr="00C67D5D">
        <w:t>Allreagentswereofanalyticalgrades.Theywerepurchasedfromlocalsuppliersandwereusedwithout further</w:t>
      </w:r>
      <w:r w:rsidR="00505D45">
        <w:t xml:space="preserve"> </w:t>
      </w:r>
      <w:r w:rsidR="000F0983" w:rsidRPr="00C67D5D">
        <w:t>purification.</w:t>
      </w:r>
      <w:r w:rsidR="00505D45">
        <w:t xml:space="preserve"> </w:t>
      </w:r>
      <w:r w:rsidR="00403482" w:rsidRPr="00C67D5D">
        <w:t xml:space="preserve">Paracetamol (500 mg) and calcium carbide were purchased from a Pharmacist Shop and a car </w:t>
      </w:r>
      <w:r w:rsidR="00B82EF1" w:rsidRPr="00C67D5D">
        <w:t xml:space="preserve">spare </w:t>
      </w:r>
      <w:r w:rsidR="002B61D7" w:rsidRPr="00C67D5D">
        <w:t>parts dealer</w:t>
      </w:r>
      <w:r w:rsidR="001C4F37" w:rsidRPr="00C67D5D">
        <w:t xml:space="preserve"> respectively,</w:t>
      </w:r>
      <w:r w:rsidR="00403482" w:rsidRPr="00C67D5D">
        <w:t xml:space="preserve"> both</w:t>
      </w:r>
      <w:r w:rsidR="002B61D7" w:rsidRPr="00C67D5D">
        <w:t xml:space="preserve"> located</w:t>
      </w:r>
      <w:r w:rsidR="00403482" w:rsidRPr="00C67D5D">
        <w:t xml:space="preserve"> at Nkworji</w:t>
      </w:r>
      <w:r w:rsidR="00505D45">
        <w:t xml:space="preserve"> </w:t>
      </w:r>
      <w:r w:rsidR="00403482" w:rsidRPr="00C67D5D">
        <w:t>Markert, Owerri-North Local Government Area, Imo State, Nigeria.</w:t>
      </w:r>
    </w:p>
    <w:p w14:paraId="2A96B3BD" w14:textId="77777777" w:rsidR="00255484" w:rsidRPr="00C67D5D" w:rsidRDefault="00255484" w:rsidP="009D1C0E">
      <w:pPr>
        <w:pStyle w:val="BodyText"/>
        <w:ind w:right="28"/>
        <w:jc w:val="both"/>
      </w:pPr>
    </w:p>
    <w:p w14:paraId="727A1381" w14:textId="77777777" w:rsidR="000F0983" w:rsidRPr="00C67D5D" w:rsidRDefault="005A5C6A" w:rsidP="009D1C0E">
      <w:pPr>
        <w:pStyle w:val="BodyText"/>
        <w:ind w:right="28"/>
        <w:jc w:val="both"/>
        <w:rPr>
          <w:b/>
        </w:rPr>
      </w:pPr>
      <w:r w:rsidRPr="00C67D5D">
        <w:rPr>
          <w:b/>
        </w:rPr>
        <w:t xml:space="preserve">2.2 </w:t>
      </w:r>
      <w:r w:rsidR="00AD4567" w:rsidRPr="00C67D5D">
        <w:rPr>
          <w:b/>
        </w:rPr>
        <w:t>R</w:t>
      </w:r>
      <w:r w:rsidR="000F0983" w:rsidRPr="00C67D5D">
        <w:rPr>
          <w:b/>
        </w:rPr>
        <w:t>ipening</w:t>
      </w:r>
      <w:r w:rsidR="00076CD9">
        <w:rPr>
          <w:b/>
        </w:rPr>
        <w:t xml:space="preserve"> </w:t>
      </w:r>
      <w:r w:rsidR="000F0983" w:rsidRPr="00C67D5D">
        <w:rPr>
          <w:b/>
        </w:rPr>
        <w:t>of</w:t>
      </w:r>
      <w:r w:rsidR="00076CD9">
        <w:rPr>
          <w:b/>
        </w:rPr>
        <w:t xml:space="preserve"> </w:t>
      </w:r>
      <w:r w:rsidR="000F0983" w:rsidRPr="00C67D5D">
        <w:rPr>
          <w:b/>
        </w:rPr>
        <w:t>the</w:t>
      </w:r>
      <w:r w:rsidR="00076CD9">
        <w:rPr>
          <w:b/>
        </w:rPr>
        <w:t xml:space="preserve"> </w:t>
      </w:r>
      <w:r w:rsidR="000F0983" w:rsidRPr="00C67D5D">
        <w:rPr>
          <w:b/>
        </w:rPr>
        <w:t>fruits</w:t>
      </w:r>
    </w:p>
    <w:p w14:paraId="504B1E65" w14:textId="77777777" w:rsidR="00032B9F" w:rsidRPr="00C67D5D" w:rsidRDefault="00032B9F" w:rsidP="009D1C0E">
      <w:pPr>
        <w:jc w:val="both"/>
        <w:rPr>
          <w:sz w:val="24"/>
          <w:szCs w:val="24"/>
        </w:rPr>
      </w:pPr>
    </w:p>
    <w:p w14:paraId="6CD9DD22" w14:textId="77777777" w:rsidR="00033CCD" w:rsidRPr="00C67D5D" w:rsidRDefault="00033CCD" w:rsidP="009D1C0E">
      <w:pPr>
        <w:pBdr>
          <w:top w:val="nil"/>
          <w:left w:val="nil"/>
          <w:bottom w:val="nil"/>
          <w:right w:val="nil"/>
          <w:between w:val="nil"/>
        </w:pBdr>
        <w:ind w:right="125"/>
        <w:jc w:val="both"/>
        <w:rPr>
          <w:sz w:val="24"/>
          <w:szCs w:val="24"/>
        </w:rPr>
      </w:pPr>
      <w:r w:rsidRPr="00C67D5D">
        <w:rPr>
          <w:sz w:val="24"/>
          <w:szCs w:val="24"/>
        </w:rPr>
        <w:t>The fruits samp</w:t>
      </w:r>
      <w:r w:rsidR="004B754C" w:rsidRPr="00C67D5D">
        <w:rPr>
          <w:sz w:val="24"/>
          <w:szCs w:val="24"/>
        </w:rPr>
        <w:t>les were prepared by the method</w:t>
      </w:r>
      <w:r w:rsidRPr="00C67D5D">
        <w:rPr>
          <w:sz w:val="24"/>
          <w:szCs w:val="24"/>
        </w:rPr>
        <w:t xml:space="preserve"> described by Sojinu</w:t>
      </w:r>
      <w:r w:rsidR="00505D45">
        <w:rPr>
          <w:sz w:val="24"/>
          <w:szCs w:val="24"/>
        </w:rPr>
        <w:t xml:space="preserve"> </w:t>
      </w:r>
      <w:r w:rsidRPr="00C67D5D">
        <w:rPr>
          <w:i/>
          <w:sz w:val="24"/>
          <w:szCs w:val="24"/>
        </w:rPr>
        <w:t>et al</w:t>
      </w:r>
      <w:r w:rsidRPr="00C67D5D">
        <w:rPr>
          <w:sz w:val="24"/>
          <w:szCs w:val="24"/>
        </w:rPr>
        <w:t xml:space="preserve"> (2021)</w:t>
      </w:r>
      <w:r w:rsidR="004C36C9" w:rsidRPr="00C67D5D">
        <w:rPr>
          <w:sz w:val="24"/>
          <w:szCs w:val="24"/>
        </w:rPr>
        <w:t xml:space="preserve"> with slight </w:t>
      </w:r>
      <w:r w:rsidR="00CD015F" w:rsidRPr="00C67D5D">
        <w:rPr>
          <w:sz w:val="24"/>
          <w:szCs w:val="24"/>
        </w:rPr>
        <w:t>modification</w:t>
      </w:r>
      <w:r w:rsidRPr="00C67D5D">
        <w:rPr>
          <w:sz w:val="24"/>
          <w:szCs w:val="24"/>
        </w:rPr>
        <w:t xml:space="preserve">. The plantain samples were washed with clean water, air dried and divided into three </w:t>
      </w:r>
      <w:r w:rsidR="00032B9F" w:rsidRPr="00C67D5D">
        <w:rPr>
          <w:sz w:val="24"/>
          <w:szCs w:val="24"/>
        </w:rPr>
        <w:t xml:space="preserve">portions </w:t>
      </w:r>
      <w:r w:rsidRPr="00C67D5D">
        <w:rPr>
          <w:sz w:val="24"/>
          <w:szCs w:val="24"/>
        </w:rPr>
        <w:t xml:space="preserve">for each ripening </w:t>
      </w:r>
      <w:r w:rsidR="00032B9F" w:rsidRPr="00C67D5D">
        <w:rPr>
          <w:sz w:val="24"/>
          <w:szCs w:val="24"/>
        </w:rPr>
        <w:t xml:space="preserve">condition, the first portion ( three fingers) </w:t>
      </w:r>
      <w:r w:rsidR="00006E2B" w:rsidRPr="00C67D5D">
        <w:rPr>
          <w:sz w:val="24"/>
          <w:szCs w:val="24"/>
        </w:rPr>
        <w:t>were</w:t>
      </w:r>
      <w:r w:rsidRPr="00C67D5D">
        <w:rPr>
          <w:sz w:val="24"/>
          <w:szCs w:val="24"/>
        </w:rPr>
        <w:t xml:space="preserve"> left to ripen naturally under room temperature (27-30</w:t>
      </w:r>
      <w:r w:rsidRPr="00C67D5D">
        <w:rPr>
          <w:sz w:val="24"/>
          <w:szCs w:val="24"/>
          <w:vertAlign w:val="superscript"/>
        </w:rPr>
        <w:t>0</w:t>
      </w:r>
      <w:r w:rsidRPr="00C67D5D">
        <w:rPr>
          <w:sz w:val="24"/>
          <w:szCs w:val="24"/>
        </w:rPr>
        <w:t xml:space="preserve">C) without any ripening agent and was </w:t>
      </w:r>
      <w:r w:rsidR="00032B9F" w:rsidRPr="00C67D5D">
        <w:rPr>
          <w:sz w:val="24"/>
          <w:szCs w:val="24"/>
        </w:rPr>
        <w:t>Labe</w:t>
      </w:r>
      <w:r w:rsidRPr="00C67D5D">
        <w:rPr>
          <w:sz w:val="24"/>
          <w:szCs w:val="24"/>
        </w:rPr>
        <w:t>led as "NRP"</w:t>
      </w:r>
      <w:r w:rsidR="00032B9F" w:rsidRPr="00C67D5D">
        <w:rPr>
          <w:sz w:val="24"/>
          <w:szCs w:val="24"/>
        </w:rPr>
        <w:t>.</w:t>
      </w:r>
      <w:r w:rsidR="00505D45">
        <w:rPr>
          <w:sz w:val="24"/>
          <w:szCs w:val="24"/>
        </w:rPr>
        <w:t xml:space="preserve"> </w:t>
      </w:r>
      <w:r w:rsidR="00032B9F" w:rsidRPr="00C67D5D">
        <w:rPr>
          <w:sz w:val="24"/>
          <w:szCs w:val="24"/>
        </w:rPr>
        <w:t>T</w:t>
      </w:r>
      <w:r w:rsidRPr="00C67D5D">
        <w:rPr>
          <w:sz w:val="24"/>
          <w:szCs w:val="24"/>
        </w:rPr>
        <w:t xml:space="preserve">he second </w:t>
      </w:r>
      <w:r w:rsidR="00032B9F" w:rsidRPr="00C67D5D">
        <w:rPr>
          <w:sz w:val="24"/>
          <w:szCs w:val="24"/>
        </w:rPr>
        <w:t xml:space="preserve">portion </w:t>
      </w:r>
      <w:r w:rsidRPr="00C67D5D">
        <w:rPr>
          <w:sz w:val="24"/>
          <w:szCs w:val="24"/>
        </w:rPr>
        <w:t>was treated with calcium carbide, to induce the ripening process. Five grams (5 g) of calcium carbide wa</w:t>
      </w:r>
      <w:r w:rsidR="00032B9F" w:rsidRPr="00C67D5D">
        <w:rPr>
          <w:sz w:val="24"/>
          <w:szCs w:val="24"/>
        </w:rPr>
        <w:t xml:space="preserve">s dissolved </w:t>
      </w:r>
      <w:r w:rsidRPr="00C67D5D">
        <w:rPr>
          <w:sz w:val="24"/>
          <w:szCs w:val="24"/>
        </w:rPr>
        <w:t xml:space="preserve">in 20 ml of </w:t>
      </w:r>
      <w:r w:rsidR="00032B9F" w:rsidRPr="00C67D5D">
        <w:rPr>
          <w:sz w:val="24"/>
          <w:szCs w:val="24"/>
        </w:rPr>
        <w:t xml:space="preserve">deionized </w:t>
      </w:r>
      <w:r w:rsidR="000A6E7B" w:rsidRPr="00C67D5D">
        <w:rPr>
          <w:sz w:val="24"/>
          <w:szCs w:val="24"/>
        </w:rPr>
        <w:t>water and the paste formed was sprinkled</w:t>
      </w:r>
      <w:r w:rsidRPr="00C67D5D">
        <w:rPr>
          <w:sz w:val="24"/>
          <w:szCs w:val="24"/>
        </w:rPr>
        <w:t xml:space="preserve"> on the plantain fingers</w:t>
      </w:r>
      <w:r w:rsidR="00403482" w:rsidRPr="00C67D5D">
        <w:rPr>
          <w:sz w:val="24"/>
          <w:szCs w:val="24"/>
        </w:rPr>
        <w:t xml:space="preserve"> placed inside a zip lock</w:t>
      </w:r>
      <w:r w:rsidR="00505D45">
        <w:rPr>
          <w:sz w:val="24"/>
          <w:szCs w:val="24"/>
        </w:rPr>
        <w:t xml:space="preserve"> </w:t>
      </w:r>
      <w:r w:rsidR="00403482" w:rsidRPr="00C67D5D">
        <w:rPr>
          <w:sz w:val="24"/>
          <w:szCs w:val="24"/>
        </w:rPr>
        <w:t>plas</w:t>
      </w:r>
      <w:r w:rsidR="00766BBA" w:rsidRPr="00C67D5D">
        <w:rPr>
          <w:sz w:val="24"/>
          <w:szCs w:val="24"/>
        </w:rPr>
        <w:t>tic bag.</w:t>
      </w:r>
      <w:r w:rsidR="00505D45">
        <w:rPr>
          <w:sz w:val="24"/>
          <w:szCs w:val="24"/>
        </w:rPr>
        <w:t xml:space="preserve"> </w:t>
      </w:r>
      <w:r w:rsidR="00032B9F" w:rsidRPr="00C67D5D">
        <w:rPr>
          <w:sz w:val="24"/>
          <w:szCs w:val="24"/>
        </w:rPr>
        <w:t>This was labeled as "CRP</w:t>
      </w:r>
      <w:r w:rsidRPr="00C67D5D">
        <w:rPr>
          <w:sz w:val="24"/>
          <w:szCs w:val="24"/>
        </w:rPr>
        <w:t>"</w:t>
      </w:r>
      <w:r w:rsidR="008A48EF" w:rsidRPr="00C67D5D">
        <w:rPr>
          <w:sz w:val="24"/>
          <w:szCs w:val="24"/>
        </w:rPr>
        <w:t>. T</w:t>
      </w:r>
      <w:r w:rsidR="00032B9F" w:rsidRPr="00C67D5D">
        <w:rPr>
          <w:sz w:val="24"/>
          <w:szCs w:val="24"/>
        </w:rPr>
        <w:t xml:space="preserve">he third </w:t>
      </w:r>
      <w:r w:rsidR="008A48EF" w:rsidRPr="00C67D5D">
        <w:rPr>
          <w:sz w:val="24"/>
          <w:szCs w:val="24"/>
        </w:rPr>
        <w:t>portion of plantains was</w:t>
      </w:r>
      <w:r w:rsidRPr="00C67D5D">
        <w:rPr>
          <w:sz w:val="24"/>
          <w:szCs w:val="24"/>
        </w:rPr>
        <w:t xml:space="preserve"> treated</w:t>
      </w:r>
      <w:r w:rsidR="00032B9F" w:rsidRPr="00C67D5D">
        <w:rPr>
          <w:sz w:val="24"/>
          <w:szCs w:val="24"/>
        </w:rPr>
        <w:t xml:space="preserve"> with</w:t>
      </w:r>
      <w:r w:rsidR="002B61D7" w:rsidRPr="00C67D5D">
        <w:rPr>
          <w:sz w:val="24"/>
          <w:szCs w:val="24"/>
        </w:rPr>
        <w:t xml:space="preserve"> one</w:t>
      </w:r>
      <w:r w:rsidRPr="00C67D5D">
        <w:rPr>
          <w:sz w:val="24"/>
          <w:szCs w:val="24"/>
        </w:rPr>
        <w:t xml:space="preserve"> tablet of May and Baker (M and B) brand of paracetamol (500 </w:t>
      </w:r>
      <w:r w:rsidR="00032B9F" w:rsidRPr="00C67D5D">
        <w:rPr>
          <w:sz w:val="24"/>
          <w:szCs w:val="24"/>
        </w:rPr>
        <w:t>mg)</w:t>
      </w:r>
      <w:r w:rsidR="00486632" w:rsidRPr="00C67D5D">
        <w:rPr>
          <w:sz w:val="24"/>
          <w:szCs w:val="24"/>
        </w:rPr>
        <w:t xml:space="preserve"> as ripening agent</w:t>
      </w:r>
      <w:r w:rsidR="00032B9F" w:rsidRPr="00C67D5D">
        <w:rPr>
          <w:sz w:val="24"/>
          <w:szCs w:val="24"/>
        </w:rPr>
        <w:t xml:space="preserve">. </w:t>
      </w:r>
      <w:r w:rsidRPr="00C67D5D">
        <w:rPr>
          <w:sz w:val="24"/>
          <w:szCs w:val="24"/>
        </w:rPr>
        <w:t xml:space="preserve">(one tablet dissolved in 20 ml of </w:t>
      </w:r>
      <w:r w:rsidR="00032B9F" w:rsidRPr="00C67D5D">
        <w:rPr>
          <w:sz w:val="24"/>
          <w:szCs w:val="24"/>
        </w:rPr>
        <w:t>deionzed</w:t>
      </w:r>
      <w:r w:rsidR="00076CD9">
        <w:rPr>
          <w:sz w:val="24"/>
          <w:szCs w:val="24"/>
        </w:rPr>
        <w:t xml:space="preserve"> </w:t>
      </w:r>
      <w:r w:rsidR="00486632" w:rsidRPr="00C67D5D">
        <w:rPr>
          <w:sz w:val="24"/>
          <w:szCs w:val="24"/>
        </w:rPr>
        <w:t>water) and rubbed per finger of</w:t>
      </w:r>
      <w:r w:rsidR="00766BBA" w:rsidRPr="00C67D5D">
        <w:rPr>
          <w:sz w:val="24"/>
          <w:szCs w:val="24"/>
        </w:rPr>
        <w:t xml:space="preserve"> the plantain</w:t>
      </w:r>
      <w:r w:rsidR="00076CD9">
        <w:rPr>
          <w:sz w:val="24"/>
          <w:szCs w:val="24"/>
        </w:rPr>
        <w:t xml:space="preserve">. </w:t>
      </w:r>
      <w:r w:rsidR="000A6E7B" w:rsidRPr="00C67D5D">
        <w:rPr>
          <w:sz w:val="24"/>
          <w:szCs w:val="24"/>
        </w:rPr>
        <w:t>This was labeled as "PRP".</w:t>
      </w:r>
      <w:r w:rsidR="00076CD9">
        <w:rPr>
          <w:sz w:val="24"/>
          <w:szCs w:val="24"/>
        </w:rPr>
        <w:t xml:space="preserve"> </w:t>
      </w:r>
      <w:r w:rsidR="00076CD9" w:rsidRPr="00076CD9">
        <w:rPr>
          <w:sz w:val="24"/>
          <w:szCs w:val="24"/>
          <w:highlight w:val="cyan"/>
        </w:rPr>
        <w:t>The use of one tablet of paracetamol per finger of plantai</w:t>
      </w:r>
      <w:r w:rsidR="003F188E">
        <w:rPr>
          <w:sz w:val="24"/>
          <w:szCs w:val="24"/>
          <w:highlight w:val="cyan"/>
        </w:rPr>
        <w:t>n was based on preliminary studies</w:t>
      </w:r>
      <w:r w:rsidR="00076CD9" w:rsidRPr="00076CD9">
        <w:rPr>
          <w:sz w:val="24"/>
          <w:szCs w:val="24"/>
          <w:highlight w:val="cyan"/>
        </w:rPr>
        <w:t>.</w:t>
      </w:r>
      <w:r w:rsidR="00076CD9">
        <w:rPr>
          <w:sz w:val="24"/>
          <w:szCs w:val="24"/>
        </w:rPr>
        <w:t xml:space="preserve"> </w:t>
      </w:r>
      <w:r w:rsidR="000A6E7B" w:rsidRPr="00C67D5D">
        <w:rPr>
          <w:sz w:val="24"/>
          <w:szCs w:val="24"/>
        </w:rPr>
        <w:t xml:space="preserve"> </w:t>
      </w:r>
      <w:r w:rsidRPr="00C67D5D">
        <w:rPr>
          <w:sz w:val="24"/>
          <w:szCs w:val="24"/>
        </w:rPr>
        <w:t xml:space="preserve">It </w:t>
      </w:r>
      <w:r w:rsidR="00486632" w:rsidRPr="00C67D5D">
        <w:rPr>
          <w:sz w:val="24"/>
          <w:szCs w:val="24"/>
        </w:rPr>
        <w:t xml:space="preserve">stayed fourteen days for </w:t>
      </w:r>
      <w:r w:rsidR="00006E2B" w:rsidRPr="00C67D5D">
        <w:rPr>
          <w:sz w:val="24"/>
          <w:szCs w:val="24"/>
        </w:rPr>
        <w:t>the natural ripen plantain</w:t>
      </w:r>
      <w:r w:rsidR="00486632" w:rsidRPr="00C67D5D">
        <w:rPr>
          <w:sz w:val="24"/>
          <w:szCs w:val="24"/>
        </w:rPr>
        <w:t xml:space="preserve"> to fully ripen</w:t>
      </w:r>
      <w:r w:rsidR="00BB1B33" w:rsidRPr="00C67D5D">
        <w:rPr>
          <w:sz w:val="24"/>
          <w:szCs w:val="24"/>
        </w:rPr>
        <w:t xml:space="preserve">, </w:t>
      </w:r>
      <w:r w:rsidRPr="00C67D5D">
        <w:rPr>
          <w:sz w:val="24"/>
          <w:szCs w:val="24"/>
        </w:rPr>
        <w:t xml:space="preserve">seven days for paracetamol </w:t>
      </w:r>
      <w:r w:rsidR="004B754C" w:rsidRPr="00C67D5D">
        <w:rPr>
          <w:sz w:val="24"/>
          <w:szCs w:val="24"/>
        </w:rPr>
        <w:t>samples to fully ripen</w:t>
      </w:r>
      <w:r w:rsidR="003A51DE" w:rsidRPr="00C67D5D">
        <w:rPr>
          <w:sz w:val="24"/>
          <w:szCs w:val="24"/>
        </w:rPr>
        <w:t xml:space="preserve"> and five days for the</w:t>
      </w:r>
      <w:r w:rsidR="00C0086C" w:rsidRPr="00C67D5D">
        <w:rPr>
          <w:sz w:val="24"/>
          <w:szCs w:val="24"/>
        </w:rPr>
        <w:t xml:space="preserve"> calcium carbide</w:t>
      </w:r>
      <w:r w:rsidR="00766BBA" w:rsidRPr="00C67D5D">
        <w:rPr>
          <w:sz w:val="24"/>
          <w:szCs w:val="24"/>
        </w:rPr>
        <w:t xml:space="preserve"> treated samples</w:t>
      </w:r>
      <w:r w:rsidR="00C0086C" w:rsidRPr="00C67D5D">
        <w:rPr>
          <w:sz w:val="24"/>
          <w:szCs w:val="24"/>
        </w:rPr>
        <w:t xml:space="preserve"> to fully ripen</w:t>
      </w:r>
      <w:r w:rsidR="004B754C" w:rsidRPr="00C67D5D">
        <w:rPr>
          <w:sz w:val="24"/>
          <w:szCs w:val="24"/>
        </w:rPr>
        <w:t>.</w:t>
      </w:r>
      <w:r w:rsidRPr="00C67D5D">
        <w:rPr>
          <w:sz w:val="24"/>
          <w:szCs w:val="24"/>
        </w:rPr>
        <w:t xml:space="preserve"> After ripen</w:t>
      </w:r>
      <w:r w:rsidR="00486632" w:rsidRPr="00C67D5D">
        <w:rPr>
          <w:sz w:val="24"/>
          <w:szCs w:val="24"/>
        </w:rPr>
        <w:t>ing, the samples were</w:t>
      </w:r>
      <w:r w:rsidR="00C0086C" w:rsidRPr="00C67D5D">
        <w:rPr>
          <w:sz w:val="24"/>
          <w:szCs w:val="24"/>
        </w:rPr>
        <w:t xml:space="preserve"> packed in </w:t>
      </w:r>
      <w:r w:rsidR="00766BBA" w:rsidRPr="00C67D5D">
        <w:rPr>
          <w:sz w:val="24"/>
          <w:szCs w:val="24"/>
        </w:rPr>
        <w:t xml:space="preserve">zip lock </w:t>
      </w:r>
      <w:r w:rsidR="00C0086C" w:rsidRPr="00C67D5D">
        <w:rPr>
          <w:sz w:val="24"/>
          <w:szCs w:val="24"/>
        </w:rPr>
        <w:t>plastic bag</w:t>
      </w:r>
      <w:r w:rsidR="00766BBA" w:rsidRPr="00C67D5D">
        <w:rPr>
          <w:sz w:val="24"/>
          <w:szCs w:val="24"/>
        </w:rPr>
        <w:t>s</w:t>
      </w:r>
      <w:r w:rsidR="00C0086C" w:rsidRPr="00C67D5D">
        <w:rPr>
          <w:sz w:val="24"/>
          <w:szCs w:val="24"/>
        </w:rPr>
        <w:t xml:space="preserve"> and refrigerated at 3</w:t>
      </w:r>
      <w:r w:rsidR="00C0086C" w:rsidRPr="00C67D5D">
        <w:rPr>
          <w:sz w:val="24"/>
          <w:szCs w:val="24"/>
          <w:vertAlign w:val="superscript"/>
        </w:rPr>
        <w:t>0</w:t>
      </w:r>
      <w:r w:rsidR="00C0086C" w:rsidRPr="00C67D5D">
        <w:rPr>
          <w:sz w:val="24"/>
          <w:szCs w:val="24"/>
        </w:rPr>
        <w:t>C</w:t>
      </w:r>
      <w:r w:rsidR="002B61D7" w:rsidRPr="00C67D5D">
        <w:rPr>
          <w:sz w:val="24"/>
          <w:szCs w:val="24"/>
        </w:rPr>
        <w:t xml:space="preserve">for </w:t>
      </w:r>
      <w:r w:rsidRPr="00C67D5D">
        <w:rPr>
          <w:sz w:val="24"/>
          <w:szCs w:val="24"/>
        </w:rPr>
        <w:t>analysis</w:t>
      </w:r>
      <w:r w:rsidR="002B61D7" w:rsidRPr="00C67D5D">
        <w:rPr>
          <w:sz w:val="24"/>
          <w:szCs w:val="24"/>
        </w:rPr>
        <w:t>.</w:t>
      </w:r>
    </w:p>
    <w:p w14:paraId="7D055663" w14:textId="77777777" w:rsidR="001F3913" w:rsidRPr="00C67D5D" w:rsidRDefault="001F3913" w:rsidP="009D1C0E">
      <w:pPr>
        <w:pBdr>
          <w:top w:val="nil"/>
          <w:left w:val="nil"/>
          <w:bottom w:val="nil"/>
          <w:right w:val="nil"/>
          <w:between w:val="nil"/>
        </w:pBdr>
        <w:ind w:right="125"/>
        <w:jc w:val="both"/>
        <w:rPr>
          <w:b/>
          <w:sz w:val="24"/>
          <w:szCs w:val="24"/>
        </w:rPr>
      </w:pPr>
    </w:p>
    <w:p w14:paraId="50D009AD" w14:textId="77777777" w:rsidR="003902F6" w:rsidRPr="00C67D5D" w:rsidRDefault="003902F6" w:rsidP="009D1C0E">
      <w:pPr>
        <w:jc w:val="both"/>
        <w:rPr>
          <w:b/>
          <w:i/>
          <w:sz w:val="24"/>
          <w:szCs w:val="24"/>
        </w:rPr>
      </w:pPr>
      <w:bookmarkStart w:id="1" w:name="_Toc189671499"/>
      <w:r w:rsidRPr="00C67D5D">
        <w:rPr>
          <w:b/>
          <w:i/>
          <w:sz w:val="24"/>
          <w:szCs w:val="24"/>
        </w:rPr>
        <w:t xml:space="preserve">Proximate </w:t>
      </w:r>
      <w:r w:rsidR="00CA148C" w:rsidRPr="00C67D5D">
        <w:rPr>
          <w:b/>
          <w:i/>
          <w:sz w:val="24"/>
          <w:szCs w:val="24"/>
        </w:rPr>
        <w:t>A</w:t>
      </w:r>
      <w:r w:rsidRPr="00C67D5D">
        <w:rPr>
          <w:b/>
          <w:i/>
          <w:sz w:val="24"/>
          <w:szCs w:val="24"/>
        </w:rPr>
        <w:t xml:space="preserve">nalysis </w:t>
      </w:r>
    </w:p>
    <w:p w14:paraId="58101979" w14:textId="77777777" w:rsidR="0085404B" w:rsidRPr="00C67D5D" w:rsidRDefault="0085404B" w:rsidP="009D1C0E">
      <w:pPr>
        <w:jc w:val="both"/>
        <w:rPr>
          <w:b/>
          <w:sz w:val="24"/>
          <w:szCs w:val="24"/>
        </w:rPr>
      </w:pPr>
    </w:p>
    <w:p w14:paraId="7CAE18CF" w14:textId="77777777" w:rsidR="0085404B" w:rsidRPr="00C67D5D" w:rsidRDefault="005A5C6A" w:rsidP="009D1C0E">
      <w:pPr>
        <w:jc w:val="both"/>
        <w:rPr>
          <w:b/>
          <w:i/>
          <w:sz w:val="24"/>
          <w:szCs w:val="24"/>
        </w:rPr>
      </w:pPr>
      <w:r w:rsidRPr="00C67D5D">
        <w:rPr>
          <w:b/>
          <w:i/>
          <w:sz w:val="24"/>
          <w:szCs w:val="24"/>
        </w:rPr>
        <w:t xml:space="preserve">2.3 </w:t>
      </w:r>
      <w:r w:rsidR="0085404B" w:rsidRPr="00C67D5D">
        <w:rPr>
          <w:b/>
          <w:i/>
          <w:sz w:val="24"/>
          <w:szCs w:val="24"/>
        </w:rPr>
        <w:t>Determination of Moisture Content</w:t>
      </w:r>
    </w:p>
    <w:p w14:paraId="3DFAC5F2" w14:textId="77777777" w:rsidR="0085404B" w:rsidRPr="00C67D5D" w:rsidRDefault="0063104F" w:rsidP="009D1C0E">
      <w:pPr>
        <w:jc w:val="both"/>
        <w:rPr>
          <w:sz w:val="24"/>
          <w:szCs w:val="24"/>
        </w:rPr>
      </w:pPr>
      <w:r w:rsidRPr="00C67D5D">
        <w:rPr>
          <w:sz w:val="24"/>
          <w:szCs w:val="24"/>
        </w:rPr>
        <w:t xml:space="preserve"> </w:t>
      </w:r>
      <w:r w:rsidRPr="003F188E">
        <w:rPr>
          <w:sz w:val="24"/>
          <w:szCs w:val="24"/>
          <w:highlight w:val="cyan"/>
        </w:rPr>
        <w:t>Ten (2</w:t>
      </w:r>
      <w:r w:rsidR="004C36C9" w:rsidRPr="003F188E">
        <w:rPr>
          <w:sz w:val="24"/>
          <w:szCs w:val="24"/>
          <w:highlight w:val="cyan"/>
        </w:rPr>
        <w:t>)</w:t>
      </w:r>
      <w:r w:rsidR="004C36C9" w:rsidRPr="00C67D5D">
        <w:rPr>
          <w:sz w:val="24"/>
          <w:szCs w:val="24"/>
        </w:rPr>
        <w:t xml:space="preserve"> grams </w:t>
      </w:r>
      <w:r w:rsidR="0085404B" w:rsidRPr="00C67D5D">
        <w:rPr>
          <w:sz w:val="24"/>
          <w:szCs w:val="24"/>
        </w:rPr>
        <w:t xml:space="preserve">of each processed samples were placed in a crucible and heated at 105 </w:t>
      </w:r>
      <w:r w:rsidR="0085404B" w:rsidRPr="00C67D5D">
        <w:rPr>
          <w:sz w:val="24"/>
          <w:szCs w:val="24"/>
          <w:vertAlign w:val="superscript"/>
        </w:rPr>
        <w:t>0</w:t>
      </w:r>
      <w:r w:rsidR="0085404B" w:rsidRPr="00C67D5D">
        <w:rPr>
          <w:sz w:val="24"/>
          <w:szCs w:val="24"/>
        </w:rPr>
        <w:t xml:space="preserve">C until a constant weight was attained. The moisture content of the sample was calculated as loss in </w:t>
      </w:r>
      <w:r w:rsidR="0085404B" w:rsidRPr="00C67D5D">
        <w:rPr>
          <w:sz w:val="24"/>
          <w:szCs w:val="24"/>
        </w:rPr>
        <w:lastRenderedPageBreak/>
        <w:t xml:space="preserve">weight of the original sample and expressed as percentage moisture content (Adeyemi </w:t>
      </w:r>
      <w:r w:rsidR="0085404B" w:rsidRPr="00C67D5D">
        <w:rPr>
          <w:i/>
          <w:sz w:val="24"/>
          <w:szCs w:val="24"/>
        </w:rPr>
        <w:t>et al.,</w:t>
      </w:r>
      <w:r w:rsidR="0085404B" w:rsidRPr="00C67D5D">
        <w:rPr>
          <w:sz w:val="24"/>
          <w:szCs w:val="24"/>
        </w:rPr>
        <w:t xml:space="preserve"> 2018).</w:t>
      </w:r>
    </w:p>
    <w:p w14:paraId="58889B6C" w14:textId="77777777" w:rsidR="0085404B" w:rsidRPr="00C67D5D" w:rsidRDefault="0085404B" w:rsidP="009D1C0E">
      <w:pPr>
        <w:jc w:val="both"/>
        <w:rPr>
          <w:sz w:val="24"/>
          <w:szCs w:val="24"/>
        </w:rPr>
      </w:pPr>
      <w:r w:rsidRPr="00C67D5D">
        <w:rPr>
          <w:sz w:val="24"/>
          <w:szCs w:val="24"/>
        </w:rPr>
        <w:t>% Moisture content was calculated as;</w:t>
      </w:r>
    </w:p>
    <w:p w14:paraId="0BBF5528" w14:textId="77777777" w:rsidR="0085404B" w:rsidRPr="00C67D5D" w:rsidRDefault="0085404B" w:rsidP="009D1C0E">
      <w:pPr>
        <w:jc w:val="both"/>
        <w:rPr>
          <w:sz w:val="24"/>
          <w:szCs w:val="24"/>
        </w:rPr>
      </w:pPr>
      <m:oMath>
        <m:r>
          <w:rPr>
            <w:rFonts w:ascii="Cambria Math"/>
            <w:sz w:val="24"/>
            <w:szCs w:val="24"/>
          </w:rPr>
          <m:t xml:space="preserve">% </m:t>
        </m:r>
        <m:r>
          <w:rPr>
            <w:rFonts w:ascii="Cambria Math" w:hAnsi="Cambria Math"/>
            <w:sz w:val="24"/>
            <w:szCs w:val="24"/>
          </w:rPr>
          <m:t>moisture</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Pr="00C67D5D">
        <w:rPr>
          <w:noProof/>
          <w:sz w:val="24"/>
          <w:szCs w:val="24"/>
        </w:rPr>
        <w:t xml:space="preserve">   ……………..1</w:t>
      </w:r>
    </w:p>
    <w:p w14:paraId="4632879E" w14:textId="77777777" w:rsidR="0085404B" w:rsidRPr="00C67D5D" w:rsidRDefault="0085404B" w:rsidP="009D1C0E">
      <w:pPr>
        <w:jc w:val="both"/>
        <w:rPr>
          <w:sz w:val="24"/>
          <w:szCs w:val="24"/>
        </w:rPr>
      </w:pPr>
      <w:r w:rsidRPr="00C67D5D">
        <w:rPr>
          <w:sz w:val="24"/>
          <w:szCs w:val="24"/>
        </w:rPr>
        <w:t>Where;</w:t>
      </w:r>
    </w:p>
    <w:p w14:paraId="1B89990F" w14:textId="77777777" w:rsidR="0085404B" w:rsidRPr="00C67D5D" w:rsidRDefault="0085404B" w:rsidP="009D1C0E">
      <w:pPr>
        <w:jc w:val="both"/>
        <w:rPr>
          <w:sz w:val="24"/>
          <w:szCs w:val="24"/>
        </w:rPr>
      </w:pPr>
      <w:r w:rsidRPr="00C67D5D">
        <w:rPr>
          <w:sz w:val="24"/>
          <w:szCs w:val="24"/>
        </w:rPr>
        <w:t>W1 – weight of dried crucible</w:t>
      </w:r>
    </w:p>
    <w:p w14:paraId="08C19411" w14:textId="77777777" w:rsidR="0085404B" w:rsidRPr="00C67D5D" w:rsidRDefault="0085404B" w:rsidP="009D1C0E">
      <w:pPr>
        <w:jc w:val="both"/>
        <w:rPr>
          <w:sz w:val="24"/>
          <w:szCs w:val="24"/>
        </w:rPr>
      </w:pPr>
      <w:r w:rsidRPr="00C67D5D">
        <w:rPr>
          <w:sz w:val="24"/>
          <w:szCs w:val="24"/>
        </w:rPr>
        <w:t>W2 – weight of crucible + sample before drying</w:t>
      </w:r>
    </w:p>
    <w:p w14:paraId="055A0BD3" w14:textId="77777777" w:rsidR="0085404B" w:rsidRPr="00C67D5D" w:rsidRDefault="0085404B" w:rsidP="009D1C0E">
      <w:pPr>
        <w:jc w:val="both"/>
        <w:rPr>
          <w:sz w:val="24"/>
          <w:szCs w:val="24"/>
        </w:rPr>
      </w:pPr>
      <w:r w:rsidRPr="00C67D5D">
        <w:rPr>
          <w:sz w:val="24"/>
          <w:szCs w:val="24"/>
        </w:rPr>
        <w:t>W3 – weight of crucible + sample after drying to a constant weight</w:t>
      </w:r>
    </w:p>
    <w:p w14:paraId="6A84413E" w14:textId="77777777" w:rsidR="0063104F" w:rsidRPr="00C67D5D" w:rsidRDefault="0063104F" w:rsidP="009D1C0E">
      <w:pPr>
        <w:jc w:val="both"/>
        <w:rPr>
          <w:sz w:val="24"/>
          <w:szCs w:val="24"/>
        </w:rPr>
      </w:pPr>
    </w:p>
    <w:p w14:paraId="6EC7CC13" w14:textId="77777777" w:rsidR="0085404B" w:rsidRPr="00C67D5D" w:rsidRDefault="0085404B" w:rsidP="009D1C0E">
      <w:pPr>
        <w:jc w:val="both"/>
        <w:rPr>
          <w:b/>
          <w:bCs/>
          <w:sz w:val="24"/>
          <w:szCs w:val="24"/>
        </w:rPr>
      </w:pPr>
    </w:p>
    <w:p w14:paraId="01ECEBF8" w14:textId="77777777" w:rsidR="0085404B" w:rsidRPr="00C67D5D" w:rsidRDefault="005A5C6A" w:rsidP="009D1C0E">
      <w:pPr>
        <w:jc w:val="both"/>
        <w:rPr>
          <w:b/>
          <w:i/>
          <w:sz w:val="24"/>
          <w:szCs w:val="24"/>
        </w:rPr>
      </w:pPr>
      <w:r w:rsidRPr="00C67D5D">
        <w:rPr>
          <w:b/>
          <w:i/>
          <w:sz w:val="24"/>
          <w:szCs w:val="24"/>
        </w:rPr>
        <w:t xml:space="preserve">2.4 </w:t>
      </w:r>
      <w:r w:rsidR="0085404B" w:rsidRPr="00C67D5D">
        <w:rPr>
          <w:b/>
          <w:i/>
          <w:sz w:val="24"/>
          <w:szCs w:val="24"/>
        </w:rPr>
        <w:t xml:space="preserve">Determination of Ash Content </w:t>
      </w:r>
    </w:p>
    <w:p w14:paraId="79252E54" w14:textId="77777777" w:rsidR="00B41666" w:rsidRPr="00C67D5D" w:rsidRDefault="0085404B" w:rsidP="009D1C0E">
      <w:pPr>
        <w:jc w:val="both"/>
        <w:rPr>
          <w:sz w:val="24"/>
          <w:szCs w:val="24"/>
        </w:rPr>
      </w:pPr>
      <w:r w:rsidRPr="00C67D5D">
        <w:rPr>
          <w:sz w:val="24"/>
          <w:szCs w:val="24"/>
        </w:rPr>
        <w:t>Two  (2) grams o</w:t>
      </w:r>
      <w:r w:rsidR="00B41666" w:rsidRPr="00C67D5D">
        <w:rPr>
          <w:sz w:val="24"/>
          <w:szCs w:val="24"/>
        </w:rPr>
        <w:t xml:space="preserve">f each sample were placed in a </w:t>
      </w:r>
      <w:r w:rsidRPr="00C67D5D">
        <w:rPr>
          <w:sz w:val="24"/>
          <w:szCs w:val="24"/>
        </w:rPr>
        <w:t xml:space="preserve"> crucible ignited in a muffle furnace at 550 </w:t>
      </w:r>
      <w:r w:rsidR="00B41666" w:rsidRPr="00C67D5D">
        <w:rPr>
          <w:sz w:val="24"/>
          <w:szCs w:val="24"/>
          <w:vertAlign w:val="superscript"/>
        </w:rPr>
        <w:t>0</w:t>
      </w:r>
      <w:r w:rsidRPr="00C67D5D">
        <w:rPr>
          <w:sz w:val="24"/>
          <w:szCs w:val="24"/>
        </w:rPr>
        <w:t>C for 6 hours after which it was cooled in a desiccator (A.O.A</w:t>
      </w:r>
      <w:r w:rsidR="00B41666" w:rsidRPr="00C67D5D">
        <w:rPr>
          <w:sz w:val="24"/>
          <w:szCs w:val="24"/>
        </w:rPr>
        <w:t>.C., 2019</w:t>
      </w:r>
      <w:r w:rsidRPr="00C67D5D">
        <w:rPr>
          <w:sz w:val="24"/>
          <w:szCs w:val="24"/>
        </w:rPr>
        <w:t xml:space="preserve">). It was weighed at room temperature to get the weight of the ash, using the formula: </w:t>
      </w:r>
    </w:p>
    <w:p w14:paraId="226F574A" w14:textId="77777777" w:rsidR="00B41666" w:rsidRPr="00C67D5D" w:rsidRDefault="00B41666" w:rsidP="009D1C0E">
      <w:pPr>
        <w:jc w:val="both"/>
        <w:rPr>
          <w:bCs/>
          <w:sz w:val="24"/>
          <w:szCs w:val="24"/>
        </w:rPr>
      </w:pPr>
    </w:p>
    <w:p w14:paraId="2474655C" w14:textId="77777777" w:rsidR="00B41666" w:rsidRPr="00C67D5D" w:rsidRDefault="00B41666" w:rsidP="009D1C0E">
      <w:pPr>
        <w:jc w:val="both"/>
        <w:rPr>
          <w:sz w:val="24"/>
          <w:szCs w:val="24"/>
        </w:rPr>
      </w:pPr>
      <m:oMath>
        <m:r>
          <w:rPr>
            <w:rFonts w:ascii="Cambria Math"/>
            <w:sz w:val="24"/>
            <w:szCs w:val="24"/>
          </w:rPr>
          <m:t xml:space="preserve">% </m:t>
        </m:r>
        <m:r>
          <w:rPr>
            <w:rFonts w:ascii="Cambria Math" w:hAnsi="Cambria Math"/>
            <w:sz w:val="24"/>
            <w:szCs w:val="24"/>
          </w:rPr>
          <m:t>Ash</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Pr="00C67D5D">
        <w:rPr>
          <w:sz w:val="24"/>
          <w:szCs w:val="24"/>
        </w:rPr>
        <w:t>;………………2</w:t>
      </w:r>
    </w:p>
    <w:p w14:paraId="20614C19" w14:textId="77777777" w:rsidR="00B41666" w:rsidRPr="00C67D5D" w:rsidRDefault="00B41666" w:rsidP="009D1C0E">
      <w:pPr>
        <w:jc w:val="both"/>
        <w:rPr>
          <w:bCs/>
          <w:sz w:val="24"/>
          <w:szCs w:val="24"/>
        </w:rPr>
      </w:pPr>
      <w:r w:rsidRPr="00C67D5D">
        <w:rPr>
          <w:bCs/>
          <w:sz w:val="24"/>
          <w:szCs w:val="24"/>
        </w:rPr>
        <w:t>Where; W1 = weight of empty crucible</w:t>
      </w:r>
    </w:p>
    <w:p w14:paraId="4FB10E1C" w14:textId="77777777" w:rsidR="00B41666" w:rsidRPr="00C67D5D" w:rsidRDefault="00B41666" w:rsidP="009D1C0E">
      <w:pPr>
        <w:jc w:val="both"/>
        <w:rPr>
          <w:bCs/>
          <w:sz w:val="24"/>
          <w:szCs w:val="24"/>
        </w:rPr>
      </w:pPr>
      <w:r w:rsidRPr="00C67D5D">
        <w:rPr>
          <w:bCs/>
          <w:sz w:val="24"/>
          <w:szCs w:val="24"/>
        </w:rPr>
        <w:t xml:space="preserve"> W2 = weight of crucible + ashes            </w:t>
      </w:r>
    </w:p>
    <w:p w14:paraId="56771665" w14:textId="77777777" w:rsidR="00B41666" w:rsidRPr="00C67D5D" w:rsidRDefault="00B41666" w:rsidP="009D1C0E">
      <w:pPr>
        <w:jc w:val="both"/>
        <w:rPr>
          <w:bCs/>
          <w:sz w:val="24"/>
          <w:szCs w:val="24"/>
        </w:rPr>
      </w:pPr>
      <w:r w:rsidRPr="00C67D5D">
        <w:rPr>
          <w:bCs/>
          <w:sz w:val="24"/>
          <w:szCs w:val="24"/>
        </w:rPr>
        <w:t xml:space="preserve"> W3 = weight of sample</w:t>
      </w:r>
    </w:p>
    <w:p w14:paraId="31A312CF" w14:textId="77777777" w:rsidR="00B41666" w:rsidRPr="00C67D5D" w:rsidRDefault="00B41666" w:rsidP="009D1C0E">
      <w:pPr>
        <w:jc w:val="both"/>
        <w:rPr>
          <w:b/>
          <w:bCs/>
          <w:sz w:val="24"/>
          <w:szCs w:val="24"/>
        </w:rPr>
      </w:pPr>
    </w:p>
    <w:p w14:paraId="58155B2D" w14:textId="77777777" w:rsidR="00E31537" w:rsidRPr="00C67D5D" w:rsidRDefault="005A5C6A" w:rsidP="009D1C0E">
      <w:pPr>
        <w:jc w:val="both"/>
        <w:rPr>
          <w:b/>
          <w:i/>
          <w:sz w:val="24"/>
          <w:szCs w:val="24"/>
        </w:rPr>
      </w:pPr>
      <w:r w:rsidRPr="00C67D5D">
        <w:rPr>
          <w:b/>
          <w:i/>
          <w:sz w:val="24"/>
          <w:szCs w:val="24"/>
        </w:rPr>
        <w:t xml:space="preserve">2.5 </w:t>
      </w:r>
      <w:r w:rsidR="0085404B" w:rsidRPr="00C67D5D">
        <w:rPr>
          <w:b/>
          <w:i/>
          <w:sz w:val="24"/>
          <w:szCs w:val="24"/>
        </w:rPr>
        <w:t>Determ</w:t>
      </w:r>
      <w:r w:rsidR="00B41666" w:rsidRPr="00C67D5D">
        <w:rPr>
          <w:b/>
          <w:i/>
          <w:sz w:val="24"/>
          <w:szCs w:val="24"/>
        </w:rPr>
        <w:t>ination of Crude Fibre</w:t>
      </w:r>
    </w:p>
    <w:p w14:paraId="4657AE3B" w14:textId="77777777" w:rsidR="00A017C2" w:rsidRPr="00C67D5D" w:rsidRDefault="00E31537" w:rsidP="009D1C0E">
      <w:pPr>
        <w:jc w:val="both"/>
        <w:rPr>
          <w:sz w:val="24"/>
          <w:szCs w:val="24"/>
        </w:rPr>
      </w:pPr>
      <w:r w:rsidRPr="00C67D5D">
        <w:rPr>
          <w:sz w:val="24"/>
          <w:szCs w:val="24"/>
        </w:rPr>
        <w:t>Crude fibre content was determined using the method of A.O.A.C. (2019). Five (5) grams of each of the sample and 200ml of 1.25% H</w:t>
      </w:r>
      <w:r w:rsidR="00A017C2" w:rsidRPr="00C67D5D">
        <w:rPr>
          <w:sz w:val="24"/>
          <w:szCs w:val="24"/>
          <w:vertAlign w:val="subscript"/>
        </w:rPr>
        <w:t>2</w:t>
      </w:r>
      <w:r w:rsidRPr="00C67D5D">
        <w:rPr>
          <w:sz w:val="24"/>
          <w:szCs w:val="24"/>
        </w:rPr>
        <w:t>SO</w:t>
      </w:r>
      <w:r w:rsidR="00A017C2" w:rsidRPr="00C67D5D">
        <w:rPr>
          <w:sz w:val="24"/>
          <w:szCs w:val="24"/>
          <w:vertAlign w:val="subscript"/>
        </w:rPr>
        <w:t>4</w:t>
      </w:r>
      <w:r w:rsidR="00A017C2" w:rsidRPr="00C67D5D">
        <w:rPr>
          <w:sz w:val="24"/>
          <w:szCs w:val="24"/>
        </w:rPr>
        <w:t xml:space="preserve"> were heated for thirty (30</w:t>
      </w:r>
      <w:r w:rsidR="00014365" w:rsidRPr="00C67D5D">
        <w:rPr>
          <w:sz w:val="24"/>
          <w:szCs w:val="24"/>
        </w:rPr>
        <w:t>) minutes</w:t>
      </w:r>
      <w:r w:rsidR="00A017C2" w:rsidRPr="00C67D5D">
        <w:rPr>
          <w:sz w:val="24"/>
          <w:szCs w:val="24"/>
        </w:rPr>
        <w:t xml:space="preserve"> and filtered with a </w:t>
      </w:r>
      <w:r w:rsidRPr="00C67D5D">
        <w:rPr>
          <w:sz w:val="24"/>
          <w:szCs w:val="24"/>
        </w:rPr>
        <w:t>funnel. The residue was washed with distilled water until it was ac</w:t>
      </w:r>
      <w:r w:rsidR="00A017C2" w:rsidRPr="00C67D5D">
        <w:rPr>
          <w:sz w:val="24"/>
          <w:szCs w:val="24"/>
        </w:rPr>
        <w:t>id-free. Two hundred (200) mls</w:t>
      </w:r>
      <w:r w:rsidRPr="00C67D5D">
        <w:rPr>
          <w:sz w:val="24"/>
          <w:szCs w:val="24"/>
        </w:rPr>
        <w:t xml:space="preserve"> of 1.25% NaOH were used to boil the residue for thirty (30) minutes. It was filtered and washed several times with distilled water until it was perceived alkaline-free. It was then rinsed once with 10% HCl and twice with ethanol. Finally, it was rinsed with petroleum ether three</w:t>
      </w:r>
      <w:r w:rsidR="00014365" w:rsidRPr="00C67D5D">
        <w:rPr>
          <w:sz w:val="24"/>
          <w:szCs w:val="24"/>
        </w:rPr>
        <w:t xml:space="preserve"> times. The residue was put in</w:t>
      </w:r>
      <w:r w:rsidR="00A017C2" w:rsidRPr="00C67D5D">
        <w:rPr>
          <w:sz w:val="24"/>
          <w:szCs w:val="24"/>
        </w:rPr>
        <w:t xml:space="preserve"> a crucible and dried at 105</w:t>
      </w:r>
      <w:r w:rsidR="00A017C2" w:rsidRPr="00C67D5D">
        <w:rPr>
          <w:sz w:val="24"/>
          <w:szCs w:val="24"/>
          <w:vertAlign w:val="superscript"/>
        </w:rPr>
        <w:t>0</w:t>
      </w:r>
      <w:r w:rsidRPr="00C67D5D">
        <w:rPr>
          <w:sz w:val="24"/>
          <w:szCs w:val="24"/>
        </w:rPr>
        <w:t>C in an oven overnight. After cooling in a desiccator, it w</w:t>
      </w:r>
      <w:r w:rsidR="00A017C2" w:rsidRPr="00C67D5D">
        <w:rPr>
          <w:sz w:val="24"/>
          <w:szCs w:val="24"/>
        </w:rPr>
        <w:t xml:space="preserve">as ignited in a muffle </w:t>
      </w:r>
      <w:r w:rsidR="00014365" w:rsidRPr="00C67D5D">
        <w:rPr>
          <w:sz w:val="24"/>
          <w:szCs w:val="24"/>
        </w:rPr>
        <w:t>furnace at</w:t>
      </w:r>
      <w:r w:rsidRPr="00C67D5D">
        <w:rPr>
          <w:sz w:val="24"/>
          <w:szCs w:val="24"/>
        </w:rPr>
        <w:t xml:space="preserve"> 550 </w:t>
      </w:r>
      <w:r w:rsidR="00A017C2" w:rsidRPr="00C67D5D">
        <w:rPr>
          <w:sz w:val="24"/>
          <w:szCs w:val="24"/>
          <w:vertAlign w:val="superscript"/>
        </w:rPr>
        <w:t>0</w:t>
      </w:r>
      <w:r w:rsidRPr="00C67D5D">
        <w:rPr>
          <w:sz w:val="24"/>
          <w:szCs w:val="24"/>
        </w:rPr>
        <w:t>C for 90 minutes to obtain the weight of the ash. The percentage of crude fibre was obtained using this formula:</w:t>
      </w:r>
    </w:p>
    <w:p w14:paraId="2CC3E1F4" w14:textId="77777777" w:rsidR="00A017C2" w:rsidRPr="00C67D5D" w:rsidRDefault="00000000" w:rsidP="009D1C0E">
      <w:pPr>
        <w:jc w:val="both"/>
        <w:rPr>
          <w:sz w:val="24"/>
          <w:szCs w:val="24"/>
        </w:rPr>
      </w:pPr>
      <w:r>
        <w:rPr>
          <w:noProof/>
          <w:sz w:val="24"/>
          <w:szCs w:val="24"/>
        </w:rPr>
        <w:pict w14:anchorId="1DEF7D19">
          <v:shapetype id="_x0000_t202" coordsize="21600,21600" o:spt="202" path="m,l,21600r21600,l21600,xe">
            <v:stroke joinstyle="miter"/>
            <v:path gradientshapeok="t" o:connecttype="rect"/>
          </v:shapetype>
          <v:shape id="_x0000_s2065" type="#_x0000_t202" style="position:absolute;left:0;text-align:left;margin-left:200.05pt;margin-top:2.5pt;width:3.55pt;height:5.9pt;z-index:251667456;mso-width-relative:margin;mso-height-relative:margin" filled="f" stroked="f">
            <v:textbox style="mso-next-textbox:#_x0000_s2065">
              <w:txbxContent>
                <w:p w14:paraId="32D6BA57" w14:textId="77777777" w:rsidR="00FA1C23" w:rsidRPr="004E21B2" w:rsidRDefault="00FA1C23" w:rsidP="00A017C2">
                  <w:pPr>
                    <w:ind w:left="4320"/>
                    <w:rPr>
                      <w:lang w:val="en-GB"/>
                    </w:rPr>
                  </w:pPr>
                  <w:r>
                    <w:rPr>
                      <w:lang w:val="en-GB"/>
                    </w:rPr>
                    <w:t>3.3</w:t>
                  </w:r>
                </w:p>
              </w:txbxContent>
            </v:textbox>
          </v:shape>
        </w:pict>
      </w:r>
      <m:oMath>
        <m:r>
          <w:rPr>
            <w:rFonts w:ascii="Cambria Math"/>
            <w:sz w:val="24"/>
            <w:szCs w:val="24"/>
          </w:rPr>
          <m:t xml:space="preserve">% </m:t>
        </m:r>
        <m:r>
          <w:rPr>
            <w:rFonts w:ascii="Cambria Math" w:hAnsi="Cambria Math"/>
            <w:sz w:val="24"/>
            <w:szCs w:val="24"/>
          </w:rPr>
          <m:t>Crudefibre</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00A017C2" w:rsidRPr="00C67D5D">
        <w:rPr>
          <w:noProof/>
          <w:sz w:val="24"/>
          <w:szCs w:val="24"/>
        </w:rPr>
        <w:t>………………..3</w:t>
      </w:r>
    </w:p>
    <w:p w14:paraId="71C02348" w14:textId="77777777" w:rsidR="00A017C2" w:rsidRPr="00C67D5D" w:rsidRDefault="00A017C2" w:rsidP="009D1C0E">
      <w:pPr>
        <w:jc w:val="both"/>
        <w:rPr>
          <w:sz w:val="24"/>
          <w:szCs w:val="24"/>
        </w:rPr>
      </w:pPr>
      <w:r w:rsidRPr="00C67D5D">
        <w:rPr>
          <w:sz w:val="24"/>
          <w:szCs w:val="24"/>
        </w:rPr>
        <w:t>Where;</w:t>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r w:rsidRPr="00C67D5D">
        <w:rPr>
          <w:sz w:val="24"/>
          <w:szCs w:val="24"/>
        </w:rPr>
        <w:tab/>
      </w:r>
    </w:p>
    <w:p w14:paraId="73167298" w14:textId="77777777" w:rsidR="00A017C2" w:rsidRPr="00C67D5D" w:rsidRDefault="00A017C2" w:rsidP="009D1C0E">
      <w:pPr>
        <w:jc w:val="both"/>
        <w:rPr>
          <w:sz w:val="24"/>
          <w:szCs w:val="24"/>
        </w:rPr>
      </w:pPr>
      <w:r w:rsidRPr="00C67D5D">
        <w:rPr>
          <w:sz w:val="24"/>
          <w:szCs w:val="24"/>
        </w:rPr>
        <w:t>W</w:t>
      </w:r>
      <w:r w:rsidRPr="00C67D5D">
        <w:rPr>
          <w:sz w:val="24"/>
          <w:szCs w:val="24"/>
          <w:vertAlign w:val="subscript"/>
        </w:rPr>
        <w:t>1</w:t>
      </w:r>
      <w:r w:rsidRPr="00C67D5D">
        <w:rPr>
          <w:sz w:val="24"/>
          <w:szCs w:val="24"/>
        </w:rPr>
        <w:t xml:space="preserve"> - Weight of sample</w:t>
      </w:r>
    </w:p>
    <w:p w14:paraId="3F3731B9" w14:textId="77777777" w:rsidR="00A017C2" w:rsidRPr="00C67D5D" w:rsidRDefault="00A017C2" w:rsidP="009D1C0E">
      <w:pPr>
        <w:jc w:val="both"/>
        <w:rPr>
          <w:sz w:val="24"/>
          <w:szCs w:val="24"/>
        </w:rPr>
      </w:pPr>
      <w:r w:rsidRPr="00C67D5D">
        <w:rPr>
          <w:sz w:val="24"/>
          <w:szCs w:val="24"/>
        </w:rPr>
        <w:t>W</w:t>
      </w:r>
      <w:r w:rsidRPr="00C67D5D">
        <w:rPr>
          <w:sz w:val="24"/>
          <w:szCs w:val="24"/>
          <w:vertAlign w:val="subscript"/>
        </w:rPr>
        <w:t>2</w:t>
      </w:r>
      <w:r w:rsidRPr="00C67D5D">
        <w:rPr>
          <w:sz w:val="24"/>
          <w:szCs w:val="24"/>
        </w:rPr>
        <w:t xml:space="preserve"> - Weight of crucible + sample before ashing</w:t>
      </w:r>
    </w:p>
    <w:p w14:paraId="437B4D77" w14:textId="77777777" w:rsidR="00A017C2" w:rsidRPr="00C67D5D" w:rsidRDefault="00A017C2" w:rsidP="009D1C0E">
      <w:pPr>
        <w:jc w:val="both"/>
        <w:rPr>
          <w:sz w:val="24"/>
          <w:szCs w:val="24"/>
        </w:rPr>
      </w:pPr>
      <w:r w:rsidRPr="00C67D5D">
        <w:rPr>
          <w:sz w:val="24"/>
          <w:szCs w:val="24"/>
        </w:rPr>
        <w:t>W</w:t>
      </w:r>
      <w:r w:rsidRPr="00C67D5D">
        <w:rPr>
          <w:sz w:val="24"/>
          <w:szCs w:val="24"/>
          <w:vertAlign w:val="subscript"/>
        </w:rPr>
        <w:t>3</w:t>
      </w:r>
      <w:r w:rsidRPr="00C67D5D">
        <w:rPr>
          <w:sz w:val="24"/>
          <w:szCs w:val="24"/>
        </w:rPr>
        <w:t xml:space="preserve"> - Weight of crucible + sample after ashing</w:t>
      </w:r>
    </w:p>
    <w:p w14:paraId="6C579E1A" w14:textId="77777777" w:rsidR="00A017C2" w:rsidRPr="00C67D5D" w:rsidRDefault="00A017C2" w:rsidP="009D1C0E">
      <w:pPr>
        <w:jc w:val="both"/>
        <w:rPr>
          <w:b/>
          <w:sz w:val="24"/>
          <w:szCs w:val="24"/>
        </w:rPr>
      </w:pPr>
    </w:p>
    <w:p w14:paraId="78593D68" w14:textId="77777777" w:rsidR="0067453C" w:rsidRPr="00C67D5D" w:rsidRDefault="005A5C6A" w:rsidP="009D1C0E">
      <w:pPr>
        <w:jc w:val="both"/>
        <w:rPr>
          <w:b/>
          <w:i/>
          <w:sz w:val="24"/>
          <w:szCs w:val="24"/>
        </w:rPr>
      </w:pPr>
      <w:r w:rsidRPr="00C67D5D">
        <w:rPr>
          <w:b/>
          <w:i/>
          <w:sz w:val="24"/>
          <w:szCs w:val="24"/>
        </w:rPr>
        <w:t xml:space="preserve">2.6 </w:t>
      </w:r>
      <w:r w:rsidR="00E31537" w:rsidRPr="00C67D5D">
        <w:rPr>
          <w:b/>
          <w:i/>
          <w:sz w:val="24"/>
          <w:szCs w:val="24"/>
        </w:rPr>
        <w:t>Dete</w:t>
      </w:r>
      <w:r w:rsidR="0067453C" w:rsidRPr="00C67D5D">
        <w:rPr>
          <w:b/>
          <w:i/>
          <w:sz w:val="24"/>
          <w:szCs w:val="24"/>
        </w:rPr>
        <w:t>rmination of Crude Fat</w:t>
      </w:r>
    </w:p>
    <w:p w14:paraId="1295C9A0" w14:textId="77777777" w:rsidR="00FA1C23" w:rsidRPr="00C67D5D" w:rsidRDefault="00E31537" w:rsidP="009D1C0E">
      <w:pPr>
        <w:jc w:val="both"/>
        <w:rPr>
          <w:sz w:val="24"/>
          <w:szCs w:val="24"/>
        </w:rPr>
      </w:pPr>
      <w:r w:rsidRPr="00C67D5D">
        <w:rPr>
          <w:sz w:val="24"/>
          <w:szCs w:val="24"/>
        </w:rPr>
        <w:t>The estimation was performed using the Soxhlet</w:t>
      </w:r>
      <w:r w:rsidR="00505D45">
        <w:rPr>
          <w:sz w:val="24"/>
          <w:szCs w:val="24"/>
        </w:rPr>
        <w:t xml:space="preserve"> </w:t>
      </w:r>
      <w:r w:rsidRPr="00C67D5D">
        <w:rPr>
          <w:sz w:val="24"/>
          <w:szCs w:val="24"/>
        </w:rPr>
        <w:t xml:space="preserve">extraction method. Ten (10) grams of each of the samples were weighed and wrapped with a filter paper and placed in a thimble. The thimble was covered with cotton wool and placed in the extraction column that was connected to a condenser. </w:t>
      </w:r>
      <w:r w:rsidR="00B82EF1" w:rsidRPr="00C67D5D">
        <w:rPr>
          <w:sz w:val="24"/>
          <w:szCs w:val="24"/>
        </w:rPr>
        <w:t>Two hundred (</w:t>
      </w:r>
      <w:r w:rsidRPr="00C67D5D">
        <w:rPr>
          <w:sz w:val="24"/>
          <w:szCs w:val="24"/>
        </w:rPr>
        <w:t>200ml</w:t>
      </w:r>
      <w:r w:rsidR="00B82EF1" w:rsidRPr="00C67D5D">
        <w:rPr>
          <w:sz w:val="24"/>
          <w:szCs w:val="24"/>
        </w:rPr>
        <w:t>)</w:t>
      </w:r>
      <w:r w:rsidRPr="00C67D5D">
        <w:rPr>
          <w:sz w:val="24"/>
          <w:szCs w:val="24"/>
        </w:rPr>
        <w:t xml:space="preserve"> of n-Hexane was used to extract the lipid (A.O.A</w:t>
      </w:r>
      <w:r w:rsidR="00FA1C23" w:rsidRPr="00C67D5D">
        <w:rPr>
          <w:sz w:val="24"/>
          <w:szCs w:val="24"/>
        </w:rPr>
        <w:t>.C., 2019</w:t>
      </w:r>
      <w:r w:rsidRPr="00C67D5D">
        <w:rPr>
          <w:sz w:val="24"/>
          <w:szCs w:val="24"/>
        </w:rPr>
        <w:t>). The fat content was calculated using the formula below</w:t>
      </w:r>
    </w:p>
    <w:p w14:paraId="1764C8EF" w14:textId="77777777" w:rsidR="00FA1C23" w:rsidRPr="00C67D5D" w:rsidRDefault="00FA1C23" w:rsidP="009D1C0E">
      <w:pPr>
        <w:jc w:val="both"/>
        <w:rPr>
          <w:sz w:val="24"/>
          <w:szCs w:val="24"/>
        </w:rPr>
      </w:pPr>
      <m:oMath>
        <m:r>
          <w:rPr>
            <w:rFonts w:ascii="Cambria Math"/>
            <w:sz w:val="24"/>
            <w:szCs w:val="24"/>
          </w:rPr>
          <m:t xml:space="preserve">% </m:t>
        </m:r>
        <m:r>
          <w:rPr>
            <w:rFonts w:ascii="Cambria Math" w:hAnsi="Cambria Math"/>
            <w:sz w:val="24"/>
            <w:szCs w:val="24"/>
          </w:rPr>
          <m:t>fat</m:t>
        </m:r>
        <m:r>
          <w:rPr>
            <w:rFonts w:asci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W</m:t>
                </m:r>
              </m:e>
              <m:sub>
                <m:r>
                  <w:rPr>
                    <w:rFonts w:ascii="Cambria Math"/>
                    <w:sz w:val="24"/>
                    <w:szCs w:val="24"/>
                  </w:rPr>
                  <m:t>3</m:t>
                </m:r>
              </m:sub>
            </m:sSub>
          </m:den>
        </m:f>
        <m:r>
          <w:rPr>
            <w:rFonts w:ascii="Cambria Math" w:hAnsi="Cambria Math"/>
            <w:sz w:val="24"/>
            <w:szCs w:val="24"/>
          </w:rPr>
          <m:t>×</m:t>
        </m:r>
        <m:f>
          <m:fPr>
            <m:ctrlPr>
              <w:rPr>
                <w:rFonts w:ascii="Cambria Math" w:hAnsi="Cambria Math"/>
                <w:i/>
                <w:sz w:val="24"/>
                <w:szCs w:val="24"/>
              </w:rPr>
            </m:ctrlPr>
          </m:fPr>
          <m:num>
            <m:r>
              <w:rPr>
                <w:rFonts w:ascii="Cambria Math"/>
                <w:sz w:val="24"/>
                <w:szCs w:val="24"/>
              </w:rPr>
              <m:t>100</m:t>
            </m:r>
          </m:num>
          <m:den>
            <m:r>
              <w:rPr>
                <w:rFonts w:ascii="Cambria Math"/>
                <w:sz w:val="24"/>
                <w:szCs w:val="24"/>
              </w:rPr>
              <m:t>1</m:t>
            </m:r>
          </m:den>
        </m:f>
      </m:oMath>
      <w:r w:rsidRPr="00C67D5D">
        <w:rPr>
          <w:sz w:val="24"/>
          <w:szCs w:val="24"/>
        </w:rPr>
        <w:t>……………………….4</w:t>
      </w:r>
    </w:p>
    <w:p w14:paraId="107D2915" w14:textId="77777777" w:rsidR="00FA1C23" w:rsidRPr="00C67D5D" w:rsidRDefault="00000000" w:rsidP="009D1C0E">
      <w:pPr>
        <w:jc w:val="both"/>
        <w:rPr>
          <w:sz w:val="24"/>
          <w:szCs w:val="24"/>
        </w:rPr>
      </w:pPr>
      <w:r>
        <w:rPr>
          <w:noProof/>
          <w:sz w:val="24"/>
          <w:szCs w:val="24"/>
        </w:rPr>
        <w:pict w14:anchorId="079EEDFE">
          <v:shape id="_x0000_s2066" type="#_x0000_t202" style="position:absolute;left:0;text-align:left;margin-left:401.85pt;margin-top:3.45pt;width:6.5pt;height:8.2pt;z-index:251669504;mso-width-relative:margin;mso-height-relative:margin" filled="f" stroked="f">
            <v:textbox style="mso-next-textbox:#_x0000_s2066">
              <w:txbxContent>
                <w:p w14:paraId="03A5A224" w14:textId="77777777" w:rsidR="00FA1C23" w:rsidRPr="004E21B2" w:rsidRDefault="00FA1C23" w:rsidP="00FA1C23">
                  <w:pPr>
                    <w:ind w:left="4320"/>
                    <w:rPr>
                      <w:lang w:val="en-GB"/>
                    </w:rPr>
                  </w:pPr>
                  <w:r>
                    <w:rPr>
                      <w:lang w:val="en-GB"/>
                    </w:rPr>
                    <w:t>3.2</w:t>
                  </w:r>
                </w:p>
              </w:txbxContent>
            </v:textbox>
          </v:shape>
        </w:pict>
      </w:r>
      <w:r w:rsidR="00FA1C23" w:rsidRPr="00C67D5D">
        <w:rPr>
          <w:sz w:val="24"/>
          <w:szCs w:val="24"/>
        </w:rPr>
        <w:t xml:space="preserve">Where: </w:t>
      </w:r>
    </w:p>
    <w:p w14:paraId="2C9DBD35" w14:textId="77777777" w:rsidR="00FA1C23" w:rsidRPr="00C67D5D" w:rsidRDefault="00FA1C23" w:rsidP="009D1C0E">
      <w:pPr>
        <w:jc w:val="both"/>
        <w:rPr>
          <w:sz w:val="24"/>
          <w:szCs w:val="24"/>
        </w:rPr>
      </w:pPr>
      <w:r w:rsidRPr="00C67D5D">
        <w:rPr>
          <w:sz w:val="24"/>
          <w:szCs w:val="24"/>
        </w:rPr>
        <w:t xml:space="preserve">W1 - weight of empty flask </w:t>
      </w:r>
    </w:p>
    <w:p w14:paraId="3A706508" w14:textId="77777777" w:rsidR="00FA1C23" w:rsidRPr="00C67D5D" w:rsidRDefault="00FA1C23" w:rsidP="009D1C0E">
      <w:pPr>
        <w:jc w:val="both"/>
        <w:rPr>
          <w:sz w:val="24"/>
          <w:szCs w:val="24"/>
        </w:rPr>
      </w:pPr>
      <w:r w:rsidRPr="00C67D5D">
        <w:rPr>
          <w:sz w:val="24"/>
          <w:szCs w:val="24"/>
        </w:rPr>
        <w:t>W2 - weight of empty flask + oil</w:t>
      </w:r>
    </w:p>
    <w:p w14:paraId="04E0C864" w14:textId="77777777" w:rsidR="00FA1C23" w:rsidRPr="00C67D5D" w:rsidRDefault="00FA1C23" w:rsidP="009D1C0E">
      <w:pPr>
        <w:jc w:val="both"/>
        <w:rPr>
          <w:sz w:val="24"/>
          <w:szCs w:val="24"/>
        </w:rPr>
      </w:pPr>
      <w:r w:rsidRPr="00C67D5D">
        <w:rPr>
          <w:sz w:val="24"/>
          <w:szCs w:val="24"/>
        </w:rPr>
        <w:t>W3 - weight of sample used.</w:t>
      </w:r>
    </w:p>
    <w:p w14:paraId="3E7447B2" w14:textId="77777777" w:rsidR="00FA1C23" w:rsidRPr="00C67D5D" w:rsidRDefault="00FA1C23" w:rsidP="009D1C0E">
      <w:pPr>
        <w:jc w:val="both"/>
        <w:rPr>
          <w:sz w:val="24"/>
          <w:szCs w:val="24"/>
        </w:rPr>
      </w:pPr>
    </w:p>
    <w:p w14:paraId="0DEF4751" w14:textId="77777777" w:rsidR="00FA1C23" w:rsidRPr="00C67D5D" w:rsidRDefault="005A5C6A" w:rsidP="009D1C0E">
      <w:pPr>
        <w:jc w:val="both"/>
        <w:rPr>
          <w:b/>
          <w:i/>
          <w:sz w:val="24"/>
          <w:szCs w:val="24"/>
        </w:rPr>
      </w:pPr>
      <w:r w:rsidRPr="00C67D5D">
        <w:rPr>
          <w:b/>
          <w:i/>
          <w:sz w:val="24"/>
          <w:szCs w:val="24"/>
        </w:rPr>
        <w:t xml:space="preserve">2.7 </w:t>
      </w:r>
      <w:r w:rsidR="00E31537" w:rsidRPr="00C67D5D">
        <w:rPr>
          <w:b/>
          <w:i/>
          <w:sz w:val="24"/>
          <w:szCs w:val="24"/>
        </w:rPr>
        <w:t xml:space="preserve">Determination of Protein </w:t>
      </w:r>
    </w:p>
    <w:p w14:paraId="2F8FA520" w14:textId="77777777" w:rsidR="00FA1C23" w:rsidRPr="00C67D5D" w:rsidRDefault="00E31537" w:rsidP="009D1C0E">
      <w:pPr>
        <w:jc w:val="both"/>
        <w:rPr>
          <w:sz w:val="24"/>
          <w:szCs w:val="24"/>
        </w:rPr>
      </w:pPr>
      <w:r w:rsidRPr="00C67D5D">
        <w:rPr>
          <w:sz w:val="24"/>
          <w:szCs w:val="24"/>
        </w:rPr>
        <w:t>Two (2) grams of each</w:t>
      </w:r>
      <w:r w:rsidR="00056632" w:rsidRPr="00C67D5D">
        <w:rPr>
          <w:sz w:val="24"/>
          <w:szCs w:val="24"/>
        </w:rPr>
        <w:t xml:space="preserve"> sample was weighed along with </w:t>
      </w:r>
      <w:r w:rsidRPr="00C67D5D">
        <w:rPr>
          <w:sz w:val="24"/>
          <w:szCs w:val="24"/>
        </w:rPr>
        <w:t>20cm</w:t>
      </w:r>
      <w:r w:rsidR="00056632" w:rsidRPr="00C67D5D">
        <w:rPr>
          <w:sz w:val="24"/>
          <w:szCs w:val="24"/>
          <w:vertAlign w:val="superscript"/>
        </w:rPr>
        <w:t>3</w:t>
      </w:r>
      <w:r w:rsidRPr="00C67D5D">
        <w:rPr>
          <w:sz w:val="24"/>
          <w:szCs w:val="24"/>
        </w:rPr>
        <w:t xml:space="preserve"> of distilled water in</w:t>
      </w:r>
      <w:r w:rsidR="00FA1C23" w:rsidRPr="00C67D5D">
        <w:rPr>
          <w:sz w:val="24"/>
          <w:szCs w:val="24"/>
        </w:rPr>
        <w:t>to a micro-Kjeldahl digestion f</w:t>
      </w:r>
      <w:r w:rsidRPr="00C67D5D">
        <w:rPr>
          <w:sz w:val="24"/>
          <w:szCs w:val="24"/>
        </w:rPr>
        <w:t xml:space="preserve">lask. It was shaken and allowed to stand for some time. One tablet of </w:t>
      </w:r>
      <w:r w:rsidRPr="00C67D5D">
        <w:rPr>
          <w:sz w:val="24"/>
          <w:szCs w:val="24"/>
        </w:rPr>
        <w:lastRenderedPageBreak/>
        <w:t xml:space="preserve">selenium </w:t>
      </w:r>
      <w:r w:rsidR="00056632" w:rsidRPr="00C67D5D">
        <w:rPr>
          <w:sz w:val="24"/>
          <w:szCs w:val="24"/>
        </w:rPr>
        <w:t>catalyst was added followed by</w:t>
      </w:r>
      <w:r w:rsidRPr="00C67D5D">
        <w:rPr>
          <w:sz w:val="24"/>
          <w:szCs w:val="24"/>
        </w:rPr>
        <w:t xml:space="preserve"> the addition of 20cm</w:t>
      </w:r>
      <w:r w:rsidR="00056632" w:rsidRPr="00C67D5D">
        <w:rPr>
          <w:sz w:val="24"/>
          <w:szCs w:val="24"/>
          <w:vertAlign w:val="superscript"/>
        </w:rPr>
        <w:t>3</w:t>
      </w:r>
      <w:r w:rsidRPr="00C67D5D">
        <w:rPr>
          <w:sz w:val="24"/>
          <w:szCs w:val="24"/>
        </w:rPr>
        <w:t xml:space="preserve"> concentrated hydrogen tetraoxosulphate. The flask was heated on the digestion block at 100 </w:t>
      </w:r>
      <w:r w:rsidR="00056632" w:rsidRPr="00C67D5D">
        <w:rPr>
          <w:sz w:val="24"/>
          <w:szCs w:val="24"/>
          <w:vertAlign w:val="superscript"/>
        </w:rPr>
        <w:t>0</w:t>
      </w:r>
      <w:r w:rsidRPr="00C67D5D">
        <w:rPr>
          <w:sz w:val="24"/>
          <w:szCs w:val="24"/>
        </w:rPr>
        <w:t>C for 4 hours, until the digest became clear. The flask was removed</w:t>
      </w:r>
      <w:r w:rsidR="00056632" w:rsidRPr="00C67D5D">
        <w:rPr>
          <w:sz w:val="24"/>
          <w:szCs w:val="24"/>
        </w:rPr>
        <w:t xml:space="preserve"> from the block and allowed to </w:t>
      </w:r>
      <w:r w:rsidRPr="00C67D5D">
        <w:rPr>
          <w:sz w:val="24"/>
          <w:szCs w:val="24"/>
        </w:rPr>
        <w:t>cool. The content was tra</w:t>
      </w:r>
      <w:r w:rsidR="00FA1C23" w:rsidRPr="00C67D5D">
        <w:rPr>
          <w:sz w:val="24"/>
          <w:szCs w:val="24"/>
        </w:rPr>
        <w:t>nsferred into 50cm</w:t>
      </w:r>
      <w:r w:rsidR="00056632" w:rsidRPr="00C67D5D">
        <w:rPr>
          <w:sz w:val="24"/>
          <w:szCs w:val="24"/>
          <w:vertAlign w:val="superscript"/>
        </w:rPr>
        <w:t>3</w:t>
      </w:r>
      <w:r w:rsidR="00FA1C23" w:rsidRPr="00C67D5D">
        <w:rPr>
          <w:sz w:val="24"/>
          <w:szCs w:val="24"/>
        </w:rPr>
        <w:t xml:space="preserve"> volumetric f</w:t>
      </w:r>
      <w:r w:rsidRPr="00C67D5D">
        <w:rPr>
          <w:sz w:val="24"/>
          <w:szCs w:val="24"/>
        </w:rPr>
        <w:t xml:space="preserve">lask and diluted to the </w:t>
      </w:r>
      <w:r w:rsidR="00275515" w:rsidRPr="00C67D5D">
        <w:rPr>
          <w:sz w:val="24"/>
          <w:szCs w:val="24"/>
        </w:rPr>
        <w:t xml:space="preserve">mark with water. An aliquot </w:t>
      </w:r>
      <w:r w:rsidR="00F507E9" w:rsidRPr="00C67D5D">
        <w:rPr>
          <w:sz w:val="24"/>
          <w:szCs w:val="24"/>
        </w:rPr>
        <w:t>of the</w:t>
      </w:r>
      <w:r w:rsidRPr="00C67D5D">
        <w:rPr>
          <w:sz w:val="24"/>
          <w:szCs w:val="24"/>
        </w:rPr>
        <w:t xml:space="preserve"> digest (10</w:t>
      </w:r>
      <w:r w:rsidR="00F507E9" w:rsidRPr="00C67D5D">
        <w:rPr>
          <w:sz w:val="24"/>
          <w:szCs w:val="24"/>
        </w:rPr>
        <w:t>cm</w:t>
      </w:r>
      <w:r w:rsidR="00F507E9" w:rsidRPr="00C67D5D">
        <w:rPr>
          <w:sz w:val="24"/>
          <w:szCs w:val="24"/>
          <w:vertAlign w:val="superscript"/>
        </w:rPr>
        <w:t>3</w:t>
      </w:r>
      <w:r w:rsidR="00F507E9" w:rsidRPr="00C67D5D">
        <w:rPr>
          <w:sz w:val="24"/>
          <w:szCs w:val="24"/>
        </w:rPr>
        <w:t>)</w:t>
      </w:r>
      <w:r w:rsidRPr="00C67D5D">
        <w:rPr>
          <w:sz w:val="24"/>
          <w:szCs w:val="24"/>
        </w:rPr>
        <w:t xml:space="preserve"> was transferred into another micro Kjeldahl flask and placed in the distilling outlet of the micro-Kjeldahl dist</w:t>
      </w:r>
      <w:r w:rsidR="00275515" w:rsidRPr="00C67D5D">
        <w:rPr>
          <w:sz w:val="24"/>
          <w:szCs w:val="24"/>
        </w:rPr>
        <w:t xml:space="preserve">illation unit. A conical flask </w:t>
      </w:r>
      <w:r w:rsidRPr="00C67D5D">
        <w:rPr>
          <w:sz w:val="24"/>
          <w:szCs w:val="24"/>
        </w:rPr>
        <w:t>containing 5cm</w:t>
      </w:r>
      <w:r w:rsidR="00275515" w:rsidRPr="00C67D5D">
        <w:rPr>
          <w:sz w:val="24"/>
          <w:szCs w:val="24"/>
          <w:vertAlign w:val="superscript"/>
        </w:rPr>
        <w:t>3</w:t>
      </w:r>
      <w:r w:rsidRPr="00C67D5D">
        <w:rPr>
          <w:sz w:val="24"/>
          <w:szCs w:val="24"/>
        </w:rPr>
        <w:t xml:space="preserve"> of boric acid indicator was placed under the condenser out</w:t>
      </w:r>
      <w:r w:rsidR="00275515" w:rsidRPr="00C67D5D">
        <w:rPr>
          <w:sz w:val="24"/>
          <w:szCs w:val="24"/>
        </w:rPr>
        <w:t xml:space="preserve">let. Sodium hydroxide </w:t>
      </w:r>
      <w:r w:rsidR="00B82EF1" w:rsidRPr="00C67D5D">
        <w:rPr>
          <w:sz w:val="24"/>
          <w:szCs w:val="24"/>
        </w:rPr>
        <w:t>solution (</w:t>
      </w:r>
      <w:r w:rsidRPr="00C67D5D">
        <w:rPr>
          <w:sz w:val="24"/>
          <w:szCs w:val="24"/>
        </w:rPr>
        <w:t>10</w:t>
      </w:r>
      <w:r w:rsidR="00C67D5D" w:rsidRPr="00C67D5D">
        <w:rPr>
          <w:sz w:val="24"/>
          <w:szCs w:val="24"/>
        </w:rPr>
        <w:t>cm</w:t>
      </w:r>
      <w:r w:rsidR="00C67D5D" w:rsidRPr="00C67D5D">
        <w:rPr>
          <w:sz w:val="24"/>
          <w:szCs w:val="24"/>
          <w:vertAlign w:val="superscript"/>
        </w:rPr>
        <w:t>3</w:t>
      </w:r>
      <w:r w:rsidR="00C67D5D" w:rsidRPr="00C67D5D">
        <w:rPr>
          <w:sz w:val="24"/>
          <w:szCs w:val="24"/>
        </w:rPr>
        <w:t>,</w:t>
      </w:r>
      <w:r w:rsidRPr="00C67D5D">
        <w:rPr>
          <w:sz w:val="24"/>
          <w:szCs w:val="24"/>
        </w:rPr>
        <w:t xml:space="preserve"> 40%) was added t</w:t>
      </w:r>
      <w:r w:rsidR="00FA1C23" w:rsidRPr="00C67D5D">
        <w:rPr>
          <w:sz w:val="24"/>
          <w:szCs w:val="24"/>
        </w:rPr>
        <w:t>o the content in the Kjeldahl f</w:t>
      </w:r>
      <w:r w:rsidRPr="00C67D5D">
        <w:rPr>
          <w:sz w:val="24"/>
          <w:szCs w:val="24"/>
        </w:rPr>
        <w:t>lask by opening the funnel s</w:t>
      </w:r>
      <w:r w:rsidR="00F507E9" w:rsidRPr="00C67D5D">
        <w:rPr>
          <w:sz w:val="24"/>
          <w:szCs w:val="24"/>
        </w:rPr>
        <w:t>topcock. The distillation was carried out</w:t>
      </w:r>
      <w:r w:rsidRPr="00C67D5D">
        <w:rPr>
          <w:sz w:val="24"/>
          <w:szCs w:val="24"/>
        </w:rPr>
        <w:t xml:space="preserve"> and the </w:t>
      </w:r>
      <w:r w:rsidR="00F507E9" w:rsidRPr="00C67D5D">
        <w:rPr>
          <w:sz w:val="24"/>
          <w:szCs w:val="24"/>
        </w:rPr>
        <w:t>heat supplied was</w:t>
      </w:r>
      <w:r w:rsidRPr="00C67D5D">
        <w:rPr>
          <w:sz w:val="24"/>
          <w:szCs w:val="24"/>
        </w:rPr>
        <w:t xml:space="preserve"> regulated to avoid sucking back. When al</w:t>
      </w:r>
      <w:r w:rsidR="00275515" w:rsidRPr="00C67D5D">
        <w:rPr>
          <w:sz w:val="24"/>
          <w:szCs w:val="24"/>
        </w:rPr>
        <w:t>l the available distillate was</w:t>
      </w:r>
      <w:r w:rsidRPr="00C67D5D">
        <w:rPr>
          <w:sz w:val="24"/>
          <w:szCs w:val="24"/>
        </w:rPr>
        <w:t xml:space="preserve"> collected in 5cm</w:t>
      </w:r>
      <w:r w:rsidR="00275515" w:rsidRPr="00C67D5D">
        <w:rPr>
          <w:sz w:val="24"/>
          <w:szCs w:val="24"/>
          <w:vertAlign w:val="superscript"/>
        </w:rPr>
        <w:t>3</w:t>
      </w:r>
      <w:r w:rsidRPr="00C67D5D">
        <w:rPr>
          <w:sz w:val="24"/>
          <w:szCs w:val="24"/>
        </w:rPr>
        <w:t xml:space="preserve"> of Boric acid, the distillation was stopped. The nitrogen in the distillate was determined by titrating with 0.01M of H</w:t>
      </w:r>
      <w:r w:rsidR="00275515" w:rsidRPr="00C67D5D">
        <w:rPr>
          <w:sz w:val="24"/>
          <w:szCs w:val="24"/>
          <w:vertAlign w:val="subscript"/>
        </w:rPr>
        <w:t>2</w:t>
      </w:r>
      <w:r w:rsidRPr="00C67D5D">
        <w:rPr>
          <w:sz w:val="24"/>
          <w:szCs w:val="24"/>
        </w:rPr>
        <w:t>S0</w:t>
      </w:r>
      <w:r w:rsidR="00275515" w:rsidRPr="00C67D5D">
        <w:rPr>
          <w:sz w:val="24"/>
          <w:szCs w:val="24"/>
          <w:vertAlign w:val="subscript"/>
        </w:rPr>
        <w:t>4</w:t>
      </w:r>
      <w:r w:rsidR="00275515" w:rsidRPr="00C67D5D">
        <w:rPr>
          <w:sz w:val="24"/>
          <w:szCs w:val="24"/>
        </w:rPr>
        <w:t xml:space="preserve"> ; the end point was </w:t>
      </w:r>
      <w:r w:rsidRPr="00C67D5D">
        <w:rPr>
          <w:sz w:val="24"/>
          <w:szCs w:val="24"/>
        </w:rPr>
        <w:t xml:space="preserve">obtained when the colour of the distillate changed from green to pink. The percentage nitrogen was calculated and multiplied by 6.25 to obtain the value of the crude protein (A.O.A.C, 2019). </w:t>
      </w:r>
    </w:p>
    <w:p w14:paraId="34BE8708" w14:textId="77777777" w:rsidR="00056632" w:rsidRPr="00C67D5D" w:rsidRDefault="00056632" w:rsidP="009D1C0E">
      <w:pPr>
        <w:jc w:val="both"/>
        <w:rPr>
          <w:sz w:val="24"/>
          <w:szCs w:val="24"/>
        </w:rPr>
      </w:pPr>
    </w:p>
    <w:p w14:paraId="0C4EFF8C" w14:textId="77777777" w:rsidR="00F20CDB" w:rsidRPr="00C67D5D" w:rsidRDefault="00F20CDB" w:rsidP="009D1C0E">
      <w:pPr>
        <w:jc w:val="both"/>
        <w:rPr>
          <w:sz w:val="24"/>
          <w:szCs w:val="24"/>
        </w:rPr>
      </w:pPr>
      <w:r w:rsidRPr="00C67D5D">
        <w:rPr>
          <w:sz w:val="24"/>
          <w:szCs w:val="24"/>
        </w:rPr>
        <w:t xml:space="preserve">%Nitrogen = </w:t>
      </w:r>
      <w:r w:rsidRPr="00C67D5D">
        <w:rPr>
          <w:sz w:val="24"/>
          <w:szCs w:val="24"/>
          <w:u w:val="single"/>
        </w:rPr>
        <w:t>Vs− Vb x Nacid x 0.01401</w:t>
      </w:r>
      <w:r w:rsidRPr="00C67D5D">
        <w:rPr>
          <w:sz w:val="24"/>
          <w:szCs w:val="24"/>
        </w:rPr>
        <w:t xml:space="preserve"> X 100……………………….5</w:t>
      </w:r>
    </w:p>
    <w:p w14:paraId="4DAE55D5" w14:textId="77777777" w:rsidR="00F20CDB" w:rsidRPr="00C67D5D" w:rsidRDefault="00F20CDB" w:rsidP="009D1C0E">
      <w:pPr>
        <w:jc w:val="both"/>
        <w:rPr>
          <w:sz w:val="24"/>
          <w:szCs w:val="24"/>
        </w:rPr>
      </w:pPr>
      <w:r w:rsidRPr="00C67D5D">
        <w:rPr>
          <w:sz w:val="24"/>
          <w:szCs w:val="24"/>
        </w:rPr>
        <w:t xml:space="preserve">                                      W </w:t>
      </w:r>
    </w:p>
    <w:p w14:paraId="341F9A28" w14:textId="77777777" w:rsidR="00F507E9" w:rsidRPr="00C67D5D" w:rsidRDefault="00F20CDB" w:rsidP="009D1C0E">
      <w:pPr>
        <w:jc w:val="both"/>
        <w:rPr>
          <w:sz w:val="24"/>
          <w:szCs w:val="24"/>
        </w:rPr>
      </w:pPr>
      <w:r w:rsidRPr="00C67D5D">
        <w:rPr>
          <w:sz w:val="24"/>
          <w:szCs w:val="24"/>
        </w:rPr>
        <w:t xml:space="preserve">Where: </w:t>
      </w:r>
    </w:p>
    <w:p w14:paraId="3B69B8D6" w14:textId="77777777" w:rsidR="00F20CDB" w:rsidRPr="00C67D5D" w:rsidRDefault="00F20CDB" w:rsidP="009D1C0E">
      <w:pPr>
        <w:jc w:val="both"/>
        <w:rPr>
          <w:sz w:val="24"/>
          <w:szCs w:val="24"/>
        </w:rPr>
      </w:pPr>
      <w:r w:rsidRPr="00C67D5D">
        <w:rPr>
          <w:sz w:val="24"/>
          <w:szCs w:val="24"/>
        </w:rPr>
        <w:t xml:space="preserve">Vs = Titre value of the sample; </w:t>
      </w:r>
    </w:p>
    <w:p w14:paraId="61E4CE72" w14:textId="77777777" w:rsidR="00F20CDB" w:rsidRPr="00C67D5D" w:rsidRDefault="00F20CDB" w:rsidP="009D1C0E">
      <w:pPr>
        <w:jc w:val="both"/>
        <w:rPr>
          <w:sz w:val="24"/>
          <w:szCs w:val="24"/>
        </w:rPr>
      </w:pPr>
      <w:r w:rsidRPr="00C67D5D">
        <w:rPr>
          <w:sz w:val="24"/>
          <w:szCs w:val="24"/>
        </w:rPr>
        <w:t xml:space="preserve">Vb = Volume of acid required to titrate; </w:t>
      </w:r>
    </w:p>
    <w:p w14:paraId="21D0CA0D" w14:textId="77777777" w:rsidR="00F20CDB" w:rsidRPr="00C67D5D" w:rsidRDefault="00F20CDB" w:rsidP="009D1C0E">
      <w:pPr>
        <w:jc w:val="both"/>
        <w:rPr>
          <w:sz w:val="24"/>
          <w:szCs w:val="24"/>
        </w:rPr>
      </w:pPr>
      <w:r w:rsidRPr="00C67D5D">
        <w:rPr>
          <w:sz w:val="24"/>
          <w:szCs w:val="24"/>
        </w:rPr>
        <w:t xml:space="preserve">Nacid = Normality of acid; </w:t>
      </w:r>
    </w:p>
    <w:p w14:paraId="61E41802" w14:textId="77777777" w:rsidR="00514654" w:rsidRPr="00C67D5D" w:rsidRDefault="00F20CDB" w:rsidP="009D1C0E">
      <w:pPr>
        <w:jc w:val="both"/>
        <w:rPr>
          <w:sz w:val="24"/>
          <w:szCs w:val="24"/>
        </w:rPr>
      </w:pPr>
      <w:r w:rsidRPr="00C67D5D">
        <w:rPr>
          <w:sz w:val="24"/>
          <w:szCs w:val="24"/>
        </w:rPr>
        <w:t>W = Weight of sample in grams</w:t>
      </w:r>
    </w:p>
    <w:p w14:paraId="0679E2EA" w14:textId="77777777" w:rsidR="00D552E3" w:rsidRPr="00C67D5D" w:rsidRDefault="00D552E3" w:rsidP="009D1C0E">
      <w:pPr>
        <w:jc w:val="both"/>
        <w:rPr>
          <w:sz w:val="24"/>
          <w:szCs w:val="24"/>
        </w:rPr>
      </w:pPr>
    </w:p>
    <w:p w14:paraId="0D02EADA" w14:textId="77777777" w:rsidR="00D552E3" w:rsidRPr="00C67D5D" w:rsidRDefault="005A5C6A" w:rsidP="009D1C0E">
      <w:pPr>
        <w:jc w:val="both"/>
        <w:rPr>
          <w:b/>
          <w:i/>
          <w:sz w:val="24"/>
          <w:szCs w:val="24"/>
        </w:rPr>
      </w:pPr>
      <w:r w:rsidRPr="00C67D5D">
        <w:rPr>
          <w:b/>
          <w:i/>
          <w:sz w:val="24"/>
          <w:szCs w:val="24"/>
        </w:rPr>
        <w:t xml:space="preserve">2.8 </w:t>
      </w:r>
      <w:r w:rsidR="00D552E3" w:rsidRPr="00C67D5D">
        <w:rPr>
          <w:b/>
          <w:i/>
          <w:sz w:val="24"/>
          <w:szCs w:val="24"/>
        </w:rPr>
        <w:t xml:space="preserve">Determination of Carbohydrate Content </w:t>
      </w:r>
    </w:p>
    <w:p w14:paraId="43F85761" w14:textId="77777777" w:rsidR="00D552E3" w:rsidRPr="00C67D5D" w:rsidRDefault="00D552E3" w:rsidP="009D1C0E">
      <w:pPr>
        <w:jc w:val="both"/>
        <w:rPr>
          <w:sz w:val="24"/>
          <w:szCs w:val="24"/>
        </w:rPr>
      </w:pPr>
      <w:r w:rsidRPr="00C67D5D">
        <w:rPr>
          <w:sz w:val="24"/>
          <w:szCs w:val="24"/>
        </w:rPr>
        <w:t xml:space="preserve">The carbohydrate content was determined by subtracting the </w:t>
      </w:r>
      <w:r w:rsidR="004943A1" w:rsidRPr="00C67D5D">
        <w:rPr>
          <w:sz w:val="24"/>
          <w:szCs w:val="24"/>
        </w:rPr>
        <w:t>sum</w:t>
      </w:r>
      <w:r w:rsidR="00B33DA8" w:rsidRPr="00C67D5D">
        <w:rPr>
          <w:sz w:val="24"/>
          <w:szCs w:val="24"/>
        </w:rPr>
        <w:t>m</w:t>
      </w:r>
      <w:r w:rsidRPr="00C67D5D">
        <w:rPr>
          <w:sz w:val="24"/>
          <w:szCs w:val="24"/>
        </w:rPr>
        <w:t>ed-up percentage compositions of moisture, protein, lipid, fibre, and ash contents from 100</w:t>
      </w:r>
      <w:r w:rsidR="00B33DA8" w:rsidRPr="00C67D5D">
        <w:rPr>
          <w:sz w:val="24"/>
          <w:szCs w:val="24"/>
        </w:rPr>
        <w:t xml:space="preserve">  (Igene and Abu  2022)</w:t>
      </w:r>
      <w:r w:rsidRPr="00C67D5D">
        <w:rPr>
          <w:sz w:val="24"/>
          <w:szCs w:val="24"/>
        </w:rPr>
        <w:t xml:space="preserve">. The percentage carbohydrate was obtained using the formula: </w:t>
      </w:r>
    </w:p>
    <w:p w14:paraId="293D0832" w14:textId="77777777" w:rsidR="00D552E3" w:rsidRPr="00C67D5D" w:rsidRDefault="00D552E3" w:rsidP="009D1C0E">
      <w:pPr>
        <w:jc w:val="both"/>
        <w:rPr>
          <w:sz w:val="24"/>
          <w:szCs w:val="24"/>
        </w:rPr>
      </w:pPr>
      <w:r w:rsidRPr="00C67D5D">
        <w:rPr>
          <w:sz w:val="24"/>
          <w:szCs w:val="24"/>
        </w:rPr>
        <w:t>% Carbohydrate = 100 - (%Protein + %Moisture + %Ash + %Fibre  +</w:t>
      </w:r>
      <w:r w:rsidRPr="00C67D5D">
        <w:rPr>
          <w:bCs/>
          <w:sz w:val="24"/>
          <w:szCs w:val="24"/>
        </w:rPr>
        <w:t>% Fat</w:t>
      </w:r>
      <w:r w:rsidR="006202B2" w:rsidRPr="00C67D5D">
        <w:rPr>
          <w:sz w:val="24"/>
          <w:szCs w:val="24"/>
        </w:rPr>
        <w:t>)……………</w:t>
      </w:r>
      <w:r w:rsidRPr="00C67D5D">
        <w:rPr>
          <w:sz w:val="24"/>
          <w:szCs w:val="24"/>
        </w:rPr>
        <w:t>6</w:t>
      </w:r>
    </w:p>
    <w:p w14:paraId="2570257B" w14:textId="77777777" w:rsidR="00D552E3" w:rsidRPr="00C67D5D" w:rsidRDefault="00D552E3" w:rsidP="009D1C0E">
      <w:pPr>
        <w:jc w:val="both"/>
        <w:rPr>
          <w:sz w:val="24"/>
          <w:szCs w:val="24"/>
        </w:rPr>
      </w:pPr>
    </w:p>
    <w:p w14:paraId="5A5AA5D1" w14:textId="77777777" w:rsidR="00514654" w:rsidRPr="00C67D5D" w:rsidRDefault="005A5C6A" w:rsidP="009D1C0E">
      <w:pPr>
        <w:jc w:val="both"/>
        <w:rPr>
          <w:b/>
          <w:bCs/>
          <w:i/>
          <w:sz w:val="24"/>
          <w:szCs w:val="24"/>
        </w:rPr>
      </w:pPr>
      <w:r w:rsidRPr="00C67D5D">
        <w:rPr>
          <w:b/>
          <w:bCs/>
          <w:i/>
          <w:sz w:val="24"/>
          <w:szCs w:val="24"/>
        </w:rPr>
        <w:t xml:space="preserve">2.9 </w:t>
      </w:r>
      <w:r w:rsidR="00514654" w:rsidRPr="00C67D5D">
        <w:rPr>
          <w:b/>
          <w:bCs/>
          <w:i/>
          <w:sz w:val="24"/>
          <w:szCs w:val="24"/>
        </w:rPr>
        <w:t>Determination of energy value (the caloric value).</w:t>
      </w:r>
    </w:p>
    <w:p w14:paraId="62981D5D" w14:textId="77777777" w:rsidR="00D552E3" w:rsidRPr="00C67D5D" w:rsidRDefault="00D552E3" w:rsidP="009D1C0E">
      <w:pPr>
        <w:jc w:val="both"/>
        <w:rPr>
          <w:b/>
          <w:bCs/>
          <w:i/>
          <w:sz w:val="24"/>
          <w:szCs w:val="24"/>
        </w:rPr>
      </w:pPr>
    </w:p>
    <w:p w14:paraId="00AB5BD8" w14:textId="77777777" w:rsidR="00514654" w:rsidRPr="00C67D5D" w:rsidRDefault="00514654" w:rsidP="009D1C0E">
      <w:pPr>
        <w:jc w:val="both"/>
        <w:rPr>
          <w:bCs/>
          <w:sz w:val="24"/>
          <w:szCs w:val="24"/>
        </w:rPr>
      </w:pPr>
      <w:r w:rsidRPr="00C67D5D">
        <w:rPr>
          <w:bCs/>
          <w:sz w:val="24"/>
          <w:szCs w:val="24"/>
        </w:rPr>
        <w:t>This was determined using the Atwater factor described by (FAO, 2003)</w:t>
      </w:r>
    </w:p>
    <w:p w14:paraId="48EF25E4" w14:textId="77777777" w:rsidR="00514654" w:rsidRPr="00C67D5D" w:rsidRDefault="00514654" w:rsidP="009D1C0E">
      <w:pPr>
        <w:jc w:val="both"/>
        <w:rPr>
          <w:sz w:val="24"/>
          <w:szCs w:val="24"/>
        </w:rPr>
      </w:pPr>
      <w:r w:rsidRPr="00C67D5D">
        <w:rPr>
          <w:sz w:val="24"/>
          <w:szCs w:val="24"/>
        </w:rPr>
        <w:t>Energy value in</w:t>
      </w:r>
      <w:r w:rsidR="005F0B4A" w:rsidRPr="00C67D5D">
        <w:rPr>
          <w:sz w:val="24"/>
          <w:szCs w:val="24"/>
        </w:rPr>
        <w:t xml:space="preserve"> kcal/g  =  ( % Protein x 4  + </w:t>
      </w:r>
      <w:r w:rsidRPr="00C67D5D">
        <w:rPr>
          <w:sz w:val="24"/>
          <w:szCs w:val="24"/>
        </w:rPr>
        <w:t xml:space="preserve"> % Fat x 9 + % Carbohydrate x 4)</w:t>
      </w:r>
      <w:r w:rsidR="00D552E3" w:rsidRPr="00C67D5D">
        <w:rPr>
          <w:sz w:val="24"/>
          <w:szCs w:val="24"/>
        </w:rPr>
        <w:t>……………7</w:t>
      </w:r>
    </w:p>
    <w:p w14:paraId="198D6D0E" w14:textId="77777777" w:rsidR="00514654" w:rsidRPr="00C67D5D" w:rsidRDefault="00514654" w:rsidP="009D1C0E">
      <w:pPr>
        <w:jc w:val="both"/>
        <w:rPr>
          <w:sz w:val="24"/>
          <w:szCs w:val="24"/>
        </w:rPr>
      </w:pPr>
    </w:p>
    <w:bookmarkEnd w:id="1"/>
    <w:p w14:paraId="619D6D21" w14:textId="77777777" w:rsidR="00631B6D" w:rsidRPr="00C67D5D" w:rsidRDefault="005F0B4A" w:rsidP="009D1C0E">
      <w:pPr>
        <w:jc w:val="both"/>
        <w:rPr>
          <w:b/>
          <w:i/>
          <w:sz w:val="24"/>
          <w:szCs w:val="24"/>
        </w:rPr>
      </w:pPr>
      <w:r w:rsidRPr="00C67D5D">
        <w:rPr>
          <w:b/>
          <w:i/>
          <w:sz w:val="24"/>
          <w:szCs w:val="24"/>
        </w:rPr>
        <w:t>2.10</w:t>
      </w:r>
      <w:r w:rsidR="00631B6D" w:rsidRPr="00C67D5D">
        <w:rPr>
          <w:b/>
          <w:i/>
          <w:sz w:val="24"/>
          <w:szCs w:val="24"/>
        </w:rPr>
        <w:t>Sensory Evaluation of the fruit samples</w:t>
      </w:r>
    </w:p>
    <w:p w14:paraId="6F7069EB" w14:textId="77777777" w:rsidR="002C35FB" w:rsidRPr="00C67D5D" w:rsidRDefault="00631B6D" w:rsidP="009D1C0E">
      <w:pPr>
        <w:jc w:val="both"/>
        <w:rPr>
          <w:sz w:val="24"/>
          <w:szCs w:val="24"/>
        </w:rPr>
      </w:pPr>
      <w:r w:rsidRPr="00C67D5D">
        <w:rPr>
          <w:sz w:val="24"/>
          <w:szCs w:val="24"/>
        </w:rPr>
        <w:t>Senso</w:t>
      </w:r>
      <w:r w:rsidR="006D7C8E" w:rsidRPr="00C67D5D">
        <w:rPr>
          <w:sz w:val="24"/>
          <w:szCs w:val="24"/>
        </w:rPr>
        <w:t>ry evaluation</w:t>
      </w:r>
      <w:r w:rsidR="00505D45">
        <w:rPr>
          <w:sz w:val="24"/>
          <w:szCs w:val="24"/>
        </w:rPr>
        <w:t xml:space="preserve"> </w:t>
      </w:r>
      <w:r w:rsidR="006D7C8E" w:rsidRPr="00C67D5D">
        <w:rPr>
          <w:sz w:val="24"/>
          <w:szCs w:val="24"/>
        </w:rPr>
        <w:t xml:space="preserve"> of the samples were</w:t>
      </w:r>
      <w:r w:rsidRPr="00C67D5D">
        <w:rPr>
          <w:sz w:val="24"/>
          <w:szCs w:val="24"/>
        </w:rPr>
        <w:t xml:space="preserve"> determined by</w:t>
      </w:r>
      <w:r w:rsidR="00505D45">
        <w:rPr>
          <w:sz w:val="24"/>
          <w:szCs w:val="24"/>
        </w:rPr>
        <w:t xml:space="preserve"> </w:t>
      </w:r>
      <w:r w:rsidRPr="00C67D5D">
        <w:rPr>
          <w:sz w:val="24"/>
          <w:szCs w:val="24"/>
        </w:rPr>
        <w:t>H</w:t>
      </w:r>
      <w:r w:rsidR="00C67D5D" w:rsidRPr="00C67D5D">
        <w:rPr>
          <w:sz w:val="24"/>
          <w:szCs w:val="24"/>
        </w:rPr>
        <w:t>edonic test method described by</w:t>
      </w:r>
      <w:r w:rsidR="00505D45">
        <w:rPr>
          <w:sz w:val="24"/>
          <w:szCs w:val="24"/>
        </w:rPr>
        <w:t xml:space="preserve"> </w:t>
      </w:r>
      <w:r w:rsidRPr="00C67D5D">
        <w:rPr>
          <w:sz w:val="24"/>
          <w:szCs w:val="24"/>
        </w:rPr>
        <w:t xml:space="preserve">Igene and Abu (2022). A 20-member panelist was used </w:t>
      </w:r>
      <w:r w:rsidR="00E86970" w:rsidRPr="00C67D5D">
        <w:rPr>
          <w:sz w:val="24"/>
          <w:szCs w:val="24"/>
        </w:rPr>
        <w:t xml:space="preserve">for the evaluation of </w:t>
      </w:r>
      <w:r w:rsidR="00F507E9" w:rsidRPr="00C67D5D">
        <w:rPr>
          <w:sz w:val="24"/>
          <w:szCs w:val="24"/>
        </w:rPr>
        <w:t xml:space="preserve">ripened </w:t>
      </w:r>
      <w:r w:rsidR="00E86970" w:rsidRPr="00C67D5D">
        <w:rPr>
          <w:sz w:val="24"/>
          <w:szCs w:val="24"/>
        </w:rPr>
        <w:t xml:space="preserve">plantain </w:t>
      </w:r>
      <w:r w:rsidRPr="00C67D5D">
        <w:rPr>
          <w:sz w:val="24"/>
          <w:szCs w:val="24"/>
        </w:rPr>
        <w:t>samples The evaluations were based on organoleptic quality attributes of colour, texture, aroma and general</w:t>
      </w:r>
      <w:r w:rsidR="00B82EF1" w:rsidRPr="00C67D5D">
        <w:rPr>
          <w:sz w:val="24"/>
          <w:szCs w:val="24"/>
        </w:rPr>
        <w:t>/overall</w:t>
      </w:r>
      <w:r w:rsidR="006D7C8E" w:rsidRPr="00C67D5D">
        <w:rPr>
          <w:sz w:val="24"/>
          <w:szCs w:val="24"/>
        </w:rPr>
        <w:t xml:space="preserve"> acceptability</w:t>
      </w:r>
      <w:r w:rsidRPr="00C67D5D">
        <w:rPr>
          <w:sz w:val="24"/>
          <w:szCs w:val="24"/>
        </w:rPr>
        <w:t xml:space="preserve"> using a 9-point hedonic scale, 9 for liked extremely and 1 for disliked extremely. Samples were coded for th</w:t>
      </w:r>
      <w:r w:rsidR="00C82D78" w:rsidRPr="00C67D5D">
        <w:rPr>
          <w:sz w:val="24"/>
          <w:szCs w:val="24"/>
        </w:rPr>
        <w:t>e participating judges’ ratings.</w:t>
      </w:r>
    </w:p>
    <w:p w14:paraId="469C61E5" w14:textId="77777777" w:rsidR="003044CE" w:rsidRPr="00C67D5D" w:rsidRDefault="00486632" w:rsidP="009D1C0E">
      <w:pPr>
        <w:jc w:val="both"/>
        <w:rPr>
          <w:sz w:val="24"/>
          <w:szCs w:val="24"/>
        </w:rPr>
      </w:pPr>
      <w:r w:rsidRPr="00C67D5D">
        <w:rPr>
          <w:b/>
          <w:i/>
          <w:sz w:val="24"/>
          <w:szCs w:val="24"/>
        </w:rPr>
        <w:t>S</w:t>
      </w:r>
      <w:r w:rsidR="000F0983" w:rsidRPr="00C67D5D">
        <w:rPr>
          <w:b/>
          <w:i/>
          <w:sz w:val="24"/>
          <w:szCs w:val="24"/>
        </w:rPr>
        <w:t>tatistical Analysis</w:t>
      </w:r>
      <w:r w:rsidR="000F0983" w:rsidRPr="00C67D5D">
        <w:rPr>
          <w:sz w:val="24"/>
          <w:szCs w:val="24"/>
        </w:rPr>
        <w:t xml:space="preserve">: The result of this study was </w:t>
      </w:r>
      <w:r w:rsidRPr="00C67D5D">
        <w:rPr>
          <w:sz w:val="24"/>
          <w:szCs w:val="24"/>
        </w:rPr>
        <w:t>analyzed by o</w:t>
      </w:r>
      <w:r w:rsidR="000F0983" w:rsidRPr="00C67D5D">
        <w:rPr>
          <w:sz w:val="24"/>
          <w:szCs w:val="24"/>
        </w:rPr>
        <w:t>ne way analysis</w:t>
      </w:r>
      <w:r w:rsidR="00667BB1">
        <w:rPr>
          <w:sz w:val="24"/>
          <w:szCs w:val="24"/>
        </w:rPr>
        <w:t xml:space="preserve"> </w:t>
      </w:r>
      <w:r w:rsidR="000F0983" w:rsidRPr="00C67D5D">
        <w:rPr>
          <w:sz w:val="24"/>
          <w:szCs w:val="24"/>
        </w:rPr>
        <w:t>of variance</w:t>
      </w:r>
      <w:r w:rsidR="00667BB1">
        <w:rPr>
          <w:sz w:val="24"/>
          <w:szCs w:val="24"/>
        </w:rPr>
        <w:t xml:space="preserve"> </w:t>
      </w:r>
      <w:r w:rsidR="000F0983" w:rsidRPr="00C67D5D">
        <w:rPr>
          <w:sz w:val="24"/>
          <w:szCs w:val="24"/>
        </w:rPr>
        <w:t xml:space="preserve">(ANOVA) </w:t>
      </w:r>
      <w:r w:rsidR="00AD4567" w:rsidRPr="00C67D5D">
        <w:rPr>
          <w:sz w:val="24"/>
          <w:szCs w:val="24"/>
        </w:rPr>
        <w:t xml:space="preserve">and means separation was done by Duncan multiple range test </w:t>
      </w:r>
      <w:r w:rsidR="00765481" w:rsidRPr="00C67D5D">
        <w:rPr>
          <w:sz w:val="24"/>
          <w:szCs w:val="24"/>
        </w:rPr>
        <w:t xml:space="preserve">using </w:t>
      </w:r>
      <w:r w:rsidR="00BF18B4" w:rsidRPr="00C67D5D">
        <w:rPr>
          <w:spacing w:val="-2"/>
          <w:sz w:val="24"/>
          <w:szCs w:val="24"/>
        </w:rPr>
        <w:t>Statistical Package</w:t>
      </w:r>
      <w:r w:rsidR="00AD4567" w:rsidRPr="00C67D5D">
        <w:rPr>
          <w:spacing w:val="-2"/>
          <w:sz w:val="24"/>
          <w:szCs w:val="24"/>
        </w:rPr>
        <w:t xml:space="preserve"> for </w:t>
      </w:r>
      <w:r w:rsidR="00BF18B4" w:rsidRPr="00C67D5D">
        <w:rPr>
          <w:spacing w:val="-2"/>
          <w:sz w:val="24"/>
          <w:szCs w:val="24"/>
        </w:rPr>
        <w:t>the Social Sciences</w:t>
      </w:r>
      <w:r w:rsidR="00AD4567" w:rsidRPr="00C67D5D">
        <w:rPr>
          <w:spacing w:val="-2"/>
          <w:sz w:val="24"/>
          <w:szCs w:val="24"/>
        </w:rPr>
        <w:t xml:space="preserve"> (SPSS)</w:t>
      </w:r>
      <w:r w:rsidR="00765481" w:rsidRPr="00C67D5D">
        <w:rPr>
          <w:sz w:val="24"/>
          <w:szCs w:val="24"/>
        </w:rPr>
        <w:t xml:space="preserve"> version 21, USA Inc.</w:t>
      </w:r>
    </w:p>
    <w:p w14:paraId="78645C0A" w14:textId="77777777" w:rsidR="00E07188" w:rsidRPr="00C67D5D" w:rsidRDefault="00E07188" w:rsidP="009D1C0E">
      <w:pPr>
        <w:pBdr>
          <w:top w:val="nil"/>
          <w:left w:val="nil"/>
          <w:bottom w:val="nil"/>
          <w:right w:val="nil"/>
          <w:between w:val="nil"/>
        </w:pBdr>
        <w:ind w:right="125"/>
        <w:jc w:val="both"/>
        <w:rPr>
          <w:sz w:val="24"/>
          <w:szCs w:val="24"/>
        </w:rPr>
      </w:pPr>
    </w:p>
    <w:p w14:paraId="3D2BE145" w14:textId="77777777" w:rsidR="00AD4567" w:rsidRPr="00C67D5D" w:rsidRDefault="002F0703" w:rsidP="009D1C0E">
      <w:pPr>
        <w:pStyle w:val="BodyText"/>
        <w:ind w:right="415"/>
        <w:jc w:val="both"/>
        <w:rPr>
          <w:b/>
        </w:rPr>
      </w:pPr>
      <w:r w:rsidRPr="00C67D5D">
        <w:rPr>
          <w:b/>
        </w:rPr>
        <w:t xml:space="preserve">3. </w:t>
      </w:r>
      <w:r w:rsidR="005869DB" w:rsidRPr="00C67D5D">
        <w:rPr>
          <w:b/>
        </w:rPr>
        <w:t>RESULTS</w:t>
      </w:r>
    </w:p>
    <w:p w14:paraId="576DF4CC" w14:textId="44D83C93" w:rsidR="004C32AA" w:rsidRPr="00C67D5D" w:rsidRDefault="00C419C3" w:rsidP="009D1C0E">
      <w:pPr>
        <w:pStyle w:val="NormalWeb"/>
        <w:shd w:val="clear" w:color="auto" w:fill="FFFFFF"/>
        <w:spacing w:before="166" w:after="166"/>
        <w:jc w:val="both"/>
      </w:pPr>
      <w:r w:rsidRPr="00C67D5D">
        <w:rPr>
          <w:lang w:val="en-GB"/>
        </w:rPr>
        <w:t>The results of proximate compositions</w:t>
      </w:r>
      <w:r w:rsidR="00CD77D2" w:rsidRPr="00C67D5D">
        <w:rPr>
          <w:lang w:val="en-GB"/>
        </w:rPr>
        <w:t xml:space="preserve"> of plantain ripen</w:t>
      </w:r>
      <w:r w:rsidR="00372B14" w:rsidRPr="00C67D5D">
        <w:rPr>
          <w:lang w:val="en-GB"/>
        </w:rPr>
        <w:t>ed</w:t>
      </w:r>
      <w:r w:rsidR="00CD77D2" w:rsidRPr="00C67D5D">
        <w:rPr>
          <w:lang w:val="en-GB"/>
        </w:rPr>
        <w:t xml:space="preserve"> with paracetamol and </w:t>
      </w:r>
      <w:r w:rsidR="00372B14" w:rsidRPr="00C67D5D">
        <w:rPr>
          <w:lang w:val="en-GB"/>
        </w:rPr>
        <w:t>calcium carbide is as shown in T</w:t>
      </w:r>
      <w:r w:rsidR="00CD77D2" w:rsidRPr="00C67D5D">
        <w:rPr>
          <w:lang w:val="en-GB"/>
        </w:rPr>
        <w:t>able 1. It</w:t>
      </w:r>
      <w:r w:rsidRPr="00C67D5D">
        <w:rPr>
          <w:lang w:val="en-GB"/>
        </w:rPr>
        <w:t xml:space="preserve"> revealed</w:t>
      </w:r>
      <w:r w:rsidR="009B7884" w:rsidRPr="00C67D5D">
        <w:rPr>
          <w:lang w:val="en-GB"/>
        </w:rPr>
        <w:t xml:space="preserve"> that protein, crude fibre, ash and</w:t>
      </w:r>
      <w:r w:rsidRPr="00C67D5D">
        <w:rPr>
          <w:lang w:val="en-GB"/>
        </w:rPr>
        <w:t xml:space="preserve"> fat, </w:t>
      </w:r>
      <w:r w:rsidR="0006572F" w:rsidRPr="00C67D5D">
        <w:rPr>
          <w:lang w:val="en-GB"/>
        </w:rPr>
        <w:t>content</w:t>
      </w:r>
      <w:r w:rsidR="009B7884" w:rsidRPr="00C67D5D">
        <w:rPr>
          <w:lang w:val="en-GB"/>
        </w:rPr>
        <w:t>s</w:t>
      </w:r>
      <w:r w:rsidR="00667BB1">
        <w:rPr>
          <w:lang w:val="en-GB"/>
        </w:rPr>
        <w:t xml:space="preserve"> </w:t>
      </w:r>
      <w:r w:rsidRPr="00C67D5D">
        <w:rPr>
          <w:lang w:val="en-GB"/>
        </w:rPr>
        <w:t xml:space="preserve">of the plantain samples were all </w:t>
      </w:r>
      <w:r w:rsidR="00372B14" w:rsidRPr="00C67D5D">
        <w:rPr>
          <w:lang w:val="en-GB"/>
        </w:rPr>
        <w:t xml:space="preserve">significantly </w:t>
      </w:r>
      <w:r w:rsidRPr="00C67D5D">
        <w:rPr>
          <w:lang w:val="en-GB"/>
        </w:rPr>
        <w:t>re</w:t>
      </w:r>
      <w:r w:rsidR="0006572F" w:rsidRPr="00C67D5D">
        <w:rPr>
          <w:lang w:val="en-GB"/>
        </w:rPr>
        <w:t xml:space="preserve">duced by the </w:t>
      </w:r>
      <w:r w:rsidRPr="00C67D5D">
        <w:rPr>
          <w:lang w:val="en-GB"/>
        </w:rPr>
        <w:t>paracetamol</w:t>
      </w:r>
      <w:r w:rsidR="00667BB1">
        <w:rPr>
          <w:lang w:val="en-GB"/>
        </w:rPr>
        <w:t xml:space="preserve"> </w:t>
      </w:r>
      <w:r w:rsidR="00836FFA" w:rsidRPr="00C67D5D">
        <w:rPr>
          <w:lang w:val="en-GB"/>
        </w:rPr>
        <w:t xml:space="preserve">and calcium carbide </w:t>
      </w:r>
      <w:r w:rsidR="0006572F" w:rsidRPr="00C67D5D">
        <w:rPr>
          <w:lang w:val="en-GB"/>
        </w:rPr>
        <w:t>used as ripening agent</w:t>
      </w:r>
      <w:r w:rsidR="00836FFA" w:rsidRPr="00C67D5D">
        <w:rPr>
          <w:lang w:val="en-GB"/>
        </w:rPr>
        <w:t>s</w:t>
      </w:r>
      <w:r w:rsidR="00667BB1">
        <w:rPr>
          <w:lang w:val="en-GB"/>
        </w:rPr>
        <w:t xml:space="preserve"> </w:t>
      </w:r>
      <w:r w:rsidR="00372B14" w:rsidRPr="00C67D5D">
        <w:rPr>
          <w:lang w:val="en-GB"/>
        </w:rPr>
        <w:t xml:space="preserve">at (P&lt; 0.05). </w:t>
      </w:r>
      <w:r w:rsidR="006349DC" w:rsidRPr="00C67D5D">
        <w:rPr>
          <w:lang w:val="en-GB"/>
        </w:rPr>
        <w:t>The crude protein reduced from 2.11 % in the natural ripen</w:t>
      </w:r>
      <w:r w:rsidR="00372B14" w:rsidRPr="00C67D5D">
        <w:rPr>
          <w:lang w:val="en-GB"/>
        </w:rPr>
        <w:t>ed</w:t>
      </w:r>
      <w:r w:rsidR="006349DC" w:rsidRPr="00C67D5D">
        <w:rPr>
          <w:lang w:val="en-GB"/>
        </w:rPr>
        <w:t xml:space="preserve"> to 0.89 % </w:t>
      </w:r>
      <w:r w:rsidR="00836FFA" w:rsidRPr="00C67D5D">
        <w:rPr>
          <w:lang w:val="en-GB"/>
        </w:rPr>
        <w:t xml:space="preserve">and </w:t>
      </w:r>
      <w:r w:rsidR="00836FFA" w:rsidRPr="00C67D5D">
        <w:rPr>
          <w:bCs/>
          <w:lang w:val="en-GB"/>
        </w:rPr>
        <w:t xml:space="preserve">1.17 % </w:t>
      </w:r>
      <w:r w:rsidR="006349DC" w:rsidRPr="00C67D5D">
        <w:rPr>
          <w:lang w:val="en-GB"/>
        </w:rPr>
        <w:t xml:space="preserve">for paracetamol </w:t>
      </w:r>
      <w:r w:rsidR="00836FFA" w:rsidRPr="00C67D5D">
        <w:rPr>
          <w:lang w:val="en-GB"/>
        </w:rPr>
        <w:t xml:space="preserve">and calcium carbide </w:t>
      </w:r>
      <w:r w:rsidR="006349DC" w:rsidRPr="00C67D5D">
        <w:rPr>
          <w:lang w:val="en-GB"/>
        </w:rPr>
        <w:t>ripen</w:t>
      </w:r>
      <w:r w:rsidR="00372B14" w:rsidRPr="00C67D5D">
        <w:rPr>
          <w:lang w:val="en-GB"/>
        </w:rPr>
        <w:t>ed</w:t>
      </w:r>
      <w:r w:rsidR="006349DC" w:rsidRPr="00C67D5D">
        <w:rPr>
          <w:lang w:val="en-GB"/>
        </w:rPr>
        <w:t xml:space="preserve"> sample</w:t>
      </w:r>
      <w:r w:rsidR="00836FFA" w:rsidRPr="00C67D5D">
        <w:rPr>
          <w:lang w:val="en-GB"/>
        </w:rPr>
        <w:t>s respectively.</w:t>
      </w:r>
      <w:r w:rsidR="00667BB1">
        <w:rPr>
          <w:lang w:val="en-GB"/>
        </w:rPr>
        <w:t xml:space="preserve"> </w:t>
      </w:r>
      <w:r w:rsidR="006349DC" w:rsidRPr="00C67D5D">
        <w:rPr>
          <w:lang w:val="en-GB"/>
        </w:rPr>
        <w:t xml:space="preserve">Similarly Crude fibre reduced from 1.96 % </w:t>
      </w:r>
      <w:r w:rsidR="00836FFA" w:rsidRPr="00C67D5D">
        <w:rPr>
          <w:lang w:val="en-GB"/>
        </w:rPr>
        <w:t xml:space="preserve">(Natural ripened) </w:t>
      </w:r>
      <w:r w:rsidR="006349DC" w:rsidRPr="00C67D5D">
        <w:rPr>
          <w:lang w:val="en-GB"/>
        </w:rPr>
        <w:t>to 1.07 %,</w:t>
      </w:r>
      <w:r w:rsidR="00836FFA" w:rsidRPr="00C67D5D">
        <w:rPr>
          <w:lang w:val="en-GB"/>
        </w:rPr>
        <w:t xml:space="preserve"> (paracetamol ripened ) and </w:t>
      </w:r>
      <w:r w:rsidR="00836FFA" w:rsidRPr="00C67D5D">
        <w:rPr>
          <w:bCs/>
          <w:lang w:val="en-GB"/>
        </w:rPr>
        <w:t>1.16%</w:t>
      </w:r>
      <w:r w:rsidR="00836FFA" w:rsidRPr="00C67D5D">
        <w:rPr>
          <w:lang w:val="en-GB"/>
        </w:rPr>
        <w:t xml:space="preserve">  (calcium carbide ripened). F</w:t>
      </w:r>
      <w:r w:rsidR="009B7884" w:rsidRPr="00C67D5D">
        <w:rPr>
          <w:lang w:val="en-GB"/>
        </w:rPr>
        <w:t>at reduced from 0.87 % (</w:t>
      </w:r>
      <w:r w:rsidR="00836FFA" w:rsidRPr="00C67D5D">
        <w:rPr>
          <w:lang w:val="en-GB"/>
        </w:rPr>
        <w:t xml:space="preserve">Natural </w:t>
      </w:r>
      <w:r w:rsidR="009B7884" w:rsidRPr="00C67D5D">
        <w:rPr>
          <w:lang w:val="en-GB"/>
        </w:rPr>
        <w:t>ripened)</w:t>
      </w:r>
      <w:r w:rsidR="00836FFA" w:rsidRPr="00C67D5D">
        <w:rPr>
          <w:lang w:val="en-GB"/>
        </w:rPr>
        <w:t xml:space="preserve"> to 0.59 % </w:t>
      </w:r>
      <w:r w:rsidR="009B7884" w:rsidRPr="00C67D5D">
        <w:rPr>
          <w:lang w:val="en-GB"/>
        </w:rPr>
        <w:t xml:space="preserve">and </w:t>
      </w:r>
      <w:r w:rsidR="009B7884" w:rsidRPr="00C67D5D">
        <w:rPr>
          <w:bCs/>
          <w:lang w:val="en-GB"/>
        </w:rPr>
        <w:t xml:space="preserve">0.63% </w:t>
      </w:r>
      <w:r w:rsidR="009B7884" w:rsidRPr="00C67D5D">
        <w:rPr>
          <w:lang w:val="en-GB"/>
        </w:rPr>
        <w:t xml:space="preserve">for paracetamol and </w:t>
      </w:r>
      <w:r w:rsidR="009B7884" w:rsidRPr="00C67D5D">
        <w:rPr>
          <w:bCs/>
          <w:lang w:val="en-GB"/>
        </w:rPr>
        <w:t xml:space="preserve">calcium carbide ripened samples respectively. </w:t>
      </w:r>
      <w:r w:rsidR="009B7884" w:rsidRPr="00C67D5D">
        <w:rPr>
          <w:lang w:val="en-GB"/>
        </w:rPr>
        <w:t xml:space="preserve">The </w:t>
      </w:r>
      <w:r w:rsidR="006349DC" w:rsidRPr="00C67D5D">
        <w:rPr>
          <w:lang w:val="en-GB"/>
        </w:rPr>
        <w:t>ash</w:t>
      </w:r>
      <w:r w:rsidR="00E82782" w:rsidRPr="00C67D5D">
        <w:rPr>
          <w:lang w:val="en-GB"/>
        </w:rPr>
        <w:t xml:space="preserve"> content</w:t>
      </w:r>
      <w:r w:rsidR="00667BB1">
        <w:rPr>
          <w:lang w:val="en-GB"/>
        </w:rPr>
        <w:t xml:space="preserve"> </w:t>
      </w:r>
      <w:r w:rsidR="009B7884" w:rsidRPr="00C67D5D">
        <w:rPr>
          <w:lang w:val="en-GB"/>
        </w:rPr>
        <w:t xml:space="preserve">reduced </w:t>
      </w:r>
      <w:r w:rsidR="004170CF">
        <w:rPr>
          <w:lang w:val="en-GB"/>
        </w:rPr>
        <w:t xml:space="preserve">from </w:t>
      </w:r>
      <w:r w:rsidR="004170CF">
        <w:rPr>
          <w:lang w:val="en-GB"/>
        </w:rPr>
        <w:lastRenderedPageBreak/>
        <w:t>3.13 %</w:t>
      </w:r>
      <w:r w:rsidR="00297191" w:rsidRPr="00C67D5D">
        <w:rPr>
          <w:lang w:val="en-GB"/>
        </w:rPr>
        <w:t xml:space="preserve"> (Nat</w:t>
      </w:r>
      <w:r w:rsidR="00667BB1">
        <w:rPr>
          <w:lang w:val="en-GB"/>
        </w:rPr>
        <w:t>ural ripened</w:t>
      </w:r>
      <w:r w:rsidR="009B7884" w:rsidRPr="00C67D5D">
        <w:rPr>
          <w:lang w:val="en-GB"/>
        </w:rPr>
        <w:t xml:space="preserve">) to 1.24 % and </w:t>
      </w:r>
      <w:r w:rsidR="009B7884" w:rsidRPr="00C67D5D">
        <w:rPr>
          <w:bCs/>
          <w:lang w:val="en-GB"/>
        </w:rPr>
        <w:t xml:space="preserve">1.51% </w:t>
      </w:r>
      <w:r w:rsidR="009B7884" w:rsidRPr="00C67D5D">
        <w:rPr>
          <w:lang w:val="en-GB"/>
        </w:rPr>
        <w:t xml:space="preserve">for paracetamol and </w:t>
      </w:r>
      <w:r w:rsidR="009B7884" w:rsidRPr="00C67D5D">
        <w:rPr>
          <w:bCs/>
          <w:lang w:val="en-GB"/>
        </w:rPr>
        <w:t xml:space="preserve">calcium carbide ripened samples respectively. </w:t>
      </w:r>
      <w:r w:rsidR="00297191" w:rsidRPr="00C67D5D">
        <w:rPr>
          <w:bCs/>
          <w:lang w:val="en-GB"/>
        </w:rPr>
        <w:t>The</w:t>
      </w:r>
      <w:r w:rsidR="006349DC" w:rsidRPr="00C67D5D">
        <w:rPr>
          <w:lang w:val="en-GB"/>
        </w:rPr>
        <w:t xml:space="preserve"> carbohydrate</w:t>
      </w:r>
      <w:r w:rsidR="00297191" w:rsidRPr="00C67D5D">
        <w:rPr>
          <w:lang w:val="en-GB"/>
        </w:rPr>
        <w:t xml:space="preserve"> content reduced only in paracetamol ripened samples from </w:t>
      </w:r>
      <w:r w:rsidR="006349DC" w:rsidRPr="00C67D5D">
        <w:rPr>
          <w:bCs/>
          <w:lang w:val="en-GB"/>
        </w:rPr>
        <w:t>28.73 % to 28.18</w:t>
      </w:r>
      <w:r w:rsidR="00836FFA" w:rsidRPr="00C67D5D">
        <w:rPr>
          <w:lang w:val="en-GB"/>
        </w:rPr>
        <w:t>%</w:t>
      </w:r>
      <w:r w:rsidR="00297191" w:rsidRPr="00C67D5D">
        <w:rPr>
          <w:lang w:val="en-GB"/>
        </w:rPr>
        <w:t xml:space="preserve"> but had slight increase in the calcium carbide (</w:t>
      </w:r>
      <w:r w:rsidR="00297191" w:rsidRPr="00C67D5D">
        <w:rPr>
          <w:bCs/>
          <w:lang w:val="en-GB"/>
        </w:rPr>
        <w:t xml:space="preserve">28.98%) </w:t>
      </w:r>
      <w:r w:rsidR="00297191" w:rsidRPr="00C67D5D">
        <w:rPr>
          <w:lang w:val="en-GB"/>
        </w:rPr>
        <w:t xml:space="preserve">ripened samples. </w:t>
      </w:r>
      <w:r w:rsidRPr="00C67D5D">
        <w:rPr>
          <w:lang w:val="en-GB"/>
        </w:rPr>
        <w:t>The moisture content of all the artificially ripen</w:t>
      </w:r>
      <w:r w:rsidR="00F91A1B" w:rsidRPr="00C67D5D">
        <w:rPr>
          <w:lang w:val="en-GB"/>
        </w:rPr>
        <w:t>ed</w:t>
      </w:r>
      <w:r w:rsidRPr="00C67D5D">
        <w:rPr>
          <w:lang w:val="en-GB"/>
        </w:rPr>
        <w:t xml:space="preserve"> samples increased </w:t>
      </w:r>
      <w:r w:rsidR="00F91A1B" w:rsidRPr="00C67D5D">
        <w:rPr>
          <w:lang w:val="en-GB"/>
        </w:rPr>
        <w:t xml:space="preserve">significantly at (P &lt;0.05) </w:t>
      </w:r>
      <w:r w:rsidRPr="00C67D5D">
        <w:rPr>
          <w:lang w:val="en-GB"/>
        </w:rPr>
        <w:t>compared to the control (natural ripen</w:t>
      </w:r>
      <w:r w:rsidR="00F91A1B" w:rsidRPr="00C67D5D">
        <w:rPr>
          <w:lang w:val="en-GB"/>
        </w:rPr>
        <w:t>ed</w:t>
      </w:r>
      <w:r w:rsidRPr="00C67D5D">
        <w:rPr>
          <w:lang w:val="en-GB"/>
        </w:rPr>
        <w:t xml:space="preserve"> fruit). It increased from a value of 63.22 % in the natural ripen sample to 68.04 % and 66.57 % for paracetamol and calcium carbide samples respectively.</w:t>
      </w:r>
      <w:r w:rsidR="00991FDB">
        <w:t xml:space="preserve">The </w:t>
      </w:r>
      <w:r w:rsidR="006850FA" w:rsidRPr="00C67D5D">
        <w:t>natural</w:t>
      </w:r>
      <w:r w:rsidR="00991FDB">
        <w:t xml:space="preserve"> ripened sample</w:t>
      </w:r>
      <w:r w:rsidRPr="00C67D5D">
        <w:t xml:space="preserve"> had the highest energy value content (</w:t>
      </w:r>
      <w:r w:rsidRPr="00C67D5D">
        <w:rPr>
          <w:bCs/>
          <w:lang w:val="en-GB"/>
        </w:rPr>
        <w:t xml:space="preserve">131 </w:t>
      </w:r>
      <w:r w:rsidRPr="00C67D5D">
        <w:t xml:space="preserve">kcal/100 g), followed by </w:t>
      </w:r>
      <w:r w:rsidR="00F91A1B" w:rsidRPr="00C67D5D">
        <w:t>calcium</w:t>
      </w:r>
      <w:r w:rsidRPr="00C67D5D">
        <w:t xml:space="preserve"> carbide treated sample (</w:t>
      </w:r>
      <w:r w:rsidR="006850FA" w:rsidRPr="00C67D5D">
        <w:rPr>
          <w:bCs/>
          <w:lang w:val="en-GB"/>
        </w:rPr>
        <w:t xml:space="preserve">126.25 </w:t>
      </w:r>
      <w:r w:rsidRPr="00C67D5D">
        <w:rPr>
          <w:bCs/>
          <w:lang w:val="en-GB"/>
        </w:rPr>
        <w:t>kcal/100 g</w:t>
      </w:r>
      <w:r w:rsidRPr="00C67D5D">
        <w:t xml:space="preserve"> ) and the least was </w:t>
      </w:r>
      <w:r w:rsidR="00991FDB">
        <w:t>from paracetamol treated sample</w:t>
      </w:r>
      <w:r w:rsidR="00667BB1">
        <w:t xml:space="preserve"> </w:t>
      </w:r>
      <w:r w:rsidR="00F91A1B" w:rsidRPr="00C67D5D">
        <w:t>(</w:t>
      </w:r>
      <w:r w:rsidRPr="00C67D5D">
        <w:rPr>
          <w:bCs/>
          <w:lang w:val="en-GB"/>
        </w:rPr>
        <w:t>121.57</w:t>
      </w:r>
      <w:r w:rsidR="00297191" w:rsidRPr="00C67D5D">
        <w:t>kcal/100 g).</w:t>
      </w:r>
      <w:r w:rsidR="004C32AA" w:rsidRPr="00C67D5D">
        <w:t xml:space="preserve">The </w:t>
      </w:r>
      <w:r w:rsidR="00476A06" w:rsidRPr="00C67D5D">
        <w:t>results of the sensory properties of the ripened</w:t>
      </w:r>
      <w:r w:rsidR="00297191" w:rsidRPr="00C67D5D">
        <w:t xml:space="preserve"> samples were as shown in Table 2</w:t>
      </w:r>
      <w:r w:rsidR="00497699" w:rsidRPr="00C67D5D">
        <w:t>. P</w:t>
      </w:r>
      <w:r w:rsidR="004C32AA" w:rsidRPr="00C67D5D">
        <w:t>aracetamol ripen</w:t>
      </w:r>
      <w:r w:rsidR="00476A06" w:rsidRPr="00C67D5D">
        <w:t>ed</w:t>
      </w:r>
      <w:r w:rsidR="004C32AA" w:rsidRPr="00C67D5D">
        <w:t xml:space="preserve"> samples scored highest with respect to colour (</w:t>
      </w:r>
      <w:r w:rsidR="004C32AA" w:rsidRPr="00C67D5D">
        <w:rPr>
          <w:lang w:val="en-GB"/>
        </w:rPr>
        <w:t xml:space="preserve">6.50) compared to </w:t>
      </w:r>
      <w:r w:rsidR="00497699" w:rsidRPr="00C67D5D">
        <w:rPr>
          <w:lang w:val="en-GB"/>
        </w:rPr>
        <w:t>natural ripen</w:t>
      </w:r>
      <w:r w:rsidR="00476A06" w:rsidRPr="00C67D5D">
        <w:rPr>
          <w:lang w:val="en-GB"/>
        </w:rPr>
        <w:t>ed</w:t>
      </w:r>
      <w:r w:rsidR="00497699" w:rsidRPr="00C67D5D">
        <w:rPr>
          <w:lang w:val="en-GB"/>
        </w:rPr>
        <w:t xml:space="preserve"> sample (6.20)</w:t>
      </w:r>
      <w:r w:rsidR="00497699" w:rsidRPr="00C67D5D">
        <w:t xml:space="preserve">and </w:t>
      </w:r>
      <w:r w:rsidR="004C32AA" w:rsidRPr="00C67D5D">
        <w:rPr>
          <w:lang w:val="en-GB"/>
        </w:rPr>
        <w:t xml:space="preserve">calcium carbide treated samples </w:t>
      </w:r>
      <w:r w:rsidR="00497699" w:rsidRPr="00C67D5D">
        <w:rPr>
          <w:lang w:val="en-GB"/>
        </w:rPr>
        <w:t xml:space="preserve">which scored the least mean score </w:t>
      </w:r>
      <w:r w:rsidR="004C32AA" w:rsidRPr="00C67D5D">
        <w:rPr>
          <w:lang w:val="en-GB"/>
        </w:rPr>
        <w:t>(4.95)</w:t>
      </w:r>
      <w:r w:rsidR="00497699" w:rsidRPr="00C67D5D">
        <w:rPr>
          <w:lang w:val="en-GB"/>
        </w:rPr>
        <w:t xml:space="preserve">. </w:t>
      </w:r>
      <w:r w:rsidR="00497699" w:rsidRPr="00C67D5D">
        <w:t>In terms of</w:t>
      </w:r>
      <w:r w:rsidR="004C32AA" w:rsidRPr="00C67D5D">
        <w:t xml:space="preserve"> textural attribute evaluated the natural ripen</w:t>
      </w:r>
      <w:r w:rsidR="00476A06" w:rsidRPr="00C67D5D">
        <w:t>ed</w:t>
      </w:r>
      <w:r w:rsidR="004C32AA" w:rsidRPr="00C67D5D">
        <w:t xml:space="preserve"> samples were scored highest by the panelist followed by paracetamol samples while the calcium carbide samples had the least score. The natural ripen samples scored highest (</w:t>
      </w:r>
      <w:r w:rsidR="004C32AA" w:rsidRPr="00C67D5D">
        <w:rPr>
          <w:bCs/>
          <w:lang w:val="en-GB"/>
        </w:rPr>
        <w:t xml:space="preserve">8.10) </w:t>
      </w:r>
      <w:r w:rsidR="004C32AA" w:rsidRPr="00C67D5D">
        <w:t>followed by paracetamol samples (5.90) while the calcium carbide sample was the least (</w:t>
      </w:r>
      <w:r w:rsidR="004C32AA" w:rsidRPr="00C67D5D">
        <w:rPr>
          <w:bCs/>
          <w:lang w:val="en-GB"/>
        </w:rPr>
        <w:t>4.60)</w:t>
      </w:r>
      <w:r w:rsidR="004C32AA" w:rsidRPr="00C67D5D">
        <w:t xml:space="preserve"> accepted by the panelist with respect to overall acceptability</w:t>
      </w:r>
      <w:r w:rsidR="002B5BC6" w:rsidRPr="00C67D5D">
        <w:t>.</w:t>
      </w:r>
    </w:p>
    <w:p w14:paraId="3055230E" w14:textId="77777777" w:rsidR="00474213" w:rsidRPr="00C67D5D" w:rsidRDefault="002F0703" w:rsidP="009D1C0E">
      <w:pPr>
        <w:pStyle w:val="NormalWeb"/>
        <w:shd w:val="clear" w:color="auto" w:fill="FFFFFF"/>
        <w:spacing w:before="166" w:after="166"/>
        <w:jc w:val="both"/>
        <w:rPr>
          <w:b/>
        </w:rPr>
      </w:pPr>
      <w:r w:rsidRPr="00C67D5D">
        <w:t xml:space="preserve">4. </w:t>
      </w:r>
      <w:r w:rsidRPr="00C67D5D">
        <w:rPr>
          <w:b/>
        </w:rPr>
        <w:t xml:space="preserve"> DISCUSSION</w:t>
      </w:r>
    </w:p>
    <w:p w14:paraId="4D2EADF8" w14:textId="5009D8A0" w:rsidR="00456DB3" w:rsidRPr="00660ABA" w:rsidRDefault="00474213" w:rsidP="00F66896">
      <w:pPr>
        <w:pStyle w:val="NormalWeb"/>
        <w:shd w:val="clear" w:color="auto" w:fill="FFFFFF"/>
        <w:spacing w:before="166" w:after="166"/>
        <w:jc w:val="both"/>
      </w:pPr>
      <w:r w:rsidRPr="00C67D5D">
        <w:t>The higher protein content in the natural ripened fruit than the calcium carbide-ripened ones is in line with the findings of Sogo-temi</w:t>
      </w:r>
      <w:r w:rsidR="003F188E">
        <w:t xml:space="preserve"> </w:t>
      </w:r>
      <w:r w:rsidR="00667BB1">
        <w:t xml:space="preserve">  </w:t>
      </w:r>
      <w:r w:rsidRPr="00C67D5D">
        <w:rPr>
          <w:i/>
        </w:rPr>
        <w:t>et al</w:t>
      </w:r>
      <w:r w:rsidRPr="00C67D5D">
        <w:t>. (2014) and Olubiyo</w:t>
      </w:r>
      <w:r w:rsidR="007D07A6">
        <w:t xml:space="preserve"> </w:t>
      </w:r>
      <w:r w:rsidRPr="00C67D5D">
        <w:rPr>
          <w:i/>
        </w:rPr>
        <w:t>et al</w:t>
      </w:r>
      <w:r w:rsidRPr="00C67D5D">
        <w:t>. (2022) who found a decrease in protein concentration following ripening with calcium carbide. This decrease could be the result of a considerable drop in nitrogen during rapid ripening .This also agrees with the report of Sojinu</w:t>
      </w:r>
      <w:r w:rsidR="007D07A6">
        <w:t xml:space="preserve"> </w:t>
      </w:r>
      <w:r w:rsidRPr="00C67D5D">
        <w:rPr>
          <w:i/>
        </w:rPr>
        <w:t>et al</w:t>
      </w:r>
      <w:r w:rsidRPr="00C67D5D">
        <w:t>. (2021) where the protein content of all the artificially ripened plantain with ethylene glycol, potassium dihydrogen phosphate and calcium carbide decreased compared to the natural ripened sample. In natural ripened plantains, the higher protein content (2.11 %) may be attributed to slower ripening, which allows fo</w:t>
      </w:r>
      <w:r w:rsidR="00991FDB">
        <w:t>r the maintenance of protein lev</w:t>
      </w:r>
      <w:r w:rsidRPr="00C67D5D">
        <w:t xml:space="preserve">els over time. This observation is consistent with the research showing that faster ripening methods, such as calcium carbide treatment can lead to lower protein content in fruits </w:t>
      </w:r>
      <w:r w:rsidR="009E064C" w:rsidRPr="00C67D5D">
        <w:t>(Olubiyo</w:t>
      </w:r>
      <w:r w:rsidR="009E064C">
        <w:t xml:space="preserve"> </w:t>
      </w:r>
      <w:r w:rsidR="009E064C" w:rsidRPr="00C67D5D">
        <w:rPr>
          <w:i/>
        </w:rPr>
        <w:t>et al</w:t>
      </w:r>
      <w:r w:rsidR="009E064C">
        <w:t xml:space="preserve">., 2022). </w:t>
      </w:r>
      <w:r w:rsidRPr="00C67D5D">
        <w:t>Natural ripening can help preserve protein content in plantains compared to calcium car</w:t>
      </w:r>
      <w:r w:rsidR="00C037AD" w:rsidRPr="00C67D5D">
        <w:t>bide a</w:t>
      </w:r>
      <w:r w:rsidR="009E064C">
        <w:t xml:space="preserve">nd paracetamol </w:t>
      </w:r>
      <w:r w:rsidR="00C037AD" w:rsidRPr="00C67D5D">
        <w:t>treatment.</w:t>
      </w:r>
      <w:r w:rsidR="009E064C">
        <w:t xml:space="preserve"> </w:t>
      </w:r>
      <w:r w:rsidR="00C037AD" w:rsidRPr="00C67D5D">
        <w:t>Paracetamol is metabolized in humans and animals to reactive intermediates that bind to protein</w:t>
      </w:r>
      <w:r w:rsidR="00135AE5">
        <w:t xml:space="preserve"> </w:t>
      </w:r>
      <w:r w:rsidR="00135AE5" w:rsidRPr="003F188E">
        <w:rPr>
          <w:highlight w:val="cyan"/>
        </w:rPr>
        <w:t>(National Library Of Medicine, 1990).</w:t>
      </w:r>
      <w:r w:rsidRPr="00C67D5D">
        <w:t>The low fiber content in calcium carbide-treated plantains (1.16 %) and paracetamol treated samples (</w:t>
      </w:r>
      <w:r w:rsidRPr="00C67D5D">
        <w:rPr>
          <w:lang w:val="en-GB"/>
        </w:rPr>
        <w:t xml:space="preserve">1.07 %,) </w:t>
      </w:r>
      <w:r w:rsidRPr="00C67D5D">
        <w:t xml:space="preserve">suggests that the accelerated ripening process led to rapid breakdown of fiber components. Natural ripening can help preserve higher fiber content </w:t>
      </w:r>
      <w:r w:rsidR="00D17F9C">
        <w:t>(</w:t>
      </w:r>
      <w:r w:rsidR="00D17F9C">
        <w:rPr>
          <w:lang w:val="en-GB"/>
        </w:rPr>
        <w:t xml:space="preserve">1.96 %) </w:t>
      </w:r>
      <w:r w:rsidRPr="00C67D5D">
        <w:t>in plantains compared to calcium carbide and paracetamol treatment. This highlights the importance of considering ripening methods to maintain optimal nutritional quality and texture in fruits (</w:t>
      </w:r>
      <w:r w:rsidR="007D07A6" w:rsidRPr="00C67D5D">
        <w:t>Olubiyo</w:t>
      </w:r>
      <w:r w:rsidR="007D07A6">
        <w:t xml:space="preserve"> </w:t>
      </w:r>
      <w:r w:rsidR="007D07A6" w:rsidRPr="00C67D5D">
        <w:rPr>
          <w:i/>
        </w:rPr>
        <w:t>et al</w:t>
      </w:r>
      <w:r w:rsidR="007D07A6">
        <w:t>., 2022;</w:t>
      </w:r>
      <w:r w:rsidR="003F188E">
        <w:t xml:space="preserve"> </w:t>
      </w:r>
      <w:r w:rsidRPr="00C67D5D">
        <w:t xml:space="preserve">Prasanna  </w:t>
      </w:r>
      <w:r w:rsidRPr="00C67D5D">
        <w:rPr>
          <w:i/>
        </w:rPr>
        <w:t xml:space="preserve">et al., </w:t>
      </w:r>
      <w:r w:rsidRPr="00C67D5D">
        <w:t xml:space="preserve">2007;). Crude fiber is an essential component of plantains, contributing to their nutritional value and influencing their texture during the ripening process. Fiber content can affect fruit softening, cell wall degradation, and overall quality (Prasanna </w:t>
      </w:r>
      <w:r w:rsidRPr="00C67D5D">
        <w:rPr>
          <w:i/>
        </w:rPr>
        <w:t xml:space="preserve">et al., </w:t>
      </w:r>
      <w:r w:rsidRPr="00C67D5D">
        <w:t>2007).There was reduction in fat content of the samples ripened with calcium carbide (</w:t>
      </w:r>
      <w:r w:rsidRPr="00C67D5D">
        <w:rPr>
          <w:bCs/>
          <w:lang w:val="en-GB"/>
        </w:rPr>
        <w:t>0.63 %)</w:t>
      </w:r>
      <w:r w:rsidRPr="00C67D5D">
        <w:t xml:space="preserve"> and paracetamol (</w:t>
      </w:r>
      <w:r w:rsidRPr="00C67D5D">
        <w:rPr>
          <w:bCs/>
          <w:lang w:val="en-GB"/>
        </w:rPr>
        <w:t>0.59</w:t>
      </w:r>
      <w:r w:rsidRPr="00C67D5D">
        <w:t>%) compared to the natural ripened French plantain samples (</w:t>
      </w:r>
      <w:r w:rsidRPr="00C67D5D">
        <w:rPr>
          <w:bCs/>
          <w:lang w:val="en-GB"/>
        </w:rPr>
        <w:t>0.87 %).</w:t>
      </w:r>
      <w:r w:rsidRPr="00C67D5D">
        <w:t xml:space="preserve">This could be as a result of accelerated ripening leading to the breakdown of lipid component of the fruit. Research has shown that </w:t>
      </w:r>
      <w:r w:rsidR="00135AE5">
        <w:t xml:space="preserve">ripening genes and </w:t>
      </w:r>
      <w:r w:rsidRPr="00C67D5D">
        <w:t>exogenous fa</w:t>
      </w:r>
      <w:r w:rsidR="00660ABA">
        <w:t xml:space="preserve">ctors, such as ripening agents and environmental factors </w:t>
      </w:r>
      <w:r w:rsidRPr="00C67D5D">
        <w:t>can affect the syn</w:t>
      </w:r>
      <w:r w:rsidR="00660ABA">
        <w:t>thesis and degradation of nutrients</w:t>
      </w:r>
      <w:r w:rsidRPr="00C67D5D">
        <w:t xml:space="preserve"> during fruit ripening </w:t>
      </w:r>
      <w:r w:rsidR="00660ABA" w:rsidRPr="00660ABA">
        <w:rPr>
          <w:highlight w:val="cyan"/>
        </w:rPr>
        <w:t>(Adaskaveg &amp; Blanco-Ulate, 2023)</w:t>
      </w:r>
      <w:r w:rsidR="00660ABA">
        <w:t xml:space="preserve">. </w:t>
      </w:r>
      <w:r w:rsidRPr="00C67D5D">
        <w:t xml:space="preserve">The high fat content in natural ripened plantains (0.87 %) suggests that a slower ripening process might help maintain a more balanced lipid metabolism. This aligns with studies reporting that slower ripening can result in optimal nutrient composition in fruits </w:t>
      </w:r>
      <w:r w:rsidR="003F188E" w:rsidRPr="003F188E">
        <w:rPr>
          <w:highlight w:val="cyan"/>
        </w:rPr>
        <w:t xml:space="preserve">(Olubiyo </w:t>
      </w:r>
      <w:r w:rsidR="003F188E" w:rsidRPr="003F188E">
        <w:rPr>
          <w:i/>
          <w:highlight w:val="cyan"/>
        </w:rPr>
        <w:t>et al</w:t>
      </w:r>
      <w:r w:rsidR="003F188E" w:rsidRPr="003F188E">
        <w:rPr>
          <w:highlight w:val="cyan"/>
        </w:rPr>
        <w:t>., 2022).</w:t>
      </w:r>
      <w:r w:rsidRPr="00C67D5D">
        <w:t xml:space="preserve">The low ash content in calcium carbide </w:t>
      </w:r>
      <w:r w:rsidR="00C037AD" w:rsidRPr="00C67D5D">
        <w:t>(</w:t>
      </w:r>
      <w:r w:rsidR="00C037AD" w:rsidRPr="00C67D5D">
        <w:rPr>
          <w:bCs/>
          <w:lang w:val="en-GB"/>
        </w:rPr>
        <w:t xml:space="preserve">1.51 %) </w:t>
      </w:r>
      <w:r w:rsidRPr="00C67D5D">
        <w:t xml:space="preserve">and paracetamol </w:t>
      </w:r>
      <w:r w:rsidR="00C037AD" w:rsidRPr="00C67D5D">
        <w:t>(</w:t>
      </w:r>
      <w:r w:rsidR="00C037AD" w:rsidRPr="00C67D5D">
        <w:rPr>
          <w:bCs/>
          <w:lang w:val="en-GB"/>
        </w:rPr>
        <w:t>1.24%</w:t>
      </w:r>
      <w:r w:rsidR="00542459">
        <w:rPr>
          <w:bCs/>
          <w:lang w:val="en-GB"/>
        </w:rPr>
        <w:t xml:space="preserve">) </w:t>
      </w:r>
      <w:r w:rsidRPr="00C67D5D">
        <w:t xml:space="preserve">treated samples </w:t>
      </w:r>
      <w:r w:rsidR="003C7644" w:rsidRPr="00C67D5D">
        <w:t xml:space="preserve"> compared to natural ripened samples </w:t>
      </w:r>
      <w:r w:rsidR="003C7644" w:rsidRPr="00C67D5D">
        <w:rPr>
          <w:bCs/>
          <w:lang w:val="en-GB"/>
        </w:rPr>
        <w:t xml:space="preserve"> (3.13%)</w:t>
      </w:r>
      <w:r w:rsidR="00542459">
        <w:rPr>
          <w:bCs/>
          <w:lang w:val="en-GB"/>
        </w:rPr>
        <w:t xml:space="preserve"> </w:t>
      </w:r>
      <w:r w:rsidRPr="00C67D5D">
        <w:t>may result from t</w:t>
      </w:r>
      <w:r w:rsidR="00991FDB">
        <w:t>he accelerated ripening process.</w:t>
      </w:r>
      <w:r w:rsidR="009E064C">
        <w:t xml:space="preserve"> </w:t>
      </w:r>
      <w:r w:rsidRPr="00C67D5D">
        <w:t xml:space="preserve">This is in line with the work of Oguntade and Fatumbi  (2019) where the ash content of ripened plantain with calcium carbide had  the lowest, value  of 1.53 %. Higher ash content in natural ripened plantains may be attributed to slower ripening, allowing for a better </w:t>
      </w:r>
      <w:r w:rsidRPr="00C67D5D">
        <w:lastRenderedPageBreak/>
        <w:t>retention of minerals during the process. Resea</w:t>
      </w:r>
      <w:r w:rsidR="00385C50">
        <w:t>rch has demonstrated that natural</w:t>
      </w:r>
      <w:r w:rsidRPr="00C67D5D">
        <w:t xml:space="preserve"> ripening methods can contribute to higher mineral content in fruits </w:t>
      </w:r>
      <w:r w:rsidRPr="00542459">
        <w:rPr>
          <w:highlight w:val="cyan"/>
        </w:rPr>
        <w:t>(</w:t>
      </w:r>
      <w:r w:rsidR="007D07A6" w:rsidRPr="00542459">
        <w:rPr>
          <w:highlight w:val="cyan"/>
        </w:rPr>
        <w:t xml:space="preserve">Olubiyo </w:t>
      </w:r>
      <w:r w:rsidR="007D07A6" w:rsidRPr="00542459">
        <w:rPr>
          <w:i/>
          <w:highlight w:val="cyan"/>
        </w:rPr>
        <w:t>et al</w:t>
      </w:r>
      <w:r w:rsidR="007D07A6" w:rsidRPr="00542459">
        <w:rPr>
          <w:highlight w:val="cyan"/>
        </w:rPr>
        <w:t>., 2022</w:t>
      </w:r>
      <w:r w:rsidRPr="00542459">
        <w:rPr>
          <w:highlight w:val="cyan"/>
        </w:rPr>
        <w:t>).</w:t>
      </w:r>
      <w:r w:rsidRPr="00C67D5D">
        <w:t xml:space="preserve"> </w:t>
      </w:r>
      <w:r w:rsidRPr="00C67D5D">
        <w:rPr>
          <w:lang w:val="en-GB"/>
        </w:rPr>
        <w:t>The moisture content of all the artificially ripened samples increased significantly at (P &lt;0.05) compared to the control (natural ripened</w:t>
      </w:r>
      <w:r w:rsidR="003C7644" w:rsidRPr="00C67D5D">
        <w:rPr>
          <w:lang w:val="en-GB"/>
        </w:rPr>
        <w:t xml:space="preserve"> fruit)</w:t>
      </w:r>
      <w:r w:rsidRPr="00C67D5D">
        <w:rPr>
          <w:lang w:val="en-GB"/>
        </w:rPr>
        <w:t>.</w:t>
      </w:r>
      <w:r w:rsidRPr="00C67D5D">
        <w:t>This is in line with the findings of Olubiyo</w:t>
      </w:r>
      <w:r w:rsidR="006A51A5">
        <w:t xml:space="preserve"> </w:t>
      </w:r>
      <w:r w:rsidRPr="00C67D5D">
        <w:rPr>
          <w:i/>
        </w:rPr>
        <w:t>et al</w:t>
      </w:r>
      <w:r w:rsidRPr="00C67D5D">
        <w:t>, (2022) who found an increase in the moisture content of artificial ripened fruit with calcium carbide compared to natural ripen fruit. Consequently, fruits ripen with calcium ca</w:t>
      </w:r>
      <w:r w:rsidR="00134462">
        <w:t xml:space="preserve">rbide have a shorter shelf life </w:t>
      </w:r>
      <w:r w:rsidR="00134462" w:rsidRPr="00134462">
        <w:rPr>
          <w:highlight w:val="cyan"/>
        </w:rPr>
        <w:t>(Begum et al., 2019)</w:t>
      </w:r>
      <w:r w:rsidR="00134462">
        <w:t>.</w:t>
      </w:r>
      <w:r w:rsidR="00134462">
        <w:rPr>
          <w:lang w:val="en-GB"/>
        </w:rPr>
        <w:t xml:space="preserve"> </w:t>
      </w:r>
      <w:r w:rsidRPr="00C67D5D">
        <w:rPr>
          <w:lang w:val="en-GB"/>
        </w:rPr>
        <w:t>The increase in moisture content is a treat to the storage stability of the fruits.</w:t>
      </w:r>
      <w:r w:rsidRPr="00C67D5D">
        <w:t xml:space="preserve"> The highest energy value in natural ripened sample </w:t>
      </w:r>
      <w:r w:rsidR="003C7644" w:rsidRPr="00C67D5D">
        <w:t>(</w:t>
      </w:r>
      <w:r w:rsidR="003C7644" w:rsidRPr="00C67D5D">
        <w:rPr>
          <w:bCs/>
          <w:lang w:val="en-GB"/>
        </w:rPr>
        <w:t xml:space="preserve">131 </w:t>
      </w:r>
      <w:r w:rsidR="003C7644" w:rsidRPr="00C67D5D">
        <w:t xml:space="preserve">kcal/100 g) </w:t>
      </w:r>
      <w:r w:rsidRPr="00C67D5D">
        <w:t xml:space="preserve">may result from the non accelerated ripening promoting optimal carbohydrate, fat, and protein </w:t>
      </w:r>
      <w:r w:rsidR="003C7644" w:rsidRPr="00C67D5D">
        <w:t>accumulation. The</w:t>
      </w:r>
      <w:r w:rsidRPr="00C67D5D">
        <w:t xml:space="preserve"> lowest energy value (</w:t>
      </w:r>
      <w:r w:rsidRPr="00C67D5D">
        <w:rPr>
          <w:bCs/>
          <w:lang w:val="en-GB"/>
        </w:rPr>
        <w:t>121.57</w:t>
      </w:r>
      <w:r w:rsidRPr="00C67D5D">
        <w:rPr>
          <w:bCs/>
          <w:vertAlign w:val="superscript"/>
          <w:lang w:val="en-GB"/>
        </w:rPr>
        <w:t>c</w:t>
      </w:r>
      <w:r w:rsidRPr="00C67D5D">
        <w:rPr>
          <w:bCs/>
          <w:lang w:val="en-GB"/>
        </w:rPr>
        <w:t xml:space="preserve"> kcal/100 g</w:t>
      </w:r>
      <w:r w:rsidRPr="00C67D5D">
        <w:t>)</w:t>
      </w:r>
      <w:r w:rsidR="00456DB3" w:rsidRPr="00C67D5D">
        <w:t xml:space="preserve"> reported</w:t>
      </w:r>
      <w:r w:rsidRPr="00C67D5D">
        <w:t xml:space="preserve"> in paracetamol treated plantains could result from the rapid ripening process potentially disrupting the accumulation of car</w:t>
      </w:r>
      <w:r w:rsidR="003C7644" w:rsidRPr="00C67D5D">
        <w:t>bohydrates, fats, and proteins. These findings indicate that the ripening method can impact the energy content in plantains</w:t>
      </w:r>
      <w:r w:rsidR="00456DB3" w:rsidRPr="00C67D5D">
        <w:t>.</w:t>
      </w:r>
      <w:r w:rsidRPr="00C67D5D">
        <w:t xml:space="preserve"> Energy value content in plantains is an essential indicator of their nutritional quality, as it reflects the energy available from carbohydrates, fats, and proteins</w:t>
      </w:r>
      <w:r w:rsidR="00F66896">
        <w:t>.</w:t>
      </w:r>
      <w:r w:rsidR="00F66896" w:rsidRPr="00F66896">
        <w:t xml:space="preserve"> </w:t>
      </w:r>
      <w:r w:rsidR="00283930">
        <w:t>“</w:t>
      </w:r>
      <w:r w:rsidR="00F66896" w:rsidRPr="00F66896">
        <w:rPr>
          <w:highlight w:val="cyan"/>
        </w:rPr>
        <w:t>Plantain is used as a cheap source of calories. It is one of the most important sources of food energy in West and Central Africa, where about 70 million people obtain more than 25% of their carbohydrates from plantains</w:t>
      </w:r>
      <w:r w:rsidR="00283930">
        <w:t>”</w:t>
      </w:r>
      <w:r w:rsidR="00F66896">
        <w:t xml:space="preserve"> </w:t>
      </w:r>
      <w:r w:rsidR="00F66896" w:rsidRPr="00F66896">
        <w:rPr>
          <w:highlight w:val="cyan"/>
        </w:rPr>
        <w:t xml:space="preserve">(Boris </w:t>
      </w:r>
      <w:r w:rsidR="00F66896" w:rsidRPr="00F66896">
        <w:rPr>
          <w:i/>
          <w:highlight w:val="cyan"/>
        </w:rPr>
        <w:t>et al</w:t>
      </w:r>
      <w:r w:rsidR="00F66896" w:rsidRPr="00F66896">
        <w:rPr>
          <w:highlight w:val="cyan"/>
        </w:rPr>
        <w:t>., 2023)</w:t>
      </w:r>
      <w:r w:rsidR="00F66896">
        <w:t>.</w:t>
      </w:r>
      <w:r w:rsidR="00283930">
        <w:t xml:space="preserve"> “</w:t>
      </w:r>
      <w:r w:rsidRPr="00C67D5D">
        <w:t>The National Agency for Food and Drug Administration and Control (NAFDAC) had severally raised concerns over the use of unsafe artificial ripening agents, including paracetamol, calcium carbide, and other dangerous chemical</w:t>
      </w:r>
      <w:r w:rsidR="00283930">
        <w:t>”</w:t>
      </w:r>
      <w:r w:rsidR="00EF2E43">
        <w:t xml:space="preserve"> </w:t>
      </w:r>
      <w:r w:rsidR="00EF2E43" w:rsidRPr="00EF2E43">
        <w:t>(George, 2024).</w:t>
      </w:r>
      <w:r w:rsidRPr="00C67D5D">
        <w:t xml:space="preserve"> </w:t>
      </w:r>
      <w:r w:rsidR="00283930">
        <w:t>“</w:t>
      </w:r>
      <w:r w:rsidR="00EF2E43">
        <w:rPr>
          <w:highlight w:val="cyan"/>
        </w:rPr>
        <w:t>According to NAFDAC, t</w:t>
      </w:r>
      <w:r w:rsidR="0099715E" w:rsidRPr="0099715E">
        <w:rPr>
          <w:highlight w:val="cyan"/>
        </w:rPr>
        <w:t>he misuse of paracetamol in ripening alters its chemical composition, leaving harmful residues on fruits. Fruits ripened with paracetamol may retain toxic by-products, which, over time, can lead to liver and kidney damage as the body struggles to process these excessive and unnatural chemicals</w:t>
      </w:r>
      <w:r w:rsidR="00283930">
        <w:rPr>
          <w:highlight w:val="cyan"/>
        </w:rPr>
        <w:t>”</w:t>
      </w:r>
      <w:r w:rsidR="0099715E" w:rsidRPr="0099715E">
        <w:rPr>
          <w:highlight w:val="cyan"/>
        </w:rPr>
        <w:t xml:space="preserve"> (George, 2024). According to a health researcher based in Europe, Temitope Fadeyi, “the breakdown of paracetamol under heat can produce harmful compounds such as aniline, which is potentially carcinogenic and increases the risk of cancer with prolonged exposure” (George, 2024, para 12).</w:t>
      </w:r>
      <w:r w:rsidR="00283930">
        <w:rPr>
          <w:highlight w:val="cyan"/>
        </w:rPr>
        <w:t xml:space="preserve"> “</w:t>
      </w:r>
      <w:r w:rsidR="0099715E" w:rsidRPr="0099715E">
        <w:rPr>
          <w:highlight w:val="cyan"/>
        </w:rPr>
        <w:t xml:space="preserve">This process </w:t>
      </w:r>
      <w:r w:rsidR="00E1330D">
        <w:rPr>
          <w:highlight w:val="cyan"/>
        </w:rPr>
        <w:t xml:space="preserve">of artificial ripening of fruits </w:t>
      </w:r>
      <w:r w:rsidR="0099715E" w:rsidRPr="0099715E">
        <w:rPr>
          <w:highlight w:val="cyan"/>
        </w:rPr>
        <w:t>also compromises the nutritional quality of fruits, reducing their vitamin content and altering their sensory characteristics</w:t>
      </w:r>
      <w:r w:rsidR="00283930">
        <w:rPr>
          <w:highlight w:val="cyan"/>
        </w:rPr>
        <w:t>”</w:t>
      </w:r>
      <w:r w:rsidR="0099715E" w:rsidRPr="0099715E">
        <w:rPr>
          <w:highlight w:val="cyan"/>
        </w:rPr>
        <w:t xml:space="preserve"> (George, 2024).</w:t>
      </w:r>
      <w:r w:rsidR="0099715E">
        <w:t xml:space="preserve"> </w:t>
      </w:r>
      <w:r w:rsidR="0099715E" w:rsidRPr="0099715E">
        <w:rPr>
          <w:highlight w:val="cyan"/>
        </w:rPr>
        <w:t>Additionally, frequent consumption of such fruits can cause acute symptoms such as nausea, vomiting, and abdominal pain, as well as chronic conditions like organ damage</w:t>
      </w:r>
      <w:r w:rsidR="0099715E" w:rsidRPr="00E1330D">
        <w:rPr>
          <w:highlight w:val="cyan"/>
        </w:rPr>
        <w:t xml:space="preserve">. </w:t>
      </w:r>
      <w:r w:rsidR="0099715E" w:rsidRPr="0099715E">
        <w:rPr>
          <w:highlight w:val="cyan"/>
        </w:rPr>
        <w:t>A nutritionist and dietician, Mrs Ngozika Nnam, reported “</w:t>
      </w:r>
      <w:r w:rsidR="0099715E">
        <w:rPr>
          <w:highlight w:val="cyan"/>
        </w:rPr>
        <w:t>that this process</w:t>
      </w:r>
      <w:r w:rsidR="0099715E" w:rsidRPr="0099715E">
        <w:rPr>
          <w:highlight w:val="cyan"/>
        </w:rPr>
        <w:t xml:space="preserve"> can also lead to hormonal disruptions</w:t>
      </w:r>
      <w:r w:rsidR="00755869">
        <w:rPr>
          <w:highlight w:val="cyan"/>
        </w:rPr>
        <w:t>”</w:t>
      </w:r>
      <w:r w:rsidR="0099715E" w:rsidRPr="0099715E">
        <w:rPr>
          <w:highlight w:val="cyan"/>
        </w:rPr>
        <w:t xml:space="preserve"> (George, 2024, para 15). </w:t>
      </w:r>
      <w:r w:rsidR="00283930">
        <w:rPr>
          <w:highlight w:val="cyan"/>
        </w:rPr>
        <w:t>“</w:t>
      </w:r>
      <w:r w:rsidR="0099715E" w:rsidRPr="0099715E">
        <w:rPr>
          <w:highlight w:val="cyan"/>
        </w:rPr>
        <w:t>She noted that certain chemical by-products may act as endocrine disruptors, potentially affecting hormonal balance, fertility, and development in consumers, including children and pregnant women</w:t>
      </w:r>
      <w:r w:rsidR="0099715E">
        <w:t>.</w:t>
      </w:r>
      <w:r w:rsidR="00755869">
        <w:t xml:space="preserve"> </w:t>
      </w:r>
      <w:r w:rsidR="0099715E">
        <w:t>NAFDAC warned about this</w:t>
      </w:r>
      <w:r w:rsidRPr="00C67D5D">
        <w:t xml:space="preserve"> inherent health risks and called for increased public education on the dangers of these practices while urging stricter regulatory actions</w:t>
      </w:r>
      <w:r w:rsidR="00EF2E43">
        <w:t xml:space="preserve"> </w:t>
      </w:r>
      <w:r w:rsidR="00E1330D">
        <w:t>against offenders. In</w:t>
      </w:r>
      <w:r w:rsidR="00EF2E43">
        <w:t xml:space="preserve"> addition,</w:t>
      </w:r>
      <w:r w:rsidRPr="00C67D5D">
        <w:t xml:space="preserve"> NAFDAC </w:t>
      </w:r>
      <w:r w:rsidR="00EF2E43">
        <w:t xml:space="preserve">reported that </w:t>
      </w:r>
      <w:r w:rsidRPr="00C67D5D">
        <w:t xml:space="preserve">the dangers of using artificial methods to ripen fruits include loss </w:t>
      </w:r>
      <w:r w:rsidR="00456DB3" w:rsidRPr="00C67D5D">
        <w:t>of vitamins and micronutrients</w:t>
      </w:r>
      <w:r w:rsidR="0099715E">
        <w:t xml:space="preserve"> </w:t>
      </w:r>
      <w:r w:rsidR="00E1330D">
        <w:t>and advised</w:t>
      </w:r>
      <w:r w:rsidR="00456DB3" w:rsidRPr="00C67D5D">
        <w:t xml:space="preserve"> that</w:t>
      </w:r>
      <w:r w:rsidRPr="00C67D5D">
        <w:t xml:space="preserve"> there are safe alternatives </w:t>
      </w:r>
      <w:r w:rsidR="00456DB3" w:rsidRPr="00C67D5D">
        <w:t xml:space="preserve">for fruit ripening </w:t>
      </w:r>
      <w:r w:rsidRPr="00C67D5D">
        <w:t xml:space="preserve">and Nigerians should embrace </w:t>
      </w:r>
      <w:r w:rsidRPr="00E1330D">
        <w:t>them</w:t>
      </w:r>
      <w:r w:rsidR="00283930">
        <w:t>”</w:t>
      </w:r>
      <w:r w:rsidR="00E1330D" w:rsidRPr="00E1330D">
        <w:t xml:space="preserve"> (George, 2024).</w:t>
      </w:r>
      <w:r w:rsidRPr="00E1330D">
        <w:t>.</w:t>
      </w:r>
      <w:r w:rsidRPr="00C67D5D">
        <w:t xml:space="preserve"> </w:t>
      </w:r>
      <w:r w:rsidR="00C46FD8" w:rsidRPr="00C67D5D">
        <w:t>In terms of the sensory</w:t>
      </w:r>
      <w:r w:rsidR="00E1330D">
        <w:t xml:space="preserve"> evaluation conducted on the ripened sample </w:t>
      </w:r>
      <w:r w:rsidR="00C46FD8" w:rsidRPr="00C67D5D">
        <w:t>(Table 2)</w:t>
      </w:r>
      <w:r w:rsidR="00693A90">
        <w:t>,</w:t>
      </w:r>
      <w:r w:rsidR="00C46FD8" w:rsidRPr="00C67D5D">
        <w:t xml:space="preserve"> paracetamol ripen samples scored highest w</w:t>
      </w:r>
      <w:r w:rsidR="00693A90">
        <w:t>ith respect to colour appeal</w:t>
      </w:r>
      <w:r w:rsidR="00C46FD8" w:rsidRPr="00C67D5D">
        <w:t xml:space="preserve"> (</w:t>
      </w:r>
      <w:r w:rsidR="00C46FD8" w:rsidRPr="00C67D5D">
        <w:rPr>
          <w:lang w:val="en-GB"/>
        </w:rPr>
        <w:t xml:space="preserve">6.50) compared to natural ripen sample (6.20) </w:t>
      </w:r>
      <w:r w:rsidR="00C46FD8" w:rsidRPr="00C67D5D">
        <w:t xml:space="preserve">and </w:t>
      </w:r>
      <w:r w:rsidR="00C46FD8" w:rsidRPr="00C67D5D">
        <w:rPr>
          <w:lang w:val="en-GB"/>
        </w:rPr>
        <w:t xml:space="preserve">calcium carbide which had the least mean score (4.95). </w:t>
      </w:r>
      <w:r w:rsidR="00C46FD8" w:rsidRPr="00C67D5D">
        <w:t xml:space="preserve">The highest score in paracetamol ripen samples with respect to colour could be as a result of the presence of propylene glycol a dihyric alcohol used as a drug solvent in the manufacture of paracetamol and well known for its ability to ripen fruits.  In the textural attribute evaluated the natural ripen samples were scored highest by the panelist followed by paracetamol samples while the calcium carbide samples had the least score. The reason for the highest texture score of natural ripen samples (6.90) could be as a result of non accelerated ripening process which can help preserve higher fiber content in plantains and by </w:t>
      </w:r>
      <w:r w:rsidR="00693A90" w:rsidRPr="00C67D5D">
        <w:t>extension</w:t>
      </w:r>
      <w:r w:rsidR="00C46FD8" w:rsidRPr="00C67D5D">
        <w:t xml:space="preserve"> the textural attributes. This highlights the importance of considering ripening methods to maintain optimal nutritional quality and texture in fruits (Pras</w:t>
      </w:r>
      <w:r w:rsidR="009E064C">
        <w:t>anna et al.</w:t>
      </w:r>
      <w:r w:rsidR="00542459">
        <w:t>, 2007</w:t>
      </w:r>
      <w:r w:rsidR="009E064C">
        <w:t>).</w:t>
      </w:r>
      <w:r w:rsidR="00C46FD8" w:rsidRPr="00C67D5D">
        <w:t xml:space="preserve"> Crude fiber is an essential component of plantains, contributing to their nutritional value and influencing their text</w:t>
      </w:r>
      <w:r w:rsidR="00693A90">
        <w:t>ure during the ripening process</w:t>
      </w:r>
      <w:r w:rsidR="00C46FD8" w:rsidRPr="00C67D5D">
        <w:t xml:space="preserve">. </w:t>
      </w:r>
      <w:r w:rsidR="00693A90">
        <w:t xml:space="preserve">In terms of </w:t>
      </w:r>
      <w:r w:rsidR="00693A90" w:rsidRPr="00C67D5D">
        <w:t>overall acceptability</w:t>
      </w:r>
      <w:r w:rsidR="00693A90">
        <w:t>,</w:t>
      </w:r>
      <w:r w:rsidR="00542459">
        <w:t xml:space="preserve"> </w:t>
      </w:r>
      <w:r w:rsidR="00693A90">
        <w:t>t</w:t>
      </w:r>
      <w:r w:rsidR="00C46FD8" w:rsidRPr="00C67D5D">
        <w:t>he natural ripen samples scored highest (</w:t>
      </w:r>
      <w:r w:rsidR="00C46FD8" w:rsidRPr="00C67D5D">
        <w:rPr>
          <w:bCs/>
          <w:lang w:val="en-GB"/>
        </w:rPr>
        <w:t xml:space="preserve">8.10) </w:t>
      </w:r>
      <w:r w:rsidR="00C46FD8" w:rsidRPr="00C67D5D">
        <w:t>followed by paracetamol samples (5.90) while the calcium carbide sample was the least (</w:t>
      </w:r>
      <w:r w:rsidR="00C46FD8" w:rsidRPr="00C67D5D">
        <w:rPr>
          <w:bCs/>
          <w:lang w:val="en-GB"/>
        </w:rPr>
        <w:t>4.60)</w:t>
      </w:r>
      <w:r w:rsidR="00C46FD8" w:rsidRPr="00C67D5D">
        <w:t xml:space="preserve"> accepted</w:t>
      </w:r>
      <w:r w:rsidR="00693A90">
        <w:t xml:space="preserve"> by the panelist.</w:t>
      </w:r>
    </w:p>
    <w:p w14:paraId="12D4F3CA" w14:textId="77777777" w:rsidR="0039515C" w:rsidRPr="00C67D5D" w:rsidRDefault="00000000" w:rsidP="009D1C0E">
      <w:pPr>
        <w:pStyle w:val="Heading3"/>
        <w:spacing w:before="0" w:after="0"/>
        <w:jc w:val="both"/>
        <w:rPr>
          <w:sz w:val="24"/>
          <w:szCs w:val="24"/>
          <w:lang w:val="en-GB"/>
        </w:rPr>
      </w:pPr>
      <w:bookmarkStart w:id="2" w:name="_Toc189668736"/>
      <w:bookmarkStart w:id="3" w:name="_Toc189671560"/>
      <w:r>
        <w:rPr>
          <w:noProof/>
          <w:sz w:val="24"/>
          <w:szCs w:val="24"/>
        </w:rPr>
        <w:lastRenderedPageBreak/>
        <w:pict w14:anchorId="771CEECE">
          <v:group id="_x0000_s2083" style="position:absolute;left:0;text-align:left;margin-left:24.6pt;margin-top:37.5pt;width:382.6pt;height:120.15pt;z-index:251689984" coordorigin="1626,10930" coordsize="7652,2403">
            <v:shape id="_x0000_s2080" type="#_x0000_t202" style="position:absolute;left:1626;top:10930;width:3224;height:518;mso-width-relative:margin;mso-height-relative:margin">
              <v:textbox style="mso-next-textbox:#_x0000_s2080">
                <w:txbxContent>
                  <w:p w14:paraId="24300028" w14:textId="77777777" w:rsidR="005D50EF" w:rsidRPr="006E1581" w:rsidRDefault="005D50EF" w:rsidP="005D50EF">
                    <w:pPr>
                      <w:rPr>
                        <w:b/>
                        <w:sz w:val="24"/>
                        <w:szCs w:val="24"/>
                        <w:lang w:val="en-GB"/>
                      </w:rPr>
                    </w:pPr>
                    <w:r w:rsidRPr="006E1581">
                      <w:rPr>
                        <w:b/>
                        <w:sz w:val="24"/>
                        <w:szCs w:val="24"/>
                        <w:lang w:val="en-GB"/>
                      </w:rPr>
                      <w:t>PARACETAMOL</w:t>
                    </w:r>
                  </w:p>
                </w:txbxContent>
              </v:textbox>
            </v:shape>
            <v:shape id="_x0000_s2081" type="#_x0000_t202" style="position:absolute;left:5836;top:11202;width:3442;height:497;mso-width-relative:margin;mso-height-relative:margin">
              <v:textbox style="mso-next-textbox:#_x0000_s2081">
                <w:txbxContent>
                  <w:p w14:paraId="134F6D3E" w14:textId="77777777" w:rsidR="005D50EF" w:rsidRPr="006E1581" w:rsidRDefault="005D50EF" w:rsidP="005D50EF">
                    <w:pPr>
                      <w:rPr>
                        <w:b/>
                        <w:sz w:val="24"/>
                        <w:szCs w:val="24"/>
                        <w:lang w:val="en-GB"/>
                      </w:rPr>
                    </w:pPr>
                    <w:r w:rsidRPr="006E1581">
                      <w:rPr>
                        <w:b/>
                        <w:sz w:val="24"/>
                        <w:szCs w:val="24"/>
                        <w:lang w:val="en-GB"/>
                      </w:rPr>
                      <w:t>CALCIUM CARBIDE</w:t>
                    </w:r>
                  </w:p>
                </w:txbxContent>
              </v:textbox>
            </v:shape>
            <v:shape id="_x0000_s2082" type="#_x0000_t202" style="position:absolute;left:2898;top:12898;width:2938;height:435;mso-width-relative:margin;mso-height-relative:margin">
              <v:textbox style="mso-next-textbox:#_x0000_s2082;mso-fit-shape-to-text:t">
                <w:txbxContent>
                  <w:p w14:paraId="580C1038" w14:textId="77777777" w:rsidR="005D50EF" w:rsidRPr="006E1581" w:rsidRDefault="005D50EF" w:rsidP="005D50EF">
                    <w:pPr>
                      <w:rPr>
                        <w:b/>
                        <w:sz w:val="24"/>
                        <w:szCs w:val="24"/>
                        <w:lang w:val="en-GB"/>
                      </w:rPr>
                    </w:pPr>
                    <w:r w:rsidRPr="006E1581">
                      <w:rPr>
                        <w:b/>
                        <w:sz w:val="24"/>
                        <w:szCs w:val="24"/>
                        <w:lang w:val="en-GB"/>
                      </w:rPr>
                      <w:t xml:space="preserve">NATURAL </w:t>
                    </w:r>
                  </w:p>
                </w:txbxContent>
              </v:textbox>
            </v:shape>
          </v:group>
        </w:pict>
      </w:r>
      <w:r w:rsidR="00C77283" w:rsidRPr="00C67D5D">
        <w:rPr>
          <w:noProof/>
          <w:sz w:val="24"/>
          <w:szCs w:val="24"/>
        </w:rPr>
        <w:drawing>
          <wp:inline distT="0" distB="0" distL="0" distR="0" wp14:anchorId="2C024441" wp14:editId="6E014F59">
            <wp:extent cx="5669051" cy="2443124"/>
            <wp:effectExtent l="114300" t="76200" r="122149" b="71476"/>
            <wp:docPr id="3" name="Picture 3"/>
            <wp:cNvGraphicFramePr/>
            <a:graphic xmlns:a="http://schemas.openxmlformats.org/drawingml/2006/main">
              <a:graphicData uri="http://schemas.openxmlformats.org/drawingml/2006/picture">
                <pic:pic xmlns:pic="http://schemas.openxmlformats.org/drawingml/2006/picture">
                  <pic:nvPicPr>
                    <pic:cNvPr id="4" name="Picture 2"/>
                    <pic:cNvPicPr>
                      <a:picLocks noGrp="1" noChangeAspect="1" noChangeArrowheads="1"/>
                    </pic:cNvPicPr>
                  </pic:nvPicPr>
                  <pic:blipFill>
                    <a:blip r:embed="rId7"/>
                    <a:srcRect l="35873" t="13415"/>
                    <a:stretch>
                      <a:fillRect/>
                    </a:stretch>
                  </pic:blipFill>
                  <pic:spPr bwMode="auto">
                    <a:xfrm>
                      <a:off x="0" y="0"/>
                      <a:ext cx="5670722" cy="24438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E99470E" w14:textId="77777777" w:rsidR="0039515C" w:rsidRPr="00C67D5D" w:rsidRDefault="00000000" w:rsidP="009D1C0E">
      <w:pPr>
        <w:pStyle w:val="Heading3"/>
        <w:spacing w:before="0" w:after="0"/>
        <w:jc w:val="both"/>
        <w:rPr>
          <w:sz w:val="24"/>
          <w:szCs w:val="24"/>
          <w:lang w:val="en-GB"/>
        </w:rPr>
      </w:pPr>
      <w:r>
        <w:rPr>
          <w:noProof/>
          <w:sz w:val="24"/>
          <w:szCs w:val="24"/>
        </w:rPr>
        <w:pict w14:anchorId="434DEC16">
          <v:shape id="_x0000_s2076" type="#_x0000_t202" style="position:absolute;left:0;text-align:left;margin-left:-.85pt;margin-top:0;width:495.35pt;height:25.75pt;z-index:251683840;mso-width-relative:margin;mso-height-relative:margin" filled="f" stroked="f">
            <v:textbox style="mso-next-textbox:#_x0000_s2076">
              <w:txbxContent>
                <w:p w14:paraId="14531B36" w14:textId="77777777" w:rsidR="00961186" w:rsidRDefault="002B61D7" w:rsidP="00961186">
                  <w:pPr>
                    <w:rPr>
                      <w:b/>
                      <w:sz w:val="24"/>
                      <w:szCs w:val="24"/>
                      <w:lang w:val="en-GB"/>
                    </w:rPr>
                  </w:pPr>
                  <w:r>
                    <w:rPr>
                      <w:b/>
                      <w:sz w:val="24"/>
                      <w:szCs w:val="24"/>
                      <w:lang w:val="en-GB"/>
                    </w:rPr>
                    <w:t>Plate 1.</w:t>
                  </w:r>
                  <w:r w:rsidR="00961186" w:rsidRPr="003A51DE">
                    <w:rPr>
                      <w:b/>
                      <w:sz w:val="24"/>
                      <w:szCs w:val="24"/>
                      <w:lang w:val="en-GB"/>
                    </w:rPr>
                    <w:t xml:space="preserve">French </w:t>
                  </w:r>
                  <w:r w:rsidR="00961186">
                    <w:rPr>
                      <w:b/>
                      <w:sz w:val="24"/>
                      <w:szCs w:val="24"/>
                      <w:lang w:val="en-GB"/>
                    </w:rPr>
                    <w:t>Plantain ripen</w:t>
                  </w:r>
                  <w:r w:rsidR="00476A06">
                    <w:rPr>
                      <w:b/>
                      <w:sz w:val="24"/>
                      <w:szCs w:val="24"/>
                      <w:lang w:val="en-GB"/>
                    </w:rPr>
                    <w:t>ed natural,</w:t>
                  </w:r>
                  <w:r>
                    <w:rPr>
                      <w:b/>
                      <w:sz w:val="24"/>
                      <w:szCs w:val="24"/>
                      <w:lang w:val="en-GB"/>
                    </w:rPr>
                    <w:t xml:space="preserve"> with Paracetamol and C</w:t>
                  </w:r>
                  <w:r w:rsidR="00693A90">
                    <w:rPr>
                      <w:b/>
                      <w:sz w:val="24"/>
                      <w:szCs w:val="24"/>
                      <w:lang w:val="en-GB"/>
                    </w:rPr>
                    <w:t xml:space="preserve">alcium carbide. </w:t>
                  </w:r>
                </w:p>
                <w:p w14:paraId="5347AAE0" w14:textId="77777777" w:rsidR="00961186" w:rsidRPr="003A51DE" w:rsidRDefault="00961186" w:rsidP="00961186">
                  <w:pPr>
                    <w:rPr>
                      <w:b/>
                      <w:sz w:val="24"/>
                      <w:szCs w:val="24"/>
                      <w:lang w:val="en-GB"/>
                    </w:rPr>
                  </w:pPr>
                </w:p>
              </w:txbxContent>
            </v:textbox>
          </v:shape>
        </w:pict>
      </w:r>
    </w:p>
    <w:p w14:paraId="2947A02E" w14:textId="77777777" w:rsidR="0039515C" w:rsidRPr="00C67D5D" w:rsidRDefault="0039515C" w:rsidP="0039515C">
      <w:pPr>
        <w:rPr>
          <w:sz w:val="24"/>
          <w:szCs w:val="24"/>
          <w:lang w:val="en-GB"/>
        </w:rPr>
      </w:pPr>
    </w:p>
    <w:p w14:paraId="3BD8D21D" w14:textId="77777777" w:rsidR="00AE6971" w:rsidRPr="00C67D5D" w:rsidRDefault="00AE6971" w:rsidP="009D1C0E">
      <w:pPr>
        <w:pStyle w:val="Heading3"/>
        <w:spacing w:before="0" w:after="0"/>
        <w:jc w:val="both"/>
        <w:rPr>
          <w:sz w:val="24"/>
          <w:szCs w:val="24"/>
          <w:lang w:val="en-GB"/>
        </w:rPr>
      </w:pPr>
    </w:p>
    <w:p w14:paraId="08016E5E" w14:textId="77777777" w:rsidR="00476A06" w:rsidRPr="00C67D5D" w:rsidRDefault="00E07188" w:rsidP="009D1C0E">
      <w:pPr>
        <w:pStyle w:val="Heading3"/>
        <w:spacing w:before="0" w:after="0"/>
        <w:jc w:val="both"/>
        <w:rPr>
          <w:sz w:val="24"/>
          <w:szCs w:val="24"/>
          <w:lang w:val="en-GB"/>
        </w:rPr>
      </w:pPr>
      <w:r w:rsidRPr="00C67D5D">
        <w:rPr>
          <w:sz w:val="24"/>
          <w:szCs w:val="24"/>
          <w:lang w:val="en-GB"/>
        </w:rPr>
        <w:t>Table 1: Proximate composition of French plantain ripen</w:t>
      </w:r>
      <w:r w:rsidR="00476A06" w:rsidRPr="00C67D5D">
        <w:rPr>
          <w:sz w:val="24"/>
          <w:szCs w:val="24"/>
          <w:lang w:val="en-GB"/>
        </w:rPr>
        <w:t>ed</w:t>
      </w:r>
      <w:r w:rsidRPr="00C67D5D">
        <w:rPr>
          <w:sz w:val="24"/>
          <w:szCs w:val="24"/>
          <w:lang w:val="en-GB"/>
        </w:rPr>
        <w:t xml:space="preserve"> with Paracetamol and</w:t>
      </w:r>
      <w:bookmarkStart w:id="4" w:name="_Toc189671561"/>
      <w:bookmarkEnd w:id="2"/>
      <w:bookmarkEnd w:id="3"/>
      <w:r w:rsidRPr="00C67D5D">
        <w:rPr>
          <w:sz w:val="24"/>
          <w:szCs w:val="24"/>
          <w:lang w:val="en-GB"/>
        </w:rPr>
        <w:t xml:space="preserve">Calcium </w:t>
      </w:r>
    </w:p>
    <w:p w14:paraId="39F3B8BB" w14:textId="77777777" w:rsidR="00E07188" w:rsidRPr="00C67D5D" w:rsidRDefault="00E07188" w:rsidP="009D1C0E">
      <w:pPr>
        <w:pStyle w:val="Heading3"/>
        <w:spacing w:before="0" w:after="0"/>
        <w:jc w:val="both"/>
        <w:rPr>
          <w:sz w:val="24"/>
          <w:szCs w:val="24"/>
          <w:lang w:val="en-GB"/>
        </w:rPr>
      </w:pPr>
      <w:r w:rsidRPr="00C67D5D">
        <w:rPr>
          <w:sz w:val="24"/>
          <w:szCs w:val="24"/>
          <w:lang w:val="en-GB"/>
        </w:rPr>
        <w:t>carbide</w:t>
      </w:r>
      <w:bookmarkEnd w:id="4"/>
    </w:p>
    <w:p w14:paraId="5602BAB2" w14:textId="77777777" w:rsidR="00E07188" w:rsidRPr="00C67D5D" w:rsidRDefault="00E07188" w:rsidP="009D1C0E">
      <w:pPr>
        <w:pStyle w:val="TableParagraph"/>
        <w:jc w:val="both"/>
        <w:rPr>
          <w:sz w:val="24"/>
          <w:szCs w:val="24"/>
        </w:rPr>
      </w:pPr>
    </w:p>
    <w:tbl>
      <w:tblPr>
        <w:tblW w:w="10782" w:type="dxa"/>
        <w:tblInd w:w="-176" w:type="dxa"/>
        <w:tblLayout w:type="fixed"/>
        <w:tblCellMar>
          <w:left w:w="0" w:type="dxa"/>
          <w:right w:w="0" w:type="dxa"/>
        </w:tblCellMar>
        <w:tblLook w:val="04A0" w:firstRow="1" w:lastRow="0" w:firstColumn="1" w:lastColumn="0" w:noHBand="0" w:noVBand="1"/>
      </w:tblPr>
      <w:tblGrid>
        <w:gridCol w:w="851"/>
        <w:gridCol w:w="1292"/>
        <w:gridCol w:w="1276"/>
        <w:gridCol w:w="1409"/>
        <w:gridCol w:w="1418"/>
        <w:gridCol w:w="1417"/>
        <w:gridCol w:w="1559"/>
        <w:gridCol w:w="1560"/>
      </w:tblGrid>
      <w:tr w:rsidR="00D9417D" w:rsidRPr="002D6E14" w14:paraId="179CE1BA" w14:textId="77777777" w:rsidTr="00D9417D">
        <w:trPr>
          <w:trHeight w:val="692"/>
        </w:trPr>
        <w:tc>
          <w:tcPr>
            <w:tcW w:w="851"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1C1138F"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Sample Code</w:t>
            </w:r>
          </w:p>
        </w:tc>
        <w:tc>
          <w:tcPr>
            <w:tcW w:w="1292"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27182713"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Moisture</w:t>
            </w:r>
          </w:p>
          <w:p w14:paraId="649FBA60"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w:t>
            </w:r>
          </w:p>
        </w:tc>
        <w:tc>
          <w:tcPr>
            <w:tcW w:w="1276"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5EBDD0BC"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Crude Protein</w:t>
            </w:r>
          </w:p>
          <w:p w14:paraId="32FDB0A9"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w:t>
            </w:r>
          </w:p>
        </w:tc>
        <w:tc>
          <w:tcPr>
            <w:tcW w:w="1409"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96F209B"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Crude Fibre</w:t>
            </w:r>
          </w:p>
          <w:p w14:paraId="4742B2A6"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w:t>
            </w:r>
          </w:p>
        </w:tc>
        <w:tc>
          <w:tcPr>
            <w:tcW w:w="1418"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64CC6A10"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Fat</w:t>
            </w:r>
          </w:p>
          <w:p w14:paraId="110DC6E6"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w:t>
            </w:r>
          </w:p>
        </w:tc>
        <w:tc>
          <w:tcPr>
            <w:tcW w:w="1417"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58942C49"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Ash</w:t>
            </w:r>
          </w:p>
          <w:p w14:paraId="4773D857"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w:t>
            </w:r>
          </w:p>
        </w:tc>
        <w:tc>
          <w:tcPr>
            <w:tcW w:w="1559"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23F6A0E"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Carbohydrate</w:t>
            </w:r>
          </w:p>
          <w:p w14:paraId="15D47CDF"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w:t>
            </w:r>
          </w:p>
        </w:tc>
        <w:tc>
          <w:tcPr>
            <w:tcW w:w="1560" w:type="dxa"/>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13C72C10"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Energy Value</w:t>
            </w:r>
          </w:p>
          <w:p w14:paraId="5AF22C5D"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(Kcal)</w:t>
            </w:r>
          </w:p>
        </w:tc>
      </w:tr>
      <w:tr w:rsidR="00D9417D" w:rsidRPr="002D6E14" w14:paraId="0F8B2095" w14:textId="77777777" w:rsidTr="00D9417D">
        <w:trPr>
          <w:trHeight w:val="631"/>
        </w:trPr>
        <w:tc>
          <w:tcPr>
            <w:tcW w:w="851" w:type="dxa"/>
            <w:tcBorders>
              <w:top w:val="single" w:sz="8" w:space="0" w:color="000000"/>
              <w:left w:val="nil"/>
              <w:bottom w:val="nil"/>
              <w:right w:val="nil"/>
            </w:tcBorders>
            <w:shd w:val="clear" w:color="auto" w:fill="auto"/>
            <w:tcMar>
              <w:top w:w="14" w:type="dxa"/>
              <w:left w:w="108" w:type="dxa"/>
              <w:bottom w:w="0" w:type="dxa"/>
              <w:right w:w="108" w:type="dxa"/>
            </w:tcMar>
            <w:hideMark/>
          </w:tcPr>
          <w:p w14:paraId="788C4C4C" w14:textId="77777777" w:rsidR="00476A06" w:rsidRPr="002D6E14" w:rsidRDefault="00476A06" w:rsidP="009D1C0E">
            <w:pPr>
              <w:pStyle w:val="TableParagraph"/>
              <w:jc w:val="both"/>
              <w:rPr>
                <w:b/>
                <w:bCs/>
                <w:sz w:val="12"/>
                <w:szCs w:val="24"/>
                <w:highlight w:val="cyan"/>
                <w:lang w:val="en-GB"/>
              </w:rPr>
            </w:pPr>
          </w:p>
          <w:p w14:paraId="3957F480"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NRP</w:t>
            </w:r>
          </w:p>
        </w:tc>
        <w:tc>
          <w:tcPr>
            <w:tcW w:w="1292" w:type="dxa"/>
            <w:tcBorders>
              <w:top w:val="single" w:sz="8" w:space="0" w:color="000000"/>
              <w:left w:val="nil"/>
              <w:bottom w:val="nil"/>
              <w:right w:val="nil"/>
            </w:tcBorders>
            <w:shd w:val="clear" w:color="auto" w:fill="auto"/>
            <w:tcMar>
              <w:top w:w="14" w:type="dxa"/>
              <w:left w:w="108" w:type="dxa"/>
              <w:bottom w:w="0" w:type="dxa"/>
              <w:right w:w="108" w:type="dxa"/>
            </w:tcMar>
            <w:hideMark/>
          </w:tcPr>
          <w:p w14:paraId="7E4B93C2" w14:textId="77777777" w:rsidR="00E07188" w:rsidRPr="002D6E14" w:rsidRDefault="00E07188" w:rsidP="00542459">
            <w:pPr>
              <w:pStyle w:val="TableParagraph"/>
              <w:spacing w:before="106"/>
              <w:jc w:val="both"/>
              <w:rPr>
                <w:sz w:val="24"/>
                <w:szCs w:val="24"/>
                <w:highlight w:val="cyan"/>
              </w:rPr>
            </w:pPr>
            <w:r w:rsidRPr="002D6E14">
              <w:rPr>
                <w:bCs/>
                <w:sz w:val="24"/>
                <w:szCs w:val="24"/>
                <w:highlight w:val="cyan"/>
                <w:lang w:val="en-GB"/>
              </w:rPr>
              <w:t>63.22</w:t>
            </w:r>
            <w:r w:rsidR="000D1C1F" w:rsidRPr="002D6E14">
              <w:rPr>
                <w:sz w:val="24"/>
                <w:szCs w:val="24"/>
                <w:highlight w:val="cyan"/>
              </w:rPr>
              <w:t>±</w:t>
            </w:r>
            <w:r w:rsidR="00D9417D" w:rsidRPr="002D6E14">
              <w:rPr>
                <w:bCs/>
                <w:sz w:val="24"/>
                <w:szCs w:val="24"/>
                <w:highlight w:val="cyan"/>
                <w:lang w:val="en-GB"/>
              </w:rPr>
              <w:t>0.</w:t>
            </w:r>
            <w:r w:rsidRPr="002D6E14">
              <w:rPr>
                <w:bCs/>
                <w:sz w:val="24"/>
                <w:szCs w:val="24"/>
                <w:highlight w:val="cyan"/>
                <w:lang w:val="en-GB"/>
              </w:rPr>
              <w:t>6</w:t>
            </w:r>
            <w:r w:rsidR="00542459" w:rsidRPr="002D6E14">
              <w:rPr>
                <w:bCs/>
                <w:sz w:val="24"/>
                <w:szCs w:val="24"/>
                <w:highlight w:val="cyan"/>
                <w:vertAlign w:val="superscript"/>
                <w:lang w:val="en-GB"/>
              </w:rPr>
              <w:t>c</w:t>
            </w:r>
          </w:p>
        </w:tc>
        <w:tc>
          <w:tcPr>
            <w:tcW w:w="1276" w:type="dxa"/>
            <w:tcBorders>
              <w:top w:val="single" w:sz="8" w:space="0" w:color="000000"/>
              <w:left w:val="nil"/>
              <w:bottom w:val="nil"/>
              <w:right w:val="nil"/>
            </w:tcBorders>
            <w:shd w:val="clear" w:color="auto" w:fill="auto"/>
            <w:tcMar>
              <w:top w:w="14" w:type="dxa"/>
              <w:left w:w="108" w:type="dxa"/>
              <w:bottom w:w="0" w:type="dxa"/>
              <w:right w:w="108" w:type="dxa"/>
            </w:tcMar>
            <w:hideMark/>
          </w:tcPr>
          <w:p w14:paraId="347081B2" w14:textId="77777777" w:rsidR="00E07188" w:rsidRPr="002D6E14" w:rsidRDefault="00E07188" w:rsidP="00542459">
            <w:pPr>
              <w:pStyle w:val="TableParagraph"/>
              <w:spacing w:before="106"/>
              <w:jc w:val="both"/>
              <w:rPr>
                <w:sz w:val="24"/>
                <w:szCs w:val="24"/>
                <w:highlight w:val="cyan"/>
              </w:rPr>
            </w:pPr>
            <w:r w:rsidRPr="002D6E14">
              <w:rPr>
                <w:bCs/>
                <w:sz w:val="24"/>
                <w:szCs w:val="24"/>
                <w:highlight w:val="cyan"/>
                <w:lang w:val="en-GB"/>
              </w:rPr>
              <w:t>2.11</w:t>
            </w:r>
            <w:r w:rsidR="000D1C1F" w:rsidRPr="002D6E14">
              <w:rPr>
                <w:sz w:val="24"/>
                <w:szCs w:val="24"/>
                <w:highlight w:val="cyan"/>
              </w:rPr>
              <w:t>±</w:t>
            </w:r>
            <w:r w:rsidRPr="002D6E14">
              <w:rPr>
                <w:bCs/>
                <w:sz w:val="24"/>
                <w:szCs w:val="24"/>
                <w:highlight w:val="cyan"/>
                <w:lang w:val="en-GB"/>
              </w:rPr>
              <w:t>0.0</w:t>
            </w:r>
            <w:r w:rsidR="00542459" w:rsidRPr="002D6E14">
              <w:rPr>
                <w:bCs/>
                <w:sz w:val="24"/>
                <w:szCs w:val="24"/>
                <w:highlight w:val="cyan"/>
                <w:vertAlign w:val="superscript"/>
                <w:lang w:val="en-GB"/>
              </w:rPr>
              <w:t xml:space="preserve"> a</w:t>
            </w:r>
          </w:p>
        </w:tc>
        <w:tc>
          <w:tcPr>
            <w:tcW w:w="1409" w:type="dxa"/>
            <w:tcBorders>
              <w:top w:val="single" w:sz="8" w:space="0" w:color="000000"/>
              <w:left w:val="nil"/>
              <w:bottom w:val="nil"/>
              <w:right w:val="nil"/>
            </w:tcBorders>
            <w:shd w:val="clear" w:color="auto" w:fill="auto"/>
            <w:tcMar>
              <w:top w:w="14" w:type="dxa"/>
              <w:left w:w="108" w:type="dxa"/>
              <w:bottom w:w="0" w:type="dxa"/>
              <w:right w:w="108" w:type="dxa"/>
            </w:tcMar>
            <w:hideMark/>
          </w:tcPr>
          <w:p w14:paraId="5B2C6C32" w14:textId="77777777"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1.96</w:t>
            </w:r>
            <w:r w:rsidR="000D1C1F" w:rsidRPr="002D6E14">
              <w:rPr>
                <w:sz w:val="24"/>
                <w:szCs w:val="24"/>
                <w:highlight w:val="cyan"/>
              </w:rPr>
              <w:t>±</w:t>
            </w:r>
            <w:r w:rsidRPr="002D6E14">
              <w:rPr>
                <w:bCs/>
                <w:sz w:val="24"/>
                <w:szCs w:val="24"/>
                <w:highlight w:val="cyan"/>
                <w:lang w:val="en-GB"/>
              </w:rPr>
              <w:t>0.02</w:t>
            </w:r>
            <w:r w:rsidR="00D9417D" w:rsidRPr="002D6E14">
              <w:rPr>
                <w:bCs/>
                <w:sz w:val="24"/>
                <w:szCs w:val="24"/>
                <w:highlight w:val="cyan"/>
                <w:vertAlign w:val="superscript"/>
                <w:lang w:val="en-GB"/>
              </w:rPr>
              <w:t>a</w:t>
            </w:r>
          </w:p>
        </w:tc>
        <w:tc>
          <w:tcPr>
            <w:tcW w:w="1418" w:type="dxa"/>
            <w:tcBorders>
              <w:top w:val="single" w:sz="8" w:space="0" w:color="000000"/>
              <w:left w:val="nil"/>
              <w:bottom w:val="nil"/>
              <w:right w:val="nil"/>
            </w:tcBorders>
            <w:shd w:val="clear" w:color="auto" w:fill="auto"/>
            <w:tcMar>
              <w:top w:w="14" w:type="dxa"/>
              <w:left w:w="108" w:type="dxa"/>
              <w:bottom w:w="0" w:type="dxa"/>
              <w:right w:w="108" w:type="dxa"/>
            </w:tcMar>
            <w:hideMark/>
          </w:tcPr>
          <w:p w14:paraId="523F8E88" w14:textId="77777777"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0.87</w:t>
            </w:r>
            <w:r w:rsidR="000D1C1F" w:rsidRPr="002D6E14">
              <w:rPr>
                <w:sz w:val="24"/>
                <w:szCs w:val="24"/>
                <w:highlight w:val="cyan"/>
              </w:rPr>
              <w:t>±</w:t>
            </w:r>
            <w:r w:rsidRPr="002D6E14">
              <w:rPr>
                <w:bCs/>
                <w:sz w:val="24"/>
                <w:szCs w:val="24"/>
                <w:highlight w:val="cyan"/>
                <w:lang w:val="en-GB"/>
              </w:rPr>
              <w:t>0.01</w:t>
            </w:r>
            <w:r w:rsidR="00D9417D" w:rsidRPr="002D6E14">
              <w:rPr>
                <w:bCs/>
                <w:sz w:val="24"/>
                <w:szCs w:val="24"/>
                <w:highlight w:val="cyan"/>
                <w:vertAlign w:val="superscript"/>
                <w:lang w:val="en-GB"/>
              </w:rPr>
              <w:t>a</w:t>
            </w:r>
          </w:p>
        </w:tc>
        <w:tc>
          <w:tcPr>
            <w:tcW w:w="1417" w:type="dxa"/>
            <w:tcBorders>
              <w:top w:val="single" w:sz="8" w:space="0" w:color="000000"/>
              <w:left w:val="nil"/>
              <w:bottom w:val="nil"/>
              <w:right w:val="nil"/>
            </w:tcBorders>
            <w:shd w:val="clear" w:color="auto" w:fill="auto"/>
            <w:tcMar>
              <w:top w:w="14" w:type="dxa"/>
              <w:left w:w="108" w:type="dxa"/>
              <w:bottom w:w="0" w:type="dxa"/>
              <w:right w:w="108" w:type="dxa"/>
            </w:tcMar>
            <w:hideMark/>
          </w:tcPr>
          <w:p w14:paraId="6B4BE579" w14:textId="77777777"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3.13</w:t>
            </w:r>
            <w:r w:rsidR="000D1C1F" w:rsidRPr="002D6E14">
              <w:rPr>
                <w:sz w:val="24"/>
                <w:szCs w:val="24"/>
                <w:highlight w:val="cyan"/>
              </w:rPr>
              <w:t>±</w:t>
            </w:r>
            <w:r w:rsidRPr="002D6E14">
              <w:rPr>
                <w:bCs/>
                <w:sz w:val="24"/>
                <w:szCs w:val="24"/>
                <w:highlight w:val="cyan"/>
                <w:lang w:val="en-GB"/>
              </w:rPr>
              <w:t>0.02</w:t>
            </w:r>
            <w:r w:rsidR="00D9417D" w:rsidRPr="002D6E14">
              <w:rPr>
                <w:bCs/>
                <w:sz w:val="24"/>
                <w:szCs w:val="24"/>
                <w:vertAlign w:val="superscript"/>
                <w:lang w:val="en-GB"/>
              </w:rPr>
              <w:t>a</w:t>
            </w:r>
          </w:p>
        </w:tc>
        <w:tc>
          <w:tcPr>
            <w:tcW w:w="1559" w:type="dxa"/>
            <w:tcBorders>
              <w:top w:val="single" w:sz="8" w:space="0" w:color="000000"/>
              <w:left w:val="nil"/>
              <w:bottom w:val="nil"/>
              <w:right w:val="nil"/>
            </w:tcBorders>
            <w:shd w:val="clear" w:color="auto" w:fill="auto"/>
            <w:tcMar>
              <w:top w:w="14" w:type="dxa"/>
              <w:left w:w="108" w:type="dxa"/>
              <w:bottom w:w="0" w:type="dxa"/>
              <w:right w:w="108" w:type="dxa"/>
            </w:tcMar>
            <w:hideMark/>
          </w:tcPr>
          <w:p w14:paraId="59AF4CA4" w14:textId="77777777" w:rsidR="00E07188" w:rsidRPr="002D6E14" w:rsidRDefault="00E07188" w:rsidP="00D9417D">
            <w:pPr>
              <w:pStyle w:val="TableParagraph"/>
              <w:spacing w:before="106"/>
              <w:ind w:left="-86" w:firstLine="86"/>
              <w:jc w:val="both"/>
              <w:rPr>
                <w:sz w:val="24"/>
                <w:szCs w:val="24"/>
                <w:highlight w:val="cyan"/>
              </w:rPr>
            </w:pPr>
            <w:r w:rsidRPr="002D6E14">
              <w:rPr>
                <w:bCs/>
                <w:sz w:val="24"/>
                <w:szCs w:val="24"/>
                <w:highlight w:val="cyan"/>
                <w:lang w:val="en-GB"/>
              </w:rPr>
              <w:t>28.73</w:t>
            </w:r>
            <w:r w:rsidR="000D1C1F" w:rsidRPr="002D6E14">
              <w:rPr>
                <w:sz w:val="24"/>
                <w:szCs w:val="24"/>
                <w:highlight w:val="cyan"/>
              </w:rPr>
              <w:t>±</w:t>
            </w:r>
            <w:r w:rsidRPr="002D6E14">
              <w:rPr>
                <w:bCs/>
                <w:sz w:val="24"/>
                <w:szCs w:val="24"/>
                <w:highlight w:val="cyan"/>
                <w:lang w:val="en-GB"/>
              </w:rPr>
              <w:t>0.01</w:t>
            </w:r>
            <w:r w:rsidR="00D9417D" w:rsidRPr="002D6E14">
              <w:rPr>
                <w:bCs/>
                <w:sz w:val="24"/>
                <w:szCs w:val="24"/>
                <w:highlight w:val="cyan"/>
                <w:vertAlign w:val="superscript"/>
                <w:lang w:val="en-GB"/>
              </w:rPr>
              <w:t>a</w:t>
            </w:r>
          </w:p>
        </w:tc>
        <w:tc>
          <w:tcPr>
            <w:tcW w:w="1560" w:type="dxa"/>
            <w:tcBorders>
              <w:top w:val="single" w:sz="8" w:space="0" w:color="000000"/>
              <w:left w:val="nil"/>
              <w:bottom w:val="nil"/>
              <w:right w:val="nil"/>
            </w:tcBorders>
            <w:shd w:val="clear" w:color="auto" w:fill="auto"/>
            <w:tcMar>
              <w:top w:w="14" w:type="dxa"/>
              <w:left w:w="108" w:type="dxa"/>
              <w:bottom w:w="0" w:type="dxa"/>
              <w:right w:w="108" w:type="dxa"/>
            </w:tcMar>
            <w:hideMark/>
          </w:tcPr>
          <w:p w14:paraId="351C08D2" w14:textId="77777777"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131.15</w:t>
            </w:r>
            <w:r w:rsidR="000D1C1F" w:rsidRPr="002D6E14">
              <w:rPr>
                <w:sz w:val="24"/>
                <w:szCs w:val="24"/>
                <w:highlight w:val="cyan"/>
              </w:rPr>
              <w:t>±</w:t>
            </w:r>
            <w:r w:rsidRPr="002D6E14">
              <w:rPr>
                <w:bCs/>
                <w:sz w:val="24"/>
                <w:szCs w:val="24"/>
                <w:highlight w:val="cyan"/>
                <w:lang w:val="en-GB"/>
              </w:rPr>
              <w:t>0.13</w:t>
            </w:r>
            <w:r w:rsidR="00D9417D" w:rsidRPr="002D6E14">
              <w:rPr>
                <w:bCs/>
                <w:sz w:val="24"/>
                <w:szCs w:val="24"/>
                <w:highlight w:val="cyan"/>
                <w:vertAlign w:val="superscript"/>
                <w:lang w:val="en-GB"/>
              </w:rPr>
              <w:t>a</w:t>
            </w:r>
          </w:p>
        </w:tc>
      </w:tr>
      <w:tr w:rsidR="00D9417D" w:rsidRPr="002D6E14" w14:paraId="5D9AC50B" w14:textId="77777777" w:rsidTr="00D9417D">
        <w:trPr>
          <w:trHeight w:val="573"/>
        </w:trPr>
        <w:tc>
          <w:tcPr>
            <w:tcW w:w="851" w:type="dxa"/>
            <w:tcBorders>
              <w:top w:val="nil"/>
              <w:left w:val="nil"/>
              <w:right w:val="nil"/>
            </w:tcBorders>
            <w:shd w:val="clear" w:color="auto" w:fill="auto"/>
            <w:tcMar>
              <w:top w:w="14" w:type="dxa"/>
              <w:left w:w="108" w:type="dxa"/>
              <w:bottom w:w="0" w:type="dxa"/>
              <w:right w:w="108" w:type="dxa"/>
            </w:tcMar>
            <w:hideMark/>
          </w:tcPr>
          <w:p w14:paraId="676DA1C2" w14:textId="77777777" w:rsidR="00E07188" w:rsidRPr="002D6E14" w:rsidRDefault="00E07188" w:rsidP="009D1C0E">
            <w:pPr>
              <w:pStyle w:val="TableParagraph"/>
              <w:spacing w:before="106"/>
              <w:jc w:val="both"/>
              <w:rPr>
                <w:b/>
                <w:sz w:val="24"/>
                <w:szCs w:val="24"/>
                <w:highlight w:val="cyan"/>
              </w:rPr>
            </w:pPr>
            <w:r w:rsidRPr="002D6E14">
              <w:rPr>
                <w:b/>
                <w:bCs/>
                <w:sz w:val="24"/>
                <w:szCs w:val="24"/>
                <w:highlight w:val="cyan"/>
                <w:lang w:val="en-GB"/>
              </w:rPr>
              <w:t>CRP</w:t>
            </w:r>
          </w:p>
        </w:tc>
        <w:tc>
          <w:tcPr>
            <w:tcW w:w="1292" w:type="dxa"/>
            <w:tcBorders>
              <w:top w:val="nil"/>
              <w:left w:val="nil"/>
              <w:right w:val="nil"/>
            </w:tcBorders>
            <w:shd w:val="clear" w:color="auto" w:fill="auto"/>
            <w:tcMar>
              <w:top w:w="14" w:type="dxa"/>
              <w:left w:w="108" w:type="dxa"/>
              <w:bottom w:w="0" w:type="dxa"/>
              <w:right w:w="108" w:type="dxa"/>
            </w:tcMar>
            <w:hideMark/>
          </w:tcPr>
          <w:p w14:paraId="73E38111" w14:textId="77777777" w:rsidR="00E07188" w:rsidRPr="002D6E14" w:rsidRDefault="00E07188" w:rsidP="00542459">
            <w:pPr>
              <w:pStyle w:val="TableParagraph"/>
              <w:spacing w:before="106"/>
              <w:jc w:val="both"/>
              <w:rPr>
                <w:sz w:val="24"/>
                <w:szCs w:val="24"/>
                <w:highlight w:val="cyan"/>
              </w:rPr>
            </w:pPr>
            <w:r w:rsidRPr="002D6E14">
              <w:rPr>
                <w:bCs/>
                <w:sz w:val="24"/>
                <w:szCs w:val="24"/>
                <w:highlight w:val="cyan"/>
                <w:lang w:val="en-GB"/>
              </w:rPr>
              <w:t>66.57</w:t>
            </w:r>
            <w:r w:rsidR="000D1C1F" w:rsidRPr="002D6E14">
              <w:rPr>
                <w:sz w:val="24"/>
                <w:szCs w:val="24"/>
                <w:highlight w:val="cyan"/>
              </w:rPr>
              <w:t>±</w:t>
            </w:r>
            <w:r w:rsidR="00D9417D" w:rsidRPr="002D6E14">
              <w:rPr>
                <w:bCs/>
                <w:sz w:val="24"/>
                <w:szCs w:val="24"/>
                <w:highlight w:val="cyan"/>
                <w:lang w:val="en-GB"/>
              </w:rPr>
              <w:t>0.</w:t>
            </w:r>
            <w:r w:rsidRPr="002D6E14">
              <w:rPr>
                <w:bCs/>
                <w:sz w:val="24"/>
                <w:szCs w:val="24"/>
                <w:highlight w:val="cyan"/>
                <w:lang w:val="en-GB"/>
              </w:rPr>
              <w:t>4</w:t>
            </w:r>
            <w:r w:rsidR="00542459" w:rsidRPr="002D6E14">
              <w:rPr>
                <w:bCs/>
                <w:sz w:val="24"/>
                <w:szCs w:val="24"/>
                <w:highlight w:val="cyan"/>
                <w:vertAlign w:val="superscript"/>
                <w:lang w:val="en-GB"/>
              </w:rPr>
              <w:t>b</w:t>
            </w:r>
          </w:p>
        </w:tc>
        <w:tc>
          <w:tcPr>
            <w:tcW w:w="1276" w:type="dxa"/>
            <w:tcBorders>
              <w:top w:val="nil"/>
              <w:left w:val="nil"/>
              <w:right w:val="nil"/>
            </w:tcBorders>
            <w:shd w:val="clear" w:color="auto" w:fill="auto"/>
            <w:tcMar>
              <w:top w:w="14" w:type="dxa"/>
              <w:left w:w="108" w:type="dxa"/>
              <w:bottom w:w="0" w:type="dxa"/>
              <w:right w:w="108" w:type="dxa"/>
            </w:tcMar>
            <w:hideMark/>
          </w:tcPr>
          <w:p w14:paraId="79DB5119" w14:textId="77777777" w:rsidR="00E07188" w:rsidRPr="002D6E14" w:rsidRDefault="00E07188" w:rsidP="00542459">
            <w:pPr>
              <w:pStyle w:val="TableParagraph"/>
              <w:spacing w:before="106"/>
              <w:jc w:val="both"/>
              <w:rPr>
                <w:sz w:val="24"/>
                <w:szCs w:val="24"/>
                <w:highlight w:val="cyan"/>
              </w:rPr>
            </w:pPr>
            <w:r w:rsidRPr="002D6E14">
              <w:rPr>
                <w:bCs/>
                <w:sz w:val="24"/>
                <w:szCs w:val="24"/>
                <w:highlight w:val="cyan"/>
                <w:lang w:val="en-GB"/>
              </w:rPr>
              <w:t>1.17</w:t>
            </w:r>
            <w:r w:rsidR="000D1C1F" w:rsidRPr="002D6E14">
              <w:rPr>
                <w:sz w:val="24"/>
                <w:szCs w:val="24"/>
                <w:highlight w:val="cyan"/>
              </w:rPr>
              <w:t>±</w:t>
            </w:r>
            <w:r w:rsidRPr="002D6E14">
              <w:rPr>
                <w:bCs/>
                <w:sz w:val="24"/>
                <w:szCs w:val="24"/>
                <w:highlight w:val="cyan"/>
                <w:lang w:val="en-GB"/>
              </w:rPr>
              <w:t>0.01</w:t>
            </w:r>
            <w:r w:rsidR="00542459" w:rsidRPr="002D6E14">
              <w:rPr>
                <w:bCs/>
                <w:sz w:val="24"/>
                <w:szCs w:val="24"/>
                <w:highlight w:val="cyan"/>
                <w:vertAlign w:val="superscript"/>
                <w:lang w:val="en-GB"/>
              </w:rPr>
              <w:t>b</w:t>
            </w:r>
          </w:p>
        </w:tc>
        <w:tc>
          <w:tcPr>
            <w:tcW w:w="1409" w:type="dxa"/>
            <w:tcBorders>
              <w:top w:val="nil"/>
              <w:left w:val="nil"/>
              <w:right w:val="nil"/>
            </w:tcBorders>
            <w:shd w:val="clear" w:color="auto" w:fill="auto"/>
            <w:tcMar>
              <w:top w:w="14" w:type="dxa"/>
              <w:left w:w="108" w:type="dxa"/>
              <w:bottom w:w="0" w:type="dxa"/>
              <w:right w:w="108" w:type="dxa"/>
            </w:tcMar>
            <w:hideMark/>
          </w:tcPr>
          <w:p w14:paraId="6DC329E2" w14:textId="77777777"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1.16</w:t>
            </w:r>
            <w:r w:rsidR="000D1C1F" w:rsidRPr="002D6E14">
              <w:rPr>
                <w:sz w:val="24"/>
                <w:szCs w:val="24"/>
                <w:highlight w:val="cyan"/>
              </w:rPr>
              <w:t>±</w:t>
            </w:r>
            <w:r w:rsidRPr="002D6E14">
              <w:rPr>
                <w:bCs/>
                <w:sz w:val="24"/>
                <w:szCs w:val="24"/>
                <w:highlight w:val="cyan"/>
                <w:lang w:val="en-GB"/>
              </w:rPr>
              <w:t>0.0</w:t>
            </w:r>
            <w:r w:rsidR="00D9417D" w:rsidRPr="002D6E14">
              <w:rPr>
                <w:bCs/>
                <w:sz w:val="24"/>
                <w:szCs w:val="24"/>
                <w:vertAlign w:val="superscript"/>
                <w:lang w:val="en-GB"/>
              </w:rPr>
              <w:t>b</w:t>
            </w:r>
          </w:p>
        </w:tc>
        <w:tc>
          <w:tcPr>
            <w:tcW w:w="1418" w:type="dxa"/>
            <w:tcBorders>
              <w:top w:val="nil"/>
              <w:left w:val="nil"/>
              <w:right w:val="nil"/>
            </w:tcBorders>
            <w:shd w:val="clear" w:color="auto" w:fill="auto"/>
            <w:tcMar>
              <w:top w:w="14" w:type="dxa"/>
              <w:left w:w="108" w:type="dxa"/>
              <w:bottom w:w="0" w:type="dxa"/>
              <w:right w:w="108" w:type="dxa"/>
            </w:tcMar>
            <w:hideMark/>
          </w:tcPr>
          <w:p w14:paraId="732AC267" w14:textId="77777777"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0.63</w:t>
            </w:r>
            <w:r w:rsidR="000D1C1F" w:rsidRPr="002D6E14">
              <w:rPr>
                <w:sz w:val="24"/>
                <w:szCs w:val="24"/>
                <w:highlight w:val="cyan"/>
              </w:rPr>
              <w:t>±</w:t>
            </w:r>
            <w:r w:rsidRPr="002D6E14">
              <w:rPr>
                <w:bCs/>
                <w:sz w:val="24"/>
                <w:szCs w:val="24"/>
                <w:highlight w:val="cyan"/>
                <w:lang w:val="en-GB"/>
              </w:rPr>
              <w:t>0.01</w:t>
            </w:r>
            <w:r w:rsidR="00D9417D" w:rsidRPr="002D6E14">
              <w:rPr>
                <w:bCs/>
                <w:sz w:val="24"/>
                <w:szCs w:val="24"/>
                <w:vertAlign w:val="superscript"/>
                <w:lang w:val="en-GB"/>
              </w:rPr>
              <w:t>b</w:t>
            </w:r>
          </w:p>
        </w:tc>
        <w:tc>
          <w:tcPr>
            <w:tcW w:w="1417" w:type="dxa"/>
            <w:tcBorders>
              <w:top w:val="nil"/>
              <w:left w:val="nil"/>
              <w:right w:val="nil"/>
            </w:tcBorders>
            <w:shd w:val="clear" w:color="auto" w:fill="auto"/>
            <w:tcMar>
              <w:top w:w="14" w:type="dxa"/>
              <w:left w:w="108" w:type="dxa"/>
              <w:bottom w:w="0" w:type="dxa"/>
              <w:right w:w="108" w:type="dxa"/>
            </w:tcMar>
            <w:hideMark/>
          </w:tcPr>
          <w:p w14:paraId="4A70DAA2" w14:textId="77777777"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1.51</w:t>
            </w:r>
            <w:r w:rsidR="000D1C1F" w:rsidRPr="002D6E14">
              <w:rPr>
                <w:sz w:val="24"/>
                <w:szCs w:val="24"/>
                <w:highlight w:val="cyan"/>
              </w:rPr>
              <w:t>±</w:t>
            </w:r>
            <w:r w:rsidRPr="002D6E14">
              <w:rPr>
                <w:bCs/>
                <w:sz w:val="24"/>
                <w:szCs w:val="24"/>
                <w:highlight w:val="cyan"/>
                <w:lang w:val="en-GB"/>
              </w:rPr>
              <w:t>0.01</w:t>
            </w:r>
            <w:r w:rsidR="00D9417D" w:rsidRPr="002D6E14">
              <w:rPr>
                <w:bCs/>
                <w:sz w:val="24"/>
                <w:szCs w:val="24"/>
                <w:highlight w:val="cyan"/>
                <w:vertAlign w:val="superscript"/>
                <w:lang w:val="en-GB"/>
              </w:rPr>
              <w:t>b</w:t>
            </w:r>
          </w:p>
        </w:tc>
        <w:tc>
          <w:tcPr>
            <w:tcW w:w="1559" w:type="dxa"/>
            <w:tcBorders>
              <w:top w:val="nil"/>
              <w:left w:val="nil"/>
              <w:right w:val="nil"/>
            </w:tcBorders>
            <w:shd w:val="clear" w:color="auto" w:fill="auto"/>
            <w:tcMar>
              <w:top w:w="14" w:type="dxa"/>
              <w:left w:w="108" w:type="dxa"/>
              <w:bottom w:w="0" w:type="dxa"/>
              <w:right w:w="108" w:type="dxa"/>
            </w:tcMar>
            <w:hideMark/>
          </w:tcPr>
          <w:p w14:paraId="6680645F" w14:textId="77777777"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28.98</w:t>
            </w:r>
            <w:r w:rsidR="000D1C1F" w:rsidRPr="002D6E14">
              <w:rPr>
                <w:sz w:val="24"/>
                <w:szCs w:val="24"/>
                <w:highlight w:val="cyan"/>
              </w:rPr>
              <w:t>±</w:t>
            </w:r>
            <w:r w:rsidRPr="002D6E14">
              <w:rPr>
                <w:bCs/>
                <w:sz w:val="24"/>
                <w:szCs w:val="24"/>
                <w:highlight w:val="cyan"/>
                <w:lang w:val="en-GB"/>
              </w:rPr>
              <w:t>0.03</w:t>
            </w:r>
            <w:r w:rsidR="00D9417D" w:rsidRPr="002D6E14">
              <w:rPr>
                <w:bCs/>
                <w:sz w:val="24"/>
                <w:szCs w:val="24"/>
                <w:highlight w:val="cyan"/>
                <w:vertAlign w:val="superscript"/>
                <w:lang w:val="en-GB"/>
              </w:rPr>
              <w:t>b</w:t>
            </w:r>
          </w:p>
        </w:tc>
        <w:tc>
          <w:tcPr>
            <w:tcW w:w="1560" w:type="dxa"/>
            <w:tcBorders>
              <w:top w:val="nil"/>
              <w:left w:val="nil"/>
              <w:right w:val="nil"/>
            </w:tcBorders>
            <w:shd w:val="clear" w:color="auto" w:fill="auto"/>
            <w:tcMar>
              <w:top w:w="14" w:type="dxa"/>
              <w:left w:w="108" w:type="dxa"/>
              <w:bottom w:w="0" w:type="dxa"/>
              <w:right w:w="108" w:type="dxa"/>
            </w:tcMar>
            <w:hideMark/>
          </w:tcPr>
          <w:p w14:paraId="66978373" w14:textId="77777777" w:rsidR="00E07188" w:rsidRPr="002D6E14" w:rsidRDefault="00E07188" w:rsidP="00D9417D">
            <w:pPr>
              <w:pStyle w:val="TableParagraph"/>
              <w:spacing w:before="106"/>
              <w:jc w:val="both"/>
              <w:rPr>
                <w:sz w:val="24"/>
                <w:szCs w:val="24"/>
                <w:highlight w:val="cyan"/>
              </w:rPr>
            </w:pPr>
            <w:r w:rsidRPr="002D6E14">
              <w:rPr>
                <w:bCs/>
                <w:sz w:val="24"/>
                <w:szCs w:val="24"/>
                <w:highlight w:val="cyan"/>
                <w:lang w:val="en-GB"/>
              </w:rPr>
              <w:t>126.25</w:t>
            </w:r>
            <w:r w:rsidR="000D1C1F" w:rsidRPr="002D6E14">
              <w:rPr>
                <w:sz w:val="24"/>
                <w:szCs w:val="24"/>
                <w:highlight w:val="cyan"/>
              </w:rPr>
              <w:t>±</w:t>
            </w:r>
            <w:r w:rsidRPr="002D6E14">
              <w:rPr>
                <w:bCs/>
                <w:sz w:val="24"/>
                <w:szCs w:val="24"/>
                <w:highlight w:val="cyan"/>
                <w:lang w:val="en-GB"/>
              </w:rPr>
              <w:t>0.21</w:t>
            </w:r>
            <w:r w:rsidR="00D9417D" w:rsidRPr="002D6E14">
              <w:rPr>
                <w:bCs/>
                <w:sz w:val="24"/>
                <w:szCs w:val="24"/>
                <w:highlight w:val="cyan"/>
                <w:vertAlign w:val="superscript"/>
                <w:lang w:val="en-GB"/>
              </w:rPr>
              <w:t>b</w:t>
            </w:r>
          </w:p>
        </w:tc>
      </w:tr>
      <w:tr w:rsidR="00D9417D" w:rsidRPr="00C67D5D" w14:paraId="71592B3C" w14:textId="77777777" w:rsidTr="00D9417D">
        <w:trPr>
          <w:trHeight w:val="1075"/>
        </w:trPr>
        <w:tc>
          <w:tcPr>
            <w:tcW w:w="851" w:type="dxa"/>
            <w:tcBorders>
              <w:top w:val="nil"/>
              <w:left w:val="nil"/>
              <w:bottom w:val="single" w:sz="4" w:space="0" w:color="auto"/>
              <w:right w:val="nil"/>
            </w:tcBorders>
            <w:shd w:val="clear" w:color="auto" w:fill="auto"/>
            <w:tcMar>
              <w:top w:w="14" w:type="dxa"/>
              <w:left w:w="108" w:type="dxa"/>
              <w:bottom w:w="0" w:type="dxa"/>
              <w:right w:w="108" w:type="dxa"/>
            </w:tcMar>
            <w:hideMark/>
          </w:tcPr>
          <w:p w14:paraId="158610EA" w14:textId="77777777" w:rsidR="00E07188" w:rsidRPr="002D6E14" w:rsidRDefault="00E07188" w:rsidP="009D1C0E">
            <w:pPr>
              <w:pStyle w:val="TableParagraph"/>
              <w:jc w:val="both"/>
              <w:rPr>
                <w:b/>
                <w:bCs/>
                <w:sz w:val="24"/>
                <w:szCs w:val="24"/>
                <w:highlight w:val="cyan"/>
                <w:lang w:val="en-GB"/>
              </w:rPr>
            </w:pPr>
            <w:r w:rsidRPr="002D6E14">
              <w:rPr>
                <w:b/>
                <w:bCs/>
                <w:sz w:val="24"/>
                <w:szCs w:val="24"/>
                <w:highlight w:val="cyan"/>
                <w:lang w:val="en-GB"/>
              </w:rPr>
              <w:t>PRP</w:t>
            </w:r>
          </w:p>
          <w:p w14:paraId="53439349" w14:textId="77777777" w:rsidR="00D73C64" w:rsidRPr="002D6E14" w:rsidRDefault="00D73C64" w:rsidP="009D1C0E">
            <w:pPr>
              <w:pStyle w:val="TableParagraph"/>
              <w:jc w:val="both"/>
              <w:rPr>
                <w:b/>
                <w:bCs/>
                <w:sz w:val="24"/>
                <w:szCs w:val="24"/>
                <w:highlight w:val="cyan"/>
                <w:lang w:val="en-GB"/>
              </w:rPr>
            </w:pPr>
          </w:p>
          <w:p w14:paraId="62762CC9" w14:textId="77777777" w:rsidR="00E07188" w:rsidRPr="002D6E14" w:rsidRDefault="00E07188" w:rsidP="009D1C0E">
            <w:pPr>
              <w:pStyle w:val="TableParagraph"/>
              <w:jc w:val="both"/>
              <w:rPr>
                <w:b/>
                <w:sz w:val="24"/>
                <w:szCs w:val="24"/>
                <w:highlight w:val="cyan"/>
              </w:rPr>
            </w:pPr>
            <w:r w:rsidRPr="002D6E14">
              <w:rPr>
                <w:b/>
                <w:bCs/>
                <w:sz w:val="24"/>
                <w:szCs w:val="24"/>
                <w:highlight w:val="cyan"/>
                <w:lang w:val="en-GB"/>
              </w:rPr>
              <w:t>LSD</w:t>
            </w:r>
          </w:p>
        </w:tc>
        <w:tc>
          <w:tcPr>
            <w:tcW w:w="1292" w:type="dxa"/>
            <w:tcBorders>
              <w:top w:val="nil"/>
              <w:left w:val="nil"/>
              <w:bottom w:val="single" w:sz="4" w:space="0" w:color="auto"/>
              <w:right w:val="nil"/>
            </w:tcBorders>
            <w:shd w:val="clear" w:color="auto" w:fill="auto"/>
            <w:tcMar>
              <w:top w:w="14" w:type="dxa"/>
              <w:left w:w="108" w:type="dxa"/>
              <w:bottom w:w="0" w:type="dxa"/>
              <w:right w:w="108" w:type="dxa"/>
            </w:tcMar>
            <w:hideMark/>
          </w:tcPr>
          <w:p w14:paraId="6AA10FFB" w14:textId="77777777"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68.04</w:t>
            </w:r>
            <w:r w:rsidR="000D1C1F" w:rsidRPr="002D6E14">
              <w:rPr>
                <w:sz w:val="24"/>
                <w:szCs w:val="24"/>
                <w:highlight w:val="cyan"/>
              </w:rPr>
              <w:t>±</w:t>
            </w:r>
            <w:r w:rsidR="00D9417D" w:rsidRPr="002D6E14">
              <w:rPr>
                <w:bCs/>
                <w:sz w:val="24"/>
                <w:szCs w:val="24"/>
                <w:highlight w:val="cyan"/>
                <w:lang w:val="en-GB"/>
              </w:rPr>
              <w:t>0.</w:t>
            </w:r>
            <w:r w:rsidRPr="002D6E14">
              <w:rPr>
                <w:bCs/>
                <w:sz w:val="24"/>
                <w:szCs w:val="24"/>
                <w:highlight w:val="cyan"/>
                <w:lang w:val="en-GB"/>
              </w:rPr>
              <w:t>4</w:t>
            </w:r>
            <w:r w:rsidR="00542459" w:rsidRPr="002D6E14">
              <w:rPr>
                <w:bCs/>
                <w:sz w:val="24"/>
                <w:szCs w:val="24"/>
                <w:highlight w:val="cyan"/>
                <w:vertAlign w:val="superscript"/>
                <w:lang w:val="en-GB"/>
              </w:rPr>
              <w:t>a</w:t>
            </w:r>
          </w:p>
          <w:p w14:paraId="3FEEFEC7" w14:textId="77777777" w:rsidR="00D73C64" w:rsidRPr="002D6E14" w:rsidRDefault="00D73C64" w:rsidP="009D1C0E">
            <w:pPr>
              <w:pStyle w:val="TableParagraph"/>
              <w:jc w:val="both"/>
              <w:rPr>
                <w:bCs/>
                <w:sz w:val="24"/>
                <w:szCs w:val="24"/>
                <w:highlight w:val="cyan"/>
                <w:lang w:val="en-GB"/>
              </w:rPr>
            </w:pPr>
          </w:p>
          <w:p w14:paraId="4EB0F607" w14:textId="77777777" w:rsidR="00E07188" w:rsidRPr="002D6E14" w:rsidRDefault="00E07188" w:rsidP="009D1C0E">
            <w:pPr>
              <w:pStyle w:val="TableParagraph"/>
              <w:jc w:val="both"/>
              <w:rPr>
                <w:sz w:val="24"/>
                <w:szCs w:val="24"/>
                <w:highlight w:val="cyan"/>
              </w:rPr>
            </w:pPr>
            <w:r w:rsidRPr="002D6E14">
              <w:rPr>
                <w:bCs/>
                <w:sz w:val="24"/>
                <w:szCs w:val="24"/>
                <w:highlight w:val="cyan"/>
                <w:lang w:val="en-GB"/>
              </w:rPr>
              <w:t>0.11</w:t>
            </w:r>
          </w:p>
        </w:tc>
        <w:tc>
          <w:tcPr>
            <w:tcW w:w="1276" w:type="dxa"/>
            <w:tcBorders>
              <w:top w:val="nil"/>
              <w:left w:val="nil"/>
              <w:bottom w:val="single" w:sz="4" w:space="0" w:color="auto"/>
              <w:right w:val="nil"/>
            </w:tcBorders>
            <w:shd w:val="clear" w:color="auto" w:fill="auto"/>
            <w:tcMar>
              <w:top w:w="14" w:type="dxa"/>
              <w:left w:w="108" w:type="dxa"/>
              <w:bottom w:w="0" w:type="dxa"/>
              <w:right w:w="108" w:type="dxa"/>
            </w:tcMar>
            <w:hideMark/>
          </w:tcPr>
          <w:p w14:paraId="75DB4D4C" w14:textId="77777777"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0.89</w:t>
            </w:r>
            <w:r w:rsidR="000D1C1F" w:rsidRPr="002D6E14">
              <w:rPr>
                <w:sz w:val="24"/>
                <w:szCs w:val="24"/>
                <w:highlight w:val="cyan"/>
              </w:rPr>
              <w:t>±</w:t>
            </w:r>
            <w:r w:rsidRPr="002D6E14">
              <w:rPr>
                <w:bCs/>
                <w:sz w:val="24"/>
                <w:szCs w:val="24"/>
                <w:highlight w:val="cyan"/>
                <w:lang w:val="en-GB"/>
              </w:rPr>
              <w:t>0.00</w:t>
            </w:r>
            <w:r w:rsidR="00D9417D" w:rsidRPr="002D6E14">
              <w:rPr>
                <w:bCs/>
                <w:sz w:val="24"/>
                <w:szCs w:val="24"/>
                <w:highlight w:val="cyan"/>
                <w:vertAlign w:val="superscript"/>
                <w:lang w:val="en-GB"/>
              </w:rPr>
              <w:t>c</w:t>
            </w:r>
          </w:p>
          <w:p w14:paraId="793145E1" w14:textId="77777777" w:rsidR="00D73C64" w:rsidRPr="002D6E14" w:rsidRDefault="00D73C64" w:rsidP="009D1C0E">
            <w:pPr>
              <w:pStyle w:val="TableParagraph"/>
              <w:jc w:val="both"/>
              <w:rPr>
                <w:bCs/>
                <w:sz w:val="24"/>
                <w:szCs w:val="24"/>
                <w:highlight w:val="cyan"/>
                <w:lang w:val="en-GB"/>
              </w:rPr>
            </w:pPr>
          </w:p>
          <w:p w14:paraId="7252D0E1" w14:textId="77777777" w:rsidR="00E07188" w:rsidRPr="002D6E14" w:rsidRDefault="00E07188" w:rsidP="009D1C0E">
            <w:pPr>
              <w:pStyle w:val="TableParagraph"/>
              <w:jc w:val="both"/>
              <w:rPr>
                <w:sz w:val="24"/>
                <w:szCs w:val="24"/>
                <w:highlight w:val="cyan"/>
              </w:rPr>
            </w:pPr>
            <w:r w:rsidRPr="002D6E14">
              <w:rPr>
                <w:bCs/>
                <w:sz w:val="24"/>
                <w:szCs w:val="24"/>
                <w:highlight w:val="cyan"/>
                <w:lang w:val="en-GB"/>
              </w:rPr>
              <w:t>0.03</w:t>
            </w:r>
          </w:p>
        </w:tc>
        <w:tc>
          <w:tcPr>
            <w:tcW w:w="1409" w:type="dxa"/>
            <w:tcBorders>
              <w:top w:val="nil"/>
              <w:left w:val="nil"/>
              <w:bottom w:val="single" w:sz="4" w:space="0" w:color="auto"/>
              <w:right w:val="nil"/>
            </w:tcBorders>
            <w:shd w:val="clear" w:color="auto" w:fill="auto"/>
            <w:tcMar>
              <w:top w:w="14" w:type="dxa"/>
              <w:left w:w="108" w:type="dxa"/>
              <w:bottom w:w="0" w:type="dxa"/>
              <w:right w:w="108" w:type="dxa"/>
            </w:tcMar>
            <w:hideMark/>
          </w:tcPr>
          <w:p w14:paraId="6E244996" w14:textId="77777777"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1.07</w:t>
            </w:r>
            <w:r w:rsidR="000D1C1F" w:rsidRPr="002D6E14">
              <w:rPr>
                <w:sz w:val="24"/>
                <w:szCs w:val="24"/>
                <w:highlight w:val="cyan"/>
              </w:rPr>
              <w:t>±</w:t>
            </w:r>
            <w:r w:rsidRPr="002D6E14">
              <w:rPr>
                <w:bCs/>
                <w:sz w:val="24"/>
                <w:szCs w:val="24"/>
                <w:highlight w:val="cyan"/>
                <w:lang w:val="en-GB"/>
              </w:rPr>
              <w:t>0.02</w:t>
            </w:r>
            <w:r w:rsidR="00D9417D" w:rsidRPr="002D6E14">
              <w:rPr>
                <w:bCs/>
                <w:sz w:val="24"/>
                <w:szCs w:val="24"/>
                <w:highlight w:val="cyan"/>
                <w:vertAlign w:val="superscript"/>
                <w:lang w:val="en-GB"/>
              </w:rPr>
              <w:t>c</w:t>
            </w:r>
          </w:p>
          <w:p w14:paraId="0127F775" w14:textId="77777777" w:rsidR="00D73C64" w:rsidRPr="002D6E14" w:rsidRDefault="00D73C64" w:rsidP="009D1C0E">
            <w:pPr>
              <w:pStyle w:val="TableParagraph"/>
              <w:jc w:val="both"/>
              <w:rPr>
                <w:bCs/>
                <w:sz w:val="24"/>
                <w:szCs w:val="24"/>
                <w:highlight w:val="cyan"/>
                <w:lang w:val="en-GB"/>
              </w:rPr>
            </w:pPr>
          </w:p>
          <w:p w14:paraId="754CEFA2" w14:textId="77777777" w:rsidR="00E07188" w:rsidRPr="002D6E14" w:rsidRDefault="00E07188" w:rsidP="009D1C0E">
            <w:pPr>
              <w:pStyle w:val="TableParagraph"/>
              <w:jc w:val="both"/>
              <w:rPr>
                <w:sz w:val="24"/>
                <w:szCs w:val="24"/>
                <w:highlight w:val="cyan"/>
              </w:rPr>
            </w:pPr>
            <w:r w:rsidRPr="002D6E14">
              <w:rPr>
                <w:bCs/>
                <w:sz w:val="24"/>
                <w:szCs w:val="24"/>
                <w:highlight w:val="cyan"/>
                <w:lang w:val="en-GB"/>
              </w:rPr>
              <w:t>0.04</w:t>
            </w:r>
          </w:p>
        </w:tc>
        <w:tc>
          <w:tcPr>
            <w:tcW w:w="1418" w:type="dxa"/>
            <w:tcBorders>
              <w:top w:val="nil"/>
              <w:left w:val="nil"/>
              <w:bottom w:val="single" w:sz="4" w:space="0" w:color="auto"/>
              <w:right w:val="nil"/>
            </w:tcBorders>
            <w:shd w:val="clear" w:color="auto" w:fill="auto"/>
            <w:tcMar>
              <w:top w:w="14" w:type="dxa"/>
              <w:left w:w="108" w:type="dxa"/>
              <w:bottom w:w="0" w:type="dxa"/>
              <w:right w:w="108" w:type="dxa"/>
            </w:tcMar>
            <w:hideMark/>
          </w:tcPr>
          <w:p w14:paraId="23921988" w14:textId="77777777"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0.59</w:t>
            </w:r>
            <w:r w:rsidR="000D1C1F" w:rsidRPr="002D6E14">
              <w:rPr>
                <w:sz w:val="24"/>
                <w:szCs w:val="24"/>
                <w:highlight w:val="cyan"/>
              </w:rPr>
              <w:t>±</w:t>
            </w:r>
            <w:r w:rsidRPr="002D6E14">
              <w:rPr>
                <w:bCs/>
                <w:sz w:val="24"/>
                <w:szCs w:val="24"/>
                <w:highlight w:val="cyan"/>
                <w:lang w:val="en-GB"/>
              </w:rPr>
              <w:t>0.01</w:t>
            </w:r>
            <w:r w:rsidR="00D9417D" w:rsidRPr="002D6E14">
              <w:rPr>
                <w:bCs/>
                <w:sz w:val="24"/>
                <w:szCs w:val="24"/>
                <w:highlight w:val="cyan"/>
                <w:vertAlign w:val="superscript"/>
                <w:lang w:val="en-GB"/>
              </w:rPr>
              <w:t>b</w:t>
            </w:r>
          </w:p>
          <w:p w14:paraId="36EA4934" w14:textId="77777777" w:rsidR="00D73C64" w:rsidRPr="002D6E14" w:rsidRDefault="00D73C64" w:rsidP="009D1C0E">
            <w:pPr>
              <w:pStyle w:val="TableParagraph"/>
              <w:jc w:val="both"/>
              <w:rPr>
                <w:bCs/>
                <w:sz w:val="24"/>
                <w:szCs w:val="24"/>
                <w:highlight w:val="cyan"/>
                <w:lang w:val="en-GB"/>
              </w:rPr>
            </w:pPr>
          </w:p>
          <w:p w14:paraId="55071EB7" w14:textId="77777777" w:rsidR="00E07188" w:rsidRPr="002D6E14" w:rsidRDefault="00E07188" w:rsidP="009D1C0E">
            <w:pPr>
              <w:pStyle w:val="TableParagraph"/>
              <w:jc w:val="both"/>
              <w:rPr>
                <w:sz w:val="24"/>
                <w:szCs w:val="24"/>
                <w:highlight w:val="cyan"/>
              </w:rPr>
            </w:pPr>
            <w:r w:rsidRPr="002D6E14">
              <w:rPr>
                <w:bCs/>
                <w:sz w:val="24"/>
                <w:szCs w:val="24"/>
                <w:highlight w:val="cyan"/>
                <w:lang w:val="en-GB"/>
              </w:rPr>
              <w:t>0.04</w:t>
            </w:r>
          </w:p>
        </w:tc>
        <w:tc>
          <w:tcPr>
            <w:tcW w:w="1417" w:type="dxa"/>
            <w:tcBorders>
              <w:top w:val="nil"/>
              <w:left w:val="nil"/>
              <w:bottom w:val="single" w:sz="4" w:space="0" w:color="auto"/>
              <w:right w:val="nil"/>
            </w:tcBorders>
            <w:shd w:val="clear" w:color="auto" w:fill="auto"/>
            <w:tcMar>
              <w:top w:w="14" w:type="dxa"/>
              <w:left w:w="108" w:type="dxa"/>
              <w:bottom w:w="0" w:type="dxa"/>
              <w:right w:w="108" w:type="dxa"/>
            </w:tcMar>
            <w:hideMark/>
          </w:tcPr>
          <w:p w14:paraId="0D322F9F" w14:textId="77777777"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1.24</w:t>
            </w:r>
            <w:r w:rsidR="000D1C1F" w:rsidRPr="002D6E14">
              <w:rPr>
                <w:sz w:val="24"/>
                <w:szCs w:val="24"/>
                <w:highlight w:val="cyan"/>
              </w:rPr>
              <w:t>±</w:t>
            </w:r>
            <w:r w:rsidRPr="002D6E14">
              <w:rPr>
                <w:bCs/>
                <w:sz w:val="24"/>
                <w:szCs w:val="24"/>
                <w:highlight w:val="cyan"/>
                <w:lang w:val="en-GB"/>
              </w:rPr>
              <w:t>0.03</w:t>
            </w:r>
            <w:r w:rsidR="00D9417D" w:rsidRPr="002D6E14">
              <w:rPr>
                <w:bCs/>
                <w:sz w:val="24"/>
                <w:szCs w:val="24"/>
                <w:highlight w:val="cyan"/>
                <w:vertAlign w:val="superscript"/>
                <w:lang w:val="en-GB"/>
              </w:rPr>
              <w:t>c</w:t>
            </w:r>
          </w:p>
          <w:p w14:paraId="595991C5" w14:textId="77777777" w:rsidR="00D73C64" w:rsidRPr="002D6E14" w:rsidRDefault="00D73C64" w:rsidP="009D1C0E">
            <w:pPr>
              <w:pStyle w:val="TableParagraph"/>
              <w:jc w:val="both"/>
              <w:rPr>
                <w:bCs/>
                <w:sz w:val="24"/>
                <w:szCs w:val="24"/>
                <w:highlight w:val="cyan"/>
                <w:lang w:val="en-GB"/>
              </w:rPr>
            </w:pPr>
          </w:p>
          <w:p w14:paraId="5C3A1672" w14:textId="77777777" w:rsidR="00E07188" w:rsidRPr="002D6E14" w:rsidRDefault="00E07188" w:rsidP="009D1C0E">
            <w:pPr>
              <w:pStyle w:val="TableParagraph"/>
              <w:jc w:val="both"/>
              <w:rPr>
                <w:sz w:val="24"/>
                <w:szCs w:val="24"/>
                <w:highlight w:val="cyan"/>
              </w:rPr>
            </w:pPr>
            <w:r w:rsidRPr="002D6E14">
              <w:rPr>
                <w:bCs/>
                <w:sz w:val="24"/>
                <w:szCs w:val="24"/>
                <w:highlight w:val="cyan"/>
                <w:lang w:val="en-GB"/>
              </w:rPr>
              <w:t>0.06</w:t>
            </w:r>
          </w:p>
        </w:tc>
        <w:tc>
          <w:tcPr>
            <w:tcW w:w="1559" w:type="dxa"/>
            <w:tcBorders>
              <w:top w:val="nil"/>
              <w:left w:val="nil"/>
              <w:bottom w:val="single" w:sz="4" w:space="0" w:color="auto"/>
              <w:right w:val="nil"/>
            </w:tcBorders>
            <w:shd w:val="clear" w:color="auto" w:fill="auto"/>
            <w:tcMar>
              <w:top w:w="14" w:type="dxa"/>
              <w:left w:w="108" w:type="dxa"/>
              <w:bottom w:w="0" w:type="dxa"/>
              <w:right w:w="108" w:type="dxa"/>
            </w:tcMar>
            <w:hideMark/>
          </w:tcPr>
          <w:p w14:paraId="3B7BF220" w14:textId="77777777"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28.18</w:t>
            </w:r>
            <w:r w:rsidR="000D1C1F" w:rsidRPr="002D6E14">
              <w:rPr>
                <w:sz w:val="24"/>
                <w:szCs w:val="24"/>
                <w:highlight w:val="cyan"/>
              </w:rPr>
              <w:t>±</w:t>
            </w:r>
            <w:r w:rsidRPr="002D6E14">
              <w:rPr>
                <w:bCs/>
                <w:sz w:val="24"/>
                <w:szCs w:val="24"/>
                <w:highlight w:val="cyan"/>
                <w:lang w:val="en-GB"/>
              </w:rPr>
              <w:t>0.02</w:t>
            </w:r>
            <w:r w:rsidR="00D9417D" w:rsidRPr="002D6E14">
              <w:rPr>
                <w:bCs/>
                <w:sz w:val="24"/>
                <w:szCs w:val="24"/>
                <w:highlight w:val="cyan"/>
                <w:vertAlign w:val="superscript"/>
                <w:lang w:val="en-GB"/>
              </w:rPr>
              <w:t>c</w:t>
            </w:r>
          </w:p>
          <w:p w14:paraId="1D047FE2" w14:textId="77777777" w:rsidR="00D73C64" w:rsidRPr="002D6E14" w:rsidRDefault="00D73C64" w:rsidP="009D1C0E">
            <w:pPr>
              <w:pStyle w:val="TableParagraph"/>
              <w:jc w:val="both"/>
              <w:rPr>
                <w:bCs/>
                <w:sz w:val="24"/>
                <w:szCs w:val="24"/>
                <w:highlight w:val="cyan"/>
                <w:lang w:val="en-GB"/>
              </w:rPr>
            </w:pPr>
          </w:p>
          <w:p w14:paraId="50AAB4CD" w14:textId="77777777"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0.07</w:t>
            </w:r>
          </w:p>
          <w:p w14:paraId="3FE7030D" w14:textId="77777777" w:rsidR="00E07188" w:rsidRPr="002D6E14" w:rsidRDefault="00E07188" w:rsidP="009D1C0E">
            <w:pPr>
              <w:pStyle w:val="TableParagraph"/>
              <w:jc w:val="both"/>
              <w:rPr>
                <w:sz w:val="24"/>
                <w:szCs w:val="24"/>
                <w:highlight w:val="cyan"/>
              </w:rPr>
            </w:pPr>
          </w:p>
        </w:tc>
        <w:tc>
          <w:tcPr>
            <w:tcW w:w="1560" w:type="dxa"/>
            <w:tcBorders>
              <w:top w:val="nil"/>
              <w:left w:val="nil"/>
              <w:bottom w:val="single" w:sz="4" w:space="0" w:color="auto"/>
              <w:right w:val="nil"/>
            </w:tcBorders>
            <w:shd w:val="clear" w:color="auto" w:fill="auto"/>
            <w:tcMar>
              <w:top w:w="14" w:type="dxa"/>
              <w:left w:w="108" w:type="dxa"/>
              <w:bottom w:w="0" w:type="dxa"/>
              <w:right w:w="108" w:type="dxa"/>
            </w:tcMar>
            <w:hideMark/>
          </w:tcPr>
          <w:p w14:paraId="1C6CD6C0" w14:textId="77777777" w:rsidR="00E07188" w:rsidRPr="002D6E14" w:rsidRDefault="00E07188" w:rsidP="009D1C0E">
            <w:pPr>
              <w:pStyle w:val="TableParagraph"/>
              <w:jc w:val="both"/>
              <w:rPr>
                <w:bCs/>
                <w:sz w:val="24"/>
                <w:szCs w:val="24"/>
                <w:highlight w:val="cyan"/>
                <w:lang w:val="en-GB"/>
              </w:rPr>
            </w:pPr>
            <w:r w:rsidRPr="002D6E14">
              <w:rPr>
                <w:bCs/>
                <w:sz w:val="24"/>
                <w:szCs w:val="24"/>
                <w:highlight w:val="cyan"/>
                <w:lang w:val="en-GB"/>
              </w:rPr>
              <w:t>121.57</w:t>
            </w:r>
            <w:r w:rsidR="000D1C1F" w:rsidRPr="002D6E14">
              <w:rPr>
                <w:sz w:val="24"/>
                <w:szCs w:val="24"/>
                <w:highlight w:val="cyan"/>
              </w:rPr>
              <w:t>±</w:t>
            </w:r>
            <w:r w:rsidRPr="002D6E14">
              <w:rPr>
                <w:bCs/>
                <w:sz w:val="24"/>
                <w:szCs w:val="24"/>
                <w:highlight w:val="cyan"/>
                <w:lang w:val="en-GB"/>
              </w:rPr>
              <w:t>0.04</w:t>
            </w:r>
            <w:r w:rsidR="00D9417D" w:rsidRPr="002D6E14">
              <w:rPr>
                <w:bCs/>
                <w:sz w:val="24"/>
                <w:szCs w:val="24"/>
                <w:highlight w:val="cyan"/>
                <w:vertAlign w:val="superscript"/>
                <w:lang w:val="en-GB"/>
              </w:rPr>
              <w:t>c</w:t>
            </w:r>
          </w:p>
          <w:p w14:paraId="1677531A" w14:textId="77777777" w:rsidR="00D73C64" w:rsidRPr="002D6E14" w:rsidRDefault="00D73C64" w:rsidP="009D1C0E">
            <w:pPr>
              <w:pStyle w:val="TableParagraph"/>
              <w:jc w:val="both"/>
              <w:rPr>
                <w:bCs/>
                <w:sz w:val="24"/>
                <w:szCs w:val="24"/>
                <w:highlight w:val="cyan"/>
                <w:lang w:val="en-GB"/>
              </w:rPr>
            </w:pPr>
          </w:p>
          <w:p w14:paraId="7ABBCDA1" w14:textId="77777777" w:rsidR="00E07188" w:rsidRPr="00C67D5D" w:rsidRDefault="00E07188" w:rsidP="009D1C0E">
            <w:pPr>
              <w:pStyle w:val="TableParagraph"/>
              <w:jc w:val="both"/>
              <w:rPr>
                <w:bCs/>
                <w:sz w:val="24"/>
                <w:szCs w:val="24"/>
                <w:lang w:val="en-GB"/>
              </w:rPr>
            </w:pPr>
            <w:r w:rsidRPr="002D6E14">
              <w:rPr>
                <w:bCs/>
                <w:sz w:val="24"/>
                <w:szCs w:val="24"/>
                <w:highlight w:val="cyan"/>
                <w:lang w:val="en-GB"/>
              </w:rPr>
              <w:t>0.28</w:t>
            </w:r>
          </w:p>
          <w:p w14:paraId="11CC9ABE" w14:textId="77777777" w:rsidR="00E07188" w:rsidRPr="00C67D5D" w:rsidRDefault="00E07188" w:rsidP="009D1C0E">
            <w:pPr>
              <w:pStyle w:val="TableParagraph"/>
              <w:jc w:val="both"/>
              <w:rPr>
                <w:sz w:val="24"/>
                <w:szCs w:val="24"/>
              </w:rPr>
            </w:pPr>
          </w:p>
        </w:tc>
      </w:tr>
    </w:tbl>
    <w:p w14:paraId="04DC9031" w14:textId="77777777" w:rsidR="00D73C64" w:rsidRPr="00C67D5D" w:rsidRDefault="00D73C64" w:rsidP="009D1C0E">
      <w:pPr>
        <w:jc w:val="both"/>
        <w:rPr>
          <w:sz w:val="24"/>
          <w:szCs w:val="24"/>
        </w:rPr>
      </w:pPr>
      <w:r w:rsidRPr="00C67D5D">
        <w:rPr>
          <w:sz w:val="24"/>
          <w:szCs w:val="24"/>
        </w:rPr>
        <w:t xml:space="preserve">Means are sum of triplicate determination </w:t>
      </w:r>
    </w:p>
    <w:p w14:paraId="1C9450CA" w14:textId="77777777" w:rsidR="00D73C64" w:rsidRPr="00C67D5D" w:rsidRDefault="00D73C64" w:rsidP="009D1C0E">
      <w:pPr>
        <w:pStyle w:val="TableParagraph"/>
        <w:jc w:val="both"/>
        <w:rPr>
          <w:sz w:val="24"/>
          <w:szCs w:val="24"/>
        </w:rPr>
      </w:pPr>
      <w:r w:rsidRPr="00C67D5D">
        <w:rPr>
          <w:bCs/>
          <w:sz w:val="24"/>
          <w:szCs w:val="24"/>
        </w:rPr>
        <w:t>Means in the same column with similar superscript are not significantly different at (P&gt;0.05</w:t>
      </w:r>
      <w:r w:rsidRPr="00C67D5D">
        <w:rPr>
          <w:sz w:val="24"/>
          <w:szCs w:val="24"/>
        </w:rPr>
        <w:t xml:space="preserve">). </w:t>
      </w:r>
    </w:p>
    <w:p w14:paraId="00EC1693" w14:textId="77777777" w:rsidR="002B1605" w:rsidRPr="002D6E14" w:rsidRDefault="00D73C64" w:rsidP="002D6E14">
      <w:pPr>
        <w:pStyle w:val="TableParagraph"/>
        <w:jc w:val="both"/>
        <w:rPr>
          <w:sz w:val="24"/>
          <w:szCs w:val="24"/>
        </w:rPr>
      </w:pPr>
      <w:r w:rsidRPr="00C67D5D">
        <w:rPr>
          <w:b/>
          <w:bCs/>
          <w:sz w:val="24"/>
          <w:szCs w:val="24"/>
        </w:rPr>
        <w:t>Key:</w:t>
      </w:r>
      <w:r w:rsidRPr="00C67D5D">
        <w:rPr>
          <w:sz w:val="24"/>
          <w:szCs w:val="24"/>
        </w:rPr>
        <w:t>NRP- Natural ripen</w:t>
      </w:r>
      <w:r w:rsidR="0026147C" w:rsidRPr="00C67D5D">
        <w:rPr>
          <w:sz w:val="24"/>
          <w:szCs w:val="24"/>
        </w:rPr>
        <w:t>ed</w:t>
      </w:r>
      <w:r w:rsidRPr="00C67D5D">
        <w:rPr>
          <w:sz w:val="24"/>
          <w:szCs w:val="24"/>
        </w:rPr>
        <w:t xml:space="preserve"> plantain, CRP- </w:t>
      </w:r>
      <w:r w:rsidR="00C846BE" w:rsidRPr="00C67D5D">
        <w:rPr>
          <w:sz w:val="24"/>
          <w:szCs w:val="24"/>
        </w:rPr>
        <w:t>Calcium</w:t>
      </w:r>
      <w:r w:rsidRPr="00C67D5D">
        <w:rPr>
          <w:sz w:val="24"/>
          <w:szCs w:val="24"/>
        </w:rPr>
        <w:t xml:space="preserve"> carbide ripen</w:t>
      </w:r>
      <w:r w:rsidR="0026147C" w:rsidRPr="00C67D5D">
        <w:rPr>
          <w:sz w:val="24"/>
          <w:szCs w:val="24"/>
        </w:rPr>
        <w:t>ed</w:t>
      </w:r>
      <w:r w:rsidRPr="00C67D5D">
        <w:rPr>
          <w:sz w:val="24"/>
          <w:szCs w:val="24"/>
        </w:rPr>
        <w:t xml:space="preserve"> plantain</w:t>
      </w:r>
      <w:r w:rsidRPr="00C67D5D">
        <w:rPr>
          <w:b/>
          <w:sz w:val="24"/>
          <w:szCs w:val="24"/>
        </w:rPr>
        <w:t xml:space="preserve">, </w:t>
      </w:r>
      <w:r w:rsidRPr="00C67D5D">
        <w:rPr>
          <w:sz w:val="24"/>
          <w:szCs w:val="24"/>
        </w:rPr>
        <w:t>PRP-Paracetamol ripen</w:t>
      </w:r>
      <w:r w:rsidR="0026147C" w:rsidRPr="00C67D5D">
        <w:rPr>
          <w:sz w:val="24"/>
          <w:szCs w:val="24"/>
        </w:rPr>
        <w:t xml:space="preserve">ed  </w:t>
      </w:r>
      <w:r w:rsidRPr="00C67D5D">
        <w:rPr>
          <w:sz w:val="24"/>
          <w:szCs w:val="24"/>
        </w:rPr>
        <w:t>plantain</w:t>
      </w:r>
    </w:p>
    <w:p w14:paraId="7C2AB9EC" w14:textId="77777777" w:rsidR="0026147C" w:rsidRPr="00C67D5D" w:rsidRDefault="009B7884" w:rsidP="009D1C0E">
      <w:pPr>
        <w:pStyle w:val="TableParagraph"/>
        <w:jc w:val="both"/>
        <w:rPr>
          <w:b/>
          <w:bCs/>
          <w:sz w:val="24"/>
          <w:szCs w:val="24"/>
          <w:lang w:val="en-GB"/>
        </w:rPr>
      </w:pPr>
      <w:r w:rsidRPr="00C67D5D">
        <w:rPr>
          <w:b/>
          <w:bCs/>
          <w:sz w:val="24"/>
          <w:szCs w:val="24"/>
          <w:lang w:val="en-GB"/>
        </w:rPr>
        <w:t>Table 2</w:t>
      </w:r>
      <w:r w:rsidR="002B1605" w:rsidRPr="00C67D5D">
        <w:rPr>
          <w:b/>
          <w:bCs/>
          <w:sz w:val="24"/>
          <w:szCs w:val="24"/>
          <w:lang w:val="en-GB"/>
        </w:rPr>
        <w:t>. Sensory attri</w:t>
      </w:r>
      <w:r w:rsidR="00724936" w:rsidRPr="00C67D5D">
        <w:rPr>
          <w:b/>
          <w:bCs/>
          <w:sz w:val="24"/>
          <w:szCs w:val="24"/>
          <w:lang w:val="en-GB"/>
        </w:rPr>
        <w:t>butes of French plantain ripen</w:t>
      </w:r>
      <w:r w:rsidR="0026147C" w:rsidRPr="00C67D5D">
        <w:rPr>
          <w:b/>
          <w:bCs/>
          <w:sz w:val="24"/>
          <w:szCs w:val="24"/>
          <w:lang w:val="en-GB"/>
        </w:rPr>
        <w:t>ed</w:t>
      </w:r>
      <w:r w:rsidR="002B1605" w:rsidRPr="00C67D5D">
        <w:rPr>
          <w:b/>
          <w:bCs/>
          <w:sz w:val="24"/>
          <w:szCs w:val="24"/>
          <w:lang w:val="en-GB"/>
        </w:rPr>
        <w:t xml:space="preserve"> with Paracetamol and Calcium</w:t>
      </w:r>
    </w:p>
    <w:p w14:paraId="0E2B9F9B" w14:textId="77777777" w:rsidR="002B1605" w:rsidRPr="00C67D5D" w:rsidRDefault="002B1605" w:rsidP="009D1C0E">
      <w:pPr>
        <w:pStyle w:val="TableParagraph"/>
        <w:jc w:val="both"/>
        <w:rPr>
          <w:b/>
          <w:bCs/>
          <w:sz w:val="24"/>
          <w:szCs w:val="24"/>
          <w:lang w:val="en-GB"/>
        </w:rPr>
      </w:pPr>
      <w:r w:rsidRPr="00C67D5D">
        <w:rPr>
          <w:b/>
          <w:bCs/>
          <w:sz w:val="24"/>
          <w:szCs w:val="24"/>
          <w:lang w:val="en-GB"/>
        </w:rPr>
        <w:t xml:space="preserve"> carbide </w:t>
      </w:r>
    </w:p>
    <w:tbl>
      <w:tblPr>
        <w:tblW w:w="4750" w:type="pct"/>
        <w:tblCellMar>
          <w:left w:w="0" w:type="dxa"/>
          <w:right w:w="0" w:type="dxa"/>
        </w:tblCellMar>
        <w:tblLook w:val="04A0" w:firstRow="1" w:lastRow="0" w:firstColumn="1" w:lastColumn="0" w:noHBand="0" w:noVBand="1"/>
      </w:tblPr>
      <w:tblGrid>
        <w:gridCol w:w="1306"/>
        <w:gridCol w:w="2058"/>
        <w:gridCol w:w="1921"/>
        <w:gridCol w:w="1720"/>
        <w:gridCol w:w="2067"/>
      </w:tblGrid>
      <w:tr w:rsidR="002B1605" w:rsidRPr="002D6E14" w14:paraId="5A5E7B74" w14:textId="77777777" w:rsidTr="00724936">
        <w:trPr>
          <w:trHeight w:val="284"/>
        </w:trPr>
        <w:tc>
          <w:tcPr>
            <w:tcW w:w="720"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3A96A88B" w14:textId="77777777" w:rsidR="002B1605" w:rsidRPr="002D6E14" w:rsidRDefault="002B1605" w:rsidP="009D1C0E">
            <w:pPr>
              <w:pStyle w:val="TableParagraph"/>
              <w:jc w:val="both"/>
              <w:rPr>
                <w:sz w:val="24"/>
                <w:szCs w:val="24"/>
                <w:highlight w:val="cyan"/>
              </w:rPr>
            </w:pPr>
            <w:r w:rsidRPr="002D6E14">
              <w:rPr>
                <w:b/>
                <w:bCs/>
                <w:sz w:val="24"/>
                <w:szCs w:val="24"/>
                <w:highlight w:val="cyan"/>
                <w:lang w:val="en-GB"/>
              </w:rPr>
              <w:t>Sample code</w:t>
            </w:r>
          </w:p>
        </w:tc>
        <w:tc>
          <w:tcPr>
            <w:tcW w:w="1134"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40CCAEEB" w14:textId="77777777" w:rsidR="002B1605" w:rsidRPr="002D6E14" w:rsidRDefault="002B1605" w:rsidP="009D1C0E">
            <w:pPr>
              <w:pStyle w:val="TableParagraph"/>
              <w:jc w:val="both"/>
              <w:rPr>
                <w:sz w:val="24"/>
                <w:szCs w:val="24"/>
                <w:highlight w:val="cyan"/>
              </w:rPr>
            </w:pPr>
            <w:r w:rsidRPr="002D6E14">
              <w:rPr>
                <w:b/>
                <w:bCs/>
                <w:sz w:val="24"/>
                <w:szCs w:val="24"/>
                <w:highlight w:val="cyan"/>
                <w:lang w:val="en-GB"/>
              </w:rPr>
              <w:t>Colour</w:t>
            </w:r>
          </w:p>
        </w:tc>
        <w:tc>
          <w:tcPr>
            <w:tcW w:w="105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075F3FB9" w14:textId="77777777" w:rsidR="002B1605" w:rsidRPr="002D6E14" w:rsidRDefault="002B1605" w:rsidP="009D1C0E">
            <w:pPr>
              <w:pStyle w:val="TableParagraph"/>
              <w:jc w:val="both"/>
              <w:rPr>
                <w:sz w:val="24"/>
                <w:szCs w:val="24"/>
                <w:highlight w:val="cyan"/>
              </w:rPr>
            </w:pPr>
            <w:r w:rsidRPr="002D6E14">
              <w:rPr>
                <w:b/>
                <w:bCs/>
                <w:sz w:val="24"/>
                <w:szCs w:val="24"/>
                <w:highlight w:val="cyan"/>
                <w:lang w:val="en-GB"/>
              </w:rPr>
              <w:t>Texture</w:t>
            </w:r>
          </w:p>
        </w:tc>
        <w:tc>
          <w:tcPr>
            <w:tcW w:w="948"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6C1C4138" w14:textId="77777777" w:rsidR="002B1605" w:rsidRPr="002D6E14" w:rsidRDefault="002B1605" w:rsidP="009D1C0E">
            <w:pPr>
              <w:pStyle w:val="TableParagraph"/>
              <w:jc w:val="both"/>
              <w:rPr>
                <w:sz w:val="24"/>
                <w:szCs w:val="24"/>
                <w:highlight w:val="cyan"/>
              </w:rPr>
            </w:pPr>
            <w:r w:rsidRPr="002D6E14">
              <w:rPr>
                <w:b/>
                <w:bCs/>
                <w:sz w:val="24"/>
                <w:szCs w:val="24"/>
                <w:highlight w:val="cyan"/>
                <w:lang w:val="en-GB"/>
              </w:rPr>
              <w:t>Aroma</w:t>
            </w:r>
          </w:p>
        </w:tc>
        <w:tc>
          <w:tcPr>
            <w:tcW w:w="1139" w:type="pct"/>
            <w:tcBorders>
              <w:top w:val="single" w:sz="8" w:space="0" w:color="000000"/>
              <w:left w:val="nil"/>
              <w:bottom w:val="single" w:sz="8" w:space="0" w:color="000000"/>
              <w:right w:val="nil"/>
            </w:tcBorders>
            <w:shd w:val="clear" w:color="auto" w:fill="auto"/>
            <w:tcMar>
              <w:top w:w="14" w:type="dxa"/>
              <w:left w:w="108" w:type="dxa"/>
              <w:bottom w:w="0" w:type="dxa"/>
              <w:right w:w="108" w:type="dxa"/>
            </w:tcMar>
            <w:hideMark/>
          </w:tcPr>
          <w:p w14:paraId="12FEF736" w14:textId="77777777" w:rsidR="002B1605" w:rsidRPr="002D6E14" w:rsidRDefault="002B1605" w:rsidP="009D1C0E">
            <w:pPr>
              <w:pStyle w:val="TableParagraph"/>
              <w:jc w:val="both"/>
              <w:rPr>
                <w:sz w:val="24"/>
                <w:szCs w:val="24"/>
                <w:highlight w:val="cyan"/>
              </w:rPr>
            </w:pPr>
            <w:r w:rsidRPr="002D6E14">
              <w:rPr>
                <w:b/>
                <w:bCs/>
                <w:sz w:val="24"/>
                <w:szCs w:val="24"/>
                <w:highlight w:val="cyan"/>
                <w:lang w:val="en-GB"/>
              </w:rPr>
              <w:t>General Acceptability</w:t>
            </w:r>
          </w:p>
        </w:tc>
      </w:tr>
      <w:tr w:rsidR="002B1605" w:rsidRPr="002D6E14" w14:paraId="3A4DD1F1" w14:textId="77777777" w:rsidTr="00724936">
        <w:trPr>
          <w:trHeight w:val="284"/>
        </w:trPr>
        <w:tc>
          <w:tcPr>
            <w:tcW w:w="720"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75B2EAC0" w14:textId="77777777" w:rsidR="002B1605" w:rsidRPr="002D6E14" w:rsidRDefault="002B1605" w:rsidP="009D1C0E">
            <w:pPr>
              <w:pStyle w:val="TableParagraph"/>
              <w:jc w:val="both"/>
              <w:rPr>
                <w:sz w:val="24"/>
                <w:szCs w:val="24"/>
                <w:highlight w:val="cyan"/>
              </w:rPr>
            </w:pPr>
            <w:r w:rsidRPr="002D6E14">
              <w:rPr>
                <w:b/>
                <w:bCs/>
                <w:sz w:val="24"/>
                <w:szCs w:val="24"/>
                <w:highlight w:val="cyan"/>
                <w:lang w:val="en-GB"/>
              </w:rPr>
              <w:t>NRP</w:t>
            </w:r>
          </w:p>
        </w:tc>
        <w:tc>
          <w:tcPr>
            <w:tcW w:w="1134"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6BE4D13E" w14:textId="77777777" w:rsidR="002B1605" w:rsidRPr="002D6E14" w:rsidRDefault="002B1605" w:rsidP="002D6E14">
            <w:pPr>
              <w:pStyle w:val="TableParagraph"/>
              <w:jc w:val="both"/>
              <w:rPr>
                <w:sz w:val="24"/>
                <w:szCs w:val="24"/>
                <w:highlight w:val="cyan"/>
              </w:rPr>
            </w:pPr>
            <w:r w:rsidRPr="002D6E14">
              <w:rPr>
                <w:sz w:val="24"/>
                <w:szCs w:val="24"/>
                <w:highlight w:val="cyan"/>
                <w:lang w:val="en-GB"/>
              </w:rPr>
              <w:t>6.20</w:t>
            </w:r>
            <w:r w:rsidR="004C32AA" w:rsidRPr="002D6E14">
              <w:rPr>
                <w:sz w:val="24"/>
                <w:szCs w:val="24"/>
                <w:highlight w:val="cyan"/>
              </w:rPr>
              <w:t>±</w:t>
            </w:r>
            <w:r w:rsidRPr="002D6E14">
              <w:rPr>
                <w:sz w:val="24"/>
                <w:szCs w:val="24"/>
                <w:highlight w:val="cyan"/>
                <w:lang w:val="en-GB"/>
              </w:rPr>
              <w:t>2.33</w:t>
            </w:r>
            <w:r w:rsidR="002D6E14" w:rsidRPr="002D6E14">
              <w:rPr>
                <w:sz w:val="24"/>
                <w:szCs w:val="24"/>
                <w:highlight w:val="cyan"/>
                <w:vertAlign w:val="superscript"/>
                <w:lang w:val="en-GB"/>
              </w:rPr>
              <w:t xml:space="preserve"> ab</w:t>
            </w:r>
          </w:p>
        </w:tc>
        <w:tc>
          <w:tcPr>
            <w:tcW w:w="1059"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443C1D5A" w14:textId="77777777" w:rsidR="002B1605" w:rsidRPr="002D6E14" w:rsidRDefault="002B1605" w:rsidP="002D6E14">
            <w:pPr>
              <w:pStyle w:val="TableParagraph"/>
              <w:jc w:val="both"/>
              <w:rPr>
                <w:sz w:val="24"/>
                <w:szCs w:val="24"/>
                <w:highlight w:val="cyan"/>
              </w:rPr>
            </w:pPr>
            <w:r w:rsidRPr="002D6E14">
              <w:rPr>
                <w:sz w:val="24"/>
                <w:szCs w:val="24"/>
                <w:highlight w:val="cyan"/>
                <w:lang w:val="en-GB"/>
              </w:rPr>
              <w:t>6.90</w:t>
            </w:r>
            <w:r w:rsidR="004C32AA" w:rsidRPr="002D6E14">
              <w:rPr>
                <w:sz w:val="24"/>
                <w:szCs w:val="24"/>
                <w:highlight w:val="cyan"/>
              </w:rPr>
              <w:t>±</w:t>
            </w:r>
            <w:r w:rsidRPr="002D6E14">
              <w:rPr>
                <w:sz w:val="24"/>
                <w:szCs w:val="24"/>
                <w:highlight w:val="cyan"/>
                <w:lang w:val="en-GB"/>
              </w:rPr>
              <w:t>1.71</w:t>
            </w:r>
            <w:r w:rsidR="002D6E14" w:rsidRPr="002D6E14">
              <w:rPr>
                <w:sz w:val="24"/>
                <w:szCs w:val="24"/>
                <w:highlight w:val="cyan"/>
                <w:vertAlign w:val="superscript"/>
                <w:lang w:val="en-GB"/>
              </w:rPr>
              <w:t>a</w:t>
            </w:r>
          </w:p>
        </w:tc>
        <w:tc>
          <w:tcPr>
            <w:tcW w:w="948"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513ED9D7" w14:textId="77777777" w:rsidR="002B1605" w:rsidRPr="002D6E14" w:rsidRDefault="002B1605" w:rsidP="002D6E14">
            <w:pPr>
              <w:pStyle w:val="TableParagraph"/>
              <w:jc w:val="both"/>
              <w:rPr>
                <w:sz w:val="24"/>
                <w:szCs w:val="24"/>
                <w:highlight w:val="cyan"/>
              </w:rPr>
            </w:pPr>
            <w:r w:rsidRPr="002D6E14">
              <w:rPr>
                <w:sz w:val="24"/>
                <w:szCs w:val="24"/>
                <w:highlight w:val="cyan"/>
                <w:lang w:val="en-GB"/>
              </w:rPr>
              <w:t>7.70</w:t>
            </w:r>
            <w:r w:rsidR="004C32AA" w:rsidRPr="002D6E14">
              <w:rPr>
                <w:sz w:val="24"/>
                <w:szCs w:val="24"/>
                <w:highlight w:val="cyan"/>
              </w:rPr>
              <w:t>±</w:t>
            </w:r>
            <w:r w:rsidRPr="002D6E14">
              <w:rPr>
                <w:sz w:val="24"/>
                <w:szCs w:val="24"/>
                <w:highlight w:val="cyan"/>
                <w:lang w:val="en-GB"/>
              </w:rPr>
              <w:t>1.34</w:t>
            </w:r>
            <w:r w:rsidR="002D6E14" w:rsidRPr="002D6E14">
              <w:rPr>
                <w:sz w:val="24"/>
                <w:szCs w:val="24"/>
                <w:highlight w:val="cyan"/>
                <w:vertAlign w:val="superscript"/>
                <w:lang w:val="en-GB"/>
              </w:rPr>
              <w:t>a</w:t>
            </w:r>
          </w:p>
        </w:tc>
        <w:tc>
          <w:tcPr>
            <w:tcW w:w="1139" w:type="pct"/>
            <w:tcBorders>
              <w:top w:val="single" w:sz="8" w:space="0" w:color="000000"/>
              <w:left w:val="nil"/>
              <w:bottom w:val="nil"/>
              <w:right w:val="nil"/>
            </w:tcBorders>
            <w:shd w:val="clear" w:color="auto" w:fill="auto"/>
            <w:tcMar>
              <w:top w:w="14" w:type="dxa"/>
              <w:left w:w="108" w:type="dxa"/>
              <w:bottom w:w="0" w:type="dxa"/>
              <w:right w:w="108" w:type="dxa"/>
            </w:tcMar>
            <w:hideMark/>
          </w:tcPr>
          <w:p w14:paraId="7337E644" w14:textId="77777777" w:rsidR="002B1605" w:rsidRPr="002D6E14" w:rsidRDefault="002B1605" w:rsidP="009D1C0E">
            <w:pPr>
              <w:pStyle w:val="TableParagraph"/>
              <w:jc w:val="both"/>
              <w:rPr>
                <w:bCs/>
                <w:sz w:val="24"/>
                <w:szCs w:val="24"/>
                <w:highlight w:val="cyan"/>
                <w:lang w:val="en-GB"/>
              </w:rPr>
            </w:pPr>
            <w:r w:rsidRPr="002D6E14">
              <w:rPr>
                <w:bCs/>
                <w:sz w:val="24"/>
                <w:szCs w:val="24"/>
                <w:highlight w:val="cyan"/>
                <w:lang w:val="en-GB"/>
              </w:rPr>
              <w:t>8.10</w:t>
            </w:r>
            <w:r w:rsidR="004C32AA" w:rsidRPr="002D6E14">
              <w:rPr>
                <w:sz w:val="24"/>
                <w:szCs w:val="24"/>
                <w:highlight w:val="cyan"/>
              </w:rPr>
              <w:t>±</w:t>
            </w:r>
            <w:r w:rsidRPr="002D6E14">
              <w:rPr>
                <w:bCs/>
                <w:sz w:val="24"/>
                <w:szCs w:val="24"/>
                <w:highlight w:val="cyan"/>
                <w:lang w:val="en-GB"/>
              </w:rPr>
              <w:t>1.55</w:t>
            </w:r>
            <w:r w:rsidR="002D6E14" w:rsidRPr="002D6E14">
              <w:rPr>
                <w:bCs/>
                <w:sz w:val="24"/>
                <w:szCs w:val="24"/>
                <w:highlight w:val="cyan"/>
                <w:vertAlign w:val="superscript"/>
                <w:lang w:val="en-GB"/>
              </w:rPr>
              <w:t>a</w:t>
            </w:r>
          </w:p>
          <w:p w14:paraId="4289C4C0" w14:textId="77777777" w:rsidR="00724936" w:rsidRPr="002D6E14" w:rsidRDefault="00724936" w:rsidP="009D1C0E">
            <w:pPr>
              <w:pStyle w:val="TableParagraph"/>
              <w:jc w:val="both"/>
              <w:rPr>
                <w:sz w:val="24"/>
                <w:szCs w:val="24"/>
                <w:highlight w:val="cyan"/>
              </w:rPr>
            </w:pPr>
          </w:p>
        </w:tc>
      </w:tr>
      <w:tr w:rsidR="002B1605" w:rsidRPr="002D6E14" w14:paraId="1C0BAF61" w14:textId="77777777" w:rsidTr="00724936">
        <w:trPr>
          <w:trHeight w:val="284"/>
        </w:trPr>
        <w:tc>
          <w:tcPr>
            <w:tcW w:w="720" w:type="pct"/>
            <w:tcBorders>
              <w:top w:val="nil"/>
              <w:left w:val="nil"/>
              <w:bottom w:val="nil"/>
              <w:right w:val="nil"/>
            </w:tcBorders>
            <w:shd w:val="clear" w:color="auto" w:fill="auto"/>
            <w:tcMar>
              <w:top w:w="14" w:type="dxa"/>
              <w:left w:w="108" w:type="dxa"/>
              <w:bottom w:w="0" w:type="dxa"/>
              <w:right w:w="108" w:type="dxa"/>
            </w:tcMar>
            <w:hideMark/>
          </w:tcPr>
          <w:p w14:paraId="567BDC5F" w14:textId="77777777" w:rsidR="002B1605" w:rsidRPr="002D6E14" w:rsidRDefault="002B1605" w:rsidP="009D1C0E">
            <w:pPr>
              <w:pStyle w:val="TableParagraph"/>
              <w:jc w:val="both"/>
              <w:rPr>
                <w:sz w:val="24"/>
                <w:szCs w:val="24"/>
                <w:highlight w:val="cyan"/>
              </w:rPr>
            </w:pPr>
            <w:r w:rsidRPr="002D6E14">
              <w:rPr>
                <w:b/>
                <w:bCs/>
                <w:sz w:val="24"/>
                <w:szCs w:val="24"/>
                <w:highlight w:val="cyan"/>
                <w:lang w:val="en-GB"/>
              </w:rPr>
              <w:t>PRP</w:t>
            </w:r>
          </w:p>
        </w:tc>
        <w:tc>
          <w:tcPr>
            <w:tcW w:w="1134" w:type="pct"/>
            <w:tcBorders>
              <w:top w:val="nil"/>
              <w:left w:val="nil"/>
              <w:bottom w:val="nil"/>
              <w:right w:val="nil"/>
            </w:tcBorders>
            <w:shd w:val="clear" w:color="auto" w:fill="auto"/>
            <w:tcMar>
              <w:top w:w="14" w:type="dxa"/>
              <w:left w:w="108" w:type="dxa"/>
              <w:bottom w:w="0" w:type="dxa"/>
              <w:right w:w="108" w:type="dxa"/>
            </w:tcMar>
            <w:hideMark/>
          </w:tcPr>
          <w:p w14:paraId="68C20FD6" w14:textId="77777777" w:rsidR="002B1605" w:rsidRPr="002D6E14" w:rsidRDefault="002B1605" w:rsidP="002D6E14">
            <w:pPr>
              <w:pStyle w:val="TableParagraph"/>
              <w:jc w:val="both"/>
              <w:rPr>
                <w:sz w:val="24"/>
                <w:szCs w:val="24"/>
                <w:highlight w:val="cyan"/>
              </w:rPr>
            </w:pPr>
            <w:r w:rsidRPr="002D6E14">
              <w:rPr>
                <w:sz w:val="24"/>
                <w:szCs w:val="24"/>
                <w:highlight w:val="cyan"/>
                <w:lang w:val="en-GB"/>
              </w:rPr>
              <w:t>6.50</w:t>
            </w:r>
            <w:r w:rsidR="004C32AA" w:rsidRPr="002D6E14">
              <w:rPr>
                <w:sz w:val="24"/>
                <w:szCs w:val="24"/>
                <w:highlight w:val="cyan"/>
              </w:rPr>
              <w:t>±</w:t>
            </w:r>
            <w:r w:rsidRPr="002D6E14">
              <w:rPr>
                <w:sz w:val="24"/>
                <w:szCs w:val="24"/>
                <w:highlight w:val="cyan"/>
                <w:lang w:val="en-GB"/>
              </w:rPr>
              <w:t>1.96</w:t>
            </w:r>
            <w:r w:rsidR="002D6E14" w:rsidRPr="002D6E14">
              <w:rPr>
                <w:sz w:val="24"/>
                <w:szCs w:val="24"/>
                <w:highlight w:val="cyan"/>
                <w:vertAlign w:val="superscript"/>
                <w:lang w:val="en-GB"/>
              </w:rPr>
              <w:t xml:space="preserve"> a</w:t>
            </w:r>
          </w:p>
        </w:tc>
        <w:tc>
          <w:tcPr>
            <w:tcW w:w="1059" w:type="pct"/>
            <w:tcBorders>
              <w:top w:val="nil"/>
              <w:left w:val="nil"/>
              <w:bottom w:val="nil"/>
              <w:right w:val="nil"/>
            </w:tcBorders>
            <w:shd w:val="clear" w:color="auto" w:fill="auto"/>
            <w:tcMar>
              <w:top w:w="14" w:type="dxa"/>
              <w:left w:w="108" w:type="dxa"/>
              <w:bottom w:w="0" w:type="dxa"/>
              <w:right w:w="108" w:type="dxa"/>
            </w:tcMar>
            <w:hideMark/>
          </w:tcPr>
          <w:p w14:paraId="77E67116" w14:textId="77777777" w:rsidR="002B1605" w:rsidRPr="002D6E14" w:rsidRDefault="002B1605" w:rsidP="002D6E14">
            <w:pPr>
              <w:pStyle w:val="TableParagraph"/>
              <w:jc w:val="both"/>
              <w:rPr>
                <w:sz w:val="24"/>
                <w:szCs w:val="24"/>
                <w:highlight w:val="cyan"/>
              </w:rPr>
            </w:pPr>
            <w:r w:rsidRPr="002D6E14">
              <w:rPr>
                <w:sz w:val="24"/>
                <w:szCs w:val="24"/>
                <w:highlight w:val="cyan"/>
                <w:lang w:val="en-GB"/>
              </w:rPr>
              <w:t>5.25</w:t>
            </w:r>
            <w:r w:rsidR="004C32AA" w:rsidRPr="002D6E14">
              <w:rPr>
                <w:sz w:val="24"/>
                <w:szCs w:val="24"/>
                <w:highlight w:val="cyan"/>
              </w:rPr>
              <w:t>±</w:t>
            </w:r>
            <w:r w:rsidRPr="002D6E14">
              <w:rPr>
                <w:sz w:val="24"/>
                <w:szCs w:val="24"/>
                <w:highlight w:val="cyan"/>
                <w:lang w:val="en-GB"/>
              </w:rPr>
              <w:t>2.29</w:t>
            </w:r>
            <w:r w:rsidR="002D6E14" w:rsidRPr="002D6E14">
              <w:rPr>
                <w:sz w:val="24"/>
                <w:szCs w:val="24"/>
                <w:highlight w:val="cyan"/>
                <w:vertAlign w:val="superscript"/>
                <w:lang w:val="en-GB"/>
              </w:rPr>
              <w:t xml:space="preserve"> b</w:t>
            </w:r>
          </w:p>
        </w:tc>
        <w:tc>
          <w:tcPr>
            <w:tcW w:w="948" w:type="pct"/>
            <w:tcBorders>
              <w:top w:val="nil"/>
              <w:left w:val="nil"/>
              <w:bottom w:val="nil"/>
              <w:right w:val="nil"/>
            </w:tcBorders>
            <w:shd w:val="clear" w:color="auto" w:fill="auto"/>
            <w:tcMar>
              <w:top w:w="14" w:type="dxa"/>
              <w:left w:w="108" w:type="dxa"/>
              <w:bottom w:w="0" w:type="dxa"/>
              <w:right w:w="108" w:type="dxa"/>
            </w:tcMar>
            <w:hideMark/>
          </w:tcPr>
          <w:p w14:paraId="5E8D4BDB" w14:textId="77777777" w:rsidR="002B1605" w:rsidRPr="002D6E14" w:rsidRDefault="002B1605" w:rsidP="002D6E14">
            <w:pPr>
              <w:pStyle w:val="TableParagraph"/>
              <w:jc w:val="both"/>
              <w:rPr>
                <w:sz w:val="24"/>
                <w:szCs w:val="24"/>
                <w:highlight w:val="cyan"/>
              </w:rPr>
            </w:pPr>
            <w:r w:rsidRPr="002D6E14">
              <w:rPr>
                <w:sz w:val="24"/>
                <w:szCs w:val="24"/>
                <w:highlight w:val="cyan"/>
                <w:lang w:val="en-GB"/>
              </w:rPr>
              <w:t>5.00</w:t>
            </w:r>
            <w:r w:rsidR="004C32AA" w:rsidRPr="002D6E14">
              <w:rPr>
                <w:sz w:val="24"/>
                <w:szCs w:val="24"/>
                <w:highlight w:val="cyan"/>
              </w:rPr>
              <w:t>±</w:t>
            </w:r>
            <w:r w:rsidRPr="002D6E14">
              <w:rPr>
                <w:sz w:val="24"/>
                <w:szCs w:val="24"/>
                <w:highlight w:val="cyan"/>
                <w:lang w:val="en-GB"/>
              </w:rPr>
              <w:t>2.25</w:t>
            </w:r>
            <w:r w:rsidR="002D6E14" w:rsidRPr="002D6E14">
              <w:rPr>
                <w:sz w:val="24"/>
                <w:szCs w:val="24"/>
                <w:highlight w:val="cyan"/>
                <w:vertAlign w:val="superscript"/>
                <w:lang w:val="en-GB"/>
              </w:rPr>
              <w:t>bc</w:t>
            </w:r>
          </w:p>
        </w:tc>
        <w:tc>
          <w:tcPr>
            <w:tcW w:w="1139" w:type="pct"/>
            <w:tcBorders>
              <w:top w:val="nil"/>
              <w:left w:val="nil"/>
              <w:bottom w:val="nil"/>
              <w:right w:val="nil"/>
            </w:tcBorders>
            <w:shd w:val="clear" w:color="auto" w:fill="auto"/>
            <w:tcMar>
              <w:top w:w="14" w:type="dxa"/>
              <w:left w:w="108" w:type="dxa"/>
              <w:bottom w:w="0" w:type="dxa"/>
              <w:right w:w="108" w:type="dxa"/>
            </w:tcMar>
            <w:hideMark/>
          </w:tcPr>
          <w:p w14:paraId="6DA3FBEE" w14:textId="77777777" w:rsidR="002B1605" w:rsidRPr="002D6E14" w:rsidRDefault="002B1605" w:rsidP="009D1C0E">
            <w:pPr>
              <w:pStyle w:val="TableParagraph"/>
              <w:jc w:val="both"/>
              <w:rPr>
                <w:bCs/>
                <w:sz w:val="24"/>
                <w:szCs w:val="24"/>
                <w:highlight w:val="cyan"/>
                <w:lang w:val="en-GB"/>
              </w:rPr>
            </w:pPr>
            <w:r w:rsidRPr="002D6E14">
              <w:rPr>
                <w:bCs/>
                <w:sz w:val="24"/>
                <w:szCs w:val="24"/>
                <w:highlight w:val="cyan"/>
                <w:lang w:val="en-GB"/>
              </w:rPr>
              <w:t>5.90</w:t>
            </w:r>
            <w:r w:rsidR="004C32AA" w:rsidRPr="002D6E14">
              <w:rPr>
                <w:sz w:val="24"/>
                <w:szCs w:val="24"/>
                <w:highlight w:val="cyan"/>
              </w:rPr>
              <w:t>±</w:t>
            </w:r>
            <w:r w:rsidRPr="002D6E14">
              <w:rPr>
                <w:bCs/>
                <w:sz w:val="24"/>
                <w:szCs w:val="24"/>
                <w:highlight w:val="cyan"/>
                <w:lang w:val="en-GB"/>
              </w:rPr>
              <w:t>1.48</w:t>
            </w:r>
            <w:r w:rsidR="002D6E14" w:rsidRPr="002D6E14">
              <w:rPr>
                <w:bCs/>
                <w:sz w:val="24"/>
                <w:szCs w:val="24"/>
                <w:highlight w:val="cyan"/>
                <w:vertAlign w:val="superscript"/>
                <w:lang w:val="en-GB"/>
              </w:rPr>
              <w:t>b</w:t>
            </w:r>
          </w:p>
          <w:p w14:paraId="4704BE77" w14:textId="77777777" w:rsidR="00724936" w:rsidRPr="002D6E14" w:rsidRDefault="00724936" w:rsidP="009D1C0E">
            <w:pPr>
              <w:pStyle w:val="TableParagraph"/>
              <w:jc w:val="both"/>
              <w:rPr>
                <w:sz w:val="24"/>
                <w:szCs w:val="24"/>
                <w:highlight w:val="cyan"/>
              </w:rPr>
            </w:pPr>
          </w:p>
        </w:tc>
      </w:tr>
      <w:tr w:rsidR="002B1605" w:rsidRPr="00C67D5D" w14:paraId="09CF2346" w14:textId="77777777" w:rsidTr="00724936">
        <w:trPr>
          <w:trHeight w:val="284"/>
        </w:trPr>
        <w:tc>
          <w:tcPr>
            <w:tcW w:w="720"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0753CF0B" w14:textId="77777777" w:rsidR="002B1605" w:rsidRPr="002D6E14" w:rsidRDefault="002B1605" w:rsidP="009D1C0E">
            <w:pPr>
              <w:pStyle w:val="TableParagraph"/>
              <w:jc w:val="both"/>
              <w:rPr>
                <w:b/>
                <w:bCs/>
                <w:sz w:val="24"/>
                <w:szCs w:val="24"/>
                <w:highlight w:val="cyan"/>
                <w:lang w:val="en-GB"/>
              </w:rPr>
            </w:pPr>
            <w:r w:rsidRPr="002D6E14">
              <w:rPr>
                <w:b/>
                <w:bCs/>
                <w:sz w:val="24"/>
                <w:szCs w:val="24"/>
                <w:highlight w:val="cyan"/>
                <w:lang w:val="en-GB"/>
              </w:rPr>
              <w:t>CRP</w:t>
            </w:r>
          </w:p>
          <w:p w14:paraId="353A9251" w14:textId="77777777" w:rsidR="00724936" w:rsidRPr="002D6E14" w:rsidRDefault="00724936" w:rsidP="009D1C0E">
            <w:pPr>
              <w:pStyle w:val="TableParagraph"/>
              <w:jc w:val="both"/>
              <w:rPr>
                <w:b/>
                <w:bCs/>
                <w:sz w:val="24"/>
                <w:szCs w:val="24"/>
                <w:highlight w:val="cyan"/>
                <w:lang w:val="en-GB"/>
              </w:rPr>
            </w:pPr>
          </w:p>
          <w:p w14:paraId="230C058B" w14:textId="77777777" w:rsidR="00724936" w:rsidRPr="002D6E14" w:rsidRDefault="00724936" w:rsidP="009D1C0E">
            <w:pPr>
              <w:pStyle w:val="TableParagraph"/>
              <w:jc w:val="both"/>
              <w:rPr>
                <w:sz w:val="24"/>
                <w:szCs w:val="24"/>
                <w:highlight w:val="cyan"/>
              </w:rPr>
            </w:pPr>
            <w:r w:rsidRPr="002D6E14">
              <w:rPr>
                <w:b/>
                <w:bCs/>
                <w:sz w:val="24"/>
                <w:szCs w:val="24"/>
                <w:highlight w:val="cyan"/>
                <w:lang w:val="en-GB"/>
              </w:rPr>
              <w:t>LSD</w:t>
            </w:r>
          </w:p>
        </w:tc>
        <w:tc>
          <w:tcPr>
            <w:tcW w:w="1134"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1F3D705A" w14:textId="77777777" w:rsidR="002B1605" w:rsidRPr="002D6E14" w:rsidRDefault="002B1605" w:rsidP="009D1C0E">
            <w:pPr>
              <w:pStyle w:val="TableParagraph"/>
              <w:jc w:val="both"/>
              <w:rPr>
                <w:sz w:val="24"/>
                <w:szCs w:val="24"/>
                <w:highlight w:val="cyan"/>
                <w:lang w:val="en-GB"/>
              </w:rPr>
            </w:pPr>
            <w:r w:rsidRPr="002D6E14">
              <w:rPr>
                <w:sz w:val="24"/>
                <w:szCs w:val="24"/>
                <w:highlight w:val="cyan"/>
                <w:lang w:val="en-GB"/>
              </w:rPr>
              <w:t>4.95</w:t>
            </w:r>
            <w:r w:rsidR="004C32AA" w:rsidRPr="002D6E14">
              <w:rPr>
                <w:sz w:val="24"/>
                <w:szCs w:val="24"/>
                <w:highlight w:val="cyan"/>
              </w:rPr>
              <w:t>±</w:t>
            </w:r>
            <w:r w:rsidRPr="002D6E14">
              <w:rPr>
                <w:sz w:val="24"/>
                <w:szCs w:val="24"/>
                <w:highlight w:val="cyan"/>
                <w:lang w:val="en-GB"/>
              </w:rPr>
              <w:t>2.04</w:t>
            </w:r>
            <w:r w:rsidR="002D6E14" w:rsidRPr="002D6E14">
              <w:rPr>
                <w:sz w:val="24"/>
                <w:szCs w:val="24"/>
                <w:highlight w:val="cyan"/>
                <w:vertAlign w:val="superscript"/>
                <w:lang w:val="en-GB"/>
              </w:rPr>
              <w:t xml:space="preserve"> b</w:t>
            </w:r>
          </w:p>
          <w:p w14:paraId="130BF1C8" w14:textId="77777777" w:rsidR="00724936" w:rsidRPr="002D6E14" w:rsidRDefault="00724936" w:rsidP="009D1C0E">
            <w:pPr>
              <w:pStyle w:val="TableParagraph"/>
              <w:jc w:val="both"/>
              <w:rPr>
                <w:sz w:val="24"/>
                <w:szCs w:val="24"/>
                <w:highlight w:val="cyan"/>
                <w:lang w:val="en-GB"/>
              </w:rPr>
            </w:pPr>
          </w:p>
          <w:p w14:paraId="4C474B44" w14:textId="77777777" w:rsidR="00724936" w:rsidRPr="002D6E14" w:rsidRDefault="00724936" w:rsidP="009D1C0E">
            <w:pPr>
              <w:pStyle w:val="TableParagraph"/>
              <w:jc w:val="both"/>
              <w:rPr>
                <w:sz w:val="24"/>
                <w:szCs w:val="24"/>
                <w:highlight w:val="cyan"/>
              </w:rPr>
            </w:pPr>
            <w:r w:rsidRPr="002D6E14">
              <w:rPr>
                <w:sz w:val="24"/>
                <w:szCs w:val="24"/>
                <w:highlight w:val="cyan"/>
              </w:rPr>
              <w:t>1.22</w:t>
            </w:r>
          </w:p>
        </w:tc>
        <w:tc>
          <w:tcPr>
            <w:tcW w:w="1059"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661F3FB9" w14:textId="77777777" w:rsidR="002B1605" w:rsidRPr="002D6E14" w:rsidRDefault="002B1605" w:rsidP="009D1C0E">
            <w:pPr>
              <w:pStyle w:val="TableParagraph"/>
              <w:jc w:val="both"/>
              <w:rPr>
                <w:sz w:val="24"/>
                <w:szCs w:val="24"/>
                <w:highlight w:val="cyan"/>
                <w:lang w:val="en-GB"/>
              </w:rPr>
            </w:pPr>
            <w:r w:rsidRPr="002D6E14">
              <w:rPr>
                <w:sz w:val="24"/>
                <w:szCs w:val="24"/>
                <w:highlight w:val="cyan"/>
                <w:lang w:val="en-GB"/>
              </w:rPr>
              <w:t>5.10</w:t>
            </w:r>
            <w:r w:rsidR="004C32AA" w:rsidRPr="002D6E14">
              <w:rPr>
                <w:sz w:val="24"/>
                <w:szCs w:val="24"/>
                <w:highlight w:val="cyan"/>
              </w:rPr>
              <w:t>±</w:t>
            </w:r>
            <w:r w:rsidRPr="002D6E14">
              <w:rPr>
                <w:sz w:val="24"/>
                <w:szCs w:val="24"/>
                <w:highlight w:val="cyan"/>
                <w:lang w:val="en-GB"/>
              </w:rPr>
              <w:t>2.22</w:t>
            </w:r>
            <w:r w:rsidR="002D6E14" w:rsidRPr="002D6E14">
              <w:rPr>
                <w:sz w:val="24"/>
                <w:szCs w:val="24"/>
                <w:highlight w:val="cyan"/>
                <w:vertAlign w:val="superscript"/>
                <w:lang w:val="en-GB"/>
              </w:rPr>
              <w:t xml:space="preserve"> b</w:t>
            </w:r>
          </w:p>
          <w:p w14:paraId="57DC9C1C" w14:textId="77777777" w:rsidR="00724936" w:rsidRPr="002D6E14" w:rsidRDefault="00724936" w:rsidP="009D1C0E">
            <w:pPr>
              <w:pStyle w:val="TableParagraph"/>
              <w:jc w:val="both"/>
              <w:rPr>
                <w:sz w:val="24"/>
                <w:szCs w:val="24"/>
                <w:highlight w:val="cyan"/>
                <w:lang w:val="en-GB"/>
              </w:rPr>
            </w:pPr>
          </w:p>
          <w:p w14:paraId="455DBA55" w14:textId="77777777" w:rsidR="00724936" w:rsidRPr="002D6E14" w:rsidRDefault="00724936" w:rsidP="009D1C0E">
            <w:pPr>
              <w:pStyle w:val="TableParagraph"/>
              <w:jc w:val="both"/>
              <w:rPr>
                <w:sz w:val="24"/>
                <w:szCs w:val="24"/>
                <w:highlight w:val="cyan"/>
              </w:rPr>
            </w:pPr>
            <w:r w:rsidRPr="002D6E14">
              <w:rPr>
                <w:sz w:val="24"/>
                <w:szCs w:val="24"/>
                <w:highlight w:val="cyan"/>
              </w:rPr>
              <w:t>1.09</w:t>
            </w:r>
          </w:p>
        </w:tc>
        <w:tc>
          <w:tcPr>
            <w:tcW w:w="948"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37C238C1" w14:textId="77777777" w:rsidR="002B1605" w:rsidRPr="002D6E14" w:rsidRDefault="002B1605" w:rsidP="009D1C0E">
            <w:pPr>
              <w:pStyle w:val="TableParagraph"/>
              <w:jc w:val="both"/>
              <w:rPr>
                <w:sz w:val="24"/>
                <w:szCs w:val="24"/>
                <w:highlight w:val="cyan"/>
                <w:lang w:val="en-GB"/>
              </w:rPr>
            </w:pPr>
            <w:r w:rsidRPr="002D6E14">
              <w:rPr>
                <w:sz w:val="24"/>
                <w:szCs w:val="24"/>
                <w:highlight w:val="cyan"/>
                <w:lang w:val="en-GB"/>
              </w:rPr>
              <w:t>4.20</w:t>
            </w:r>
            <w:r w:rsidR="004C32AA" w:rsidRPr="002D6E14">
              <w:rPr>
                <w:sz w:val="24"/>
                <w:szCs w:val="24"/>
                <w:highlight w:val="cyan"/>
              </w:rPr>
              <w:t>±</w:t>
            </w:r>
            <w:r w:rsidRPr="002D6E14">
              <w:rPr>
                <w:sz w:val="24"/>
                <w:szCs w:val="24"/>
                <w:highlight w:val="cyan"/>
                <w:lang w:val="en-GB"/>
              </w:rPr>
              <w:t>2.31</w:t>
            </w:r>
            <w:r w:rsidR="002D6E14" w:rsidRPr="002D6E14">
              <w:rPr>
                <w:sz w:val="24"/>
                <w:szCs w:val="24"/>
                <w:highlight w:val="cyan"/>
                <w:vertAlign w:val="superscript"/>
                <w:lang w:val="en-GB"/>
              </w:rPr>
              <w:t>c</w:t>
            </w:r>
          </w:p>
          <w:p w14:paraId="310810D7" w14:textId="77777777" w:rsidR="00724936" w:rsidRPr="002D6E14" w:rsidRDefault="00724936" w:rsidP="009D1C0E">
            <w:pPr>
              <w:pStyle w:val="TableParagraph"/>
              <w:jc w:val="both"/>
              <w:rPr>
                <w:sz w:val="24"/>
                <w:szCs w:val="24"/>
                <w:highlight w:val="cyan"/>
                <w:lang w:val="en-GB"/>
              </w:rPr>
            </w:pPr>
          </w:p>
          <w:p w14:paraId="1D7AE1F2" w14:textId="77777777" w:rsidR="00724936" w:rsidRPr="002D6E14" w:rsidRDefault="00724936" w:rsidP="009D1C0E">
            <w:pPr>
              <w:pStyle w:val="TableParagraph"/>
              <w:jc w:val="both"/>
              <w:rPr>
                <w:sz w:val="24"/>
                <w:szCs w:val="24"/>
                <w:highlight w:val="cyan"/>
              </w:rPr>
            </w:pPr>
            <w:r w:rsidRPr="002D6E14">
              <w:rPr>
                <w:sz w:val="24"/>
                <w:szCs w:val="24"/>
                <w:highlight w:val="cyan"/>
              </w:rPr>
              <w:t>1.02</w:t>
            </w:r>
          </w:p>
        </w:tc>
        <w:tc>
          <w:tcPr>
            <w:tcW w:w="1139" w:type="pct"/>
            <w:tcBorders>
              <w:top w:val="nil"/>
              <w:left w:val="nil"/>
              <w:bottom w:val="single" w:sz="8" w:space="0" w:color="000000"/>
              <w:right w:val="nil"/>
            </w:tcBorders>
            <w:shd w:val="clear" w:color="auto" w:fill="auto"/>
            <w:tcMar>
              <w:top w:w="14" w:type="dxa"/>
              <w:left w:w="108" w:type="dxa"/>
              <w:bottom w:w="0" w:type="dxa"/>
              <w:right w:w="108" w:type="dxa"/>
            </w:tcMar>
            <w:hideMark/>
          </w:tcPr>
          <w:p w14:paraId="0E3AD297" w14:textId="77777777" w:rsidR="002B1605" w:rsidRPr="002D6E14" w:rsidRDefault="002B1605" w:rsidP="009D1C0E">
            <w:pPr>
              <w:pStyle w:val="TableParagraph"/>
              <w:jc w:val="both"/>
              <w:rPr>
                <w:bCs/>
                <w:sz w:val="24"/>
                <w:szCs w:val="24"/>
                <w:highlight w:val="cyan"/>
                <w:lang w:val="en-GB"/>
              </w:rPr>
            </w:pPr>
            <w:r w:rsidRPr="002D6E14">
              <w:rPr>
                <w:bCs/>
                <w:sz w:val="24"/>
                <w:szCs w:val="24"/>
                <w:highlight w:val="cyan"/>
                <w:lang w:val="en-GB"/>
              </w:rPr>
              <w:t>4.60</w:t>
            </w:r>
            <w:r w:rsidR="004C32AA" w:rsidRPr="002D6E14">
              <w:rPr>
                <w:sz w:val="24"/>
                <w:szCs w:val="24"/>
                <w:highlight w:val="cyan"/>
              </w:rPr>
              <w:t>±</w:t>
            </w:r>
            <w:r w:rsidRPr="002D6E14">
              <w:rPr>
                <w:bCs/>
                <w:sz w:val="24"/>
                <w:szCs w:val="24"/>
                <w:highlight w:val="cyan"/>
                <w:lang w:val="en-GB"/>
              </w:rPr>
              <w:t>2.23</w:t>
            </w:r>
            <w:r w:rsidR="002D6E14" w:rsidRPr="002D6E14">
              <w:rPr>
                <w:bCs/>
                <w:sz w:val="24"/>
                <w:szCs w:val="24"/>
                <w:highlight w:val="cyan"/>
                <w:vertAlign w:val="superscript"/>
                <w:lang w:val="en-GB"/>
              </w:rPr>
              <w:t>c</w:t>
            </w:r>
          </w:p>
          <w:p w14:paraId="01AD9DE3" w14:textId="77777777" w:rsidR="00724936" w:rsidRPr="002D6E14" w:rsidRDefault="00724936" w:rsidP="009D1C0E">
            <w:pPr>
              <w:pStyle w:val="TableParagraph"/>
              <w:jc w:val="both"/>
              <w:rPr>
                <w:bCs/>
                <w:sz w:val="24"/>
                <w:szCs w:val="24"/>
                <w:highlight w:val="cyan"/>
                <w:lang w:val="en-GB"/>
              </w:rPr>
            </w:pPr>
          </w:p>
          <w:p w14:paraId="7C8EB553" w14:textId="77777777" w:rsidR="00724936" w:rsidRPr="00C67D5D" w:rsidRDefault="00724936" w:rsidP="009D1C0E">
            <w:pPr>
              <w:pStyle w:val="TableParagraph"/>
              <w:jc w:val="both"/>
              <w:rPr>
                <w:sz w:val="24"/>
                <w:szCs w:val="24"/>
              </w:rPr>
            </w:pPr>
            <w:r w:rsidRPr="002D6E14">
              <w:rPr>
                <w:sz w:val="24"/>
                <w:szCs w:val="24"/>
                <w:highlight w:val="cyan"/>
              </w:rPr>
              <w:t>1.04</w:t>
            </w:r>
          </w:p>
        </w:tc>
      </w:tr>
    </w:tbl>
    <w:p w14:paraId="6A88F10B" w14:textId="77777777" w:rsidR="00724936" w:rsidRPr="00C67D5D" w:rsidRDefault="00724936" w:rsidP="009D1C0E">
      <w:pPr>
        <w:pStyle w:val="TableParagraph"/>
        <w:jc w:val="both"/>
        <w:rPr>
          <w:sz w:val="24"/>
          <w:szCs w:val="24"/>
        </w:rPr>
      </w:pPr>
      <w:r w:rsidRPr="00C67D5D">
        <w:rPr>
          <w:sz w:val="24"/>
          <w:szCs w:val="24"/>
        </w:rPr>
        <w:t xml:space="preserve">Means are sum of triplicate determination </w:t>
      </w:r>
    </w:p>
    <w:p w14:paraId="2294312D" w14:textId="77777777" w:rsidR="00724936" w:rsidRPr="00C67D5D" w:rsidRDefault="00724936" w:rsidP="009D1C0E">
      <w:pPr>
        <w:pStyle w:val="TableParagraph"/>
        <w:jc w:val="both"/>
        <w:rPr>
          <w:sz w:val="24"/>
          <w:szCs w:val="24"/>
        </w:rPr>
      </w:pPr>
      <w:r w:rsidRPr="00C67D5D">
        <w:rPr>
          <w:bCs/>
          <w:sz w:val="24"/>
          <w:szCs w:val="24"/>
        </w:rPr>
        <w:t>Means in the same column with similar superscript are not significantly different at (P&gt;0.05</w:t>
      </w:r>
      <w:r w:rsidRPr="00C67D5D">
        <w:rPr>
          <w:sz w:val="24"/>
          <w:szCs w:val="24"/>
        </w:rPr>
        <w:t xml:space="preserve">). </w:t>
      </w:r>
    </w:p>
    <w:p w14:paraId="2A2F60B1" w14:textId="77777777" w:rsidR="002B1605" w:rsidRPr="00C67D5D" w:rsidRDefault="00724936" w:rsidP="009D1C0E">
      <w:pPr>
        <w:pStyle w:val="TableParagraph"/>
        <w:jc w:val="both"/>
        <w:rPr>
          <w:sz w:val="24"/>
          <w:szCs w:val="24"/>
        </w:rPr>
      </w:pPr>
      <w:r w:rsidRPr="00C67D5D">
        <w:rPr>
          <w:b/>
          <w:bCs/>
          <w:sz w:val="24"/>
          <w:szCs w:val="24"/>
        </w:rPr>
        <w:t>Key:</w:t>
      </w:r>
      <w:r w:rsidR="002D6E14">
        <w:rPr>
          <w:b/>
          <w:bCs/>
          <w:sz w:val="24"/>
          <w:szCs w:val="24"/>
        </w:rPr>
        <w:t xml:space="preserve"> </w:t>
      </w:r>
      <w:r w:rsidRPr="00C67D5D">
        <w:rPr>
          <w:sz w:val="24"/>
          <w:szCs w:val="24"/>
        </w:rPr>
        <w:t>NRP- Natural ripen</w:t>
      </w:r>
      <w:r w:rsidR="0026147C" w:rsidRPr="00C67D5D">
        <w:rPr>
          <w:sz w:val="24"/>
          <w:szCs w:val="24"/>
        </w:rPr>
        <w:t>ed</w:t>
      </w:r>
      <w:r w:rsidRPr="00C67D5D">
        <w:rPr>
          <w:sz w:val="24"/>
          <w:szCs w:val="24"/>
        </w:rPr>
        <w:t xml:space="preserve"> plantain, CRP- Calcium carbide ripen</w:t>
      </w:r>
      <w:r w:rsidR="0026147C" w:rsidRPr="00C67D5D">
        <w:rPr>
          <w:sz w:val="24"/>
          <w:szCs w:val="24"/>
        </w:rPr>
        <w:t>ed</w:t>
      </w:r>
      <w:r w:rsidRPr="00C67D5D">
        <w:rPr>
          <w:sz w:val="24"/>
          <w:szCs w:val="24"/>
        </w:rPr>
        <w:t xml:space="preserve"> plantain</w:t>
      </w:r>
      <w:r w:rsidRPr="00C67D5D">
        <w:rPr>
          <w:b/>
          <w:sz w:val="24"/>
          <w:szCs w:val="24"/>
        </w:rPr>
        <w:t xml:space="preserve">, </w:t>
      </w:r>
      <w:r w:rsidRPr="00C67D5D">
        <w:rPr>
          <w:sz w:val="24"/>
          <w:szCs w:val="24"/>
        </w:rPr>
        <w:t>PRP-Paracetamol ripen</w:t>
      </w:r>
      <w:r w:rsidR="0026147C" w:rsidRPr="00C67D5D">
        <w:rPr>
          <w:sz w:val="24"/>
          <w:szCs w:val="24"/>
        </w:rPr>
        <w:t>ed</w:t>
      </w:r>
      <w:r w:rsidRPr="00C67D5D">
        <w:rPr>
          <w:sz w:val="24"/>
          <w:szCs w:val="24"/>
        </w:rPr>
        <w:t xml:space="preserve"> plantain</w:t>
      </w:r>
    </w:p>
    <w:p w14:paraId="769D3BDE" w14:textId="77777777" w:rsidR="0039515C" w:rsidRPr="00C67D5D" w:rsidRDefault="0039515C" w:rsidP="009D1C0E">
      <w:pPr>
        <w:jc w:val="both"/>
        <w:rPr>
          <w:b/>
          <w:sz w:val="24"/>
          <w:szCs w:val="24"/>
        </w:rPr>
      </w:pPr>
    </w:p>
    <w:p w14:paraId="090E9E20" w14:textId="77777777" w:rsidR="000F4A37" w:rsidRPr="00C67D5D" w:rsidRDefault="002F0703" w:rsidP="009D1C0E">
      <w:pPr>
        <w:jc w:val="both"/>
        <w:rPr>
          <w:b/>
          <w:sz w:val="24"/>
          <w:szCs w:val="24"/>
        </w:rPr>
      </w:pPr>
      <w:r w:rsidRPr="00C67D5D">
        <w:rPr>
          <w:b/>
          <w:sz w:val="24"/>
          <w:szCs w:val="24"/>
        </w:rPr>
        <w:t>5. CONCLUSION</w:t>
      </w:r>
    </w:p>
    <w:p w14:paraId="10D4E973" w14:textId="77777777" w:rsidR="00AF2F41" w:rsidRDefault="004F5AE9" w:rsidP="009D1C0E">
      <w:pPr>
        <w:jc w:val="both"/>
        <w:rPr>
          <w:sz w:val="24"/>
          <w:szCs w:val="24"/>
        </w:rPr>
      </w:pPr>
      <w:r w:rsidRPr="00C67D5D">
        <w:rPr>
          <w:sz w:val="24"/>
          <w:szCs w:val="24"/>
        </w:rPr>
        <w:t>The use of c</w:t>
      </w:r>
      <w:r w:rsidR="00AF2F41" w:rsidRPr="00C67D5D">
        <w:rPr>
          <w:sz w:val="24"/>
          <w:szCs w:val="24"/>
        </w:rPr>
        <w:t xml:space="preserve">alcium carbide </w:t>
      </w:r>
      <w:r w:rsidR="00C463D9" w:rsidRPr="00C67D5D">
        <w:rPr>
          <w:sz w:val="24"/>
          <w:szCs w:val="24"/>
        </w:rPr>
        <w:t>and P</w:t>
      </w:r>
      <w:r w:rsidR="0018737C" w:rsidRPr="00C67D5D">
        <w:rPr>
          <w:sz w:val="24"/>
          <w:szCs w:val="24"/>
        </w:rPr>
        <w:t xml:space="preserve">aracetamol </w:t>
      </w:r>
      <w:r w:rsidRPr="00C67D5D">
        <w:rPr>
          <w:sz w:val="24"/>
          <w:szCs w:val="24"/>
        </w:rPr>
        <w:t>as</w:t>
      </w:r>
      <w:r w:rsidR="00AF2F41" w:rsidRPr="00C67D5D">
        <w:rPr>
          <w:sz w:val="24"/>
          <w:szCs w:val="24"/>
        </w:rPr>
        <w:t xml:space="preserve"> artificial ripening agent</w:t>
      </w:r>
      <w:r w:rsidR="0018737C" w:rsidRPr="00C67D5D">
        <w:rPr>
          <w:sz w:val="24"/>
          <w:szCs w:val="24"/>
        </w:rPr>
        <w:t>s</w:t>
      </w:r>
      <w:r w:rsidRPr="00C67D5D">
        <w:rPr>
          <w:sz w:val="24"/>
          <w:szCs w:val="24"/>
        </w:rPr>
        <w:t xml:space="preserve"> caused</w:t>
      </w:r>
      <w:r w:rsidR="00AF2F41" w:rsidRPr="00C67D5D">
        <w:rPr>
          <w:sz w:val="24"/>
          <w:szCs w:val="24"/>
        </w:rPr>
        <w:t xml:space="preserve"> the vital </w:t>
      </w:r>
      <w:r w:rsidR="00AF2F41" w:rsidRPr="00C67D5D">
        <w:rPr>
          <w:sz w:val="24"/>
          <w:szCs w:val="24"/>
        </w:rPr>
        <w:lastRenderedPageBreak/>
        <w:t xml:space="preserve">nutritional content of fruits to decrease. Calcium carbide </w:t>
      </w:r>
      <w:r w:rsidR="00693A90">
        <w:rPr>
          <w:sz w:val="24"/>
          <w:szCs w:val="24"/>
        </w:rPr>
        <w:t>and p</w:t>
      </w:r>
      <w:r w:rsidR="00F27B26" w:rsidRPr="00C67D5D">
        <w:rPr>
          <w:sz w:val="24"/>
          <w:szCs w:val="24"/>
        </w:rPr>
        <w:t xml:space="preserve">aracetamol treatments </w:t>
      </w:r>
      <w:r w:rsidR="00AF2F41" w:rsidRPr="00C67D5D">
        <w:rPr>
          <w:sz w:val="24"/>
          <w:szCs w:val="24"/>
        </w:rPr>
        <w:t>reduced</w:t>
      </w:r>
      <w:r w:rsidR="0026147C" w:rsidRPr="00C67D5D">
        <w:rPr>
          <w:sz w:val="24"/>
          <w:szCs w:val="24"/>
        </w:rPr>
        <w:t xml:space="preserve"> significantly</w:t>
      </w:r>
      <w:r w:rsidR="00AF2F41" w:rsidRPr="00C67D5D">
        <w:rPr>
          <w:sz w:val="24"/>
          <w:szCs w:val="24"/>
        </w:rPr>
        <w:t xml:space="preserve"> the amount of protein, fat, </w:t>
      </w:r>
      <w:r w:rsidR="00F27B26" w:rsidRPr="00C67D5D">
        <w:rPr>
          <w:sz w:val="24"/>
          <w:szCs w:val="24"/>
        </w:rPr>
        <w:t>fibre, ash and carbohydrate. All the energy values of the artificial ripen</w:t>
      </w:r>
      <w:r w:rsidR="00C463D9" w:rsidRPr="00C67D5D">
        <w:rPr>
          <w:sz w:val="24"/>
          <w:szCs w:val="24"/>
        </w:rPr>
        <w:t>ed</w:t>
      </w:r>
      <w:r w:rsidR="00F27B26" w:rsidRPr="00C67D5D">
        <w:rPr>
          <w:sz w:val="24"/>
          <w:szCs w:val="24"/>
        </w:rPr>
        <w:t xml:space="preserve"> fruits were </w:t>
      </w:r>
      <w:r w:rsidR="00C463D9" w:rsidRPr="00C67D5D">
        <w:rPr>
          <w:sz w:val="24"/>
          <w:szCs w:val="24"/>
        </w:rPr>
        <w:t xml:space="preserve">significantly </w:t>
      </w:r>
      <w:r w:rsidR="00F27B26" w:rsidRPr="00C67D5D">
        <w:rPr>
          <w:sz w:val="24"/>
          <w:szCs w:val="24"/>
        </w:rPr>
        <w:t>reduced</w:t>
      </w:r>
      <w:r w:rsidR="00C463D9" w:rsidRPr="00C67D5D">
        <w:rPr>
          <w:sz w:val="24"/>
          <w:szCs w:val="24"/>
        </w:rPr>
        <w:t xml:space="preserve"> at (P &lt;0.05)</w:t>
      </w:r>
      <w:r w:rsidR="00F27B26" w:rsidRPr="00C67D5D">
        <w:rPr>
          <w:sz w:val="24"/>
          <w:szCs w:val="24"/>
        </w:rPr>
        <w:t xml:space="preserve"> compared to the natu</w:t>
      </w:r>
      <w:r w:rsidR="00A0007C" w:rsidRPr="00C67D5D">
        <w:rPr>
          <w:sz w:val="24"/>
          <w:szCs w:val="24"/>
        </w:rPr>
        <w:t>ral ripen</w:t>
      </w:r>
      <w:r w:rsidR="00C463D9" w:rsidRPr="00C67D5D">
        <w:rPr>
          <w:sz w:val="24"/>
          <w:szCs w:val="24"/>
        </w:rPr>
        <w:t>ed plantain</w:t>
      </w:r>
      <w:r w:rsidR="0083119B" w:rsidRPr="00C67D5D">
        <w:rPr>
          <w:sz w:val="24"/>
          <w:szCs w:val="24"/>
        </w:rPr>
        <w:t>.</w:t>
      </w:r>
      <w:r w:rsidR="00D17F9C">
        <w:rPr>
          <w:sz w:val="24"/>
          <w:szCs w:val="24"/>
        </w:rPr>
        <w:t xml:space="preserve"> </w:t>
      </w:r>
      <w:r w:rsidR="00A0007C" w:rsidRPr="00C67D5D">
        <w:rPr>
          <w:sz w:val="24"/>
          <w:szCs w:val="24"/>
        </w:rPr>
        <w:t>On</w:t>
      </w:r>
      <w:r w:rsidR="00F27B26" w:rsidRPr="00C67D5D">
        <w:rPr>
          <w:sz w:val="24"/>
          <w:szCs w:val="24"/>
        </w:rPr>
        <w:t xml:space="preserve"> the other hand, the artificial ripening agents increased the moisture </w:t>
      </w:r>
      <w:r w:rsidR="00C463D9" w:rsidRPr="00C67D5D">
        <w:rPr>
          <w:sz w:val="24"/>
          <w:szCs w:val="24"/>
        </w:rPr>
        <w:t xml:space="preserve">content </w:t>
      </w:r>
      <w:r w:rsidR="00F27B26" w:rsidRPr="00C67D5D">
        <w:rPr>
          <w:sz w:val="24"/>
          <w:szCs w:val="24"/>
        </w:rPr>
        <w:t>which is a treat to the storage stability of the fruit</w:t>
      </w:r>
      <w:r w:rsidR="00AF2F41" w:rsidRPr="00C67D5D">
        <w:rPr>
          <w:sz w:val="24"/>
          <w:szCs w:val="24"/>
        </w:rPr>
        <w:t xml:space="preserve">. </w:t>
      </w:r>
      <w:r w:rsidR="0083119B" w:rsidRPr="00C67D5D">
        <w:rPr>
          <w:sz w:val="24"/>
          <w:szCs w:val="24"/>
        </w:rPr>
        <w:t>The use of these art</w:t>
      </w:r>
      <w:r w:rsidR="00C463D9" w:rsidRPr="00C67D5D">
        <w:rPr>
          <w:sz w:val="24"/>
          <w:szCs w:val="24"/>
        </w:rPr>
        <w:t>ificial ripening chemical</w:t>
      </w:r>
      <w:r w:rsidR="0083119B" w:rsidRPr="00C67D5D">
        <w:rPr>
          <w:sz w:val="24"/>
          <w:szCs w:val="24"/>
        </w:rPr>
        <w:t xml:space="preserve"> degrade</w:t>
      </w:r>
      <w:r w:rsidR="00C463D9" w:rsidRPr="00C67D5D">
        <w:rPr>
          <w:sz w:val="24"/>
          <w:szCs w:val="24"/>
        </w:rPr>
        <w:t>d</w:t>
      </w:r>
      <w:r w:rsidR="0083119B" w:rsidRPr="00C67D5D">
        <w:rPr>
          <w:sz w:val="24"/>
          <w:szCs w:val="24"/>
        </w:rPr>
        <w:t xml:space="preserve"> the </w:t>
      </w:r>
      <w:r w:rsidR="00C463D9" w:rsidRPr="00C67D5D">
        <w:rPr>
          <w:sz w:val="24"/>
          <w:szCs w:val="24"/>
        </w:rPr>
        <w:t>nutritional quality of plantain</w:t>
      </w:r>
      <w:r w:rsidR="0083119B" w:rsidRPr="00C67D5D">
        <w:rPr>
          <w:sz w:val="24"/>
          <w:szCs w:val="24"/>
        </w:rPr>
        <w:t xml:space="preserve">. </w:t>
      </w:r>
      <w:r w:rsidR="00C463D9" w:rsidRPr="00C67D5D">
        <w:rPr>
          <w:sz w:val="24"/>
          <w:szCs w:val="24"/>
        </w:rPr>
        <w:t>Calcium carbide treated samples had the least scores in all the sensory attributes evaluated with respect to colour, texture,</w:t>
      </w:r>
      <w:r w:rsidR="009D1C0E" w:rsidRPr="00C67D5D">
        <w:rPr>
          <w:sz w:val="24"/>
          <w:szCs w:val="24"/>
        </w:rPr>
        <w:t xml:space="preserve"> aroma</w:t>
      </w:r>
      <w:r w:rsidR="00C463D9" w:rsidRPr="00C67D5D">
        <w:rPr>
          <w:sz w:val="24"/>
          <w:szCs w:val="24"/>
        </w:rPr>
        <w:t xml:space="preserve"> and overall </w:t>
      </w:r>
      <w:r w:rsidR="003C31A1" w:rsidRPr="00C67D5D">
        <w:rPr>
          <w:sz w:val="24"/>
          <w:szCs w:val="24"/>
        </w:rPr>
        <w:t>acceptability compared</w:t>
      </w:r>
      <w:r w:rsidR="00C463D9" w:rsidRPr="00C67D5D">
        <w:rPr>
          <w:sz w:val="24"/>
          <w:szCs w:val="24"/>
        </w:rPr>
        <w:t xml:space="preserve"> to P</w:t>
      </w:r>
      <w:r w:rsidR="009D1C0E" w:rsidRPr="00C67D5D">
        <w:rPr>
          <w:sz w:val="24"/>
          <w:szCs w:val="24"/>
        </w:rPr>
        <w:t>aracetamol</w:t>
      </w:r>
      <w:r w:rsidR="00C463D9" w:rsidRPr="00C67D5D">
        <w:rPr>
          <w:sz w:val="24"/>
          <w:szCs w:val="24"/>
        </w:rPr>
        <w:t xml:space="preserve"> and natural</w:t>
      </w:r>
      <w:r w:rsidR="009D1C0E" w:rsidRPr="00C67D5D">
        <w:rPr>
          <w:sz w:val="24"/>
          <w:szCs w:val="24"/>
        </w:rPr>
        <w:t xml:space="preserve"> ripen</w:t>
      </w:r>
      <w:r w:rsidR="00C463D9" w:rsidRPr="00C67D5D">
        <w:rPr>
          <w:sz w:val="24"/>
          <w:szCs w:val="24"/>
        </w:rPr>
        <w:t>ed</w:t>
      </w:r>
      <w:r w:rsidR="009D1C0E" w:rsidRPr="00C67D5D">
        <w:rPr>
          <w:sz w:val="24"/>
          <w:szCs w:val="24"/>
        </w:rPr>
        <w:t xml:space="preserve"> fruits. </w:t>
      </w:r>
      <w:r w:rsidR="00AF2F41" w:rsidRPr="00C67D5D">
        <w:rPr>
          <w:sz w:val="24"/>
          <w:szCs w:val="24"/>
        </w:rPr>
        <w:t>On a general not</w:t>
      </w:r>
      <w:r w:rsidR="00B367E4" w:rsidRPr="00C67D5D">
        <w:rPr>
          <w:sz w:val="24"/>
          <w:szCs w:val="24"/>
        </w:rPr>
        <w:t>e, this study found that using c</w:t>
      </w:r>
      <w:r w:rsidR="00AF2F41" w:rsidRPr="00C67D5D">
        <w:rPr>
          <w:sz w:val="24"/>
          <w:szCs w:val="24"/>
        </w:rPr>
        <w:t>alcium carbide</w:t>
      </w:r>
      <w:r w:rsidR="00B367E4" w:rsidRPr="00C67D5D">
        <w:rPr>
          <w:sz w:val="24"/>
          <w:szCs w:val="24"/>
        </w:rPr>
        <w:t xml:space="preserve"> and paracetamol</w:t>
      </w:r>
      <w:r w:rsidR="00AF2F41" w:rsidRPr="00C67D5D">
        <w:rPr>
          <w:sz w:val="24"/>
          <w:szCs w:val="24"/>
        </w:rPr>
        <w:t xml:space="preserve"> as a ripening </w:t>
      </w:r>
      <w:r w:rsidR="00542459">
        <w:rPr>
          <w:sz w:val="24"/>
          <w:szCs w:val="24"/>
        </w:rPr>
        <w:t xml:space="preserve"> </w:t>
      </w:r>
      <w:r w:rsidR="00AF2F41" w:rsidRPr="00C67D5D">
        <w:rPr>
          <w:sz w:val="24"/>
          <w:szCs w:val="24"/>
        </w:rPr>
        <w:t>agent</w:t>
      </w:r>
      <w:r w:rsidR="00B367E4" w:rsidRPr="00C67D5D">
        <w:rPr>
          <w:sz w:val="24"/>
          <w:szCs w:val="24"/>
        </w:rPr>
        <w:t>s</w:t>
      </w:r>
      <w:r w:rsidR="00C463D9" w:rsidRPr="00C67D5D">
        <w:rPr>
          <w:sz w:val="24"/>
          <w:szCs w:val="24"/>
        </w:rPr>
        <w:t xml:space="preserve"> resulted</w:t>
      </w:r>
      <w:r w:rsidR="00AF2F41" w:rsidRPr="00C67D5D">
        <w:rPr>
          <w:sz w:val="24"/>
          <w:szCs w:val="24"/>
        </w:rPr>
        <w:t xml:space="preserve"> in a sign</w:t>
      </w:r>
      <w:r w:rsidR="00B367E4" w:rsidRPr="00C67D5D">
        <w:rPr>
          <w:sz w:val="24"/>
          <w:szCs w:val="24"/>
        </w:rPr>
        <w:t xml:space="preserve">ificant loss of fruit nutrients and </w:t>
      </w:r>
      <w:r w:rsidR="00693A90">
        <w:rPr>
          <w:sz w:val="24"/>
          <w:szCs w:val="24"/>
        </w:rPr>
        <w:t xml:space="preserve">some </w:t>
      </w:r>
      <w:r w:rsidR="00B367E4" w:rsidRPr="00C67D5D">
        <w:rPr>
          <w:sz w:val="24"/>
          <w:szCs w:val="24"/>
        </w:rPr>
        <w:t>sensory attributes.</w:t>
      </w:r>
    </w:p>
    <w:p w14:paraId="530CA09E" w14:textId="77777777" w:rsidR="00C67D5D" w:rsidRDefault="00C67D5D" w:rsidP="009D1C0E">
      <w:pPr>
        <w:jc w:val="both"/>
        <w:rPr>
          <w:sz w:val="24"/>
          <w:szCs w:val="24"/>
        </w:rPr>
      </w:pPr>
    </w:p>
    <w:p w14:paraId="267A9DF3" w14:textId="77777777" w:rsidR="00C67D5D" w:rsidRDefault="00C67D5D" w:rsidP="009D1C0E">
      <w:pPr>
        <w:jc w:val="both"/>
        <w:rPr>
          <w:sz w:val="24"/>
          <w:szCs w:val="24"/>
        </w:rPr>
      </w:pPr>
    </w:p>
    <w:p w14:paraId="490A30DE" w14:textId="77777777" w:rsidR="00C67D5D" w:rsidRPr="00C67D5D" w:rsidRDefault="00C67D5D" w:rsidP="009D1C0E">
      <w:pPr>
        <w:jc w:val="both"/>
        <w:rPr>
          <w:b/>
          <w:sz w:val="24"/>
          <w:szCs w:val="24"/>
        </w:rPr>
      </w:pPr>
      <w:r w:rsidRPr="00C67D5D">
        <w:rPr>
          <w:b/>
          <w:sz w:val="24"/>
          <w:szCs w:val="24"/>
        </w:rPr>
        <w:t>DISCLAIMER (ARTIFICIAL INTELLIGENCE)</w:t>
      </w:r>
    </w:p>
    <w:p w14:paraId="27019A54" w14:textId="77777777" w:rsidR="004170CF" w:rsidRDefault="00C67D5D" w:rsidP="009D1C0E">
      <w:pPr>
        <w:jc w:val="both"/>
        <w:rPr>
          <w:sz w:val="24"/>
          <w:szCs w:val="24"/>
        </w:rPr>
      </w:pPr>
      <w:r w:rsidRPr="00C67D5D">
        <w:rPr>
          <w:sz w:val="24"/>
          <w:szCs w:val="24"/>
        </w:rPr>
        <w:t xml:space="preserve">Author(s) hereby declare that NO generative    AI    technologies    such    as    Large Language   Models   (ChatGPT,   COPILOT,   etc.) and text-to-image generators have </w:t>
      </w:r>
      <w:r>
        <w:rPr>
          <w:sz w:val="24"/>
          <w:szCs w:val="24"/>
        </w:rPr>
        <w:t xml:space="preserve">been used </w:t>
      </w:r>
      <w:r w:rsidRPr="00C67D5D">
        <w:rPr>
          <w:sz w:val="24"/>
          <w:szCs w:val="24"/>
        </w:rPr>
        <w:t>dur</w:t>
      </w:r>
      <w:r w:rsidR="004170CF">
        <w:rPr>
          <w:sz w:val="24"/>
          <w:szCs w:val="24"/>
        </w:rPr>
        <w:t>ing the</w:t>
      </w:r>
      <w:r w:rsidR="00542459">
        <w:rPr>
          <w:sz w:val="24"/>
          <w:szCs w:val="24"/>
        </w:rPr>
        <w:t xml:space="preserve"> </w:t>
      </w:r>
      <w:r w:rsidR="00706773" w:rsidRPr="00C67D5D">
        <w:rPr>
          <w:sz w:val="24"/>
          <w:szCs w:val="24"/>
        </w:rPr>
        <w:t>writing or editing of this</w:t>
      </w:r>
      <w:r w:rsidRPr="00C67D5D">
        <w:rPr>
          <w:sz w:val="24"/>
          <w:szCs w:val="24"/>
        </w:rPr>
        <w:t xml:space="preserve"> manuscript. </w:t>
      </w:r>
    </w:p>
    <w:p w14:paraId="038A4EA7" w14:textId="77777777" w:rsidR="009E4F2C" w:rsidRDefault="009E4F2C" w:rsidP="009D1C0E">
      <w:pPr>
        <w:pStyle w:val="Heading1"/>
        <w:spacing w:before="0"/>
        <w:jc w:val="both"/>
        <w:rPr>
          <w:rFonts w:ascii="Times New Roman" w:hAnsi="Times New Roman" w:cs="Times New Roman"/>
          <w:color w:val="auto"/>
          <w:sz w:val="24"/>
          <w:szCs w:val="24"/>
        </w:rPr>
      </w:pPr>
    </w:p>
    <w:p w14:paraId="6BF810BE" w14:textId="77777777" w:rsidR="005869DB" w:rsidRDefault="005869DB" w:rsidP="009D1C0E">
      <w:pPr>
        <w:pStyle w:val="Heading1"/>
        <w:spacing w:before="0"/>
        <w:jc w:val="both"/>
        <w:rPr>
          <w:rFonts w:ascii="Times New Roman" w:hAnsi="Times New Roman" w:cs="Times New Roman"/>
          <w:color w:val="auto"/>
          <w:sz w:val="24"/>
          <w:szCs w:val="24"/>
        </w:rPr>
      </w:pPr>
      <w:r w:rsidRPr="00C67D5D">
        <w:rPr>
          <w:rFonts w:ascii="Times New Roman" w:hAnsi="Times New Roman" w:cs="Times New Roman"/>
          <w:color w:val="auto"/>
          <w:sz w:val="24"/>
          <w:szCs w:val="24"/>
        </w:rPr>
        <w:t>REFERENCES</w:t>
      </w:r>
    </w:p>
    <w:p w14:paraId="26A72C15" w14:textId="77777777" w:rsidR="00660ABA" w:rsidRPr="00465342" w:rsidRDefault="00660ABA" w:rsidP="00F137F2">
      <w:pPr>
        <w:pStyle w:val="NormalWeb"/>
        <w:spacing w:before="0" w:beforeAutospacing="0" w:after="0" w:afterAutospacing="0"/>
        <w:ind w:left="720" w:hanging="720"/>
        <w:jc w:val="both"/>
        <w:rPr>
          <w:color w:val="000000"/>
        </w:rPr>
      </w:pPr>
      <w:r w:rsidRPr="00C74BBC">
        <w:rPr>
          <w:color w:val="000000"/>
          <w:highlight w:val="green"/>
        </w:rPr>
        <w:t>Adaskaveg, J. A., &amp; Blanco-Ulate, B. (2023). Targeting ripening regulators to develop fruit with high quality and extended shelf life. </w:t>
      </w:r>
      <w:r w:rsidRPr="00C74BBC">
        <w:rPr>
          <w:i/>
          <w:iCs/>
          <w:color w:val="000000"/>
          <w:highlight w:val="green"/>
        </w:rPr>
        <w:t>Current Opinion in Biotechnology</w:t>
      </w:r>
      <w:r w:rsidRPr="00C74BBC">
        <w:rPr>
          <w:color w:val="000000"/>
          <w:highlight w:val="green"/>
        </w:rPr>
        <w:t>, </w:t>
      </w:r>
      <w:r w:rsidRPr="00C74BBC">
        <w:rPr>
          <w:i/>
          <w:iCs/>
          <w:color w:val="000000"/>
          <w:highlight w:val="green"/>
        </w:rPr>
        <w:t>79</w:t>
      </w:r>
      <w:r w:rsidRPr="00C74BBC">
        <w:rPr>
          <w:color w:val="000000"/>
          <w:highlight w:val="green"/>
        </w:rPr>
        <w:t>, 102872. https://doi.org/10.1016/j.copbio.2022.102872</w:t>
      </w:r>
    </w:p>
    <w:p w14:paraId="7652DA32" w14:textId="77777777" w:rsidR="00D11D17" w:rsidRPr="006C3CFB" w:rsidRDefault="004C36C9" w:rsidP="00F137F2">
      <w:pPr>
        <w:jc w:val="both"/>
        <w:rPr>
          <w:sz w:val="24"/>
          <w:szCs w:val="24"/>
          <w:highlight w:val="green"/>
        </w:rPr>
      </w:pPr>
      <w:r w:rsidRPr="006C3CFB">
        <w:rPr>
          <w:sz w:val="24"/>
          <w:szCs w:val="24"/>
          <w:highlight w:val="green"/>
        </w:rPr>
        <w:t xml:space="preserve">Adeyemi, M.M., Bawa, M.H. and Muktar, B. (2018). Evaluation of the Effect of Calcium </w:t>
      </w:r>
    </w:p>
    <w:p w14:paraId="6389B5AF" w14:textId="77777777" w:rsidR="00660ABA" w:rsidRPr="00465342" w:rsidRDefault="004C36C9" w:rsidP="00F137F2">
      <w:pPr>
        <w:ind w:left="720"/>
        <w:jc w:val="both"/>
        <w:rPr>
          <w:sz w:val="24"/>
          <w:szCs w:val="24"/>
        </w:rPr>
      </w:pPr>
      <w:r w:rsidRPr="006C3CFB">
        <w:rPr>
          <w:sz w:val="24"/>
          <w:szCs w:val="24"/>
          <w:highlight w:val="green"/>
        </w:rPr>
        <w:t xml:space="preserve">Carbide onInduce Ripening of Banana and Mango Cultivated within Kaduna Metropolis, Nigeria. </w:t>
      </w:r>
      <w:r w:rsidRPr="006C3CFB">
        <w:rPr>
          <w:i/>
          <w:sz w:val="24"/>
          <w:szCs w:val="24"/>
          <w:highlight w:val="green"/>
        </w:rPr>
        <w:t>Journal of Chemical Society</w:t>
      </w:r>
      <w:r w:rsidRPr="006C3CFB">
        <w:rPr>
          <w:sz w:val="24"/>
          <w:szCs w:val="24"/>
          <w:highlight w:val="green"/>
        </w:rPr>
        <w:t>, 43(2):108-118.</w:t>
      </w:r>
    </w:p>
    <w:p w14:paraId="350BEECA" w14:textId="77777777" w:rsidR="0046448A" w:rsidRPr="00C74BBC" w:rsidRDefault="0046448A" w:rsidP="00F137F2">
      <w:pPr>
        <w:jc w:val="both"/>
        <w:rPr>
          <w:color w:val="232323"/>
          <w:sz w:val="24"/>
          <w:szCs w:val="24"/>
          <w:highlight w:val="green"/>
          <w:shd w:val="clear" w:color="auto" w:fill="FFFFFF"/>
        </w:rPr>
      </w:pPr>
      <w:r w:rsidRPr="00C74BBC">
        <w:rPr>
          <w:color w:val="232323"/>
          <w:sz w:val="24"/>
          <w:szCs w:val="24"/>
          <w:highlight w:val="green"/>
          <w:shd w:val="clear" w:color="auto" w:fill="FFFFFF"/>
        </w:rPr>
        <w:t>AOAC (2019) Official Methods of Analysis of the Association of Official Analytical Chemists:</w:t>
      </w:r>
    </w:p>
    <w:p w14:paraId="25D48AA9" w14:textId="77777777" w:rsidR="0046448A" w:rsidRPr="00C74BBC" w:rsidRDefault="0046448A" w:rsidP="00F137F2">
      <w:pPr>
        <w:ind w:firstLine="720"/>
        <w:jc w:val="both"/>
        <w:rPr>
          <w:color w:val="232323"/>
          <w:sz w:val="24"/>
          <w:szCs w:val="24"/>
          <w:highlight w:val="green"/>
          <w:shd w:val="clear" w:color="auto" w:fill="FFFFFF"/>
        </w:rPr>
      </w:pPr>
      <w:r w:rsidRPr="00C74BBC">
        <w:rPr>
          <w:color w:val="232323"/>
          <w:sz w:val="24"/>
          <w:szCs w:val="24"/>
          <w:highlight w:val="green"/>
          <w:shd w:val="clear" w:color="auto" w:fill="FFFFFF"/>
        </w:rPr>
        <w:t xml:space="preserve"> Official Methods of Analysis of AOAC International. 21st Edition, AOAC, Washington </w:t>
      </w:r>
    </w:p>
    <w:p w14:paraId="65D82F9D" w14:textId="77777777" w:rsidR="00EE6E43" w:rsidRPr="006C3CFB" w:rsidRDefault="0046448A" w:rsidP="00F137F2">
      <w:pPr>
        <w:ind w:firstLine="720"/>
        <w:jc w:val="both"/>
        <w:rPr>
          <w:sz w:val="24"/>
          <w:szCs w:val="24"/>
          <w:highlight w:val="green"/>
        </w:rPr>
      </w:pPr>
      <w:r w:rsidRPr="006C3CFB">
        <w:rPr>
          <w:color w:val="232323"/>
          <w:sz w:val="24"/>
          <w:szCs w:val="24"/>
          <w:highlight w:val="green"/>
          <w:shd w:val="clear" w:color="auto" w:fill="FFFFFF"/>
        </w:rPr>
        <w:t>DC</w:t>
      </w:r>
    </w:p>
    <w:p w14:paraId="31A7790C" w14:textId="77777777" w:rsidR="00053173" w:rsidRPr="006C3CFB" w:rsidRDefault="006D1C6E" w:rsidP="00F137F2">
      <w:pPr>
        <w:jc w:val="both"/>
        <w:rPr>
          <w:sz w:val="24"/>
          <w:szCs w:val="24"/>
          <w:highlight w:val="green"/>
        </w:rPr>
      </w:pPr>
      <w:r w:rsidRPr="006C3CFB">
        <w:rPr>
          <w:sz w:val="24"/>
          <w:szCs w:val="24"/>
          <w:highlight w:val="green"/>
        </w:rPr>
        <w:t xml:space="preserve">Bawa, M.H., Eleke, P.N. and Abubakar, F. (2020). Effect of Calcium Carbide on Concentration </w:t>
      </w:r>
    </w:p>
    <w:p w14:paraId="00DB8121" w14:textId="77777777" w:rsidR="00053173" w:rsidRPr="006C3CFB" w:rsidRDefault="006D1C6E" w:rsidP="00F137F2">
      <w:pPr>
        <w:ind w:left="567"/>
        <w:jc w:val="both"/>
        <w:rPr>
          <w:i/>
          <w:sz w:val="24"/>
          <w:szCs w:val="24"/>
          <w:highlight w:val="green"/>
        </w:rPr>
      </w:pPr>
      <w:r w:rsidRPr="006C3CFB">
        <w:rPr>
          <w:sz w:val="24"/>
          <w:szCs w:val="24"/>
          <w:highlight w:val="green"/>
        </w:rPr>
        <w:t xml:space="preserve">of Trace Elements in Fruits Grown Within Kaduna Metropolis. </w:t>
      </w:r>
      <w:r w:rsidRPr="006C3CFB">
        <w:rPr>
          <w:i/>
          <w:sz w:val="24"/>
          <w:szCs w:val="24"/>
          <w:highlight w:val="green"/>
        </w:rPr>
        <w:t>International Journal of</w:t>
      </w:r>
    </w:p>
    <w:p w14:paraId="7FF57233" w14:textId="77777777" w:rsidR="00F66896" w:rsidRPr="00465342" w:rsidRDefault="006D1C6E" w:rsidP="00F137F2">
      <w:pPr>
        <w:ind w:left="567"/>
        <w:jc w:val="both"/>
        <w:rPr>
          <w:sz w:val="24"/>
          <w:szCs w:val="24"/>
        </w:rPr>
      </w:pPr>
      <w:r w:rsidRPr="006C3CFB">
        <w:rPr>
          <w:i/>
          <w:sz w:val="24"/>
          <w:szCs w:val="24"/>
          <w:highlight w:val="green"/>
        </w:rPr>
        <w:t>Science and Engineering Applications,</w:t>
      </w:r>
      <w:r w:rsidRPr="006C3CFB">
        <w:rPr>
          <w:sz w:val="24"/>
          <w:szCs w:val="24"/>
          <w:highlight w:val="green"/>
        </w:rPr>
        <w:t xml:space="preserve"> 9 (1):8-11</w:t>
      </w:r>
    </w:p>
    <w:p w14:paraId="062B1CF9" w14:textId="77777777" w:rsidR="00465342" w:rsidRPr="00C74BBC" w:rsidRDefault="00345CC8" w:rsidP="00F137F2">
      <w:pPr>
        <w:jc w:val="both"/>
        <w:rPr>
          <w:iCs/>
          <w:sz w:val="24"/>
          <w:szCs w:val="24"/>
          <w:highlight w:val="green"/>
        </w:rPr>
      </w:pPr>
      <w:r w:rsidRPr="00C74BBC">
        <w:rPr>
          <w:color w:val="000000"/>
          <w:sz w:val="24"/>
          <w:szCs w:val="24"/>
          <w:highlight w:val="green"/>
        </w:rPr>
        <w:t>‌</w:t>
      </w:r>
      <w:r w:rsidRPr="00C74BBC">
        <w:rPr>
          <w:sz w:val="24"/>
          <w:szCs w:val="24"/>
          <w:highlight w:val="green"/>
        </w:rPr>
        <w:t>Begum, A., Yeasmin, N., Akter, S., Urmi, R., Devi</w:t>
      </w:r>
      <w:r w:rsidR="00134462" w:rsidRPr="00C74BBC">
        <w:rPr>
          <w:sz w:val="24"/>
          <w:szCs w:val="24"/>
          <w:highlight w:val="green"/>
        </w:rPr>
        <w:t>, N., Yeasmin, S., &amp; Akter. (2019</w:t>
      </w:r>
      <w:r w:rsidRPr="00C74BBC">
        <w:rPr>
          <w:sz w:val="24"/>
          <w:szCs w:val="24"/>
          <w:highlight w:val="green"/>
        </w:rPr>
        <w:t xml:space="preserve">.). </w:t>
      </w:r>
      <w:r w:rsidRPr="00C74BBC">
        <w:rPr>
          <w:iCs/>
          <w:sz w:val="24"/>
          <w:szCs w:val="24"/>
          <w:highlight w:val="green"/>
        </w:rPr>
        <w:t xml:space="preserve">Effects </w:t>
      </w:r>
    </w:p>
    <w:p w14:paraId="3F0320A6" w14:textId="77777777" w:rsidR="00465342" w:rsidRPr="00C74BBC" w:rsidRDefault="00345CC8" w:rsidP="00F137F2">
      <w:pPr>
        <w:ind w:left="720"/>
        <w:jc w:val="both"/>
        <w:rPr>
          <w:sz w:val="24"/>
          <w:szCs w:val="24"/>
          <w:highlight w:val="green"/>
        </w:rPr>
      </w:pPr>
      <w:r w:rsidRPr="00C74BBC">
        <w:rPr>
          <w:iCs/>
          <w:sz w:val="24"/>
          <w:szCs w:val="24"/>
          <w:highlight w:val="green"/>
        </w:rPr>
        <w:t>of Postharvest Ripening by Calcium Carbide on Mango and</w:t>
      </w:r>
      <w:r w:rsidR="00134462" w:rsidRPr="00C74BBC">
        <w:rPr>
          <w:iCs/>
          <w:sz w:val="24"/>
          <w:szCs w:val="24"/>
          <w:highlight w:val="green"/>
        </w:rPr>
        <w:t xml:space="preserve"> </w:t>
      </w:r>
      <w:r w:rsidR="00134462" w:rsidRPr="00C74BBC">
        <w:rPr>
          <w:sz w:val="24"/>
          <w:szCs w:val="24"/>
          <w:highlight w:val="green"/>
        </w:rPr>
        <w:t>Pineapple</w:t>
      </w:r>
      <w:r w:rsidRPr="00C74BBC">
        <w:rPr>
          <w:sz w:val="24"/>
          <w:szCs w:val="24"/>
          <w:highlight w:val="green"/>
        </w:rPr>
        <w:t xml:space="preserve">. </w:t>
      </w:r>
      <w:r w:rsidR="00134462" w:rsidRPr="00C74BBC">
        <w:rPr>
          <w:i/>
          <w:sz w:val="24"/>
          <w:szCs w:val="24"/>
          <w:highlight w:val="green"/>
        </w:rPr>
        <w:t xml:space="preserve">European Academic Research Vol. Vii, Issue 6 </w:t>
      </w:r>
      <w:r w:rsidR="00134462" w:rsidRPr="00C74BBC">
        <w:rPr>
          <w:sz w:val="24"/>
          <w:szCs w:val="24"/>
          <w:highlight w:val="green"/>
        </w:rPr>
        <w:t>https://www.euacademic.org/UploadArticle/4116.pdf</w:t>
      </w:r>
    </w:p>
    <w:p w14:paraId="76084FE0" w14:textId="77777777" w:rsidR="00A41323" w:rsidRPr="00465342" w:rsidRDefault="00F66896" w:rsidP="00F137F2">
      <w:pPr>
        <w:pStyle w:val="NormalWeb"/>
        <w:spacing w:before="0" w:beforeAutospacing="0" w:after="0" w:afterAutospacing="0"/>
        <w:ind w:left="720" w:hanging="720"/>
        <w:jc w:val="both"/>
      </w:pPr>
      <w:r w:rsidRPr="00C74BBC">
        <w:rPr>
          <w:highlight w:val="green"/>
        </w:rPr>
        <w:t>Boris, Ngo Nkot Laurette, &amp; Modestine, M. (2023). Plantain (</w:t>
      </w:r>
      <w:r w:rsidRPr="00C74BBC">
        <w:rPr>
          <w:i/>
          <w:iCs/>
          <w:highlight w:val="green"/>
        </w:rPr>
        <w:t xml:space="preserve">Musa paradisiaca </w:t>
      </w:r>
      <w:r w:rsidRPr="00C74BBC">
        <w:rPr>
          <w:highlight w:val="green"/>
        </w:rPr>
        <w:t>L</w:t>
      </w:r>
      <w:r w:rsidRPr="00C74BBC">
        <w:rPr>
          <w:i/>
          <w:iCs/>
          <w:highlight w:val="green"/>
        </w:rPr>
        <w:t>.</w:t>
      </w:r>
      <w:r w:rsidRPr="00C74BBC">
        <w:rPr>
          <w:highlight w:val="green"/>
        </w:rPr>
        <w:t xml:space="preserve">): Production, Consumption and Processing in Cameroon. </w:t>
      </w:r>
      <w:r w:rsidRPr="00C74BBC">
        <w:rPr>
          <w:i/>
          <w:iCs/>
          <w:highlight w:val="green"/>
        </w:rPr>
        <w:t>American Journal of Food Science and Technology</w:t>
      </w:r>
      <w:r w:rsidRPr="00C74BBC">
        <w:rPr>
          <w:highlight w:val="green"/>
        </w:rPr>
        <w:t xml:space="preserve">, </w:t>
      </w:r>
      <w:r w:rsidRPr="00C74BBC">
        <w:rPr>
          <w:i/>
          <w:iCs/>
          <w:highlight w:val="green"/>
        </w:rPr>
        <w:t>11</w:t>
      </w:r>
      <w:r w:rsidRPr="00C74BBC">
        <w:rPr>
          <w:highlight w:val="green"/>
        </w:rPr>
        <w:t>(1), 8–14. https://doi.org/10.12691/ajfst-11-1-2</w:t>
      </w:r>
    </w:p>
    <w:p w14:paraId="37ED40D5" w14:textId="77777777" w:rsidR="00AD2691" w:rsidRPr="00465342" w:rsidRDefault="00AD2691" w:rsidP="00F137F2">
      <w:pPr>
        <w:ind w:left="820" w:right="195" w:hanging="720"/>
        <w:jc w:val="both"/>
        <w:rPr>
          <w:sz w:val="24"/>
          <w:szCs w:val="24"/>
        </w:rPr>
      </w:pPr>
      <w:r w:rsidRPr="006C3CFB">
        <w:rPr>
          <w:sz w:val="24"/>
          <w:szCs w:val="24"/>
          <w:highlight w:val="green"/>
        </w:rPr>
        <w:t xml:space="preserve">Fattah, S.A. and Ali, M.Y. (2010). Carbide Ripened Fruits - A Recent Health Hazard. </w:t>
      </w:r>
      <w:r w:rsidRPr="006C3CFB">
        <w:rPr>
          <w:i/>
          <w:sz w:val="24"/>
          <w:szCs w:val="24"/>
          <w:highlight w:val="green"/>
        </w:rPr>
        <w:t>Faridpur Medical College Journal</w:t>
      </w:r>
      <w:r w:rsidRPr="006C3CFB">
        <w:rPr>
          <w:sz w:val="24"/>
          <w:szCs w:val="24"/>
          <w:highlight w:val="green"/>
        </w:rPr>
        <w:t>, 5(2):37.</w:t>
      </w:r>
    </w:p>
    <w:p w14:paraId="23DCF9FB" w14:textId="77777777" w:rsidR="00A93929" w:rsidRPr="00465342" w:rsidRDefault="00E80C8B" w:rsidP="00F137F2">
      <w:pPr>
        <w:shd w:val="clear" w:color="auto" w:fill="FFFFFF"/>
        <w:ind w:left="1080" w:hanging="1080"/>
        <w:jc w:val="both"/>
        <w:outlineLvl w:val="0"/>
        <w:rPr>
          <w:sz w:val="24"/>
          <w:szCs w:val="24"/>
        </w:rPr>
      </w:pPr>
      <w:r w:rsidRPr="006C3CFB">
        <w:rPr>
          <w:sz w:val="24"/>
          <w:szCs w:val="24"/>
          <w:highlight w:val="green"/>
        </w:rPr>
        <w:t xml:space="preserve">George, G. (2024, December 8). </w:t>
      </w:r>
      <w:r w:rsidRPr="006C3CFB">
        <w:rPr>
          <w:bCs/>
          <w:kern w:val="36"/>
          <w:sz w:val="24"/>
          <w:szCs w:val="24"/>
          <w:highlight w:val="green"/>
        </w:rPr>
        <w:t xml:space="preserve">How combination of paracetamol, carbide for ripening fruits compromises health. Retrieved January 20, 2025 from </w:t>
      </w:r>
      <w:r w:rsidRPr="006C3CFB">
        <w:rPr>
          <w:sz w:val="24"/>
          <w:szCs w:val="24"/>
          <w:highlight w:val="green"/>
        </w:rPr>
        <w:t>www.punchng.com/how-combination-of-paracetamol-carbide-for-ripening-fruits-ompromises-health/</w:t>
      </w:r>
    </w:p>
    <w:p w14:paraId="6F6EDA69" w14:textId="77777777" w:rsidR="00B33DA8" w:rsidRDefault="00B33DA8" w:rsidP="00F137F2">
      <w:pPr>
        <w:ind w:left="820" w:right="197" w:hanging="820"/>
        <w:jc w:val="both"/>
        <w:rPr>
          <w:sz w:val="24"/>
          <w:szCs w:val="24"/>
        </w:rPr>
      </w:pPr>
      <w:r w:rsidRPr="00931632">
        <w:rPr>
          <w:sz w:val="24"/>
          <w:szCs w:val="24"/>
          <w:highlight w:val="green"/>
        </w:rPr>
        <w:t>Igene, J.O and Abu, J.O (2022). Fundamentals of Food Science and Technology.Academic publishing center, North West Zone,UsmanuDanfodiyo University,  Sokoto. Tetfund 2022, pg  59-60, 610-611</w:t>
      </w:r>
      <w:r w:rsidRPr="00465342">
        <w:rPr>
          <w:sz w:val="24"/>
          <w:szCs w:val="24"/>
        </w:rPr>
        <w:t xml:space="preserve"> </w:t>
      </w:r>
    </w:p>
    <w:p w14:paraId="0ABDF23F" w14:textId="77777777" w:rsidR="008034EA" w:rsidRPr="008034EA" w:rsidRDefault="008034EA" w:rsidP="00F137F2">
      <w:pPr>
        <w:pStyle w:val="NormalWeb"/>
        <w:spacing w:before="0" w:beforeAutospacing="0" w:after="0" w:afterAutospacing="0"/>
        <w:ind w:left="720" w:hanging="720"/>
        <w:jc w:val="both"/>
        <w:rPr>
          <w:color w:val="000000"/>
        </w:rPr>
      </w:pPr>
      <w:r w:rsidRPr="00C74BBC">
        <w:rPr>
          <w:color w:val="000000"/>
          <w:highlight w:val="green"/>
        </w:rPr>
        <w:t>Laryea, D., Suriyan Supapvanich, Praphan Pinsirodom, Rachit Suwapanich, Supeeraya Arsa, &amp; Jiraporn Sirison. (2024). Quality characteristics of three varieties of banana as affected by calcium carbide induced ripening. </w:t>
      </w:r>
      <w:r w:rsidRPr="00C74BBC">
        <w:rPr>
          <w:i/>
          <w:iCs/>
          <w:color w:val="000000"/>
          <w:highlight w:val="green"/>
        </w:rPr>
        <w:t>Journal of Food Measurement &amp; Characterization</w:t>
      </w:r>
      <w:r w:rsidRPr="00C74BBC">
        <w:rPr>
          <w:color w:val="000000"/>
          <w:highlight w:val="green"/>
        </w:rPr>
        <w:t>, </w:t>
      </w:r>
      <w:r w:rsidRPr="00C74BBC">
        <w:rPr>
          <w:i/>
          <w:iCs/>
          <w:color w:val="000000"/>
          <w:highlight w:val="green"/>
        </w:rPr>
        <w:t>18</w:t>
      </w:r>
      <w:r w:rsidRPr="00C74BBC">
        <w:rPr>
          <w:color w:val="000000"/>
          <w:highlight w:val="green"/>
        </w:rPr>
        <w:t>(8), 7029–7043. https://doi.org/10.1007/s11694-024-02712-6</w:t>
      </w:r>
    </w:p>
    <w:p w14:paraId="3403175B" w14:textId="77777777" w:rsidR="00AD2691" w:rsidRPr="00465342" w:rsidRDefault="00AD2691" w:rsidP="00F137F2">
      <w:pPr>
        <w:ind w:left="820" w:right="197" w:hanging="820"/>
        <w:jc w:val="both"/>
        <w:rPr>
          <w:sz w:val="24"/>
          <w:szCs w:val="24"/>
        </w:rPr>
      </w:pPr>
      <w:r w:rsidRPr="006C3CFB">
        <w:rPr>
          <w:sz w:val="24"/>
          <w:szCs w:val="24"/>
          <w:highlight w:val="green"/>
        </w:rPr>
        <w:t xml:space="preserve">Maduwanthi S.D.T., Marapana R.A.U.J. (2019).Induced ripening agents and their effect on fruit   quality of banana. </w:t>
      </w:r>
      <w:r w:rsidRPr="006C3CFB">
        <w:rPr>
          <w:i/>
          <w:iCs/>
          <w:sz w:val="24"/>
          <w:szCs w:val="24"/>
          <w:highlight w:val="green"/>
        </w:rPr>
        <w:t>Int. J. Food Sci.</w:t>
      </w:r>
      <w:r w:rsidRPr="006C3CFB">
        <w:rPr>
          <w:sz w:val="24"/>
          <w:szCs w:val="24"/>
          <w:highlight w:val="green"/>
        </w:rPr>
        <w:t>:8pp</w:t>
      </w:r>
    </w:p>
    <w:p w14:paraId="75A3C7EF" w14:textId="77777777" w:rsidR="00135AE5" w:rsidRPr="00465342" w:rsidRDefault="00135AE5" w:rsidP="00F137F2">
      <w:pPr>
        <w:pStyle w:val="NormalWeb"/>
        <w:spacing w:before="0" w:beforeAutospacing="0" w:after="0" w:afterAutospacing="0"/>
        <w:ind w:left="720" w:hanging="720"/>
        <w:jc w:val="both"/>
      </w:pPr>
      <w:r w:rsidRPr="00C74BBC">
        <w:rPr>
          <w:highlight w:val="green"/>
        </w:rPr>
        <w:lastRenderedPageBreak/>
        <w:t xml:space="preserve">National Library Of Medicine. (1990). Paracetamol (Acetaminophen). In </w:t>
      </w:r>
      <w:r w:rsidRPr="00C74BBC">
        <w:rPr>
          <w:i/>
          <w:iCs/>
          <w:highlight w:val="green"/>
        </w:rPr>
        <w:t>www.ncbi.nlm.nih.gov</w:t>
      </w:r>
      <w:r w:rsidRPr="00C74BBC">
        <w:rPr>
          <w:highlight w:val="green"/>
        </w:rPr>
        <w:t xml:space="preserve"> (Vol. 50). International Agency for Research on Cancer. https://www.ncbi.nlm.nih.gov/books/NBK526213/</w:t>
      </w:r>
    </w:p>
    <w:p w14:paraId="273A1FC6" w14:textId="77777777" w:rsidR="009E0961" w:rsidRDefault="009E0961" w:rsidP="00F137F2">
      <w:pPr>
        <w:pStyle w:val="NormalWeb"/>
        <w:spacing w:before="0" w:beforeAutospacing="0" w:after="0" w:afterAutospacing="0"/>
        <w:ind w:left="709" w:hanging="709"/>
        <w:jc w:val="both"/>
      </w:pPr>
      <w:r w:rsidRPr="006C3CFB">
        <w:rPr>
          <w:highlight w:val="green"/>
        </w:rPr>
        <w:t>Oguntade, B. K. 1 and Fatumbi T. C1 (2019). Effects of three ripening methods on the proximate and mineral composition of plantain(</w:t>
      </w:r>
      <w:r w:rsidRPr="006C3CFB">
        <w:rPr>
          <w:i/>
          <w:highlight w:val="green"/>
        </w:rPr>
        <w:t>Musa paradisiaca</w:t>
      </w:r>
      <w:r w:rsidRPr="006C3CFB">
        <w:rPr>
          <w:highlight w:val="green"/>
        </w:rPr>
        <w:t xml:space="preserve">) fruits. </w:t>
      </w:r>
      <w:r w:rsidRPr="006C3CFB">
        <w:rPr>
          <w:i/>
          <w:highlight w:val="green"/>
        </w:rPr>
        <w:t xml:space="preserve">European Journal of Engineering and Technology </w:t>
      </w:r>
      <w:r w:rsidRPr="006C3CFB">
        <w:rPr>
          <w:highlight w:val="green"/>
        </w:rPr>
        <w:t>Vol. 7 No. 4, 2019 ISSN 2056-5860</w:t>
      </w:r>
      <w:r w:rsidRPr="00465342">
        <w:t xml:space="preserve">. </w:t>
      </w:r>
    </w:p>
    <w:p w14:paraId="7BE1C3D2" w14:textId="77777777" w:rsidR="00F658D0" w:rsidRPr="00F658D0" w:rsidRDefault="00F658D0" w:rsidP="00F137F2">
      <w:pPr>
        <w:pStyle w:val="NormalWeb"/>
        <w:spacing w:before="0" w:beforeAutospacing="0" w:after="0" w:afterAutospacing="0"/>
        <w:ind w:left="720" w:hanging="720"/>
        <w:jc w:val="both"/>
        <w:rPr>
          <w:color w:val="000000"/>
        </w:rPr>
      </w:pPr>
      <w:r w:rsidRPr="00C74BBC">
        <w:rPr>
          <w:color w:val="000000"/>
          <w:highlight w:val="green"/>
        </w:rPr>
        <w:t>Okeke, E. S., Okagu, I. U., Okoye, C. O., &amp; Ezeorba, T. P. C. (2022). The use of calcium carbide in food and fruit ripening: Potential mechanisms of toxicity to humans and future prospects. </w:t>
      </w:r>
      <w:r w:rsidRPr="00C74BBC">
        <w:rPr>
          <w:i/>
          <w:iCs/>
          <w:color w:val="000000"/>
          <w:highlight w:val="green"/>
        </w:rPr>
        <w:t>Toxicology</w:t>
      </w:r>
      <w:r w:rsidRPr="00C74BBC">
        <w:rPr>
          <w:color w:val="000000"/>
          <w:highlight w:val="green"/>
        </w:rPr>
        <w:t>, </w:t>
      </w:r>
      <w:r w:rsidRPr="00C74BBC">
        <w:rPr>
          <w:i/>
          <w:iCs/>
          <w:color w:val="000000"/>
          <w:highlight w:val="green"/>
        </w:rPr>
        <w:t>468</w:t>
      </w:r>
      <w:r w:rsidRPr="00C74BBC">
        <w:rPr>
          <w:color w:val="000000"/>
          <w:highlight w:val="green"/>
        </w:rPr>
        <w:t>, 153112. https://doi.org/10.1016/j.tox.2022.153112</w:t>
      </w:r>
    </w:p>
    <w:p w14:paraId="1F2247C7" w14:textId="77777777" w:rsidR="007B0BE4" w:rsidRPr="00465342" w:rsidRDefault="00C82D78" w:rsidP="00F137F2">
      <w:pPr>
        <w:pStyle w:val="NormalWeb"/>
        <w:spacing w:before="0" w:beforeAutospacing="0" w:after="0" w:afterAutospacing="0"/>
        <w:ind w:left="567" w:hanging="567"/>
        <w:jc w:val="both"/>
      </w:pPr>
      <w:r w:rsidRPr="006C3CFB">
        <w:rPr>
          <w:highlight w:val="green"/>
        </w:rPr>
        <w:t>Olubiyo, G.T., Obochi, V.U., Edogbanya, P.R.O., Olubiyo, C.K., Iyeh, V.A., Obaje, J.O. and Matthew,E.O(2022). Evaluation of the Effect of Calcium Carbide as a Ripening Agent on the Nutritional Value and Heavy Metal Content of Banana and Orange.</w:t>
      </w:r>
      <w:r w:rsidRPr="006C3CFB">
        <w:rPr>
          <w:i/>
          <w:highlight w:val="green"/>
        </w:rPr>
        <w:t>Nigerian Agricultural Journal,</w:t>
      </w:r>
      <w:r w:rsidRPr="006C3CFB">
        <w:rPr>
          <w:highlight w:val="green"/>
        </w:rPr>
        <w:t xml:space="preserve"> ISSN: 0300-368X Volume 53 Number 3 December 2022 Pg. 16-21.</w:t>
      </w:r>
      <w:r w:rsidRPr="00465342">
        <w:t xml:space="preserve"> </w:t>
      </w:r>
    </w:p>
    <w:p w14:paraId="74DCA3CD" w14:textId="77777777" w:rsidR="00931632" w:rsidRPr="00931632" w:rsidRDefault="00931632" w:rsidP="00931632">
      <w:pPr>
        <w:tabs>
          <w:tab w:val="left" w:pos="461"/>
        </w:tabs>
        <w:jc w:val="both"/>
        <w:rPr>
          <w:sz w:val="24"/>
          <w:szCs w:val="24"/>
          <w:highlight w:val="green"/>
        </w:rPr>
      </w:pPr>
      <w:r w:rsidRPr="00931632">
        <w:rPr>
          <w:sz w:val="24"/>
          <w:szCs w:val="24"/>
          <w:highlight w:val="green"/>
        </w:rPr>
        <w:t>Prasanna, V., Prabha, T.N. and Tharanathan, R.N. (2007) Fruit Ripening Phenomena—An Overview. Critical Reviews in Food Science and Nutrition, 47, 1-19.</w:t>
      </w:r>
    </w:p>
    <w:p w14:paraId="38B4B959" w14:textId="3666BDF3" w:rsidR="00931632" w:rsidRDefault="00931632" w:rsidP="00931632">
      <w:pPr>
        <w:tabs>
          <w:tab w:val="left" w:pos="461"/>
        </w:tabs>
        <w:jc w:val="both"/>
        <w:rPr>
          <w:sz w:val="24"/>
          <w:szCs w:val="24"/>
        </w:rPr>
      </w:pPr>
      <w:hyperlink r:id="rId8" w:history="1">
        <w:r w:rsidRPr="00931632">
          <w:rPr>
            <w:rStyle w:val="Hyperlink"/>
            <w:sz w:val="24"/>
            <w:szCs w:val="24"/>
            <w:highlight w:val="green"/>
          </w:rPr>
          <w:t>https://doi.org/10.1080/10408390600976841</w:t>
        </w:r>
      </w:hyperlink>
    </w:p>
    <w:p w14:paraId="5918F42D" w14:textId="3A786B2F" w:rsidR="00C82D78" w:rsidRPr="006C3CFB" w:rsidRDefault="00D17AC2" w:rsidP="00931632">
      <w:pPr>
        <w:tabs>
          <w:tab w:val="left" w:pos="461"/>
        </w:tabs>
        <w:jc w:val="both"/>
        <w:rPr>
          <w:sz w:val="24"/>
          <w:szCs w:val="24"/>
          <w:highlight w:val="green"/>
        </w:rPr>
      </w:pPr>
      <w:r w:rsidRPr="006C3CFB">
        <w:rPr>
          <w:sz w:val="24"/>
          <w:szCs w:val="24"/>
          <w:highlight w:val="green"/>
        </w:rPr>
        <w:t xml:space="preserve">Sogo-Temi, C.M., Idowu, O.A. and Idowu, E. (2014). Effect of Biological and Chemical </w:t>
      </w:r>
    </w:p>
    <w:p w14:paraId="2D5C4B0F" w14:textId="77777777" w:rsidR="00C82D78" w:rsidRPr="006C3CFB" w:rsidRDefault="00D17AC2" w:rsidP="00F137F2">
      <w:pPr>
        <w:tabs>
          <w:tab w:val="left" w:pos="461"/>
        </w:tabs>
        <w:ind w:left="461"/>
        <w:jc w:val="both"/>
        <w:rPr>
          <w:i/>
          <w:sz w:val="24"/>
          <w:szCs w:val="24"/>
          <w:highlight w:val="green"/>
        </w:rPr>
      </w:pPr>
      <w:r w:rsidRPr="006C3CFB">
        <w:rPr>
          <w:sz w:val="24"/>
          <w:szCs w:val="24"/>
          <w:highlight w:val="green"/>
        </w:rPr>
        <w:t>Ripening Agents on the Nutritional and Metal Composition of Banana (Musa spp</w:t>
      </w:r>
      <w:r w:rsidRPr="006C3CFB">
        <w:rPr>
          <w:i/>
          <w:sz w:val="24"/>
          <w:szCs w:val="24"/>
          <w:highlight w:val="green"/>
        </w:rPr>
        <w:t xml:space="preserve">). Journal </w:t>
      </w:r>
    </w:p>
    <w:p w14:paraId="48B84E79" w14:textId="77777777" w:rsidR="00D17AC2" w:rsidRPr="00465342" w:rsidRDefault="00465342" w:rsidP="00F137F2">
      <w:pPr>
        <w:tabs>
          <w:tab w:val="left" w:pos="461"/>
        </w:tabs>
        <w:jc w:val="both"/>
        <w:rPr>
          <w:sz w:val="24"/>
          <w:szCs w:val="24"/>
        </w:rPr>
      </w:pPr>
      <w:r w:rsidRPr="006C3CFB">
        <w:rPr>
          <w:i/>
          <w:sz w:val="24"/>
          <w:szCs w:val="24"/>
          <w:highlight w:val="green"/>
        </w:rPr>
        <w:tab/>
      </w:r>
      <w:r w:rsidR="00D17AC2" w:rsidRPr="006C3CFB">
        <w:rPr>
          <w:i/>
          <w:sz w:val="24"/>
          <w:szCs w:val="24"/>
          <w:highlight w:val="green"/>
        </w:rPr>
        <w:t>of Applied Sciences and Environmental Management,</w:t>
      </w:r>
      <w:r w:rsidR="00D17AC2" w:rsidRPr="006C3CFB">
        <w:rPr>
          <w:sz w:val="24"/>
          <w:szCs w:val="24"/>
          <w:highlight w:val="green"/>
        </w:rPr>
        <w:t xml:space="preserve"> 18(2):243-246.</w:t>
      </w:r>
    </w:p>
    <w:p w14:paraId="61A7517F" w14:textId="77777777" w:rsidR="005C73BF" w:rsidRPr="00F137F2" w:rsidRDefault="00815AA2" w:rsidP="00F137F2">
      <w:pPr>
        <w:pBdr>
          <w:top w:val="nil"/>
          <w:left w:val="nil"/>
          <w:bottom w:val="nil"/>
          <w:right w:val="nil"/>
          <w:between w:val="nil"/>
        </w:pBdr>
        <w:ind w:left="567" w:right="200" w:hanging="567"/>
        <w:jc w:val="both"/>
        <w:rPr>
          <w:sz w:val="24"/>
          <w:szCs w:val="24"/>
        </w:rPr>
      </w:pPr>
      <w:r w:rsidRPr="006C3CFB">
        <w:rPr>
          <w:sz w:val="24"/>
          <w:szCs w:val="24"/>
          <w:highlight w:val="green"/>
        </w:rPr>
        <w:t xml:space="preserve">Sojinu O. S, N.T. Biliaminu, A.M. Mosaku, K.O. Makinde, T.H. Adeniji, B.M. Adeboye(2021). The implications of ripening agents on chemical compositions of plantain (Musa paradisiaca). </w:t>
      </w:r>
      <w:r w:rsidRPr="006C3CFB">
        <w:rPr>
          <w:i/>
          <w:sz w:val="24"/>
          <w:szCs w:val="24"/>
          <w:highlight w:val="green"/>
        </w:rPr>
        <w:t>Journal of heliyon,</w:t>
      </w:r>
      <w:r w:rsidRPr="006C3CFB">
        <w:rPr>
          <w:sz w:val="24"/>
          <w:szCs w:val="24"/>
          <w:highlight w:val="green"/>
        </w:rPr>
        <w:t xml:space="preserve"> 65 (9), 1-5</w:t>
      </w:r>
    </w:p>
    <w:p w14:paraId="6AEE514C" w14:textId="77777777" w:rsidR="00F658D0" w:rsidRPr="00F137F2" w:rsidRDefault="00F658D0" w:rsidP="00F137F2">
      <w:pPr>
        <w:pStyle w:val="NormalWeb"/>
        <w:spacing w:before="0" w:beforeAutospacing="0" w:after="0" w:afterAutospacing="0"/>
        <w:ind w:left="720" w:hanging="720"/>
        <w:jc w:val="both"/>
        <w:rPr>
          <w:color w:val="000000"/>
        </w:rPr>
      </w:pPr>
      <w:r w:rsidRPr="00C74BBC">
        <w:rPr>
          <w:color w:val="000000"/>
          <w:highlight w:val="green"/>
        </w:rPr>
        <w:t>Vidhya, D., Mahanti, N. K., Barun, Dakho, J., Kumar, A., Chaubey, S., &amp; Chhetri, K. B. (2025). Calcium carbide (CaC</w:t>
      </w:r>
      <w:r w:rsidRPr="00C74BBC">
        <w:rPr>
          <w:color w:val="000000"/>
          <w:highlight w:val="green"/>
          <w:vertAlign w:val="subscript"/>
        </w:rPr>
        <w:t>2</w:t>
      </w:r>
      <w:r w:rsidRPr="00C74BBC">
        <w:rPr>
          <w:color w:val="000000"/>
          <w:highlight w:val="green"/>
        </w:rPr>
        <w:t>) ripening in fruits: Health risks, non‐destructive detection, quality control, and regulatory frameworks. </w:t>
      </w:r>
      <w:r w:rsidRPr="00C74BBC">
        <w:rPr>
          <w:i/>
          <w:iCs/>
          <w:color w:val="000000"/>
          <w:highlight w:val="green"/>
        </w:rPr>
        <w:t>Comprehensive Reviews in Food Science and Food Safety</w:t>
      </w:r>
      <w:r w:rsidRPr="00C74BBC">
        <w:rPr>
          <w:color w:val="000000"/>
          <w:highlight w:val="green"/>
        </w:rPr>
        <w:t>, </w:t>
      </w:r>
      <w:r w:rsidRPr="00C74BBC">
        <w:rPr>
          <w:i/>
          <w:iCs/>
          <w:color w:val="000000"/>
          <w:highlight w:val="green"/>
        </w:rPr>
        <w:t>24</w:t>
      </w:r>
      <w:r w:rsidRPr="00C74BBC">
        <w:rPr>
          <w:color w:val="000000"/>
          <w:highlight w:val="green"/>
        </w:rPr>
        <w:t>(2). https://doi.org/10.1111/1541-4337.70140</w:t>
      </w:r>
    </w:p>
    <w:p w14:paraId="53B1BA7B" w14:textId="77777777" w:rsidR="00F658D0" w:rsidRDefault="00F658D0" w:rsidP="00F658D0">
      <w:pPr>
        <w:pStyle w:val="NormalWeb"/>
        <w:rPr>
          <w:rFonts w:ascii="Calibri" w:hAnsi="Calibri" w:cs="Calibri"/>
          <w:color w:val="000000"/>
          <w:sz w:val="27"/>
          <w:szCs w:val="27"/>
        </w:rPr>
      </w:pPr>
      <w:r>
        <w:rPr>
          <w:rFonts w:ascii="Calibri" w:hAnsi="Calibri" w:cs="Calibri"/>
          <w:color w:val="000000"/>
          <w:sz w:val="27"/>
          <w:szCs w:val="27"/>
        </w:rPr>
        <w:t>‌</w:t>
      </w:r>
    </w:p>
    <w:p w14:paraId="644BF3D9" w14:textId="77777777" w:rsidR="00345CC8" w:rsidRDefault="00345CC8" w:rsidP="00345CC8">
      <w:pPr>
        <w:pStyle w:val="NormalWeb"/>
        <w:rPr>
          <w:rFonts w:ascii="Calibri" w:hAnsi="Calibri" w:cs="Calibri"/>
          <w:color w:val="000000"/>
          <w:sz w:val="27"/>
          <w:szCs w:val="27"/>
        </w:rPr>
      </w:pPr>
    </w:p>
    <w:p w14:paraId="50D6ACA4" w14:textId="77777777" w:rsidR="005C73BF" w:rsidRDefault="005C73BF" w:rsidP="009D1C0E">
      <w:pPr>
        <w:jc w:val="both"/>
      </w:pPr>
    </w:p>
    <w:p w14:paraId="56A9DD21" w14:textId="77777777" w:rsidR="005C73BF" w:rsidRDefault="005C73BF" w:rsidP="009D1C0E">
      <w:pPr>
        <w:jc w:val="both"/>
      </w:pPr>
    </w:p>
    <w:p w14:paraId="4D9514C0" w14:textId="77777777" w:rsidR="005C73BF" w:rsidRDefault="005C73BF" w:rsidP="009D1C0E">
      <w:pPr>
        <w:jc w:val="both"/>
      </w:pPr>
    </w:p>
    <w:p w14:paraId="6B49FAD1" w14:textId="77777777" w:rsidR="005C73BF" w:rsidRDefault="005C73BF" w:rsidP="009D1C0E">
      <w:pPr>
        <w:jc w:val="both"/>
      </w:pPr>
    </w:p>
    <w:p w14:paraId="10280171" w14:textId="77777777" w:rsidR="005C73BF" w:rsidRDefault="005C73BF" w:rsidP="009D1C0E">
      <w:pPr>
        <w:jc w:val="both"/>
      </w:pPr>
    </w:p>
    <w:p w14:paraId="69CBF389" w14:textId="77777777" w:rsidR="0042347C" w:rsidRDefault="0042347C" w:rsidP="009D1C0E">
      <w:pPr>
        <w:jc w:val="both"/>
      </w:pPr>
    </w:p>
    <w:p w14:paraId="504AC468" w14:textId="77777777" w:rsidR="00660ABA" w:rsidRDefault="00660ABA" w:rsidP="00660ABA">
      <w:pPr>
        <w:pStyle w:val="NormalWeb"/>
        <w:spacing w:before="0" w:beforeAutospacing="0" w:after="0" w:afterAutospacing="0" w:line="480" w:lineRule="atLeast"/>
        <w:ind w:left="720" w:hanging="720"/>
        <w:rPr>
          <w:rFonts w:ascii="Calibri" w:hAnsi="Calibri" w:cs="Calibri"/>
          <w:color w:val="000000"/>
          <w:sz w:val="23"/>
          <w:szCs w:val="23"/>
        </w:rPr>
      </w:pPr>
    </w:p>
    <w:p w14:paraId="5F5DAA5D" w14:textId="77777777" w:rsidR="00660ABA" w:rsidRDefault="00660ABA" w:rsidP="00465342">
      <w:pPr>
        <w:pStyle w:val="NormalWeb"/>
      </w:pPr>
      <w:r>
        <w:rPr>
          <w:rFonts w:ascii="Calibri" w:hAnsi="Calibri" w:cs="Calibri"/>
          <w:color w:val="000000"/>
          <w:sz w:val="27"/>
          <w:szCs w:val="27"/>
        </w:rPr>
        <w:t>‌</w:t>
      </w:r>
    </w:p>
    <w:p w14:paraId="275D90CC" w14:textId="77777777" w:rsidR="00465342" w:rsidRDefault="00465342" w:rsidP="00465342">
      <w:pPr>
        <w:pStyle w:val="NormalWeb"/>
      </w:pPr>
    </w:p>
    <w:p w14:paraId="4B88A1DF" w14:textId="77777777" w:rsidR="00465342" w:rsidRDefault="00465342" w:rsidP="00465342">
      <w:pPr>
        <w:pStyle w:val="NormalWeb"/>
      </w:pPr>
    </w:p>
    <w:p w14:paraId="53B6D7F4" w14:textId="77777777" w:rsidR="00465342" w:rsidRDefault="00465342" w:rsidP="00465342">
      <w:pPr>
        <w:pStyle w:val="NormalWeb"/>
      </w:pPr>
    </w:p>
    <w:p w14:paraId="288793B8" w14:textId="77777777" w:rsidR="00465342" w:rsidRDefault="00465342" w:rsidP="00465342">
      <w:pPr>
        <w:pStyle w:val="NormalWeb"/>
      </w:pPr>
    </w:p>
    <w:p w14:paraId="743AB8C8" w14:textId="77777777" w:rsidR="00465342" w:rsidRDefault="00465342" w:rsidP="00465342">
      <w:pPr>
        <w:pStyle w:val="NormalWeb"/>
      </w:pPr>
    </w:p>
    <w:p w14:paraId="0BCFC0AD" w14:textId="77777777" w:rsidR="00465342" w:rsidRDefault="00465342" w:rsidP="00465342">
      <w:pPr>
        <w:pStyle w:val="NormalWeb"/>
      </w:pPr>
    </w:p>
    <w:p w14:paraId="3C1F759B" w14:textId="77777777" w:rsidR="00465342" w:rsidRPr="00706773" w:rsidRDefault="00465342" w:rsidP="00465342">
      <w:pPr>
        <w:pStyle w:val="NormalWeb"/>
      </w:pPr>
    </w:p>
    <w:sectPr w:rsidR="00465342" w:rsidRPr="00706773" w:rsidSect="0039515C">
      <w:headerReference w:type="even" r:id="rId9"/>
      <w:headerReference w:type="default" r:id="rId10"/>
      <w:footerReference w:type="even" r:id="rId11"/>
      <w:footerReference w:type="default" r:id="rId12"/>
      <w:headerReference w:type="first" r:id="rId13"/>
      <w:footerReference w:type="first" r:id="rId14"/>
      <w:pgSz w:w="11907" w:h="16840" w:code="9"/>
      <w:pgMar w:top="1135" w:right="1440"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1FC95" w14:textId="77777777" w:rsidR="007F4955" w:rsidRDefault="007F4955" w:rsidP="0054193F">
      <w:r>
        <w:separator/>
      </w:r>
    </w:p>
  </w:endnote>
  <w:endnote w:type="continuationSeparator" w:id="0">
    <w:p w14:paraId="765182B9" w14:textId="77777777" w:rsidR="007F4955" w:rsidRDefault="007F4955" w:rsidP="00541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332E5" w14:textId="77777777" w:rsidR="004574AF" w:rsidRDefault="004574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9FD7D" w14:textId="77777777" w:rsidR="00FA1C23" w:rsidRDefault="00FA1C23">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59269" w14:textId="77777777" w:rsidR="004574AF" w:rsidRDefault="00457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A49E4" w14:textId="77777777" w:rsidR="007F4955" w:rsidRDefault="007F4955" w:rsidP="0054193F">
      <w:r>
        <w:separator/>
      </w:r>
    </w:p>
  </w:footnote>
  <w:footnote w:type="continuationSeparator" w:id="0">
    <w:p w14:paraId="6D3A7A19" w14:textId="77777777" w:rsidR="007F4955" w:rsidRDefault="007F4955" w:rsidP="005419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3491" w14:textId="77777777" w:rsidR="004574AF" w:rsidRDefault="00000000">
    <w:pPr>
      <w:pStyle w:val="Header"/>
    </w:pPr>
    <w:r>
      <w:rPr>
        <w:noProof/>
      </w:rPr>
      <w:pict w14:anchorId="2E6A40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5" o:spid="_x0000_s1026" type="#_x0000_t136" style="position:absolute;margin-left:0;margin-top:0;width:592.1pt;height:65.7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0821" w14:textId="77777777" w:rsidR="00FA1C23" w:rsidRDefault="00000000">
    <w:pPr>
      <w:pStyle w:val="BodyText"/>
      <w:spacing w:line="14" w:lineRule="auto"/>
      <w:rPr>
        <w:sz w:val="20"/>
      </w:rPr>
    </w:pPr>
    <w:r>
      <w:rPr>
        <w:noProof/>
      </w:rPr>
      <w:pict w14:anchorId="3D3143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6" o:spid="_x0000_s1027" type="#_x0000_t136" style="position:absolute;margin-left:0;margin-top:0;width:592.1pt;height:65.7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2439E" w14:textId="77777777" w:rsidR="004574AF" w:rsidRDefault="00000000">
    <w:pPr>
      <w:pStyle w:val="Header"/>
    </w:pPr>
    <w:r>
      <w:rPr>
        <w:noProof/>
      </w:rPr>
      <w:pict w14:anchorId="25E73B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59484" o:spid="_x0000_s1025" type="#_x0000_t136" style="position:absolute;margin-left:0;margin-top:0;width:592.1pt;height:65.7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1260CD"/>
    <w:multiLevelType w:val="hybridMultilevel"/>
    <w:tmpl w:val="258E0B06"/>
    <w:lvl w:ilvl="0" w:tplc="36D610A6">
      <w:start w:val="2"/>
      <w:numFmt w:val="decimal"/>
      <w:lvlText w:val="%1"/>
      <w:lvlJc w:val="left"/>
      <w:pPr>
        <w:ind w:left="392" w:hanging="370"/>
      </w:pPr>
      <w:rPr>
        <w:rFonts w:hint="default"/>
        <w:lang w:val="en-US" w:eastAsia="en-US" w:bidi="ar-SA"/>
      </w:rPr>
    </w:lvl>
    <w:lvl w:ilvl="1" w:tplc="081ECD08">
      <w:numFmt w:val="none"/>
      <w:lvlText w:val=""/>
      <w:lvlJc w:val="left"/>
      <w:pPr>
        <w:tabs>
          <w:tab w:val="num" w:pos="360"/>
        </w:tabs>
      </w:pPr>
    </w:lvl>
    <w:lvl w:ilvl="2" w:tplc="2DC42708">
      <w:numFmt w:val="none"/>
      <w:lvlText w:val=""/>
      <w:lvlJc w:val="left"/>
      <w:pPr>
        <w:tabs>
          <w:tab w:val="num" w:pos="360"/>
        </w:tabs>
      </w:pPr>
    </w:lvl>
    <w:lvl w:ilvl="3" w:tplc="A60C8A62">
      <w:numFmt w:val="bullet"/>
      <w:lvlText w:val="•"/>
      <w:lvlJc w:val="left"/>
      <w:pPr>
        <w:ind w:left="439" w:hanging="610"/>
      </w:pPr>
      <w:rPr>
        <w:rFonts w:hint="default"/>
        <w:lang w:val="en-US" w:eastAsia="en-US" w:bidi="ar-SA"/>
      </w:rPr>
    </w:lvl>
    <w:lvl w:ilvl="4" w:tplc="36A009EA">
      <w:numFmt w:val="bullet"/>
      <w:lvlText w:val="•"/>
      <w:lvlJc w:val="left"/>
      <w:pPr>
        <w:ind w:left="338" w:hanging="610"/>
      </w:pPr>
      <w:rPr>
        <w:rFonts w:hint="default"/>
        <w:lang w:val="en-US" w:eastAsia="en-US" w:bidi="ar-SA"/>
      </w:rPr>
    </w:lvl>
    <w:lvl w:ilvl="5" w:tplc="A4722940">
      <w:numFmt w:val="bullet"/>
      <w:lvlText w:val="•"/>
      <w:lvlJc w:val="left"/>
      <w:pPr>
        <w:ind w:left="238" w:hanging="610"/>
      </w:pPr>
      <w:rPr>
        <w:rFonts w:hint="default"/>
        <w:lang w:val="en-US" w:eastAsia="en-US" w:bidi="ar-SA"/>
      </w:rPr>
    </w:lvl>
    <w:lvl w:ilvl="6" w:tplc="E0A85326">
      <w:numFmt w:val="bullet"/>
      <w:lvlText w:val="•"/>
      <w:lvlJc w:val="left"/>
      <w:pPr>
        <w:ind w:left="137" w:hanging="610"/>
      </w:pPr>
      <w:rPr>
        <w:rFonts w:hint="default"/>
        <w:lang w:val="en-US" w:eastAsia="en-US" w:bidi="ar-SA"/>
      </w:rPr>
    </w:lvl>
    <w:lvl w:ilvl="7" w:tplc="70A04CF2">
      <w:numFmt w:val="bullet"/>
      <w:lvlText w:val="•"/>
      <w:lvlJc w:val="left"/>
      <w:pPr>
        <w:ind w:left="37" w:hanging="610"/>
      </w:pPr>
      <w:rPr>
        <w:rFonts w:hint="default"/>
        <w:lang w:val="en-US" w:eastAsia="en-US" w:bidi="ar-SA"/>
      </w:rPr>
    </w:lvl>
    <w:lvl w:ilvl="8" w:tplc="5C6AE0EA">
      <w:numFmt w:val="bullet"/>
      <w:lvlText w:val="•"/>
      <w:lvlJc w:val="left"/>
      <w:pPr>
        <w:ind w:left="-64" w:hanging="610"/>
      </w:pPr>
      <w:rPr>
        <w:rFonts w:hint="default"/>
        <w:lang w:val="en-US" w:eastAsia="en-US" w:bidi="ar-SA"/>
      </w:rPr>
    </w:lvl>
  </w:abstractNum>
  <w:abstractNum w:abstractNumId="1" w15:restartNumberingAfterBreak="0">
    <w:nsid w:val="661E4776"/>
    <w:multiLevelType w:val="hybridMultilevel"/>
    <w:tmpl w:val="799CDF50"/>
    <w:lvl w:ilvl="0" w:tplc="B08C8DA6">
      <w:start w:val="1"/>
      <w:numFmt w:val="decimal"/>
      <w:lvlText w:val="%1."/>
      <w:lvlJc w:val="left"/>
      <w:pPr>
        <w:ind w:left="460" w:hanging="360"/>
      </w:pPr>
      <w:rPr>
        <w:rFonts w:ascii="Times New Roman" w:eastAsia="Times New Roman" w:hAnsi="Times New Roman" w:cs="Times New Roman" w:hint="default"/>
        <w:w w:val="100"/>
        <w:sz w:val="24"/>
        <w:szCs w:val="24"/>
        <w:lang w:val="en-US" w:eastAsia="en-US" w:bidi="ar-SA"/>
      </w:rPr>
    </w:lvl>
    <w:lvl w:ilvl="1" w:tplc="AB94BBD4">
      <w:numFmt w:val="bullet"/>
      <w:lvlText w:val="•"/>
      <w:lvlJc w:val="left"/>
      <w:pPr>
        <w:ind w:left="1368" w:hanging="360"/>
      </w:pPr>
      <w:rPr>
        <w:rFonts w:hint="default"/>
        <w:lang w:val="en-US" w:eastAsia="en-US" w:bidi="ar-SA"/>
      </w:rPr>
    </w:lvl>
    <w:lvl w:ilvl="2" w:tplc="3036FB68">
      <w:numFmt w:val="bullet"/>
      <w:lvlText w:val="•"/>
      <w:lvlJc w:val="left"/>
      <w:pPr>
        <w:ind w:left="2277" w:hanging="360"/>
      </w:pPr>
      <w:rPr>
        <w:rFonts w:hint="default"/>
        <w:lang w:val="en-US" w:eastAsia="en-US" w:bidi="ar-SA"/>
      </w:rPr>
    </w:lvl>
    <w:lvl w:ilvl="3" w:tplc="587C0062">
      <w:numFmt w:val="bullet"/>
      <w:lvlText w:val="•"/>
      <w:lvlJc w:val="left"/>
      <w:pPr>
        <w:ind w:left="3185" w:hanging="360"/>
      </w:pPr>
      <w:rPr>
        <w:rFonts w:hint="default"/>
        <w:lang w:val="en-US" w:eastAsia="en-US" w:bidi="ar-SA"/>
      </w:rPr>
    </w:lvl>
    <w:lvl w:ilvl="4" w:tplc="0906AB76">
      <w:numFmt w:val="bullet"/>
      <w:lvlText w:val="•"/>
      <w:lvlJc w:val="left"/>
      <w:pPr>
        <w:ind w:left="4094" w:hanging="360"/>
      </w:pPr>
      <w:rPr>
        <w:rFonts w:hint="default"/>
        <w:lang w:val="en-US" w:eastAsia="en-US" w:bidi="ar-SA"/>
      </w:rPr>
    </w:lvl>
    <w:lvl w:ilvl="5" w:tplc="44BC6D96">
      <w:numFmt w:val="bullet"/>
      <w:lvlText w:val="•"/>
      <w:lvlJc w:val="left"/>
      <w:pPr>
        <w:ind w:left="5003" w:hanging="360"/>
      </w:pPr>
      <w:rPr>
        <w:rFonts w:hint="default"/>
        <w:lang w:val="en-US" w:eastAsia="en-US" w:bidi="ar-SA"/>
      </w:rPr>
    </w:lvl>
    <w:lvl w:ilvl="6" w:tplc="6EE82D0A">
      <w:numFmt w:val="bullet"/>
      <w:lvlText w:val="•"/>
      <w:lvlJc w:val="left"/>
      <w:pPr>
        <w:ind w:left="5911" w:hanging="360"/>
      </w:pPr>
      <w:rPr>
        <w:rFonts w:hint="default"/>
        <w:lang w:val="en-US" w:eastAsia="en-US" w:bidi="ar-SA"/>
      </w:rPr>
    </w:lvl>
    <w:lvl w:ilvl="7" w:tplc="668C82D6">
      <w:numFmt w:val="bullet"/>
      <w:lvlText w:val="•"/>
      <w:lvlJc w:val="left"/>
      <w:pPr>
        <w:ind w:left="6820" w:hanging="360"/>
      </w:pPr>
      <w:rPr>
        <w:rFonts w:hint="default"/>
        <w:lang w:val="en-US" w:eastAsia="en-US" w:bidi="ar-SA"/>
      </w:rPr>
    </w:lvl>
    <w:lvl w:ilvl="8" w:tplc="C6C62F26">
      <w:numFmt w:val="bullet"/>
      <w:lvlText w:val="•"/>
      <w:lvlJc w:val="left"/>
      <w:pPr>
        <w:ind w:left="7729" w:hanging="360"/>
      </w:pPr>
      <w:rPr>
        <w:rFonts w:hint="default"/>
        <w:lang w:val="en-US" w:eastAsia="en-US" w:bidi="ar-SA"/>
      </w:rPr>
    </w:lvl>
  </w:abstractNum>
  <w:num w:numId="1" w16cid:durableId="833762950">
    <w:abstractNumId w:val="1"/>
  </w:num>
  <w:num w:numId="2" w16cid:durableId="2048404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84"/>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7B57"/>
    <w:rsid w:val="0000127F"/>
    <w:rsid w:val="0000215E"/>
    <w:rsid w:val="00005BC8"/>
    <w:rsid w:val="00006E2B"/>
    <w:rsid w:val="000126ED"/>
    <w:rsid w:val="00014365"/>
    <w:rsid w:val="000258AF"/>
    <w:rsid w:val="00030696"/>
    <w:rsid w:val="00032B9F"/>
    <w:rsid w:val="00033CCD"/>
    <w:rsid w:val="000367F5"/>
    <w:rsid w:val="00044A8E"/>
    <w:rsid w:val="00045D06"/>
    <w:rsid w:val="00053173"/>
    <w:rsid w:val="00056632"/>
    <w:rsid w:val="000624CC"/>
    <w:rsid w:val="0006572F"/>
    <w:rsid w:val="00071004"/>
    <w:rsid w:val="00072A4B"/>
    <w:rsid w:val="00072A75"/>
    <w:rsid w:val="00076CD9"/>
    <w:rsid w:val="00082C30"/>
    <w:rsid w:val="0008360E"/>
    <w:rsid w:val="00087AD7"/>
    <w:rsid w:val="000A6E7B"/>
    <w:rsid w:val="000C00C2"/>
    <w:rsid w:val="000D1C1F"/>
    <w:rsid w:val="000D4B8A"/>
    <w:rsid w:val="000E190C"/>
    <w:rsid w:val="000F0983"/>
    <w:rsid w:val="000F4A37"/>
    <w:rsid w:val="001277C6"/>
    <w:rsid w:val="001301EB"/>
    <w:rsid w:val="00134462"/>
    <w:rsid w:val="00135AE5"/>
    <w:rsid w:val="00136DF2"/>
    <w:rsid w:val="00164890"/>
    <w:rsid w:val="00172CED"/>
    <w:rsid w:val="0018616E"/>
    <w:rsid w:val="0018737C"/>
    <w:rsid w:val="001B2586"/>
    <w:rsid w:val="001C3A63"/>
    <w:rsid w:val="001C4F37"/>
    <w:rsid w:val="001D105B"/>
    <w:rsid w:val="001D4F47"/>
    <w:rsid w:val="001D5216"/>
    <w:rsid w:val="001D7082"/>
    <w:rsid w:val="001F1DF3"/>
    <w:rsid w:val="001F3913"/>
    <w:rsid w:val="001F3A4F"/>
    <w:rsid w:val="00201BAA"/>
    <w:rsid w:val="00215049"/>
    <w:rsid w:val="00215BE6"/>
    <w:rsid w:val="002227BD"/>
    <w:rsid w:val="00223EF6"/>
    <w:rsid w:val="0022652F"/>
    <w:rsid w:val="00242C33"/>
    <w:rsid w:val="0024351A"/>
    <w:rsid w:val="00246498"/>
    <w:rsid w:val="00250C17"/>
    <w:rsid w:val="00255484"/>
    <w:rsid w:val="0026147C"/>
    <w:rsid w:val="0027000A"/>
    <w:rsid w:val="00275515"/>
    <w:rsid w:val="002802C3"/>
    <w:rsid w:val="00283930"/>
    <w:rsid w:val="00284BF9"/>
    <w:rsid w:val="00290561"/>
    <w:rsid w:val="0029215C"/>
    <w:rsid w:val="00297191"/>
    <w:rsid w:val="002A1A90"/>
    <w:rsid w:val="002B1605"/>
    <w:rsid w:val="002B458D"/>
    <w:rsid w:val="002B575E"/>
    <w:rsid w:val="002B5BC6"/>
    <w:rsid w:val="002B61D7"/>
    <w:rsid w:val="002C35FB"/>
    <w:rsid w:val="002D3F46"/>
    <w:rsid w:val="002D4EAE"/>
    <w:rsid w:val="002D6E14"/>
    <w:rsid w:val="002E49FA"/>
    <w:rsid w:val="002E5252"/>
    <w:rsid w:val="002F0703"/>
    <w:rsid w:val="002F7A2A"/>
    <w:rsid w:val="003006D3"/>
    <w:rsid w:val="00301241"/>
    <w:rsid w:val="00302AF1"/>
    <w:rsid w:val="003044CE"/>
    <w:rsid w:val="003435D2"/>
    <w:rsid w:val="00345CC8"/>
    <w:rsid w:val="0035134D"/>
    <w:rsid w:val="0035398F"/>
    <w:rsid w:val="00361018"/>
    <w:rsid w:val="00364ABC"/>
    <w:rsid w:val="00365099"/>
    <w:rsid w:val="00372B14"/>
    <w:rsid w:val="003822F2"/>
    <w:rsid w:val="00385C50"/>
    <w:rsid w:val="003902F6"/>
    <w:rsid w:val="0039515C"/>
    <w:rsid w:val="003A51DE"/>
    <w:rsid w:val="003B1584"/>
    <w:rsid w:val="003B21CD"/>
    <w:rsid w:val="003C31A1"/>
    <w:rsid w:val="003C7644"/>
    <w:rsid w:val="003F188E"/>
    <w:rsid w:val="00403482"/>
    <w:rsid w:val="0041247F"/>
    <w:rsid w:val="004170CF"/>
    <w:rsid w:val="0042347C"/>
    <w:rsid w:val="0042630D"/>
    <w:rsid w:val="0043709C"/>
    <w:rsid w:val="004548EA"/>
    <w:rsid w:val="00456DB3"/>
    <w:rsid w:val="004574AF"/>
    <w:rsid w:val="0046448A"/>
    <w:rsid w:val="00465342"/>
    <w:rsid w:val="00474213"/>
    <w:rsid w:val="00476A06"/>
    <w:rsid w:val="00486632"/>
    <w:rsid w:val="00492785"/>
    <w:rsid w:val="004943A1"/>
    <w:rsid w:val="00496E3C"/>
    <w:rsid w:val="00497699"/>
    <w:rsid w:val="004A39A1"/>
    <w:rsid w:val="004A465B"/>
    <w:rsid w:val="004B050D"/>
    <w:rsid w:val="004B4F6C"/>
    <w:rsid w:val="004B5C40"/>
    <w:rsid w:val="004B754C"/>
    <w:rsid w:val="004C32AA"/>
    <w:rsid w:val="004C36C9"/>
    <w:rsid w:val="004C77A4"/>
    <w:rsid w:val="004D6EE0"/>
    <w:rsid w:val="004F5AE9"/>
    <w:rsid w:val="00501281"/>
    <w:rsid w:val="00505D45"/>
    <w:rsid w:val="00505E24"/>
    <w:rsid w:val="00506ADB"/>
    <w:rsid w:val="00514654"/>
    <w:rsid w:val="00516D01"/>
    <w:rsid w:val="00522190"/>
    <w:rsid w:val="00531597"/>
    <w:rsid w:val="0053571E"/>
    <w:rsid w:val="0053766C"/>
    <w:rsid w:val="0054193F"/>
    <w:rsid w:val="00542459"/>
    <w:rsid w:val="005869DB"/>
    <w:rsid w:val="005925B9"/>
    <w:rsid w:val="005A339D"/>
    <w:rsid w:val="005A5C6A"/>
    <w:rsid w:val="005B11C4"/>
    <w:rsid w:val="005B2CF4"/>
    <w:rsid w:val="005C73BF"/>
    <w:rsid w:val="005D3557"/>
    <w:rsid w:val="005D50EF"/>
    <w:rsid w:val="005E410B"/>
    <w:rsid w:val="005F0B4A"/>
    <w:rsid w:val="00612265"/>
    <w:rsid w:val="0061365D"/>
    <w:rsid w:val="006202B2"/>
    <w:rsid w:val="0063104F"/>
    <w:rsid w:val="00631B6D"/>
    <w:rsid w:val="006349DC"/>
    <w:rsid w:val="00660ABA"/>
    <w:rsid w:val="00663C18"/>
    <w:rsid w:val="00667BB1"/>
    <w:rsid w:val="0067453C"/>
    <w:rsid w:val="00674893"/>
    <w:rsid w:val="00683EDC"/>
    <w:rsid w:val="006850FA"/>
    <w:rsid w:val="00693A90"/>
    <w:rsid w:val="006966AB"/>
    <w:rsid w:val="006A51A5"/>
    <w:rsid w:val="006B329F"/>
    <w:rsid w:val="006B4705"/>
    <w:rsid w:val="006C3CFB"/>
    <w:rsid w:val="006D1C6E"/>
    <w:rsid w:val="006D4E90"/>
    <w:rsid w:val="006D6548"/>
    <w:rsid w:val="006D7C8E"/>
    <w:rsid w:val="006F6923"/>
    <w:rsid w:val="00706773"/>
    <w:rsid w:val="007117FB"/>
    <w:rsid w:val="00721B25"/>
    <w:rsid w:val="00724936"/>
    <w:rsid w:val="00747B0B"/>
    <w:rsid w:val="00752295"/>
    <w:rsid w:val="00755869"/>
    <w:rsid w:val="00756B4D"/>
    <w:rsid w:val="00761CB0"/>
    <w:rsid w:val="00763655"/>
    <w:rsid w:val="00765481"/>
    <w:rsid w:val="00766BBA"/>
    <w:rsid w:val="0076754D"/>
    <w:rsid w:val="00772409"/>
    <w:rsid w:val="0077533F"/>
    <w:rsid w:val="00795471"/>
    <w:rsid w:val="007A005E"/>
    <w:rsid w:val="007A06C0"/>
    <w:rsid w:val="007B0BE4"/>
    <w:rsid w:val="007B31E6"/>
    <w:rsid w:val="007D07A6"/>
    <w:rsid w:val="007D377A"/>
    <w:rsid w:val="007E508C"/>
    <w:rsid w:val="007E5E67"/>
    <w:rsid w:val="007E6E5E"/>
    <w:rsid w:val="007F4955"/>
    <w:rsid w:val="00801856"/>
    <w:rsid w:val="008034EA"/>
    <w:rsid w:val="008065AC"/>
    <w:rsid w:val="00812B74"/>
    <w:rsid w:val="00812C3B"/>
    <w:rsid w:val="00814273"/>
    <w:rsid w:val="00815AA2"/>
    <w:rsid w:val="0082788A"/>
    <w:rsid w:val="008310AA"/>
    <w:rsid w:val="0083119B"/>
    <w:rsid w:val="00836FFA"/>
    <w:rsid w:val="0084578F"/>
    <w:rsid w:val="0085404B"/>
    <w:rsid w:val="00854675"/>
    <w:rsid w:val="00892F4A"/>
    <w:rsid w:val="00895E2D"/>
    <w:rsid w:val="0089710F"/>
    <w:rsid w:val="008A48EF"/>
    <w:rsid w:val="008A6C22"/>
    <w:rsid w:val="008C5313"/>
    <w:rsid w:val="008D31E0"/>
    <w:rsid w:val="008F11CB"/>
    <w:rsid w:val="008F1BCB"/>
    <w:rsid w:val="0090385B"/>
    <w:rsid w:val="00931632"/>
    <w:rsid w:val="00936D84"/>
    <w:rsid w:val="00937AF8"/>
    <w:rsid w:val="00937EDA"/>
    <w:rsid w:val="00954A5D"/>
    <w:rsid w:val="00961186"/>
    <w:rsid w:val="0097592C"/>
    <w:rsid w:val="009841C1"/>
    <w:rsid w:val="00991FDB"/>
    <w:rsid w:val="00993C7B"/>
    <w:rsid w:val="00996FB7"/>
    <w:rsid w:val="0099715E"/>
    <w:rsid w:val="009A79CF"/>
    <w:rsid w:val="009A7B57"/>
    <w:rsid w:val="009B08AE"/>
    <w:rsid w:val="009B7884"/>
    <w:rsid w:val="009C22FF"/>
    <w:rsid w:val="009C3085"/>
    <w:rsid w:val="009C7B1A"/>
    <w:rsid w:val="009D1C0E"/>
    <w:rsid w:val="009D77E4"/>
    <w:rsid w:val="009D7D5F"/>
    <w:rsid w:val="009E064C"/>
    <w:rsid w:val="009E0961"/>
    <w:rsid w:val="009E4F2C"/>
    <w:rsid w:val="00A0007C"/>
    <w:rsid w:val="00A00C14"/>
    <w:rsid w:val="00A017C2"/>
    <w:rsid w:val="00A02E73"/>
    <w:rsid w:val="00A1740C"/>
    <w:rsid w:val="00A35058"/>
    <w:rsid w:val="00A41323"/>
    <w:rsid w:val="00A43ECD"/>
    <w:rsid w:val="00A562D0"/>
    <w:rsid w:val="00A731FA"/>
    <w:rsid w:val="00A93929"/>
    <w:rsid w:val="00AA07A0"/>
    <w:rsid w:val="00AB03E1"/>
    <w:rsid w:val="00AB1D3C"/>
    <w:rsid w:val="00AD2691"/>
    <w:rsid w:val="00AD4556"/>
    <w:rsid w:val="00AD4567"/>
    <w:rsid w:val="00AE6971"/>
    <w:rsid w:val="00AF2F41"/>
    <w:rsid w:val="00AF4996"/>
    <w:rsid w:val="00AF5A92"/>
    <w:rsid w:val="00AF7A34"/>
    <w:rsid w:val="00B03CD3"/>
    <w:rsid w:val="00B04779"/>
    <w:rsid w:val="00B06072"/>
    <w:rsid w:val="00B1268A"/>
    <w:rsid w:val="00B14F88"/>
    <w:rsid w:val="00B26418"/>
    <w:rsid w:val="00B3059F"/>
    <w:rsid w:val="00B33DA8"/>
    <w:rsid w:val="00B367E4"/>
    <w:rsid w:val="00B41666"/>
    <w:rsid w:val="00B60182"/>
    <w:rsid w:val="00B63D0D"/>
    <w:rsid w:val="00B6654A"/>
    <w:rsid w:val="00B82EF1"/>
    <w:rsid w:val="00BA6711"/>
    <w:rsid w:val="00BB1B33"/>
    <w:rsid w:val="00BC1773"/>
    <w:rsid w:val="00BC1BDF"/>
    <w:rsid w:val="00BC1C26"/>
    <w:rsid w:val="00BC4319"/>
    <w:rsid w:val="00BD3335"/>
    <w:rsid w:val="00BD42F4"/>
    <w:rsid w:val="00BE31FF"/>
    <w:rsid w:val="00BE493F"/>
    <w:rsid w:val="00BE5E85"/>
    <w:rsid w:val="00BE60A3"/>
    <w:rsid w:val="00BF0A59"/>
    <w:rsid w:val="00BF18B4"/>
    <w:rsid w:val="00BF4669"/>
    <w:rsid w:val="00C0086C"/>
    <w:rsid w:val="00C037AD"/>
    <w:rsid w:val="00C07C14"/>
    <w:rsid w:val="00C2021E"/>
    <w:rsid w:val="00C34D3F"/>
    <w:rsid w:val="00C419C3"/>
    <w:rsid w:val="00C463D9"/>
    <w:rsid w:val="00C46FD8"/>
    <w:rsid w:val="00C56EA2"/>
    <w:rsid w:val="00C653EE"/>
    <w:rsid w:val="00C67D5D"/>
    <w:rsid w:val="00C74BBC"/>
    <w:rsid w:val="00C77283"/>
    <w:rsid w:val="00C82D78"/>
    <w:rsid w:val="00C846BE"/>
    <w:rsid w:val="00C97509"/>
    <w:rsid w:val="00CA12FA"/>
    <w:rsid w:val="00CA148C"/>
    <w:rsid w:val="00CA33B4"/>
    <w:rsid w:val="00CC2022"/>
    <w:rsid w:val="00CD015F"/>
    <w:rsid w:val="00CD314C"/>
    <w:rsid w:val="00CD77D2"/>
    <w:rsid w:val="00CF6F8A"/>
    <w:rsid w:val="00D00C19"/>
    <w:rsid w:val="00D02958"/>
    <w:rsid w:val="00D07B69"/>
    <w:rsid w:val="00D11D17"/>
    <w:rsid w:val="00D17AC2"/>
    <w:rsid w:val="00D17F9C"/>
    <w:rsid w:val="00D2297F"/>
    <w:rsid w:val="00D42DDA"/>
    <w:rsid w:val="00D522AA"/>
    <w:rsid w:val="00D52571"/>
    <w:rsid w:val="00D552E3"/>
    <w:rsid w:val="00D57041"/>
    <w:rsid w:val="00D73C64"/>
    <w:rsid w:val="00D91CD5"/>
    <w:rsid w:val="00D93D21"/>
    <w:rsid w:val="00D9417D"/>
    <w:rsid w:val="00DA3F9B"/>
    <w:rsid w:val="00DB063D"/>
    <w:rsid w:val="00DB50D3"/>
    <w:rsid w:val="00DC67C3"/>
    <w:rsid w:val="00DC7AFA"/>
    <w:rsid w:val="00DE443E"/>
    <w:rsid w:val="00DF2C88"/>
    <w:rsid w:val="00E00B1A"/>
    <w:rsid w:val="00E01EE1"/>
    <w:rsid w:val="00E07188"/>
    <w:rsid w:val="00E1330D"/>
    <w:rsid w:val="00E2379A"/>
    <w:rsid w:val="00E31537"/>
    <w:rsid w:val="00E37115"/>
    <w:rsid w:val="00E47312"/>
    <w:rsid w:val="00E75875"/>
    <w:rsid w:val="00E80C8B"/>
    <w:rsid w:val="00E82782"/>
    <w:rsid w:val="00E83C96"/>
    <w:rsid w:val="00E86970"/>
    <w:rsid w:val="00E9443A"/>
    <w:rsid w:val="00E95B5D"/>
    <w:rsid w:val="00EB0D84"/>
    <w:rsid w:val="00EE6E43"/>
    <w:rsid w:val="00EF1D6F"/>
    <w:rsid w:val="00EF2E43"/>
    <w:rsid w:val="00F0009E"/>
    <w:rsid w:val="00F10504"/>
    <w:rsid w:val="00F137F2"/>
    <w:rsid w:val="00F20CDB"/>
    <w:rsid w:val="00F24547"/>
    <w:rsid w:val="00F24E26"/>
    <w:rsid w:val="00F27B26"/>
    <w:rsid w:val="00F342E5"/>
    <w:rsid w:val="00F344D1"/>
    <w:rsid w:val="00F507E9"/>
    <w:rsid w:val="00F51FE7"/>
    <w:rsid w:val="00F61982"/>
    <w:rsid w:val="00F64EA0"/>
    <w:rsid w:val="00F658D0"/>
    <w:rsid w:val="00F66896"/>
    <w:rsid w:val="00F73BB6"/>
    <w:rsid w:val="00F7754B"/>
    <w:rsid w:val="00F77DCF"/>
    <w:rsid w:val="00F86D75"/>
    <w:rsid w:val="00F91A1B"/>
    <w:rsid w:val="00F962DC"/>
    <w:rsid w:val="00FA1448"/>
    <w:rsid w:val="00FA1C23"/>
    <w:rsid w:val="00FA3053"/>
    <w:rsid w:val="00FB43A2"/>
    <w:rsid w:val="00FB7109"/>
    <w:rsid w:val="00FC603E"/>
    <w:rsid w:val="00FD01FE"/>
    <w:rsid w:val="00FD2951"/>
    <w:rsid w:val="00FD7C89"/>
    <w:rsid w:val="00FE1F27"/>
    <w:rsid w:val="00FE5D4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84"/>
    <o:shapelayout v:ext="edit">
      <o:idmap v:ext="edit" data="2"/>
    </o:shapelayout>
  </w:shapeDefaults>
  <w:decimalSymbol w:val="."/>
  <w:listSeparator w:val=","/>
  <w14:docId w14:val="488816D2"/>
  <w15:docId w15:val="{294FDC7E-5509-41D4-9AB0-7E30CE7D8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B57"/>
    <w:pPr>
      <w:widowControl w:val="0"/>
      <w:spacing w:after="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0F09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029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575E"/>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FA144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B575E"/>
    <w:rPr>
      <w:rFonts w:ascii="Times New Roman" w:eastAsia="Times New Roman" w:hAnsi="Times New Roman" w:cs="Times New Roman"/>
      <w:b/>
      <w:sz w:val="28"/>
      <w:szCs w:val="28"/>
    </w:rPr>
  </w:style>
  <w:style w:type="paragraph" w:customStyle="1" w:styleId="TableParagraph">
    <w:name w:val="Table Paragraph"/>
    <w:basedOn w:val="Normal"/>
    <w:uiPriority w:val="1"/>
    <w:qFormat/>
    <w:rsid w:val="002B575E"/>
    <w:pPr>
      <w:autoSpaceDE w:val="0"/>
      <w:autoSpaceDN w:val="0"/>
    </w:pPr>
  </w:style>
  <w:style w:type="character" w:customStyle="1" w:styleId="Heading1Char">
    <w:name w:val="Heading 1 Char"/>
    <w:basedOn w:val="DefaultParagraphFont"/>
    <w:link w:val="Heading1"/>
    <w:uiPriority w:val="9"/>
    <w:rsid w:val="000F0983"/>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1"/>
    <w:qFormat/>
    <w:rsid w:val="000F0983"/>
    <w:pPr>
      <w:autoSpaceDE w:val="0"/>
      <w:autoSpaceDN w:val="0"/>
    </w:pPr>
    <w:rPr>
      <w:sz w:val="24"/>
      <w:szCs w:val="24"/>
    </w:rPr>
  </w:style>
  <w:style w:type="character" w:customStyle="1" w:styleId="BodyTextChar">
    <w:name w:val="Body Text Char"/>
    <w:basedOn w:val="DefaultParagraphFont"/>
    <w:link w:val="BodyText"/>
    <w:uiPriority w:val="1"/>
    <w:rsid w:val="000F0983"/>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qFormat/>
    <w:rsid w:val="00FA1448"/>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C97509"/>
    <w:pPr>
      <w:widowControl/>
      <w:spacing w:before="100" w:beforeAutospacing="1" w:after="100" w:afterAutospacing="1"/>
    </w:pPr>
    <w:rPr>
      <w:sz w:val="24"/>
      <w:szCs w:val="24"/>
    </w:rPr>
  </w:style>
  <w:style w:type="paragraph" w:styleId="ListParagraph">
    <w:name w:val="List Paragraph"/>
    <w:basedOn w:val="Normal"/>
    <w:uiPriority w:val="1"/>
    <w:qFormat/>
    <w:rsid w:val="005869DB"/>
    <w:pPr>
      <w:autoSpaceDE w:val="0"/>
      <w:autoSpaceDN w:val="0"/>
      <w:ind w:left="460" w:right="418" w:hanging="360"/>
      <w:jc w:val="both"/>
    </w:pPr>
  </w:style>
  <w:style w:type="character" w:styleId="Hyperlink">
    <w:name w:val="Hyperlink"/>
    <w:basedOn w:val="DefaultParagraphFont"/>
    <w:uiPriority w:val="99"/>
    <w:unhideWhenUsed/>
    <w:qFormat/>
    <w:rsid w:val="00DB063D"/>
    <w:rPr>
      <w:color w:val="0000FF" w:themeColor="hyperlink"/>
      <w:u w:val="single"/>
    </w:rPr>
  </w:style>
  <w:style w:type="character" w:styleId="Strong">
    <w:name w:val="Strong"/>
    <w:basedOn w:val="DefaultParagraphFont"/>
    <w:uiPriority w:val="22"/>
    <w:qFormat/>
    <w:rsid w:val="00DB063D"/>
    <w:rPr>
      <w:b/>
      <w:bCs/>
    </w:rPr>
  </w:style>
  <w:style w:type="character" w:customStyle="1" w:styleId="name">
    <w:name w:val="name"/>
    <w:basedOn w:val="DefaultParagraphFont"/>
    <w:rsid w:val="00BC1C26"/>
  </w:style>
  <w:style w:type="paragraph" w:customStyle="1" w:styleId="Default">
    <w:name w:val="Default"/>
    <w:qFormat/>
    <w:rsid w:val="00A9392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2Char">
    <w:name w:val="Heading 2 Char"/>
    <w:basedOn w:val="DefaultParagraphFont"/>
    <w:link w:val="Heading2"/>
    <w:uiPriority w:val="9"/>
    <w:rsid w:val="00D02958"/>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02958"/>
    <w:rPr>
      <w:rFonts w:ascii="Tahoma" w:hAnsi="Tahoma" w:cs="Tahoma"/>
      <w:sz w:val="16"/>
      <w:szCs w:val="16"/>
    </w:rPr>
  </w:style>
  <w:style w:type="character" w:customStyle="1" w:styleId="BalloonTextChar">
    <w:name w:val="Balloon Text Char"/>
    <w:basedOn w:val="DefaultParagraphFont"/>
    <w:link w:val="BalloonText"/>
    <w:uiPriority w:val="99"/>
    <w:semiHidden/>
    <w:rsid w:val="00D02958"/>
    <w:rPr>
      <w:rFonts w:ascii="Tahoma" w:eastAsia="Times New Roman" w:hAnsi="Tahoma" w:cs="Tahoma"/>
      <w:sz w:val="16"/>
      <w:szCs w:val="16"/>
    </w:rPr>
  </w:style>
  <w:style w:type="paragraph" w:styleId="Caption">
    <w:name w:val="caption"/>
    <w:basedOn w:val="Normal"/>
    <w:next w:val="Normal"/>
    <w:uiPriority w:val="35"/>
    <w:semiHidden/>
    <w:unhideWhenUsed/>
    <w:qFormat/>
    <w:rsid w:val="00501281"/>
    <w:pPr>
      <w:spacing w:after="200"/>
    </w:pPr>
    <w:rPr>
      <w:b/>
      <w:bCs/>
      <w:color w:val="4F81BD" w:themeColor="accent1"/>
      <w:sz w:val="18"/>
      <w:szCs w:val="18"/>
    </w:rPr>
  </w:style>
  <w:style w:type="paragraph" w:styleId="Header">
    <w:name w:val="header"/>
    <w:basedOn w:val="Normal"/>
    <w:link w:val="HeaderChar"/>
    <w:uiPriority w:val="99"/>
    <w:unhideWhenUsed/>
    <w:rsid w:val="009D1C0E"/>
    <w:pPr>
      <w:tabs>
        <w:tab w:val="center" w:pos="4680"/>
        <w:tab w:val="right" w:pos="9360"/>
      </w:tabs>
    </w:pPr>
  </w:style>
  <w:style w:type="character" w:customStyle="1" w:styleId="HeaderChar">
    <w:name w:val="Header Char"/>
    <w:basedOn w:val="DefaultParagraphFont"/>
    <w:link w:val="Header"/>
    <w:uiPriority w:val="99"/>
    <w:rsid w:val="009D1C0E"/>
    <w:rPr>
      <w:rFonts w:ascii="Times New Roman" w:eastAsia="Times New Roman" w:hAnsi="Times New Roman" w:cs="Times New Roman"/>
    </w:rPr>
  </w:style>
  <w:style w:type="paragraph" w:styleId="Footer">
    <w:name w:val="footer"/>
    <w:basedOn w:val="Normal"/>
    <w:link w:val="FooterChar"/>
    <w:uiPriority w:val="99"/>
    <w:unhideWhenUsed/>
    <w:rsid w:val="009D1C0E"/>
    <w:pPr>
      <w:tabs>
        <w:tab w:val="center" w:pos="4680"/>
        <w:tab w:val="right" w:pos="9360"/>
      </w:tabs>
    </w:pPr>
  </w:style>
  <w:style w:type="character" w:customStyle="1" w:styleId="FooterChar">
    <w:name w:val="Footer Char"/>
    <w:basedOn w:val="DefaultParagraphFont"/>
    <w:link w:val="Footer"/>
    <w:uiPriority w:val="99"/>
    <w:rsid w:val="009D1C0E"/>
    <w:rPr>
      <w:rFonts w:ascii="Times New Roman" w:eastAsia="Times New Roman" w:hAnsi="Times New Roman" w:cs="Times New Roman"/>
    </w:rPr>
  </w:style>
  <w:style w:type="character" w:customStyle="1" w:styleId="UnresolvedMention1">
    <w:name w:val="Unresolved Mention1"/>
    <w:basedOn w:val="DefaultParagraphFont"/>
    <w:uiPriority w:val="99"/>
    <w:semiHidden/>
    <w:unhideWhenUsed/>
    <w:rsid w:val="00FC603E"/>
    <w:rPr>
      <w:color w:val="605E5C"/>
      <w:shd w:val="clear" w:color="auto" w:fill="E1DFDD"/>
    </w:rPr>
  </w:style>
  <w:style w:type="character" w:styleId="Emphasis">
    <w:name w:val="Emphasis"/>
    <w:uiPriority w:val="20"/>
    <w:qFormat/>
    <w:rsid w:val="001F1DF3"/>
    <w:rPr>
      <w:i/>
      <w:iCs/>
    </w:rPr>
  </w:style>
  <w:style w:type="character" w:styleId="UnresolvedMention">
    <w:name w:val="Unresolved Mention"/>
    <w:basedOn w:val="DefaultParagraphFont"/>
    <w:uiPriority w:val="99"/>
    <w:semiHidden/>
    <w:unhideWhenUsed/>
    <w:rsid w:val="009316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70192">
      <w:bodyDiv w:val="1"/>
      <w:marLeft w:val="0"/>
      <w:marRight w:val="0"/>
      <w:marTop w:val="0"/>
      <w:marBottom w:val="0"/>
      <w:divBdr>
        <w:top w:val="none" w:sz="0" w:space="0" w:color="auto"/>
        <w:left w:val="none" w:sz="0" w:space="0" w:color="auto"/>
        <w:bottom w:val="none" w:sz="0" w:space="0" w:color="auto"/>
        <w:right w:val="none" w:sz="0" w:space="0" w:color="auto"/>
      </w:divBdr>
    </w:div>
    <w:div w:id="298385452">
      <w:bodyDiv w:val="1"/>
      <w:marLeft w:val="0"/>
      <w:marRight w:val="0"/>
      <w:marTop w:val="0"/>
      <w:marBottom w:val="0"/>
      <w:divBdr>
        <w:top w:val="none" w:sz="0" w:space="0" w:color="auto"/>
        <w:left w:val="none" w:sz="0" w:space="0" w:color="auto"/>
        <w:bottom w:val="none" w:sz="0" w:space="0" w:color="auto"/>
        <w:right w:val="none" w:sz="0" w:space="0" w:color="auto"/>
      </w:divBdr>
    </w:div>
    <w:div w:id="332225820">
      <w:bodyDiv w:val="1"/>
      <w:marLeft w:val="0"/>
      <w:marRight w:val="0"/>
      <w:marTop w:val="0"/>
      <w:marBottom w:val="0"/>
      <w:divBdr>
        <w:top w:val="none" w:sz="0" w:space="0" w:color="auto"/>
        <w:left w:val="none" w:sz="0" w:space="0" w:color="auto"/>
        <w:bottom w:val="none" w:sz="0" w:space="0" w:color="auto"/>
        <w:right w:val="none" w:sz="0" w:space="0" w:color="auto"/>
      </w:divBdr>
    </w:div>
    <w:div w:id="366490435">
      <w:bodyDiv w:val="1"/>
      <w:marLeft w:val="0"/>
      <w:marRight w:val="0"/>
      <w:marTop w:val="0"/>
      <w:marBottom w:val="0"/>
      <w:divBdr>
        <w:top w:val="none" w:sz="0" w:space="0" w:color="auto"/>
        <w:left w:val="none" w:sz="0" w:space="0" w:color="auto"/>
        <w:bottom w:val="none" w:sz="0" w:space="0" w:color="auto"/>
        <w:right w:val="none" w:sz="0" w:space="0" w:color="auto"/>
      </w:divBdr>
    </w:div>
    <w:div w:id="470830738">
      <w:bodyDiv w:val="1"/>
      <w:marLeft w:val="0"/>
      <w:marRight w:val="0"/>
      <w:marTop w:val="0"/>
      <w:marBottom w:val="0"/>
      <w:divBdr>
        <w:top w:val="none" w:sz="0" w:space="0" w:color="auto"/>
        <w:left w:val="none" w:sz="0" w:space="0" w:color="auto"/>
        <w:bottom w:val="none" w:sz="0" w:space="0" w:color="auto"/>
        <w:right w:val="none" w:sz="0" w:space="0" w:color="auto"/>
      </w:divBdr>
    </w:div>
    <w:div w:id="521633009">
      <w:bodyDiv w:val="1"/>
      <w:marLeft w:val="0"/>
      <w:marRight w:val="0"/>
      <w:marTop w:val="0"/>
      <w:marBottom w:val="0"/>
      <w:divBdr>
        <w:top w:val="none" w:sz="0" w:space="0" w:color="auto"/>
        <w:left w:val="none" w:sz="0" w:space="0" w:color="auto"/>
        <w:bottom w:val="none" w:sz="0" w:space="0" w:color="auto"/>
        <w:right w:val="none" w:sz="0" w:space="0" w:color="auto"/>
      </w:divBdr>
    </w:div>
    <w:div w:id="577204722">
      <w:bodyDiv w:val="1"/>
      <w:marLeft w:val="0"/>
      <w:marRight w:val="0"/>
      <w:marTop w:val="0"/>
      <w:marBottom w:val="0"/>
      <w:divBdr>
        <w:top w:val="none" w:sz="0" w:space="0" w:color="auto"/>
        <w:left w:val="none" w:sz="0" w:space="0" w:color="auto"/>
        <w:bottom w:val="none" w:sz="0" w:space="0" w:color="auto"/>
        <w:right w:val="none" w:sz="0" w:space="0" w:color="auto"/>
      </w:divBdr>
      <w:divsChild>
        <w:div w:id="437989250">
          <w:marLeft w:val="-720"/>
          <w:marRight w:val="0"/>
          <w:marTop w:val="0"/>
          <w:marBottom w:val="0"/>
          <w:divBdr>
            <w:top w:val="none" w:sz="0" w:space="0" w:color="auto"/>
            <w:left w:val="none" w:sz="0" w:space="0" w:color="auto"/>
            <w:bottom w:val="none" w:sz="0" w:space="0" w:color="auto"/>
            <w:right w:val="none" w:sz="0" w:space="0" w:color="auto"/>
          </w:divBdr>
        </w:div>
      </w:divsChild>
    </w:div>
    <w:div w:id="753278263">
      <w:bodyDiv w:val="1"/>
      <w:marLeft w:val="0"/>
      <w:marRight w:val="0"/>
      <w:marTop w:val="0"/>
      <w:marBottom w:val="0"/>
      <w:divBdr>
        <w:top w:val="none" w:sz="0" w:space="0" w:color="auto"/>
        <w:left w:val="none" w:sz="0" w:space="0" w:color="auto"/>
        <w:bottom w:val="none" w:sz="0" w:space="0" w:color="auto"/>
        <w:right w:val="none" w:sz="0" w:space="0" w:color="auto"/>
      </w:divBdr>
    </w:div>
    <w:div w:id="852452909">
      <w:bodyDiv w:val="1"/>
      <w:marLeft w:val="0"/>
      <w:marRight w:val="0"/>
      <w:marTop w:val="0"/>
      <w:marBottom w:val="0"/>
      <w:divBdr>
        <w:top w:val="none" w:sz="0" w:space="0" w:color="auto"/>
        <w:left w:val="none" w:sz="0" w:space="0" w:color="auto"/>
        <w:bottom w:val="none" w:sz="0" w:space="0" w:color="auto"/>
        <w:right w:val="none" w:sz="0" w:space="0" w:color="auto"/>
      </w:divBdr>
    </w:div>
    <w:div w:id="1038550167">
      <w:bodyDiv w:val="1"/>
      <w:marLeft w:val="0"/>
      <w:marRight w:val="0"/>
      <w:marTop w:val="0"/>
      <w:marBottom w:val="0"/>
      <w:divBdr>
        <w:top w:val="none" w:sz="0" w:space="0" w:color="auto"/>
        <w:left w:val="none" w:sz="0" w:space="0" w:color="auto"/>
        <w:bottom w:val="none" w:sz="0" w:space="0" w:color="auto"/>
        <w:right w:val="none" w:sz="0" w:space="0" w:color="auto"/>
      </w:divBdr>
    </w:div>
    <w:div w:id="1047225008">
      <w:bodyDiv w:val="1"/>
      <w:marLeft w:val="0"/>
      <w:marRight w:val="0"/>
      <w:marTop w:val="0"/>
      <w:marBottom w:val="0"/>
      <w:divBdr>
        <w:top w:val="none" w:sz="0" w:space="0" w:color="auto"/>
        <w:left w:val="none" w:sz="0" w:space="0" w:color="auto"/>
        <w:bottom w:val="none" w:sz="0" w:space="0" w:color="auto"/>
        <w:right w:val="none" w:sz="0" w:space="0" w:color="auto"/>
      </w:divBdr>
    </w:div>
    <w:div w:id="1083837604">
      <w:bodyDiv w:val="1"/>
      <w:marLeft w:val="0"/>
      <w:marRight w:val="0"/>
      <w:marTop w:val="0"/>
      <w:marBottom w:val="0"/>
      <w:divBdr>
        <w:top w:val="none" w:sz="0" w:space="0" w:color="auto"/>
        <w:left w:val="none" w:sz="0" w:space="0" w:color="auto"/>
        <w:bottom w:val="none" w:sz="0" w:space="0" w:color="auto"/>
        <w:right w:val="none" w:sz="0" w:space="0" w:color="auto"/>
      </w:divBdr>
    </w:div>
    <w:div w:id="1283918227">
      <w:bodyDiv w:val="1"/>
      <w:marLeft w:val="0"/>
      <w:marRight w:val="0"/>
      <w:marTop w:val="0"/>
      <w:marBottom w:val="0"/>
      <w:divBdr>
        <w:top w:val="none" w:sz="0" w:space="0" w:color="auto"/>
        <w:left w:val="none" w:sz="0" w:space="0" w:color="auto"/>
        <w:bottom w:val="none" w:sz="0" w:space="0" w:color="auto"/>
        <w:right w:val="none" w:sz="0" w:space="0" w:color="auto"/>
      </w:divBdr>
      <w:divsChild>
        <w:div w:id="2145002300">
          <w:marLeft w:val="-720"/>
          <w:marRight w:val="0"/>
          <w:marTop w:val="0"/>
          <w:marBottom w:val="0"/>
          <w:divBdr>
            <w:top w:val="none" w:sz="0" w:space="0" w:color="auto"/>
            <w:left w:val="none" w:sz="0" w:space="0" w:color="auto"/>
            <w:bottom w:val="none" w:sz="0" w:space="0" w:color="auto"/>
            <w:right w:val="none" w:sz="0" w:space="0" w:color="auto"/>
          </w:divBdr>
        </w:div>
      </w:divsChild>
    </w:div>
    <w:div w:id="1298148721">
      <w:bodyDiv w:val="1"/>
      <w:marLeft w:val="0"/>
      <w:marRight w:val="0"/>
      <w:marTop w:val="0"/>
      <w:marBottom w:val="0"/>
      <w:divBdr>
        <w:top w:val="none" w:sz="0" w:space="0" w:color="auto"/>
        <w:left w:val="none" w:sz="0" w:space="0" w:color="auto"/>
        <w:bottom w:val="none" w:sz="0" w:space="0" w:color="auto"/>
        <w:right w:val="none" w:sz="0" w:space="0" w:color="auto"/>
      </w:divBdr>
      <w:divsChild>
        <w:div w:id="1230845744">
          <w:marLeft w:val="-720"/>
          <w:marRight w:val="0"/>
          <w:marTop w:val="0"/>
          <w:marBottom w:val="0"/>
          <w:divBdr>
            <w:top w:val="none" w:sz="0" w:space="0" w:color="auto"/>
            <w:left w:val="none" w:sz="0" w:space="0" w:color="auto"/>
            <w:bottom w:val="none" w:sz="0" w:space="0" w:color="auto"/>
            <w:right w:val="none" w:sz="0" w:space="0" w:color="auto"/>
          </w:divBdr>
        </w:div>
      </w:divsChild>
    </w:div>
    <w:div w:id="1343898942">
      <w:bodyDiv w:val="1"/>
      <w:marLeft w:val="0"/>
      <w:marRight w:val="0"/>
      <w:marTop w:val="0"/>
      <w:marBottom w:val="0"/>
      <w:divBdr>
        <w:top w:val="none" w:sz="0" w:space="0" w:color="auto"/>
        <w:left w:val="none" w:sz="0" w:space="0" w:color="auto"/>
        <w:bottom w:val="none" w:sz="0" w:space="0" w:color="auto"/>
        <w:right w:val="none" w:sz="0" w:space="0" w:color="auto"/>
      </w:divBdr>
    </w:div>
    <w:div w:id="1352024930">
      <w:bodyDiv w:val="1"/>
      <w:marLeft w:val="0"/>
      <w:marRight w:val="0"/>
      <w:marTop w:val="0"/>
      <w:marBottom w:val="0"/>
      <w:divBdr>
        <w:top w:val="none" w:sz="0" w:space="0" w:color="auto"/>
        <w:left w:val="none" w:sz="0" w:space="0" w:color="auto"/>
        <w:bottom w:val="none" w:sz="0" w:space="0" w:color="auto"/>
        <w:right w:val="none" w:sz="0" w:space="0" w:color="auto"/>
      </w:divBdr>
    </w:div>
    <w:div w:id="1375156890">
      <w:bodyDiv w:val="1"/>
      <w:marLeft w:val="0"/>
      <w:marRight w:val="0"/>
      <w:marTop w:val="0"/>
      <w:marBottom w:val="0"/>
      <w:divBdr>
        <w:top w:val="none" w:sz="0" w:space="0" w:color="auto"/>
        <w:left w:val="none" w:sz="0" w:space="0" w:color="auto"/>
        <w:bottom w:val="none" w:sz="0" w:space="0" w:color="auto"/>
        <w:right w:val="none" w:sz="0" w:space="0" w:color="auto"/>
      </w:divBdr>
      <w:divsChild>
        <w:div w:id="1677031184">
          <w:marLeft w:val="-720"/>
          <w:marRight w:val="0"/>
          <w:marTop w:val="0"/>
          <w:marBottom w:val="0"/>
          <w:divBdr>
            <w:top w:val="none" w:sz="0" w:space="0" w:color="auto"/>
            <w:left w:val="none" w:sz="0" w:space="0" w:color="auto"/>
            <w:bottom w:val="none" w:sz="0" w:space="0" w:color="auto"/>
            <w:right w:val="none" w:sz="0" w:space="0" w:color="auto"/>
          </w:divBdr>
        </w:div>
      </w:divsChild>
    </w:div>
    <w:div w:id="1751538642">
      <w:bodyDiv w:val="1"/>
      <w:marLeft w:val="0"/>
      <w:marRight w:val="0"/>
      <w:marTop w:val="0"/>
      <w:marBottom w:val="0"/>
      <w:divBdr>
        <w:top w:val="none" w:sz="0" w:space="0" w:color="auto"/>
        <w:left w:val="none" w:sz="0" w:space="0" w:color="auto"/>
        <w:bottom w:val="none" w:sz="0" w:space="0" w:color="auto"/>
        <w:right w:val="none" w:sz="0" w:space="0" w:color="auto"/>
      </w:divBdr>
    </w:div>
    <w:div w:id="1812558989">
      <w:bodyDiv w:val="1"/>
      <w:marLeft w:val="0"/>
      <w:marRight w:val="0"/>
      <w:marTop w:val="0"/>
      <w:marBottom w:val="0"/>
      <w:divBdr>
        <w:top w:val="none" w:sz="0" w:space="0" w:color="auto"/>
        <w:left w:val="none" w:sz="0" w:space="0" w:color="auto"/>
        <w:bottom w:val="none" w:sz="0" w:space="0" w:color="auto"/>
        <w:right w:val="none" w:sz="0" w:space="0" w:color="auto"/>
      </w:divBdr>
    </w:div>
    <w:div w:id="1999772853">
      <w:bodyDiv w:val="1"/>
      <w:marLeft w:val="0"/>
      <w:marRight w:val="0"/>
      <w:marTop w:val="0"/>
      <w:marBottom w:val="0"/>
      <w:divBdr>
        <w:top w:val="none" w:sz="0" w:space="0" w:color="auto"/>
        <w:left w:val="none" w:sz="0" w:space="0" w:color="auto"/>
        <w:bottom w:val="none" w:sz="0" w:space="0" w:color="auto"/>
        <w:right w:val="none" w:sz="0" w:space="0" w:color="auto"/>
      </w:divBdr>
    </w:div>
    <w:div w:id="201642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408390600976841"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10</Pages>
  <Words>4707</Words>
  <Characters>26836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MIRACLE UKACHU</dc:creator>
  <cp:lastModifiedBy>Editor GP 005</cp:lastModifiedBy>
  <cp:revision>21</cp:revision>
  <dcterms:created xsi:type="dcterms:W3CDTF">2025-06-16T03:51:00Z</dcterms:created>
  <dcterms:modified xsi:type="dcterms:W3CDTF">2025-06-19T08:08:00Z</dcterms:modified>
</cp:coreProperties>
</file>