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400FA0" w14:paraId="6AFE2614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45D6E964" w14:textId="77777777" w:rsidR="0000007A" w:rsidRPr="00400F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6FB4" w14:textId="77777777" w:rsidR="0000007A" w:rsidRPr="00400FA0" w:rsidRDefault="00690E5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5E7640" w:rsidRPr="00400FA0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Journal of Global Research in Education and Social Science</w:t>
              </w:r>
            </w:hyperlink>
          </w:p>
        </w:tc>
      </w:tr>
      <w:tr w:rsidR="0000007A" w:rsidRPr="00400FA0" w14:paraId="3B0A7259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3307B75D" w14:textId="77777777" w:rsidR="0000007A" w:rsidRPr="00400F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4C6B" w14:textId="77777777" w:rsidR="0000007A" w:rsidRPr="00400FA0" w:rsidRDefault="009E6FA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Ms_JOGRESS_13150</w:t>
            </w:r>
          </w:p>
        </w:tc>
      </w:tr>
      <w:tr w:rsidR="0000007A" w:rsidRPr="00400FA0" w14:paraId="083233B4" w14:textId="77777777" w:rsidTr="00D40553">
        <w:trPr>
          <w:trHeight w:val="650"/>
        </w:trPr>
        <w:tc>
          <w:tcPr>
            <w:tcW w:w="2160" w:type="dxa"/>
            <w:tcBorders>
              <w:right w:val="single" w:sz="4" w:space="0" w:color="auto"/>
            </w:tcBorders>
          </w:tcPr>
          <w:p w14:paraId="1AD19321" w14:textId="77777777" w:rsidR="0000007A" w:rsidRPr="00400F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27CF" w14:textId="77777777" w:rsidR="0000007A" w:rsidRPr="00400FA0" w:rsidRDefault="00C76B37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sz w:val="20"/>
                <w:szCs w:val="20"/>
                <w:lang w:val="en-GB"/>
              </w:rPr>
              <w:t>BLENDING DIGITAL LITERACY AND PEDAGOGICAL INNOVATION: ENHANCING TEACHER COMPETENCE FOR TRANSFORMATIVE ICT-BASED CURRICULUM DELIVERY</w:t>
            </w:r>
          </w:p>
        </w:tc>
      </w:tr>
      <w:tr w:rsidR="00CF0BBB" w:rsidRPr="00400FA0" w14:paraId="6D41D86C" w14:textId="77777777" w:rsidTr="00D40553">
        <w:trPr>
          <w:trHeight w:val="332"/>
        </w:trPr>
        <w:tc>
          <w:tcPr>
            <w:tcW w:w="2160" w:type="dxa"/>
            <w:tcBorders>
              <w:right w:val="single" w:sz="4" w:space="0" w:color="auto"/>
            </w:tcBorders>
          </w:tcPr>
          <w:p w14:paraId="08F62B7A" w14:textId="77777777" w:rsidR="00CF0BBB" w:rsidRPr="00400F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BCD" w14:textId="77777777" w:rsidR="00CF0BBB" w:rsidRPr="00400FA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218983B" w14:textId="77777777" w:rsidR="00037D52" w:rsidRPr="00400FA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6A5531" w:rsidRPr="00400FA0" w14:paraId="33008076" w14:textId="77777777" w:rsidTr="00570E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102787B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71324449"/>
            <w:bookmarkStart w:id="1" w:name="_Hlk170903434"/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6D4F67B" w14:textId="77777777" w:rsidR="006A5531" w:rsidRPr="00400FA0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5531" w:rsidRPr="00400FA0" w14:paraId="3CA0DCDE" w14:textId="77777777" w:rsidTr="00570E47">
        <w:tc>
          <w:tcPr>
            <w:tcW w:w="1265" w:type="pct"/>
            <w:noWrap/>
          </w:tcPr>
          <w:p w14:paraId="354CF60D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48819A0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544C0536" w14:textId="77777777" w:rsidR="004246AE" w:rsidRPr="00400FA0" w:rsidRDefault="004246AE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0370CCA7" w14:textId="77777777" w:rsidR="00BB4B09" w:rsidRPr="00400FA0" w:rsidRDefault="00BB4B09" w:rsidP="00BB4B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400FA0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1967C297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497891D8" w14:textId="77777777" w:rsidTr="00570E47">
        <w:trPr>
          <w:trHeight w:val="1264"/>
        </w:trPr>
        <w:tc>
          <w:tcPr>
            <w:tcW w:w="1265" w:type="pct"/>
            <w:noWrap/>
          </w:tcPr>
          <w:p w14:paraId="02460B77" w14:textId="77777777" w:rsidR="006A5531" w:rsidRPr="00400FA0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4328D66" w14:textId="77777777" w:rsidR="006A5531" w:rsidRPr="00400FA0" w:rsidRDefault="006A5531" w:rsidP="006A553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67729A" w14:textId="77777777" w:rsidR="006A5531" w:rsidRPr="00400FA0" w:rsidRDefault="002912DC" w:rsidP="006A5531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title is very </w:t>
            </w:r>
            <w:proofErr w:type="spellStart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relavant</w:t>
            </w:r>
            <w:proofErr w:type="spellEnd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ICT based pedagogy is the need of society.  Future teachers should </w:t>
            </w:r>
            <w:proofErr w:type="gramStart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developed</w:t>
            </w:r>
            <w:proofErr w:type="gramEnd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comepetecny</w:t>
            </w:r>
            <w:proofErr w:type="spellEnd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ICT based curriculum delivery. This research work justified the importance of the manuscript.</w:t>
            </w:r>
          </w:p>
        </w:tc>
        <w:tc>
          <w:tcPr>
            <w:tcW w:w="1523" w:type="pct"/>
          </w:tcPr>
          <w:p w14:paraId="45A441AE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5DF22394" w14:textId="77777777" w:rsidTr="00570E47">
        <w:trPr>
          <w:trHeight w:val="1262"/>
        </w:trPr>
        <w:tc>
          <w:tcPr>
            <w:tcW w:w="1265" w:type="pct"/>
            <w:noWrap/>
          </w:tcPr>
          <w:p w14:paraId="317FD8F2" w14:textId="77777777" w:rsidR="006A5531" w:rsidRPr="00400FA0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D19AAF1" w14:textId="013537A8" w:rsidR="006A5531" w:rsidRPr="00400FA0" w:rsidRDefault="006A5531" w:rsidP="00400FA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4CBFBCB0" w14:textId="77777777" w:rsidR="006A5531" w:rsidRPr="00400FA0" w:rsidRDefault="002912DC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2B67D4F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7332CEBE" w14:textId="77777777" w:rsidTr="00570E47">
        <w:trPr>
          <w:trHeight w:val="1262"/>
        </w:trPr>
        <w:tc>
          <w:tcPr>
            <w:tcW w:w="1265" w:type="pct"/>
            <w:noWrap/>
          </w:tcPr>
          <w:p w14:paraId="4E99C972" w14:textId="774DDD71" w:rsidR="006A5531" w:rsidRPr="00400FA0" w:rsidRDefault="006A5531" w:rsidP="00400FA0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7CD1F05A" w14:textId="77777777" w:rsidR="006A5531" w:rsidRPr="00400FA0" w:rsidRDefault="002912DC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written scientifically, author should </w:t>
            </w:r>
            <w:proofErr w:type="spellStart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avoide</w:t>
            </w:r>
            <w:proofErr w:type="spellEnd"/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numerical (Percentage) from the abstract. Instead of author should use qualitative words, (Example- Majority of Teachers …etc)</w:t>
            </w:r>
          </w:p>
        </w:tc>
        <w:tc>
          <w:tcPr>
            <w:tcW w:w="1523" w:type="pct"/>
          </w:tcPr>
          <w:p w14:paraId="1CFEBA03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0E280CF4" w14:textId="77777777" w:rsidTr="00570E47">
        <w:trPr>
          <w:trHeight w:val="704"/>
        </w:trPr>
        <w:tc>
          <w:tcPr>
            <w:tcW w:w="1265" w:type="pct"/>
            <w:noWrap/>
          </w:tcPr>
          <w:p w14:paraId="7F323E10" w14:textId="77777777" w:rsidR="006A5531" w:rsidRPr="00400FA0" w:rsidRDefault="006A5531" w:rsidP="006A5531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583F382" w14:textId="77777777" w:rsidR="006A5531" w:rsidRPr="00400FA0" w:rsidRDefault="002912DC" w:rsidP="002912DC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Author should state Research Objectives and Research questions separately.  Research objectives should be framed in simple sentence format. </w:t>
            </w:r>
          </w:p>
        </w:tc>
        <w:tc>
          <w:tcPr>
            <w:tcW w:w="1523" w:type="pct"/>
          </w:tcPr>
          <w:p w14:paraId="72219A44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56A64778" w14:textId="77777777" w:rsidTr="00570E47">
        <w:trPr>
          <w:trHeight w:val="703"/>
        </w:trPr>
        <w:tc>
          <w:tcPr>
            <w:tcW w:w="1265" w:type="pct"/>
            <w:noWrap/>
          </w:tcPr>
          <w:p w14:paraId="3185B5FF" w14:textId="77777777" w:rsidR="006A5531" w:rsidRPr="00400FA0" w:rsidRDefault="006A5531" w:rsidP="006A553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1A3CACE" w14:textId="77777777" w:rsidR="006A5531" w:rsidRPr="00400FA0" w:rsidRDefault="00966325" w:rsidP="006A5531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Author cited 17, </w:t>
            </w:r>
            <w:proofErr w:type="spellStart"/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400FA0">
              <w:rPr>
                <w:rFonts w:ascii="Arial" w:hAnsi="Arial" w:cs="Arial"/>
                <w:bCs/>
                <w:sz w:val="20"/>
                <w:szCs w:val="20"/>
                <w:lang w:val="en-GB"/>
              </w:rPr>
              <w:t>, for data base research paper this number should be at least 25.</w:t>
            </w:r>
          </w:p>
        </w:tc>
        <w:tc>
          <w:tcPr>
            <w:tcW w:w="1523" w:type="pct"/>
          </w:tcPr>
          <w:p w14:paraId="33A83281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30F8272A" w14:textId="77777777" w:rsidTr="00570E47">
        <w:trPr>
          <w:trHeight w:val="386"/>
        </w:trPr>
        <w:tc>
          <w:tcPr>
            <w:tcW w:w="1265" w:type="pct"/>
            <w:noWrap/>
          </w:tcPr>
          <w:p w14:paraId="4CF5F359" w14:textId="6FC86EC1" w:rsidR="006A5531" w:rsidRPr="00400FA0" w:rsidRDefault="006A5531" w:rsidP="00400FA0">
            <w:pPr>
              <w:keepNext/>
              <w:ind w:left="360"/>
              <w:outlineLvl w:val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1285887C" w14:textId="77777777" w:rsidR="006A5531" w:rsidRPr="00400FA0" w:rsidRDefault="00966325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FA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D1A6C9" w14:textId="77777777" w:rsidR="006A5531" w:rsidRPr="00400FA0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5531" w:rsidRPr="00400FA0" w14:paraId="6BCE9140" w14:textId="77777777" w:rsidTr="00400FA0">
        <w:trPr>
          <w:trHeight w:val="710"/>
        </w:trPr>
        <w:tc>
          <w:tcPr>
            <w:tcW w:w="1265" w:type="pct"/>
            <w:noWrap/>
          </w:tcPr>
          <w:p w14:paraId="3B034E4D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400FA0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00FA0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08DFA3DD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9DF821" w14:textId="77777777" w:rsidR="006A5531" w:rsidRPr="00400FA0" w:rsidRDefault="00966325" w:rsidP="006A55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0F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Author only calculated percentage analysis. Author can calculate Chai-Square for the data analysis. Discussion part is good.</w:t>
            </w:r>
          </w:p>
        </w:tc>
        <w:tc>
          <w:tcPr>
            <w:tcW w:w="1523" w:type="pct"/>
          </w:tcPr>
          <w:p w14:paraId="7544CF38" w14:textId="77777777" w:rsidR="006A5531" w:rsidRPr="00400FA0" w:rsidRDefault="006A5531" w:rsidP="006A55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A73278" w14:textId="77777777" w:rsidR="006A5531" w:rsidRPr="00400FA0" w:rsidRDefault="006A5531" w:rsidP="006A5531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4464"/>
        <w:gridCol w:w="2617"/>
      </w:tblGrid>
      <w:tr w:rsidR="006A5531" w:rsidRPr="00400FA0" w14:paraId="01C99EEA" w14:textId="77777777" w:rsidTr="00570E4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3D7F" w14:textId="77777777" w:rsidR="006A5531" w:rsidRPr="00400FA0" w:rsidRDefault="006A5531" w:rsidP="006A55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0F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0F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39B243A" w14:textId="77777777" w:rsidR="006A5531" w:rsidRPr="00400FA0" w:rsidRDefault="006A5531" w:rsidP="006A55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5531" w:rsidRPr="00400FA0" w14:paraId="7F862B24" w14:textId="77777777" w:rsidTr="00832E0A">
        <w:trPr>
          <w:trHeight w:val="935"/>
        </w:trPr>
        <w:tc>
          <w:tcPr>
            <w:tcW w:w="231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2251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56D2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993" w:type="pct"/>
            <w:shd w:val="clear" w:color="auto" w:fill="auto"/>
          </w:tcPr>
          <w:p w14:paraId="494E7527" w14:textId="77777777" w:rsidR="00BB4B09" w:rsidRPr="00400FA0" w:rsidRDefault="00BB4B09" w:rsidP="00BB4B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0F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400FA0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61F14237" w14:textId="77777777" w:rsidR="006A5531" w:rsidRPr="00400FA0" w:rsidRDefault="006A5531" w:rsidP="006A55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531" w:rsidRPr="00400FA0" w14:paraId="60510E15" w14:textId="77777777" w:rsidTr="00832E0A">
        <w:trPr>
          <w:trHeight w:val="697"/>
        </w:trPr>
        <w:tc>
          <w:tcPr>
            <w:tcW w:w="231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0B3F" w14:textId="77777777" w:rsidR="006A5531" w:rsidRPr="00400FA0" w:rsidRDefault="006A5531" w:rsidP="006A55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0F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E663CC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893C" w14:textId="77777777" w:rsidR="006A5531" w:rsidRPr="00400FA0" w:rsidRDefault="006A5531" w:rsidP="006A55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0F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0F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0F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190B404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756C29C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74CD9E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00CBF0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9C901B" w14:textId="77777777" w:rsidR="006A5531" w:rsidRPr="00400FA0" w:rsidRDefault="006A5531" w:rsidP="006A55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7814353" w14:textId="2F9040E4" w:rsidR="00D9392F" w:rsidRPr="00400FA0" w:rsidRDefault="00D9392F" w:rsidP="00272251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3322D1C3" w14:textId="77777777" w:rsidR="00400FA0" w:rsidRPr="00400FA0" w:rsidRDefault="00400FA0" w:rsidP="00400FA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0FA0">
        <w:rPr>
          <w:rFonts w:ascii="Arial" w:hAnsi="Arial" w:cs="Arial"/>
          <w:b/>
          <w:u w:val="single"/>
        </w:rPr>
        <w:t>Reviewer details:</w:t>
      </w:r>
    </w:p>
    <w:p w14:paraId="4C162F89" w14:textId="59D5ED3F" w:rsidR="00400FA0" w:rsidRPr="00400FA0" w:rsidRDefault="00400FA0" w:rsidP="00272251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7EFB67B2" w14:textId="2F9CB70D" w:rsidR="00400FA0" w:rsidRPr="00400FA0" w:rsidRDefault="00400FA0" w:rsidP="00272251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8991434"/>
      <w:bookmarkStart w:id="3" w:name="_GoBack"/>
      <w:proofErr w:type="spellStart"/>
      <w:r w:rsidRPr="00400FA0">
        <w:rPr>
          <w:rFonts w:ascii="Arial" w:hAnsi="Arial" w:cs="Arial"/>
          <w:b/>
          <w:color w:val="000000"/>
          <w:sz w:val="20"/>
          <w:szCs w:val="20"/>
        </w:rPr>
        <w:t>Ganpatsinh</w:t>
      </w:r>
      <w:proofErr w:type="spellEnd"/>
      <w:r w:rsidRPr="00400F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400FA0">
        <w:rPr>
          <w:rFonts w:ascii="Arial" w:hAnsi="Arial" w:cs="Arial"/>
          <w:b/>
          <w:color w:val="000000"/>
          <w:sz w:val="20"/>
          <w:szCs w:val="20"/>
        </w:rPr>
        <w:t>S.Patel</w:t>
      </w:r>
      <w:proofErr w:type="spellEnd"/>
      <w:proofErr w:type="gramEnd"/>
      <w:r w:rsidRPr="00400FA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00FA0">
        <w:rPr>
          <w:rFonts w:ascii="Arial" w:hAnsi="Arial" w:cs="Arial"/>
          <w:b/>
          <w:color w:val="000000"/>
          <w:sz w:val="20"/>
          <w:szCs w:val="20"/>
        </w:rPr>
        <w:t>A.G.Teachers</w:t>
      </w:r>
      <w:proofErr w:type="spellEnd"/>
      <w:r w:rsidRPr="00400F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00FA0">
        <w:rPr>
          <w:rFonts w:ascii="Arial" w:hAnsi="Arial" w:cs="Arial"/>
          <w:b/>
          <w:color w:val="000000"/>
          <w:sz w:val="20"/>
          <w:szCs w:val="20"/>
        </w:rPr>
        <w:t>College-Autonoumus</w:t>
      </w:r>
      <w:proofErr w:type="spellEnd"/>
      <w:r w:rsidRPr="00400FA0">
        <w:rPr>
          <w:rFonts w:ascii="Arial" w:hAnsi="Arial" w:cs="Arial"/>
          <w:b/>
          <w:color w:val="000000"/>
          <w:sz w:val="20"/>
          <w:szCs w:val="20"/>
        </w:rPr>
        <w:t xml:space="preserve">, Gujarat </w:t>
      </w:r>
      <w:proofErr w:type="spellStart"/>
      <w:r w:rsidRPr="00400FA0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400FA0">
        <w:rPr>
          <w:rFonts w:ascii="Arial" w:hAnsi="Arial" w:cs="Arial"/>
          <w:b/>
          <w:color w:val="000000"/>
          <w:sz w:val="20"/>
          <w:szCs w:val="20"/>
        </w:rPr>
        <w:t>,</w:t>
      </w:r>
      <w:r w:rsidRPr="00400F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00FA0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400FA0" w:rsidRPr="00400FA0" w:rsidSect="0075639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7083" w14:textId="77777777" w:rsidR="00690E50" w:rsidRPr="0000007A" w:rsidRDefault="00690E50" w:rsidP="0099583E">
      <w:r>
        <w:separator/>
      </w:r>
    </w:p>
  </w:endnote>
  <w:endnote w:type="continuationSeparator" w:id="0">
    <w:p w14:paraId="39B8DF21" w14:textId="77777777" w:rsidR="00690E50" w:rsidRPr="0000007A" w:rsidRDefault="00690E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7751F" w14:textId="77777777" w:rsidR="00690E50" w:rsidRPr="0000007A" w:rsidRDefault="00690E50" w:rsidP="0099583E">
      <w:r>
        <w:separator/>
      </w:r>
    </w:p>
  </w:footnote>
  <w:footnote w:type="continuationSeparator" w:id="0">
    <w:p w14:paraId="6FC78CA6" w14:textId="77777777" w:rsidR="00690E50" w:rsidRPr="0000007A" w:rsidRDefault="00690E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D8A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85FB88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3203"/>
    <w:rsid w:val="00037D52"/>
    <w:rsid w:val="00040915"/>
    <w:rsid w:val="000450FC"/>
    <w:rsid w:val="00056CB0"/>
    <w:rsid w:val="0006257C"/>
    <w:rsid w:val="00084D7C"/>
    <w:rsid w:val="000936AC"/>
    <w:rsid w:val="00095A59"/>
    <w:rsid w:val="000A2134"/>
    <w:rsid w:val="000A5E36"/>
    <w:rsid w:val="000A6F41"/>
    <w:rsid w:val="000B119B"/>
    <w:rsid w:val="000B4EE5"/>
    <w:rsid w:val="000B52B4"/>
    <w:rsid w:val="000B74A1"/>
    <w:rsid w:val="000B757E"/>
    <w:rsid w:val="000B7F1C"/>
    <w:rsid w:val="000C0837"/>
    <w:rsid w:val="000C3B7E"/>
    <w:rsid w:val="000E5654"/>
    <w:rsid w:val="00101322"/>
    <w:rsid w:val="00114CDC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A5420"/>
    <w:rsid w:val="001B0C63"/>
    <w:rsid w:val="001B2CCC"/>
    <w:rsid w:val="001C09EF"/>
    <w:rsid w:val="001D3A1D"/>
    <w:rsid w:val="001E0F58"/>
    <w:rsid w:val="001F24FF"/>
    <w:rsid w:val="001F707F"/>
    <w:rsid w:val="002011F3"/>
    <w:rsid w:val="00201B85"/>
    <w:rsid w:val="002105F7"/>
    <w:rsid w:val="00220111"/>
    <w:rsid w:val="0022369C"/>
    <w:rsid w:val="002320EB"/>
    <w:rsid w:val="0023666B"/>
    <w:rsid w:val="0023696A"/>
    <w:rsid w:val="002422CB"/>
    <w:rsid w:val="00245E23"/>
    <w:rsid w:val="0025233D"/>
    <w:rsid w:val="00252B0D"/>
    <w:rsid w:val="0025366D"/>
    <w:rsid w:val="00262634"/>
    <w:rsid w:val="00272251"/>
    <w:rsid w:val="00275984"/>
    <w:rsid w:val="00280EC9"/>
    <w:rsid w:val="0028120E"/>
    <w:rsid w:val="002912DC"/>
    <w:rsid w:val="00291D08"/>
    <w:rsid w:val="00293482"/>
    <w:rsid w:val="002A5799"/>
    <w:rsid w:val="002E2307"/>
    <w:rsid w:val="002E2339"/>
    <w:rsid w:val="002E4E16"/>
    <w:rsid w:val="002E6D86"/>
    <w:rsid w:val="002F6935"/>
    <w:rsid w:val="003104CE"/>
    <w:rsid w:val="003204B8"/>
    <w:rsid w:val="0033692F"/>
    <w:rsid w:val="00366375"/>
    <w:rsid w:val="003A04E7"/>
    <w:rsid w:val="003A68ED"/>
    <w:rsid w:val="003A6E1A"/>
    <w:rsid w:val="003B2172"/>
    <w:rsid w:val="003C02B9"/>
    <w:rsid w:val="003C26CB"/>
    <w:rsid w:val="003C3543"/>
    <w:rsid w:val="003C54D9"/>
    <w:rsid w:val="003C7127"/>
    <w:rsid w:val="003E5120"/>
    <w:rsid w:val="003E746A"/>
    <w:rsid w:val="00400FA0"/>
    <w:rsid w:val="00405613"/>
    <w:rsid w:val="00407D92"/>
    <w:rsid w:val="00422010"/>
    <w:rsid w:val="004246AE"/>
    <w:rsid w:val="004343E4"/>
    <w:rsid w:val="0044519B"/>
    <w:rsid w:val="00457AB1"/>
    <w:rsid w:val="00457BC0"/>
    <w:rsid w:val="00462996"/>
    <w:rsid w:val="00475BC8"/>
    <w:rsid w:val="004909B5"/>
    <w:rsid w:val="004B0818"/>
    <w:rsid w:val="004B4CAD"/>
    <w:rsid w:val="004C3DF1"/>
    <w:rsid w:val="004D2E36"/>
    <w:rsid w:val="00503AB6"/>
    <w:rsid w:val="005047C5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0E47"/>
    <w:rsid w:val="005735A5"/>
    <w:rsid w:val="00584A7E"/>
    <w:rsid w:val="005C25A0"/>
    <w:rsid w:val="005D230D"/>
    <w:rsid w:val="005E7640"/>
    <w:rsid w:val="006011B8"/>
    <w:rsid w:val="00602F7D"/>
    <w:rsid w:val="00605952"/>
    <w:rsid w:val="00620677"/>
    <w:rsid w:val="00624032"/>
    <w:rsid w:val="00645A56"/>
    <w:rsid w:val="006532DF"/>
    <w:rsid w:val="00654D85"/>
    <w:rsid w:val="0065579D"/>
    <w:rsid w:val="00656063"/>
    <w:rsid w:val="00663792"/>
    <w:rsid w:val="0067046C"/>
    <w:rsid w:val="00680EB4"/>
    <w:rsid w:val="0068446F"/>
    <w:rsid w:val="00690E50"/>
    <w:rsid w:val="00691B23"/>
    <w:rsid w:val="00696CAD"/>
    <w:rsid w:val="006A5531"/>
    <w:rsid w:val="006A5E0B"/>
    <w:rsid w:val="006C3797"/>
    <w:rsid w:val="006C5370"/>
    <w:rsid w:val="006E4337"/>
    <w:rsid w:val="006E7D6E"/>
    <w:rsid w:val="00701186"/>
    <w:rsid w:val="00706945"/>
    <w:rsid w:val="00707BE1"/>
    <w:rsid w:val="007238EB"/>
    <w:rsid w:val="007317C3"/>
    <w:rsid w:val="00735257"/>
    <w:rsid w:val="0073538B"/>
    <w:rsid w:val="00756399"/>
    <w:rsid w:val="00766889"/>
    <w:rsid w:val="00766A0D"/>
    <w:rsid w:val="00767F8C"/>
    <w:rsid w:val="0077245B"/>
    <w:rsid w:val="00774427"/>
    <w:rsid w:val="0077717B"/>
    <w:rsid w:val="00780B67"/>
    <w:rsid w:val="007D0246"/>
    <w:rsid w:val="007E2523"/>
    <w:rsid w:val="007F5873"/>
    <w:rsid w:val="008133DE"/>
    <w:rsid w:val="00815F94"/>
    <w:rsid w:val="008224E2"/>
    <w:rsid w:val="00825DC9"/>
    <w:rsid w:val="0082676D"/>
    <w:rsid w:val="00832E0A"/>
    <w:rsid w:val="00846F1F"/>
    <w:rsid w:val="00864044"/>
    <w:rsid w:val="00872E19"/>
    <w:rsid w:val="00877F10"/>
    <w:rsid w:val="00882091"/>
    <w:rsid w:val="00893E75"/>
    <w:rsid w:val="008C2F62"/>
    <w:rsid w:val="008D020E"/>
    <w:rsid w:val="008F36E4"/>
    <w:rsid w:val="009553EC"/>
    <w:rsid w:val="00956A49"/>
    <w:rsid w:val="00966325"/>
    <w:rsid w:val="00982766"/>
    <w:rsid w:val="009852C4"/>
    <w:rsid w:val="0099583E"/>
    <w:rsid w:val="009A0242"/>
    <w:rsid w:val="009A59ED"/>
    <w:rsid w:val="009C06D9"/>
    <w:rsid w:val="009C5642"/>
    <w:rsid w:val="009C5EC7"/>
    <w:rsid w:val="009C6373"/>
    <w:rsid w:val="009C79BE"/>
    <w:rsid w:val="009E13C3"/>
    <w:rsid w:val="009E3CB6"/>
    <w:rsid w:val="009E6A30"/>
    <w:rsid w:val="009E6FAD"/>
    <w:rsid w:val="009F29EB"/>
    <w:rsid w:val="00A001A0"/>
    <w:rsid w:val="00A038E0"/>
    <w:rsid w:val="00A06CCE"/>
    <w:rsid w:val="00A12C83"/>
    <w:rsid w:val="00A31AAC"/>
    <w:rsid w:val="00A32905"/>
    <w:rsid w:val="00A36C95"/>
    <w:rsid w:val="00A37DE3"/>
    <w:rsid w:val="00A452CA"/>
    <w:rsid w:val="00A519D1"/>
    <w:rsid w:val="00A52596"/>
    <w:rsid w:val="00A652B4"/>
    <w:rsid w:val="00A65C50"/>
    <w:rsid w:val="00AA41B3"/>
    <w:rsid w:val="00AB1ED6"/>
    <w:rsid w:val="00AB397D"/>
    <w:rsid w:val="00AB638A"/>
    <w:rsid w:val="00AB6E43"/>
    <w:rsid w:val="00AC1349"/>
    <w:rsid w:val="00AE3ABC"/>
    <w:rsid w:val="00AF24BB"/>
    <w:rsid w:val="00AF3016"/>
    <w:rsid w:val="00B01A8C"/>
    <w:rsid w:val="00B02E7C"/>
    <w:rsid w:val="00B13E02"/>
    <w:rsid w:val="00B22FE6"/>
    <w:rsid w:val="00B3033D"/>
    <w:rsid w:val="00B42EF0"/>
    <w:rsid w:val="00B45227"/>
    <w:rsid w:val="00B62087"/>
    <w:rsid w:val="00B62F41"/>
    <w:rsid w:val="00B760E1"/>
    <w:rsid w:val="00BA1AB3"/>
    <w:rsid w:val="00BA6421"/>
    <w:rsid w:val="00BB4B09"/>
    <w:rsid w:val="00BB4FEC"/>
    <w:rsid w:val="00BC402F"/>
    <w:rsid w:val="00BE0C20"/>
    <w:rsid w:val="00BE13EF"/>
    <w:rsid w:val="00BE374E"/>
    <w:rsid w:val="00BE40A5"/>
    <w:rsid w:val="00BE6454"/>
    <w:rsid w:val="00BF75D4"/>
    <w:rsid w:val="00C069B5"/>
    <w:rsid w:val="00C10283"/>
    <w:rsid w:val="00C1031E"/>
    <w:rsid w:val="00C118EC"/>
    <w:rsid w:val="00C22886"/>
    <w:rsid w:val="00C25C8F"/>
    <w:rsid w:val="00C263C6"/>
    <w:rsid w:val="00C635B6"/>
    <w:rsid w:val="00C65F9E"/>
    <w:rsid w:val="00C76B37"/>
    <w:rsid w:val="00C84097"/>
    <w:rsid w:val="00CB1655"/>
    <w:rsid w:val="00CB3665"/>
    <w:rsid w:val="00CB429B"/>
    <w:rsid w:val="00CD093E"/>
    <w:rsid w:val="00CD1556"/>
    <w:rsid w:val="00CD1FD7"/>
    <w:rsid w:val="00CE3FE4"/>
    <w:rsid w:val="00CE5AC7"/>
    <w:rsid w:val="00CF0BBB"/>
    <w:rsid w:val="00CF30A1"/>
    <w:rsid w:val="00CF52C0"/>
    <w:rsid w:val="00CF5CAE"/>
    <w:rsid w:val="00D1283A"/>
    <w:rsid w:val="00D17979"/>
    <w:rsid w:val="00D2075F"/>
    <w:rsid w:val="00D37E12"/>
    <w:rsid w:val="00D40416"/>
    <w:rsid w:val="00D40553"/>
    <w:rsid w:val="00D4782A"/>
    <w:rsid w:val="00D7603E"/>
    <w:rsid w:val="00D90124"/>
    <w:rsid w:val="00D90D23"/>
    <w:rsid w:val="00D9392F"/>
    <w:rsid w:val="00DA41F5"/>
    <w:rsid w:val="00DA41FC"/>
    <w:rsid w:val="00DB0F48"/>
    <w:rsid w:val="00DB4568"/>
    <w:rsid w:val="00DB7E1B"/>
    <w:rsid w:val="00DC1D81"/>
    <w:rsid w:val="00E451EA"/>
    <w:rsid w:val="00E57F4B"/>
    <w:rsid w:val="00E63889"/>
    <w:rsid w:val="00E71C8D"/>
    <w:rsid w:val="00E72360"/>
    <w:rsid w:val="00E972A7"/>
    <w:rsid w:val="00EB2F55"/>
    <w:rsid w:val="00EB3E91"/>
    <w:rsid w:val="00EC6894"/>
    <w:rsid w:val="00ED0959"/>
    <w:rsid w:val="00ED6B12"/>
    <w:rsid w:val="00EF2AA5"/>
    <w:rsid w:val="00EF326D"/>
    <w:rsid w:val="00EF53FE"/>
    <w:rsid w:val="00F2643C"/>
    <w:rsid w:val="00F3669D"/>
    <w:rsid w:val="00F405F8"/>
    <w:rsid w:val="00F45B5A"/>
    <w:rsid w:val="00F4700F"/>
    <w:rsid w:val="00F573EA"/>
    <w:rsid w:val="00F57E9D"/>
    <w:rsid w:val="00FA6528"/>
    <w:rsid w:val="00FC6387"/>
    <w:rsid w:val="00FD70A7"/>
    <w:rsid w:val="00FD7338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4BA07"/>
  <w15:docId w15:val="{1B8994E7-8285-4E6E-8A17-3B04FEF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iliation">
    <w:name w:val="Affiliation"/>
    <w:basedOn w:val="Normal"/>
    <w:rsid w:val="00400FA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JOG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C542-C19C-418F-8F92-C7276F6F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2025-05-16T06:19:00Z</dcterms:created>
  <dcterms:modified xsi:type="dcterms:W3CDTF">2025-05-24T09:33:00Z</dcterms:modified>
</cp:coreProperties>
</file>