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66193" w14:textId="77777777" w:rsidR="0039073E" w:rsidRDefault="008A4847" w:rsidP="008A4847">
      <w:pPr>
        <w:spacing w:line="360" w:lineRule="auto"/>
        <w:jc w:val="right"/>
        <w:rPr>
          <w:rFonts w:ascii="Times New Roman" w:hAnsi="Times New Roman" w:cs="Times New Roman"/>
          <w:b/>
          <w:bCs/>
          <w:sz w:val="24"/>
          <w:szCs w:val="24"/>
        </w:rPr>
      </w:pPr>
      <w:r w:rsidRPr="006D6FF9">
        <w:rPr>
          <w:rFonts w:ascii="Times New Roman" w:hAnsi="Times New Roman" w:cs="Times New Roman"/>
          <w:b/>
          <w:bCs/>
          <w:sz w:val="24"/>
          <w:szCs w:val="24"/>
        </w:rPr>
        <w:t>Mapping the Indian Diaspora: Factors Driving U.S. Immigration Choice</w:t>
      </w:r>
      <w:r w:rsidR="00BC7DB6" w:rsidRPr="006D6FF9">
        <w:rPr>
          <w:rFonts w:ascii="Times New Roman" w:hAnsi="Times New Roman" w:cs="Times New Roman"/>
          <w:b/>
          <w:bCs/>
          <w:sz w:val="24"/>
          <w:szCs w:val="24"/>
        </w:rPr>
        <w:t xml:space="preserve">     </w:t>
      </w:r>
    </w:p>
    <w:p w14:paraId="623B10BC" w14:textId="77777777" w:rsidR="0039073E" w:rsidRDefault="0039073E" w:rsidP="008A4847">
      <w:pPr>
        <w:spacing w:line="360" w:lineRule="auto"/>
        <w:jc w:val="right"/>
        <w:rPr>
          <w:rFonts w:ascii="Times New Roman" w:hAnsi="Times New Roman" w:cs="Times New Roman"/>
          <w:b/>
          <w:bCs/>
          <w:sz w:val="24"/>
          <w:szCs w:val="24"/>
        </w:rPr>
      </w:pPr>
    </w:p>
    <w:p w14:paraId="12834FCC" w14:textId="55FA24AA" w:rsidR="00FF150E" w:rsidRDefault="00BC7DB6" w:rsidP="00B814B9">
      <w:pPr>
        <w:spacing w:line="360" w:lineRule="auto"/>
        <w:jc w:val="right"/>
        <w:rPr>
          <w:rFonts w:ascii="Times New Roman" w:hAnsi="Times New Roman" w:cs="Times New Roman"/>
          <w:b/>
          <w:bCs/>
          <w:sz w:val="24"/>
          <w:szCs w:val="24"/>
        </w:rPr>
      </w:pPr>
      <w:r w:rsidRPr="006D6FF9">
        <w:rPr>
          <w:rFonts w:ascii="Times New Roman" w:hAnsi="Times New Roman" w:cs="Times New Roman"/>
          <w:b/>
          <w:bCs/>
          <w:sz w:val="24"/>
          <w:szCs w:val="24"/>
        </w:rPr>
        <w:t xml:space="preserve">                                                                                  </w:t>
      </w:r>
      <w:r w:rsidRPr="006C3D90">
        <w:rPr>
          <w:rFonts w:ascii="Times New Roman" w:hAnsi="Times New Roman" w:cs="Times New Roman"/>
          <w:sz w:val="24"/>
          <w:szCs w:val="24"/>
        </w:rPr>
        <w:t>-</w:t>
      </w:r>
      <w:r w:rsidR="00D37EC5" w:rsidRPr="006C3D90">
        <w:rPr>
          <w:rFonts w:ascii="Times New Roman" w:hAnsi="Times New Roman" w:cs="Times New Roman"/>
          <w:sz w:val="24"/>
          <w:szCs w:val="24"/>
        </w:rPr>
        <w:t xml:space="preserve"> </w:t>
      </w:r>
    </w:p>
    <w:p w14:paraId="366749B9" w14:textId="77777777" w:rsidR="0039073E" w:rsidRPr="006D6FF9" w:rsidRDefault="0039073E" w:rsidP="008A4847">
      <w:pPr>
        <w:spacing w:line="360" w:lineRule="auto"/>
        <w:jc w:val="right"/>
        <w:rPr>
          <w:rFonts w:ascii="Times New Roman" w:hAnsi="Times New Roman" w:cs="Times New Roman"/>
          <w:b/>
          <w:bCs/>
          <w:sz w:val="24"/>
          <w:szCs w:val="24"/>
        </w:rPr>
      </w:pPr>
    </w:p>
    <w:p w14:paraId="71DBAF51" w14:textId="565A7F91" w:rsidR="00BC7DB6" w:rsidRPr="006D6FF9" w:rsidRDefault="00BC7DB6"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w:t>
      </w:r>
    </w:p>
    <w:p w14:paraId="066958E0" w14:textId="77777777" w:rsidR="00F03691" w:rsidRPr="006D6FF9" w:rsidRDefault="00F03691"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Abstract</w:t>
      </w:r>
    </w:p>
    <w:p w14:paraId="12833DE7" w14:textId="07F49BC8" w:rsidR="00F03691" w:rsidRPr="006D6FF9" w:rsidRDefault="00F03691"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research examines the factors that make the United States a favo</w:t>
      </w:r>
      <w:r w:rsidR="00BC7DB6" w:rsidRPr="006D6FF9">
        <w:rPr>
          <w:rFonts w:ascii="Times New Roman" w:hAnsi="Times New Roman" w:cs="Times New Roman"/>
          <w:sz w:val="24"/>
          <w:szCs w:val="24"/>
        </w:rPr>
        <w:t>u</w:t>
      </w:r>
      <w:r w:rsidRPr="006D6FF9">
        <w:rPr>
          <w:rFonts w:ascii="Times New Roman" w:hAnsi="Times New Roman" w:cs="Times New Roman"/>
          <w:sz w:val="24"/>
          <w:szCs w:val="24"/>
        </w:rPr>
        <w:t xml:space="preserve">red destination for Indian immigrants, focusing on trends from 2000 to 2024. Using data from the U.S. Census Bureau, American Community Survey (ACS), Migration Policy Institute (MPI), and other reputable sources, the study identifies key drivers, including economic opportunities, educational prospects, and family reunification policies. The findings provide valuable insights into the motivations and trends underlying Indian migration to the U.S., </w:t>
      </w:r>
      <w:bookmarkStart w:id="0" w:name="_GoBack"/>
      <w:bookmarkEnd w:id="0"/>
      <w:r w:rsidRPr="006D6FF9">
        <w:rPr>
          <w:rFonts w:ascii="Times New Roman" w:hAnsi="Times New Roman" w:cs="Times New Roman"/>
          <w:sz w:val="24"/>
          <w:szCs w:val="24"/>
        </w:rPr>
        <w:t>emphasizing the role of policy frameworks, cultural appeal, and professional aspirations.</w:t>
      </w:r>
    </w:p>
    <w:p w14:paraId="4FEA870E" w14:textId="77777777" w:rsidR="00F03691" w:rsidRPr="006D6FF9" w:rsidRDefault="00F03691"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Keywords</w:t>
      </w:r>
    </w:p>
    <w:p w14:paraId="734C1081" w14:textId="77777777" w:rsidR="00F03691" w:rsidRPr="006D6FF9" w:rsidRDefault="00F03691"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Indian immigration, United States, migration trends, economic opportunities, education, family reunification, 2000-2024</w:t>
      </w:r>
    </w:p>
    <w:p w14:paraId="48221EB2" w14:textId="77777777" w:rsidR="00F03691" w:rsidRPr="006D6FF9" w:rsidRDefault="00FD1E18" w:rsidP="0063589E">
      <w:pPr>
        <w:spacing w:line="360" w:lineRule="auto"/>
        <w:rPr>
          <w:rFonts w:ascii="Times New Roman" w:hAnsi="Times New Roman" w:cs="Times New Roman"/>
          <w:sz w:val="24"/>
          <w:szCs w:val="24"/>
        </w:rPr>
      </w:pPr>
      <w:r>
        <w:rPr>
          <w:rFonts w:ascii="Times New Roman" w:hAnsi="Times New Roman" w:cs="Times New Roman"/>
          <w:sz w:val="24"/>
          <w:szCs w:val="24"/>
        </w:rPr>
        <w:pict w14:anchorId="2D01E295">
          <v:rect id="_x0000_i1025" style="width:0;height:1.5pt" o:hralign="center" o:hrstd="t" o:hr="t" fillcolor="#a0a0a0" stroked="f"/>
        </w:pict>
      </w:r>
    </w:p>
    <w:p w14:paraId="600079FD" w14:textId="3FAE7E18" w:rsidR="00F03691" w:rsidRPr="006D6FF9" w:rsidRDefault="00F03691"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Introduction</w:t>
      </w:r>
    </w:p>
    <w:p w14:paraId="0D54CB43" w14:textId="77777777" w:rsidR="00F03691" w:rsidRPr="006D6FF9" w:rsidRDefault="00F03691"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The United States has consistently attracted immigrants from across the globe, with Indian nationals emerging as one of the largest immigrant groups. This study investigates the underlying factors behind the preference of the U.S. as a migration destination for Indians, analyzing trends and motivations over the past two decades. It also explores how policies, socio-economic opportunities, and cultural ties influence this decision.</w:t>
      </w:r>
    </w:p>
    <w:p w14:paraId="5AD3F8E8" w14:textId="5B10220C"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The United States is a popular destination for international migrants, attracting individuals and families from diverse backgrounds and regions. Among these migrant groups, Indian nationals have emerged as one of the largest and most prominent immigrant communities in the United States. According to the U.S. Census Bureau (2020), Indian Americans are the second-largest immigrant group in the country, with a population of over 4.2 million. This significant presence of Indian immigrants in the United States raises important questions about the factors that drive their migration decisions.</w:t>
      </w:r>
    </w:p>
    <w:p w14:paraId="0B9D630D" w14:textId="77777777" w:rsidR="00BC7DB6" w:rsidRPr="006D6FF9" w:rsidRDefault="00BC7DB6" w:rsidP="0063589E">
      <w:pPr>
        <w:spacing w:line="360" w:lineRule="auto"/>
        <w:rPr>
          <w:rFonts w:ascii="Times New Roman" w:hAnsi="Times New Roman" w:cs="Times New Roman"/>
          <w:sz w:val="24"/>
          <w:szCs w:val="24"/>
        </w:rPr>
      </w:pPr>
    </w:p>
    <w:p w14:paraId="1100B71A" w14:textId="77777777"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The past two decades (2000-2024) have witnessed a substantial increase in Indian immigration to the United States, driven by a complex interplay of economic, social, cultural, and policy factors. This period has seen significant changes in the global economic landscape, shifts in U.S. immigration policies, and evolving socio-cultural dynamics in both India and the United States. As a result, Indian immigrants have been drawn to the United States for a variety of reasons, including pursuit of higher education, career opportunities, family reunification, and entrepreneurial ventures.</w:t>
      </w:r>
    </w:p>
    <w:p w14:paraId="637D0A41" w14:textId="77777777"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Despite the growing presence of Indian immigrants in the United States, there is a need for a comprehensive understanding of the factors that influence their migration decisions. Existing research has highlighted the importance of economic opportunities, educational prospects, and family ties in shaping Indian immigration to the United States. However, there is a lack of in-depth analysis of the complex interplay between these factors and the broader socio-cultural and policy contexts that shape Indian migration decisions.</w:t>
      </w:r>
    </w:p>
    <w:p w14:paraId="32571147" w14:textId="44BE7EB8"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study aims to address this knowledge gap by investigating the factors that influence the preference for the United States as a migration destination among Indian nationals. By analysing trends and motivations over the past two decades, this research seeks to provide a nuanced understanding of the complex factors that drive Indian immigration to the United States. Specifically, this study will examine the role of economic opportunities, educational prospects, family reunification policies, cultural ties, and policy frameworks in shaping Indian migration decisions.</w:t>
      </w:r>
    </w:p>
    <w:p w14:paraId="06764560" w14:textId="14F711F6"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The findings of this study will contribute to a deeper understanding of the factors that influence Indian immigration to the United States, with implications for policymakers, immigration scholars, and stakeholders. By providing a comprehensive analysis of the complex factors that drive Indian migration decisions, this research aims to inform policy debates, shape public discourse, and enhance our understanding of the complex dynamics of international migration.</w:t>
      </w:r>
    </w:p>
    <w:p w14:paraId="4D1132C9" w14:textId="6F35DD2F" w:rsidR="00AE6B53" w:rsidRPr="006D6FF9" w:rsidRDefault="000A2A6E"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Table</w:t>
      </w:r>
      <w:r w:rsidR="008E3AC9" w:rsidRPr="006D6FF9">
        <w:rPr>
          <w:rFonts w:ascii="Times New Roman" w:hAnsi="Times New Roman" w:cs="Times New Roman"/>
          <w:b/>
          <w:bCs/>
          <w:sz w:val="24"/>
          <w:szCs w:val="24"/>
        </w:rPr>
        <w:t xml:space="preserve"> 1: key policy implements by USA government during 2000-2024. </w:t>
      </w:r>
    </w:p>
    <w:p w14:paraId="6E1FCBE8" w14:textId="77777777"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The period from 2000 to 2024 witnessed significant shifts in U.S. immigration policies, particularly impacting Indian nationals. Below is a detailed year-by-year overview of key policy developments affecting Indian immigration:​</w:t>
      </w:r>
    </w:p>
    <w:p w14:paraId="1943BAB2" w14:textId="77777777" w:rsidR="00BC7DB6" w:rsidRPr="006D6FF9" w:rsidRDefault="00BC7DB6" w:rsidP="00903CF5">
      <w:pPr>
        <w:spacing w:line="360" w:lineRule="auto"/>
        <w:rPr>
          <w:rFonts w:ascii="Times New Roman" w:hAnsi="Times New Roman" w:cs="Times New Roman"/>
          <w:sz w:val="24"/>
          <w:szCs w:val="24"/>
        </w:rPr>
      </w:pPr>
    </w:p>
    <w:p w14:paraId="7046DC68" w14:textId="77777777" w:rsidR="00BC7DB6" w:rsidRPr="006D6FF9" w:rsidRDefault="00BC7DB6" w:rsidP="00903CF5">
      <w:pPr>
        <w:spacing w:line="36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38"/>
        <w:gridCol w:w="7178"/>
      </w:tblGrid>
      <w:tr w:rsidR="006D6FF9" w:rsidRPr="006D6FF9" w14:paraId="304EC133" w14:textId="77777777" w:rsidTr="00903CF5">
        <w:trPr>
          <w:jc w:val="center"/>
        </w:trPr>
        <w:tc>
          <w:tcPr>
            <w:tcW w:w="1838" w:type="dxa"/>
          </w:tcPr>
          <w:p w14:paraId="4DDEEE02" w14:textId="05C3A560" w:rsidR="00903CF5" w:rsidRPr="006D6FF9" w:rsidRDefault="00903CF5" w:rsidP="00903CF5">
            <w:pPr>
              <w:spacing w:line="360" w:lineRule="auto"/>
              <w:jc w:val="center"/>
              <w:rPr>
                <w:rFonts w:ascii="Times New Roman" w:hAnsi="Times New Roman" w:cs="Times New Roman"/>
                <w:b/>
                <w:bCs/>
                <w:sz w:val="24"/>
                <w:szCs w:val="24"/>
              </w:rPr>
            </w:pPr>
            <w:r w:rsidRPr="006D6FF9">
              <w:rPr>
                <w:rFonts w:ascii="Times New Roman" w:hAnsi="Times New Roman" w:cs="Times New Roman"/>
                <w:b/>
                <w:bCs/>
                <w:sz w:val="24"/>
                <w:szCs w:val="24"/>
              </w:rPr>
              <w:t xml:space="preserve">Year </w:t>
            </w:r>
          </w:p>
        </w:tc>
        <w:tc>
          <w:tcPr>
            <w:tcW w:w="7178" w:type="dxa"/>
          </w:tcPr>
          <w:p w14:paraId="7C5DA9F9" w14:textId="292E76F3" w:rsidR="00903CF5" w:rsidRPr="006D6FF9" w:rsidRDefault="00903CF5" w:rsidP="00903CF5">
            <w:pPr>
              <w:spacing w:line="360" w:lineRule="auto"/>
              <w:jc w:val="center"/>
              <w:rPr>
                <w:rFonts w:ascii="Times New Roman" w:hAnsi="Times New Roman" w:cs="Times New Roman"/>
                <w:b/>
                <w:bCs/>
                <w:sz w:val="24"/>
                <w:szCs w:val="24"/>
              </w:rPr>
            </w:pPr>
            <w:r w:rsidRPr="006D6FF9">
              <w:rPr>
                <w:rFonts w:ascii="Times New Roman" w:hAnsi="Times New Roman" w:cs="Times New Roman"/>
                <w:b/>
                <w:bCs/>
                <w:sz w:val="24"/>
                <w:szCs w:val="24"/>
              </w:rPr>
              <w:t>Key policy implements</w:t>
            </w:r>
          </w:p>
        </w:tc>
      </w:tr>
      <w:tr w:rsidR="006D6FF9" w:rsidRPr="006D6FF9" w14:paraId="561C7904" w14:textId="77777777" w:rsidTr="00903CF5">
        <w:trPr>
          <w:jc w:val="center"/>
        </w:trPr>
        <w:tc>
          <w:tcPr>
            <w:tcW w:w="1838" w:type="dxa"/>
          </w:tcPr>
          <w:p w14:paraId="58569239" w14:textId="0C25125E"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October 17, 2000</w:t>
            </w:r>
          </w:p>
        </w:tc>
        <w:tc>
          <w:tcPr>
            <w:tcW w:w="7178" w:type="dxa"/>
          </w:tcPr>
          <w:p w14:paraId="0C34869A" w14:textId="4B44C8A0"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American Competitiveness in the 21st Century Act (AC21)</w:t>
            </w:r>
            <w:r w:rsidRPr="006D6FF9">
              <w:rPr>
                <w:rFonts w:ascii="Times New Roman" w:hAnsi="Times New Roman" w:cs="Times New Roman"/>
                <w:sz w:val="24"/>
                <w:szCs w:val="24"/>
              </w:rPr>
              <w:t xml:space="preserve"> increased the H-1B visa cap to 195,000 for fiscal years 2001 through 2003. It also introduced provisions allowing H-1B workers to change employers more easily and extended their stay under certain conditions.</w:t>
            </w:r>
          </w:p>
        </w:tc>
      </w:tr>
      <w:tr w:rsidR="006D6FF9" w:rsidRPr="006D6FF9" w14:paraId="36CAF071" w14:textId="77777777" w:rsidTr="00903CF5">
        <w:trPr>
          <w:trHeight w:val="1740"/>
          <w:jc w:val="center"/>
        </w:trPr>
        <w:tc>
          <w:tcPr>
            <w:tcW w:w="1838" w:type="dxa"/>
          </w:tcPr>
          <w:p w14:paraId="1D5B7BB3" w14:textId="6D8A9501"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December 21, 2000</w:t>
            </w:r>
          </w:p>
        </w:tc>
        <w:tc>
          <w:tcPr>
            <w:tcW w:w="7178" w:type="dxa"/>
          </w:tcPr>
          <w:p w14:paraId="59A5556C" w14:textId="6D28226A"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 xml:space="preserve">Legal Immigration Family Equity (LIFE) Act </w:t>
            </w:r>
            <w:r w:rsidRPr="006D6FF9">
              <w:rPr>
                <w:rFonts w:ascii="Times New Roman" w:hAnsi="Times New Roman" w:cs="Times New Roman"/>
                <w:sz w:val="24"/>
                <w:szCs w:val="24"/>
              </w:rPr>
              <w:t xml:space="preserve">aimed to facilitate family reunification by allowing certain individuals to adjust their status within the U.S., thereby reducing the need for consular processing abroad. ​ </w:t>
            </w:r>
          </w:p>
        </w:tc>
      </w:tr>
      <w:tr w:rsidR="006D6FF9" w:rsidRPr="006D6FF9" w14:paraId="59024735" w14:textId="77777777" w:rsidTr="00903CF5">
        <w:trPr>
          <w:jc w:val="center"/>
        </w:trPr>
        <w:tc>
          <w:tcPr>
            <w:tcW w:w="1838" w:type="dxa"/>
          </w:tcPr>
          <w:p w14:paraId="22770195" w14:textId="5676CEB9"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January 7, 2004</w:t>
            </w:r>
          </w:p>
        </w:tc>
        <w:tc>
          <w:tcPr>
            <w:tcW w:w="7178" w:type="dxa"/>
          </w:tcPr>
          <w:p w14:paraId="4A84857F" w14:textId="53EA05F1"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 xml:space="preserve">Fair and Secure Immigration Reform Proposal: </w:t>
            </w:r>
            <w:r w:rsidRPr="006D6FF9">
              <w:rPr>
                <w:rFonts w:ascii="Times New Roman" w:hAnsi="Times New Roman" w:cs="Times New Roman"/>
                <w:sz w:val="24"/>
                <w:szCs w:val="24"/>
              </w:rPr>
              <w:t xml:space="preserve">President George W. Bush proposed reforms to establish a new guest worker program. The initiative aimed to match willing foreign workers with U.S. employers, addressing </w:t>
            </w:r>
            <w:proofErr w:type="spellStart"/>
            <w:r w:rsidRPr="006D6FF9">
              <w:rPr>
                <w:rFonts w:ascii="Times New Roman" w:hAnsi="Times New Roman" w:cs="Times New Roman"/>
                <w:sz w:val="24"/>
                <w:szCs w:val="24"/>
              </w:rPr>
              <w:t>labor</w:t>
            </w:r>
            <w:proofErr w:type="spellEnd"/>
            <w:r w:rsidRPr="006D6FF9">
              <w:rPr>
                <w:rFonts w:ascii="Times New Roman" w:hAnsi="Times New Roman" w:cs="Times New Roman"/>
                <w:sz w:val="24"/>
                <w:szCs w:val="24"/>
              </w:rPr>
              <w:t xml:space="preserve"> shortages while enhancing border security. ​ </w:t>
            </w:r>
          </w:p>
        </w:tc>
      </w:tr>
      <w:tr w:rsidR="006D6FF9" w:rsidRPr="006D6FF9" w14:paraId="0196213C" w14:textId="77777777" w:rsidTr="00903CF5">
        <w:trPr>
          <w:jc w:val="center"/>
        </w:trPr>
        <w:tc>
          <w:tcPr>
            <w:tcW w:w="1838" w:type="dxa"/>
          </w:tcPr>
          <w:p w14:paraId="47728F93" w14:textId="03662530"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2007</w:t>
            </w:r>
          </w:p>
        </w:tc>
        <w:tc>
          <w:tcPr>
            <w:tcW w:w="7178" w:type="dxa"/>
          </w:tcPr>
          <w:p w14:paraId="10FAD3A5" w14:textId="0D46F069"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Comprehensive Immigration Reform Act of 2007:</w:t>
            </w:r>
            <w:r w:rsidRPr="006D6FF9">
              <w:rPr>
                <w:rFonts w:ascii="Times New Roman" w:hAnsi="Times New Roman" w:cs="Times New Roman"/>
                <w:sz w:val="24"/>
                <w:szCs w:val="24"/>
              </w:rPr>
              <w:t xml:space="preserve"> This proposed legislation sought to overhaul the U.S. immigration system by strengthening border security, creating a pathway to legal status for undocumented immigrants, and reforming visa programs. Despite extensive debate, the bill failed to pass in the Senate. ​ </w:t>
            </w:r>
          </w:p>
        </w:tc>
      </w:tr>
      <w:tr w:rsidR="006D6FF9" w:rsidRPr="006D6FF9" w14:paraId="2A39D7E7" w14:textId="77777777" w:rsidTr="00903CF5">
        <w:trPr>
          <w:jc w:val="center"/>
        </w:trPr>
        <w:tc>
          <w:tcPr>
            <w:tcW w:w="1838" w:type="dxa"/>
          </w:tcPr>
          <w:p w14:paraId="7785A86D" w14:textId="1A0E9D07"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2013</w:t>
            </w:r>
          </w:p>
        </w:tc>
        <w:tc>
          <w:tcPr>
            <w:tcW w:w="7178" w:type="dxa"/>
          </w:tcPr>
          <w:p w14:paraId="5D9B4F30" w14:textId="59909F29"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Border Security, Economic Opportunity, and Immigration Modernization Act:</w:t>
            </w:r>
            <w:r w:rsidRPr="006D6FF9">
              <w:rPr>
                <w:rFonts w:ascii="Times New Roman" w:hAnsi="Times New Roman" w:cs="Times New Roman"/>
                <w:sz w:val="24"/>
                <w:szCs w:val="24"/>
              </w:rPr>
              <w:t xml:space="preserve"> In 2013, the Senate passed this comprehensive immigration reform bill, which proposed significant changes to family-based and employment-based visa categories. Notably, it aimed to eliminate the diversity visa program and introduce a merit-based points system. However, the House of Representatives did not advance the bill. ​</w:t>
            </w:r>
          </w:p>
        </w:tc>
      </w:tr>
      <w:tr w:rsidR="006D6FF9" w:rsidRPr="006D6FF9" w14:paraId="364FDD7E" w14:textId="77777777" w:rsidTr="00903CF5">
        <w:trPr>
          <w:jc w:val="center"/>
        </w:trPr>
        <w:tc>
          <w:tcPr>
            <w:tcW w:w="1838" w:type="dxa"/>
          </w:tcPr>
          <w:p w14:paraId="7296620B" w14:textId="07FA317A"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April 18, 2017</w:t>
            </w:r>
          </w:p>
        </w:tc>
        <w:tc>
          <w:tcPr>
            <w:tcW w:w="7178" w:type="dxa"/>
          </w:tcPr>
          <w:p w14:paraId="0E3C31D1" w14:textId="5222C3DD"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"Buy American, Hire American" Executive Order:</w:t>
            </w:r>
            <w:r w:rsidRPr="006D6FF9">
              <w:rPr>
                <w:rFonts w:ascii="Times New Roman" w:hAnsi="Times New Roman" w:cs="Times New Roman"/>
                <w:sz w:val="24"/>
                <w:szCs w:val="24"/>
              </w:rPr>
              <w:t xml:space="preserve"> Signed on April 18, 2017, by President Donald Trump, this executive order directed federal agencies to propose reforms to ensure that H-1B visas were awarded to the most-skilled or highest-paid beneficiaries, emphasizing the protection of American workers. ​ </w:t>
            </w:r>
          </w:p>
        </w:tc>
      </w:tr>
      <w:tr w:rsidR="006D6FF9" w:rsidRPr="006D6FF9" w14:paraId="6E9607C7" w14:textId="77777777" w:rsidTr="00903CF5">
        <w:trPr>
          <w:jc w:val="center"/>
        </w:trPr>
        <w:tc>
          <w:tcPr>
            <w:tcW w:w="1838" w:type="dxa"/>
          </w:tcPr>
          <w:p w14:paraId="52D0AC61" w14:textId="0005259F"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2017</w:t>
            </w:r>
          </w:p>
        </w:tc>
        <w:tc>
          <w:tcPr>
            <w:tcW w:w="7178" w:type="dxa"/>
          </w:tcPr>
          <w:p w14:paraId="2A71E61F" w14:textId="625BF2C4"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Travel Ban Implementation:</w:t>
            </w:r>
            <w:r w:rsidRPr="006D6FF9">
              <w:rPr>
                <w:rFonts w:ascii="Times New Roman" w:hAnsi="Times New Roman" w:cs="Times New Roman"/>
                <w:sz w:val="24"/>
                <w:szCs w:val="24"/>
              </w:rPr>
              <w:t xml:space="preserve"> In 2017, the Trump administration introduced a series of travel bans restricting entry from several </w:t>
            </w:r>
            <w:r w:rsidRPr="006D6FF9">
              <w:rPr>
                <w:rFonts w:ascii="Times New Roman" w:hAnsi="Times New Roman" w:cs="Times New Roman"/>
                <w:sz w:val="24"/>
                <w:szCs w:val="24"/>
              </w:rPr>
              <w:lastRenderedPageBreak/>
              <w:t xml:space="preserve">countries. While India was not directly affected, these actions signalled a broader tightening of U.S. immigration policies. ​ </w:t>
            </w:r>
          </w:p>
        </w:tc>
      </w:tr>
      <w:tr w:rsidR="006D6FF9" w:rsidRPr="006D6FF9" w14:paraId="42968250" w14:textId="77777777" w:rsidTr="00903CF5">
        <w:trPr>
          <w:jc w:val="center"/>
        </w:trPr>
        <w:tc>
          <w:tcPr>
            <w:tcW w:w="1838" w:type="dxa"/>
          </w:tcPr>
          <w:p w14:paraId="29086E3F" w14:textId="79219CD3"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June 28, 2018</w:t>
            </w:r>
          </w:p>
        </w:tc>
        <w:tc>
          <w:tcPr>
            <w:tcW w:w="7178" w:type="dxa"/>
          </w:tcPr>
          <w:p w14:paraId="437A36D6" w14:textId="0CA101DE"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Policy on Visa Extension Denials Leading to Deportation</w:t>
            </w:r>
            <w:r w:rsidRPr="006D6FF9">
              <w:rPr>
                <w:rFonts w:ascii="Times New Roman" w:hAnsi="Times New Roman" w:cs="Times New Roman"/>
                <w:sz w:val="24"/>
                <w:szCs w:val="24"/>
              </w:rPr>
              <w:t xml:space="preserve">: U.S. Citizenship and Immigration Services (USCIS) announced that individuals whose visa extension applications were denied could be subject to deportation, adding uncertainty for many H-1B visa holders, including a significant number of Indian nationals. ​ </w:t>
            </w:r>
          </w:p>
        </w:tc>
      </w:tr>
      <w:tr w:rsidR="006D6FF9" w:rsidRPr="006D6FF9" w14:paraId="6F6D72C8" w14:textId="77777777" w:rsidTr="00903CF5">
        <w:trPr>
          <w:jc w:val="center"/>
        </w:trPr>
        <w:tc>
          <w:tcPr>
            <w:tcW w:w="1838" w:type="dxa"/>
          </w:tcPr>
          <w:p w14:paraId="5B533398" w14:textId="6ABB202C" w:rsidR="00070638"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June 22, 2020</w:t>
            </w:r>
          </w:p>
        </w:tc>
        <w:tc>
          <w:tcPr>
            <w:tcW w:w="7178" w:type="dxa"/>
          </w:tcPr>
          <w:p w14:paraId="21EF2BBB" w14:textId="20EC15FD" w:rsidR="00070638"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H-1B Visa Entry Suspension:</w:t>
            </w:r>
            <w:r w:rsidRPr="006D6FF9">
              <w:rPr>
                <w:rFonts w:ascii="Times New Roman" w:hAnsi="Times New Roman" w:cs="Times New Roman"/>
                <w:sz w:val="24"/>
                <w:szCs w:val="24"/>
              </w:rPr>
              <w:t xml:space="preserve"> On June 22, 2020, President Trump signed a proclamation suspending the entry of H-1B visa holders until December 31, 2020, citing the need to protect U.S. workers amid the economic downturn caused by the COVID-19 pandemic. This suspension was later extended to March 31, 2021.</w:t>
            </w:r>
          </w:p>
        </w:tc>
      </w:tr>
      <w:tr w:rsidR="006D6FF9" w:rsidRPr="006D6FF9" w14:paraId="308ECCC8" w14:textId="77777777" w:rsidTr="00903CF5">
        <w:trPr>
          <w:jc w:val="center"/>
        </w:trPr>
        <w:tc>
          <w:tcPr>
            <w:tcW w:w="1838" w:type="dxa"/>
          </w:tcPr>
          <w:p w14:paraId="2E7385D9" w14:textId="35226CD9" w:rsidR="00CD27D1"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October, 2020</w:t>
            </w:r>
          </w:p>
        </w:tc>
        <w:tc>
          <w:tcPr>
            <w:tcW w:w="7178" w:type="dxa"/>
          </w:tcPr>
          <w:p w14:paraId="20E29C31" w14:textId="33C89A11" w:rsidR="00CD27D1"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H-1B Lottery Rule Change:</w:t>
            </w:r>
            <w:r w:rsidRPr="006D6FF9">
              <w:rPr>
                <w:rFonts w:ascii="Times New Roman" w:hAnsi="Times New Roman" w:cs="Times New Roman"/>
                <w:sz w:val="24"/>
                <w:szCs w:val="24"/>
              </w:rPr>
              <w:t xml:space="preserve"> In October 2020, a new rule was approved to reform the H-1B lottery system by prioritizing applicants offered the highest wages, aiming to ensure that the visas were allocated to the most skilled or highest-paid workers.</w:t>
            </w:r>
          </w:p>
        </w:tc>
      </w:tr>
      <w:tr w:rsidR="006D6FF9" w:rsidRPr="006D6FF9" w14:paraId="517CDA5E" w14:textId="77777777" w:rsidTr="00903CF5">
        <w:trPr>
          <w:jc w:val="center"/>
        </w:trPr>
        <w:tc>
          <w:tcPr>
            <w:tcW w:w="1838" w:type="dxa"/>
          </w:tcPr>
          <w:p w14:paraId="62803540" w14:textId="08C50B2A" w:rsidR="00CD27D1"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March 31, 2021</w:t>
            </w:r>
          </w:p>
        </w:tc>
        <w:tc>
          <w:tcPr>
            <w:tcW w:w="7178" w:type="dxa"/>
          </w:tcPr>
          <w:p w14:paraId="6B87BD7A" w14:textId="2ADEA1C4" w:rsidR="00CD27D1"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Expiration of H-1B Entry Suspension:</w:t>
            </w:r>
            <w:r w:rsidRPr="006D6FF9">
              <w:rPr>
                <w:rFonts w:ascii="Times New Roman" w:hAnsi="Times New Roman" w:cs="Times New Roman"/>
                <w:sz w:val="24"/>
                <w:szCs w:val="24"/>
              </w:rPr>
              <w:t xml:space="preserve"> President Joe Biden allowed the suspension of H-1B visa entries to expire on March 31, 2021, permitting visa holders to enter the U.S. starting April 1, 2021.</w:t>
            </w:r>
          </w:p>
        </w:tc>
      </w:tr>
      <w:tr w:rsidR="006D6FF9" w:rsidRPr="006D6FF9" w14:paraId="4FC143F8" w14:textId="77777777" w:rsidTr="00903CF5">
        <w:trPr>
          <w:jc w:val="center"/>
        </w:trPr>
        <w:tc>
          <w:tcPr>
            <w:tcW w:w="1838" w:type="dxa"/>
          </w:tcPr>
          <w:p w14:paraId="301B467F" w14:textId="2A41C9BC" w:rsidR="00CD27D1"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2024</w:t>
            </w:r>
          </w:p>
        </w:tc>
        <w:tc>
          <w:tcPr>
            <w:tcW w:w="7178" w:type="dxa"/>
          </w:tcPr>
          <w:p w14:paraId="216C3886" w14:textId="4793D8A2" w:rsidR="00CD27D1"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Proposed Crackdown on Legal Immigration:</w:t>
            </w:r>
            <w:r w:rsidRPr="006D6FF9">
              <w:rPr>
                <w:rFonts w:ascii="Times New Roman" w:hAnsi="Times New Roman" w:cs="Times New Roman"/>
                <w:sz w:val="24"/>
                <w:szCs w:val="24"/>
              </w:rPr>
              <w:t xml:space="preserve"> Reports emerged in late 2024 indicating that former President Trump, during his campaign for a second term, planned to implement significant reductions in legal immigration pathways. Proposed measures included pausing applications for backlogged immigration categories, such as employment-based green cards, which would notably affect Indian tech workers.</w:t>
            </w:r>
          </w:p>
        </w:tc>
      </w:tr>
    </w:tbl>
    <w:p w14:paraId="3A5D4513" w14:textId="1CFB2704" w:rsidR="008E3AC9" w:rsidRPr="006D6FF9" w:rsidRDefault="00903CF5" w:rsidP="0063589E">
      <w:pPr>
        <w:spacing w:line="360" w:lineRule="auto"/>
        <w:rPr>
          <w:rFonts w:ascii="Times New Roman" w:hAnsi="Times New Roman" w:cs="Times New Roman"/>
          <w:i/>
          <w:iCs/>
          <w:sz w:val="24"/>
          <w:szCs w:val="24"/>
        </w:rPr>
      </w:pPr>
      <w:r w:rsidRPr="006D6FF9">
        <w:rPr>
          <w:rFonts w:ascii="Times New Roman" w:hAnsi="Times New Roman" w:cs="Times New Roman"/>
          <w:sz w:val="24"/>
          <w:szCs w:val="24"/>
        </w:rPr>
        <w:t xml:space="preserve">​ </w:t>
      </w:r>
      <w:r w:rsidR="008E3AC9" w:rsidRPr="006D6FF9">
        <w:rPr>
          <w:rFonts w:ascii="Times New Roman" w:hAnsi="Times New Roman" w:cs="Times New Roman"/>
          <w:i/>
          <w:iCs/>
          <w:sz w:val="24"/>
          <w:szCs w:val="24"/>
        </w:rPr>
        <w:t xml:space="preserve">Source: </w:t>
      </w:r>
      <w:r w:rsidR="00AA62B9" w:rsidRPr="006D6FF9">
        <w:rPr>
          <w:rFonts w:ascii="Times New Roman" w:hAnsi="Times New Roman" w:cs="Times New Roman"/>
          <w:i/>
          <w:iCs/>
          <w:sz w:val="24"/>
          <w:szCs w:val="24"/>
        </w:rPr>
        <w:t>official website of office of Homeland security statistics</w:t>
      </w:r>
    </w:p>
    <w:p w14:paraId="69844BC2" w14:textId="39B03D81" w:rsidR="00AE6B53" w:rsidRPr="006D6FF9" w:rsidRDefault="00AE6B53"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Review of Literature:</w:t>
      </w:r>
    </w:p>
    <w:p w14:paraId="3DDCBD70" w14:textId="51B803A1" w:rsidR="001F7814" w:rsidRPr="006D6FF9" w:rsidRDefault="001F7814" w:rsidP="001F7814">
      <w:pPr>
        <w:pStyle w:val="ListParagraph"/>
        <w:numPr>
          <w:ilvl w:val="0"/>
          <w:numId w:val="23"/>
        </w:numPr>
        <w:spacing w:line="360" w:lineRule="auto"/>
        <w:rPr>
          <w:rFonts w:ascii="Times New Roman" w:hAnsi="Times New Roman" w:cs="Times New Roman"/>
          <w:sz w:val="24"/>
          <w:szCs w:val="24"/>
        </w:rPr>
      </w:pPr>
      <w:proofErr w:type="spellStart"/>
      <w:r w:rsidRPr="006D6FF9">
        <w:rPr>
          <w:rFonts w:ascii="Times New Roman" w:hAnsi="Times New Roman" w:cs="Times New Roman"/>
          <w:b/>
          <w:bCs/>
          <w:sz w:val="24"/>
          <w:szCs w:val="24"/>
        </w:rPr>
        <w:t>Meghamrita</w:t>
      </w:r>
      <w:proofErr w:type="spellEnd"/>
      <w:r w:rsidRPr="006D6FF9">
        <w:rPr>
          <w:rFonts w:ascii="Times New Roman" w:hAnsi="Times New Roman" w:cs="Times New Roman"/>
          <w:b/>
          <w:bCs/>
          <w:sz w:val="24"/>
          <w:szCs w:val="24"/>
        </w:rPr>
        <w:t xml:space="preserve"> Chakraborty (2023)</w:t>
      </w:r>
      <w:r w:rsidRPr="006D6FF9">
        <w:rPr>
          <w:rFonts w:ascii="Times New Roman" w:hAnsi="Times New Roman" w:cs="Times New Roman"/>
          <w:sz w:val="24"/>
          <w:szCs w:val="24"/>
        </w:rPr>
        <w:t xml:space="preserve"> found that diversity, as measured by migration by place of birth has a positive and significant relationship with the income growth of the states. This is consistent with a trend of increased migration to the industrialised or higher GDP states, such as Gujarat, Maharashtra, Tamil Nadu and Karnataka. The study shows that the diversity of people originating from different regions is </w:t>
      </w:r>
      <w:r w:rsidRPr="006D6FF9">
        <w:rPr>
          <w:rFonts w:ascii="Times New Roman" w:hAnsi="Times New Roman" w:cs="Times New Roman"/>
          <w:sz w:val="24"/>
          <w:szCs w:val="24"/>
        </w:rPr>
        <w:lastRenderedPageBreak/>
        <w:t>beneficial for economic progress. This mobility and assimilation of people and cultures will positively affect a region and economy.</w:t>
      </w:r>
    </w:p>
    <w:p w14:paraId="5C69EAB2" w14:textId="77777777" w:rsidR="0068329E" w:rsidRPr="006D6FF9" w:rsidRDefault="00726BD0">
      <w:pPr>
        <w:pStyle w:val="ListParagraph"/>
        <w:numPr>
          <w:ilvl w:val="0"/>
          <w:numId w:val="23"/>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Sudha Nagarajan (2023)</w:t>
      </w:r>
      <w:r w:rsidRPr="006D6FF9">
        <w:rPr>
          <w:rFonts w:ascii="Times New Roman" w:hAnsi="Times New Roman" w:cs="Times New Roman"/>
          <w:sz w:val="24"/>
          <w:szCs w:val="24"/>
        </w:rPr>
        <w:t xml:space="preserve"> examined the lived experiences of ten Indian women technology professionals working in the U.S. on non-immigrant H-1B visas. The purpose of this study was to explore how cultural factors and unique stressors played a role in acculturative experiences. There is not enough research focused on Indian women on H-1B visas addressing aspects of their psychological and emotional wellbeing during their international relocation.</w:t>
      </w:r>
    </w:p>
    <w:p w14:paraId="47CDFDF2" w14:textId="1C1BB0FF" w:rsidR="0068329E" w:rsidRPr="006D6FF9" w:rsidRDefault="0068329E" w:rsidP="0068329E">
      <w:pPr>
        <w:pStyle w:val="ListParagraph"/>
        <w:numPr>
          <w:ilvl w:val="0"/>
          <w:numId w:val="23"/>
        </w:numPr>
        <w:spacing w:line="360" w:lineRule="auto"/>
        <w:rPr>
          <w:rFonts w:ascii="Times New Roman" w:hAnsi="Times New Roman" w:cs="Times New Roman"/>
          <w:sz w:val="24"/>
          <w:szCs w:val="24"/>
        </w:rPr>
      </w:pPr>
      <w:proofErr w:type="spellStart"/>
      <w:r w:rsidRPr="006D6FF9">
        <w:rPr>
          <w:rFonts w:ascii="Times New Roman" w:hAnsi="Times New Roman" w:cs="Times New Roman"/>
          <w:b/>
          <w:bCs/>
          <w:sz w:val="24"/>
          <w:szCs w:val="24"/>
        </w:rPr>
        <w:t>Basanth</w:t>
      </w:r>
      <w:proofErr w:type="spellEnd"/>
      <w:r w:rsidRPr="006D6FF9">
        <w:rPr>
          <w:rFonts w:ascii="Times New Roman" w:hAnsi="Times New Roman" w:cs="Times New Roman"/>
          <w:b/>
          <w:bCs/>
          <w:sz w:val="24"/>
          <w:szCs w:val="24"/>
        </w:rPr>
        <w:t xml:space="preserve"> and Binod (2022) </w:t>
      </w:r>
      <w:r w:rsidRPr="006D6FF9">
        <w:rPr>
          <w:rFonts w:ascii="Times New Roman" w:hAnsi="Times New Roman" w:cs="Times New Roman"/>
          <w:sz w:val="24"/>
          <w:szCs w:val="24"/>
        </w:rPr>
        <w:t>felt that</w:t>
      </w:r>
      <w:r w:rsidRPr="006D6FF9">
        <w:rPr>
          <w:rFonts w:ascii="Times New Roman" w:hAnsi="Times New Roman" w:cs="Times New Roman"/>
          <w:b/>
          <w:bCs/>
          <w:sz w:val="24"/>
          <w:szCs w:val="24"/>
        </w:rPr>
        <w:t xml:space="preserve"> </w:t>
      </w:r>
      <w:r w:rsidRPr="006D6FF9">
        <w:rPr>
          <w:rFonts w:ascii="Times New Roman" w:hAnsi="Times New Roman" w:cs="Times New Roman"/>
          <w:sz w:val="24"/>
          <w:szCs w:val="24"/>
        </w:rPr>
        <w:t>Previous studies on the economic performance of immigrants in the United States of America showed that successive immigrants possess lower skills and experience sluggish wage growth, thereby making the wage convergence with the natives almost impossible. However, analysis of variance (ANOVA) post hoc tests using data from the American Community Survey (ACS) 2010–2019 on China- and India-born immigrants revealed otherwise. Both immigrant groups have significantly higher levels of education, better occupation and higher earnings compared to all foreign-born immigrants and natives. During 2010–2019, the earnings of China- and India-born immigrants increased faster than the natives’ due to their higher educational attainment. Thus, the general characteristics and experiences of all foreign-born vis-a-vis natives cannot be generalized across specific immigrant groups. Immigrants from different origin countries who have different skill levels and competencies show different earning differentials compared with the natives. Some immigrant groups even become more productive over time due to the increased portability of the human capital of their latest cohorts.</w:t>
      </w:r>
    </w:p>
    <w:p w14:paraId="72ED835D" w14:textId="77777777"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study seeks to answer the following research questions:</w:t>
      </w:r>
    </w:p>
    <w:p w14:paraId="1CD56FC3" w14:textId="77777777" w:rsidR="0063589E" w:rsidRPr="006D6FF9" w:rsidRDefault="0063589E" w:rsidP="0063589E">
      <w:pPr>
        <w:pStyle w:val="ListParagraph"/>
        <w:spacing w:line="360" w:lineRule="auto"/>
        <w:rPr>
          <w:rFonts w:ascii="Times New Roman" w:hAnsi="Times New Roman" w:cs="Times New Roman"/>
          <w:sz w:val="24"/>
          <w:szCs w:val="24"/>
        </w:rPr>
      </w:pPr>
      <w:r w:rsidRPr="006D6FF9">
        <w:rPr>
          <w:rFonts w:ascii="Times New Roman" w:hAnsi="Times New Roman" w:cs="Times New Roman"/>
          <w:sz w:val="24"/>
          <w:szCs w:val="24"/>
        </w:rPr>
        <w:t>1. What factors influence Indian immigrants' decisions to migrate to the United States?</w:t>
      </w:r>
    </w:p>
    <w:p w14:paraId="01AAFE65" w14:textId="49BB1FBA" w:rsidR="0063589E" w:rsidRPr="006D6FF9" w:rsidRDefault="0063589E" w:rsidP="00726BD0">
      <w:pPr>
        <w:pStyle w:val="ListParagraph"/>
        <w:spacing w:line="360" w:lineRule="auto"/>
        <w:rPr>
          <w:rFonts w:ascii="Times New Roman" w:hAnsi="Times New Roman" w:cs="Times New Roman"/>
          <w:sz w:val="24"/>
          <w:szCs w:val="24"/>
        </w:rPr>
      </w:pPr>
      <w:r w:rsidRPr="006D6FF9">
        <w:rPr>
          <w:rFonts w:ascii="Times New Roman" w:hAnsi="Times New Roman" w:cs="Times New Roman"/>
          <w:sz w:val="24"/>
          <w:szCs w:val="24"/>
        </w:rPr>
        <w:t>2. How have economic opportunities, educational prospects, family reunification policies, cultural ties, and policy frameworks shaped Indian migration decisions over the past two decades?</w:t>
      </w:r>
    </w:p>
    <w:p w14:paraId="2E0E20EB" w14:textId="4F982454" w:rsidR="000A2A6E" w:rsidRPr="006D6FF9" w:rsidRDefault="00AE6B53"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Objectives:</w:t>
      </w:r>
      <w:r w:rsidR="000A2A6E" w:rsidRPr="006D6FF9">
        <w:rPr>
          <w:rFonts w:ascii="Times New Roman" w:hAnsi="Times New Roman" w:cs="Times New Roman"/>
          <w:b/>
          <w:bCs/>
          <w:sz w:val="24"/>
          <w:szCs w:val="24"/>
        </w:rPr>
        <w:t xml:space="preserve"> </w:t>
      </w:r>
    </w:p>
    <w:p w14:paraId="68B3FAAD" w14:textId="244E9FEC" w:rsidR="0071435D" w:rsidRPr="006D6FF9" w:rsidRDefault="0071435D" w:rsidP="0063589E">
      <w:pPr>
        <w:pStyle w:val="ListParagraph"/>
        <w:numPr>
          <w:ilvl w:val="0"/>
          <w:numId w:val="11"/>
        </w:numPr>
        <w:spacing w:line="360" w:lineRule="auto"/>
        <w:rPr>
          <w:rFonts w:ascii="Times New Roman" w:hAnsi="Times New Roman" w:cs="Times New Roman"/>
          <w:sz w:val="24"/>
          <w:szCs w:val="24"/>
        </w:rPr>
      </w:pPr>
      <w:r w:rsidRPr="006D6FF9">
        <w:rPr>
          <w:rFonts w:ascii="Times New Roman" w:hAnsi="Times New Roman" w:cs="Times New Roman"/>
          <w:sz w:val="24"/>
          <w:szCs w:val="24"/>
        </w:rPr>
        <w:t>To identify and analyze the key factors influencing Indian immigration to the United States from 2000 to 202</w:t>
      </w:r>
      <w:r w:rsidR="00021483" w:rsidRPr="006D6FF9">
        <w:rPr>
          <w:rFonts w:ascii="Times New Roman" w:hAnsi="Times New Roman" w:cs="Times New Roman"/>
          <w:sz w:val="24"/>
          <w:szCs w:val="24"/>
        </w:rPr>
        <w:t>2</w:t>
      </w:r>
      <w:r w:rsidR="00897CF3" w:rsidRPr="006D6FF9">
        <w:rPr>
          <w:rFonts w:ascii="Times New Roman" w:hAnsi="Times New Roman" w:cs="Times New Roman"/>
          <w:sz w:val="24"/>
          <w:szCs w:val="24"/>
        </w:rPr>
        <w:t xml:space="preserve"> during the study period.</w:t>
      </w:r>
    </w:p>
    <w:p w14:paraId="2B8EB1E2" w14:textId="2CEDD122" w:rsidR="0071435D" w:rsidRPr="006D6FF9" w:rsidRDefault="0071435D" w:rsidP="00215580">
      <w:pPr>
        <w:pStyle w:val="ListParagraph"/>
        <w:numPr>
          <w:ilvl w:val="0"/>
          <w:numId w:val="11"/>
        </w:numPr>
        <w:spacing w:line="360" w:lineRule="auto"/>
        <w:rPr>
          <w:rFonts w:ascii="Times New Roman" w:hAnsi="Times New Roman" w:cs="Times New Roman"/>
          <w:sz w:val="24"/>
          <w:szCs w:val="24"/>
        </w:rPr>
      </w:pPr>
      <w:r w:rsidRPr="006D6FF9">
        <w:rPr>
          <w:rFonts w:ascii="Times New Roman" w:hAnsi="Times New Roman" w:cs="Times New Roman"/>
          <w:sz w:val="24"/>
          <w:szCs w:val="24"/>
        </w:rPr>
        <w:t>To examine the trends and patterns of Indian immigra</w:t>
      </w:r>
      <w:r w:rsidR="00897CF3" w:rsidRPr="006D6FF9">
        <w:rPr>
          <w:rFonts w:ascii="Times New Roman" w:hAnsi="Times New Roman" w:cs="Times New Roman"/>
          <w:sz w:val="24"/>
          <w:szCs w:val="24"/>
        </w:rPr>
        <w:t>nts</w:t>
      </w:r>
      <w:r w:rsidRPr="006D6FF9">
        <w:rPr>
          <w:rFonts w:ascii="Times New Roman" w:hAnsi="Times New Roman" w:cs="Times New Roman"/>
          <w:sz w:val="24"/>
          <w:szCs w:val="24"/>
        </w:rPr>
        <w:t xml:space="preserve"> to the United States over the specified period</w:t>
      </w:r>
      <w:r w:rsidR="00726BD0" w:rsidRPr="006D6FF9">
        <w:rPr>
          <w:rFonts w:ascii="Times New Roman" w:hAnsi="Times New Roman" w:cs="Times New Roman"/>
          <w:sz w:val="24"/>
          <w:szCs w:val="24"/>
        </w:rPr>
        <w:t>.</w:t>
      </w:r>
      <w:r w:rsidRPr="006D6FF9">
        <w:rPr>
          <w:rFonts w:ascii="Times New Roman" w:hAnsi="Times New Roman" w:cs="Times New Roman"/>
          <w:sz w:val="24"/>
          <w:szCs w:val="24"/>
        </w:rPr>
        <w:t xml:space="preserve"> </w:t>
      </w:r>
    </w:p>
    <w:p w14:paraId="5F3316F3" w14:textId="16571BF1" w:rsidR="006D027D" w:rsidRPr="006D6FF9" w:rsidRDefault="0071435D" w:rsidP="00900F7C">
      <w:pPr>
        <w:pStyle w:val="ListParagraph"/>
        <w:numPr>
          <w:ilvl w:val="0"/>
          <w:numId w:val="11"/>
        </w:num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To provide insights into the policy implications of Indian immigration to the United States, and recommend strategies for policymakers, stakeholders, and future researchers.</w:t>
      </w:r>
    </w:p>
    <w:p w14:paraId="09066F7B" w14:textId="4A6CBD7D" w:rsidR="00F03691" w:rsidRPr="006D6FF9" w:rsidRDefault="00F03691"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Data Sources and Methodology</w:t>
      </w:r>
    </w:p>
    <w:p w14:paraId="327FCCA7" w14:textId="6F199033" w:rsidR="00897CF3" w:rsidRPr="006D6FF9" w:rsidRDefault="00897CF3" w:rsidP="00897CF3">
      <w:pPr>
        <w:spacing w:line="360" w:lineRule="auto"/>
        <w:ind w:left="360"/>
        <w:rPr>
          <w:rFonts w:ascii="Times New Roman" w:hAnsi="Times New Roman" w:cs="Times New Roman"/>
          <w:b/>
          <w:bCs/>
          <w:sz w:val="24"/>
          <w:szCs w:val="24"/>
        </w:rPr>
      </w:pPr>
      <w:r w:rsidRPr="006D6FF9">
        <w:rPr>
          <w:rFonts w:ascii="Times New Roman" w:hAnsi="Times New Roman" w:cs="Times New Roman"/>
          <w:sz w:val="24"/>
          <w:szCs w:val="24"/>
        </w:rPr>
        <w:t>Researcher adopted purposive sampling while choosing the sample and period of study</w:t>
      </w:r>
      <w:r w:rsidRPr="006D6FF9">
        <w:rPr>
          <w:rFonts w:ascii="Times New Roman" w:hAnsi="Times New Roman" w:cs="Times New Roman"/>
          <w:b/>
          <w:bCs/>
          <w:sz w:val="24"/>
          <w:szCs w:val="24"/>
        </w:rPr>
        <w:t xml:space="preserve">. </w:t>
      </w:r>
      <w:r w:rsidR="001A015B" w:rsidRPr="006D6FF9">
        <w:rPr>
          <w:rFonts w:ascii="Times New Roman" w:hAnsi="Times New Roman" w:cs="Times New Roman"/>
          <w:sz w:val="24"/>
          <w:szCs w:val="24"/>
        </w:rPr>
        <w:t>MS-Excel was used in sorting, presenting and analysing the data.</w:t>
      </w:r>
    </w:p>
    <w:p w14:paraId="56EF869E" w14:textId="77777777" w:rsidR="00F03691" w:rsidRPr="006D6FF9" w:rsidRDefault="00F03691"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research is based on data from:</w:t>
      </w:r>
    </w:p>
    <w:p w14:paraId="3E0C396F" w14:textId="77777777" w:rsidR="00F03691"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U.S. Census Bureau and American Community Survey (ACS): Annual data on Indian immigrant demographics and socio-economic status.</w:t>
      </w:r>
    </w:p>
    <w:p w14:paraId="76042F96" w14:textId="77777777" w:rsidR="00F03691"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Migration Policy Institute (MPI): Reports on migration trends and policy impacts.</w:t>
      </w:r>
    </w:p>
    <w:p w14:paraId="19A28CA6" w14:textId="2BFEEF5B" w:rsidR="00F03691"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Pew Research Center: Surveys capturing cultural and societal perspectives of Indian immigrants.</w:t>
      </w:r>
    </w:p>
    <w:p w14:paraId="3CC7119A" w14:textId="77777777" w:rsidR="00D37EC5"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World Bank and United Nations: Data on global migration patterns and remittance </w:t>
      </w:r>
    </w:p>
    <w:p w14:paraId="0BFA793A" w14:textId="541B7792" w:rsidR="00F03691" w:rsidRPr="006D6FF9" w:rsidRDefault="00F03691" w:rsidP="004E018A">
      <w:pPr>
        <w:spacing w:line="360" w:lineRule="auto"/>
        <w:ind w:left="720"/>
        <w:rPr>
          <w:rFonts w:ascii="Times New Roman" w:hAnsi="Times New Roman" w:cs="Times New Roman"/>
          <w:sz w:val="24"/>
          <w:szCs w:val="24"/>
        </w:rPr>
      </w:pPr>
      <w:r w:rsidRPr="006D6FF9">
        <w:rPr>
          <w:rFonts w:ascii="Times New Roman" w:hAnsi="Times New Roman" w:cs="Times New Roman"/>
          <w:sz w:val="24"/>
          <w:szCs w:val="24"/>
        </w:rPr>
        <w:t>flows.</w:t>
      </w:r>
    </w:p>
    <w:p w14:paraId="2F397DF3" w14:textId="63C3B7CD" w:rsidR="001A015B" w:rsidRPr="006D6FF9" w:rsidRDefault="001A015B" w:rsidP="008E3AC9">
      <w:pPr>
        <w:spacing w:line="360" w:lineRule="auto"/>
        <w:ind w:left="720"/>
        <w:rPr>
          <w:rFonts w:ascii="Times New Roman" w:hAnsi="Times New Roman" w:cs="Times New Roman"/>
          <w:sz w:val="24"/>
          <w:szCs w:val="24"/>
        </w:rPr>
      </w:pPr>
      <w:r w:rsidRPr="006D6FF9">
        <w:rPr>
          <w:rFonts w:ascii="Times New Roman" w:hAnsi="Times New Roman" w:cs="Times New Roman"/>
          <w:b/>
          <w:bCs/>
          <w:sz w:val="24"/>
          <w:szCs w:val="24"/>
        </w:rPr>
        <w:t>Data presentation and analysis</w:t>
      </w:r>
      <w:r w:rsidRPr="006D6FF9">
        <w:rPr>
          <w:rFonts w:ascii="Times New Roman" w:hAnsi="Times New Roman" w:cs="Times New Roman"/>
          <w:sz w:val="24"/>
          <w:szCs w:val="24"/>
        </w:rPr>
        <w:t>:</w:t>
      </w:r>
    </w:p>
    <w:p w14:paraId="45CFA08E" w14:textId="12B0F974" w:rsidR="00900F7C" w:rsidRPr="006D6FF9" w:rsidRDefault="00900F7C" w:rsidP="00DE4487">
      <w:pPr>
        <w:pStyle w:val="ListParagraph"/>
        <w:spacing w:line="360" w:lineRule="auto"/>
        <w:ind w:left="1080"/>
        <w:rPr>
          <w:rFonts w:ascii="Times New Roman" w:hAnsi="Times New Roman" w:cs="Times New Roman"/>
          <w:sz w:val="24"/>
          <w:szCs w:val="24"/>
        </w:rPr>
      </w:pPr>
      <w:r w:rsidRPr="006D6FF9">
        <w:rPr>
          <w:rFonts w:ascii="Times New Roman" w:hAnsi="Times New Roman" w:cs="Times New Roman"/>
          <w:b/>
          <w:bCs/>
          <w:sz w:val="24"/>
          <w:szCs w:val="24"/>
        </w:rPr>
        <w:t>Objective 1</w:t>
      </w:r>
      <w:r w:rsidRPr="006D6FF9">
        <w:rPr>
          <w:rFonts w:ascii="Times New Roman" w:hAnsi="Times New Roman" w:cs="Times New Roman"/>
          <w:sz w:val="24"/>
          <w:szCs w:val="24"/>
        </w:rPr>
        <w:t>: To identify and analyze the key factors influencing Indian immigration to the United States from 2000 to 2024 during the study period.</w:t>
      </w:r>
    </w:p>
    <w:p w14:paraId="31004EFC" w14:textId="3698FDED" w:rsidR="00900F7C" w:rsidRPr="006D6FF9" w:rsidRDefault="00900F7C" w:rsidP="008E3AC9">
      <w:pPr>
        <w:spacing w:line="360" w:lineRule="auto"/>
        <w:ind w:left="720"/>
        <w:rPr>
          <w:rFonts w:ascii="Times New Roman" w:hAnsi="Times New Roman" w:cs="Times New Roman"/>
          <w:sz w:val="24"/>
          <w:szCs w:val="24"/>
        </w:rPr>
      </w:pPr>
      <w:r w:rsidRPr="006D6FF9">
        <w:rPr>
          <w:rFonts w:ascii="Times New Roman" w:hAnsi="Times New Roman" w:cs="Times New Roman"/>
          <w:sz w:val="24"/>
          <w:szCs w:val="24"/>
        </w:rPr>
        <w:t>Table 2:</w:t>
      </w:r>
      <w:r w:rsidR="00DE4487" w:rsidRPr="006D6FF9">
        <w:rPr>
          <w:rFonts w:ascii="Times New Roman" w:hAnsi="Times New Roman" w:cs="Times New Roman"/>
          <w:sz w:val="24"/>
          <w:szCs w:val="24"/>
        </w:rPr>
        <w:t xml:space="preserve"> </w:t>
      </w:r>
      <w:r w:rsidR="00DE4487" w:rsidRPr="006D6FF9">
        <w:rPr>
          <w:rFonts w:ascii="Times New Roman" w:hAnsi="Times New Roman" w:cs="Times New Roman"/>
          <w:b/>
          <w:bCs/>
          <w:sz w:val="24"/>
          <w:szCs w:val="24"/>
        </w:rPr>
        <w:t>Key factors influencing Indian immigration to the United States</w:t>
      </w:r>
    </w:p>
    <w:tbl>
      <w:tblPr>
        <w:tblStyle w:val="TableGrid"/>
        <w:tblW w:w="0" w:type="auto"/>
        <w:tblInd w:w="720" w:type="dxa"/>
        <w:tblLook w:val="04A0" w:firstRow="1" w:lastRow="0" w:firstColumn="1" w:lastColumn="0" w:noHBand="0" w:noVBand="1"/>
      </w:tblPr>
      <w:tblGrid>
        <w:gridCol w:w="2961"/>
        <w:gridCol w:w="5335"/>
      </w:tblGrid>
      <w:tr w:rsidR="006D6FF9" w:rsidRPr="006D6FF9" w14:paraId="4DB96D59" w14:textId="77777777">
        <w:tc>
          <w:tcPr>
            <w:tcW w:w="2961" w:type="dxa"/>
          </w:tcPr>
          <w:p w14:paraId="5066F344"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188F54EB" w14:textId="77777777" w:rsidR="00900F7C" w:rsidRPr="006D6FF9" w:rsidRDefault="00900F7C">
            <w:pPr>
              <w:pStyle w:val="ListParagraph"/>
              <w:spacing w:line="360" w:lineRule="auto"/>
              <w:ind w:left="0"/>
              <w:rPr>
                <w:rFonts w:ascii="Times New Roman" w:hAnsi="Times New Roman" w:cs="Times New Roman"/>
                <w:b/>
                <w:bCs/>
                <w:sz w:val="24"/>
                <w:szCs w:val="24"/>
              </w:rPr>
            </w:pPr>
          </w:p>
        </w:tc>
      </w:tr>
      <w:tr w:rsidR="006D6FF9" w:rsidRPr="006D6FF9" w14:paraId="47EFB5C6" w14:textId="77777777">
        <w:tc>
          <w:tcPr>
            <w:tcW w:w="2961" w:type="dxa"/>
          </w:tcPr>
          <w:p w14:paraId="5DA4CF17" w14:textId="77777777" w:rsidR="00900F7C" w:rsidRPr="006D6FF9" w:rsidRDefault="00900F7C">
            <w:pPr>
              <w:pStyle w:val="ListParagraph"/>
              <w:spacing w:line="360" w:lineRule="auto"/>
              <w:ind w:left="0"/>
              <w:rPr>
                <w:rFonts w:ascii="Times New Roman" w:hAnsi="Times New Roman" w:cs="Times New Roman"/>
                <w:b/>
                <w:bCs/>
                <w:sz w:val="24"/>
                <w:szCs w:val="24"/>
              </w:rPr>
            </w:pPr>
            <w:r w:rsidRPr="006D6FF9">
              <w:rPr>
                <w:rFonts w:ascii="Times New Roman" w:hAnsi="Times New Roman" w:cs="Times New Roman"/>
                <w:b/>
                <w:bCs/>
                <w:sz w:val="24"/>
                <w:szCs w:val="24"/>
              </w:rPr>
              <w:t>Economic Opportunities</w:t>
            </w:r>
          </w:p>
        </w:tc>
        <w:tc>
          <w:tcPr>
            <w:tcW w:w="5335" w:type="dxa"/>
          </w:tcPr>
          <w:p w14:paraId="16A98471" w14:textId="77777777" w:rsidR="00900F7C" w:rsidRPr="006D6FF9" w:rsidRDefault="00900F7C" w:rsidP="00900F7C">
            <w:pPr>
              <w:pStyle w:val="ListParagraph"/>
              <w:numPr>
                <w:ilvl w:val="0"/>
                <w:numId w:val="26"/>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U.S. offers lucrative career opportunities in technology, healthcare, and engineering, attracting skilled professionals.</w:t>
            </w:r>
          </w:p>
          <w:p w14:paraId="004AA9CA" w14:textId="77777777" w:rsidR="00900F7C" w:rsidRPr="006D6FF9" w:rsidRDefault="00900F7C" w:rsidP="00900F7C">
            <w:pPr>
              <w:numPr>
                <w:ilvl w:val="0"/>
                <w:numId w:val="26"/>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immigrants have a median household income exceeding $120,000 as of 2024, significantly higher than the national average.</w:t>
            </w:r>
          </w:p>
          <w:p w14:paraId="4B60497A" w14:textId="77777777" w:rsidR="00900F7C" w:rsidRPr="006D6FF9" w:rsidRDefault="00900F7C" w:rsidP="00900F7C">
            <w:pPr>
              <w:numPr>
                <w:ilvl w:val="0"/>
                <w:numId w:val="26"/>
              </w:numPr>
              <w:spacing w:line="360" w:lineRule="auto"/>
              <w:rPr>
                <w:rFonts w:ascii="Times New Roman" w:hAnsi="Times New Roman" w:cs="Times New Roman"/>
                <w:b/>
                <w:bCs/>
                <w:sz w:val="24"/>
                <w:szCs w:val="24"/>
              </w:rPr>
            </w:pPr>
            <w:r w:rsidRPr="006D6FF9">
              <w:rPr>
                <w:rFonts w:ascii="Times New Roman" w:hAnsi="Times New Roman" w:cs="Times New Roman"/>
                <w:sz w:val="24"/>
                <w:szCs w:val="24"/>
              </w:rPr>
              <w:t>The H-1B visa program has been instrumental, with Indians consistently accounting for over 70% of H-1B visa recipients.</w:t>
            </w:r>
          </w:p>
        </w:tc>
      </w:tr>
      <w:tr w:rsidR="006D6FF9" w:rsidRPr="006D6FF9" w14:paraId="1A604F91" w14:textId="77777777">
        <w:tc>
          <w:tcPr>
            <w:tcW w:w="2961" w:type="dxa"/>
          </w:tcPr>
          <w:p w14:paraId="521D36BC"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lastRenderedPageBreak/>
              <w:t>Educational Prospects</w:t>
            </w:r>
          </w:p>
          <w:p w14:paraId="45C9A0EA"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632F09F2" w14:textId="77777777" w:rsidR="00900F7C" w:rsidRPr="006D6FF9" w:rsidRDefault="00900F7C" w:rsidP="00900F7C">
            <w:pPr>
              <w:numPr>
                <w:ilvl w:val="0"/>
                <w:numId w:val="3"/>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students constitute the second-largest group of international students in the U.S., with over 200,000 enrolled in 2024.</w:t>
            </w:r>
          </w:p>
          <w:p w14:paraId="1E9D7A0F" w14:textId="77777777" w:rsidR="00900F7C" w:rsidRPr="006D6FF9" w:rsidRDefault="00900F7C" w:rsidP="00900F7C">
            <w:pPr>
              <w:numPr>
                <w:ilvl w:val="0"/>
                <w:numId w:val="3"/>
              </w:numPr>
              <w:spacing w:line="360" w:lineRule="auto"/>
              <w:rPr>
                <w:rFonts w:ascii="Times New Roman" w:hAnsi="Times New Roman" w:cs="Times New Roman"/>
                <w:sz w:val="24"/>
                <w:szCs w:val="24"/>
              </w:rPr>
            </w:pPr>
            <w:r w:rsidRPr="006D6FF9">
              <w:rPr>
                <w:rFonts w:ascii="Times New Roman" w:hAnsi="Times New Roman" w:cs="Times New Roman"/>
                <w:sz w:val="24"/>
                <w:szCs w:val="24"/>
              </w:rPr>
              <w:t>World-class universities and opportunities for research and employment post-graduation are significant pull factors.</w:t>
            </w:r>
          </w:p>
        </w:tc>
      </w:tr>
      <w:tr w:rsidR="006D6FF9" w:rsidRPr="006D6FF9" w14:paraId="182F5706" w14:textId="77777777">
        <w:tc>
          <w:tcPr>
            <w:tcW w:w="2961" w:type="dxa"/>
          </w:tcPr>
          <w:p w14:paraId="7BD93767"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Family Reunification Policies</w:t>
            </w:r>
          </w:p>
          <w:p w14:paraId="572F606E"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4F933919" w14:textId="77777777" w:rsidR="00900F7C" w:rsidRPr="006D6FF9" w:rsidRDefault="00900F7C" w:rsidP="00900F7C">
            <w:pPr>
              <w:numPr>
                <w:ilvl w:val="0"/>
                <w:numId w:val="4"/>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U.S. immigration system prioritizes family-sponsored visas, enabling immigrants to bring spouses, children, and parents.</w:t>
            </w:r>
          </w:p>
          <w:p w14:paraId="5E024574" w14:textId="77777777" w:rsidR="00900F7C" w:rsidRPr="006D6FF9" w:rsidRDefault="00900F7C" w:rsidP="00900F7C">
            <w:pPr>
              <w:numPr>
                <w:ilvl w:val="0"/>
                <w:numId w:val="4"/>
              </w:numPr>
              <w:spacing w:line="360" w:lineRule="auto"/>
              <w:rPr>
                <w:rFonts w:ascii="Times New Roman" w:hAnsi="Times New Roman" w:cs="Times New Roman"/>
                <w:sz w:val="24"/>
                <w:szCs w:val="24"/>
              </w:rPr>
            </w:pPr>
            <w:r w:rsidRPr="006D6FF9">
              <w:rPr>
                <w:rFonts w:ascii="Times New Roman" w:hAnsi="Times New Roman" w:cs="Times New Roman"/>
                <w:sz w:val="24"/>
                <w:szCs w:val="24"/>
              </w:rPr>
              <w:t>Multi-generational households are common among Indian immigrants, reflecting cultural traditions.</w:t>
            </w:r>
          </w:p>
        </w:tc>
      </w:tr>
      <w:tr w:rsidR="006D6FF9" w:rsidRPr="006D6FF9" w14:paraId="5F15FCBA" w14:textId="77777777">
        <w:tc>
          <w:tcPr>
            <w:tcW w:w="2961" w:type="dxa"/>
          </w:tcPr>
          <w:p w14:paraId="6B2A3986"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Professional Networks and Community Support</w:t>
            </w:r>
          </w:p>
          <w:p w14:paraId="4DEDBA4C"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3410CFC0" w14:textId="77777777" w:rsidR="00900F7C" w:rsidRPr="006D6FF9" w:rsidRDefault="00900F7C" w:rsidP="00900F7C">
            <w:pPr>
              <w:numPr>
                <w:ilvl w:val="0"/>
                <w:numId w:val="5"/>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Networks like </w:t>
            </w:r>
            <w:proofErr w:type="spellStart"/>
            <w:r w:rsidRPr="006D6FF9">
              <w:rPr>
                <w:rFonts w:ascii="Times New Roman" w:hAnsi="Times New Roman" w:cs="Times New Roman"/>
                <w:sz w:val="24"/>
                <w:szCs w:val="24"/>
              </w:rPr>
              <w:t>TiE</w:t>
            </w:r>
            <w:proofErr w:type="spellEnd"/>
            <w:r w:rsidRPr="006D6FF9">
              <w:rPr>
                <w:rFonts w:ascii="Times New Roman" w:hAnsi="Times New Roman" w:cs="Times New Roman"/>
                <w:sz w:val="24"/>
                <w:szCs w:val="24"/>
              </w:rPr>
              <w:t xml:space="preserve"> (The Indus Entrepreneurs) and community groups facilitate career advancement and entrepreneurship.</w:t>
            </w:r>
          </w:p>
          <w:p w14:paraId="03FEBFF0" w14:textId="77777777" w:rsidR="00900F7C" w:rsidRPr="006D6FF9" w:rsidRDefault="00900F7C" w:rsidP="00900F7C">
            <w:pPr>
              <w:numPr>
                <w:ilvl w:val="0"/>
                <w:numId w:val="5"/>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established Indian diaspora creates a supportive environment for newcomers.</w:t>
            </w:r>
          </w:p>
        </w:tc>
      </w:tr>
      <w:tr w:rsidR="006D6FF9" w:rsidRPr="006D6FF9" w14:paraId="201A2247" w14:textId="77777777">
        <w:tc>
          <w:tcPr>
            <w:tcW w:w="2961" w:type="dxa"/>
          </w:tcPr>
          <w:p w14:paraId="698D61A8"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Political Stability and Quality of Life</w:t>
            </w:r>
          </w:p>
          <w:p w14:paraId="6FE84E0F" w14:textId="77777777" w:rsidR="00900F7C" w:rsidRPr="006D6FF9" w:rsidRDefault="00900F7C">
            <w:pPr>
              <w:spacing w:line="360" w:lineRule="auto"/>
              <w:rPr>
                <w:rFonts w:ascii="Times New Roman" w:hAnsi="Times New Roman" w:cs="Times New Roman"/>
                <w:b/>
                <w:bCs/>
                <w:sz w:val="24"/>
                <w:szCs w:val="24"/>
              </w:rPr>
            </w:pPr>
          </w:p>
        </w:tc>
        <w:tc>
          <w:tcPr>
            <w:tcW w:w="5335" w:type="dxa"/>
          </w:tcPr>
          <w:p w14:paraId="3E078218" w14:textId="77777777" w:rsidR="00900F7C" w:rsidRPr="006D6FF9" w:rsidRDefault="00900F7C" w:rsidP="00900F7C">
            <w:pPr>
              <w:numPr>
                <w:ilvl w:val="0"/>
                <w:numId w:val="6"/>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immigrants often cite safety, quality healthcare, and educational facilities as key factors in their decision to migrate.</w:t>
            </w:r>
          </w:p>
          <w:p w14:paraId="4116BB3E" w14:textId="77777777" w:rsidR="00900F7C" w:rsidRPr="006D6FF9" w:rsidRDefault="00900F7C" w:rsidP="00900F7C">
            <w:pPr>
              <w:numPr>
                <w:ilvl w:val="0"/>
                <w:numId w:val="6"/>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prospect of U.S. citizenship and its associated benefits is a long-term goal for many.</w:t>
            </w:r>
          </w:p>
        </w:tc>
      </w:tr>
      <w:tr w:rsidR="00900F7C" w:rsidRPr="006D6FF9" w14:paraId="496C307C" w14:textId="77777777">
        <w:tc>
          <w:tcPr>
            <w:tcW w:w="2961" w:type="dxa"/>
          </w:tcPr>
          <w:p w14:paraId="25A1AEB9"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Cultural and Linguistic Affinities</w:t>
            </w:r>
          </w:p>
          <w:p w14:paraId="46B8BA23" w14:textId="77777777" w:rsidR="00900F7C" w:rsidRPr="006D6FF9" w:rsidRDefault="00900F7C">
            <w:pPr>
              <w:spacing w:line="360" w:lineRule="auto"/>
              <w:rPr>
                <w:rFonts w:ascii="Times New Roman" w:hAnsi="Times New Roman" w:cs="Times New Roman"/>
                <w:b/>
                <w:bCs/>
                <w:sz w:val="24"/>
                <w:szCs w:val="24"/>
              </w:rPr>
            </w:pPr>
          </w:p>
        </w:tc>
        <w:tc>
          <w:tcPr>
            <w:tcW w:w="5335" w:type="dxa"/>
          </w:tcPr>
          <w:p w14:paraId="37C99CC5" w14:textId="77777777" w:rsidR="00900F7C" w:rsidRPr="006D6FF9" w:rsidRDefault="00900F7C" w:rsidP="00900F7C">
            <w:pPr>
              <w:numPr>
                <w:ilvl w:val="0"/>
                <w:numId w:val="7"/>
              </w:numPr>
              <w:spacing w:line="360" w:lineRule="auto"/>
              <w:rPr>
                <w:rFonts w:ascii="Times New Roman" w:hAnsi="Times New Roman" w:cs="Times New Roman"/>
                <w:sz w:val="24"/>
                <w:szCs w:val="24"/>
              </w:rPr>
            </w:pPr>
            <w:r w:rsidRPr="006D6FF9">
              <w:rPr>
                <w:rFonts w:ascii="Times New Roman" w:hAnsi="Times New Roman" w:cs="Times New Roman"/>
                <w:sz w:val="24"/>
                <w:szCs w:val="24"/>
              </w:rPr>
              <w:t>English proficiency among Indians reduces barriers to integration.</w:t>
            </w:r>
          </w:p>
          <w:p w14:paraId="4C8FF30E" w14:textId="77777777" w:rsidR="00900F7C" w:rsidRPr="006D6FF9" w:rsidRDefault="00900F7C" w:rsidP="00900F7C">
            <w:pPr>
              <w:numPr>
                <w:ilvl w:val="0"/>
                <w:numId w:val="7"/>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culture, including cuisine, festivals, and religious institutions, is well-represented in the U.S., creating a sense of belonging.</w:t>
            </w:r>
          </w:p>
        </w:tc>
      </w:tr>
    </w:tbl>
    <w:p w14:paraId="2E355E14" w14:textId="77777777" w:rsidR="00900F7C" w:rsidRPr="006D6FF9" w:rsidRDefault="00900F7C" w:rsidP="008E3AC9">
      <w:pPr>
        <w:spacing w:line="360" w:lineRule="auto"/>
        <w:ind w:left="720"/>
        <w:rPr>
          <w:rFonts w:ascii="Times New Roman" w:hAnsi="Times New Roman" w:cs="Times New Roman"/>
          <w:sz w:val="24"/>
          <w:szCs w:val="24"/>
        </w:rPr>
      </w:pPr>
    </w:p>
    <w:p w14:paraId="392E75AF" w14:textId="77777777" w:rsidR="00900F7C" w:rsidRPr="006D6FF9" w:rsidRDefault="00900F7C">
      <w:pPr>
        <w:rPr>
          <w:rFonts w:ascii="Times New Roman" w:hAnsi="Times New Roman" w:cs="Times New Roman"/>
          <w:sz w:val="24"/>
          <w:szCs w:val="24"/>
        </w:rPr>
      </w:pPr>
      <w:r w:rsidRPr="006D6FF9">
        <w:rPr>
          <w:rFonts w:ascii="Times New Roman" w:hAnsi="Times New Roman" w:cs="Times New Roman"/>
          <w:sz w:val="24"/>
          <w:szCs w:val="24"/>
        </w:rPr>
        <w:br w:type="page"/>
      </w:r>
    </w:p>
    <w:p w14:paraId="1B7A0173" w14:textId="4F44CB0C" w:rsidR="00AA62B9" w:rsidRPr="006D6FF9" w:rsidRDefault="00937DA6" w:rsidP="008761AE">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proofErr w:type="gramStart"/>
      <w:r>
        <w:rPr>
          <w:rFonts w:ascii="Times New Roman" w:hAnsi="Times New Roman" w:cs="Times New Roman"/>
          <w:b/>
          <w:bCs/>
          <w:sz w:val="24"/>
          <w:szCs w:val="24"/>
        </w:rPr>
        <w:t>3 :</w:t>
      </w:r>
      <w:proofErr w:type="gramEnd"/>
      <w:r>
        <w:rPr>
          <w:rFonts w:ascii="Times New Roman" w:hAnsi="Times New Roman" w:cs="Times New Roman"/>
          <w:b/>
          <w:bCs/>
          <w:sz w:val="24"/>
          <w:szCs w:val="24"/>
        </w:rPr>
        <w:t xml:space="preserve"> </w:t>
      </w:r>
      <w:r w:rsidR="00900F7C" w:rsidRPr="006D6FF9">
        <w:rPr>
          <w:rFonts w:ascii="Times New Roman" w:hAnsi="Times New Roman" w:cs="Times New Roman"/>
          <w:b/>
          <w:bCs/>
          <w:sz w:val="24"/>
          <w:szCs w:val="24"/>
        </w:rPr>
        <w:t>Objective 2</w:t>
      </w:r>
      <w:r w:rsidR="00900F7C" w:rsidRPr="006D6FF9">
        <w:rPr>
          <w:rFonts w:ascii="Times New Roman" w:hAnsi="Times New Roman" w:cs="Times New Roman"/>
          <w:sz w:val="24"/>
          <w:szCs w:val="24"/>
        </w:rPr>
        <w:t>: To examine the trends and patterns of Indian immigrants to the United States over the specified period.</w:t>
      </w:r>
      <w:r w:rsidR="006946E3" w:rsidRPr="006D6FF9">
        <w:t xml:space="preserve"> </w:t>
      </w:r>
    </w:p>
    <w:tbl>
      <w:tblPr>
        <w:tblW w:w="1036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938"/>
        <w:gridCol w:w="938"/>
        <w:gridCol w:w="938"/>
        <w:gridCol w:w="938"/>
        <w:gridCol w:w="938"/>
        <w:gridCol w:w="938"/>
        <w:gridCol w:w="938"/>
        <w:gridCol w:w="938"/>
        <w:gridCol w:w="938"/>
        <w:gridCol w:w="938"/>
      </w:tblGrid>
      <w:tr w:rsidR="006D6FF9" w:rsidRPr="006D6FF9" w14:paraId="43ED1B43" w14:textId="77777777" w:rsidTr="001A4160">
        <w:trPr>
          <w:trHeight w:val="331"/>
        </w:trPr>
        <w:tc>
          <w:tcPr>
            <w:tcW w:w="1383" w:type="dxa"/>
            <w:shd w:val="clear" w:color="auto" w:fill="auto"/>
            <w:noWrap/>
            <w:vAlign w:val="bottom"/>
            <w:hideMark/>
          </w:tcPr>
          <w:p w14:paraId="5188DB9A" w14:textId="08BC1D25" w:rsidR="006946E3" w:rsidRPr="006D6FF9" w:rsidRDefault="008761AE"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w:t>
            </w:r>
            <w:r w:rsidR="006946E3" w:rsidRPr="006D6FF9">
              <w:rPr>
                <w:rFonts w:ascii="Times New Roman" w:eastAsia="Times New Roman" w:hAnsi="Times New Roman" w:cs="Times New Roman"/>
                <w:kern w:val="0"/>
                <w:lang w:eastAsia="en-IN"/>
                <w14:ligatures w14:val="none"/>
              </w:rPr>
              <w:t xml:space="preserve">rom </w:t>
            </w:r>
            <w:r w:rsidR="001A4160" w:rsidRPr="006D6FF9">
              <w:rPr>
                <w:rFonts w:ascii="Times New Roman" w:eastAsia="Times New Roman" w:hAnsi="Times New Roman" w:cs="Times New Roman"/>
                <w:kern w:val="0"/>
                <w:lang w:eastAsia="en-IN"/>
                <w14:ligatures w14:val="none"/>
              </w:rPr>
              <w:t xml:space="preserve">     </w:t>
            </w:r>
            <w:r w:rsidR="006946E3" w:rsidRPr="006D6FF9">
              <w:rPr>
                <w:rFonts w:ascii="Times New Roman" w:eastAsia="Times New Roman" w:hAnsi="Times New Roman" w:cs="Times New Roman"/>
                <w:kern w:val="0"/>
                <w:lang w:eastAsia="en-IN"/>
                <w14:ligatures w14:val="none"/>
              </w:rPr>
              <w:t>India to</w:t>
            </w:r>
          </w:p>
        </w:tc>
        <w:tc>
          <w:tcPr>
            <w:tcW w:w="898" w:type="dxa"/>
            <w:shd w:val="clear" w:color="auto" w:fill="auto"/>
            <w:noWrap/>
            <w:vAlign w:val="bottom"/>
            <w:hideMark/>
          </w:tcPr>
          <w:p w14:paraId="0A5D767E" w14:textId="22504408"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FY2023</w:t>
            </w:r>
          </w:p>
        </w:tc>
        <w:tc>
          <w:tcPr>
            <w:tcW w:w="898" w:type="dxa"/>
            <w:shd w:val="clear" w:color="auto" w:fill="auto"/>
            <w:noWrap/>
            <w:vAlign w:val="bottom"/>
            <w:hideMark/>
          </w:tcPr>
          <w:p w14:paraId="3E97878E"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FY2022</w:t>
            </w:r>
          </w:p>
        </w:tc>
        <w:tc>
          <w:tcPr>
            <w:tcW w:w="898" w:type="dxa"/>
            <w:shd w:val="clear" w:color="auto" w:fill="auto"/>
            <w:noWrap/>
            <w:vAlign w:val="bottom"/>
            <w:hideMark/>
          </w:tcPr>
          <w:p w14:paraId="56382CE0"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FY2021</w:t>
            </w:r>
          </w:p>
        </w:tc>
        <w:tc>
          <w:tcPr>
            <w:tcW w:w="898" w:type="dxa"/>
            <w:shd w:val="clear" w:color="auto" w:fill="auto"/>
            <w:noWrap/>
            <w:vAlign w:val="bottom"/>
            <w:hideMark/>
          </w:tcPr>
          <w:p w14:paraId="441E627E" w14:textId="7C4EBCD8"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FY2020</w:t>
            </w:r>
          </w:p>
        </w:tc>
        <w:tc>
          <w:tcPr>
            <w:tcW w:w="898" w:type="dxa"/>
            <w:shd w:val="clear" w:color="auto" w:fill="auto"/>
            <w:noWrap/>
            <w:vAlign w:val="bottom"/>
            <w:hideMark/>
          </w:tcPr>
          <w:p w14:paraId="5CB562CC"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FY2019</w:t>
            </w:r>
          </w:p>
        </w:tc>
        <w:tc>
          <w:tcPr>
            <w:tcW w:w="898" w:type="dxa"/>
            <w:shd w:val="clear" w:color="auto" w:fill="auto"/>
            <w:noWrap/>
            <w:vAlign w:val="bottom"/>
            <w:hideMark/>
          </w:tcPr>
          <w:p w14:paraId="359C22F2"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FY2018</w:t>
            </w:r>
          </w:p>
        </w:tc>
        <w:tc>
          <w:tcPr>
            <w:tcW w:w="898" w:type="dxa"/>
            <w:shd w:val="clear" w:color="auto" w:fill="auto"/>
            <w:noWrap/>
            <w:vAlign w:val="bottom"/>
            <w:hideMark/>
          </w:tcPr>
          <w:p w14:paraId="41F57AE6"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FY2017</w:t>
            </w:r>
          </w:p>
        </w:tc>
        <w:tc>
          <w:tcPr>
            <w:tcW w:w="898" w:type="dxa"/>
            <w:shd w:val="clear" w:color="auto" w:fill="auto"/>
            <w:noWrap/>
            <w:vAlign w:val="bottom"/>
            <w:hideMark/>
          </w:tcPr>
          <w:p w14:paraId="0178B35C"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FY2016</w:t>
            </w:r>
          </w:p>
        </w:tc>
        <w:tc>
          <w:tcPr>
            <w:tcW w:w="898" w:type="dxa"/>
            <w:shd w:val="clear" w:color="auto" w:fill="auto"/>
            <w:noWrap/>
            <w:vAlign w:val="bottom"/>
            <w:hideMark/>
          </w:tcPr>
          <w:p w14:paraId="0E856FD2"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FY2015</w:t>
            </w:r>
          </w:p>
        </w:tc>
        <w:tc>
          <w:tcPr>
            <w:tcW w:w="898" w:type="dxa"/>
            <w:shd w:val="clear" w:color="auto" w:fill="auto"/>
            <w:noWrap/>
            <w:vAlign w:val="bottom"/>
            <w:hideMark/>
          </w:tcPr>
          <w:p w14:paraId="301F82E3"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FY2014</w:t>
            </w:r>
          </w:p>
        </w:tc>
      </w:tr>
      <w:tr w:rsidR="006D6FF9" w:rsidRPr="006D6FF9" w14:paraId="44E0F683" w14:textId="77777777" w:rsidTr="001A4160">
        <w:trPr>
          <w:trHeight w:val="331"/>
        </w:trPr>
        <w:tc>
          <w:tcPr>
            <w:tcW w:w="1383" w:type="dxa"/>
            <w:shd w:val="clear" w:color="auto" w:fill="auto"/>
            <w:noWrap/>
            <w:vAlign w:val="bottom"/>
            <w:hideMark/>
          </w:tcPr>
          <w:p w14:paraId="7A3BC4E5"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California</w:t>
            </w:r>
          </w:p>
        </w:tc>
        <w:tc>
          <w:tcPr>
            <w:tcW w:w="898" w:type="dxa"/>
            <w:shd w:val="clear" w:color="auto" w:fill="auto"/>
            <w:noWrap/>
            <w:vAlign w:val="bottom"/>
            <w:hideMark/>
          </w:tcPr>
          <w:p w14:paraId="61FD8EC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16,940</w:t>
            </w:r>
          </w:p>
        </w:tc>
        <w:tc>
          <w:tcPr>
            <w:tcW w:w="898" w:type="dxa"/>
            <w:shd w:val="clear" w:color="auto" w:fill="auto"/>
            <w:noWrap/>
            <w:vAlign w:val="bottom"/>
            <w:hideMark/>
          </w:tcPr>
          <w:p w14:paraId="575A953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26,216</w:t>
            </w:r>
          </w:p>
        </w:tc>
        <w:tc>
          <w:tcPr>
            <w:tcW w:w="898" w:type="dxa"/>
            <w:shd w:val="clear" w:color="auto" w:fill="auto"/>
            <w:noWrap/>
            <w:vAlign w:val="bottom"/>
            <w:hideMark/>
          </w:tcPr>
          <w:p w14:paraId="491A8E8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17,299</w:t>
            </w:r>
          </w:p>
        </w:tc>
        <w:tc>
          <w:tcPr>
            <w:tcW w:w="898" w:type="dxa"/>
            <w:shd w:val="clear" w:color="auto" w:fill="auto"/>
            <w:noWrap/>
            <w:vAlign w:val="bottom"/>
            <w:hideMark/>
          </w:tcPr>
          <w:p w14:paraId="1AD9E7E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9,569</w:t>
            </w:r>
          </w:p>
        </w:tc>
        <w:tc>
          <w:tcPr>
            <w:tcW w:w="898" w:type="dxa"/>
            <w:shd w:val="clear" w:color="auto" w:fill="auto"/>
            <w:noWrap/>
            <w:vAlign w:val="bottom"/>
            <w:hideMark/>
          </w:tcPr>
          <w:p w14:paraId="34A3024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11,750</w:t>
            </w:r>
          </w:p>
        </w:tc>
        <w:tc>
          <w:tcPr>
            <w:tcW w:w="898" w:type="dxa"/>
            <w:shd w:val="clear" w:color="auto" w:fill="auto"/>
            <w:noWrap/>
            <w:vAlign w:val="bottom"/>
            <w:hideMark/>
          </w:tcPr>
          <w:p w14:paraId="6C9B4AD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12617</w:t>
            </w:r>
          </w:p>
        </w:tc>
        <w:tc>
          <w:tcPr>
            <w:tcW w:w="898" w:type="dxa"/>
            <w:shd w:val="clear" w:color="auto" w:fill="auto"/>
            <w:noWrap/>
            <w:vAlign w:val="bottom"/>
            <w:hideMark/>
          </w:tcPr>
          <w:p w14:paraId="1C91F26B"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11941</w:t>
            </w:r>
          </w:p>
        </w:tc>
        <w:tc>
          <w:tcPr>
            <w:tcW w:w="898" w:type="dxa"/>
            <w:shd w:val="clear" w:color="auto" w:fill="auto"/>
            <w:noWrap/>
            <w:vAlign w:val="bottom"/>
            <w:hideMark/>
          </w:tcPr>
          <w:p w14:paraId="260DB93B"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13241</w:t>
            </w:r>
          </w:p>
        </w:tc>
        <w:tc>
          <w:tcPr>
            <w:tcW w:w="898" w:type="dxa"/>
            <w:shd w:val="clear" w:color="auto" w:fill="auto"/>
            <w:noWrap/>
            <w:vAlign w:val="bottom"/>
            <w:hideMark/>
          </w:tcPr>
          <w:p w14:paraId="7787D56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12925</w:t>
            </w:r>
          </w:p>
        </w:tc>
        <w:tc>
          <w:tcPr>
            <w:tcW w:w="898" w:type="dxa"/>
            <w:shd w:val="clear" w:color="auto" w:fill="auto"/>
            <w:noWrap/>
            <w:vAlign w:val="bottom"/>
            <w:hideMark/>
          </w:tcPr>
          <w:p w14:paraId="31131A3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15770</w:t>
            </w:r>
          </w:p>
        </w:tc>
      </w:tr>
      <w:tr w:rsidR="006D6FF9" w:rsidRPr="006D6FF9" w14:paraId="3CCF3BCC" w14:textId="77777777" w:rsidTr="001A4160">
        <w:trPr>
          <w:trHeight w:val="331"/>
        </w:trPr>
        <w:tc>
          <w:tcPr>
            <w:tcW w:w="1383" w:type="dxa"/>
            <w:shd w:val="clear" w:color="auto" w:fill="auto"/>
            <w:noWrap/>
            <w:vAlign w:val="bottom"/>
            <w:hideMark/>
          </w:tcPr>
          <w:p w14:paraId="055DCD38"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Texas</w:t>
            </w:r>
          </w:p>
        </w:tc>
        <w:tc>
          <w:tcPr>
            <w:tcW w:w="898" w:type="dxa"/>
            <w:shd w:val="clear" w:color="auto" w:fill="auto"/>
            <w:noWrap/>
            <w:vAlign w:val="bottom"/>
            <w:hideMark/>
          </w:tcPr>
          <w:p w14:paraId="7A9697B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8,720</w:t>
            </w:r>
          </w:p>
        </w:tc>
        <w:tc>
          <w:tcPr>
            <w:tcW w:w="898" w:type="dxa"/>
            <w:shd w:val="clear" w:color="auto" w:fill="auto"/>
            <w:noWrap/>
            <w:vAlign w:val="bottom"/>
            <w:hideMark/>
          </w:tcPr>
          <w:p w14:paraId="7E470E0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15,481</w:t>
            </w:r>
          </w:p>
        </w:tc>
        <w:tc>
          <w:tcPr>
            <w:tcW w:w="898" w:type="dxa"/>
            <w:shd w:val="clear" w:color="auto" w:fill="auto"/>
            <w:noWrap/>
            <w:vAlign w:val="bottom"/>
            <w:hideMark/>
          </w:tcPr>
          <w:p w14:paraId="06F359D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11,128</w:t>
            </w:r>
          </w:p>
        </w:tc>
        <w:tc>
          <w:tcPr>
            <w:tcW w:w="898" w:type="dxa"/>
            <w:shd w:val="clear" w:color="auto" w:fill="auto"/>
            <w:noWrap/>
            <w:vAlign w:val="bottom"/>
            <w:hideMark/>
          </w:tcPr>
          <w:p w14:paraId="40CAB22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5,057</w:t>
            </w:r>
          </w:p>
        </w:tc>
        <w:tc>
          <w:tcPr>
            <w:tcW w:w="898" w:type="dxa"/>
            <w:shd w:val="clear" w:color="auto" w:fill="auto"/>
            <w:noWrap/>
            <w:vAlign w:val="bottom"/>
            <w:hideMark/>
          </w:tcPr>
          <w:p w14:paraId="3B2221B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4,862</w:t>
            </w:r>
          </w:p>
        </w:tc>
        <w:tc>
          <w:tcPr>
            <w:tcW w:w="898" w:type="dxa"/>
            <w:shd w:val="clear" w:color="auto" w:fill="auto"/>
            <w:noWrap/>
            <w:vAlign w:val="bottom"/>
            <w:hideMark/>
          </w:tcPr>
          <w:p w14:paraId="2775551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5646</w:t>
            </w:r>
          </w:p>
        </w:tc>
        <w:tc>
          <w:tcPr>
            <w:tcW w:w="898" w:type="dxa"/>
            <w:shd w:val="clear" w:color="auto" w:fill="auto"/>
            <w:noWrap/>
            <w:vAlign w:val="bottom"/>
            <w:hideMark/>
          </w:tcPr>
          <w:p w14:paraId="5B4ED9E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6378</w:t>
            </w:r>
          </w:p>
        </w:tc>
        <w:tc>
          <w:tcPr>
            <w:tcW w:w="898" w:type="dxa"/>
            <w:shd w:val="clear" w:color="auto" w:fill="auto"/>
            <w:noWrap/>
            <w:vAlign w:val="bottom"/>
            <w:hideMark/>
          </w:tcPr>
          <w:p w14:paraId="7B0A5EB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6086</w:t>
            </w:r>
          </w:p>
        </w:tc>
        <w:tc>
          <w:tcPr>
            <w:tcW w:w="898" w:type="dxa"/>
            <w:shd w:val="clear" w:color="auto" w:fill="auto"/>
            <w:noWrap/>
            <w:vAlign w:val="bottom"/>
            <w:hideMark/>
          </w:tcPr>
          <w:p w14:paraId="57E1611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6084</w:t>
            </w:r>
          </w:p>
        </w:tc>
        <w:tc>
          <w:tcPr>
            <w:tcW w:w="898" w:type="dxa"/>
            <w:shd w:val="clear" w:color="auto" w:fill="auto"/>
            <w:noWrap/>
            <w:vAlign w:val="bottom"/>
            <w:hideMark/>
          </w:tcPr>
          <w:p w14:paraId="7C57511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7490</w:t>
            </w:r>
          </w:p>
        </w:tc>
      </w:tr>
      <w:tr w:rsidR="006D6FF9" w:rsidRPr="006D6FF9" w14:paraId="3A78CF83" w14:textId="77777777" w:rsidTr="001A4160">
        <w:trPr>
          <w:trHeight w:val="331"/>
        </w:trPr>
        <w:tc>
          <w:tcPr>
            <w:tcW w:w="1383" w:type="dxa"/>
            <w:shd w:val="clear" w:color="auto" w:fill="auto"/>
            <w:noWrap/>
            <w:vAlign w:val="bottom"/>
            <w:hideMark/>
          </w:tcPr>
          <w:p w14:paraId="7535C391"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New Jersey</w:t>
            </w:r>
          </w:p>
        </w:tc>
        <w:tc>
          <w:tcPr>
            <w:tcW w:w="898" w:type="dxa"/>
            <w:shd w:val="clear" w:color="auto" w:fill="auto"/>
            <w:noWrap/>
            <w:vAlign w:val="bottom"/>
            <w:hideMark/>
          </w:tcPr>
          <w:p w14:paraId="2A9C964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7,850</w:t>
            </w:r>
          </w:p>
        </w:tc>
        <w:tc>
          <w:tcPr>
            <w:tcW w:w="898" w:type="dxa"/>
            <w:shd w:val="clear" w:color="auto" w:fill="auto"/>
            <w:noWrap/>
            <w:vAlign w:val="bottom"/>
            <w:hideMark/>
          </w:tcPr>
          <w:p w14:paraId="543ECEE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12,944</w:t>
            </w:r>
          </w:p>
        </w:tc>
        <w:tc>
          <w:tcPr>
            <w:tcW w:w="898" w:type="dxa"/>
            <w:shd w:val="clear" w:color="auto" w:fill="auto"/>
            <w:noWrap/>
            <w:vAlign w:val="bottom"/>
            <w:hideMark/>
          </w:tcPr>
          <w:p w14:paraId="08955AD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10,145</w:t>
            </w:r>
          </w:p>
        </w:tc>
        <w:tc>
          <w:tcPr>
            <w:tcW w:w="898" w:type="dxa"/>
            <w:shd w:val="clear" w:color="auto" w:fill="auto"/>
            <w:noWrap/>
            <w:vAlign w:val="bottom"/>
            <w:hideMark/>
          </w:tcPr>
          <w:p w14:paraId="64CA2CB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4,888</w:t>
            </w:r>
          </w:p>
        </w:tc>
        <w:tc>
          <w:tcPr>
            <w:tcW w:w="898" w:type="dxa"/>
            <w:shd w:val="clear" w:color="auto" w:fill="auto"/>
            <w:noWrap/>
            <w:vAlign w:val="bottom"/>
            <w:hideMark/>
          </w:tcPr>
          <w:p w14:paraId="3B23319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5,817</w:t>
            </w:r>
          </w:p>
        </w:tc>
        <w:tc>
          <w:tcPr>
            <w:tcW w:w="898" w:type="dxa"/>
            <w:shd w:val="clear" w:color="auto" w:fill="auto"/>
            <w:noWrap/>
            <w:vAlign w:val="bottom"/>
            <w:hideMark/>
          </w:tcPr>
          <w:p w14:paraId="5031588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6554</w:t>
            </w:r>
          </w:p>
        </w:tc>
        <w:tc>
          <w:tcPr>
            <w:tcW w:w="898" w:type="dxa"/>
            <w:shd w:val="clear" w:color="auto" w:fill="auto"/>
            <w:noWrap/>
            <w:vAlign w:val="bottom"/>
            <w:hideMark/>
          </w:tcPr>
          <w:p w14:paraId="101DE62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6884</w:t>
            </w:r>
          </w:p>
        </w:tc>
        <w:tc>
          <w:tcPr>
            <w:tcW w:w="898" w:type="dxa"/>
            <w:shd w:val="clear" w:color="auto" w:fill="auto"/>
            <w:noWrap/>
            <w:vAlign w:val="bottom"/>
            <w:hideMark/>
          </w:tcPr>
          <w:p w14:paraId="6612EEA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7508</w:t>
            </w:r>
          </w:p>
        </w:tc>
        <w:tc>
          <w:tcPr>
            <w:tcW w:w="898" w:type="dxa"/>
            <w:shd w:val="clear" w:color="auto" w:fill="auto"/>
            <w:noWrap/>
            <w:vAlign w:val="bottom"/>
            <w:hideMark/>
          </w:tcPr>
          <w:p w14:paraId="7F59AAD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7258</w:t>
            </w:r>
          </w:p>
        </w:tc>
        <w:tc>
          <w:tcPr>
            <w:tcW w:w="898" w:type="dxa"/>
            <w:shd w:val="clear" w:color="auto" w:fill="auto"/>
            <w:noWrap/>
            <w:vAlign w:val="bottom"/>
            <w:hideMark/>
          </w:tcPr>
          <w:p w14:paraId="2DFC132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9192</w:t>
            </w:r>
          </w:p>
        </w:tc>
      </w:tr>
      <w:tr w:rsidR="006D6FF9" w:rsidRPr="006D6FF9" w14:paraId="0CF4858D" w14:textId="77777777" w:rsidTr="001A4160">
        <w:trPr>
          <w:trHeight w:val="331"/>
        </w:trPr>
        <w:tc>
          <w:tcPr>
            <w:tcW w:w="1383" w:type="dxa"/>
            <w:shd w:val="clear" w:color="auto" w:fill="auto"/>
            <w:noWrap/>
            <w:vAlign w:val="bottom"/>
            <w:hideMark/>
          </w:tcPr>
          <w:p w14:paraId="47BD9B79"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New York</w:t>
            </w:r>
          </w:p>
        </w:tc>
        <w:tc>
          <w:tcPr>
            <w:tcW w:w="898" w:type="dxa"/>
            <w:shd w:val="clear" w:color="auto" w:fill="auto"/>
            <w:noWrap/>
            <w:vAlign w:val="bottom"/>
            <w:hideMark/>
          </w:tcPr>
          <w:p w14:paraId="5002445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4,820</w:t>
            </w:r>
          </w:p>
        </w:tc>
        <w:tc>
          <w:tcPr>
            <w:tcW w:w="898" w:type="dxa"/>
            <w:shd w:val="clear" w:color="auto" w:fill="auto"/>
            <w:noWrap/>
            <w:vAlign w:val="bottom"/>
            <w:hideMark/>
          </w:tcPr>
          <w:p w14:paraId="020510E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5,188</w:t>
            </w:r>
          </w:p>
        </w:tc>
        <w:tc>
          <w:tcPr>
            <w:tcW w:w="898" w:type="dxa"/>
            <w:shd w:val="clear" w:color="auto" w:fill="auto"/>
            <w:noWrap/>
            <w:vAlign w:val="bottom"/>
            <w:hideMark/>
          </w:tcPr>
          <w:p w14:paraId="1766507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3,669</w:t>
            </w:r>
          </w:p>
        </w:tc>
        <w:tc>
          <w:tcPr>
            <w:tcW w:w="898" w:type="dxa"/>
            <w:shd w:val="clear" w:color="auto" w:fill="auto"/>
            <w:noWrap/>
            <w:vAlign w:val="bottom"/>
            <w:hideMark/>
          </w:tcPr>
          <w:p w14:paraId="4B29202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2,663</w:t>
            </w:r>
          </w:p>
        </w:tc>
        <w:tc>
          <w:tcPr>
            <w:tcW w:w="898" w:type="dxa"/>
            <w:shd w:val="clear" w:color="auto" w:fill="auto"/>
            <w:noWrap/>
            <w:vAlign w:val="bottom"/>
            <w:hideMark/>
          </w:tcPr>
          <w:p w14:paraId="03C33085"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3,812</w:t>
            </w:r>
          </w:p>
        </w:tc>
        <w:tc>
          <w:tcPr>
            <w:tcW w:w="898" w:type="dxa"/>
            <w:shd w:val="clear" w:color="auto" w:fill="auto"/>
            <w:noWrap/>
            <w:vAlign w:val="bottom"/>
            <w:hideMark/>
          </w:tcPr>
          <w:p w14:paraId="7229023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4267</w:t>
            </w:r>
          </w:p>
        </w:tc>
        <w:tc>
          <w:tcPr>
            <w:tcW w:w="898" w:type="dxa"/>
            <w:shd w:val="clear" w:color="auto" w:fill="auto"/>
            <w:noWrap/>
            <w:vAlign w:val="bottom"/>
            <w:hideMark/>
          </w:tcPr>
          <w:p w14:paraId="2A46855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4255</w:t>
            </w:r>
          </w:p>
        </w:tc>
        <w:tc>
          <w:tcPr>
            <w:tcW w:w="898" w:type="dxa"/>
            <w:shd w:val="clear" w:color="auto" w:fill="auto"/>
            <w:noWrap/>
            <w:vAlign w:val="bottom"/>
            <w:hideMark/>
          </w:tcPr>
          <w:p w14:paraId="6E755B2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5077</w:t>
            </w:r>
          </w:p>
        </w:tc>
        <w:tc>
          <w:tcPr>
            <w:tcW w:w="898" w:type="dxa"/>
            <w:shd w:val="clear" w:color="auto" w:fill="auto"/>
            <w:noWrap/>
            <w:vAlign w:val="bottom"/>
            <w:hideMark/>
          </w:tcPr>
          <w:p w14:paraId="2736C22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4319</w:t>
            </w:r>
          </w:p>
        </w:tc>
        <w:tc>
          <w:tcPr>
            <w:tcW w:w="898" w:type="dxa"/>
            <w:shd w:val="clear" w:color="auto" w:fill="auto"/>
            <w:noWrap/>
            <w:vAlign w:val="bottom"/>
            <w:hideMark/>
          </w:tcPr>
          <w:p w14:paraId="7AC2599B"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5098</w:t>
            </w:r>
          </w:p>
        </w:tc>
      </w:tr>
      <w:tr w:rsidR="006D6FF9" w:rsidRPr="006D6FF9" w14:paraId="72B4A793" w14:textId="77777777" w:rsidTr="001A4160">
        <w:trPr>
          <w:trHeight w:val="331"/>
        </w:trPr>
        <w:tc>
          <w:tcPr>
            <w:tcW w:w="1383" w:type="dxa"/>
            <w:shd w:val="clear" w:color="auto" w:fill="auto"/>
            <w:noWrap/>
            <w:vAlign w:val="bottom"/>
            <w:hideMark/>
          </w:tcPr>
          <w:p w14:paraId="1BB4179D"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Illinois</w:t>
            </w:r>
          </w:p>
        </w:tc>
        <w:tc>
          <w:tcPr>
            <w:tcW w:w="898" w:type="dxa"/>
            <w:shd w:val="clear" w:color="auto" w:fill="auto"/>
            <w:noWrap/>
            <w:vAlign w:val="bottom"/>
            <w:hideMark/>
          </w:tcPr>
          <w:p w14:paraId="66FAAE0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4,470</w:t>
            </w:r>
          </w:p>
        </w:tc>
        <w:tc>
          <w:tcPr>
            <w:tcW w:w="898" w:type="dxa"/>
            <w:shd w:val="clear" w:color="auto" w:fill="auto"/>
            <w:noWrap/>
            <w:vAlign w:val="bottom"/>
            <w:hideMark/>
          </w:tcPr>
          <w:p w14:paraId="39F289F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6,125</w:t>
            </w:r>
          </w:p>
        </w:tc>
        <w:tc>
          <w:tcPr>
            <w:tcW w:w="898" w:type="dxa"/>
            <w:shd w:val="clear" w:color="auto" w:fill="auto"/>
            <w:noWrap/>
            <w:vAlign w:val="bottom"/>
            <w:hideMark/>
          </w:tcPr>
          <w:p w14:paraId="28A3E9F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4,429</w:t>
            </w:r>
          </w:p>
        </w:tc>
        <w:tc>
          <w:tcPr>
            <w:tcW w:w="898" w:type="dxa"/>
            <w:shd w:val="clear" w:color="auto" w:fill="auto"/>
            <w:noWrap/>
            <w:vAlign w:val="bottom"/>
            <w:hideMark/>
          </w:tcPr>
          <w:p w14:paraId="3353F17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2,924</w:t>
            </w:r>
          </w:p>
        </w:tc>
        <w:tc>
          <w:tcPr>
            <w:tcW w:w="898" w:type="dxa"/>
            <w:shd w:val="clear" w:color="auto" w:fill="auto"/>
            <w:noWrap/>
            <w:vAlign w:val="bottom"/>
            <w:hideMark/>
          </w:tcPr>
          <w:p w14:paraId="36632D4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3,592</w:t>
            </w:r>
          </w:p>
        </w:tc>
        <w:tc>
          <w:tcPr>
            <w:tcW w:w="898" w:type="dxa"/>
            <w:shd w:val="clear" w:color="auto" w:fill="auto"/>
            <w:noWrap/>
            <w:vAlign w:val="bottom"/>
            <w:hideMark/>
          </w:tcPr>
          <w:p w14:paraId="15CE09B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3946</w:t>
            </w:r>
          </w:p>
        </w:tc>
        <w:tc>
          <w:tcPr>
            <w:tcW w:w="898" w:type="dxa"/>
            <w:shd w:val="clear" w:color="auto" w:fill="auto"/>
            <w:noWrap/>
            <w:vAlign w:val="bottom"/>
            <w:hideMark/>
          </w:tcPr>
          <w:p w14:paraId="1C56848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4063</w:t>
            </w:r>
          </w:p>
        </w:tc>
        <w:tc>
          <w:tcPr>
            <w:tcW w:w="898" w:type="dxa"/>
            <w:shd w:val="clear" w:color="auto" w:fill="auto"/>
            <w:noWrap/>
            <w:vAlign w:val="bottom"/>
            <w:hideMark/>
          </w:tcPr>
          <w:p w14:paraId="3E27C00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4666</w:t>
            </w:r>
          </w:p>
        </w:tc>
        <w:tc>
          <w:tcPr>
            <w:tcW w:w="898" w:type="dxa"/>
            <w:shd w:val="clear" w:color="auto" w:fill="auto"/>
            <w:noWrap/>
            <w:vAlign w:val="bottom"/>
            <w:hideMark/>
          </w:tcPr>
          <w:p w14:paraId="15FDDBB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4745</w:t>
            </w:r>
          </w:p>
        </w:tc>
        <w:tc>
          <w:tcPr>
            <w:tcW w:w="898" w:type="dxa"/>
            <w:shd w:val="clear" w:color="auto" w:fill="auto"/>
            <w:noWrap/>
            <w:vAlign w:val="bottom"/>
            <w:hideMark/>
          </w:tcPr>
          <w:p w14:paraId="46E24D1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5127</w:t>
            </w:r>
          </w:p>
        </w:tc>
      </w:tr>
      <w:tr w:rsidR="006D6FF9" w:rsidRPr="006D6FF9" w14:paraId="240BE687" w14:textId="77777777" w:rsidTr="001A4160">
        <w:trPr>
          <w:trHeight w:val="331"/>
        </w:trPr>
        <w:tc>
          <w:tcPr>
            <w:tcW w:w="1383" w:type="dxa"/>
            <w:shd w:val="clear" w:color="auto" w:fill="auto"/>
            <w:noWrap/>
            <w:vAlign w:val="bottom"/>
            <w:hideMark/>
          </w:tcPr>
          <w:p w14:paraId="178D9709"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Washington</w:t>
            </w:r>
          </w:p>
        </w:tc>
        <w:tc>
          <w:tcPr>
            <w:tcW w:w="898" w:type="dxa"/>
            <w:shd w:val="clear" w:color="auto" w:fill="auto"/>
            <w:noWrap/>
            <w:vAlign w:val="bottom"/>
            <w:hideMark/>
          </w:tcPr>
          <w:p w14:paraId="2DE7E5A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3,470</w:t>
            </w:r>
          </w:p>
        </w:tc>
        <w:tc>
          <w:tcPr>
            <w:tcW w:w="898" w:type="dxa"/>
            <w:shd w:val="clear" w:color="auto" w:fill="auto"/>
            <w:noWrap/>
            <w:vAlign w:val="bottom"/>
            <w:hideMark/>
          </w:tcPr>
          <w:p w14:paraId="3461DFA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6,266</w:t>
            </w:r>
          </w:p>
        </w:tc>
        <w:tc>
          <w:tcPr>
            <w:tcW w:w="898" w:type="dxa"/>
            <w:shd w:val="clear" w:color="auto" w:fill="auto"/>
            <w:noWrap/>
            <w:vAlign w:val="bottom"/>
            <w:hideMark/>
          </w:tcPr>
          <w:p w14:paraId="29CEEFE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4,994</w:t>
            </w:r>
          </w:p>
        </w:tc>
        <w:tc>
          <w:tcPr>
            <w:tcW w:w="898" w:type="dxa"/>
            <w:shd w:val="clear" w:color="auto" w:fill="auto"/>
            <w:noWrap/>
            <w:vAlign w:val="bottom"/>
            <w:hideMark/>
          </w:tcPr>
          <w:p w14:paraId="02D634A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1,855</w:t>
            </w:r>
          </w:p>
        </w:tc>
        <w:tc>
          <w:tcPr>
            <w:tcW w:w="898" w:type="dxa"/>
            <w:shd w:val="clear" w:color="auto" w:fill="auto"/>
            <w:noWrap/>
            <w:vAlign w:val="bottom"/>
            <w:hideMark/>
          </w:tcPr>
          <w:p w14:paraId="6EAECC4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1963</w:t>
            </w:r>
          </w:p>
        </w:tc>
        <w:tc>
          <w:tcPr>
            <w:tcW w:w="898" w:type="dxa"/>
            <w:shd w:val="clear" w:color="auto" w:fill="auto"/>
            <w:noWrap/>
            <w:vAlign w:val="bottom"/>
            <w:hideMark/>
          </w:tcPr>
          <w:p w14:paraId="42E0737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1859</w:t>
            </w:r>
          </w:p>
        </w:tc>
        <w:tc>
          <w:tcPr>
            <w:tcW w:w="898" w:type="dxa"/>
            <w:shd w:val="clear" w:color="auto" w:fill="auto"/>
            <w:noWrap/>
            <w:vAlign w:val="bottom"/>
            <w:hideMark/>
          </w:tcPr>
          <w:p w14:paraId="37B9ECA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1743</w:t>
            </w:r>
          </w:p>
        </w:tc>
        <w:tc>
          <w:tcPr>
            <w:tcW w:w="898" w:type="dxa"/>
            <w:shd w:val="clear" w:color="auto" w:fill="auto"/>
            <w:noWrap/>
            <w:vAlign w:val="bottom"/>
            <w:hideMark/>
          </w:tcPr>
          <w:p w14:paraId="72B88F6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1859</w:t>
            </w:r>
          </w:p>
        </w:tc>
        <w:tc>
          <w:tcPr>
            <w:tcW w:w="898" w:type="dxa"/>
            <w:shd w:val="clear" w:color="auto" w:fill="auto"/>
            <w:noWrap/>
            <w:vAlign w:val="bottom"/>
            <w:hideMark/>
          </w:tcPr>
          <w:p w14:paraId="2D61EF8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2011</w:t>
            </w:r>
          </w:p>
        </w:tc>
        <w:tc>
          <w:tcPr>
            <w:tcW w:w="898" w:type="dxa"/>
            <w:shd w:val="clear" w:color="auto" w:fill="auto"/>
            <w:noWrap/>
            <w:vAlign w:val="bottom"/>
            <w:hideMark/>
          </w:tcPr>
          <w:p w14:paraId="212F062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2297</w:t>
            </w:r>
          </w:p>
        </w:tc>
      </w:tr>
      <w:tr w:rsidR="006D6FF9" w:rsidRPr="006D6FF9" w14:paraId="2EB0CF64" w14:textId="77777777" w:rsidTr="001A4160">
        <w:trPr>
          <w:trHeight w:val="331"/>
        </w:trPr>
        <w:tc>
          <w:tcPr>
            <w:tcW w:w="1383" w:type="dxa"/>
            <w:shd w:val="clear" w:color="auto" w:fill="auto"/>
            <w:noWrap/>
            <w:vAlign w:val="bottom"/>
            <w:hideMark/>
          </w:tcPr>
          <w:p w14:paraId="77979325"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Georgia</w:t>
            </w:r>
          </w:p>
        </w:tc>
        <w:tc>
          <w:tcPr>
            <w:tcW w:w="898" w:type="dxa"/>
            <w:shd w:val="clear" w:color="auto" w:fill="auto"/>
            <w:noWrap/>
            <w:vAlign w:val="bottom"/>
            <w:hideMark/>
          </w:tcPr>
          <w:p w14:paraId="0CF4E4E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3,270</w:t>
            </w:r>
          </w:p>
        </w:tc>
        <w:tc>
          <w:tcPr>
            <w:tcW w:w="898" w:type="dxa"/>
            <w:shd w:val="clear" w:color="auto" w:fill="auto"/>
            <w:noWrap/>
            <w:vAlign w:val="bottom"/>
            <w:hideMark/>
          </w:tcPr>
          <w:p w14:paraId="29FF6D4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5,503</w:t>
            </w:r>
          </w:p>
        </w:tc>
        <w:tc>
          <w:tcPr>
            <w:tcW w:w="898" w:type="dxa"/>
            <w:shd w:val="clear" w:color="auto" w:fill="auto"/>
            <w:noWrap/>
            <w:vAlign w:val="bottom"/>
            <w:hideMark/>
          </w:tcPr>
          <w:p w14:paraId="47102F6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3,752</w:t>
            </w:r>
          </w:p>
        </w:tc>
        <w:tc>
          <w:tcPr>
            <w:tcW w:w="898" w:type="dxa"/>
            <w:shd w:val="clear" w:color="auto" w:fill="auto"/>
            <w:noWrap/>
            <w:vAlign w:val="bottom"/>
            <w:hideMark/>
          </w:tcPr>
          <w:p w14:paraId="52F88BB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1,994</w:t>
            </w:r>
          </w:p>
        </w:tc>
        <w:tc>
          <w:tcPr>
            <w:tcW w:w="898" w:type="dxa"/>
            <w:shd w:val="clear" w:color="auto" w:fill="auto"/>
            <w:noWrap/>
            <w:vAlign w:val="bottom"/>
            <w:hideMark/>
          </w:tcPr>
          <w:p w14:paraId="2414D5E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2,542</w:t>
            </w:r>
          </w:p>
        </w:tc>
        <w:tc>
          <w:tcPr>
            <w:tcW w:w="898" w:type="dxa"/>
            <w:shd w:val="clear" w:color="auto" w:fill="auto"/>
            <w:noWrap/>
            <w:vAlign w:val="bottom"/>
            <w:hideMark/>
          </w:tcPr>
          <w:p w14:paraId="4E5DEFE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2450</w:t>
            </w:r>
          </w:p>
        </w:tc>
        <w:tc>
          <w:tcPr>
            <w:tcW w:w="898" w:type="dxa"/>
            <w:shd w:val="clear" w:color="auto" w:fill="auto"/>
            <w:noWrap/>
            <w:vAlign w:val="bottom"/>
            <w:hideMark/>
          </w:tcPr>
          <w:p w14:paraId="04C86E1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2430</w:t>
            </w:r>
          </w:p>
        </w:tc>
        <w:tc>
          <w:tcPr>
            <w:tcW w:w="898" w:type="dxa"/>
            <w:shd w:val="clear" w:color="auto" w:fill="auto"/>
            <w:noWrap/>
            <w:vAlign w:val="bottom"/>
            <w:hideMark/>
          </w:tcPr>
          <w:p w14:paraId="1834630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2589</w:t>
            </w:r>
          </w:p>
        </w:tc>
        <w:tc>
          <w:tcPr>
            <w:tcW w:w="898" w:type="dxa"/>
            <w:shd w:val="clear" w:color="auto" w:fill="auto"/>
            <w:noWrap/>
            <w:vAlign w:val="bottom"/>
            <w:hideMark/>
          </w:tcPr>
          <w:p w14:paraId="2CC7513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2519</w:t>
            </w:r>
          </w:p>
        </w:tc>
        <w:tc>
          <w:tcPr>
            <w:tcW w:w="898" w:type="dxa"/>
            <w:shd w:val="clear" w:color="auto" w:fill="auto"/>
            <w:noWrap/>
            <w:vAlign w:val="bottom"/>
            <w:hideMark/>
          </w:tcPr>
          <w:p w14:paraId="75829C3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2917</w:t>
            </w:r>
          </w:p>
        </w:tc>
      </w:tr>
      <w:tr w:rsidR="006D6FF9" w:rsidRPr="006D6FF9" w14:paraId="5A38E6EC" w14:textId="77777777" w:rsidTr="001A4160">
        <w:trPr>
          <w:trHeight w:val="331"/>
        </w:trPr>
        <w:tc>
          <w:tcPr>
            <w:tcW w:w="1383" w:type="dxa"/>
            <w:shd w:val="clear" w:color="auto" w:fill="auto"/>
            <w:noWrap/>
            <w:vAlign w:val="bottom"/>
            <w:hideMark/>
          </w:tcPr>
          <w:p w14:paraId="5010F34A"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Pennsylvania</w:t>
            </w:r>
          </w:p>
        </w:tc>
        <w:tc>
          <w:tcPr>
            <w:tcW w:w="898" w:type="dxa"/>
            <w:shd w:val="clear" w:color="auto" w:fill="auto"/>
            <w:noWrap/>
            <w:vAlign w:val="bottom"/>
            <w:hideMark/>
          </w:tcPr>
          <w:p w14:paraId="35522E0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2,920</w:t>
            </w:r>
          </w:p>
        </w:tc>
        <w:tc>
          <w:tcPr>
            <w:tcW w:w="898" w:type="dxa"/>
            <w:shd w:val="clear" w:color="auto" w:fill="auto"/>
            <w:noWrap/>
            <w:vAlign w:val="bottom"/>
            <w:hideMark/>
          </w:tcPr>
          <w:p w14:paraId="2CBDB69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4,409</w:t>
            </w:r>
          </w:p>
        </w:tc>
        <w:tc>
          <w:tcPr>
            <w:tcW w:w="898" w:type="dxa"/>
            <w:shd w:val="clear" w:color="auto" w:fill="auto"/>
            <w:noWrap/>
            <w:vAlign w:val="bottom"/>
            <w:hideMark/>
          </w:tcPr>
          <w:p w14:paraId="0511863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3,184</w:t>
            </w:r>
          </w:p>
        </w:tc>
        <w:tc>
          <w:tcPr>
            <w:tcW w:w="898" w:type="dxa"/>
            <w:shd w:val="clear" w:color="auto" w:fill="auto"/>
            <w:noWrap/>
            <w:vAlign w:val="bottom"/>
            <w:hideMark/>
          </w:tcPr>
          <w:p w14:paraId="0C57700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1,627</w:t>
            </w:r>
          </w:p>
        </w:tc>
        <w:tc>
          <w:tcPr>
            <w:tcW w:w="898" w:type="dxa"/>
            <w:shd w:val="clear" w:color="auto" w:fill="auto"/>
            <w:noWrap/>
            <w:vAlign w:val="bottom"/>
            <w:hideMark/>
          </w:tcPr>
          <w:p w14:paraId="1172B52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2,108</w:t>
            </w:r>
          </w:p>
        </w:tc>
        <w:tc>
          <w:tcPr>
            <w:tcW w:w="898" w:type="dxa"/>
            <w:shd w:val="clear" w:color="auto" w:fill="auto"/>
            <w:noWrap/>
            <w:vAlign w:val="bottom"/>
            <w:hideMark/>
          </w:tcPr>
          <w:p w14:paraId="789BB05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2393</w:t>
            </w:r>
          </w:p>
        </w:tc>
        <w:tc>
          <w:tcPr>
            <w:tcW w:w="898" w:type="dxa"/>
            <w:shd w:val="clear" w:color="auto" w:fill="auto"/>
            <w:noWrap/>
            <w:vAlign w:val="bottom"/>
            <w:hideMark/>
          </w:tcPr>
          <w:p w14:paraId="07C8F56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2177</w:t>
            </w:r>
          </w:p>
        </w:tc>
        <w:tc>
          <w:tcPr>
            <w:tcW w:w="898" w:type="dxa"/>
            <w:shd w:val="clear" w:color="auto" w:fill="auto"/>
            <w:noWrap/>
            <w:vAlign w:val="bottom"/>
            <w:hideMark/>
          </w:tcPr>
          <w:p w14:paraId="437AB38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2460</w:t>
            </w:r>
          </w:p>
        </w:tc>
        <w:tc>
          <w:tcPr>
            <w:tcW w:w="898" w:type="dxa"/>
            <w:shd w:val="clear" w:color="auto" w:fill="auto"/>
            <w:noWrap/>
            <w:vAlign w:val="bottom"/>
            <w:hideMark/>
          </w:tcPr>
          <w:p w14:paraId="55451BD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2382</w:t>
            </w:r>
          </w:p>
        </w:tc>
        <w:tc>
          <w:tcPr>
            <w:tcW w:w="898" w:type="dxa"/>
            <w:shd w:val="clear" w:color="auto" w:fill="auto"/>
            <w:noWrap/>
            <w:vAlign w:val="bottom"/>
            <w:hideMark/>
          </w:tcPr>
          <w:p w14:paraId="574A58A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2784</w:t>
            </w:r>
          </w:p>
        </w:tc>
      </w:tr>
      <w:tr w:rsidR="006D6FF9" w:rsidRPr="006D6FF9" w14:paraId="066077FA" w14:textId="77777777" w:rsidTr="001A4160">
        <w:trPr>
          <w:trHeight w:val="331"/>
        </w:trPr>
        <w:tc>
          <w:tcPr>
            <w:tcW w:w="1383" w:type="dxa"/>
            <w:shd w:val="clear" w:color="auto" w:fill="auto"/>
            <w:noWrap/>
            <w:vAlign w:val="bottom"/>
            <w:hideMark/>
          </w:tcPr>
          <w:p w14:paraId="53FFD229"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Florida</w:t>
            </w:r>
          </w:p>
        </w:tc>
        <w:tc>
          <w:tcPr>
            <w:tcW w:w="898" w:type="dxa"/>
            <w:shd w:val="clear" w:color="auto" w:fill="auto"/>
            <w:noWrap/>
            <w:vAlign w:val="bottom"/>
            <w:hideMark/>
          </w:tcPr>
          <w:p w14:paraId="182E545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2,400</w:t>
            </w:r>
          </w:p>
        </w:tc>
        <w:tc>
          <w:tcPr>
            <w:tcW w:w="898" w:type="dxa"/>
            <w:shd w:val="clear" w:color="auto" w:fill="auto"/>
            <w:noWrap/>
            <w:vAlign w:val="bottom"/>
            <w:hideMark/>
          </w:tcPr>
          <w:p w14:paraId="4466B1E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4,424</w:t>
            </w:r>
          </w:p>
        </w:tc>
        <w:tc>
          <w:tcPr>
            <w:tcW w:w="898" w:type="dxa"/>
            <w:shd w:val="clear" w:color="auto" w:fill="auto"/>
            <w:noWrap/>
            <w:vAlign w:val="bottom"/>
            <w:hideMark/>
          </w:tcPr>
          <w:p w14:paraId="32C4918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2,874</w:t>
            </w:r>
          </w:p>
        </w:tc>
        <w:tc>
          <w:tcPr>
            <w:tcW w:w="898" w:type="dxa"/>
            <w:shd w:val="clear" w:color="auto" w:fill="auto"/>
            <w:noWrap/>
            <w:vAlign w:val="bottom"/>
            <w:hideMark/>
          </w:tcPr>
          <w:p w14:paraId="3A1016B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1,417</w:t>
            </w:r>
          </w:p>
        </w:tc>
        <w:tc>
          <w:tcPr>
            <w:tcW w:w="898" w:type="dxa"/>
            <w:shd w:val="clear" w:color="auto" w:fill="auto"/>
            <w:noWrap/>
            <w:vAlign w:val="bottom"/>
            <w:hideMark/>
          </w:tcPr>
          <w:p w14:paraId="1643BA6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2,150</w:t>
            </w:r>
          </w:p>
        </w:tc>
        <w:tc>
          <w:tcPr>
            <w:tcW w:w="898" w:type="dxa"/>
            <w:shd w:val="clear" w:color="auto" w:fill="auto"/>
            <w:noWrap/>
            <w:vAlign w:val="bottom"/>
            <w:hideMark/>
          </w:tcPr>
          <w:p w14:paraId="3F51DD8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1982</w:t>
            </w:r>
          </w:p>
        </w:tc>
        <w:tc>
          <w:tcPr>
            <w:tcW w:w="898" w:type="dxa"/>
            <w:shd w:val="clear" w:color="auto" w:fill="auto"/>
            <w:noWrap/>
            <w:vAlign w:val="bottom"/>
            <w:hideMark/>
          </w:tcPr>
          <w:p w14:paraId="42AD3A8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1956</w:t>
            </w:r>
          </w:p>
        </w:tc>
        <w:tc>
          <w:tcPr>
            <w:tcW w:w="898" w:type="dxa"/>
            <w:shd w:val="clear" w:color="auto" w:fill="auto"/>
            <w:noWrap/>
            <w:vAlign w:val="bottom"/>
            <w:hideMark/>
          </w:tcPr>
          <w:p w14:paraId="0AABDBE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2023</w:t>
            </w:r>
          </w:p>
        </w:tc>
        <w:tc>
          <w:tcPr>
            <w:tcW w:w="898" w:type="dxa"/>
            <w:shd w:val="clear" w:color="auto" w:fill="auto"/>
            <w:noWrap/>
            <w:vAlign w:val="bottom"/>
            <w:hideMark/>
          </w:tcPr>
          <w:p w14:paraId="7E20455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1972</w:t>
            </w:r>
          </w:p>
        </w:tc>
        <w:tc>
          <w:tcPr>
            <w:tcW w:w="898" w:type="dxa"/>
            <w:shd w:val="clear" w:color="auto" w:fill="auto"/>
            <w:noWrap/>
            <w:vAlign w:val="bottom"/>
            <w:hideMark/>
          </w:tcPr>
          <w:p w14:paraId="3710462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2530</w:t>
            </w:r>
          </w:p>
        </w:tc>
      </w:tr>
      <w:tr w:rsidR="006D6FF9" w:rsidRPr="006D6FF9" w14:paraId="3A64CD53" w14:textId="77777777" w:rsidTr="001A4160">
        <w:trPr>
          <w:trHeight w:val="331"/>
        </w:trPr>
        <w:tc>
          <w:tcPr>
            <w:tcW w:w="1383" w:type="dxa"/>
            <w:shd w:val="clear" w:color="auto" w:fill="auto"/>
            <w:noWrap/>
            <w:vAlign w:val="bottom"/>
            <w:hideMark/>
          </w:tcPr>
          <w:p w14:paraId="3DE76692"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North Carolina</w:t>
            </w:r>
          </w:p>
        </w:tc>
        <w:tc>
          <w:tcPr>
            <w:tcW w:w="898" w:type="dxa"/>
            <w:shd w:val="clear" w:color="auto" w:fill="auto"/>
            <w:noWrap/>
            <w:vAlign w:val="bottom"/>
            <w:hideMark/>
          </w:tcPr>
          <w:p w14:paraId="7156C41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2,260</w:t>
            </w:r>
          </w:p>
        </w:tc>
        <w:tc>
          <w:tcPr>
            <w:tcW w:w="898" w:type="dxa"/>
            <w:shd w:val="clear" w:color="auto" w:fill="auto"/>
            <w:noWrap/>
            <w:vAlign w:val="bottom"/>
            <w:hideMark/>
          </w:tcPr>
          <w:p w14:paraId="28AD39B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4,287</w:t>
            </w:r>
          </w:p>
        </w:tc>
        <w:tc>
          <w:tcPr>
            <w:tcW w:w="898" w:type="dxa"/>
            <w:shd w:val="clear" w:color="auto" w:fill="auto"/>
            <w:noWrap/>
            <w:vAlign w:val="bottom"/>
            <w:hideMark/>
          </w:tcPr>
          <w:p w14:paraId="188AE9A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3,117</w:t>
            </w:r>
          </w:p>
        </w:tc>
        <w:tc>
          <w:tcPr>
            <w:tcW w:w="898" w:type="dxa"/>
            <w:shd w:val="clear" w:color="auto" w:fill="auto"/>
            <w:noWrap/>
            <w:vAlign w:val="bottom"/>
            <w:hideMark/>
          </w:tcPr>
          <w:p w14:paraId="2433A2C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1,380</w:t>
            </w:r>
          </w:p>
        </w:tc>
        <w:tc>
          <w:tcPr>
            <w:tcW w:w="898" w:type="dxa"/>
            <w:shd w:val="clear" w:color="auto" w:fill="auto"/>
            <w:noWrap/>
            <w:vAlign w:val="bottom"/>
            <w:hideMark/>
          </w:tcPr>
          <w:p w14:paraId="6BF7D18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1,239</w:t>
            </w:r>
          </w:p>
        </w:tc>
        <w:tc>
          <w:tcPr>
            <w:tcW w:w="898" w:type="dxa"/>
            <w:shd w:val="clear" w:color="auto" w:fill="auto"/>
            <w:noWrap/>
            <w:vAlign w:val="bottom"/>
            <w:hideMark/>
          </w:tcPr>
          <w:p w14:paraId="1D2F0FB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1440</w:t>
            </w:r>
          </w:p>
        </w:tc>
        <w:tc>
          <w:tcPr>
            <w:tcW w:w="898" w:type="dxa"/>
            <w:shd w:val="clear" w:color="auto" w:fill="auto"/>
            <w:noWrap/>
            <w:vAlign w:val="bottom"/>
            <w:hideMark/>
          </w:tcPr>
          <w:p w14:paraId="317A1B1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1650</w:t>
            </w:r>
          </w:p>
        </w:tc>
        <w:tc>
          <w:tcPr>
            <w:tcW w:w="898" w:type="dxa"/>
            <w:shd w:val="clear" w:color="auto" w:fill="auto"/>
            <w:noWrap/>
            <w:vAlign w:val="bottom"/>
            <w:hideMark/>
          </w:tcPr>
          <w:p w14:paraId="346D619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1562</w:t>
            </w:r>
          </w:p>
        </w:tc>
        <w:tc>
          <w:tcPr>
            <w:tcW w:w="898" w:type="dxa"/>
            <w:shd w:val="clear" w:color="auto" w:fill="auto"/>
            <w:noWrap/>
            <w:vAlign w:val="bottom"/>
            <w:hideMark/>
          </w:tcPr>
          <w:p w14:paraId="6345FF2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1529</w:t>
            </w:r>
          </w:p>
        </w:tc>
        <w:tc>
          <w:tcPr>
            <w:tcW w:w="898" w:type="dxa"/>
            <w:shd w:val="clear" w:color="auto" w:fill="auto"/>
            <w:noWrap/>
            <w:vAlign w:val="bottom"/>
            <w:hideMark/>
          </w:tcPr>
          <w:p w14:paraId="0F5B3DF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1754</w:t>
            </w:r>
          </w:p>
        </w:tc>
      </w:tr>
    </w:tbl>
    <w:p w14:paraId="282B98A6" w14:textId="4D88BC27" w:rsidR="00CF0425" w:rsidRPr="006D6FF9" w:rsidRDefault="00C21605" w:rsidP="00CF0425">
      <w:p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Source: </w:t>
      </w:r>
      <w:r w:rsidR="00DE4487" w:rsidRPr="006D6FF9">
        <w:rPr>
          <w:rFonts w:ascii="Times New Roman" w:hAnsi="Times New Roman" w:cs="Times New Roman"/>
          <w:sz w:val="24"/>
          <w:szCs w:val="24"/>
        </w:rPr>
        <w:t>www.mpi.org</w:t>
      </w:r>
    </w:p>
    <w:p w14:paraId="47A23AEC" w14:textId="665C94E0" w:rsidR="00C21605" w:rsidRPr="006D6FF9" w:rsidRDefault="00C21605" w:rsidP="00CF0425">
      <w:pPr>
        <w:spacing w:line="360" w:lineRule="auto"/>
        <w:rPr>
          <w:rFonts w:ascii="Times New Roman" w:hAnsi="Times New Roman" w:cs="Times New Roman"/>
          <w:sz w:val="24"/>
          <w:szCs w:val="24"/>
        </w:rPr>
      </w:pPr>
      <w:r w:rsidRPr="006D6FF9">
        <w:rPr>
          <w:rFonts w:ascii="Times New Roman" w:hAnsi="Times New Roman" w:cs="Times New Roman"/>
          <w:sz w:val="24"/>
          <w:szCs w:val="24"/>
        </w:rPr>
        <w:t>Graph</w:t>
      </w:r>
      <w:r w:rsidR="00937DA6">
        <w:rPr>
          <w:rFonts w:ascii="Times New Roman" w:hAnsi="Times New Roman" w:cs="Times New Roman"/>
          <w:sz w:val="24"/>
          <w:szCs w:val="24"/>
        </w:rPr>
        <w:t xml:space="preserve"> 1</w:t>
      </w:r>
      <w:r w:rsidRPr="006D6FF9">
        <w:rPr>
          <w:rFonts w:ascii="Times New Roman" w:hAnsi="Times New Roman" w:cs="Times New Roman"/>
          <w:sz w:val="24"/>
          <w:szCs w:val="24"/>
        </w:rPr>
        <w:t>: Top 10 most favourable cities in USA by Indian immigrants</w:t>
      </w:r>
    </w:p>
    <w:p w14:paraId="2204CE13" w14:textId="45EED256" w:rsidR="00C21605" w:rsidRPr="006D6FF9" w:rsidRDefault="00C21605" w:rsidP="00CF0425">
      <w:pPr>
        <w:spacing w:line="360" w:lineRule="auto"/>
        <w:rPr>
          <w:rFonts w:ascii="Times New Roman" w:hAnsi="Times New Roman" w:cs="Times New Roman"/>
          <w:sz w:val="24"/>
          <w:szCs w:val="24"/>
        </w:rPr>
      </w:pPr>
      <w:r w:rsidRPr="006D6FF9">
        <w:rPr>
          <w:noProof/>
        </w:rPr>
        <w:drawing>
          <wp:inline distT="0" distB="0" distL="0" distR="0" wp14:anchorId="7607F64B" wp14:editId="1FEF4A12">
            <wp:extent cx="5715000" cy="4267200"/>
            <wp:effectExtent l="0" t="0" r="0" b="0"/>
            <wp:docPr id="285112549" name="Chart 1">
              <a:extLst xmlns:a="http://schemas.openxmlformats.org/drawingml/2006/main">
                <a:ext uri="{FF2B5EF4-FFF2-40B4-BE49-F238E27FC236}">
                  <a16:creationId xmlns:a16="http://schemas.microsoft.com/office/drawing/2014/main" id="{0C8D61BD-F107-6916-2557-C17335021D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44133E" w14:textId="71A8AE6C" w:rsidR="002B4CCD" w:rsidRPr="006D6FF9" w:rsidRDefault="005B3AA1" w:rsidP="008761AE">
      <w:pPr>
        <w:spacing w:line="360" w:lineRule="auto"/>
        <w:rPr>
          <w:rFonts w:ascii="Times New Roman" w:hAnsi="Times New Roman" w:cs="Times New Roman"/>
          <w:sz w:val="24"/>
          <w:szCs w:val="24"/>
        </w:rPr>
      </w:pPr>
      <w:r w:rsidRPr="006D6FF9">
        <w:rPr>
          <w:rFonts w:ascii="Times New Roman" w:hAnsi="Times New Roman" w:cs="Times New Roman"/>
          <w:sz w:val="24"/>
          <w:szCs w:val="24"/>
        </w:rPr>
        <w:t>S</w:t>
      </w:r>
      <w:r w:rsidR="006D6FF9" w:rsidRPr="006D6FF9">
        <w:rPr>
          <w:rFonts w:ascii="Times New Roman" w:hAnsi="Times New Roman" w:cs="Times New Roman"/>
          <w:sz w:val="24"/>
          <w:szCs w:val="24"/>
        </w:rPr>
        <w:t>ou</w:t>
      </w:r>
      <w:r>
        <w:rPr>
          <w:rFonts w:ascii="Times New Roman" w:hAnsi="Times New Roman" w:cs="Times New Roman"/>
          <w:sz w:val="24"/>
          <w:szCs w:val="24"/>
        </w:rPr>
        <w:t xml:space="preserve">rce: Researcher composition based on the data </w:t>
      </w:r>
    </w:p>
    <w:p w14:paraId="681990DD" w14:textId="77777777" w:rsidR="002B4CCD" w:rsidRPr="006D6FF9" w:rsidRDefault="002B4CCD" w:rsidP="008761AE">
      <w:pPr>
        <w:spacing w:line="360" w:lineRule="auto"/>
        <w:rPr>
          <w:rFonts w:ascii="Times New Roman" w:hAnsi="Times New Roman" w:cs="Times New Roman"/>
          <w:b/>
          <w:bCs/>
          <w:sz w:val="24"/>
          <w:szCs w:val="24"/>
        </w:rPr>
      </w:pPr>
    </w:p>
    <w:p w14:paraId="2A2F081D" w14:textId="77777777" w:rsidR="002B4CCD" w:rsidRPr="006D6FF9" w:rsidRDefault="002B4CCD" w:rsidP="008761AE">
      <w:pPr>
        <w:spacing w:line="360" w:lineRule="auto"/>
        <w:rPr>
          <w:rFonts w:ascii="Times New Roman" w:hAnsi="Times New Roman" w:cs="Times New Roman"/>
          <w:b/>
          <w:bCs/>
          <w:sz w:val="24"/>
          <w:szCs w:val="24"/>
        </w:rPr>
      </w:pPr>
    </w:p>
    <w:p w14:paraId="401AA638" w14:textId="040AB784" w:rsidR="008761AE" w:rsidRPr="006D6FF9" w:rsidRDefault="008761AE" w:rsidP="008761A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Discussion:</w:t>
      </w:r>
    </w:p>
    <w:p w14:paraId="58136830" w14:textId="77777777" w:rsidR="00EB255C" w:rsidRPr="006D6FF9" w:rsidRDefault="000F0B22" w:rsidP="000F0B22">
      <w:pPr>
        <w:spacing w:line="360" w:lineRule="auto"/>
        <w:rPr>
          <w:rFonts w:ascii="Times New Roman" w:hAnsi="Times New Roman" w:cs="Times New Roman"/>
          <w:sz w:val="24"/>
          <w:szCs w:val="24"/>
        </w:rPr>
      </w:pPr>
      <w:r w:rsidRPr="006D6FF9">
        <w:rPr>
          <w:rFonts w:ascii="Times New Roman" w:hAnsi="Times New Roman" w:cs="Times New Roman"/>
          <w:sz w:val="24"/>
          <w:szCs w:val="24"/>
        </w:rPr>
        <w:t>The top 10 U.S. states most popular among Indian immigrants are generally those with strong job markets, established Indian communities, and access to quality education and lifestyle. Here’s a list of the top states and the main reasons why Indian immigrants are drawn to them:</w:t>
      </w:r>
    </w:p>
    <w:p w14:paraId="41C01A8B" w14:textId="77777777" w:rsidR="00EB255C" w:rsidRPr="006D6FF9" w:rsidRDefault="00EB255C" w:rsidP="00EB255C">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California:</w:t>
      </w:r>
    </w:p>
    <w:p w14:paraId="6121AEC6" w14:textId="2E263011" w:rsidR="00EB255C" w:rsidRPr="006D6FF9" w:rsidRDefault="00EB255C" w:rsidP="00EB255C">
      <w:pPr>
        <w:pStyle w:val="ListParagraph"/>
        <w:spacing w:line="360" w:lineRule="auto"/>
        <w:ind w:left="426"/>
        <w:rPr>
          <w:rFonts w:ascii="Times New Roman" w:hAnsi="Times New Roman" w:cs="Times New Roman"/>
          <w:sz w:val="24"/>
          <w:szCs w:val="24"/>
        </w:rPr>
      </w:pPr>
      <w:r w:rsidRPr="006D6FF9">
        <w:rPr>
          <w:rFonts w:ascii="Times New Roman" w:hAnsi="Times New Roman" w:cs="Times New Roman"/>
          <w:sz w:val="24"/>
          <w:szCs w:val="24"/>
        </w:rPr>
        <w:t xml:space="preserve"> The key cities like San Jose, Fremont, San Diego, Los Angeles, San Francisco in </w:t>
      </w:r>
      <w:r w:rsidR="000F0B22" w:rsidRPr="006D6FF9">
        <w:rPr>
          <w:rFonts w:ascii="Times New Roman" w:hAnsi="Times New Roman" w:cs="Times New Roman"/>
          <w:sz w:val="24"/>
          <w:szCs w:val="24"/>
        </w:rPr>
        <w:t>California</w:t>
      </w:r>
      <w:r w:rsidRPr="006D6FF9">
        <w:rPr>
          <w:rFonts w:ascii="Times New Roman" w:hAnsi="Times New Roman" w:cs="Times New Roman"/>
          <w:sz w:val="24"/>
          <w:szCs w:val="24"/>
        </w:rPr>
        <w:t xml:space="preserve"> are top destinations</w:t>
      </w:r>
      <w:r w:rsidR="00737249" w:rsidRPr="006D6FF9">
        <w:rPr>
          <w:rFonts w:ascii="Times New Roman" w:hAnsi="Times New Roman" w:cs="Times New Roman"/>
          <w:sz w:val="24"/>
          <w:szCs w:val="24"/>
        </w:rPr>
        <w:t xml:space="preserve"> in California</w:t>
      </w:r>
      <w:r w:rsidRPr="006D6FF9">
        <w:rPr>
          <w:rFonts w:ascii="Times New Roman" w:hAnsi="Times New Roman" w:cs="Times New Roman"/>
          <w:sz w:val="24"/>
          <w:szCs w:val="24"/>
        </w:rPr>
        <w:t xml:space="preserve"> for Indian immigrants. Tech hub (Silicon Valley), large Indian population, job opportunities in IT, engineering, and academia are the major criteria. </w:t>
      </w:r>
    </w:p>
    <w:p w14:paraId="29DB5C6B" w14:textId="70FE9938" w:rsidR="000F0B22" w:rsidRPr="006D6FF9" w:rsidRDefault="000F0B22" w:rsidP="00EB255C">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Texas</w:t>
      </w:r>
    </w:p>
    <w:p w14:paraId="63A40CCE" w14:textId="27A5431A" w:rsidR="000F0B22" w:rsidRPr="006D6FF9" w:rsidRDefault="0012306C" w:rsidP="0012306C">
      <w:pPr>
        <w:spacing w:line="360" w:lineRule="auto"/>
        <w:ind w:left="720"/>
        <w:rPr>
          <w:rFonts w:ascii="Times New Roman" w:hAnsi="Times New Roman" w:cs="Times New Roman"/>
          <w:sz w:val="24"/>
          <w:szCs w:val="24"/>
        </w:rPr>
      </w:pPr>
      <w:r w:rsidRPr="006D6FF9">
        <w:rPr>
          <w:rFonts w:ascii="Times New Roman" w:hAnsi="Times New Roman" w:cs="Times New Roman"/>
          <w:sz w:val="24"/>
          <w:szCs w:val="24"/>
        </w:rPr>
        <w:t xml:space="preserve">The key cities like Dallas, Austin, Houston, Irving </w:t>
      </w:r>
      <w:r w:rsidR="00737249" w:rsidRPr="006D6FF9">
        <w:rPr>
          <w:rFonts w:ascii="Times New Roman" w:hAnsi="Times New Roman" w:cs="Times New Roman"/>
          <w:sz w:val="24"/>
          <w:szCs w:val="24"/>
        </w:rPr>
        <w:t xml:space="preserve">are the </w:t>
      </w:r>
      <w:r w:rsidRPr="006D6FF9">
        <w:rPr>
          <w:rFonts w:ascii="Times New Roman" w:hAnsi="Times New Roman" w:cs="Times New Roman"/>
          <w:sz w:val="24"/>
          <w:szCs w:val="24"/>
        </w:rPr>
        <w:t xml:space="preserve">top destinations </w:t>
      </w:r>
      <w:r w:rsidR="00737249" w:rsidRPr="006D6FF9">
        <w:rPr>
          <w:rFonts w:ascii="Times New Roman" w:hAnsi="Times New Roman" w:cs="Times New Roman"/>
          <w:sz w:val="24"/>
          <w:szCs w:val="24"/>
        </w:rPr>
        <w:t xml:space="preserve">in Texas </w:t>
      </w:r>
      <w:r w:rsidRPr="006D6FF9">
        <w:rPr>
          <w:rFonts w:ascii="Times New Roman" w:hAnsi="Times New Roman" w:cs="Times New Roman"/>
          <w:sz w:val="24"/>
          <w:szCs w:val="24"/>
        </w:rPr>
        <w:t>for Indian immigrants.</w:t>
      </w:r>
      <w:r w:rsidR="000F0B22" w:rsidRPr="006D6FF9">
        <w:rPr>
          <w:rFonts w:ascii="Times New Roman" w:hAnsi="Times New Roman" w:cs="Times New Roman"/>
          <w:sz w:val="24"/>
          <w:szCs w:val="24"/>
        </w:rPr>
        <w:t xml:space="preserve"> Booming job market, especially in tech, energy, and healthcare</w:t>
      </w:r>
      <w:r w:rsidRPr="006D6FF9">
        <w:rPr>
          <w:rFonts w:ascii="Times New Roman" w:hAnsi="Times New Roman" w:cs="Times New Roman"/>
          <w:sz w:val="24"/>
          <w:szCs w:val="24"/>
        </w:rPr>
        <w:t xml:space="preserve"> are the major criteria</w:t>
      </w:r>
      <w:r w:rsidR="00737249" w:rsidRPr="006D6FF9">
        <w:rPr>
          <w:rFonts w:ascii="Times New Roman" w:hAnsi="Times New Roman" w:cs="Times New Roman"/>
          <w:sz w:val="24"/>
          <w:szCs w:val="24"/>
        </w:rPr>
        <w:t>.</w:t>
      </w:r>
    </w:p>
    <w:p w14:paraId="278C1CC5" w14:textId="06EA37BA" w:rsidR="000F0B22" w:rsidRPr="006D6FF9" w:rsidRDefault="000F0B22" w:rsidP="00EB255C">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New Jersey</w:t>
      </w:r>
    </w:p>
    <w:p w14:paraId="1981C268" w14:textId="75AD9E41" w:rsidR="0012306C" w:rsidRPr="006D6FF9" w:rsidRDefault="0012306C" w:rsidP="0012306C">
      <w:pPr>
        <w:pStyle w:val="ListParagraph"/>
        <w:spacing w:line="360" w:lineRule="auto"/>
        <w:ind w:left="426"/>
        <w:rPr>
          <w:rFonts w:ascii="Times New Roman" w:hAnsi="Times New Roman" w:cs="Times New Roman"/>
          <w:b/>
          <w:bCs/>
          <w:sz w:val="24"/>
          <w:szCs w:val="24"/>
        </w:rPr>
      </w:pPr>
      <w:r w:rsidRPr="006D6FF9">
        <w:rPr>
          <w:rFonts w:ascii="Times New Roman" w:hAnsi="Times New Roman" w:cs="Times New Roman"/>
          <w:sz w:val="24"/>
          <w:szCs w:val="24"/>
        </w:rPr>
        <w:t xml:space="preserve"> The key cities like Edison, Jersey City, Parsippany </w:t>
      </w:r>
      <w:r w:rsidR="00737249" w:rsidRPr="006D6FF9">
        <w:rPr>
          <w:rFonts w:ascii="Times New Roman" w:hAnsi="Times New Roman" w:cs="Times New Roman"/>
          <w:sz w:val="24"/>
          <w:szCs w:val="24"/>
        </w:rPr>
        <w:t xml:space="preserve">are the top destinations </w:t>
      </w:r>
      <w:r w:rsidRPr="006D6FF9">
        <w:rPr>
          <w:rFonts w:ascii="Times New Roman" w:hAnsi="Times New Roman" w:cs="Times New Roman"/>
          <w:sz w:val="24"/>
          <w:szCs w:val="24"/>
        </w:rPr>
        <w:t>in New Jersey for Indian immigrants. Proximity to New York City, strong Indian communities, access to finance and pharma jobs are the major criteria</w:t>
      </w:r>
    </w:p>
    <w:p w14:paraId="35FDA6CA" w14:textId="3F735C4C"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New York</w:t>
      </w:r>
    </w:p>
    <w:p w14:paraId="12F65F32" w14:textId="1ADA2147" w:rsidR="00DE4487" w:rsidRPr="006D6FF9" w:rsidRDefault="00DE4487" w:rsidP="00DE4487">
      <w:pPr>
        <w:pStyle w:val="ListParagraph"/>
        <w:spacing w:line="360" w:lineRule="auto"/>
        <w:ind w:left="426"/>
        <w:rPr>
          <w:rFonts w:ascii="Times New Roman" w:hAnsi="Times New Roman" w:cs="Times New Roman"/>
          <w:b/>
          <w:bCs/>
          <w:sz w:val="24"/>
          <w:szCs w:val="24"/>
        </w:rPr>
      </w:pPr>
      <w:r w:rsidRPr="006D6FF9">
        <w:rPr>
          <w:rFonts w:ascii="Times New Roman" w:hAnsi="Times New Roman" w:cs="Times New Roman"/>
          <w:sz w:val="24"/>
          <w:szCs w:val="24"/>
        </w:rPr>
        <w:t xml:space="preserve">The key cities like Queens (especially Jackson Heights), Manhattan, Albany </w:t>
      </w:r>
      <w:r w:rsidR="00977414" w:rsidRPr="006D6FF9">
        <w:rPr>
          <w:rFonts w:ascii="Times New Roman" w:hAnsi="Times New Roman" w:cs="Times New Roman"/>
          <w:sz w:val="24"/>
          <w:szCs w:val="24"/>
        </w:rPr>
        <w:t>are the</w:t>
      </w:r>
      <w:r w:rsidRPr="006D6FF9">
        <w:rPr>
          <w:rFonts w:ascii="Times New Roman" w:hAnsi="Times New Roman" w:cs="Times New Roman"/>
          <w:sz w:val="24"/>
          <w:szCs w:val="24"/>
        </w:rPr>
        <w:t xml:space="preserve"> top destinations in New York</w:t>
      </w:r>
      <w:r w:rsidR="006572BA" w:rsidRPr="006D6FF9">
        <w:rPr>
          <w:rFonts w:ascii="Times New Roman" w:hAnsi="Times New Roman" w:cs="Times New Roman"/>
          <w:sz w:val="24"/>
          <w:szCs w:val="24"/>
        </w:rPr>
        <w:t xml:space="preserve"> </w:t>
      </w:r>
      <w:r w:rsidRPr="006D6FF9">
        <w:rPr>
          <w:rFonts w:ascii="Times New Roman" w:hAnsi="Times New Roman" w:cs="Times New Roman"/>
          <w:sz w:val="24"/>
          <w:szCs w:val="24"/>
        </w:rPr>
        <w:t>for Indian immigrants. Financial and media industries, diverse immigrant population, cultural familiarity are the major criteria.</w:t>
      </w:r>
    </w:p>
    <w:p w14:paraId="68EBAF63" w14:textId="6FD340E2"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Illinois</w:t>
      </w:r>
    </w:p>
    <w:p w14:paraId="1D2EE90C" w14:textId="61E8C88A" w:rsidR="00DE4487" w:rsidRDefault="00DE4487" w:rsidP="00DE4487">
      <w:pPr>
        <w:pStyle w:val="ListParagraph"/>
        <w:spacing w:line="360" w:lineRule="auto"/>
        <w:ind w:left="426"/>
        <w:rPr>
          <w:rFonts w:ascii="Times New Roman" w:hAnsi="Times New Roman" w:cs="Times New Roman"/>
          <w:sz w:val="24"/>
          <w:szCs w:val="24"/>
        </w:rPr>
      </w:pPr>
      <w:r w:rsidRPr="006D6FF9">
        <w:rPr>
          <w:rFonts w:ascii="Times New Roman" w:hAnsi="Times New Roman" w:cs="Times New Roman"/>
          <w:sz w:val="24"/>
          <w:szCs w:val="24"/>
        </w:rPr>
        <w:t xml:space="preserve">The key cities like Chicago, Naperville, Schaumburg in </w:t>
      </w:r>
      <w:r w:rsidR="006572BA" w:rsidRPr="006D6FF9">
        <w:rPr>
          <w:rFonts w:ascii="Times New Roman" w:hAnsi="Times New Roman" w:cs="Times New Roman"/>
          <w:sz w:val="24"/>
          <w:szCs w:val="24"/>
        </w:rPr>
        <w:t xml:space="preserve">Illinois are the favour destinations </w:t>
      </w:r>
      <w:r w:rsidRPr="006D6FF9">
        <w:rPr>
          <w:rFonts w:ascii="Times New Roman" w:hAnsi="Times New Roman" w:cs="Times New Roman"/>
          <w:sz w:val="24"/>
          <w:szCs w:val="24"/>
        </w:rPr>
        <w:t>for Indian immigrants. Financial and media industries, diverse immigrant population, cultural familiarity are the major criteria.</w:t>
      </w:r>
    </w:p>
    <w:p w14:paraId="78107E82" w14:textId="77777777" w:rsidR="005B3AA1" w:rsidRPr="006D6FF9" w:rsidRDefault="005B3AA1" w:rsidP="005B3AA1">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Washington</w:t>
      </w:r>
    </w:p>
    <w:p w14:paraId="7B9E041B" w14:textId="7AF30B49" w:rsidR="005B3AA1" w:rsidRDefault="005B3AA1" w:rsidP="005B3AA1">
      <w:pPr>
        <w:spacing w:line="360" w:lineRule="auto"/>
        <w:ind w:left="360"/>
        <w:rPr>
          <w:rFonts w:ascii="Times New Roman" w:hAnsi="Times New Roman" w:cs="Times New Roman"/>
          <w:sz w:val="24"/>
          <w:szCs w:val="24"/>
        </w:rPr>
      </w:pPr>
      <w:r w:rsidRPr="006D6FF9">
        <w:rPr>
          <w:rFonts w:ascii="Times New Roman" w:hAnsi="Times New Roman" w:cs="Times New Roman"/>
          <w:sz w:val="24"/>
          <w:szCs w:val="24"/>
        </w:rPr>
        <w:t>The key cities like Seattle, Redmond, Bellevue in Washington are the favour destinations for Indian immigrants. Tech giants like Microsoft and Amazon, scenic lifestyle, excellent schools are the major criteria.</w:t>
      </w:r>
    </w:p>
    <w:p w14:paraId="691DE13E" w14:textId="77777777" w:rsidR="004E018A" w:rsidRDefault="004E018A" w:rsidP="005B3AA1">
      <w:pPr>
        <w:spacing w:line="360" w:lineRule="auto"/>
        <w:ind w:left="360"/>
        <w:rPr>
          <w:rFonts w:ascii="Times New Roman" w:hAnsi="Times New Roman" w:cs="Times New Roman"/>
          <w:sz w:val="24"/>
          <w:szCs w:val="24"/>
        </w:rPr>
      </w:pPr>
    </w:p>
    <w:p w14:paraId="34102770" w14:textId="77777777" w:rsidR="004E018A" w:rsidRPr="005B3AA1" w:rsidRDefault="004E018A" w:rsidP="005B3AA1">
      <w:pPr>
        <w:spacing w:line="360" w:lineRule="auto"/>
        <w:ind w:left="360"/>
        <w:rPr>
          <w:rFonts w:ascii="Times New Roman" w:hAnsi="Times New Roman" w:cs="Times New Roman"/>
          <w:sz w:val="24"/>
          <w:szCs w:val="24"/>
        </w:rPr>
      </w:pPr>
    </w:p>
    <w:p w14:paraId="649F0F9D" w14:textId="524D75FB"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lastRenderedPageBreak/>
        <w:t>Georgia</w:t>
      </w:r>
    </w:p>
    <w:p w14:paraId="6E85F143" w14:textId="6E328BFD" w:rsidR="001D792F" w:rsidRPr="006D6FF9" w:rsidRDefault="00737249" w:rsidP="00140017">
      <w:pPr>
        <w:spacing w:line="360" w:lineRule="auto"/>
        <w:ind w:left="360"/>
        <w:rPr>
          <w:rFonts w:ascii="Times New Roman" w:hAnsi="Times New Roman" w:cs="Times New Roman"/>
          <w:sz w:val="24"/>
          <w:szCs w:val="24"/>
        </w:rPr>
      </w:pPr>
      <w:r w:rsidRPr="006D6FF9">
        <w:rPr>
          <w:rFonts w:ascii="Times New Roman" w:hAnsi="Times New Roman" w:cs="Times New Roman"/>
          <w:sz w:val="24"/>
          <w:szCs w:val="24"/>
        </w:rPr>
        <w:t xml:space="preserve">The key cities like Atlanta, Alpharetta in </w:t>
      </w:r>
      <w:r w:rsidR="00140017" w:rsidRPr="006D6FF9">
        <w:rPr>
          <w:rFonts w:ascii="Times New Roman" w:hAnsi="Times New Roman" w:cs="Times New Roman"/>
          <w:sz w:val="24"/>
          <w:szCs w:val="24"/>
        </w:rPr>
        <w:t>Georgia</w:t>
      </w:r>
      <w:r w:rsidRPr="006D6FF9">
        <w:rPr>
          <w:rFonts w:ascii="Times New Roman" w:hAnsi="Times New Roman" w:cs="Times New Roman"/>
          <w:sz w:val="24"/>
          <w:szCs w:val="24"/>
        </w:rPr>
        <w:t xml:space="preserve"> are the favour destinations for Indian immigrants. </w:t>
      </w:r>
      <w:r w:rsidR="00140017" w:rsidRPr="006D6FF9">
        <w:rPr>
          <w:rFonts w:ascii="Times New Roman" w:hAnsi="Times New Roman" w:cs="Times New Roman"/>
          <w:sz w:val="24"/>
          <w:szCs w:val="24"/>
        </w:rPr>
        <w:t>Growing tech sector, lower cost of living, family-friendly suburbs</w:t>
      </w:r>
      <w:r w:rsidRPr="006D6FF9">
        <w:rPr>
          <w:rFonts w:ascii="Times New Roman" w:hAnsi="Times New Roman" w:cs="Times New Roman"/>
          <w:sz w:val="24"/>
          <w:szCs w:val="24"/>
        </w:rPr>
        <w:t xml:space="preserve"> are the major criteria.</w:t>
      </w:r>
    </w:p>
    <w:p w14:paraId="6CE9F127" w14:textId="77777777" w:rsidR="005B3AA1" w:rsidRPr="006D6FF9" w:rsidRDefault="005B3AA1" w:rsidP="005B3AA1">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Pennsylvania</w:t>
      </w:r>
    </w:p>
    <w:p w14:paraId="44960D25" w14:textId="5A57B832" w:rsidR="00140017" w:rsidRPr="005B3AA1" w:rsidRDefault="005B3AA1" w:rsidP="005B3AA1">
      <w:pPr>
        <w:spacing w:line="360" w:lineRule="auto"/>
        <w:rPr>
          <w:rFonts w:ascii="Times New Roman" w:hAnsi="Times New Roman" w:cs="Times New Roman"/>
          <w:b/>
          <w:bCs/>
          <w:sz w:val="24"/>
          <w:szCs w:val="24"/>
        </w:rPr>
      </w:pPr>
      <w:r w:rsidRPr="006D6FF9">
        <w:rPr>
          <w:rFonts w:ascii="Times New Roman" w:hAnsi="Times New Roman" w:cs="Times New Roman"/>
          <w:sz w:val="24"/>
          <w:szCs w:val="24"/>
        </w:rPr>
        <w:t>The key cities like Philadelphia, Pittsburgh, Allentown in Pennsylvania are the favour destinations for Indian immigrants. Opportunities in healthcare, education, and finance; large student population are the major criteria.</w:t>
      </w:r>
    </w:p>
    <w:p w14:paraId="356DE2D8" w14:textId="4DB30439"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Florida</w:t>
      </w:r>
    </w:p>
    <w:p w14:paraId="7FC1ED21" w14:textId="5F73E4FA" w:rsidR="00140017" w:rsidRPr="006D6FF9" w:rsidRDefault="00140017" w:rsidP="00140017">
      <w:pPr>
        <w:spacing w:line="360" w:lineRule="auto"/>
        <w:ind w:left="360"/>
        <w:rPr>
          <w:rFonts w:ascii="Times New Roman" w:hAnsi="Times New Roman" w:cs="Times New Roman"/>
          <w:sz w:val="24"/>
          <w:szCs w:val="24"/>
        </w:rPr>
      </w:pPr>
      <w:r w:rsidRPr="006D6FF9">
        <w:rPr>
          <w:rFonts w:ascii="Times New Roman" w:hAnsi="Times New Roman" w:cs="Times New Roman"/>
          <w:sz w:val="24"/>
          <w:szCs w:val="24"/>
        </w:rPr>
        <w:t>The key cities like Tampa, Orlando, Jacksonville, Miami in Florida are the favour destinations for Indian immigrants. Warm climate, growing healthcare and tech sectors, affordable living are the major criteria.</w:t>
      </w:r>
    </w:p>
    <w:p w14:paraId="5A88D671" w14:textId="5520830E"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North Carolina</w:t>
      </w:r>
    </w:p>
    <w:p w14:paraId="15645F11" w14:textId="1BFD9AD1" w:rsidR="00140017" w:rsidRPr="006D6FF9" w:rsidRDefault="00140017" w:rsidP="00140017">
      <w:pPr>
        <w:pStyle w:val="ListParagraph"/>
        <w:spacing w:line="360" w:lineRule="auto"/>
        <w:ind w:left="426"/>
        <w:rPr>
          <w:rFonts w:ascii="Times New Roman" w:hAnsi="Times New Roman" w:cs="Times New Roman"/>
          <w:b/>
          <w:bCs/>
          <w:sz w:val="24"/>
          <w:szCs w:val="24"/>
        </w:rPr>
      </w:pPr>
      <w:r w:rsidRPr="006D6FF9">
        <w:rPr>
          <w:rFonts w:ascii="Times New Roman" w:hAnsi="Times New Roman" w:cs="Times New Roman"/>
          <w:sz w:val="24"/>
          <w:szCs w:val="24"/>
        </w:rPr>
        <w:t>The key cities like Raleigh, Charlotte, Cary in North Carolina are the favour destinations for Indian immigrants. Research Triangle Park (tech and biotech hub), good education options, family-friendly are the major criteria.</w:t>
      </w:r>
    </w:p>
    <w:p w14:paraId="47481544" w14:textId="77777777" w:rsidR="000F0B22" w:rsidRPr="006D6FF9" w:rsidRDefault="000F0B22" w:rsidP="000F0B22">
      <w:pPr>
        <w:spacing w:line="360" w:lineRule="auto"/>
        <w:rPr>
          <w:rFonts w:ascii="Times New Roman" w:hAnsi="Times New Roman" w:cs="Times New Roman"/>
          <w:sz w:val="24"/>
          <w:szCs w:val="24"/>
          <w:u w:val="single"/>
        </w:rPr>
      </w:pPr>
      <w:r w:rsidRPr="006D6FF9">
        <w:rPr>
          <w:rFonts w:ascii="Times New Roman" w:hAnsi="Times New Roman" w:cs="Times New Roman"/>
          <w:sz w:val="24"/>
          <w:szCs w:val="24"/>
          <w:u w:val="single"/>
        </w:rPr>
        <w:t>Common Reasons Across States</w:t>
      </w:r>
    </w:p>
    <w:p w14:paraId="3364A7B9" w14:textId="77777777" w:rsidR="000F0B22" w:rsidRPr="006D6FF9" w:rsidRDefault="000F0B22" w:rsidP="000F0B22">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STEM Jobs: Indians, particularly H-1B visa holders, are often in tech, engineering, or healthcare roles.</w:t>
      </w:r>
    </w:p>
    <w:p w14:paraId="37833A27" w14:textId="77777777" w:rsidR="000F0B22" w:rsidRPr="006D6FF9" w:rsidRDefault="000F0B22" w:rsidP="000F0B22">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Community Networks: Established Indian communities help with cultural familiarity and support systems.</w:t>
      </w:r>
    </w:p>
    <w:p w14:paraId="405AAAC2" w14:textId="77777777" w:rsidR="000F0B22" w:rsidRPr="006D6FF9" w:rsidRDefault="000F0B22" w:rsidP="000F0B22">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Education: Access to top universities and good K-12 schooling for children.</w:t>
      </w:r>
    </w:p>
    <w:p w14:paraId="2666778E" w14:textId="49EB5D00" w:rsidR="008761AE" w:rsidRPr="006D6FF9" w:rsidRDefault="000F0B22" w:rsidP="00B162A3">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Immigration Pathways: States with strong employers often sponsor green cards or facilitate longer stays.</w:t>
      </w:r>
    </w:p>
    <w:p w14:paraId="36DD1721" w14:textId="2242F73B" w:rsidR="00F03691" w:rsidRPr="006D6FF9" w:rsidRDefault="00F03691" w:rsidP="000F0B22">
      <w:pPr>
        <w:rPr>
          <w:rFonts w:ascii="Times New Roman" w:hAnsi="Times New Roman" w:cs="Times New Roman"/>
          <w:b/>
          <w:bCs/>
          <w:sz w:val="24"/>
          <w:szCs w:val="24"/>
        </w:rPr>
      </w:pPr>
      <w:r w:rsidRPr="006D6FF9">
        <w:rPr>
          <w:rFonts w:ascii="Times New Roman" w:hAnsi="Times New Roman" w:cs="Times New Roman"/>
          <w:b/>
          <w:bCs/>
          <w:sz w:val="24"/>
          <w:szCs w:val="24"/>
        </w:rPr>
        <w:t>Discussion</w:t>
      </w:r>
      <w:r w:rsidR="00B73AA6" w:rsidRPr="006D6FF9">
        <w:rPr>
          <w:rFonts w:ascii="Times New Roman" w:hAnsi="Times New Roman" w:cs="Times New Roman"/>
          <w:b/>
          <w:bCs/>
          <w:sz w:val="24"/>
          <w:szCs w:val="24"/>
        </w:rPr>
        <w:t xml:space="preserve"> and Findings:</w:t>
      </w:r>
    </w:p>
    <w:p w14:paraId="5342E1DA" w14:textId="1AB69DAE" w:rsidR="000F0B22" w:rsidRPr="006D6FF9" w:rsidRDefault="00CB5140" w:rsidP="00902CAC">
      <w:pPr>
        <w:pStyle w:val="ListParagraph"/>
        <w:spacing w:line="360" w:lineRule="auto"/>
        <w:rPr>
          <w:rFonts w:ascii="Times New Roman" w:hAnsi="Times New Roman" w:cs="Times New Roman"/>
          <w:sz w:val="24"/>
          <w:szCs w:val="24"/>
        </w:rPr>
      </w:pPr>
      <w:r w:rsidRPr="006D6FF9">
        <w:rPr>
          <w:rFonts w:ascii="Times New Roman" w:hAnsi="Times New Roman" w:cs="Times New Roman"/>
          <w:sz w:val="24"/>
          <w:szCs w:val="24"/>
        </w:rPr>
        <w:t>Considering the study period, Indian immigrants felt California as the most favoured destination in US</w:t>
      </w:r>
      <w:r w:rsidR="00DF4539" w:rsidRPr="006D6FF9">
        <w:rPr>
          <w:rFonts w:ascii="Times New Roman" w:hAnsi="Times New Roman" w:cs="Times New Roman"/>
          <w:sz w:val="24"/>
          <w:szCs w:val="24"/>
        </w:rPr>
        <w:t>A.</w:t>
      </w:r>
      <w:r w:rsidR="00902CAC" w:rsidRPr="006D6FF9">
        <w:rPr>
          <w:rFonts w:ascii="Times New Roman" w:hAnsi="Times New Roman" w:cs="Times New Roman"/>
          <w:sz w:val="24"/>
          <w:szCs w:val="24"/>
        </w:rPr>
        <w:t xml:space="preserve"> </w:t>
      </w:r>
      <w:r w:rsidR="000F0B22" w:rsidRPr="006D6FF9">
        <w:rPr>
          <w:rFonts w:ascii="Times New Roman" w:hAnsi="Times New Roman" w:cs="Times New Roman"/>
          <w:sz w:val="24"/>
          <w:szCs w:val="24"/>
        </w:rPr>
        <w:t xml:space="preserve">Indian immigration to the United States has far-reaching implications for economic, social, and immigration policy. Given the significant presence and impact of Indian immigrants—especially in the STEM fields, higher education, and entrepreneurship—there are several policy areas affected and </w:t>
      </w:r>
      <w:r w:rsidR="000F0B22" w:rsidRPr="006D6FF9">
        <w:rPr>
          <w:rFonts w:ascii="Times New Roman" w:hAnsi="Times New Roman" w:cs="Times New Roman"/>
          <w:sz w:val="24"/>
          <w:szCs w:val="24"/>
        </w:rPr>
        <w:lastRenderedPageBreak/>
        <w:t xml:space="preserve">opportunities for refinement. Below is a detailed analysis of </w:t>
      </w:r>
      <w:r w:rsidR="000F0B22" w:rsidRPr="006D6FF9">
        <w:rPr>
          <w:rFonts w:ascii="Times New Roman" w:hAnsi="Times New Roman" w:cs="Times New Roman"/>
          <w:b/>
          <w:bCs/>
          <w:sz w:val="24"/>
          <w:szCs w:val="24"/>
        </w:rPr>
        <w:t>policy implications</w:t>
      </w:r>
      <w:r w:rsidR="000F0B22" w:rsidRPr="006D6FF9">
        <w:rPr>
          <w:rFonts w:ascii="Times New Roman" w:hAnsi="Times New Roman" w:cs="Times New Roman"/>
          <w:sz w:val="24"/>
          <w:szCs w:val="24"/>
        </w:rPr>
        <w:t xml:space="preserve">, along with </w:t>
      </w:r>
      <w:r w:rsidR="000F0B22" w:rsidRPr="006D6FF9">
        <w:rPr>
          <w:rFonts w:ascii="Times New Roman" w:hAnsi="Times New Roman" w:cs="Times New Roman"/>
          <w:b/>
          <w:bCs/>
          <w:sz w:val="24"/>
          <w:szCs w:val="24"/>
        </w:rPr>
        <w:t>recommendations</w:t>
      </w:r>
      <w:r w:rsidR="000F0B22" w:rsidRPr="006D6FF9">
        <w:rPr>
          <w:rFonts w:ascii="Times New Roman" w:hAnsi="Times New Roman" w:cs="Times New Roman"/>
          <w:sz w:val="24"/>
          <w:szCs w:val="24"/>
        </w:rPr>
        <w:t xml:space="preserve"> for various stakeholders.</w:t>
      </w:r>
    </w:p>
    <w:p w14:paraId="47DF5810" w14:textId="7A235D95" w:rsidR="000F0B22" w:rsidRPr="006D6FF9" w:rsidRDefault="000F0B22" w:rsidP="000F0B22">
      <w:pPr>
        <w:pStyle w:val="ListParagraph"/>
        <w:spacing w:line="360" w:lineRule="auto"/>
        <w:rPr>
          <w:rFonts w:ascii="Times New Roman" w:hAnsi="Times New Roman" w:cs="Times New Roman"/>
          <w:sz w:val="24"/>
          <w:szCs w:val="24"/>
        </w:rPr>
      </w:pPr>
    </w:p>
    <w:p w14:paraId="5E423EEB" w14:textId="44716C7F" w:rsidR="000F0B22" w:rsidRPr="006D6FF9" w:rsidRDefault="000F0B22" w:rsidP="000F0B22">
      <w:pPr>
        <w:pStyle w:val="ListParagraph"/>
        <w:numPr>
          <w:ilvl w:val="0"/>
          <w:numId w:val="46"/>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Policy Implications of Indian Immigration to the U.S.</w:t>
      </w:r>
    </w:p>
    <w:p w14:paraId="2E74A6CC" w14:textId="7D38B05E" w:rsidR="000F0B22" w:rsidRPr="005B3AA1" w:rsidRDefault="000F0B22" w:rsidP="005B3AA1">
      <w:pPr>
        <w:pStyle w:val="ListParagraph"/>
        <w:numPr>
          <w:ilvl w:val="0"/>
          <w:numId w:val="49"/>
        </w:numPr>
        <w:spacing w:line="360" w:lineRule="auto"/>
        <w:rPr>
          <w:rFonts w:ascii="Times New Roman" w:hAnsi="Times New Roman" w:cs="Times New Roman"/>
          <w:b/>
          <w:bCs/>
          <w:sz w:val="24"/>
          <w:szCs w:val="24"/>
        </w:rPr>
      </w:pPr>
      <w:r w:rsidRPr="005B3AA1">
        <w:rPr>
          <w:rFonts w:ascii="Times New Roman" w:hAnsi="Times New Roman" w:cs="Times New Roman"/>
          <w:b/>
          <w:bCs/>
          <w:sz w:val="24"/>
          <w:szCs w:val="24"/>
        </w:rPr>
        <w:t>Labor Market &amp; Skilled Immigration</w:t>
      </w:r>
    </w:p>
    <w:p w14:paraId="4C2FA964" w14:textId="77777777" w:rsidR="000F0B22" w:rsidRPr="006D6FF9" w:rsidRDefault="000F0B22" w:rsidP="000F0B22">
      <w:pPr>
        <w:pStyle w:val="ListParagraph"/>
        <w:numPr>
          <w:ilvl w:val="0"/>
          <w:numId w:val="38"/>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w:t>
      </w:r>
      <w:r w:rsidRPr="006D6FF9">
        <w:rPr>
          <w:rFonts w:ascii="Times New Roman" w:hAnsi="Times New Roman" w:cs="Times New Roman"/>
          <w:sz w:val="24"/>
          <w:szCs w:val="24"/>
        </w:rPr>
        <w:t xml:space="preserve"> Indian immigrants dominate the H-1B visa program (~70% of recipients in recent years), particularly in tech and healthcare.</w:t>
      </w:r>
    </w:p>
    <w:p w14:paraId="5B822D87" w14:textId="00708930" w:rsidR="000F0B22" w:rsidRPr="006D6FF9" w:rsidRDefault="000F0B22" w:rsidP="000F0B22">
      <w:pPr>
        <w:pStyle w:val="ListParagraph"/>
        <w:numPr>
          <w:ilvl w:val="0"/>
          <w:numId w:val="38"/>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Challenges</w:t>
      </w:r>
      <w:r w:rsidRPr="006D6FF9">
        <w:rPr>
          <w:rFonts w:ascii="Times New Roman" w:hAnsi="Times New Roman" w:cs="Times New Roman"/>
          <w:b/>
          <w:bCs/>
          <w:sz w:val="24"/>
          <w:szCs w:val="24"/>
        </w:rPr>
        <w:t>:</w:t>
      </w:r>
      <w:r w:rsidRPr="006D6FF9">
        <w:rPr>
          <w:rFonts w:ascii="Times New Roman" w:hAnsi="Times New Roman" w:cs="Times New Roman"/>
          <w:sz w:val="24"/>
          <w:szCs w:val="24"/>
        </w:rPr>
        <w:t xml:space="preserve"> Over-reliance on temporary visas, backlog in employment-based green cards, and labo</w:t>
      </w:r>
      <w:r w:rsidR="005B3AA1">
        <w:rPr>
          <w:rFonts w:ascii="Times New Roman" w:hAnsi="Times New Roman" w:cs="Times New Roman"/>
          <w:sz w:val="24"/>
          <w:szCs w:val="24"/>
        </w:rPr>
        <w:t>u</w:t>
      </w:r>
      <w:r w:rsidRPr="006D6FF9">
        <w:rPr>
          <w:rFonts w:ascii="Times New Roman" w:hAnsi="Times New Roman" w:cs="Times New Roman"/>
          <w:sz w:val="24"/>
          <w:szCs w:val="24"/>
        </w:rPr>
        <w:t>r mobility restrictions.</w:t>
      </w:r>
    </w:p>
    <w:p w14:paraId="2C1989D5" w14:textId="77777777" w:rsidR="000F0B22" w:rsidRPr="006D6FF9" w:rsidRDefault="000F0B22" w:rsidP="000F0B22">
      <w:pPr>
        <w:pStyle w:val="ListParagraph"/>
        <w:numPr>
          <w:ilvl w:val="0"/>
          <w:numId w:val="38"/>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w:t>
      </w:r>
      <w:r w:rsidRPr="006D6FF9">
        <w:rPr>
          <w:rFonts w:ascii="Times New Roman" w:hAnsi="Times New Roman" w:cs="Times New Roman"/>
          <w:sz w:val="24"/>
          <w:szCs w:val="24"/>
        </w:rPr>
        <w:t xml:space="preserve"> Talent shortages, wage suppression debates, and challenges in workforce planning.</w:t>
      </w:r>
    </w:p>
    <w:p w14:paraId="6AC97888" w14:textId="6EF5CF3F"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Education &amp; Innovation</w:t>
      </w:r>
    </w:p>
    <w:p w14:paraId="4E21F689" w14:textId="77777777" w:rsidR="000F0B22" w:rsidRPr="005B3AA1" w:rsidRDefault="000F0B22" w:rsidP="000F0B22">
      <w:pPr>
        <w:pStyle w:val="ListParagraph"/>
        <w:numPr>
          <w:ilvl w:val="0"/>
          <w:numId w:val="39"/>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Indian students are the second-largest international student group in the U.S., contributing billions to the education sector.</w:t>
      </w:r>
    </w:p>
    <w:p w14:paraId="07FBCCCD" w14:textId="77777777" w:rsidR="000F0B22" w:rsidRPr="005B3AA1" w:rsidRDefault="000F0B22" w:rsidP="000F0B22">
      <w:pPr>
        <w:pStyle w:val="ListParagraph"/>
        <w:numPr>
          <w:ilvl w:val="0"/>
          <w:numId w:val="39"/>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 Boost to U.S. higher education, research output, and the STEM talent pipeline.</w:t>
      </w:r>
    </w:p>
    <w:p w14:paraId="61EC7E95" w14:textId="77777777" w:rsidR="000F0B22" w:rsidRPr="006D6FF9" w:rsidRDefault="000F0B22" w:rsidP="000F0B22">
      <w:pPr>
        <w:pStyle w:val="ListParagraph"/>
        <w:numPr>
          <w:ilvl w:val="0"/>
          <w:numId w:val="39"/>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Challenges</w:t>
      </w:r>
      <w:r w:rsidRPr="006D6FF9">
        <w:rPr>
          <w:rFonts w:ascii="Times New Roman" w:hAnsi="Times New Roman" w:cs="Times New Roman"/>
          <w:b/>
          <w:bCs/>
          <w:sz w:val="24"/>
          <w:szCs w:val="24"/>
        </w:rPr>
        <w:t>:</w:t>
      </w:r>
      <w:r w:rsidRPr="006D6FF9">
        <w:rPr>
          <w:rFonts w:ascii="Times New Roman" w:hAnsi="Times New Roman" w:cs="Times New Roman"/>
          <w:sz w:val="24"/>
          <w:szCs w:val="24"/>
        </w:rPr>
        <w:t xml:space="preserve"> Visa uncertainties may deter future students, especially post-pandemic.</w:t>
      </w:r>
    </w:p>
    <w:p w14:paraId="48C0F71D" w14:textId="76AFEE83"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Entrepreneurship &amp; Economic Growth</w:t>
      </w:r>
    </w:p>
    <w:p w14:paraId="2DD4FD56" w14:textId="77777777" w:rsidR="000F0B22" w:rsidRPr="005B3AA1" w:rsidRDefault="000F0B22" w:rsidP="000F0B22">
      <w:pPr>
        <w:pStyle w:val="ListParagraph"/>
        <w:numPr>
          <w:ilvl w:val="0"/>
          <w:numId w:val="40"/>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Indian-Americans are among the top immigrant entrepreneurs in the U.S.</w:t>
      </w:r>
    </w:p>
    <w:p w14:paraId="5F079200" w14:textId="77777777" w:rsidR="000F0B22" w:rsidRPr="005B3AA1" w:rsidRDefault="000F0B22" w:rsidP="000F0B22">
      <w:pPr>
        <w:pStyle w:val="ListParagraph"/>
        <w:numPr>
          <w:ilvl w:val="0"/>
          <w:numId w:val="40"/>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w:t>
      </w:r>
      <w:r w:rsidRPr="006D6FF9">
        <w:rPr>
          <w:rFonts w:ascii="Times New Roman" w:hAnsi="Times New Roman" w:cs="Times New Roman"/>
          <w:b/>
          <w:bCs/>
          <w:sz w:val="24"/>
          <w:szCs w:val="24"/>
        </w:rPr>
        <w:t>:</w:t>
      </w:r>
      <w:r w:rsidRPr="006D6FF9">
        <w:rPr>
          <w:rFonts w:ascii="Times New Roman" w:hAnsi="Times New Roman" w:cs="Times New Roman"/>
          <w:sz w:val="24"/>
          <w:szCs w:val="24"/>
        </w:rPr>
        <w:t xml:space="preserve"> High rates of startup creation, especially in tech (e.g., CEOs of Google, </w:t>
      </w:r>
      <w:r w:rsidRPr="005B3AA1">
        <w:rPr>
          <w:rFonts w:ascii="Times New Roman" w:hAnsi="Times New Roman" w:cs="Times New Roman"/>
          <w:sz w:val="24"/>
          <w:szCs w:val="24"/>
        </w:rPr>
        <w:t>Microsoft, Adobe are of Indian origin).</w:t>
      </w:r>
    </w:p>
    <w:p w14:paraId="4078E7F6" w14:textId="77777777" w:rsidR="000F0B22" w:rsidRPr="006D6FF9" w:rsidRDefault="000F0B22" w:rsidP="000F0B22">
      <w:pPr>
        <w:pStyle w:val="ListParagraph"/>
        <w:numPr>
          <w:ilvl w:val="0"/>
          <w:numId w:val="40"/>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w:t>
      </w:r>
      <w:r w:rsidRPr="006D6FF9">
        <w:rPr>
          <w:rFonts w:ascii="Times New Roman" w:hAnsi="Times New Roman" w:cs="Times New Roman"/>
          <w:sz w:val="24"/>
          <w:szCs w:val="24"/>
        </w:rPr>
        <w:t xml:space="preserve"> Current visa pathways are not optimized for immigrant entrepreneurs.</w:t>
      </w:r>
    </w:p>
    <w:p w14:paraId="796799A9" w14:textId="266D1AB7"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 xml:space="preserve"> Family-Based Immigration &amp; Community Development</w:t>
      </w:r>
    </w:p>
    <w:p w14:paraId="167EEBAC" w14:textId="77777777" w:rsidR="000F0B22" w:rsidRPr="005B3AA1" w:rsidRDefault="000F0B22" w:rsidP="000F0B22">
      <w:pPr>
        <w:pStyle w:val="ListParagraph"/>
        <w:numPr>
          <w:ilvl w:val="0"/>
          <w:numId w:val="41"/>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Family-based green cards and dependents of skilled workers form a large part of Indian immigrant communities.</w:t>
      </w:r>
    </w:p>
    <w:p w14:paraId="1E23E1F4" w14:textId="77777777" w:rsidR="000F0B22" w:rsidRPr="006D6FF9" w:rsidRDefault="000F0B22" w:rsidP="000F0B22">
      <w:pPr>
        <w:pStyle w:val="ListParagraph"/>
        <w:numPr>
          <w:ilvl w:val="0"/>
          <w:numId w:val="41"/>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 Backlogs and aging-out issues for children (especially H-4 visa holders) create long</w:t>
      </w:r>
      <w:r w:rsidRPr="006D6FF9">
        <w:rPr>
          <w:rFonts w:ascii="Times New Roman" w:hAnsi="Times New Roman" w:cs="Times New Roman"/>
          <w:sz w:val="24"/>
          <w:szCs w:val="24"/>
        </w:rPr>
        <w:t>-term instability for families.</w:t>
      </w:r>
    </w:p>
    <w:p w14:paraId="61A01785" w14:textId="10339C63"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 xml:space="preserve"> Social Integration &amp; Equity</w:t>
      </w:r>
    </w:p>
    <w:p w14:paraId="55B326E7" w14:textId="77777777" w:rsidR="000F0B22" w:rsidRPr="005B3AA1" w:rsidRDefault="000F0B22" w:rsidP="000F0B22">
      <w:pPr>
        <w:pStyle w:val="ListParagraph"/>
        <w:numPr>
          <w:ilvl w:val="0"/>
          <w:numId w:val="42"/>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While many Indian immigrants succeed socioeconomically, disparities exist (e.g., among low-wage workers or undocumented students).</w:t>
      </w:r>
    </w:p>
    <w:p w14:paraId="428820FC" w14:textId="75DE563B" w:rsidR="00EB255C" w:rsidRPr="005B3AA1" w:rsidRDefault="000F0B22" w:rsidP="00902CAC">
      <w:pPr>
        <w:pStyle w:val="ListParagraph"/>
        <w:numPr>
          <w:ilvl w:val="0"/>
          <w:numId w:val="42"/>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 Need for more inclusive policies that address intra-group inequality.</w:t>
      </w:r>
    </w:p>
    <w:p w14:paraId="5361CBDD" w14:textId="77777777" w:rsidR="001D792F" w:rsidRPr="006D6FF9" w:rsidRDefault="001D792F" w:rsidP="001D792F">
      <w:pPr>
        <w:spacing w:line="360" w:lineRule="auto"/>
        <w:rPr>
          <w:rFonts w:ascii="Times New Roman" w:hAnsi="Times New Roman" w:cs="Times New Roman"/>
          <w:sz w:val="24"/>
          <w:szCs w:val="24"/>
        </w:rPr>
      </w:pPr>
    </w:p>
    <w:p w14:paraId="11CCDEBC" w14:textId="77777777" w:rsidR="001D792F" w:rsidRPr="006D6FF9" w:rsidRDefault="001D792F" w:rsidP="001D792F">
      <w:pPr>
        <w:spacing w:line="360" w:lineRule="auto"/>
        <w:rPr>
          <w:rFonts w:ascii="Times New Roman" w:hAnsi="Times New Roman" w:cs="Times New Roman"/>
          <w:sz w:val="24"/>
          <w:szCs w:val="24"/>
        </w:rPr>
      </w:pPr>
    </w:p>
    <w:p w14:paraId="2F232AF4" w14:textId="33B51A5E" w:rsidR="000F0B22" w:rsidRPr="00EE574A" w:rsidRDefault="000F0B22" w:rsidP="00EE574A">
      <w:pPr>
        <w:pStyle w:val="ListParagraph"/>
        <w:spacing w:line="360" w:lineRule="auto"/>
        <w:rPr>
          <w:rFonts w:ascii="Times New Roman" w:hAnsi="Times New Roman" w:cs="Times New Roman"/>
          <w:b/>
          <w:bCs/>
          <w:sz w:val="24"/>
          <w:szCs w:val="24"/>
        </w:rPr>
      </w:pPr>
      <w:r w:rsidRPr="00EE574A">
        <w:rPr>
          <w:rFonts w:ascii="Times New Roman" w:hAnsi="Times New Roman" w:cs="Times New Roman"/>
          <w:b/>
          <w:bCs/>
          <w:sz w:val="24"/>
          <w:szCs w:val="24"/>
        </w:rPr>
        <w:lastRenderedPageBreak/>
        <w:t>Recommendations</w:t>
      </w:r>
      <w:r w:rsidR="00EE574A" w:rsidRPr="00EE574A">
        <w:rPr>
          <w:rFonts w:ascii="Times New Roman" w:hAnsi="Times New Roman" w:cs="Times New Roman"/>
          <w:b/>
          <w:bCs/>
          <w:sz w:val="24"/>
          <w:szCs w:val="24"/>
        </w:rPr>
        <w:t xml:space="preserve"> </w:t>
      </w:r>
      <w:r w:rsidRPr="00EE574A">
        <w:rPr>
          <w:rFonts w:ascii="Times New Roman" w:hAnsi="Times New Roman" w:cs="Times New Roman"/>
          <w:b/>
          <w:bCs/>
          <w:sz w:val="24"/>
          <w:szCs w:val="24"/>
        </w:rPr>
        <w:t>For Policymakers</w:t>
      </w:r>
    </w:p>
    <w:p w14:paraId="7333B22C" w14:textId="77777777" w:rsidR="000F0B22" w:rsidRPr="006D6FF9" w:rsidRDefault="000F0B22" w:rsidP="00EE574A">
      <w:pPr>
        <w:pStyle w:val="ListParagraph"/>
        <w:numPr>
          <w:ilvl w:val="0"/>
          <w:numId w:val="50"/>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Reform the Employment-Based Green Card System</w:t>
      </w:r>
    </w:p>
    <w:p w14:paraId="21473287"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Eliminate country-specific caps to reduce the decades-long backlog for Indians.</w:t>
      </w:r>
    </w:p>
    <w:p w14:paraId="436A384A"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Create a points-based system for skilled immigration.</w:t>
      </w:r>
    </w:p>
    <w:p w14:paraId="5CFE4127"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Streamline H-1B and H-4 Visa Processes</w:t>
      </w:r>
    </w:p>
    <w:p w14:paraId="21165FF1"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Increase transparency and efficiency.</w:t>
      </w:r>
    </w:p>
    <w:p w14:paraId="726B742B"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Allow work authorization for all H-4 visa holders to prevent economic dependency.</w:t>
      </w:r>
    </w:p>
    <w:p w14:paraId="1F548ABD"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Support High-Skilled Entrepreneur Visas</w:t>
      </w:r>
    </w:p>
    <w:p w14:paraId="095B248B"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Develop or expand startup visa programs targeted at immigrant founders.</w:t>
      </w:r>
    </w:p>
    <w:p w14:paraId="08959E99"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Facilitate Transition from Student to Permanent Residency</w:t>
      </w:r>
    </w:p>
    <w:p w14:paraId="6EF20C9A"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Offer clearer pathways from F-1 OPT/STEM OPT to green card status for advanced degree holders.</w:t>
      </w:r>
    </w:p>
    <w:p w14:paraId="56DA528D"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Invest in Community Integration Programs</w:t>
      </w:r>
    </w:p>
    <w:p w14:paraId="0FD745E7" w14:textId="0FBD5A12" w:rsidR="000F0B22" w:rsidRPr="006D6FF9" w:rsidRDefault="000F0B22" w:rsidP="00EB255C">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Fund language training, entrepreneurship support, and legal aid to assist integration and reduce disparities.</w:t>
      </w:r>
    </w:p>
    <w:p w14:paraId="50A15C40" w14:textId="77777777" w:rsidR="000F0B22" w:rsidRPr="006D6FF9" w:rsidRDefault="000F0B22" w:rsidP="000F0B22">
      <w:pPr>
        <w:pStyle w:val="ListParagraph"/>
        <w:spacing w:line="360" w:lineRule="auto"/>
        <w:rPr>
          <w:rFonts w:ascii="Times New Roman" w:hAnsi="Times New Roman" w:cs="Times New Roman"/>
          <w:b/>
          <w:bCs/>
          <w:sz w:val="24"/>
          <w:szCs w:val="24"/>
          <w:u w:val="single"/>
        </w:rPr>
      </w:pPr>
      <w:r w:rsidRPr="006D6FF9">
        <w:rPr>
          <w:rFonts w:ascii="Times New Roman" w:hAnsi="Times New Roman" w:cs="Times New Roman"/>
          <w:b/>
          <w:bCs/>
          <w:sz w:val="24"/>
          <w:szCs w:val="24"/>
          <w:u w:val="single"/>
        </w:rPr>
        <w:t>For Stakeholders (employers, universities, advocacy groups)</w:t>
      </w:r>
    </w:p>
    <w:p w14:paraId="595CD8F7" w14:textId="77777777" w:rsidR="000F0B22" w:rsidRPr="006D6FF9" w:rsidRDefault="000F0B22" w:rsidP="000F0B22">
      <w:pPr>
        <w:pStyle w:val="ListParagraph"/>
        <w:numPr>
          <w:ilvl w:val="0"/>
          <w:numId w:val="44"/>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Employers:</w:t>
      </w:r>
    </w:p>
    <w:p w14:paraId="59FC7424"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Advocate for predictable visa policies and support green card sponsorship.</w:t>
      </w:r>
    </w:p>
    <w:p w14:paraId="45005EF2"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Provide legal and relocation support for immigrant employees.</w:t>
      </w:r>
    </w:p>
    <w:p w14:paraId="3A4749E6" w14:textId="77777777" w:rsidR="000F0B22" w:rsidRPr="006D6FF9" w:rsidRDefault="000F0B22" w:rsidP="000F0B22">
      <w:pPr>
        <w:pStyle w:val="ListParagraph"/>
        <w:numPr>
          <w:ilvl w:val="0"/>
          <w:numId w:val="44"/>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Universities:</w:t>
      </w:r>
    </w:p>
    <w:p w14:paraId="5BEACA2E"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Offer more financial support to Indian students facing fluctuating exchange rates.</w:t>
      </w:r>
    </w:p>
    <w:p w14:paraId="595B2771"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Expand career services tailored to visa holders.</w:t>
      </w:r>
    </w:p>
    <w:p w14:paraId="19050700" w14:textId="77777777" w:rsidR="000F0B22" w:rsidRPr="006D6FF9" w:rsidRDefault="000F0B22" w:rsidP="000F0B22">
      <w:pPr>
        <w:pStyle w:val="ListParagraph"/>
        <w:numPr>
          <w:ilvl w:val="0"/>
          <w:numId w:val="44"/>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Advocacy Groups:</w:t>
      </w:r>
    </w:p>
    <w:p w14:paraId="70EA4285"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Push for legislative reforms.</w:t>
      </w:r>
    </w:p>
    <w:p w14:paraId="014901C0" w14:textId="302D97AD" w:rsidR="006D6FF9" w:rsidRPr="00EE574A" w:rsidRDefault="000F0B22" w:rsidP="006D6FF9">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Provide mental health and legal resources to vulnerable immigrants (e.g., H-4 children aging out).</w:t>
      </w:r>
    </w:p>
    <w:p w14:paraId="70E1D439" w14:textId="2E3E9CCB" w:rsidR="000F0B22" w:rsidRPr="004E018A" w:rsidRDefault="000F0B22" w:rsidP="004E018A">
      <w:pPr>
        <w:pStyle w:val="ListParagraph"/>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 xml:space="preserve">Suggested Areas of </w:t>
      </w:r>
      <w:r w:rsidRPr="005B3AA1">
        <w:rPr>
          <w:rFonts w:ascii="Times New Roman" w:hAnsi="Times New Roman" w:cs="Times New Roman"/>
          <w:b/>
          <w:bCs/>
          <w:sz w:val="24"/>
          <w:szCs w:val="24"/>
        </w:rPr>
        <w:t>Study</w:t>
      </w:r>
      <w:r w:rsidR="005B3AA1" w:rsidRPr="005B3AA1">
        <w:rPr>
          <w:rFonts w:ascii="Times New Roman" w:hAnsi="Times New Roman" w:cs="Times New Roman"/>
          <w:b/>
          <w:bCs/>
          <w:sz w:val="24"/>
          <w:szCs w:val="24"/>
        </w:rPr>
        <w:t xml:space="preserve"> for Researchers</w:t>
      </w:r>
      <w:r w:rsidRPr="004E018A">
        <w:rPr>
          <w:rFonts w:ascii="Times New Roman" w:hAnsi="Times New Roman" w:cs="Times New Roman"/>
          <w:b/>
          <w:bCs/>
          <w:sz w:val="24"/>
          <w:szCs w:val="24"/>
        </w:rPr>
        <w:t>:</w:t>
      </w:r>
    </w:p>
    <w:p w14:paraId="229780FA" w14:textId="77777777" w:rsidR="000F0B22" w:rsidRPr="006D6FF9" w:rsidRDefault="000F0B22" w:rsidP="000F0B22">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t>Long-term economic outcomes of high-skilled Indian immigrants vs. other groups.</w:t>
      </w:r>
    </w:p>
    <w:p w14:paraId="293BAA73" w14:textId="77777777" w:rsidR="000F0B22" w:rsidRPr="006D6FF9" w:rsidRDefault="000F0B22" w:rsidP="000F0B22">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t>Mental health and identity development among Indian-American youth (especially “aging-out” H-4 dependents).</w:t>
      </w:r>
    </w:p>
    <w:p w14:paraId="7106B705" w14:textId="77777777" w:rsidR="000F0B22" w:rsidRPr="006D6FF9" w:rsidRDefault="000F0B22" w:rsidP="000F0B22">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Regional integration patterns—why certain states absorb Indian populations better.</w:t>
      </w:r>
    </w:p>
    <w:p w14:paraId="0C1933DD" w14:textId="5322C179" w:rsidR="00902CAC" w:rsidRPr="006D6FF9" w:rsidRDefault="000F0B22" w:rsidP="006D6FF9">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t>Impacts of visa insecurity on innovation and entrepreneurship.</w:t>
      </w:r>
    </w:p>
    <w:p w14:paraId="0637CDD7" w14:textId="5ACC7AD4" w:rsidR="00F03691" w:rsidRPr="006D6FF9" w:rsidRDefault="00F03691"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Conclusion</w:t>
      </w:r>
    </w:p>
    <w:p w14:paraId="2F4FCEF9" w14:textId="4580BA73" w:rsidR="000F0B22" w:rsidRPr="006D6FF9" w:rsidRDefault="00F03691" w:rsidP="005B3AA1">
      <w:pPr>
        <w:spacing w:after="0" w:line="360" w:lineRule="auto"/>
        <w:ind w:left="426" w:firstLine="720"/>
        <w:rPr>
          <w:rFonts w:ascii="Times New Roman" w:hAnsi="Times New Roman" w:cs="Times New Roman"/>
          <w:sz w:val="24"/>
          <w:szCs w:val="24"/>
        </w:rPr>
      </w:pPr>
      <w:r w:rsidRPr="006D6FF9">
        <w:rPr>
          <w:rFonts w:ascii="Times New Roman" w:hAnsi="Times New Roman" w:cs="Times New Roman"/>
          <w:sz w:val="24"/>
          <w:szCs w:val="24"/>
        </w:rPr>
        <w:t>Between 2000 and 2024, the United States has remained the top destination for Indian immigrants due to economic opportunities, educational prospects, family reunification policies, and quality of life. Understanding these factors provides insights into migration trends and can inform future immigration policies. Further research could explore the impact of changing immigration policies and global events on Indian migration patterns.</w:t>
      </w:r>
      <w:r w:rsidR="005B3AA1">
        <w:rPr>
          <w:rFonts w:ascii="Times New Roman" w:hAnsi="Times New Roman" w:cs="Times New Roman"/>
          <w:sz w:val="24"/>
          <w:szCs w:val="24"/>
        </w:rPr>
        <w:t xml:space="preserve"> </w:t>
      </w:r>
      <w:r w:rsidR="008E3AC9" w:rsidRPr="006D6FF9">
        <w:rPr>
          <w:rFonts w:ascii="Times New Roman" w:hAnsi="Times New Roman" w:cs="Times New Roman"/>
          <w:sz w:val="24"/>
          <w:szCs w:val="24"/>
        </w:rPr>
        <w:t>Throughout this period, U.S. immigration policies underwent numerous changes, directly impacting Indian nationals seeking employment, family reunification, or permanent residency in the United States. These policy shifts reflect the evolving priorities of successive administrations concerning immigration and labo</w:t>
      </w:r>
      <w:r w:rsidR="006D027D" w:rsidRPr="006D6FF9">
        <w:rPr>
          <w:rFonts w:ascii="Times New Roman" w:hAnsi="Times New Roman" w:cs="Times New Roman"/>
          <w:sz w:val="24"/>
          <w:szCs w:val="24"/>
        </w:rPr>
        <w:t>u</w:t>
      </w:r>
      <w:r w:rsidR="008E3AC9" w:rsidRPr="006D6FF9">
        <w:rPr>
          <w:rFonts w:ascii="Times New Roman" w:hAnsi="Times New Roman" w:cs="Times New Roman"/>
          <w:sz w:val="24"/>
          <w:szCs w:val="24"/>
        </w:rPr>
        <w:t>r market needs.</w:t>
      </w:r>
      <w:r w:rsidR="005B3AA1">
        <w:rPr>
          <w:rFonts w:ascii="Times New Roman" w:hAnsi="Times New Roman" w:cs="Times New Roman"/>
          <w:sz w:val="24"/>
          <w:szCs w:val="24"/>
        </w:rPr>
        <w:t xml:space="preserve"> </w:t>
      </w:r>
      <w:r w:rsidR="000F0B22" w:rsidRPr="006D6FF9">
        <w:rPr>
          <w:rFonts w:ascii="Times New Roman" w:hAnsi="Times New Roman" w:cs="Times New Roman"/>
          <w:sz w:val="24"/>
          <w:szCs w:val="24"/>
        </w:rPr>
        <w:t>Indian immigration is a major driver of U.S. economic competitiveness and cultural diversity. However, outdated immigration laws and administrative inefficiencies pose challenges. A multi-stakeholder approach—blending federal policy reform, employer involvement, and academic research—is essential for maximizing the benefits of Indian immigration while addressing its systemic bottlenecks.</w:t>
      </w:r>
    </w:p>
    <w:p w14:paraId="2BAAC35F" w14:textId="77777777" w:rsidR="00F03691" w:rsidRPr="006D6FF9" w:rsidRDefault="00F03691"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References</w:t>
      </w:r>
    </w:p>
    <w:p w14:paraId="5115EAF4" w14:textId="77777777" w:rsidR="00F03691" w:rsidRPr="006D6FF9" w:rsidRDefault="00F03691" w:rsidP="005B3AA1">
      <w:pPr>
        <w:numPr>
          <w:ilvl w:val="0"/>
          <w:numId w:val="8"/>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Migration Policy Institute. (2024). </w:t>
      </w:r>
      <w:r w:rsidRPr="005B3AA1">
        <w:rPr>
          <w:rFonts w:ascii="Times New Roman" w:hAnsi="Times New Roman" w:cs="Times New Roman"/>
          <w:sz w:val="24"/>
          <w:szCs w:val="24"/>
        </w:rPr>
        <w:t>Indian Immigrants in the United States</w:t>
      </w:r>
      <w:r w:rsidRPr="006D6FF9">
        <w:rPr>
          <w:rFonts w:ascii="Times New Roman" w:hAnsi="Times New Roman" w:cs="Times New Roman"/>
          <w:sz w:val="24"/>
          <w:szCs w:val="24"/>
        </w:rPr>
        <w:t xml:space="preserve">. Retrieved from </w:t>
      </w:r>
      <w:hyperlink r:id="rId8" w:history="1">
        <w:r w:rsidRPr="005B3AA1">
          <w:t>migrationpolicy.org</w:t>
        </w:r>
      </w:hyperlink>
      <w:r w:rsidRPr="006D6FF9">
        <w:rPr>
          <w:rFonts w:ascii="Times New Roman" w:hAnsi="Times New Roman" w:cs="Times New Roman"/>
          <w:sz w:val="24"/>
          <w:szCs w:val="24"/>
        </w:rPr>
        <w:t>.</w:t>
      </w:r>
    </w:p>
    <w:p w14:paraId="50E36B81" w14:textId="77777777" w:rsidR="00F03691" w:rsidRPr="006D6FF9" w:rsidRDefault="00F03691" w:rsidP="0063589E">
      <w:pPr>
        <w:numPr>
          <w:ilvl w:val="0"/>
          <w:numId w:val="8"/>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Pew Research Center. (2024). </w:t>
      </w:r>
      <w:r w:rsidRPr="006D6FF9">
        <w:rPr>
          <w:rFonts w:ascii="Times New Roman" w:hAnsi="Times New Roman" w:cs="Times New Roman"/>
          <w:i/>
          <w:iCs/>
          <w:sz w:val="24"/>
          <w:szCs w:val="24"/>
        </w:rPr>
        <w:t>Indian Americans: A Survey Data Snapshot</w:t>
      </w:r>
      <w:r w:rsidRPr="006D6FF9">
        <w:rPr>
          <w:rFonts w:ascii="Times New Roman" w:hAnsi="Times New Roman" w:cs="Times New Roman"/>
          <w:sz w:val="24"/>
          <w:szCs w:val="24"/>
        </w:rPr>
        <w:t xml:space="preserve">. Retrieved from </w:t>
      </w:r>
      <w:hyperlink r:id="rId9" w:history="1">
        <w:r w:rsidRPr="006D6FF9">
          <w:rPr>
            <w:rStyle w:val="Hyperlink"/>
            <w:rFonts w:ascii="Times New Roman" w:hAnsi="Times New Roman" w:cs="Times New Roman"/>
            <w:color w:val="auto"/>
            <w:sz w:val="24"/>
            <w:szCs w:val="24"/>
          </w:rPr>
          <w:t>pewresearch.org</w:t>
        </w:r>
      </w:hyperlink>
      <w:r w:rsidRPr="006D6FF9">
        <w:rPr>
          <w:rFonts w:ascii="Times New Roman" w:hAnsi="Times New Roman" w:cs="Times New Roman"/>
          <w:sz w:val="24"/>
          <w:szCs w:val="24"/>
        </w:rPr>
        <w:t>.</w:t>
      </w:r>
    </w:p>
    <w:p w14:paraId="3FA01E09" w14:textId="77777777" w:rsidR="00F03691" w:rsidRPr="006D6FF9" w:rsidRDefault="00F03691" w:rsidP="0063589E">
      <w:pPr>
        <w:numPr>
          <w:ilvl w:val="0"/>
          <w:numId w:val="8"/>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U.S. Census Bureau. (2000-2023). </w:t>
      </w:r>
      <w:r w:rsidRPr="005B3AA1">
        <w:rPr>
          <w:rFonts w:ascii="Times New Roman" w:hAnsi="Times New Roman" w:cs="Times New Roman"/>
          <w:sz w:val="24"/>
          <w:szCs w:val="24"/>
        </w:rPr>
        <w:t>American Community Survey</w:t>
      </w:r>
      <w:r w:rsidRPr="006D6FF9">
        <w:rPr>
          <w:rFonts w:ascii="Times New Roman" w:hAnsi="Times New Roman" w:cs="Times New Roman"/>
          <w:sz w:val="24"/>
          <w:szCs w:val="24"/>
        </w:rPr>
        <w:t>.</w:t>
      </w:r>
    </w:p>
    <w:p w14:paraId="4E16561F" w14:textId="77777777" w:rsidR="005B3AA1" w:rsidRDefault="00F03691" w:rsidP="005B3AA1">
      <w:pPr>
        <w:numPr>
          <w:ilvl w:val="0"/>
          <w:numId w:val="8"/>
        </w:numPr>
        <w:spacing w:line="360" w:lineRule="auto"/>
        <w:rPr>
          <w:rFonts w:ascii="Times New Roman" w:hAnsi="Times New Roman" w:cs="Times New Roman"/>
          <w:sz w:val="24"/>
          <w:szCs w:val="24"/>
        </w:rPr>
      </w:pPr>
      <w:r w:rsidRPr="005B3AA1">
        <w:rPr>
          <w:rFonts w:ascii="Times New Roman" w:hAnsi="Times New Roman" w:cs="Times New Roman"/>
          <w:sz w:val="24"/>
          <w:szCs w:val="24"/>
        </w:rPr>
        <w:t>World Bank. (2023). Migration and Development Brief.</w:t>
      </w:r>
    </w:p>
    <w:p w14:paraId="5788BF6C" w14:textId="3BBC9E6C" w:rsidR="00902CAC" w:rsidRDefault="00F03691" w:rsidP="005B3AA1">
      <w:pPr>
        <w:numPr>
          <w:ilvl w:val="0"/>
          <w:numId w:val="8"/>
        </w:numPr>
        <w:spacing w:line="360" w:lineRule="auto"/>
        <w:rPr>
          <w:rFonts w:ascii="Times New Roman" w:hAnsi="Times New Roman" w:cs="Times New Roman"/>
          <w:sz w:val="24"/>
          <w:szCs w:val="24"/>
        </w:rPr>
      </w:pPr>
      <w:r w:rsidRPr="005B3AA1">
        <w:rPr>
          <w:rFonts w:ascii="Times New Roman" w:hAnsi="Times New Roman" w:cs="Times New Roman"/>
          <w:sz w:val="24"/>
          <w:szCs w:val="24"/>
        </w:rPr>
        <w:t>United Nations. (2023). International Migration Report.</w:t>
      </w:r>
    </w:p>
    <w:p w14:paraId="4F34DE48" w14:textId="77777777" w:rsidR="004E018A" w:rsidRDefault="004E018A" w:rsidP="004E018A">
      <w:pPr>
        <w:spacing w:line="360" w:lineRule="auto"/>
        <w:ind w:left="720"/>
        <w:rPr>
          <w:rFonts w:ascii="Times New Roman" w:hAnsi="Times New Roman" w:cs="Times New Roman"/>
          <w:sz w:val="24"/>
          <w:szCs w:val="24"/>
        </w:rPr>
      </w:pPr>
    </w:p>
    <w:p w14:paraId="4E583956" w14:textId="147A8B3B" w:rsidR="004E018A" w:rsidRPr="005B3AA1" w:rsidRDefault="004E018A" w:rsidP="004E018A">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w:t>
      </w:r>
    </w:p>
    <w:sectPr w:rsidR="004E018A" w:rsidRPr="005B3AA1" w:rsidSect="00F03691">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02BE" w14:textId="77777777" w:rsidR="00FD1E18" w:rsidRDefault="00FD1E18" w:rsidP="00F50F2A">
      <w:pPr>
        <w:spacing w:after="0" w:line="240" w:lineRule="auto"/>
      </w:pPr>
      <w:r>
        <w:separator/>
      </w:r>
    </w:p>
  </w:endnote>
  <w:endnote w:type="continuationSeparator" w:id="0">
    <w:p w14:paraId="7C4577B5" w14:textId="77777777" w:rsidR="00FD1E18" w:rsidRDefault="00FD1E18" w:rsidP="00F5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538F" w14:textId="77777777" w:rsidR="00F50F2A" w:rsidRDefault="00F5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FA52" w14:textId="77777777" w:rsidR="00F50F2A" w:rsidRDefault="00F50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64C3" w14:textId="77777777" w:rsidR="00F50F2A" w:rsidRDefault="00F5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DD56" w14:textId="77777777" w:rsidR="00FD1E18" w:rsidRDefault="00FD1E18" w:rsidP="00F50F2A">
      <w:pPr>
        <w:spacing w:after="0" w:line="240" w:lineRule="auto"/>
      </w:pPr>
      <w:r>
        <w:separator/>
      </w:r>
    </w:p>
  </w:footnote>
  <w:footnote w:type="continuationSeparator" w:id="0">
    <w:p w14:paraId="35BD4DA7" w14:textId="77777777" w:rsidR="00FD1E18" w:rsidRDefault="00FD1E18" w:rsidP="00F5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F872" w14:textId="423E1684" w:rsidR="00F50F2A" w:rsidRDefault="00F50F2A">
    <w:pPr>
      <w:pStyle w:val="Header"/>
    </w:pPr>
    <w:r>
      <w:rPr>
        <w:noProof/>
      </w:rPr>
      <w:pict w14:anchorId="46DDB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020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7BA7" w14:textId="0EDB1798" w:rsidR="00F50F2A" w:rsidRDefault="00F50F2A">
    <w:pPr>
      <w:pStyle w:val="Header"/>
    </w:pPr>
    <w:r>
      <w:rPr>
        <w:noProof/>
      </w:rPr>
      <w:pict w14:anchorId="0F60C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020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8E94" w14:textId="1346DF5D" w:rsidR="00F50F2A" w:rsidRDefault="00F50F2A">
    <w:pPr>
      <w:pStyle w:val="Header"/>
    </w:pPr>
    <w:r>
      <w:rPr>
        <w:noProof/>
      </w:rPr>
      <w:pict w14:anchorId="7EBC2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020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BA2"/>
    <w:multiLevelType w:val="hybridMultilevel"/>
    <w:tmpl w:val="96D046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1B1C62"/>
    <w:multiLevelType w:val="hybridMultilevel"/>
    <w:tmpl w:val="86DC31D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5A660BE"/>
    <w:multiLevelType w:val="hybridMultilevel"/>
    <w:tmpl w:val="7018E7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FD3CC9"/>
    <w:multiLevelType w:val="multilevel"/>
    <w:tmpl w:val="595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97FA6"/>
    <w:multiLevelType w:val="multilevel"/>
    <w:tmpl w:val="9E0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CB"/>
    <w:multiLevelType w:val="multilevel"/>
    <w:tmpl w:val="94F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C4C13"/>
    <w:multiLevelType w:val="multilevel"/>
    <w:tmpl w:val="875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6685D"/>
    <w:multiLevelType w:val="multilevel"/>
    <w:tmpl w:val="E4A0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6208E"/>
    <w:multiLevelType w:val="multilevel"/>
    <w:tmpl w:val="2FB0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B39BE"/>
    <w:multiLevelType w:val="multilevel"/>
    <w:tmpl w:val="F07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72C1D"/>
    <w:multiLevelType w:val="hybridMultilevel"/>
    <w:tmpl w:val="279CF1F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C192E57"/>
    <w:multiLevelType w:val="multilevel"/>
    <w:tmpl w:val="D6A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1305C"/>
    <w:multiLevelType w:val="multilevel"/>
    <w:tmpl w:val="0D16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13C96"/>
    <w:multiLevelType w:val="multilevel"/>
    <w:tmpl w:val="F16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42664"/>
    <w:multiLevelType w:val="multilevel"/>
    <w:tmpl w:val="F9E6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7059B"/>
    <w:multiLevelType w:val="multilevel"/>
    <w:tmpl w:val="58F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12943"/>
    <w:multiLevelType w:val="multilevel"/>
    <w:tmpl w:val="75C8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271C3"/>
    <w:multiLevelType w:val="hybridMultilevel"/>
    <w:tmpl w:val="4D16B3A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227190"/>
    <w:multiLevelType w:val="multilevel"/>
    <w:tmpl w:val="F6A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D25DC"/>
    <w:multiLevelType w:val="hybridMultilevel"/>
    <w:tmpl w:val="24868B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D0295D"/>
    <w:multiLevelType w:val="multilevel"/>
    <w:tmpl w:val="1704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26FD0"/>
    <w:multiLevelType w:val="multilevel"/>
    <w:tmpl w:val="7C6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49F9"/>
    <w:multiLevelType w:val="multilevel"/>
    <w:tmpl w:val="1E7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E450C"/>
    <w:multiLevelType w:val="multilevel"/>
    <w:tmpl w:val="1C4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50CC1"/>
    <w:multiLevelType w:val="hybridMultilevel"/>
    <w:tmpl w:val="D284A0BA"/>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4F371D3"/>
    <w:multiLevelType w:val="multilevel"/>
    <w:tmpl w:val="D730D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461C9"/>
    <w:multiLevelType w:val="hybridMultilevel"/>
    <w:tmpl w:val="541AF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7071F75"/>
    <w:multiLevelType w:val="hybridMultilevel"/>
    <w:tmpl w:val="08843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7683237"/>
    <w:multiLevelType w:val="multilevel"/>
    <w:tmpl w:val="4948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142AF"/>
    <w:multiLevelType w:val="multilevel"/>
    <w:tmpl w:val="F75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945592"/>
    <w:multiLevelType w:val="multilevel"/>
    <w:tmpl w:val="1C26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857A47"/>
    <w:multiLevelType w:val="hybridMultilevel"/>
    <w:tmpl w:val="6C7C5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CB5092F"/>
    <w:multiLevelType w:val="multilevel"/>
    <w:tmpl w:val="DC30D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D51EF8"/>
    <w:multiLevelType w:val="multilevel"/>
    <w:tmpl w:val="9EBC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4A5F59"/>
    <w:multiLevelType w:val="multilevel"/>
    <w:tmpl w:val="399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6F5B19"/>
    <w:multiLevelType w:val="multilevel"/>
    <w:tmpl w:val="DC6467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1503F"/>
    <w:multiLevelType w:val="multilevel"/>
    <w:tmpl w:val="691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DA0907"/>
    <w:multiLevelType w:val="multilevel"/>
    <w:tmpl w:val="F48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103462"/>
    <w:multiLevelType w:val="multilevel"/>
    <w:tmpl w:val="88AE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DF72FE"/>
    <w:multiLevelType w:val="multilevel"/>
    <w:tmpl w:val="ECAAFD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9E5E1F"/>
    <w:multiLevelType w:val="hybridMultilevel"/>
    <w:tmpl w:val="0C185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96643CD"/>
    <w:multiLevelType w:val="hybridMultilevel"/>
    <w:tmpl w:val="B8007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C9D11FE"/>
    <w:multiLevelType w:val="multilevel"/>
    <w:tmpl w:val="FCB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FE2160"/>
    <w:multiLevelType w:val="multilevel"/>
    <w:tmpl w:val="1F8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17296A"/>
    <w:multiLevelType w:val="multilevel"/>
    <w:tmpl w:val="F28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36478D"/>
    <w:multiLevelType w:val="multilevel"/>
    <w:tmpl w:val="722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B6698"/>
    <w:multiLevelType w:val="multilevel"/>
    <w:tmpl w:val="327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C24A66"/>
    <w:multiLevelType w:val="hybridMultilevel"/>
    <w:tmpl w:val="A3545E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4483101"/>
    <w:multiLevelType w:val="multilevel"/>
    <w:tmpl w:val="6148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7F0E44"/>
    <w:multiLevelType w:val="multilevel"/>
    <w:tmpl w:val="EBB89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4"/>
  </w:num>
  <w:num w:numId="3">
    <w:abstractNumId w:val="7"/>
  </w:num>
  <w:num w:numId="4">
    <w:abstractNumId w:val="3"/>
  </w:num>
  <w:num w:numId="5">
    <w:abstractNumId w:val="43"/>
  </w:num>
  <w:num w:numId="6">
    <w:abstractNumId w:val="35"/>
  </w:num>
  <w:num w:numId="7">
    <w:abstractNumId w:val="23"/>
  </w:num>
  <w:num w:numId="8">
    <w:abstractNumId w:val="20"/>
  </w:num>
  <w:num w:numId="9">
    <w:abstractNumId w:val="19"/>
  </w:num>
  <w:num w:numId="10">
    <w:abstractNumId w:val="2"/>
  </w:num>
  <w:num w:numId="11">
    <w:abstractNumId w:val="1"/>
  </w:num>
  <w:num w:numId="12">
    <w:abstractNumId w:val="47"/>
  </w:num>
  <w:num w:numId="13">
    <w:abstractNumId w:val="34"/>
  </w:num>
  <w:num w:numId="14">
    <w:abstractNumId w:val="29"/>
  </w:num>
  <w:num w:numId="15">
    <w:abstractNumId w:val="9"/>
  </w:num>
  <w:num w:numId="16">
    <w:abstractNumId w:val="6"/>
  </w:num>
  <w:num w:numId="17">
    <w:abstractNumId w:val="37"/>
  </w:num>
  <w:num w:numId="18">
    <w:abstractNumId w:val="42"/>
  </w:num>
  <w:num w:numId="19">
    <w:abstractNumId w:val="14"/>
  </w:num>
  <w:num w:numId="20">
    <w:abstractNumId w:val="18"/>
  </w:num>
  <w:num w:numId="21">
    <w:abstractNumId w:val="4"/>
  </w:num>
  <w:num w:numId="22">
    <w:abstractNumId w:val="0"/>
  </w:num>
  <w:num w:numId="23">
    <w:abstractNumId w:val="27"/>
  </w:num>
  <w:num w:numId="24">
    <w:abstractNumId w:val="24"/>
  </w:num>
  <w:num w:numId="25">
    <w:abstractNumId w:val="40"/>
  </w:num>
  <w:num w:numId="26">
    <w:abstractNumId w:val="41"/>
  </w:num>
  <w:num w:numId="27">
    <w:abstractNumId w:val="5"/>
  </w:num>
  <w:num w:numId="28">
    <w:abstractNumId w:val="15"/>
  </w:num>
  <w:num w:numId="29">
    <w:abstractNumId w:val="48"/>
  </w:num>
  <w:num w:numId="30">
    <w:abstractNumId w:val="11"/>
  </w:num>
  <w:num w:numId="31">
    <w:abstractNumId w:val="8"/>
  </w:num>
  <w:num w:numId="32">
    <w:abstractNumId w:val="36"/>
  </w:num>
  <w:num w:numId="33">
    <w:abstractNumId w:val="38"/>
  </w:num>
  <w:num w:numId="34">
    <w:abstractNumId w:val="12"/>
  </w:num>
  <w:num w:numId="35">
    <w:abstractNumId w:val="13"/>
  </w:num>
  <w:num w:numId="36">
    <w:abstractNumId w:val="28"/>
  </w:num>
  <w:num w:numId="37">
    <w:abstractNumId w:val="46"/>
  </w:num>
  <w:num w:numId="38">
    <w:abstractNumId w:val="45"/>
  </w:num>
  <w:num w:numId="39">
    <w:abstractNumId w:val="30"/>
  </w:num>
  <w:num w:numId="40">
    <w:abstractNumId w:val="33"/>
  </w:num>
  <w:num w:numId="41">
    <w:abstractNumId w:val="16"/>
  </w:num>
  <w:num w:numId="42">
    <w:abstractNumId w:val="22"/>
  </w:num>
  <w:num w:numId="43">
    <w:abstractNumId w:val="25"/>
  </w:num>
  <w:num w:numId="44">
    <w:abstractNumId w:val="49"/>
  </w:num>
  <w:num w:numId="45">
    <w:abstractNumId w:val="32"/>
  </w:num>
  <w:num w:numId="46">
    <w:abstractNumId w:val="17"/>
  </w:num>
  <w:num w:numId="47">
    <w:abstractNumId w:val="26"/>
  </w:num>
  <w:num w:numId="48">
    <w:abstractNumId w:val="31"/>
  </w:num>
  <w:num w:numId="49">
    <w:abstractNumId w:val="1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14"/>
    <w:rsid w:val="00021483"/>
    <w:rsid w:val="00050516"/>
    <w:rsid w:val="00070638"/>
    <w:rsid w:val="000719E0"/>
    <w:rsid w:val="0008285E"/>
    <w:rsid w:val="000A2A6E"/>
    <w:rsid w:val="000F0B22"/>
    <w:rsid w:val="0012306C"/>
    <w:rsid w:val="00140017"/>
    <w:rsid w:val="001A015B"/>
    <w:rsid w:val="001A4160"/>
    <w:rsid w:val="001D792F"/>
    <w:rsid w:val="001F7814"/>
    <w:rsid w:val="00215580"/>
    <w:rsid w:val="00266715"/>
    <w:rsid w:val="002B4CCD"/>
    <w:rsid w:val="002E662A"/>
    <w:rsid w:val="003540D6"/>
    <w:rsid w:val="0039073E"/>
    <w:rsid w:val="003C7638"/>
    <w:rsid w:val="00475CE1"/>
    <w:rsid w:val="004E018A"/>
    <w:rsid w:val="005A4D04"/>
    <w:rsid w:val="005B3AA1"/>
    <w:rsid w:val="0063589E"/>
    <w:rsid w:val="006572BA"/>
    <w:rsid w:val="00671914"/>
    <w:rsid w:val="0068329E"/>
    <w:rsid w:val="006946E3"/>
    <w:rsid w:val="006C3D90"/>
    <w:rsid w:val="006D027D"/>
    <w:rsid w:val="006D6FF9"/>
    <w:rsid w:val="0071435D"/>
    <w:rsid w:val="00726BD0"/>
    <w:rsid w:val="00737249"/>
    <w:rsid w:val="00777B04"/>
    <w:rsid w:val="007B57C7"/>
    <w:rsid w:val="007D6795"/>
    <w:rsid w:val="0083706B"/>
    <w:rsid w:val="008761AE"/>
    <w:rsid w:val="00897CF3"/>
    <w:rsid w:val="008A4847"/>
    <w:rsid w:val="008E3AC9"/>
    <w:rsid w:val="00900F7C"/>
    <w:rsid w:val="00902CAC"/>
    <w:rsid w:val="00903CF5"/>
    <w:rsid w:val="00937DA6"/>
    <w:rsid w:val="00977414"/>
    <w:rsid w:val="00AA62B9"/>
    <w:rsid w:val="00AE6B53"/>
    <w:rsid w:val="00AF4CAB"/>
    <w:rsid w:val="00B62764"/>
    <w:rsid w:val="00B73AA6"/>
    <w:rsid w:val="00B814B9"/>
    <w:rsid w:val="00BC39BE"/>
    <w:rsid w:val="00BC7DB6"/>
    <w:rsid w:val="00C21605"/>
    <w:rsid w:val="00CB5140"/>
    <w:rsid w:val="00CD27D1"/>
    <w:rsid w:val="00CD481B"/>
    <w:rsid w:val="00CF0425"/>
    <w:rsid w:val="00D37EC5"/>
    <w:rsid w:val="00DD2BD1"/>
    <w:rsid w:val="00DE4487"/>
    <w:rsid w:val="00DF4539"/>
    <w:rsid w:val="00E20CA7"/>
    <w:rsid w:val="00E33209"/>
    <w:rsid w:val="00EB255C"/>
    <w:rsid w:val="00EB7CB7"/>
    <w:rsid w:val="00ED7337"/>
    <w:rsid w:val="00EE574A"/>
    <w:rsid w:val="00EF6C32"/>
    <w:rsid w:val="00F03691"/>
    <w:rsid w:val="00F50F2A"/>
    <w:rsid w:val="00FD1E18"/>
    <w:rsid w:val="00FF15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097E5"/>
  <w15:chartTrackingRefBased/>
  <w15:docId w15:val="{D9C9A018-E7AB-444D-B600-0C3D17A5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17"/>
  </w:style>
  <w:style w:type="paragraph" w:styleId="Heading1">
    <w:name w:val="heading 1"/>
    <w:basedOn w:val="Normal"/>
    <w:next w:val="Normal"/>
    <w:link w:val="Heading1Char"/>
    <w:uiPriority w:val="9"/>
    <w:qFormat/>
    <w:rsid w:val="00671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9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9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9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9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9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9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914"/>
    <w:rPr>
      <w:rFonts w:eastAsiaTheme="majorEastAsia" w:cstheme="majorBidi"/>
      <w:color w:val="272727" w:themeColor="text1" w:themeTint="D8"/>
    </w:rPr>
  </w:style>
  <w:style w:type="paragraph" w:styleId="Title">
    <w:name w:val="Title"/>
    <w:basedOn w:val="Normal"/>
    <w:next w:val="Normal"/>
    <w:link w:val="TitleChar"/>
    <w:uiPriority w:val="10"/>
    <w:qFormat/>
    <w:rsid w:val="00671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914"/>
    <w:pPr>
      <w:spacing w:before="160"/>
      <w:jc w:val="center"/>
    </w:pPr>
    <w:rPr>
      <w:i/>
      <w:iCs/>
      <w:color w:val="404040" w:themeColor="text1" w:themeTint="BF"/>
    </w:rPr>
  </w:style>
  <w:style w:type="character" w:customStyle="1" w:styleId="QuoteChar">
    <w:name w:val="Quote Char"/>
    <w:basedOn w:val="DefaultParagraphFont"/>
    <w:link w:val="Quote"/>
    <w:uiPriority w:val="29"/>
    <w:rsid w:val="00671914"/>
    <w:rPr>
      <w:i/>
      <w:iCs/>
      <w:color w:val="404040" w:themeColor="text1" w:themeTint="BF"/>
    </w:rPr>
  </w:style>
  <w:style w:type="paragraph" w:styleId="ListParagraph">
    <w:name w:val="List Paragraph"/>
    <w:basedOn w:val="Normal"/>
    <w:uiPriority w:val="34"/>
    <w:qFormat/>
    <w:rsid w:val="00671914"/>
    <w:pPr>
      <w:ind w:left="720"/>
      <w:contextualSpacing/>
    </w:pPr>
  </w:style>
  <w:style w:type="character" w:styleId="IntenseEmphasis">
    <w:name w:val="Intense Emphasis"/>
    <w:basedOn w:val="DefaultParagraphFont"/>
    <w:uiPriority w:val="21"/>
    <w:qFormat/>
    <w:rsid w:val="00671914"/>
    <w:rPr>
      <w:i/>
      <w:iCs/>
      <w:color w:val="2F5496" w:themeColor="accent1" w:themeShade="BF"/>
    </w:rPr>
  </w:style>
  <w:style w:type="paragraph" w:styleId="IntenseQuote">
    <w:name w:val="Intense Quote"/>
    <w:basedOn w:val="Normal"/>
    <w:next w:val="Normal"/>
    <w:link w:val="IntenseQuoteChar"/>
    <w:uiPriority w:val="30"/>
    <w:qFormat/>
    <w:rsid w:val="00671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914"/>
    <w:rPr>
      <w:i/>
      <w:iCs/>
      <w:color w:val="2F5496" w:themeColor="accent1" w:themeShade="BF"/>
    </w:rPr>
  </w:style>
  <w:style w:type="character" w:styleId="IntenseReference">
    <w:name w:val="Intense Reference"/>
    <w:basedOn w:val="DefaultParagraphFont"/>
    <w:uiPriority w:val="32"/>
    <w:qFormat/>
    <w:rsid w:val="00671914"/>
    <w:rPr>
      <w:b/>
      <w:bCs/>
      <w:smallCaps/>
      <w:color w:val="2F5496" w:themeColor="accent1" w:themeShade="BF"/>
      <w:spacing w:val="5"/>
    </w:rPr>
  </w:style>
  <w:style w:type="character" w:styleId="Hyperlink">
    <w:name w:val="Hyperlink"/>
    <w:basedOn w:val="DefaultParagraphFont"/>
    <w:uiPriority w:val="99"/>
    <w:unhideWhenUsed/>
    <w:rsid w:val="00F03691"/>
    <w:rPr>
      <w:color w:val="0563C1" w:themeColor="hyperlink"/>
      <w:u w:val="single"/>
    </w:rPr>
  </w:style>
  <w:style w:type="character" w:styleId="UnresolvedMention">
    <w:name w:val="Unresolved Mention"/>
    <w:basedOn w:val="DefaultParagraphFont"/>
    <w:uiPriority w:val="99"/>
    <w:semiHidden/>
    <w:unhideWhenUsed/>
    <w:rsid w:val="00F03691"/>
    <w:rPr>
      <w:color w:val="605E5C"/>
      <w:shd w:val="clear" w:color="auto" w:fill="E1DFDD"/>
    </w:rPr>
  </w:style>
  <w:style w:type="table" w:styleId="TableGrid">
    <w:name w:val="Table Grid"/>
    <w:basedOn w:val="TableNormal"/>
    <w:uiPriority w:val="39"/>
    <w:rsid w:val="0090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2A"/>
  </w:style>
  <w:style w:type="paragraph" w:styleId="Footer">
    <w:name w:val="footer"/>
    <w:basedOn w:val="Normal"/>
    <w:link w:val="FooterChar"/>
    <w:uiPriority w:val="99"/>
    <w:unhideWhenUsed/>
    <w:rsid w:val="00F50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7730">
      <w:bodyDiv w:val="1"/>
      <w:marLeft w:val="0"/>
      <w:marRight w:val="0"/>
      <w:marTop w:val="0"/>
      <w:marBottom w:val="0"/>
      <w:divBdr>
        <w:top w:val="none" w:sz="0" w:space="0" w:color="auto"/>
        <w:left w:val="none" w:sz="0" w:space="0" w:color="auto"/>
        <w:bottom w:val="none" w:sz="0" w:space="0" w:color="auto"/>
        <w:right w:val="none" w:sz="0" w:space="0" w:color="auto"/>
      </w:divBdr>
    </w:div>
    <w:div w:id="753013159">
      <w:bodyDiv w:val="1"/>
      <w:marLeft w:val="0"/>
      <w:marRight w:val="0"/>
      <w:marTop w:val="0"/>
      <w:marBottom w:val="0"/>
      <w:divBdr>
        <w:top w:val="none" w:sz="0" w:space="0" w:color="auto"/>
        <w:left w:val="none" w:sz="0" w:space="0" w:color="auto"/>
        <w:bottom w:val="none" w:sz="0" w:space="0" w:color="auto"/>
        <w:right w:val="none" w:sz="0" w:space="0" w:color="auto"/>
      </w:divBdr>
    </w:div>
    <w:div w:id="1005983895">
      <w:bodyDiv w:val="1"/>
      <w:marLeft w:val="0"/>
      <w:marRight w:val="0"/>
      <w:marTop w:val="0"/>
      <w:marBottom w:val="0"/>
      <w:divBdr>
        <w:top w:val="none" w:sz="0" w:space="0" w:color="auto"/>
        <w:left w:val="none" w:sz="0" w:space="0" w:color="auto"/>
        <w:bottom w:val="none" w:sz="0" w:space="0" w:color="auto"/>
        <w:right w:val="none" w:sz="0" w:space="0" w:color="auto"/>
      </w:divBdr>
      <w:divsChild>
        <w:div w:id="252248542">
          <w:marLeft w:val="0"/>
          <w:marRight w:val="0"/>
          <w:marTop w:val="0"/>
          <w:marBottom w:val="0"/>
          <w:divBdr>
            <w:top w:val="none" w:sz="0" w:space="0" w:color="auto"/>
            <w:left w:val="none" w:sz="0" w:space="0" w:color="auto"/>
            <w:bottom w:val="none" w:sz="0" w:space="0" w:color="auto"/>
            <w:right w:val="none" w:sz="0" w:space="0" w:color="auto"/>
          </w:divBdr>
        </w:div>
      </w:divsChild>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410538855">
      <w:bodyDiv w:val="1"/>
      <w:marLeft w:val="0"/>
      <w:marRight w:val="0"/>
      <w:marTop w:val="0"/>
      <w:marBottom w:val="0"/>
      <w:divBdr>
        <w:top w:val="none" w:sz="0" w:space="0" w:color="auto"/>
        <w:left w:val="none" w:sz="0" w:space="0" w:color="auto"/>
        <w:bottom w:val="none" w:sz="0" w:space="0" w:color="auto"/>
        <w:right w:val="none" w:sz="0" w:space="0" w:color="auto"/>
      </w:divBdr>
      <w:divsChild>
        <w:div w:id="2033528149">
          <w:marLeft w:val="0"/>
          <w:marRight w:val="0"/>
          <w:marTop w:val="0"/>
          <w:marBottom w:val="0"/>
          <w:divBdr>
            <w:top w:val="none" w:sz="0" w:space="0" w:color="auto"/>
            <w:left w:val="none" w:sz="0" w:space="0" w:color="auto"/>
            <w:bottom w:val="none" w:sz="0" w:space="0" w:color="auto"/>
            <w:right w:val="none" w:sz="0" w:space="0" w:color="auto"/>
          </w:divBdr>
        </w:div>
      </w:divsChild>
    </w:div>
    <w:div w:id="1611742045">
      <w:bodyDiv w:val="1"/>
      <w:marLeft w:val="0"/>
      <w:marRight w:val="0"/>
      <w:marTop w:val="0"/>
      <w:marBottom w:val="0"/>
      <w:divBdr>
        <w:top w:val="none" w:sz="0" w:space="0" w:color="auto"/>
        <w:left w:val="none" w:sz="0" w:space="0" w:color="auto"/>
        <w:bottom w:val="none" w:sz="0" w:space="0" w:color="auto"/>
        <w:right w:val="none" w:sz="0" w:space="0" w:color="auto"/>
      </w:divBdr>
    </w:div>
    <w:div w:id="1682048268">
      <w:bodyDiv w:val="1"/>
      <w:marLeft w:val="0"/>
      <w:marRight w:val="0"/>
      <w:marTop w:val="0"/>
      <w:marBottom w:val="0"/>
      <w:divBdr>
        <w:top w:val="none" w:sz="0" w:space="0" w:color="auto"/>
        <w:left w:val="none" w:sz="0" w:space="0" w:color="auto"/>
        <w:bottom w:val="none" w:sz="0" w:space="0" w:color="auto"/>
        <w:right w:val="none" w:sz="0" w:space="0" w:color="auto"/>
      </w:divBdr>
    </w:div>
    <w:div w:id="1699576501">
      <w:bodyDiv w:val="1"/>
      <w:marLeft w:val="0"/>
      <w:marRight w:val="0"/>
      <w:marTop w:val="0"/>
      <w:marBottom w:val="0"/>
      <w:divBdr>
        <w:top w:val="none" w:sz="0" w:space="0" w:color="auto"/>
        <w:left w:val="none" w:sz="0" w:space="0" w:color="auto"/>
        <w:bottom w:val="none" w:sz="0" w:space="0" w:color="auto"/>
        <w:right w:val="none" w:sz="0" w:space="0" w:color="auto"/>
      </w:divBdr>
    </w:div>
    <w:div w:id="1738085950">
      <w:bodyDiv w:val="1"/>
      <w:marLeft w:val="0"/>
      <w:marRight w:val="0"/>
      <w:marTop w:val="0"/>
      <w:marBottom w:val="0"/>
      <w:divBdr>
        <w:top w:val="none" w:sz="0" w:space="0" w:color="auto"/>
        <w:left w:val="none" w:sz="0" w:space="0" w:color="auto"/>
        <w:bottom w:val="none" w:sz="0" w:space="0" w:color="auto"/>
        <w:right w:val="none" w:sz="0" w:space="0" w:color="auto"/>
      </w:divBdr>
    </w:div>
    <w:div w:id="1752046841">
      <w:bodyDiv w:val="1"/>
      <w:marLeft w:val="0"/>
      <w:marRight w:val="0"/>
      <w:marTop w:val="0"/>
      <w:marBottom w:val="0"/>
      <w:divBdr>
        <w:top w:val="none" w:sz="0" w:space="0" w:color="auto"/>
        <w:left w:val="none" w:sz="0" w:space="0" w:color="auto"/>
        <w:bottom w:val="none" w:sz="0" w:space="0" w:color="auto"/>
        <w:right w:val="none" w:sz="0" w:space="0" w:color="auto"/>
      </w:divBdr>
    </w:div>
    <w:div w:id="1859083385">
      <w:bodyDiv w:val="1"/>
      <w:marLeft w:val="0"/>
      <w:marRight w:val="0"/>
      <w:marTop w:val="0"/>
      <w:marBottom w:val="0"/>
      <w:divBdr>
        <w:top w:val="none" w:sz="0" w:space="0" w:color="auto"/>
        <w:left w:val="none" w:sz="0" w:space="0" w:color="auto"/>
        <w:bottom w:val="none" w:sz="0" w:space="0" w:color="auto"/>
        <w:right w:val="none" w:sz="0" w:space="0" w:color="auto"/>
      </w:divBdr>
      <w:divsChild>
        <w:div w:id="1059088281">
          <w:marLeft w:val="0"/>
          <w:marRight w:val="0"/>
          <w:marTop w:val="0"/>
          <w:marBottom w:val="0"/>
          <w:divBdr>
            <w:top w:val="none" w:sz="0" w:space="0" w:color="auto"/>
            <w:left w:val="none" w:sz="0" w:space="0" w:color="auto"/>
            <w:bottom w:val="none" w:sz="0" w:space="0" w:color="auto"/>
            <w:right w:val="none" w:sz="0" w:space="0" w:color="auto"/>
          </w:divBdr>
        </w:div>
      </w:divsChild>
    </w:div>
    <w:div w:id="2014531638">
      <w:bodyDiv w:val="1"/>
      <w:marLeft w:val="0"/>
      <w:marRight w:val="0"/>
      <w:marTop w:val="0"/>
      <w:marBottom w:val="0"/>
      <w:divBdr>
        <w:top w:val="none" w:sz="0" w:space="0" w:color="auto"/>
        <w:left w:val="none" w:sz="0" w:space="0" w:color="auto"/>
        <w:bottom w:val="none" w:sz="0" w:space="0" w:color="auto"/>
        <w:right w:val="none" w:sz="0" w:space="0" w:color="auto"/>
      </w:divBdr>
      <w:divsChild>
        <w:div w:id="105207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wresearch.org"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sha\Desktop\U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a:t>Top 10 favourable  cities in USA for Indian immigrants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7545056867891514E-2"/>
          <c:y val="0.10937804649418822"/>
          <c:w val="0.85938830346503425"/>
          <c:h val="0.68772130188341596"/>
        </c:manualLayout>
      </c:layout>
      <c:areaChart>
        <c:grouping val="stacked"/>
        <c:varyColors val="0"/>
        <c:ser>
          <c:idx val="0"/>
          <c:order val="0"/>
          <c:tx>
            <c:strRef>
              <c:f>'tops 5 favourable destination U'!$A$3</c:f>
              <c:strCache>
                <c:ptCount val="1"/>
                <c:pt idx="0">
                  <c:v>California</c:v>
                </c:pt>
              </c:strCache>
            </c:strRef>
          </c:tx>
          <c:spPr>
            <a:solidFill>
              <a:schemeClr val="accent1"/>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U'!$B$3:$K$3</c:f>
              <c:numCache>
                <c:formatCode>#,##0</c:formatCode>
                <c:ptCount val="10"/>
                <c:pt idx="0">
                  <c:v>16940</c:v>
                </c:pt>
                <c:pt idx="1">
                  <c:v>26216</c:v>
                </c:pt>
                <c:pt idx="2">
                  <c:v>17299</c:v>
                </c:pt>
                <c:pt idx="3">
                  <c:v>9569</c:v>
                </c:pt>
                <c:pt idx="4">
                  <c:v>11750</c:v>
                </c:pt>
                <c:pt idx="5" formatCode="General">
                  <c:v>12617</c:v>
                </c:pt>
                <c:pt idx="6" formatCode="General">
                  <c:v>11941</c:v>
                </c:pt>
                <c:pt idx="7" formatCode="General">
                  <c:v>13241</c:v>
                </c:pt>
                <c:pt idx="8" formatCode="General">
                  <c:v>12925</c:v>
                </c:pt>
                <c:pt idx="9" formatCode="General">
                  <c:v>15770</c:v>
                </c:pt>
              </c:numCache>
            </c:numRef>
          </c:val>
          <c:extLst>
            <c:ext xmlns:c16="http://schemas.microsoft.com/office/drawing/2014/chart" uri="{C3380CC4-5D6E-409C-BE32-E72D297353CC}">
              <c16:uniqueId val="{00000000-EC39-4970-8F73-E6D4AD15F968}"/>
            </c:ext>
          </c:extLst>
        </c:ser>
        <c:ser>
          <c:idx val="1"/>
          <c:order val="1"/>
          <c:tx>
            <c:strRef>
              <c:f>'tops 5 favourable destination U'!$A$4</c:f>
              <c:strCache>
                <c:ptCount val="1"/>
                <c:pt idx="0">
                  <c:v>Texas</c:v>
                </c:pt>
              </c:strCache>
            </c:strRef>
          </c:tx>
          <c:spPr>
            <a:solidFill>
              <a:schemeClr val="accent2"/>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U'!$B$4:$K$4</c:f>
              <c:numCache>
                <c:formatCode>#,##0</c:formatCode>
                <c:ptCount val="10"/>
                <c:pt idx="0">
                  <c:v>8720</c:v>
                </c:pt>
                <c:pt idx="1">
                  <c:v>15481</c:v>
                </c:pt>
                <c:pt idx="2">
                  <c:v>11128</c:v>
                </c:pt>
                <c:pt idx="3">
                  <c:v>5057</c:v>
                </c:pt>
                <c:pt idx="4">
                  <c:v>4862</c:v>
                </c:pt>
                <c:pt idx="5" formatCode="General">
                  <c:v>5646</c:v>
                </c:pt>
                <c:pt idx="6" formatCode="General">
                  <c:v>6378</c:v>
                </c:pt>
                <c:pt idx="7" formatCode="General">
                  <c:v>6086</c:v>
                </c:pt>
                <c:pt idx="8" formatCode="General">
                  <c:v>6084</c:v>
                </c:pt>
                <c:pt idx="9" formatCode="General">
                  <c:v>7490</c:v>
                </c:pt>
              </c:numCache>
            </c:numRef>
          </c:val>
          <c:extLst>
            <c:ext xmlns:c16="http://schemas.microsoft.com/office/drawing/2014/chart" uri="{C3380CC4-5D6E-409C-BE32-E72D297353CC}">
              <c16:uniqueId val="{00000001-EC39-4970-8F73-E6D4AD15F968}"/>
            </c:ext>
          </c:extLst>
        </c:ser>
        <c:ser>
          <c:idx val="2"/>
          <c:order val="2"/>
          <c:tx>
            <c:strRef>
              <c:f>'tops 5 favourable destination U'!$A$5</c:f>
              <c:strCache>
                <c:ptCount val="1"/>
                <c:pt idx="0">
                  <c:v>New Jersey</c:v>
                </c:pt>
              </c:strCache>
            </c:strRef>
          </c:tx>
          <c:spPr>
            <a:solidFill>
              <a:schemeClr val="accent3"/>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U'!$B$5:$K$5</c:f>
              <c:numCache>
                <c:formatCode>#,##0</c:formatCode>
                <c:ptCount val="10"/>
                <c:pt idx="0">
                  <c:v>7850</c:v>
                </c:pt>
                <c:pt idx="1">
                  <c:v>12944</c:v>
                </c:pt>
                <c:pt idx="2">
                  <c:v>10145</c:v>
                </c:pt>
                <c:pt idx="3">
                  <c:v>4888</c:v>
                </c:pt>
                <c:pt idx="4">
                  <c:v>5817</c:v>
                </c:pt>
                <c:pt idx="5" formatCode="General">
                  <c:v>6554</c:v>
                </c:pt>
                <c:pt idx="6" formatCode="General">
                  <c:v>6884</c:v>
                </c:pt>
                <c:pt idx="7" formatCode="General">
                  <c:v>7508</c:v>
                </c:pt>
                <c:pt idx="8" formatCode="General">
                  <c:v>7258</c:v>
                </c:pt>
                <c:pt idx="9" formatCode="General">
                  <c:v>9192</c:v>
                </c:pt>
              </c:numCache>
            </c:numRef>
          </c:val>
          <c:extLst>
            <c:ext xmlns:c16="http://schemas.microsoft.com/office/drawing/2014/chart" uri="{C3380CC4-5D6E-409C-BE32-E72D297353CC}">
              <c16:uniqueId val="{00000002-EC39-4970-8F73-E6D4AD15F968}"/>
            </c:ext>
          </c:extLst>
        </c:ser>
        <c:ser>
          <c:idx val="3"/>
          <c:order val="3"/>
          <c:tx>
            <c:strRef>
              <c:f>'tops 5 favourable destination U'!$A$6</c:f>
              <c:strCache>
                <c:ptCount val="1"/>
                <c:pt idx="0">
                  <c:v>New York</c:v>
                </c:pt>
              </c:strCache>
            </c:strRef>
          </c:tx>
          <c:spPr>
            <a:solidFill>
              <a:schemeClr val="accent4"/>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U'!$B$6:$K$6</c:f>
              <c:numCache>
                <c:formatCode>#,##0</c:formatCode>
                <c:ptCount val="10"/>
                <c:pt idx="0">
                  <c:v>4820</c:v>
                </c:pt>
                <c:pt idx="1">
                  <c:v>5188</c:v>
                </c:pt>
                <c:pt idx="2">
                  <c:v>3669</c:v>
                </c:pt>
                <c:pt idx="3">
                  <c:v>2663</c:v>
                </c:pt>
                <c:pt idx="4">
                  <c:v>3812</c:v>
                </c:pt>
                <c:pt idx="5" formatCode="General">
                  <c:v>4267</c:v>
                </c:pt>
                <c:pt idx="6" formatCode="General">
                  <c:v>4255</c:v>
                </c:pt>
                <c:pt idx="7" formatCode="General">
                  <c:v>5077</c:v>
                </c:pt>
                <c:pt idx="8" formatCode="General">
                  <c:v>4319</c:v>
                </c:pt>
                <c:pt idx="9" formatCode="General">
                  <c:v>5098</c:v>
                </c:pt>
              </c:numCache>
            </c:numRef>
          </c:val>
          <c:extLst>
            <c:ext xmlns:c16="http://schemas.microsoft.com/office/drawing/2014/chart" uri="{C3380CC4-5D6E-409C-BE32-E72D297353CC}">
              <c16:uniqueId val="{00000003-EC39-4970-8F73-E6D4AD15F968}"/>
            </c:ext>
          </c:extLst>
        </c:ser>
        <c:ser>
          <c:idx val="4"/>
          <c:order val="4"/>
          <c:tx>
            <c:strRef>
              <c:f>'tops 5 favourable destination U'!$A$7</c:f>
              <c:strCache>
                <c:ptCount val="1"/>
                <c:pt idx="0">
                  <c:v>Illinois</c:v>
                </c:pt>
              </c:strCache>
            </c:strRef>
          </c:tx>
          <c:spPr>
            <a:solidFill>
              <a:schemeClr val="accent5"/>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U'!$B$7:$K$7</c:f>
              <c:numCache>
                <c:formatCode>#,##0</c:formatCode>
                <c:ptCount val="10"/>
                <c:pt idx="0">
                  <c:v>4470</c:v>
                </c:pt>
                <c:pt idx="1">
                  <c:v>6125</c:v>
                </c:pt>
                <c:pt idx="2">
                  <c:v>4429</c:v>
                </c:pt>
                <c:pt idx="3">
                  <c:v>2924</c:v>
                </c:pt>
                <c:pt idx="4">
                  <c:v>3592</c:v>
                </c:pt>
                <c:pt idx="5" formatCode="General">
                  <c:v>3946</c:v>
                </c:pt>
                <c:pt idx="6" formatCode="General">
                  <c:v>4063</c:v>
                </c:pt>
                <c:pt idx="7" formatCode="General">
                  <c:v>4666</c:v>
                </c:pt>
                <c:pt idx="8" formatCode="General">
                  <c:v>4745</c:v>
                </c:pt>
                <c:pt idx="9" formatCode="General">
                  <c:v>5127</c:v>
                </c:pt>
              </c:numCache>
            </c:numRef>
          </c:val>
          <c:extLst>
            <c:ext xmlns:c16="http://schemas.microsoft.com/office/drawing/2014/chart" uri="{C3380CC4-5D6E-409C-BE32-E72D297353CC}">
              <c16:uniqueId val="{00000004-EC39-4970-8F73-E6D4AD15F968}"/>
            </c:ext>
          </c:extLst>
        </c:ser>
        <c:ser>
          <c:idx val="5"/>
          <c:order val="5"/>
          <c:tx>
            <c:strRef>
              <c:f>'tops 5 favourable destination U'!$A$8</c:f>
              <c:strCache>
                <c:ptCount val="1"/>
                <c:pt idx="0">
                  <c:v>Washington</c:v>
                </c:pt>
              </c:strCache>
            </c:strRef>
          </c:tx>
          <c:spPr>
            <a:solidFill>
              <a:schemeClr val="accent6"/>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U'!$B$8:$K$8</c:f>
              <c:numCache>
                <c:formatCode>#,##0</c:formatCode>
                <c:ptCount val="10"/>
                <c:pt idx="0">
                  <c:v>3470</c:v>
                </c:pt>
                <c:pt idx="1">
                  <c:v>6266</c:v>
                </c:pt>
                <c:pt idx="2">
                  <c:v>4994</c:v>
                </c:pt>
                <c:pt idx="3">
                  <c:v>1855</c:v>
                </c:pt>
                <c:pt idx="4" formatCode="General">
                  <c:v>1963</c:v>
                </c:pt>
                <c:pt idx="5" formatCode="General">
                  <c:v>1859</c:v>
                </c:pt>
                <c:pt idx="6" formatCode="General">
                  <c:v>1743</c:v>
                </c:pt>
                <c:pt idx="7" formatCode="General">
                  <c:v>1859</c:v>
                </c:pt>
                <c:pt idx="8" formatCode="General">
                  <c:v>2011</c:v>
                </c:pt>
                <c:pt idx="9" formatCode="General">
                  <c:v>2297</c:v>
                </c:pt>
              </c:numCache>
            </c:numRef>
          </c:val>
          <c:extLst>
            <c:ext xmlns:c16="http://schemas.microsoft.com/office/drawing/2014/chart" uri="{C3380CC4-5D6E-409C-BE32-E72D297353CC}">
              <c16:uniqueId val="{00000005-EC39-4970-8F73-E6D4AD15F968}"/>
            </c:ext>
          </c:extLst>
        </c:ser>
        <c:ser>
          <c:idx val="6"/>
          <c:order val="6"/>
          <c:tx>
            <c:strRef>
              <c:f>'tops 5 favourable destination U'!$A$9</c:f>
              <c:strCache>
                <c:ptCount val="1"/>
                <c:pt idx="0">
                  <c:v>Georgia</c:v>
                </c:pt>
              </c:strCache>
            </c:strRef>
          </c:tx>
          <c:spPr>
            <a:solidFill>
              <a:schemeClr val="accent1">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U'!$B$9:$K$9</c:f>
              <c:numCache>
                <c:formatCode>#,##0</c:formatCode>
                <c:ptCount val="10"/>
                <c:pt idx="0">
                  <c:v>3270</c:v>
                </c:pt>
                <c:pt idx="1">
                  <c:v>5503</c:v>
                </c:pt>
                <c:pt idx="2">
                  <c:v>3752</c:v>
                </c:pt>
                <c:pt idx="3">
                  <c:v>1994</c:v>
                </c:pt>
                <c:pt idx="4">
                  <c:v>2542</c:v>
                </c:pt>
                <c:pt idx="5" formatCode="General">
                  <c:v>2450</c:v>
                </c:pt>
                <c:pt idx="6" formatCode="General">
                  <c:v>2430</c:v>
                </c:pt>
                <c:pt idx="7" formatCode="General">
                  <c:v>2589</c:v>
                </c:pt>
                <c:pt idx="8" formatCode="General">
                  <c:v>2519</c:v>
                </c:pt>
                <c:pt idx="9" formatCode="General">
                  <c:v>2917</c:v>
                </c:pt>
              </c:numCache>
            </c:numRef>
          </c:val>
          <c:extLst>
            <c:ext xmlns:c16="http://schemas.microsoft.com/office/drawing/2014/chart" uri="{C3380CC4-5D6E-409C-BE32-E72D297353CC}">
              <c16:uniqueId val="{00000006-EC39-4970-8F73-E6D4AD15F968}"/>
            </c:ext>
          </c:extLst>
        </c:ser>
        <c:ser>
          <c:idx val="7"/>
          <c:order val="7"/>
          <c:tx>
            <c:strRef>
              <c:f>'tops 5 favourable destination U'!$A$10</c:f>
              <c:strCache>
                <c:ptCount val="1"/>
                <c:pt idx="0">
                  <c:v>Pennsylvania</c:v>
                </c:pt>
              </c:strCache>
            </c:strRef>
          </c:tx>
          <c:spPr>
            <a:solidFill>
              <a:schemeClr val="accent2">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U'!$B$10:$K$10</c:f>
              <c:numCache>
                <c:formatCode>#,##0</c:formatCode>
                <c:ptCount val="10"/>
                <c:pt idx="0">
                  <c:v>2920</c:v>
                </c:pt>
                <c:pt idx="1">
                  <c:v>4409</c:v>
                </c:pt>
                <c:pt idx="2">
                  <c:v>3184</c:v>
                </c:pt>
                <c:pt idx="3">
                  <c:v>1627</c:v>
                </c:pt>
                <c:pt idx="4">
                  <c:v>2108</c:v>
                </c:pt>
                <c:pt idx="5" formatCode="General">
                  <c:v>2393</c:v>
                </c:pt>
                <c:pt idx="6" formatCode="General">
                  <c:v>2177</c:v>
                </c:pt>
                <c:pt idx="7" formatCode="General">
                  <c:v>2460</c:v>
                </c:pt>
                <c:pt idx="8" formatCode="General">
                  <c:v>2382</c:v>
                </c:pt>
                <c:pt idx="9" formatCode="General">
                  <c:v>2784</c:v>
                </c:pt>
              </c:numCache>
            </c:numRef>
          </c:val>
          <c:extLst>
            <c:ext xmlns:c16="http://schemas.microsoft.com/office/drawing/2014/chart" uri="{C3380CC4-5D6E-409C-BE32-E72D297353CC}">
              <c16:uniqueId val="{00000007-EC39-4970-8F73-E6D4AD15F968}"/>
            </c:ext>
          </c:extLst>
        </c:ser>
        <c:ser>
          <c:idx val="8"/>
          <c:order val="8"/>
          <c:tx>
            <c:strRef>
              <c:f>'tops 5 favourable destination U'!$A$11</c:f>
              <c:strCache>
                <c:ptCount val="1"/>
                <c:pt idx="0">
                  <c:v>Florida</c:v>
                </c:pt>
              </c:strCache>
            </c:strRef>
          </c:tx>
          <c:spPr>
            <a:solidFill>
              <a:schemeClr val="accent3">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U'!$B$11:$K$11</c:f>
              <c:numCache>
                <c:formatCode>#,##0</c:formatCode>
                <c:ptCount val="10"/>
                <c:pt idx="0">
                  <c:v>2400</c:v>
                </c:pt>
                <c:pt idx="1">
                  <c:v>4424</c:v>
                </c:pt>
                <c:pt idx="2">
                  <c:v>2874</c:v>
                </c:pt>
                <c:pt idx="3">
                  <c:v>1417</c:v>
                </c:pt>
                <c:pt idx="4">
                  <c:v>2150</c:v>
                </c:pt>
                <c:pt idx="5" formatCode="General">
                  <c:v>1982</c:v>
                </c:pt>
                <c:pt idx="6" formatCode="General">
                  <c:v>1956</c:v>
                </c:pt>
                <c:pt idx="7" formatCode="General">
                  <c:v>2023</c:v>
                </c:pt>
                <c:pt idx="8" formatCode="General">
                  <c:v>1972</c:v>
                </c:pt>
                <c:pt idx="9" formatCode="General">
                  <c:v>2530</c:v>
                </c:pt>
              </c:numCache>
            </c:numRef>
          </c:val>
          <c:extLst>
            <c:ext xmlns:c16="http://schemas.microsoft.com/office/drawing/2014/chart" uri="{C3380CC4-5D6E-409C-BE32-E72D297353CC}">
              <c16:uniqueId val="{00000008-EC39-4970-8F73-E6D4AD15F968}"/>
            </c:ext>
          </c:extLst>
        </c:ser>
        <c:ser>
          <c:idx val="9"/>
          <c:order val="9"/>
          <c:tx>
            <c:strRef>
              <c:f>'tops 5 favourable destination U'!$A$12</c:f>
              <c:strCache>
                <c:ptCount val="1"/>
                <c:pt idx="0">
                  <c:v>North Carolina</c:v>
                </c:pt>
              </c:strCache>
            </c:strRef>
          </c:tx>
          <c:spPr>
            <a:solidFill>
              <a:schemeClr val="accent4">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U'!$B$12:$K$12</c:f>
              <c:numCache>
                <c:formatCode>#,##0</c:formatCode>
                <c:ptCount val="10"/>
                <c:pt idx="0">
                  <c:v>2260</c:v>
                </c:pt>
                <c:pt idx="1">
                  <c:v>4287</c:v>
                </c:pt>
                <c:pt idx="2">
                  <c:v>3117</c:v>
                </c:pt>
                <c:pt idx="3">
                  <c:v>1380</c:v>
                </c:pt>
                <c:pt idx="4">
                  <c:v>1239</c:v>
                </c:pt>
                <c:pt idx="5" formatCode="General">
                  <c:v>1440</c:v>
                </c:pt>
                <c:pt idx="6" formatCode="General">
                  <c:v>1650</c:v>
                </c:pt>
                <c:pt idx="7" formatCode="General">
                  <c:v>1562</c:v>
                </c:pt>
                <c:pt idx="8" formatCode="General">
                  <c:v>1529</c:v>
                </c:pt>
                <c:pt idx="9" formatCode="General">
                  <c:v>1754</c:v>
                </c:pt>
              </c:numCache>
            </c:numRef>
          </c:val>
          <c:extLst>
            <c:ext xmlns:c16="http://schemas.microsoft.com/office/drawing/2014/chart" uri="{C3380CC4-5D6E-409C-BE32-E72D297353CC}">
              <c16:uniqueId val="{00000009-EC39-4970-8F73-E6D4AD15F968}"/>
            </c:ext>
          </c:extLst>
        </c:ser>
        <c:dLbls>
          <c:showLegendKey val="0"/>
          <c:showVal val="0"/>
          <c:showCatName val="0"/>
          <c:showSerName val="0"/>
          <c:showPercent val="0"/>
          <c:showBubbleSize val="0"/>
        </c:dLbls>
        <c:axId val="585446576"/>
        <c:axId val="585454496"/>
      </c:areaChart>
      <c:catAx>
        <c:axId val="5854465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85454496"/>
        <c:crosses val="autoZero"/>
        <c:auto val="1"/>
        <c:lblAlgn val="ctr"/>
        <c:lblOffset val="100"/>
        <c:noMultiLvlLbl val="0"/>
      </c:catAx>
      <c:valAx>
        <c:axId val="58545449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85446576"/>
        <c:crosses val="autoZero"/>
        <c:crossBetween val="midCat"/>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7790</TotalTime>
  <Pages>13</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APSLDC AP</dc:creator>
  <cp:keywords/>
  <dc:description/>
  <cp:lastModifiedBy>SDI 1084</cp:lastModifiedBy>
  <cp:revision>20</cp:revision>
  <dcterms:created xsi:type="dcterms:W3CDTF">2025-01-25T06:09:00Z</dcterms:created>
  <dcterms:modified xsi:type="dcterms:W3CDTF">2025-05-20T11:19:00Z</dcterms:modified>
</cp:coreProperties>
</file>