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4967" w:rsidRDefault="00000000">
      <w:pPr>
        <w:pStyle w:val="Heading1"/>
        <w:spacing w:before="57" w:line="360" w:lineRule="auto"/>
        <w:ind w:left="55" w:right="187" w:hanging="4"/>
        <w:jc w:val="center"/>
      </w:pPr>
      <w:r>
        <w:t>A STUDY ON SOCIO ECONOMIC ASPECTS AND CONSTRAINTS FACED</w:t>
      </w:r>
      <w:r>
        <w:rPr>
          <w:spacing w:val="-18"/>
        </w:rPr>
        <w:t xml:space="preserve"> </w:t>
      </w:r>
      <w:r>
        <w:t>BY</w:t>
      </w:r>
      <w:r>
        <w:rPr>
          <w:spacing w:val="-17"/>
        </w:rPr>
        <w:t xml:space="preserve"> </w:t>
      </w:r>
      <w:r>
        <w:t>LAYER</w:t>
      </w:r>
      <w:r>
        <w:rPr>
          <w:spacing w:val="-13"/>
        </w:rPr>
        <w:t xml:space="preserve"> </w:t>
      </w:r>
      <w:r>
        <w:t>BIRD</w:t>
      </w:r>
      <w:r>
        <w:rPr>
          <w:spacing w:val="-13"/>
        </w:rPr>
        <w:t xml:space="preserve"> </w:t>
      </w:r>
      <w:r>
        <w:t>FARM</w:t>
      </w:r>
      <w:r>
        <w:rPr>
          <w:spacing w:val="-13"/>
        </w:rPr>
        <w:t xml:space="preserve"> </w:t>
      </w:r>
      <w:r>
        <w:t>OWNER</w:t>
      </w:r>
      <w:r>
        <w:rPr>
          <w:spacing w:val="-13"/>
        </w:rPr>
        <w:t xml:space="preserve"> </w:t>
      </w:r>
      <w:r>
        <w:t>IN</w:t>
      </w:r>
      <w:r>
        <w:rPr>
          <w:spacing w:val="-13"/>
        </w:rPr>
        <w:t xml:space="preserve"> </w:t>
      </w:r>
      <w:r>
        <w:t>SAMASTIPUR</w:t>
      </w:r>
      <w:r>
        <w:rPr>
          <w:spacing w:val="-13"/>
        </w:rPr>
        <w:t xml:space="preserve"> </w:t>
      </w:r>
      <w:r>
        <w:t>DISTRICT OF BIHAR</w:t>
      </w:r>
      <w:r w:rsidR="008C4769">
        <w:t>, India</w:t>
      </w:r>
    </w:p>
    <w:p w:rsidR="00FB4967" w:rsidRDefault="00FB4967">
      <w:pPr>
        <w:pStyle w:val="BodyText"/>
        <w:rPr>
          <w:b/>
          <w:sz w:val="28"/>
        </w:rPr>
      </w:pPr>
    </w:p>
    <w:p w:rsidR="00FB4967" w:rsidRDefault="00FB4967">
      <w:pPr>
        <w:pStyle w:val="BodyText"/>
        <w:rPr>
          <w:b/>
          <w:sz w:val="28"/>
        </w:rPr>
      </w:pPr>
    </w:p>
    <w:p w:rsidR="00FB4967" w:rsidRDefault="00FB4967">
      <w:pPr>
        <w:pStyle w:val="BodyText"/>
        <w:rPr>
          <w:b/>
          <w:sz w:val="28"/>
        </w:rPr>
      </w:pPr>
    </w:p>
    <w:p w:rsidR="00FB4967" w:rsidRDefault="00FB4967">
      <w:pPr>
        <w:pStyle w:val="BodyText"/>
        <w:rPr>
          <w:b/>
          <w:sz w:val="28"/>
        </w:rPr>
      </w:pPr>
    </w:p>
    <w:p w:rsidR="00FB4967" w:rsidRDefault="00FB4967">
      <w:pPr>
        <w:pStyle w:val="BodyText"/>
        <w:rPr>
          <w:b/>
          <w:sz w:val="28"/>
        </w:rPr>
      </w:pPr>
    </w:p>
    <w:p w:rsidR="00FB4967" w:rsidRDefault="00FB4967">
      <w:pPr>
        <w:pStyle w:val="BodyText"/>
        <w:rPr>
          <w:b/>
          <w:sz w:val="28"/>
        </w:rPr>
      </w:pPr>
    </w:p>
    <w:p w:rsidR="00FB4967" w:rsidRDefault="00FB4967">
      <w:pPr>
        <w:pStyle w:val="BodyText"/>
        <w:rPr>
          <w:b/>
          <w:sz w:val="28"/>
        </w:rPr>
      </w:pPr>
    </w:p>
    <w:p w:rsidR="00FB4967" w:rsidRDefault="00FB4967">
      <w:pPr>
        <w:pStyle w:val="BodyText"/>
        <w:spacing w:before="75"/>
        <w:rPr>
          <w:b/>
          <w:sz w:val="28"/>
        </w:rPr>
      </w:pPr>
    </w:p>
    <w:p w:rsidR="00FB4967" w:rsidRDefault="00000000">
      <w:pPr>
        <w:ind w:left="23"/>
        <w:rPr>
          <w:b/>
          <w:sz w:val="28"/>
        </w:rPr>
      </w:pPr>
      <w:r>
        <w:rPr>
          <w:b/>
          <w:spacing w:val="-2"/>
          <w:sz w:val="28"/>
        </w:rPr>
        <w:t>ABSTRACT</w:t>
      </w:r>
    </w:p>
    <w:p w:rsidR="00FB4967" w:rsidRDefault="00FB4967">
      <w:pPr>
        <w:pStyle w:val="BodyText"/>
        <w:spacing w:before="8"/>
        <w:rPr>
          <w:b/>
          <w:sz w:val="28"/>
        </w:rPr>
      </w:pPr>
    </w:p>
    <w:p w:rsidR="00FB4967" w:rsidRDefault="00000000">
      <w:pPr>
        <w:pStyle w:val="BodyText"/>
        <w:spacing w:line="360" w:lineRule="auto"/>
        <w:ind w:left="23" w:right="162"/>
        <w:jc w:val="both"/>
      </w:pPr>
      <w:r>
        <w:t>Layer bird farm owners in Bihar played a significant role in the development of the state's poultry sector by adopting scientific management practices to enhance egg production and operating</w:t>
      </w:r>
      <w:r>
        <w:rPr>
          <w:spacing w:val="-3"/>
        </w:rPr>
        <w:t xml:space="preserve"> </w:t>
      </w:r>
      <w:r>
        <w:t>farms</w:t>
      </w:r>
      <w:r>
        <w:rPr>
          <w:spacing w:val="-3"/>
        </w:rPr>
        <w:t xml:space="preserve"> </w:t>
      </w:r>
      <w:r>
        <w:t>with</w:t>
      </w:r>
      <w:r>
        <w:rPr>
          <w:spacing w:val="-3"/>
        </w:rPr>
        <w:t xml:space="preserve"> </w:t>
      </w:r>
      <w:r>
        <w:t>notable</w:t>
      </w:r>
      <w:r>
        <w:rPr>
          <w:spacing w:val="-3"/>
        </w:rPr>
        <w:t xml:space="preserve"> </w:t>
      </w:r>
      <w:r>
        <w:t>efficiency.</w:t>
      </w:r>
      <w:r>
        <w:rPr>
          <w:spacing w:val="-3"/>
        </w:rPr>
        <w:t xml:space="preserve"> </w:t>
      </w:r>
      <w:r>
        <w:t>The</w:t>
      </w:r>
      <w:r>
        <w:rPr>
          <w:spacing w:val="-3"/>
        </w:rPr>
        <w:t xml:space="preserve"> </w:t>
      </w:r>
      <w:r>
        <w:t>majority</w:t>
      </w:r>
      <w:r>
        <w:rPr>
          <w:spacing w:val="-3"/>
        </w:rPr>
        <w:t xml:space="preserve"> </w:t>
      </w:r>
      <w:r>
        <w:t>of</w:t>
      </w:r>
      <w:r>
        <w:rPr>
          <w:spacing w:val="-3"/>
        </w:rPr>
        <w:t xml:space="preserve"> </w:t>
      </w:r>
      <w:r>
        <w:t>these</w:t>
      </w:r>
      <w:r>
        <w:rPr>
          <w:spacing w:val="-3"/>
        </w:rPr>
        <w:t xml:space="preserve"> </w:t>
      </w:r>
      <w:r>
        <w:t>farms</w:t>
      </w:r>
      <w:r>
        <w:rPr>
          <w:spacing w:val="-3"/>
        </w:rPr>
        <w:t xml:space="preserve"> </w:t>
      </w:r>
      <w:r>
        <w:t>were</w:t>
      </w:r>
      <w:r>
        <w:rPr>
          <w:spacing w:val="-3"/>
        </w:rPr>
        <w:t xml:space="preserve"> </w:t>
      </w:r>
      <w:r>
        <w:t>small</w:t>
      </w:r>
      <w:r>
        <w:rPr>
          <w:spacing w:val="-3"/>
        </w:rPr>
        <w:t xml:space="preserve"> </w:t>
      </w:r>
      <w:r>
        <w:t>to</w:t>
      </w:r>
      <w:r>
        <w:rPr>
          <w:spacing w:val="-3"/>
        </w:rPr>
        <w:t xml:space="preserve"> </w:t>
      </w:r>
      <w:r>
        <w:t>medium</w:t>
      </w:r>
      <w:r>
        <w:rPr>
          <w:spacing w:val="-3"/>
        </w:rPr>
        <w:t xml:space="preserve"> </w:t>
      </w:r>
      <w:r>
        <w:t>in scale and faced several challenges, including high feed costs and inadequate access to veterinary</w:t>
      </w:r>
      <w:r>
        <w:rPr>
          <w:spacing w:val="-3"/>
        </w:rPr>
        <w:t xml:space="preserve"> </w:t>
      </w:r>
      <w:r>
        <w:t>services.</w:t>
      </w:r>
      <w:r>
        <w:rPr>
          <w:spacing w:val="-3"/>
        </w:rPr>
        <w:t xml:space="preserve"> </w:t>
      </w:r>
      <w:r>
        <w:t>Despite</w:t>
      </w:r>
      <w:r>
        <w:rPr>
          <w:spacing w:val="-3"/>
        </w:rPr>
        <w:t xml:space="preserve"> </w:t>
      </w:r>
      <w:r>
        <w:t>such</w:t>
      </w:r>
      <w:r>
        <w:rPr>
          <w:spacing w:val="-3"/>
        </w:rPr>
        <w:t xml:space="preserve"> </w:t>
      </w:r>
      <w:r>
        <w:t>constraints,</w:t>
      </w:r>
      <w:r>
        <w:rPr>
          <w:spacing w:val="-3"/>
        </w:rPr>
        <w:t xml:space="preserve"> </w:t>
      </w:r>
      <w:r>
        <w:t>farm</w:t>
      </w:r>
      <w:r>
        <w:rPr>
          <w:spacing w:val="-3"/>
        </w:rPr>
        <w:t xml:space="preserve"> </w:t>
      </w:r>
      <w:r>
        <w:t>owners</w:t>
      </w:r>
      <w:r>
        <w:rPr>
          <w:spacing w:val="-3"/>
        </w:rPr>
        <w:t xml:space="preserve"> </w:t>
      </w:r>
      <w:r>
        <w:t>made</w:t>
      </w:r>
      <w:r>
        <w:rPr>
          <w:spacing w:val="-3"/>
        </w:rPr>
        <w:t xml:space="preserve"> </w:t>
      </w:r>
      <w:r>
        <w:t>considerable</w:t>
      </w:r>
      <w:r>
        <w:rPr>
          <w:spacing w:val="-3"/>
        </w:rPr>
        <w:t xml:space="preserve"> </w:t>
      </w:r>
      <w:r>
        <w:t>contributions</w:t>
      </w:r>
      <w:r>
        <w:rPr>
          <w:spacing w:val="-3"/>
        </w:rPr>
        <w:t xml:space="preserve"> </w:t>
      </w:r>
      <w:r>
        <w:t xml:space="preserve">to rural livelihoods and the local egg supply. The present study, titled “A Study on Socio- Economic Aspects and Constraints Faced by Layer Bird Farm Owners in </w:t>
      </w:r>
      <w:proofErr w:type="spellStart"/>
      <w:r>
        <w:t>Samastipur</w:t>
      </w:r>
      <w:proofErr w:type="spellEnd"/>
      <w:r>
        <w:t xml:space="preserve"> District of</w:t>
      </w:r>
      <w:r>
        <w:rPr>
          <w:spacing w:val="-13"/>
        </w:rPr>
        <w:t xml:space="preserve"> </w:t>
      </w:r>
      <w:r>
        <w:t>Bihar”,</w:t>
      </w:r>
      <w:r>
        <w:rPr>
          <w:spacing w:val="-13"/>
        </w:rPr>
        <w:t xml:space="preserve"> </w:t>
      </w:r>
      <w:r>
        <w:t>was</w:t>
      </w:r>
      <w:r>
        <w:rPr>
          <w:spacing w:val="-13"/>
        </w:rPr>
        <w:t xml:space="preserve"> </w:t>
      </w:r>
      <w:r>
        <w:t>conducted</w:t>
      </w:r>
      <w:r>
        <w:rPr>
          <w:spacing w:val="-13"/>
        </w:rPr>
        <w:t xml:space="preserve"> </w:t>
      </w:r>
      <w:r>
        <w:t>in</w:t>
      </w:r>
      <w:r>
        <w:rPr>
          <w:spacing w:val="-13"/>
        </w:rPr>
        <w:t xml:space="preserve"> </w:t>
      </w:r>
      <w:proofErr w:type="spellStart"/>
      <w:r>
        <w:t>Tajpur</w:t>
      </w:r>
      <w:proofErr w:type="spellEnd"/>
      <w:r>
        <w:rPr>
          <w:spacing w:val="-13"/>
        </w:rPr>
        <w:t xml:space="preserve"> </w:t>
      </w:r>
      <w:r>
        <w:t>block,</w:t>
      </w:r>
      <w:r>
        <w:rPr>
          <w:spacing w:val="-13"/>
        </w:rPr>
        <w:t xml:space="preserve"> </w:t>
      </w:r>
      <w:r>
        <w:t>which</w:t>
      </w:r>
      <w:r>
        <w:rPr>
          <w:spacing w:val="-13"/>
        </w:rPr>
        <w:t xml:space="preserve"> </w:t>
      </w:r>
      <w:r>
        <w:t>was</w:t>
      </w:r>
      <w:r>
        <w:rPr>
          <w:spacing w:val="-13"/>
        </w:rPr>
        <w:t xml:space="preserve"> </w:t>
      </w:r>
      <w:r>
        <w:t>purposively</w:t>
      </w:r>
      <w:r>
        <w:rPr>
          <w:spacing w:val="-13"/>
        </w:rPr>
        <w:t xml:space="preserve"> </w:t>
      </w:r>
      <w:r>
        <w:t>selected</w:t>
      </w:r>
      <w:r>
        <w:rPr>
          <w:spacing w:val="-13"/>
        </w:rPr>
        <w:t xml:space="preserve"> </w:t>
      </w:r>
      <w:r>
        <w:t>for</w:t>
      </w:r>
      <w:r>
        <w:rPr>
          <w:spacing w:val="-13"/>
        </w:rPr>
        <w:t xml:space="preserve"> </w:t>
      </w:r>
      <w:r>
        <w:t>its</w:t>
      </w:r>
      <w:r>
        <w:rPr>
          <w:spacing w:val="-13"/>
        </w:rPr>
        <w:t xml:space="preserve"> </w:t>
      </w:r>
      <w:r>
        <w:t>high</w:t>
      </w:r>
      <w:r>
        <w:rPr>
          <w:spacing w:val="-13"/>
        </w:rPr>
        <w:t xml:space="preserve"> </w:t>
      </w:r>
      <w:r>
        <w:t>potential in layer bird rearing. A random sample comprising five percent of villages and ten percent of respondents</w:t>
      </w:r>
      <w:r>
        <w:rPr>
          <w:spacing w:val="-2"/>
        </w:rPr>
        <w:t xml:space="preserve"> </w:t>
      </w:r>
      <w:r>
        <w:t>from</w:t>
      </w:r>
      <w:r>
        <w:rPr>
          <w:spacing w:val="-2"/>
        </w:rPr>
        <w:t xml:space="preserve"> </w:t>
      </w:r>
      <w:r>
        <w:t>those</w:t>
      </w:r>
      <w:r>
        <w:rPr>
          <w:spacing w:val="-2"/>
        </w:rPr>
        <w:t xml:space="preserve"> </w:t>
      </w:r>
      <w:r>
        <w:t>villages</w:t>
      </w:r>
      <w:r>
        <w:rPr>
          <w:spacing w:val="-2"/>
        </w:rPr>
        <w:t xml:space="preserve"> </w:t>
      </w:r>
      <w:r>
        <w:t>was</w:t>
      </w:r>
      <w:r>
        <w:rPr>
          <w:spacing w:val="-2"/>
        </w:rPr>
        <w:t xml:space="preserve"> </w:t>
      </w:r>
      <w:r>
        <w:t>selected.</w:t>
      </w:r>
      <w:r>
        <w:rPr>
          <w:spacing w:val="-2"/>
        </w:rPr>
        <w:t xml:space="preserve"> </w:t>
      </w:r>
      <w:r>
        <w:t>The</w:t>
      </w:r>
      <w:r>
        <w:rPr>
          <w:spacing w:val="-2"/>
        </w:rPr>
        <w:t xml:space="preserve"> </w:t>
      </w:r>
      <w:r>
        <w:t>study</w:t>
      </w:r>
      <w:r>
        <w:rPr>
          <w:spacing w:val="-2"/>
        </w:rPr>
        <w:t xml:space="preserve"> </w:t>
      </w:r>
      <w:r>
        <w:t>revealed</w:t>
      </w:r>
      <w:r>
        <w:rPr>
          <w:spacing w:val="-2"/>
        </w:rPr>
        <w:t xml:space="preserve"> </w:t>
      </w:r>
      <w:r>
        <w:t>that</w:t>
      </w:r>
      <w:r>
        <w:rPr>
          <w:spacing w:val="-2"/>
        </w:rPr>
        <w:t xml:space="preserve"> </w:t>
      </w:r>
      <w:r>
        <w:t>most</w:t>
      </w:r>
      <w:r>
        <w:rPr>
          <w:spacing w:val="-2"/>
        </w:rPr>
        <w:t xml:space="preserve"> </w:t>
      </w:r>
      <w:r>
        <w:t>farm</w:t>
      </w:r>
      <w:r>
        <w:rPr>
          <w:spacing w:val="-2"/>
        </w:rPr>
        <w:t xml:space="preserve"> </w:t>
      </w:r>
      <w:r>
        <w:t>owners</w:t>
      </w:r>
      <w:r>
        <w:rPr>
          <w:spacing w:val="-2"/>
        </w:rPr>
        <w:t xml:space="preserve"> </w:t>
      </w:r>
      <w:r>
        <w:t>were young,</w:t>
      </w:r>
      <w:r>
        <w:rPr>
          <w:spacing w:val="-13"/>
        </w:rPr>
        <w:t xml:space="preserve"> </w:t>
      </w:r>
      <w:r>
        <w:t>male,</w:t>
      </w:r>
      <w:r>
        <w:rPr>
          <w:spacing w:val="-13"/>
        </w:rPr>
        <w:t xml:space="preserve"> </w:t>
      </w:r>
      <w:r>
        <w:t>and</w:t>
      </w:r>
      <w:r>
        <w:rPr>
          <w:spacing w:val="-13"/>
        </w:rPr>
        <w:t xml:space="preserve"> </w:t>
      </w:r>
      <w:r>
        <w:t>lived</w:t>
      </w:r>
      <w:r>
        <w:rPr>
          <w:spacing w:val="-13"/>
        </w:rPr>
        <w:t xml:space="preserve"> </w:t>
      </w:r>
      <w:r>
        <w:t>in</w:t>
      </w:r>
      <w:r>
        <w:rPr>
          <w:spacing w:val="-13"/>
        </w:rPr>
        <w:t xml:space="preserve"> </w:t>
      </w:r>
      <w:r>
        <w:t>nuclear</w:t>
      </w:r>
      <w:r>
        <w:rPr>
          <w:spacing w:val="-13"/>
        </w:rPr>
        <w:t xml:space="preserve"> </w:t>
      </w:r>
      <w:r>
        <w:t>families,</w:t>
      </w:r>
      <w:r>
        <w:rPr>
          <w:spacing w:val="-13"/>
        </w:rPr>
        <w:t xml:space="preserve"> </w:t>
      </w:r>
      <w:r>
        <w:t>with</w:t>
      </w:r>
      <w:r>
        <w:rPr>
          <w:spacing w:val="-13"/>
        </w:rPr>
        <w:t xml:space="preserve"> </w:t>
      </w:r>
      <w:r>
        <w:t>61%</w:t>
      </w:r>
      <w:r>
        <w:rPr>
          <w:spacing w:val="-13"/>
        </w:rPr>
        <w:t xml:space="preserve"> </w:t>
      </w:r>
      <w:r>
        <w:t>having</w:t>
      </w:r>
      <w:r>
        <w:rPr>
          <w:spacing w:val="-13"/>
        </w:rPr>
        <w:t xml:space="preserve"> </w:t>
      </w:r>
      <w:r>
        <w:t>attained</w:t>
      </w:r>
      <w:r>
        <w:rPr>
          <w:spacing w:val="-13"/>
        </w:rPr>
        <w:t xml:space="preserve"> </w:t>
      </w:r>
      <w:r>
        <w:t>a</w:t>
      </w:r>
      <w:r>
        <w:rPr>
          <w:spacing w:val="-13"/>
        </w:rPr>
        <w:t xml:space="preserve"> </w:t>
      </w:r>
      <w:r>
        <w:t>basic</w:t>
      </w:r>
      <w:r>
        <w:rPr>
          <w:spacing w:val="-13"/>
        </w:rPr>
        <w:t xml:space="preserve"> </w:t>
      </w:r>
      <w:r>
        <w:t>level</w:t>
      </w:r>
      <w:r>
        <w:rPr>
          <w:spacing w:val="-13"/>
        </w:rPr>
        <w:t xml:space="preserve"> </w:t>
      </w:r>
      <w:r>
        <w:t>of</w:t>
      </w:r>
      <w:r>
        <w:rPr>
          <w:spacing w:val="-13"/>
        </w:rPr>
        <w:t xml:space="preserve"> </w:t>
      </w:r>
      <w:r>
        <w:t>education. A significant portion earned less than ₹1 lakh annually. The major marketing constraints identified</w:t>
      </w:r>
      <w:r>
        <w:rPr>
          <w:spacing w:val="-9"/>
        </w:rPr>
        <w:t xml:space="preserve"> </w:t>
      </w:r>
      <w:r>
        <w:t>were</w:t>
      </w:r>
      <w:r>
        <w:rPr>
          <w:spacing w:val="-9"/>
        </w:rPr>
        <w:t xml:space="preserve"> </w:t>
      </w:r>
      <w:r>
        <w:t>high</w:t>
      </w:r>
      <w:r>
        <w:rPr>
          <w:spacing w:val="-9"/>
        </w:rPr>
        <w:t xml:space="preserve"> </w:t>
      </w:r>
      <w:r>
        <w:t>price</w:t>
      </w:r>
      <w:r>
        <w:rPr>
          <w:spacing w:val="-9"/>
        </w:rPr>
        <w:t xml:space="preserve"> </w:t>
      </w:r>
      <w:r>
        <w:t>fluctuations,</w:t>
      </w:r>
      <w:r>
        <w:rPr>
          <w:spacing w:val="-9"/>
        </w:rPr>
        <w:t xml:space="preserve"> </w:t>
      </w:r>
      <w:r>
        <w:t>seasonal</w:t>
      </w:r>
      <w:r>
        <w:rPr>
          <w:spacing w:val="-9"/>
        </w:rPr>
        <w:t xml:space="preserve"> </w:t>
      </w:r>
      <w:r>
        <w:t>demand,</w:t>
      </w:r>
      <w:r>
        <w:rPr>
          <w:spacing w:val="-9"/>
        </w:rPr>
        <w:t xml:space="preserve"> </w:t>
      </w:r>
      <w:r>
        <w:t>perishability</w:t>
      </w:r>
      <w:r>
        <w:rPr>
          <w:spacing w:val="-9"/>
        </w:rPr>
        <w:t xml:space="preserve"> </w:t>
      </w:r>
      <w:r>
        <w:t>of</w:t>
      </w:r>
      <w:r>
        <w:rPr>
          <w:spacing w:val="-9"/>
        </w:rPr>
        <w:t xml:space="preserve"> </w:t>
      </w:r>
      <w:r>
        <w:t>eggs,</w:t>
      </w:r>
      <w:r>
        <w:rPr>
          <w:spacing w:val="-9"/>
        </w:rPr>
        <w:t xml:space="preserve"> </w:t>
      </w:r>
      <w:r>
        <w:t>high</w:t>
      </w:r>
      <w:r>
        <w:rPr>
          <w:spacing w:val="-9"/>
        </w:rPr>
        <w:t xml:space="preserve"> </w:t>
      </w:r>
      <w:r>
        <w:t>marketing costs,</w:t>
      </w:r>
      <w:r>
        <w:rPr>
          <w:spacing w:val="-2"/>
        </w:rPr>
        <w:t xml:space="preserve"> </w:t>
      </w:r>
      <w:r>
        <w:t>and</w:t>
      </w:r>
      <w:r>
        <w:rPr>
          <w:spacing w:val="-2"/>
        </w:rPr>
        <w:t xml:space="preserve"> </w:t>
      </w:r>
      <w:r>
        <w:t>lack</w:t>
      </w:r>
      <w:r>
        <w:rPr>
          <w:spacing w:val="-2"/>
        </w:rPr>
        <w:t xml:space="preserve"> </w:t>
      </w:r>
      <w:r>
        <w:t>of</w:t>
      </w:r>
      <w:r>
        <w:rPr>
          <w:spacing w:val="-2"/>
        </w:rPr>
        <w:t xml:space="preserve"> </w:t>
      </w:r>
      <w:r>
        <w:t>grading</w:t>
      </w:r>
      <w:r>
        <w:rPr>
          <w:spacing w:val="-2"/>
        </w:rPr>
        <w:t xml:space="preserve"> </w:t>
      </w:r>
      <w:r>
        <w:t>facilities</w:t>
      </w:r>
      <w:r>
        <w:rPr>
          <w:spacing w:val="-2"/>
        </w:rPr>
        <w:t xml:space="preserve"> </w:t>
      </w:r>
      <w:r>
        <w:t>at</w:t>
      </w:r>
      <w:r>
        <w:rPr>
          <w:spacing w:val="-2"/>
        </w:rPr>
        <w:t xml:space="preserve"> </w:t>
      </w:r>
      <w:r>
        <w:t>the</w:t>
      </w:r>
      <w:r>
        <w:rPr>
          <w:spacing w:val="-2"/>
        </w:rPr>
        <w:t xml:space="preserve"> </w:t>
      </w:r>
      <w:r>
        <w:t>farm</w:t>
      </w:r>
      <w:r>
        <w:rPr>
          <w:spacing w:val="-2"/>
        </w:rPr>
        <w:t xml:space="preserve"> </w:t>
      </w:r>
      <w:r>
        <w:t>level,</w:t>
      </w:r>
      <w:r>
        <w:rPr>
          <w:spacing w:val="-2"/>
        </w:rPr>
        <w:t xml:space="preserve"> </w:t>
      </w:r>
      <w:r>
        <w:t>with</w:t>
      </w:r>
      <w:r>
        <w:rPr>
          <w:spacing w:val="-2"/>
        </w:rPr>
        <w:t xml:space="preserve"> </w:t>
      </w:r>
      <w:r>
        <w:t>price</w:t>
      </w:r>
      <w:r>
        <w:rPr>
          <w:spacing w:val="-2"/>
        </w:rPr>
        <w:t xml:space="preserve"> </w:t>
      </w:r>
      <w:r>
        <w:t>fluctuation</w:t>
      </w:r>
      <w:r>
        <w:rPr>
          <w:spacing w:val="-2"/>
        </w:rPr>
        <w:t xml:space="preserve"> </w:t>
      </w:r>
      <w:r>
        <w:t>ranked</w:t>
      </w:r>
      <w:r>
        <w:rPr>
          <w:spacing w:val="-2"/>
        </w:rPr>
        <w:t xml:space="preserve"> </w:t>
      </w:r>
      <w:r>
        <w:t>as</w:t>
      </w:r>
      <w:r>
        <w:rPr>
          <w:spacing w:val="-2"/>
        </w:rPr>
        <w:t xml:space="preserve"> </w:t>
      </w:r>
      <w:r>
        <w:t>the</w:t>
      </w:r>
      <w:r>
        <w:rPr>
          <w:spacing w:val="-2"/>
        </w:rPr>
        <w:t xml:space="preserve"> </w:t>
      </w:r>
      <w:r>
        <w:t>most critical challenge based on the highest Garrett Mean Score.</w:t>
      </w:r>
    </w:p>
    <w:p w:rsidR="00FB4967" w:rsidRDefault="00FB4967">
      <w:pPr>
        <w:pStyle w:val="BodyText"/>
        <w:spacing w:before="5"/>
      </w:pPr>
    </w:p>
    <w:p w:rsidR="00FB4967" w:rsidRDefault="00000000">
      <w:pPr>
        <w:pStyle w:val="BodyText"/>
        <w:ind w:left="23"/>
        <w:jc w:val="both"/>
      </w:pPr>
      <w:r>
        <w:rPr>
          <w:b/>
          <w:sz w:val="28"/>
        </w:rPr>
        <w:t>Keyword:</w:t>
      </w:r>
      <w:r>
        <w:rPr>
          <w:b/>
          <w:spacing w:val="-14"/>
          <w:sz w:val="28"/>
        </w:rPr>
        <w:t xml:space="preserve"> </w:t>
      </w:r>
      <w:r>
        <w:t>Layer</w:t>
      </w:r>
      <w:r>
        <w:rPr>
          <w:spacing w:val="-3"/>
        </w:rPr>
        <w:t xml:space="preserve"> </w:t>
      </w:r>
      <w:r>
        <w:t>farming,</w:t>
      </w:r>
      <w:r>
        <w:rPr>
          <w:spacing w:val="-3"/>
        </w:rPr>
        <w:t xml:space="preserve"> </w:t>
      </w:r>
      <w:r>
        <w:t>Socio-economic</w:t>
      </w:r>
      <w:r>
        <w:rPr>
          <w:spacing w:val="-4"/>
        </w:rPr>
        <w:t xml:space="preserve"> </w:t>
      </w:r>
      <w:r>
        <w:t>profile,</w:t>
      </w:r>
      <w:r>
        <w:rPr>
          <w:spacing w:val="-3"/>
        </w:rPr>
        <w:t xml:space="preserve"> </w:t>
      </w:r>
      <w:r>
        <w:t>Marketing</w:t>
      </w:r>
      <w:r>
        <w:rPr>
          <w:spacing w:val="-3"/>
        </w:rPr>
        <w:t xml:space="preserve"> </w:t>
      </w:r>
      <w:r>
        <w:t>constraints,</w:t>
      </w:r>
      <w:r>
        <w:rPr>
          <w:spacing w:val="-3"/>
        </w:rPr>
        <w:t xml:space="preserve"> </w:t>
      </w:r>
      <w:r>
        <w:t>Price</w:t>
      </w:r>
      <w:r>
        <w:rPr>
          <w:spacing w:val="-4"/>
        </w:rPr>
        <w:t xml:space="preserve"> </w:t>
      </w:r>
      <w:r>
        <w:rPr>
          <w:spacing w:val="-2"/>
        </w:rPr>
        <w:t>fluctuation</w:t>
      </w:r>
    </w:p>
    <w:p w:rsidR="00FB4967" w:rsidRDefault="00FB4967">
      <w:pPr>
        <w:pStyle w:val="BodyText"/>
      </w:pPr>
    </w:p>
    <w:p w:rsidR="00FB4967" w:rsidRDefault="00FB4967">
      <w:pPr>
        <w:pStyle w:val="BodyText"/>
        <w:spacing w:before="91"/>
      </w:pPr>
    </w:p>
    <w:p w:rsidR="00FB4967" w:rsidRDefault="00000000">
      <w:pPr>
        <w:pStyle w:val="Heading1"/>
      </w:pPr>
      <w:r>
        <w:rPr>
          <w:spacing w:val="-2"/>
        </w:rPr>
        <w:t>INTRODUCTION</w:t>
      </w:r>
    </w:p>
    <w:p w:rsidR="00FB4967" w:rsidRDefault="00000000">
      <w:pPr>
        <w:pStyle w:val="BodyText"/>
        <w:spacing w:before="166" w:line="360" w:lineRule="auto"/>
        <w:ind w:left="23" w:right="162"/>
        <w:jc w:val="both"/>
      </w:pPr>
      <w:r>
        <w:t>Layer birds, primarily hens selectively bred for high-efficiency egg production, played a vital role in the poultry industry. Raised under scientifically managed conditions, these birds were optimized</w:t>
      </w:r>
      <w:r>
        <w:rPr>
          <w:spacing w:val="27"/>
        </w:rPr>
        <w:t xml:space="preserve"> </w:t>
      </w:r>
      <w:r>
        <w:t>for</w:t>
      </w:r>
      <w:r>
        <w:rPr>
          <w:spacing w:val="28"/>
        </w:rPr>
        <w:t xml:space="preserve"> </w:t>
      </w:r>
      <w:r>
        <w:t>productivity</w:t>
      </w:r>
      <w:r>
        <w:rPr>
          <w:spacing w:val="28"/>
        </w:rPr>
        <w:t xml:space="preserve"> </w:t>
      </w:r>
      <w:r>
        <w:t>and</w:t>
      </w:r>
      <w:r>
        <w:rPr>
          <w:spacing w:val="28"/>
        </w:rPr>
        <w:t xml:space="preserve"> </w:t>
      </w:r>
      <w:r>
        <w:t>egg</w:t>
      </w:r>
      <w:r>
        <w:rPr>
          <w:spacing w:val="28"/>
        </w:rPr>
        <w:t xml:space="preserve"> </w:t>
      </w:r>
      <w:r>
        <w:t>quality,</w:t>
      </w:r>
      <w:r>
        <w:rPr>
          <w:spacing w:val="28"/>
        </w:rPr>
        <w:t xml:space="preserve"> </w:t>
      </w:r>
      <w:r>
        <w:t>typically</w:t>
      </w:r>
      <w:r>
        <w:rPr>
          <w:spacing w:val="27"/>
        </w:rPr>
        <w:t xml:space="preserve"> </w:t>
      </w:r>
      <w:r>
        <w:t>beginning</w:t>
      </w:r>
      <w:r>
        <w:rPr>
          <w:spacing w:val="28"/>
        </w:rPr>
        <w:t xml:space="preserve"> </w:t>
      </w:r>
      <w:r>
        <w:t>egg</w:t>
      </w:r>
      <w:r>
        <w:rPr>
          <w:spacing w:val="28"/>
        </w:rPr>
        <w:t xml:space="preserve"> </w:t>
      </w:r>
      <w:r>
        <w:t>production</w:t>
      </w:r>
      <w:r>
        <w:rPr>
          <w:spacing w:val="28"/>
        </w:rPr>
        <w:t xml:space="preserve"> </w:t>
      </w:r>
      <w:r>
        <w:t>at</w:t>
      </w:r>
      <w:r>
        <w:rPr>
          <w:spacing w:val="28"/>
        </w:rPr>
        <w:t xml:space="preserve"> </w:t>
      </w:r>
      <w:r>
        <w:t>18</w:t>
      </w:r>
      <w:r>
        <w:rPr>
          <w:spacing w:val="28"/>
        </w:rPr>
        <w:t xml:space="preserve"> </w:t>
      </w:r>
      <w:r>
        <w:t>to</w:t>
      </w:r>
      <w:r>
        <w:rPr>
          <w:spacing w:val="28"/>
        </w:rPr>
        <w:t xml:space="preserve"> </w:t>
      </w:r>
      <w:r>
        <w:rPr>
          <w:spacing w:val="-5"/>
        </w:rPr>
        <w:t>20</w:t>
      </w:r>
    </w:p>
    <w:p w:rsidR="00FB4967" w:rsidRDefault="00FB4967">
      <w:pPr>
        <w:pStyle w:val="BodyText"/>
        <w:spacing w:line="360" w:lineRule="auto"/>
        <w:jc w:val="both"/>
        <w:sectPr w:rsidR="00FB4967">
          <w:type w:val="continuous"/>
          <w:pgSz w:w="11900" w:h="16840"/>
          <w:pgMar w:top="1380" w:right="1275" w:bottom="280" w:left="1417" w:header="720" w:footer="720" w:gutter="0"/>
          <w:cols w:space="720"/>
        </w:sectPr>
      </w:pPr>
    </w:p>
    <w:p w:rsidR="00FB4967" w:rsidRDefault="00000000">
      <w:pPr>
        <w:pStyle w:val="BodyText"/>
        <w:spacing w:before="61" w:line="360" w:lineRule="auto"/>
        <w:ind w:left="23" w:right="162"/>
        <w:jc w:val="both"/>
      </w:pPr>
      <w:r>
        <w:lastRenderedPageBreak/>
        <w:t>weeks</w:t>
      </w:r>
      <w:r>
        <w:rPr>
          <w:spacing w:val="-7"/>
        </w:rPr>
        <w:t xml:space="preserve"> </w:t>
      </w:r>
      <w:r>
        <w:t>of</w:t>
      </w:r>
      <w:r>
        <w:rPr>
          <w:spacing w:val="-7"/>
        </w:rPr>
        <w:t xml:space="preserve"> </w:t>
      </w:r>
      <w:r>
        <w:t>age</w:t>
      </w:r>
      <w:r>
        <w:rPr>
          <w:spacing w:val="-7"/>
        </w:rPr>
        <w:t xml:space="preserve"> </w:t>
      </w:r>
      <w:r>
        <w:t>and</w:t>
      </w:r>
      <w:r>
        <w:rPr>
          <w:spacing w:val="-7"/>
        </w:rPr>
        <w:t xml:space="preserve"> </w:t>
      </w:r>
      <w:r>
        <w:t>continuing</w:t>
      </w:r>
      <w:r>
        <w:rPr>
          <w:spacing w:val="-7"/>
        </w:rPr>
        <w:t xml:space="preserve"> </w:t>
      </w:r>
      <w:r>
        <w:t>for</w:t>
      </w:r>
      <w:r>
        <w:rPr>
          <w:spacing w:val="-7"/>
        </w:rPr>
        <w:t xml:space="preserve"> </w:t>
      </w:r>
      <w:r>
        <w:t>up</w:t>
      </w:r>
      <w:r>
        <w:rPr>
          <w:spacing w:val="-7"/>
        </w:rPr>
        <w:t xml:space="preserve"> </w:t>
      </w:r>
      <w:r>
        <w:t>to</w:t>
      </w:r>
      <w:r>
        <w:rPr>
          <w:spacing w:val="-7"/>
        </w:rPr>
        <w:t xml:space="preserve"> </w:t>
      </w:r>
      <w:r>
        <w:t>72</w:t>
      </w:r>
      <w:r>
        <w:rPr>
          <w:spacing w:val="-7"/>
        </w:rPr>
        <w:t xml:space="preserve"> </w:t>
      </w:r>
      <w:r>
        <w:t>weeks</w:t>
      </w:r>
      <w:r>
        <w:rPr>
          <w:spacing w:val="-7"/>
        </w:rPr>
        <w:t xml:space="preserve"> </w:t>
      </w:r>
      <w:r>
        <w:t>or</w:t>
      </w:r>
      <w:r>
        <w:rPr>
          <w:spacing w:val="-7"/>
        </w:rPr>
        <w:t xml:space="preserve"> </w:t>
      </w:r>
      <w:r>
        <w:t>longer.</w:t>
      </w:r>
      <w:r>
        <w:rPr>
          <w:spacing w:val="-7"/>
        </w:rPr>
        <w:t xml:space="preserve"> </w:t>
      </w:r>
      <w:r>
        <w:t>Farm</w:t>
      </w:r>
      <w:r>
        <w:rPr>
          <w:spacing w:val="-7"/>
        </w:rPr>
        <w:t xml:space="preserve"> </w:t>
      </w:r>
      <w:r>
        <w:t>owners</w:t>
      </w:r>
      <w:r>
        <w:rPr>
          <w:spacing w:val="-7"/>
        </w:rPr>
        <w:t xml:space="preserve"> </w:t>
      </w:r>
      <w:r>
        <w:t>who</w:t>
      </w:r>
      <w:r>
        <w:rPr>
          <w:spacing w:val="-7"/>
        </w:rPr>
        <w:t xml:space="preserve"> </w:t>
      </w:r>
      <w:r>
        <w:t>raised</w:t>
      </w:r>
      <w:r>
        <w:rPr>
          <w:spacing w:val="-7"/>
        </w:rPr>
        <w:t xml:space="preserve"> </w:t>
      </w:r>
      <w:r>
        <w:t>layer</w:t>
      </w:r>
      <w:r>
        <w:rPr>
          <w:spacing w:val="-7"/>
        </w:rPr>
        <w:t xml:space="preserve"> </w:t>
      </w:r>
      <w:r>
        <w:t>birds typically operated small- to medium-sized farms, employing scientific management practices to maximize egg production. Despite facing challenges such as high feed costs, price fluctuations, and limited veterinary services, they significantly contributed to the local egg supply.</w:t>
      </w:r>
      <w:r>
        <w:rPr>
          <w:spacing w:val="-15"/>
        </w:rPr>
        <w:t xml:space="preserve"> </w:t>
      </w:r>
      <w:r>
        <w:t>The</w:t>
      </w:r>
      <w:r>
        <w:rPr>
          <w:spacing w:val="-15"/>
        </w:rPr>
        <w:t xml:space="preserve"> </w:t>
      </w:r>
      <w:r>
        <w:t>eggs</w:t>
      </w:r>
      <w:r>
        <w:rPr>
          <w:spacing w:val="-13"/>
        </w:rPr>
        <w:t xml:space="preserve"> </w:t>
      </w:r>
      <w:r>
        <w:t>produced</w:t>
      </w:r>
      <w:r>
        <w:rPr>
          <w:spacing w:val="-13"/>
        </w:rPr>
        <w:t xml:space="preserve"> </w:t>
      </w:r>
      <w:r>
        <w:t>by</w:t>
      </w:r>
      <w:r>
        <w:rPr>
          <w:spacing w:val="-13"/>
        </w:rPr>
        <w:t xml:space="preserve"> </w:t>
      </w:r>
      <w:r>
        <w:t>layer</w:t>
      </w:r>
      <w:r>
        <w:rPr>
          <w:spacing w:val="-13"/>
        </w:rPr>
        <w:t xml:space="preserve"> </w:t>
      </w:r>
      <w:r>
        <w:t>birds</w:t>
      </w:r>
      <w:r>
        <w:rPr>
          <w:spacing w:val="-13"/>
        </w:rPr>
        <w:t xml:space="preserve"> </w:t>
      </w:r>
      <w:r>
        <w:t>served</w:t>
      </w:r>
      <w:r>
        <w:rPr>
          <w:spacing w:val="-13"/>
        </w:rPr>
        <w:t xml:space="preserve"> </w:t>
      </w:r>
      <w:r>
        <w:t>as</w:t>
      </w:r>
      <w:r>
        <w:rPr>
          <w:spacing w:val="-13"/>
        </w:rPr>
        <w:t xml:space="preserve"> </w:t>
      </w:r>
      <w:r>
        <w:t>a</w:t>
      </w:r>
      <w:r>
        <w:rPr>
          <w:spacing w:val="-13"/>
        </w:rPr>
        <w:t xml:space="preserve"> </w:t>
      </w:r>
      <w:r>
        <w:t>primary</w:t>
      </w:r>
      <w:r>
        <w:rPr>
          <w:spacing w:val="-13"/>
        </w:rPr>
        <w:t xml:space="preserve"> </w:t>
      </w:r>
      <w:r>
        <w:t>source</w:t>
      </w:r>
      <w:r>
        <w:rPr>
          <w:spacing w:val="-13"/>
        </w:rPr>
        <w:t xml:space="preserve"> </w:t>
      </w:r>
      <w:r>
        <w:t>of</w:t>
      </w:r>
      <w:r>
        <w:rPr>
          <w:spacing w:val="-13"/>
        </w:rPr>
        <w:t xml:space="preserve"> </w:t>
      </w:r>
      <w:r>
        <w:t>protein</w:t>
      </w:r>
      <w:r>
        <w:rPr>
          <w:spacing w:val="-13"/>
        </w:rPr>
        <w:t xml:space="preserve"> </w:t>
      </w:r>
      <w:r>
        <w:t>and</w:t>
      </w:r>
      <w:r>
        <w:rPr>
          <w:spacing w:val="-13"/>
        </w:rPr>
        <w:t xml:space="preserve"> </w:t>
      </w:r>
      <w:r>
        <w:t>were</w:t>
      </w:r>
      <w:r>
        <w:rPr>
          <w:spacing w:val="-13"/>
        </w:rPr>
        <w:t xml:space="preserve"> </w:t>
      </w:r>
      <w:r>
        <w:t>highly sought after in global markets due to their consistent quality, size, and nutritional value. The quality of eggs depended on various factors, including the birds' age, diet, health, and management practices. While egg production naturally declined as the birds aged, effective management could sustain productivity throughout the laying cycle. These eggs were widely consumed, serving as a staple food in many households and providing significant economic value,</w:t>
      </w:r>
      <w:r>
        <w:rPr>
          <w:spacing w:val="-9"/>
        </w:rPr>
        <w:t xml:space="preserve"> </w:t>
      </w:r>
      <w:r>
        <w:t>especially</w:t>
      </w:r>
      <w:r>
        <w:rPr>
          <w:spacing w:val="-9"/>
        </w:rPr>
        <w:t xml:space="preserve"> </w:t>
      </w:r>
      <w:r>
        <w:t>in</w:t>
      </w:r>
      <w:r>
        <w:rPr>
          <w:spacing w:val="-9"/>
        </w:rPr>
        <w:t xml:space="preserve"> </w:t>
      </w:r>
      <w:r>
        <w:t>regions</w:t>
      </w:r>
      <w:r>
        <w:rPr>
          <w:spacing w:val="-9"/>
        </w:rPr>
        <w:t xml:space="preserve"> </w:t>
      </w:r>
      <w:r>
        <w:t>where</w:t>
      </w:r>
      <w:r>
        <w:rPr>
          <w:spacing w:val="-9"/>
        </w:rPr>
        <w:t xml:space="preserve"> </w:t>
      </w:r>
      <w:r>
        <w:t>egg</w:t>
      </w:r>
      <w:r>
        <w:rPr>
          <w:spacing w:val="-9"/>
        </w:rPr>
        <w:t xml:space="preserve"> </w:t>
      </w:r>
      <w:r>
        <w:t>production</w:t>
      </w:r>
      <w:r>
        <w:rPr>
          <w:spacing w:val="-9"/>
        </w:rPr>
        <w:t xml:space="preserve"> </w:t>
      </w:r>
      <w:r>
        <w:t>was</w:t>
      </w:r>
      <w:r>
        <w:rPr>
          <w:spacing w:val="-9"/>
        </w:rPr>
        <w:t xml:space="preserve"> </w:t>
      </w:r>
      <w:r>
        <w:t>a</w:t>
      </w:r>
      <w:r>
        <w:rPr>
          <w:spacing w:val="-9"/>
        </w:rPr>
        <w:t xml:space="preserve"> </w:t>
      </w:r>
      <w:r>
        <w:t>major</w:t>
      </w:r>
      <w:r>
        <w:rPr>
          <w:spacing w:val="-9"/>
        </w:rPr>
        <w:t xml:space="preserve"> </w:t>
      </w:r>
      <w:r>
        <w:t>industry.</w:t>
      </w:r>
      <w:r>
        <w:rPr>
          <w:spacing w:val="-9"/>
        </w:rPr>
        <w:t xml:space="preserve"> </w:t>
      </w:r>
      <w:r>
        <w:t>However,</w:t>
      </w:r>
      <w:r>
        <w:rPr>
          <w:spacing w:val="-9"/>
        </w:rPr>
        <w:t xml:space="preserve"> </w:t>
      </w:r>
      <w:r>
        <w:t>the</w:t>
      </w:r>
      <w:r>
        <w:rPr>
          <w:spacing w:val="-9"/>
        </w:rPr>
        <w:t xml:space="preserve"> </w:t>
      </w:r>
      <w:r>
        <w:t>industry faced several challenges, such as the perishability of eggs, high marketing costs, and price fluctuations, which impacted profitability. These constraints underscored the complexities of egg production and marketing, highlighting the need for continuous improvement in farm management and the broader poultry sector to ensure sustained productivity and profitability.</w:t>
      </w:r>
    </w:p>
    <w:p w:rsidR="00FB4967" w:rsidRDefault="00000000">
      <w:pPr>
        <w:pStyle w:val="Heading1"/>
        <w:spacing w:before="238"/>
        <w:jc w:val="both"/>
      </w:pPr>
      <w:r>
        <w:t>RESEARCH</w:t>
      </w:r>
      <w:r>
        <w:rPr>
          <w:spacing w:val="-11"/>
        </w:rPr>
        <w:t xml:space="preserve"> </w:t>
      </w:r>
      <w:r>
        <w:rPr>
          <w:spacing w:val="-2"/>
        </w:rPr>
        <w:t>METHODOLOGY</w:t>
      </w:r>
    </w:p>
    <w:p w:rsidR="00FB4967" w:rsidRDefault="00000000">
      <w:pPr>
        <w:pStyle w:val="BodyText"/>
        <w:spacing w:before="292" w:line="360" w:lineRule="auto"/>
        <w:ind w:left="23" w:right="162"/>
        <w:jc w:val="both"/>
      </w:pPr>
      <w:r>
        <w:t>The methodology adopted for the present study was a combination of purposive and random sampling</w:t>
      </w:r>
      <w:r>
        <w:rPr>
          <w:spacing w:val="-10"/>
        </w:rPr>
        <w:t xml:space="preserve"> </w:t>
      </w:r>
      <w:r>
        <w:t>techniques.</w:t>
      </w:r>
      <w:r>
        <w:rPr>
          <w:spacing w:val="-14"/>
        </w:rPr>
        <w:t xml:space="preserve"> </w:t>
      </w:r>
      <w:r>
        <w:t>The</w:t>
      </w:r>
      <w:r>
        <w:rPr>
          <w:spacing w:val="-10"/>
        </w:rPr>
        <w:t xml:space="preserve"> </w:t>
      </w:r>
      <w:r>
        <w:t>district</w:t>
      </w:r>
      <w:r>
        <w:rPr>
          <w:spacing w:val="-10"/>
        </w:rPr>
        <w:t xml:space="preserve"> </w:t>
      </w:r>
      <w:r>
        <w:t>of</w:t>
      </w:r>
      <w:r>
        <w:rPr>
          <w:spacing w:val="-10"/>
        </w:rPr>
        <w:t xml:space="preserve"> </w:t>
      </w:r>
      <w:proofErr w:type="spellStart"/>
      <w:r>
        <w:t>Samastipur</w:t>
      </w:r>
      <w:proofErr w:type="spellEnd"/>
      <w:r>
        <w:rPr>
          <w:spacing w:val="-10"/>
        </w:rPr>
        <w:t xml:space="preserve"> </w:t>
      </w:r>
      <w:r>
        <w:t>in</w:t>
      </w:r>
      <w:r>
        <w:rPr>
          <w:spacing w:val="-10"/>
        </w:rPr>
        <w:t xml:space="preserve"> </w:t>
      </w:r>
      <w:r>
        <w:t>Bihar</w:t>
      </w:r>
      <w:r>
        <w:rPr>
          <w:spacing w:val="-10"/>
        </w:rPr>
        <w:t xml:space="preserve"> </w:t>
      </w:r>
      <w:r>
        <w:t>was</w:t>
      </w:r>
      <w:r>
        <w:rPr>
          <w:spacing w:val="-10"/>
        </w:rPr>
        <w:t xml:space="preserve"> </w:t>
      </w:r>
      <w:r>
        <w:t>purposively</w:t>
      </w:r>
      <w:r>
        <w:rPr>
          <w:spacing w:val="-10"/>
        </w:rPr>
        <w:t xml:space="preserve"> </w:t>
      </w:r>
      <w:r>
        <w:t>selected</w:t>
      </w:r>
      <w:r>
        <w:rPr>
          <w:spacing w:val="-10"/>
        </w:rPr>
        <w:t xml:space="preserve"> </w:t>
      </w:r>
      <w:r>
        <w:t>to</w:t>
      </w:r>
      <w:r>
        <w:rPr>
          <w:spacing w:val="-10"/>
        </w:rPr>
        <w:t xml:space="preserve"> </w:t>
      </w:r>
      <w:r>
        <w:t>minimize logistical challenges and time constraints for the investigator. Among the blocks within the district,</w:t>
      </w:r>
      <w:r>
        <w:rPr>
          <w:spacing w:val="-11"/>
        </w:rPr>
        <w:t xml:space="preserve"> </w:t>
      </w:r>
      <w:proofErr w:type="spellStart"/>
      <w:r>
        <w:t>Tajpur</w:t>
      </w:r>
      <w:proofErr w:type="spellEnd"/>
      <w:r>
        <w:rPr>
          <w:spacing w:val="-7"/>
        </w:rPr>
        <w:t xml:space="preserve"> </w:t>
      </w:r>
      <w:r>
        <w:t>block</w:t>
      </w:r>
      <w:r>
        <w:rPr>
          <w:spacing w:val="-7"/>
        </w:rPr>
        <w:t xml:space="preserve"> </w:t>
      </w:r>
      <w:r>
        <w:t>was</w:t>
      </w:r>
      <w:r>
        <w:rPr>
          <w:spacing w:val="-7"/>
        </w:rPr>
        <w:t xml:space="preserve"> </w:t>
      </w:r>
      <w:r>
        <w:t>selected</w:t>
      </w:r>
      <w:r>
        <w:rPr>
          <w:spacing w:val="-7"/>
        </w:rPr>
        <w:t xml:space="preserve"> </w:t>
      </w:r>
      <w:r>
        <w:t>based</w:t>
      </w:r>
      <w:r>
        <w:rPr>
          <w:spacing w:val="-7"/>
        </w:rPr>
        <w:t xml:space="preserve"> </w:t>
      </w:r>
      <w:r>
        <w:t>on</w:t>
      </w:r>
      <w:r>
        <w:rPr>
          <w:spacing w:val="-7"/>
        </w:rPr>
        <w:t xml:space="preserve"> </w:t>
      </w:r>
      <w:r>
        <w:t>the</w:t>
      </w:r>
      <w:r>
        <w:rPr>
          <w:spacing w:val="-7"/>
        </w:rPr>
        <w:t xml:space="preserve"> </w:t>
      </w:r>
      <w:r>
        <w:t>predominance</w:t>
      </w:r>
      <w:r>
        <w:rPr>
          <w:spacing w:val="-7"/>
        </w:rPr>
        <w:t xml:space="preserve"> </w:t>
      </w:r>
      <w:r>
        <w:t>of</w:t>
      </w:r>
      <w:r>
        <w:rPr>
          <w:spacing w:val="-7"/>
        </w:rPr>
        <w:t xml:space="preserve"> </w:t>
      </w:r>
      <w:r>
        <w:t>respondents</w:t>
      </w:r>
      <w:r>
        <w:rPr>
          <w:spacing w:val="-7"/>
        </w:rPr>
        <w:t xml:space="preserve"> </w:t>
      </w:r>
      <w:r>
        <w:t>engaged</w:t>
      </w:r>
      <w:r>
        <w:rPr>
          <w:spacing w:val="-7"/>
        </w:rPr>
        <w:t xml:space="preserve"> </w:t>
      </w:r>
      <w:r>
        <w:t>in</w:t>
      </w:r>
      <w:r>
        <w:rPr>
          <w:spacing w:val="-7"/>
        </w:rPr>
        <w:t xml:space="preserve"> </w:t>
      </w:r>
      <w:r>
        <w:t>layer bird rearing. A comprehensive list of villages in the selected block was prepared, and five percent</w:t>
      </w:r>
      <w:r>
        <w:rPr>
          <w:spacing w:val="-15"/>
        </w:rPr>
        <w:t xml:space="preserve"> </w:t>
      </w:r>
      <w:r>
        <w:t>of</w:t>
      </w:r>
      <w:r>
        <w:rPr>
          <w:spacing w:val="-15"/>
        </w:rPr>
        <w:t xml:space="preserve"> </w:t>
      </w:r>
      <w:r>
        <w:t>villages</w:t>
      </w:r>
      <w:r>
        <w:rPr>
          <w:spacing w:val="-15"/>
        </w:rPr>
        <w:t xml:space="preserve"> </w:t>
      </w:r>
      <w:r>
        <w:t>with</w:t>
      </w:r>
      <w:r>
        <w:rPr>
          <w:spacing w:val="-15"/>
        </w:rPr>
        <w:t xml:space="preserve"> </w:t>
      </w:r>
      <w:r>
        <w:t>a</w:t>
      </w:r>
      <w:r>
        <w:rPr>
          <w:spacing w:val="-15"/>
        </w:rPr>
        <w:t xml:space="preserve"> </w:t>
      </w:r>
      <w:r>
        <w:t>high</w:t>
      </w:r>
      <w:r>
        <w:rPr>
          <w:spacing w:val="-15"/>
        </w:rPr>
        <w:t xml:space="preserve"> </w:t>
      </w:r>
      <w:r>
        <w:t>concentration</w:t>
      </w:r>
      <w:r>
        <w:rPr>
          <w:spacing w:val="-15"/>
        </w:rPr>
        <w:t xml:space="preserve"> </w:t>
      </w:r>
      <w:r>
        <w:t>of</w:t>
      </w:r>
      <w:r>
        <w:rPr>
          <w:spacing w:val="-15"/>
        </w:rPr>
        <w:t xml:space="preserve"> </w:t>
      </w:r>
      <w:r>
        <w:t>layer</w:t>
      </w:r>
      <w:r>
        <w:rPr>
          <w:spacing w:val="-15"/>
        </w:rPr>
        <w:t xml:space="preserve"> </w:t>
      </w:r>
      <w:r>
        <w:t>bird</w:t>
      </w:r>
      <w:r>
        <w:rPr>
          <w:spacing w:val="-15"/>
        </w:rPr>
        <w:t xml:space="preserve"> </w:t>
      </w:r>
      <w:proofErr w:type="spellStart"/>
      <w:r>
        <w:t>rearers</w:t>
      </w:r>
      <w:proofErr w:type="spellEnd"/>
      <w:r>
        <w:rPr>
          <w:spacing w:val="-15"/>
        </w:rPr>
        <w:t xml:space="preserve"> </w:t>
      </w:r>
      <w:r>
        <w:t>were</w:t>
      </w:r>
      <w:r>
        <w:rPr>
          <w:spacing w:val="-15"/>
        </w:rPr>
        <w:t xml:space="preserve"> </w:t>
      </w:r>
      <w:r>
        <w:t>randomly</w:t>
      </w:r>
      <w:r>
        <w:rPr>
          <w:spacing w:val="-15"/>
        </w:rPr>
        <w:t xml:space="preserve"> </w:t>
      </w:r>
      <w:r>
        <w:t>selected.</w:t>
      </w:r>
      <w:r>
        <w:rPr>
          <w:spacing w:val="-15"/>
        </w:rPr>
        <w:t xml:space="preserve"> </w:t>
      </w:r>
      <w:r>
        <w:t>From these villages, a list of respondents engaged in egg production was compiled and categorized into</w:t>
      </w:r>
      <w:r>
        <w:rPr>
          <w:spacing w:val="-15"/>
        </w:rPr>
        <w:t xml:space="preserve"> </w:t>
      </w:r>
      <w:r>
        <w:t>three</w:t>
      </w:r>
      <w:r>
        <w:rPr>
          <w:spacing w:val="-15"/>
        </w:rPr>
        <w:t xml:space="preserve"> </w:t>
      </w:r>
      <w:r>
        <w:t>groups</w:t>
      </w:r>
      <w:r>
        <w:rPr>
          <w:spacing w:val="-15"/>
        </w:rPr>
        <w:t xml:space="preserve"> </w:t>
      </w:r>
      <w:r>
        <w:t>based</w:t>
      </w:r>
      <w:r>
        <w:rPr>
          <w:spacing w:val="-15"/>
        </w:rPr>
        <w:t xml:space="preserve"> </w:t>
      </w:r>
      <w:r>
        <w:t>on</w:t>
      </w:r>
      <w:r>
        <w:rPr>
          <w:spacing w:val="-15"/>
        </w:rPr>
        <w:t xml:space="preserve"> </w:t>
      </w:r>
      <w:r>
        <w:t>their</w:t>
      </w:r>
      <w:r>
        <w:rPr>
          <w:spacing w:val="-15"/>
        </w:rPr>
        <w:t xml:space="preserve"> </w:t>
      </w:r>
      <w:r>
        <w:t>flock</w:t>
      </w:r>
      <w:r>
        <w:rPr>
          <w:spacing w:val="-15"/>
        </w:rPr>
        <w:t xml:space="preserve"> </w:t>
      </w:r>
      <w:r>
        <w:t>size:</w:t>
      </w:r>
      <w:r>
        <w:rPr>
          <w:spacing w:val="-15"/>
        </w:rPr>
        <w:t xml:space="preserve"> </w:t>
      </w:r>
      <w:r>
        <w:t>Small</w:t>
      </w:r>
      <w:r>
        <w:rPr>
          <w:spacing w:val="-15"/>
        </w:rPr>
        <w:t xml:space="preserve"> </w:t>
      </w:r>
      <w:r>
        <w:t>(less</w:t>
      </w:r>
      <w:r>
        <w:rPr>
          <w:spacing w:val="-15"/>
        </w:rPr>
        <w:t xml:space="preserve"> </w:t>
      </w:r>
      <w:r>
        <w:t>than</w:t>
      </w:r>
      <w:r>
        <w:rPr>
          <w:spacing w:val="-15"/>
        </w:rPr>
        <w:t xml:space="preserve"> </w:t>
      </w:r>
      <w:r>
        <w:t>200</w:t>
      </w:r>
      <w:r>
        <w:rPr>
          <w:spacing w:val="-15"/>
        </w:rPr>
        <w:t xml:space="preserve"> </w:t>
      </w:r>
      <w:r>
        <w:t>eggs),</w:t>
      </w:r>
      <w:r>
        <w:rPr>
          <w:spacing w:val="-15"/>
        </w:rPr>
        <w:t xml:space="preserve"> </w:t>
      </w:r>
      <w:r>
        <w:t>Medium</w:t>
      </w:r>
      <w:r>
        <w:rPr>
          <w:spacing w:val="-15"/>
        </w:rPr>
        <w:t xml:space="preserve"> </w:t>
      </w:r>
      <w:r>
        <w:t>(200–500</w:t>
      </w:r>
      <w:r>
        <w:rPr>
          <w:spacing w:val="-15"/>
        </w:rPr>
        <w:t xml:space="preserve"> </w:t>
      </w:r>
      <w:r>
        <w:t>eggs), and Large (more than 500 eggs). A total of 100 respondents were randomly selected using proportionate</w:t>
      </w:r>
      <w:r>
        <w:rPr>
          <w:spacing w:val="-13"/>
        </w:rPr>
        <w:t xml:space="preserve"> </w:t>
      </w:r>
      <w:r>
        <w:t>random</w:t>
      </w:r>
      <w:r>
        <w:rPr>
          <w:spacing w:val="-13"/>
        </w:rPr>
        <w:t xml:space="preserve"> </w:t>
      </w:r>
      <w:r>
        <w:t>sampling</w:t>
      </w:r>
      <w:r>
        <w:rPr>
          <w:spacing w:val="-13"/>
        </w:rPr>
        <w:t xml:space="preserve"> </w:t>
      </w:r>
      <w:r>
        <w:t>across</w:t>
      </w:r>
      <w:r>
        <w:rPr>
          <w:spacing w:val="-13"/>
        </w:rPr>
        <w:t xml:space="preserve"> </w:t>
      </w:r>
      <w:r>
        <w:t>these</w:t>
      </w:r>
      <w:r>
        <w:rPr>
          <w:spacing w:val="-13"/>
        </w:rPr>
        <w:t xml:space="preserve"> </w:t>
      </w:r>
      <w:r>
        <w:t>categories.</w:t>
      </w:r>
      <w:r>
        <w:rPr>
          <w:spacing w:val="-13"/>
        </w:rPr>
        <w:t xml:space="preserve"> </w:t>
      </w:r>
      <w:r>
        <w:t>In</w:t>
      </w:r>
      <w:r>
        <w:rPr>
          <w:spacing w:val="-13"/>
        </w:rPr>
        <w:t xml:space="preserve"> </w:t>
      </w:r>
      <w:r>
        <w:t>addition,</w:t>
      </w:r>
      <w:r>
        <w:rPr>
          <w:spacing w:val="-13"/>
        </w:rPr>
        <w:t xml:space="preserve"> </w:t>
      </w:r>
      <w:r>
        <w:t>10</w:t>
      </w:r>
      <w:r>
        <w:rPr>
          <w:spacing w:val="-13"/>
        </w:rPr>
        <w:t xml:space="preserve"> </w:t>
      </w:r>
      <w:r>
        <w:t>wholesalers,</w:t>
      </w:r>
      <w:r>
        <w:rPr>
          <w:spacing w:val="-13"/>
        </w:rPr>
        <w:t xml:space="preserve"> </w:t>
      </w:r>
      <w:r>
        <w:t>5</w:t>
      </w:r>
      <w:r>
        <w:rPr>
          <w:spacing w:val="-13"/>
        </w:rPr>
        <w:t xml:space="preserve"> </w:t>
      </w:r>
      <w:r>
        <w:t>retailers, 5 poultry farm owners, and 5 consumers were selected to examine marketing costs, margins, price</w:t>
      </w:r>
      <w:r>
        <w:rPr>
          <w:spacing w:val="-15"/>
        </w:rPr>
        <w:t xml:space="preserve"> </w:t>
      </w:r>
      <w:r>
        <w:t>spread,</w:t>
      </w:r>
      <w:r>
        <w:rPr>
          <w:spacing w:val="-15"/>
        </w:rPr>
        <w:t xml:space="preserve"> </w:t>
      </w:r>
      <w:r>
        <w:t>and</w:t>
      </w:r>
      <w:r>
        <w:rPr>
          <w:spacing w:val="-15"/>
        </w:rPr>
        <w:t xml:space="preserve"> </w:t>
      </w:r>
      <w:r>
        <w:t>marketing</w:t>
      </w:r>
      <w:r>
        <w:rPr>
          <w:spacing w:val="-15"/>
        </w:rPr>
        <w:t xml:space="preserve"> </w:t>
      </w:r>
      <w:r>
        <w:t>efficiency.</w:t>
      </w:r>
      <w:r>
        <w:rPr>
          <w:spacing w:val="-15"/>
        </w:rPr>
        <w:t xml:space="preserve"> </w:t>
      </w:r>
      <w:r>
        <w:t>Primary</w:t>
      </w:r>
      <w:r>
        <w:rPr>
          <w:spacing w:val="-15"/>
        </w:rPr>
        <w:t xml:space="preserve"> </w:t>
      </w:r>
      <w:r>
        <w:t>data</w:t>
      </w:r>
      <w:r>
        <w:rPr>
          <w:spacing w:val="-15"/>
        </w:rPr>
        <w:t xml:space="preserve"> </w:t>
      </w:r>
      <w:r>
        <w:t>were</w:t>
      </w:r>
      <w:r>
        <w:rPr>
          <w:spacing w:val="-15"/>
        </w:rPr>
        <w:t xml:space="preserve"> </w:t>
      </w:r>
      <w:r>
        <w:t>collected</w:t>
      </w:r>
      <w:r>
        <w:rPr>
          <w:spacing w:val="-15"/>
        </w:rPr>
        <w:t xml:space="preserve"> </w:t>
      </w:r>
      <w:r>
        <w:t>using</w:t>
      </w:r>
      <w:r>
        <w:rPr>
          <w:spacing w:val="-15"/>
        </w:rPr>
        <w:t xml:space="preserve"> </w:t>
      </w:r>
      <w:r>
        <w:t>a</w:t>
      </w:r>
      <w:r>
        <w:rPr>
          <w:spacing w:val="-15"/>
        </w:rPr>
        <w:t xml:space="preserve"> </w:t>
      </w:r>
      <w:r>
        <w:t>well-structured</w:t>
      </w:r>
      <w:r>
        <w:rPr>
          <w:spacing w:val="-15"/>
        </w:rPr>
        <w:t xml:space="preserve"> </w:t>
      </w:r>
      <w:r>
        <w:t>and pre-tested schedule through direct personal interviews. Secondary data were sourced from relevant</w:t>
      </w:r>
      <w:r>
        <w:rPr>
          <w:spacing w:val="-10"/>
        </w:rPr>
        <w:t xml:space="preserve"> </w:t>
      </w:r>
      <w:r>
        <w:t>books,</w:t>
      </w:r>
      <w:r>
        <w:rPr>
          <w:spacing w:val="-10"/>
        </w:rPr>
        <w:t xml:space="preserve"> </w:t>
      </w:r>
      <w:r>
        <w:t>journals,</w:t>
      </w:r>
      <w:r>
        <w:rPr>
          <w:spacing w:val="-10"/>
        </w:rPr>
        <w:t xml:space="preserve"> </w:t>
      </w:r>
      <w:r>
        <w:t>official</w:t>
      </w:r>
      <w:r>
        <w:rPr>
          <w:spacing w:val="-10"/>
        </w:rPr>
        <w:t xml:space="preserve"> </w:t>
      </w:r>
      <w:r>
        <w:t>reports,</w:t>
      </w:r>
      <w:r>
        <w:rPr>
          <w:spacing w:val="-10"/>
        </w:rPr>
        <w:t xml:space="preserve"> </w:t>
      </w:r>
      <w:r>
        <w:t>and</w:t>
      </w:r>
      <w:r>
        <w:rPr>
          <w:spacing w:val="-10"/>
        </w:rPr>
        <w:t xml:space="preserve"> </w:t>
      </w:r>
      <w:r>
        <w:t>records</w:t>
      </w:r>
      <w:r>
        <w:rPr>
          <w:spacing w:val="-10"/>
        </w:rPr>
        <w:t xml:space="preserve"> </w:t>
      </w:r>
      <w:r>
        <w:t>from</w:t>
      </w:r>
      <w:r>
        <w:rPr>
          <w:spacing w:val="-10"/>
        </w:rPr>
        <w:t xml:space="preserve"> </w:t>
      </w:r>
      <w:r>
        <w:t>district</w:t>
      </w:r>
      <w:r>
        <w:rPr>
          <w:spacing w:val="-10"/>
        </w:rPr>
        <w:t xml:space="preserve"> </w:t>
      </w:r>
      <w:r>
        <w:t>and</w:t>
      </w:r>
      <w:r>
        <w:rPr>
          <w:spacing w:val="-10"/>
        </w:rPr>
        <w:t xml:space="preserve"> </w:t>
      </w:r>
      <w:r>
        <w:t>block</w:t>
      </w:r>
      <w:r>
        <w:rPr>
          <w:spacing w:val="-10"/>
        </w:rPr>
        <w:t xml:space="preserve"> </w:t>
      </w:r>
      <w:r>
        <w:t>headquarters.</w:t>
      </w:r>
      <w:r>
        <w:rPr>
          <w:spacing w:val="-14"/>
        </w:rPr>
        <w:t xml:space="preserve"> </w:t>
      </w:r>
      <w:r>
        <w:t>The data pertained to the agricultural year 2024–2025 and were analyzed using appropriate statistical tools.</w:t>
      </w:r>
    </w:p>
    <w:p w:rsidR="00FB4967" w:rsidRDefault="00FB4967">
      <w:pPr>
        <w:pStyle w:val="BodyText"/>
        <w:spacing w:line="360" w:lineRule="auto"/>
        <w:jc w:val="both"/>
        <w:sectPr w:rsidR="00FB4967">
          <w:pgSz w:w="11900" w:h="16840"/>
          <w:pgMar w:top="1380" w:right="1275" w:bottom="280" w:left="1417" w:header="720" w:footer="720" w:gutter="0"/>
          <w:cols w:space="720"/>
        </w:sectPr>
      </w:pPr>
    </w:p>
    <w:p w:rsidR="00FB4967" w:rsidRDefault="00000000">
      <w:pPr>
        <w:pStyle w:val="Heading1"/>
        <w:spacing w:before="67"/>
      </w:pPr>
      <w:r>
        <w:lastRenderedPageBreak/>
        <w:t>Analytical</w:t>
      </w:r>
      <w:r>
        <w:rPr>
          <w:spacing w:val="-17"/>
        </w:rPr>
        <w:t xml:space="preserve"> </w:t>
      </w:r>
      <w:r>
        <w:rPr>
          <w:spacing w:val="-2"/>
        </w:rPr>
        <w:t>Tools</w:t>
      </w:r>
    </w:p>
    <w:p w:rsidR="00FB4967" w:rsidRDefault="00000000">
      <w:pPr>
        <w:pStyle w:val="ListParagraph"/>
        <w:numPr>
          <w:ilvl w:val="0"/>
          <w:numId w:val="1"/>
        </w:numPr>
        <w:tabs>
          <w:tab w:val="left" w:pos="382"/>
        </w:tabs>
        <w:ind w:left="382" w:hanging="359"/>
        <w:rPr>
          <w:rFonts w:ascii="Calibri" w:eastAsia="Calibri" w:hAnsi="Calibri"/>
          <w:b/>
          <w:sz w:val="28"/>
        </w:rPr>
      </w:pPr>
      <w:r>
        <w:rPr>
          <w:rFonts w:ascii="Calibri" w:eastAsia="Calibri" w:hAnsi="Calibri"/>
          <w:b/>
          <w:sz w:val="28"/>
        </w:rPr>
        <w:t xml:space="preserve">Chi-Square: </w:t>
      </w:r>
      <w:r>
        <w:rPr>
          <w:sz w:val="28"/>
        </w:rPr>
        <w:t>𝜒2</w:t>
      </w:r>
      <w:r>
        <w:rPr>
          <w:spacing w:val="77"/>
          <w:sz w:val="28"/>
        </w:rPr>
        <w:t xml:space="preserve"> </w:t>
      </w:r>
      <w:proofErr w:type="gramStart"/>
      <w:r>
        <w:rPr>
          <w:sz w:val="28"/>
        </w:rPr>
        <w:t>=</w:t>
      </w:r>
      <w:r>
        <w:rPr>
          <w:spacing w:val="31"/>
          <w:sz w:val="28"/>
        </w:rPr>
        <w:t xml:space="preserve">  </w:t>
      </w:r>
      <w:r>
        <w:rPr>
          <w:position w:val="1"/>
          <w:sz w:val="28"/>
        </w:rPr>
        <w:t>∑</w:t>
      </w:r>
      <w:proofErr w:type="gramEnd"/>
      <w:r>
        <w:rPr>
          <w:position w:val="1"/>
          <w:sz w:val="28"/>
        </w:rPr>
        <w:t>(</w:t>
      </w:r>
      <w:r>
        <w:rPr>
          <w:sz w:val="28"/>
        </w:rPr>
        <w:t>𝑂𝑖 –</w:t>
      </w:r>
      <w:r>
        <w:rPr>
          <w:spacing w:val="45"/>
          <w:sz w:val="28"/>
        </w:rPr>
        <w:t xml:space="preserve"> </w:t>
      </w:r>
      <w:r>
        <w:rPr>
          <w:sz w:val="28"/>
        </w:rPr>
        <w:t>𝐸𝑖</w:t>
      </w:r>
      <w:r>
        <w:rPr>
          <w:position w:val="1"/>
          <w:sz w:val="28"/>
        </w:rPr>
        <w:t>)</w:t>
      </w:r>
      <w:r>
        <w:rPr>
          <w:position w:val="1"/>
          <w:sz w:val="28"/>
          <w:vertAlign w:val="superscript"/>
        </w:rPr>
        <w:t>2</w:t>
      </w:r>
      <w:r>
        <w:rPr>
          <w:spacing w:val="-6"/>
          <w:position w:val="1"/>
          <w:sz w:val="28"/>
        </w:rPr>
        <w:t xml:space="preserve"> </w:t>
      </w:r>
      <w:r>
        <w:rPr>
          <w:spacing w:val="-5"/>
          <w:sz w:val="28"/>
        </w:rPr>
        <w:t>/𝐸𝑖</w:t>
      </w:r>
    </w:p>
    <w:p w:rsidR="00FB4967" w:rsidRDefault="00000000">
      <w:pPr>
        <w:pStyle w:val="ListParagraph"/>
        <w:numPr>
          <w:ilvl w:val="0"/>
          <w:numId w:val="1"/>
        </w:numPr>
        <w:tabs>
          <w:tab w:val="left" w:pos="382"/>
        </w:tabs>
        <w:spacing w:before="176"/>
        <w:ind w:left="382" w:hanging="359"/>
        <w:rPr>
          <w:rFonts w:ascii="Calibri"/>
          <w:b/>
          <w:position w:val="2"/>
          <w:sz w:val="28"/>
        </w:rPr>
      </w:pPr>
      <w:r>
        <w:rPr>
          <w:rFonts w:ascii="Calibri"/>
          <w:b/>
          <w:position w:val="2"/>
          <w:sz w:val="28"/>
        </w:rPr>
        <w:t>Garrett</w:t>
      </w:r>
      <w:r>
        <w:rPr>
          <w:rFonts w:ascii="Calibri"/>
          <w:b/>
          <w:spacing w:val="-10"/>
          <w:position w:val="2"/>
          <w:sz w:val="28"/>
        </w:rPr>
        <w:t xml:space="preserve"> </w:t>
      </w:r>
      <w:r>
        <w:rPr>
          <w:rFonts w:ascii="Calibri"/>
          <w:b/>
          <w:position w:val="2"/>
          <w:sz w:val="28"/>
        </w:rPr>
        <w:t>Ranking</w:t>
      </w:r>
      <w:r>
        <w:rPr>
          <w:rFonts w:ascii="Calibri"/>
          <w:position w:val="2"/>
          <w:sz w:val="24"/>
        </w:rPr>
        <w:t>:</w:t>
      </w:r>
      <w:r>
        <w:rPr>
          <w:rFonts w:ascii="Calibri"/>
          <w:spacing w:val="-9"/>
          <w:position w:val="2"/>
          <w:sz w:val="24"/>
        </w:rPr>
        <w:t xml:space="preserve"> </w:t>
      </w:r>
      <w:r>
        <w:rPr>
          <w:rFonts w:ascii="Calibri"/>
          <w:position w:val="2"/>
          <w:sz w:val="24"/>
        </w:rPr>
        <w:t>100</w:t>
      </w:r>
      <w:r>
        <w:rPr>
          <w:rFonts w:ascii="Calibri"/>
          <w:spacing w:val="-9"/>
          <w:position w:val="2"/>
          <w:sz w:val="24"/>
        </w:rPr>
        <w:t xml:space="preserve"> </w:t>
      </w:r>
      <w:r>
        <w:rPr>
          <w:rFonts w:ascii="Calibri"/>
          <w:position w:val="2"/>
          <w:sz w:val="24"/>
        </w:rPr>
        <w:t>(R</w:t>
      </w:r>
      <w:proofErr w:type="spellStart"/>
      <w:r>
        <w:rPr>
          <w:rFonts w:ascii="Calibri"/>
          <w:sz w:val="16"/>
        </w:rPr>
        <w:t>ij</w:t>
      </w:r>
      <w:proofErr w:type="spellEnd"/>
      <w:r>
        <w:rPr>
          <w:rFonts w:ascii="Calibri"/>
          <w:position w:val="2"/>
          <w:sz w:val="24"/>
        </w:rPr>
        <w:t>-0.5)</w:t>
      </w:r>
      <w:r>
        <w:rPr>
          <w:rFonts w:ascii="Calibri"/>
          <w:spacing w:val="-10"/>
          <w:position w:val="2"/>
          <w:sz w:val="24"/>
        </w:rPr>
        <w:t xml:space="preserve"> </w:t>
      </w:r>
      <w:r>
        <w:rPr>
          <w:rFonts w:ascii="Calibri"/>
          <w:spacing w:val="-5"/>
          <w:position w:val="2"/>
          <w:sz w:val="24"/>
        </w:rPr>
        <w:t>/N</w:t>
      </w:r>
      <w:r>
        <w:rPr>
          <w:rFonts w:ascii="Calibri"/>
          <w:spacing w:val="-5"/>
          <w:sz w:val="16"/>
        </w:rPr>
        <w:t>j</w:t>
      </w:r>
    </w:p>
    <w:p w:rsidR="00FB4967" w:rsidRDefault="00FB4967">
      <w:pPr>
        <w:pStyle w:val="BodyText"/>
        <w:spacing w:before="219"/>
        <w:rPr>
          <w:rFonts w:ascii="Calibri"/>
          <w:sz w:val="28"/>
        </w:rPr>
      </w:pPr>
    </w:p>
    <w:p w:rsidR="00FB4967" w:rsidRDefault="00000000">
      <w:pPr>
        <w:pStyle w:val="Heading1"/>
        <w:spacing w:before="1"/>
      </w:pPr>
      <w:r>
        <w:rPr>
          <w:spacing w:val="-4"/>
        </w:rPr>
        <w:t>RESULTS</w:t>
      </w:r>
      <w:r>
        <w:rPr>
          <w:spacing w:val="-15"/>
        </w:rPr>
        <w:t xml:space="preserve"> </w:t>
      </w:r>
      <w:r>
        <w:rPr>
          <w:spacing w:val="-4"/>
        </w:rPr>
        <w:t>AND</w:t>
      </w:r>
      <w:r>
        <w:rPr>
          <w:spacing w:val="3"/>
        </w:rPr>
        <w:t xml:space="preserve"> </w:t>
      </w:r>
      <w:r>
        <w:rPr>
          <w:spacing w:val="-4"/>
        </w:rPr>
        <w:t>DISCUSSION</w:t>
      </w:r>
    </w:p>
    <w:p w:rsidR="00FB4967" w:rsidRDefault="00000000">
      <w:pPr>
        <w:pStyle w:val="BodyText"/>
        <w:spacing w:before="291"/>
        <w:ind w:left="23"/>
      </w:pPr>
      <w:r>
        <w:rPr>
          <w:b/>
        </w:rPr>
        <w:t>Table</w:t>
      </w:r>
      <w:r>
        <w:rPr>
          <w:b/>
          <w:spacing w:val="-1"/>
        </w:rPr>
        <w:t xml:space="preserve"> </w:t>
      </w:r>
      <w:r>
        <w:rPr>
          <w:b/>
        </w:rPr>
        <w:t>1:</w:t>
      </w:r>
      <w:r>
        <w:rPr>
          <w:b/>
          <w:spacing w:val="-1"/>
        </w:rPr>
        <w:t xml:space="preserve"> </w:t>
      </w:r>
      <w:r>
        <w:t>Distribution</w:t>
      </w:r>
      <w:r>
        <w:rPr>
          <w:spacing w:val="-1"/>
        </w:rPr>
        <w:t xml:space="preserve"> </w:t>
      </w:r>
      <w:r>
        <w:t>of</w:t>
      </w:r>
      <w:r>
        <w:rPr>
          <w:spacing w:val="-1"/>
        </w:rPr>
        <w:t xml:space="preserve"> </w:t>
      </w:r>
      <w:r>
        <w:t>farmer</w:t>
      </w:r>
      <w:r>
        <w:rPr>
          <w:spacing w:val="-1"/>
        </w:rPr>
        <w:t xml:space="preserve"> </w:t>
      </w:r>
      <w:r>
        <w:t>according</w:t>
      </w:r>
      <w:r>
        <w:rPr>
          <w:spacing w:val="-1"/>
        </w:rPr>
        <w:t xml:space="preserve"> </w:t>
      </w:r>
      <w:r>
        <w:t>to</w:t>
      </w:r>
      <w:r>
        <w:rPr>
          <w:spacing w:val="-1"/>
        </w:rPr>
        <w:t xml:space="preserve"> </w:t>
      </w:r>
      <w:r>
        <w:t>farm</w:t>
      </w:r>
      <w:r>
        <w:rPr>
          <w:spacing w:val="-1"/>
        </w:rPr>
        <w:t xml:space="preserve"> </w:t>
      </w:r>
      <w:r>
        <w:rPr>
          <w:spacing w:val="-4"/>
        </w:rPr>
        <w:t>size</w:t>
      </w:r>
    </w:p>
    <w:p w:rsidR="00FB4967" w:rsidRDefault="00FB4967">
      <w:pPr>
        <w:pStyle w:val="BodyText"/>
        <w:spacing w:before="6"/>
        <w:rPr>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4589"/>
        <w:gridCol w:w="1474"/>
        <w:gridCol w:w="1800"/>
      </w:tblGrid>
      <w:tr w:rsidR="00FB4967">
        <w:trPr>
          <w:trHeight w:val="345"/>
        </w:trPr>
        <w:tc>
          <w:tcPr>
            <w:tcW w:w="1147" w:type="dxa"/>
            <w:vMerge w:val="restart"/>
          </w:tcPr>
          <w:p w:rsidR="00FB4967" w:rsidRDefault="00000000">
            <w:pPr>
              <w:pStyle w:val="TableParagraph"/>
              <w:spacing w:before="178"/>
              <w:ind w:left="374"/>
              <w:jc w:val="left"/>
              <w:rPr>
                <w:b/>
                <w:sz w:val="20"/>
              </w:rPr>
            </w:pPr>
            <w:r>
              <w:rPr>
                <w:b/>
                <w:sz w:val="20"/>
              </w:rPr>
              <w:t>S.</w:t>
            </w:r>
            <w:r>
              <w:rPr>
                <w:b/>
                <w:spacing w:val="-2"/>
                <w:sz w:val="20"/>
              </w:rPr>
              <w:t xml:space="preserve"> </w:t>
            </w:r>
            <w:r>
              <w:rPr>
                <w:b/>
                <w:spacing w:val="-5"/>
                <w:sz w:val="20"/>
              </w:rPr>
              <w:t>No.</w:t>
            </w:r>
          </w:p>
        </w:tc>
        <w:tc>
          <w:tcPr>
            <w:tcW w:w="4589" w:type="dxa"/>
            <w:vMerge w:val="restart"/>
          </w:tcPr>
          <w:p w:rsidR="00FB4967" w:rsidRDefault="00000000">
            <w:pPr>
              <w:pStyle w:val="TableParagraph"/>
              <w:spacing w:before="178"/>
              <w:ind w:left="114"/>
              <w:rPr>
                <w:b/>
                <w:sz w:val="20"/>
              </w:rPr>
            </w:pPr>
            <w:r>
              <w:rPr>
                <w:b/>
                <w:spacing w:val="-2"/>
                <w:sz w:val="20"/>
              </w:rPr>
              <w:t>Categories</w:t>
            </w:r>
          </w:p>
        </w:tc>
        <w:tc>
          <w:tcPr>
            <w:tcW w:w="3274" w:type="dxa"/>
            <w:gridSpan w:val="2"/>
          </w:tcPr>
          <w:p w:rsidR="00FB4967" w:rsidRDefault="00000000">
            <w:pPr>
              <w:pStyle w:val="TableParagraph"/>
              <w:ind w:left="1185"/>
              <w:jc w:val="left"/>
              <w:rPr>
                <w:b/>
                <w:sz w:val="20"/>
              </w:rPr>
            </w:pPr>
            <w:r>
              <w:rPr>
                <w:b/>
                <w:spacing w:val="-2"/>
                <w:sz w:val="20"/>
              </w:rPr>
              <w:t>Respondent</w:t>
            </w:r>
          </w:p>
        </w:tc>
      </w:tr>
      <w:tr w:rsidR="00FB4967">
        <w:trPr>
          <w:trHeight w:val="345"/>
        </w:trPr>
        <w:tc>
          <w:tcPr>
            <w:tcW w:w="1147" w:type="dxa"/>
            <w:vMerge/>
            <w:tcBorders>
              <w:top w:val="nil"/>
            </w:tcBorders>
          </w:tcPr>
          <w:p w:rsidR="00FB4967" w:rsidRDefault="00FB4967">
            <w:pPr>
              <w:rPr>
                <w:sz w:val="2"/>
                <w:szCs w:val="2"/>
              </w:rPr>
            </w:pPr>
          </w:p>
        </w:tc>
        <w:tc>
          <w:tcPr>
            <w:tcW w:w="4589" w:type="dxa"/>
            <w:vMerge/>
            <w:tcBorders>
              <w:top w:val="nil"/>
            </w:tcBorders>
          </w:tcPr>
          <w:p w:rsidR="00FB4967" w:rsidRDefault="00FB4967">
            <w:pPr>
              <w:rPr>
                <w:sz w:val="2"/>
                <w:szCs w:val="2"/>
              </w:rPr>
            </w:pPr>
          </w:p>
        </w:tc>
        <w:tc>
          <w:tcPr>
            <w:tcW w:w="1474" w:type="dxa"/>
          </w:tcPr>
          <w:p w:rsidR="00FB4967" w:rsidRDefault="00000000">
            <w:pPr>
              <w:pStyle w:val="TableParagraph"/>
              <w:ind w:left="434"/>
              <w:jc w:val="left"/>
              <w:rPr>
                <w:b/>
                <w:sz w:val="20"/>
              </w:rPr>
            </w:pPr>
            <w:r>
              <w:rPr>
                <w:b/>
                <w:spacing w:val="-2"/>
                <w:sz w:val="20"/>
              </w:rPr>
              <w:t>Number</w:t>
            </w:r>
          </w:p>
        </w:tc>
        <w:tc>
          <w:tcPr>
            <w:tcW w:w="1800" w:type="dxa"/>
          </w:tcPr>
          <w:p w:rsidR="00FB4967" w:rsidRDefault="00000000">
            <w:pPr>
              <w:pStyle w:val="TableParagraph"/>
              <w:ind w:left="290"/>
              <w:jc w:val="left"/>
              <w:rPr>
                <w:b/>
                <w:sz w:val="20"/>
              </w:rPr>
            </w:pPr>
            <w:r>
              <w:rPr>
                <w:b/>
                <w:sz w:val="20"/>
              </w:rPr>
              <w:t>Percentage</w:t>
            </w:r>
            <w:r>
              <w:rPr>
                <w:b/>
                <w:spacing w:val="-10"/>
                <w:sz w:val="20"/>
              </w:rPr>
              <w:t xml:space="preserve"> </w:t>
            </w:r>
            <w:r>
              <w:rPr>
                <w:b/>
                <w:spacing w:val="-5"/>
                <w:sz w:val="20"/>
              </w:rPr>
              <w:t>(%)</w:t>
            </w:r>
          </w:p>
        </w:tc>
      </w:tr>
      <w:tr w:rsidR="00FB4967">
        <w:trPr>
          <w:trHeight w:val="513"/>
        </w:trPr>
        <w:tc>
          <w:tcPr>
            <w:tcW w:w="1147" w:type="dxa"/>
          </w:tcPr>
          <w:p w:rsidR="00FB4967" w:rsidRDefault="00000000">
            <w:pPr>
              <w:pStyle w:val="TableParagraph"/>
              <w:spacing w:before="86"/>
              <w:ind w:right="433"/>
              <w:jc w:val="right"/>
              <w:rPr>
                <w:b/>
                <w:sz w:val="20"/>
              </w:rPr>
            </w:pPr>
            <w:r>
              <w:rPr>
                <w:b/>
                <w:spacing w:val="-5"/>
                <w:sz w:val="20"/>
              </w:rPr>
              <w:t>1.</w:t>
            </w:r>
          </w:p>
        </w:tc>
        <w:tc>
          <w:tcPr>
            <w:tcW w:w="4589" w:type="dxa"/>
          </w:tcPr>
          <w:p w:rsidR="00FB4967" w:rsidRDefault="00000000">
            <w:pPr>
              <w:pStyle w:val="TableParagraph"/>
              <w:ind w:right="1155"/>
              <w:jc w:val="right"/>
              <w:rPr>
                <w:b/>
                <w:sz w:val="20"/>
              </w:rPr>
            </w:pPr>
            <w:r>
              <w:rPr>
                <w:b/>
                <w:sz w:val="20"/>
              </w:rPr>
              <w:t>Small</w:t>
            </w:r>
            <w:r>
              <w:rPr>
                <w:b/>
                <w:spacing w:val="-5"/>
                <w:sz w:val="20"/>
              </w:rPr>
              <w:t xml:space="preserve"> </w:t>
            </w:r>
            <w:r>
              <w:rPr>
                <w:b/>
                <w:sz w:val="20"/>
              </w:rPr>
              <w:t>(Less</w:t>
            </w:r>
            <w:r>
              <w:rPr>
                <w:b/>
                <w:spacing w:val="-5"/>
                <w:sz w:val="20"/>
              </w:rPr>
              <w:t xml:space="preserve"> </w:t>
            </w:r>
            <w:r>
              <w:rPr>
                <w:b/>
                <w:sz w:val="20"/>
              </w:rPr>
              <w:t>than</w:t>
            </w:r>
            <w:r>
              <w:rPr>
                <w:b/>
                <w:spacing w:val="-5"/>
                <w:sz w:val="20"/>
              </w:rPr>
              <w:t xml:space="preserve"> </w:t>
            </w:r>
            <w:r>
              <w:rPr>
                <w:b/>
                <w:sz w:val="20"/>
              </w:rPr>
              <w:t>200</w:t>
            </w:r>
            <w:r>
              <w:rPr>
                <w:b/>
                <w:spacing w:val="-4"/>
                <w:sz w:val="20"/>
              </w:rPr>
              <w:t xml:space="preserve"> </w:t>
            </w:r>
            <w:r>
              <w:rPr>
                <w:b/>
                <w:spacing w:val="-2"/>
                <w:sz w:val="20"/>
              </w:rPr>
              <w:t>eggs)</w:t>
            </w:r>
          </w:p>
        </w:tc>
        <w:tc>
          <w:tcPr>
            <w:tcW w:w="1474" w:type="dxa"/>
          </w:tcPr>
          <w:p w:rsidR="00FB4967" w:rsidRDefault="00000000">
            <w:pPr>
              <w:pStyle w:val="TableParagraph"/>
              <w:spacing w:before="1"/>
              <w:ind w:left="116" w:right="107"/>
              <w:rPr>
                <w:rFonts w:ascii="Calibri"/>
                <w:sz w:val="20"/>
              </w:rPr>
            </w:pPr>
            <w:r>
              <w:rPr>
                <w:rFonts w:ascii="Calibri"/>
                <w:spacing w:val="-5"/>
                <w:sz w:val="20"/>
              </w:rPr>
              <w:t>59</w:t>
            </w:r>
          </w:p>
        </w:tc>
        <w:tc>
          <w:tcPr>
            <w:tcW w:w="1800" w:type="dxa"/>
          </w:tcPr>
          <w:p w:rsidR="00FB4967" w:rsidRDefault="00000000">
            <w:pPr>
              <w:pStyle w:val="TableParagraph"/>
              <w:spacing w:before="1"/>
              <w:ind w:left="10"/>
              <w:rPr>
                <w:rFonts w:ascii="Calibri"/>
                <w:sz w:val="20"/>
              </w:rPr>
            </w:pPr>
            <w:r>
              <w:rPr>
                <w:rFonts w:ascii="Calibri"/>
                <w:spacing w:val="-2"/>
                <w:sz w:val="20"/>
              </w:rPr>
              <w:t>59.00</w:t>
            </w:r>
          </w:p>
        </w:tc>
      </w:tr>
      <w:tr w:rsidR="00FB4967">
        <w:trPr>
          <w:trHeight w:val="364"/>
        </w:trPr>
        <w:tc>
          <w:tcPr>
            <w:tcW w:w="1147" w:type="dxa"/>
          </w:tcPr>
          <w:p w:rsidR="00FB4967" w:rsidRDefault="00000000">
            <w:pPr>
              <w:pStyle w:val="TableParagraph"/>
              <w:spacing w:before="10"/>
              <w:ind w:right="433"/>
              <w:jc w:val="right"/>
              <w:rPr>
                <w:b/>
                <w:sz w:val="20"/>
              </w:rPr>
            </w:pPr>
            <w:r>
              <w:rPr>
                <w:b/>
                <w:spacing w:val="-5"/>
                <w:sz w:val="20"/>
              </w:rPr>
              <w:t>2.</w:t>
            </w:r>
          </w:p>
        </w:tc>
        <w:tc>
          <w:tcPr>
            <w:tcW w:w="4589" w:type="dxa"/>
          </w:tcPr>
          <w:p w:rsidR="00FB4967" w:rsidRDefault="00000000">
            <w:pPr>
              <w:pStyle w:val="TableParagraph"/>
              <w:spacing w:before="10"/>
              <w:ind w:left="1298"/>
              <w:jc w:val="left"/>
              <w:rPr>
                <w:b/>
                <w:sz w:val="20"/>
              </w:rPr>
            </w:pPr>
            <w:r>
              <w:rPr>
                <w:b/>
                <w:sz w:val="20"/>
              </w:rPr>
              <w:t>Medium</w:t>
            </w:r>
            <w:r>
              <w:rPr>
                <w:b/>
                <w:spacing w:val="-9"/>
                <w:sz w:val="20"/>
              </w:rPr>
              <w:t xml:space="preserve"> </w:t>
            </w:r>
            <w:r>
              <w:rPr>
                <w:b/>
                <w:sz w:val="20"/>
              </w:rPr>
              <w:t>(200-500</w:t>
            </w:r>
            <w:r>
              <w:rPr>
                <w:b/>
                <w:spacing w:val="-7"/>
                <w:sz w:val="20"/>
              </w:rPr>
              <w:t xml:space="preserve"> </w:t>
            </w:r>
            <w:r>
              <w:rPr>
                <w:b/>
                <w:spacing w:val="-2"/>
                <w:sz w:val="20"/>
              </w:rPr>
              <w:t>eggs)</w:t>
            </w:r>
          </w:p>
        </w:tc>
        <w:tc>
          <w:tcPr>
            <w:tcW w:w="1474" w:type="dxa"/>
          </w:tcPr>
          <w:p w:rsidR="00FB4967" w:rsidRDefault="00000000">
            <w:pPr>
              <w:pStyle w:val="TableParagraph"/>
              <w:spacing w:before="1"/>
              <w:ind w:left="116" w:right="107"/>
              <w:rPr>
                <w:rFonts w:ascii="Calibri"/>
                <w:sz w:val="20"/>
              </w:rPr>
            </w:pPr>
            <w:r>
              <w:rPr>
                <w:rFonts w:ascii="Calibri"/>
                <w:spacing w:val="-5"/>
                <w:sz w:val="20"/>
              </w:rPr>
              <w:t>32</w:t>
            </w:r>
          </w:p>
        </w:tc>
        <w:tc>
          <w:tcPr>
            <w:tcW w:w="1800" w:type="dxa"/>
          </w:tcPr>
          <w:p w:rsidR="00FB4967" w:rsidRDefault="00000000">
            <w:pPr>
              <w:pStyle w:val="TableParagraph"/>
              <w:spacing w:before="1"/>
              <w:ind w:left="10"/>
              <w:rPr>
                <w:rFonts w:ascii="Calibri"/>
                <w:sz w:val="20"/>
              </w:rPr>
            </w:pPr>
            <w:r>
              <w:rPr>
                <w:rFonts w:ascii="Calibri"/>
                <w:spacing w:val="-2"/>
                <w:sz w:val="20"/>
              </w:rPr>
              <w:t>32.00</w:t>
            </w:r>
          </w:p>
        </w:tc>
      </w:tr>
      <w:tr w:rsidR="00FB4967">
        <w:trPr>
          <w:trHeight w:val="369"/>
        </w:trPr>
        <w:tc>
          <w:tcPr>
            <w:tcW w:w="1147" w:type="dxa"/>
          </w:tcPr>
          <w:p w:rsidR="00FB4967" w:rsidRDefault="00000000">
            <w:pPr>
              <w:pStyle w:val="TableParagraph"/>
              <w:spacing w:before="14"/>
              <w:ind w:right="433"/>
              <w:jc w:val="right"/>
              <w:rPr>
                <w:b/>
                <w:sz w:val="20"/>
              </w:rPr>
            </w:pPr>
            <w:r>
              <w:rPr>
                <w:b/>
                <w:spacing w:val="-5"/>
                <w:sz w:val="20"/>
              </w:rPr>
              <w:t>3.</w:t>
            </w:r>
          </w:p>
        </w:tc>
        <w:tc>
          <w:tcPr>
            <w:tcW w:w="4589" w:type="dxa"/>
          </w:tcPr>
          <w:p w:rsidR="00FB4967" w:rsidRDefault="00000000">
            <w:pPr>
              <w:pStyle w:val="TableParagraph"/>
              <w:spacing w:before="14"/>
              <w:ind w:right="1162"/>
              <w:jc w:val="right"/>
              <w:rPr>
                <w:b/>
                <w:sz w:val="20"/>
              </w:rPr>
            </w:pPr>
            <w:r>
              <w:rPr>
                <w:b/>
                <w:sz w:val="20"/>
              </w:rPr>
              <w:t>Large</w:t>
            </w:r>
            <w:r>
              <w:rPr>
                <w:b/>
                <w:spacing w:val="-5"/>
                <w:sz w:val="20"/>
              </w:rPr>
              <w:t xml:space="preserve"> </w:t>
            </w:r>
            <w:r>
              <w:rPr>
                <w:b/>
                <w:sz w:val="20"/>
              </w:rPr>
              <w:t>(more</w:t>
            </w:r>
            <w:r>
              <w:rPr>
                <w:b/>
                <w:spacing w:val="-5"/>
                <w:sz w:val="20"/>
              </w:rPr>
              <w:t xml:space="preserve"> </w:t>
            </w:r>
            <w:r>
              <w:rPr>
                <w:b/>
                <w:sz w:val="20"/>
              </w:rPr>
              <w:t>than</w:t>
            </w:r>
            <w:r>
              <w:rPr>
                <w:b/>
                <w:spacing w:val="-5"/>
                <w:sz w:val="20"/>
              </w:rPr>
              <w:t xml:space="preserve"> </w:t>
            </w:r>
            <w:r>
              <w:rPr>
                <w:b/>
                <w:sz w:val="20"/>
              </w:rPr>
              <w:t>500</w:t>
            </w:r>
            <w:r>
              <w:rPr>
                <w:b/>
                <w:spacing w:val="-4"/>
                <w:sz w:val="20"/>
              </w:rPr>
              <w:t xml:space="preserve"> </w:t>
            </w:r>
            <w:r>
              <w:rPr>
                <w:b/>
                <w:spacing w:val="-2"/>
                <w:sz w:val="20"/>
              </w:rPr>
              <w:t>eggs)</w:t>
            </w:r>
          </w:p>
        </w:tc>
        <w:tc>
          <w:tcPr>
            <w:tcW w:w="1474" w:type="dxa"/>
          </w:tcPr>
          <w:p w:rsidR="00FB4967" w:rsidRDefault="00000000">
            <w:pPr>
              <w:pStyle w:val="TableParagraph"/>
              <w:spacing w:before="1"/>
              <w:ind w:left="116" w:right="107"/>
              <w:rPr>
                <w:rFonts w:ascii="Calibri"/>
                <w:sz w:val="20"/>
              </w:rPr>
            </w:pPr>
            <w:r>
              <w:rPr>
                <w:rFonts w:ascii="Calibri"/>
                <w:spacing w:val="-5"/>
                <w:sz w:val="20"/>
              </w:rPr>
              <w:t>09</w:t>
            </w:r>
          </w:p>
        </w:tc>
        <w:tc>
          <w:tcPr>
            <w:tcW w:w="1800" w:type="dxa"/>
          </w:tcPr>
          <w:p w:rsidR="00FB4967" w:rsidRDefault="00000000">
            <w:pPr>
              <w:pStyle w:val="TableParagraph"/>
              <w:spacing w:before="1"/>
              <w:ind w:left="10"/>
              <w:rPr>
                <w:rFonts w:ascii="Calibri"/>
                <w:sz w:val="20"/>
              </w:rPr>
            </w:pPr>
            <w:r>
              <w:rPr>
                <w:rFonts w:ascii="Calibri"/>
                <w:spacing w:val="-2"/>
                <w:sz w:val="20"/>
              </w:rPr>
              <w:t>09.00</w:t>
            </w:r>
          </w:p>
        </w:tc>
      </w:tr>
      <w:tr w:rsidR="00FB4967">
        <w:trPr>
          <w:trHeight w:val="345"/>
        </w:trPr>
        <w:tc>
          <w:tcPr>
            <w:tcW w:w="5736" w:type="dxa"/>
            <w:gridSpan w:val="2"/>
          </w:tcPr>
          <w:p w:rsidR="00FB4967" w:rsidRDefault="00000000">
            <w:pPr>
              <w:pStyle w:val="TableParagraph"/>
              <w:ind w:left="114"/>
              <w:rPr>
                <w:b/>
                <w:sz w:val="20"/>
              </w:rPr>
            </w:pPr>
            <w:r>
              <w:rPr>
                <w:b/>
                <w:spacing w:val="-2"/>
                <w:sz w:val="20"/>
              </w:rPr>
              <w:t>Total</w:t>
            </w:r>
          </w:p>
        </w:tc>
        <w:tc>
          <w:tcPr>
            <w:tcW w:w="1474" w:type="dxa"/>
          </w:tcPr>
          <w:p w:rsidR="00FB4967" w:rsidRDefault="00000000">
            <w:pPr>
              <w:pStyle w:val="TableParagraph"/>
              <w:ind w:left="116"/>
              <w:rPr>
                <w:b/>
                <w:sz w:val="20"/>
              </w:rPr>
            </w:pPr>
            <w:r>
              <w:rPr>
                <w:b/>
                <w:spacing w:val="-5"/>
                <w:sz w:val="20"/>
              </w:rPr>
              <w:t>100</w:t>
            </w:r>
          </w:p>
        </w:tc>
        <w:tc>
          <w:tcPr>
            <w:tcW w:w="1800" w:type="dxa"/>
          </w:tcPr>
          <w:p w:rsidR="00FB4967" w:rsidRDefault="00000000">
            <w:pPr>
              <w:pStyle w:val="TableParagraph"/>
              <w:ind w:left="678"/>
              <w:jc w:val="left"/>
              <w:rPr>
                <w:b/>
                <w:sz w:val="20"/>
              </w:rPr>
            </w:pPr>
            <w:r>
              <w:rPr>
                <w:b/>
                <w:spacing w:val="-2"/>
                <w:sz w:val="20"/>
              </w:rPr>
              <w:t>100.00</w:t>
            </w:r>
          </w:p>
        </w:tc>
      </w:tr>
    </w:tbl>
    <w:p w:rsidR="00FB4967" w:rsidRDefault="00FB4967">
      <w:pPr>
        <w:pStyle w:val="BodyText"/>
        <w:spacing w:before="43"/>
      </w:pPr>
    </w:p>
    <w:p w:rsidR="00FB4967" w:rsidRDefault="00000000">
      <w:pPr>
        <w:pStyle w:val="BodyText"/>
        <w:spacing w:line="360" w:lineRule="auto"/>
        <w:ind w:left="23" w:right="162"/>
        <w:jc w:val="both"/>
      </w:pPr>
      <w:r>
        <w:rPr>
          <w:b/>
        </w:rPr>
        <w:t>Table</w:t>
      </w:r>
      <w:r>
        <w:rPr>
          <w:b/>
          <w:spacing w:val="-4"/>
        </w:rPr>
        <w:t xml:space="preserve"> </w:t>
      </w:r>
      <w:r>
        <w:rPr>
          <w:b/>
        </w:rPr>
        <w:t>1:</w:t>
      </w:r>
      <w:r>
        <w:rPr>
          <w:b/>
          <w:spacing w:val="-4"/>
        </w:rPr>
        <w:t xml:space="preserve"> </w:t>
      </w:r>
      <w:r>
        <w:t>Indicates</w:t>
      </w:r>
      <w:r>
        <w:rPr>
          <w:spacing w:val="-4"/>
        </w:rPr>
        <w:t xml:space="preserve"> </w:t>
      </w:r>
      <w:r>
        <w:t>that</w:t>
      </w:r>
      <w:r>
        <w:rPr>
          <w:spacing w:val="-4"/>
        </w:rPr>
        <w:t xml:space="preserve"> </w:t>
      </w:r>
      <w:r>
        <w:t>most</w:t>
      </w:r>
      <w:r>
        <w:rPr>
          <w:spacing w:val="-4"/>
        </w:rPr>
        <w:t xml:space="preserve"> </w:t>
      </w:r>
      <w:r>
        <w:t>of</w:t>
      </w:r>
      <w:r>
        <w:rPr>
          <w:spacing w:val="-4"/>
        </w:rPr>
        <w:t xml:space="preserve"> </w:t>
      </w:r>
      <w:r>
        <w:t>the</w:t>
      </w:r>
      <w:r>
        <w:rPr>
          <w:spacing w:val="-4"/>
        </w:rPr>
        <w:t xml:space="preserve"> </w:t>
      </w:r>
      <w:r>
        <w:t>participants</w:t>
      </w:r>
      <w:r>
        <w:rPr>
          <w:spacing w:val="-4"/>
        </w:rPr>
        <w:t xml:space="preserve"> </w:t>
      </w:r>
      <w:r>
        <w:t>were</w:t>
      </w:r>
      <w:r>
        <w:rPr>
          <w:spacing w:val="-4"/>
        </w:rPr>
        <w:t xml:space="preserve"> </w:t>
      </w:r>
      <w:r>
        <w:t>part</w:t>
      </w:r>
      <w:r>
        <w:rPr>
          <w:spacing w:val="-4"/>
        </w:rPr>
        <w:t xml:space="preserve"> </w:t>
      </w:r>
      <w:r>
        <w:t>of</w:t>
      </w:r>
      <w:r>
        <w:rPr>
          <w:spacing w:val="-4"/>
        </w:rPr>
        <w:t xml:space="preserve"> </w:t>
      </w:r>
      <w:r>
        <w:t>the</w:t>
      </w:r>
      <w:r>
        <w:rPr>
          <w:spacing w:val="-4"/>
        </w:rPr>
        <w:t xml:space="preserve"> </w:t>
      </w:r>
      <w:r>
        <w:t>small</w:t>
      </w:r>
      <w:r>
        <w:rPr>
          <w:spacing w:val="-4"/>
        </w:rPr>
        <w:t xml:space="preserve"> </w:t>
      </w:r>
      <w:r>
        <w:t>farm</w:t>
      </w:r>
      <w:r>
        <w:rPr>
          <w:spacing w:val="-4"/>
        </w:rPr>
        <w:t xml:space="preserve"> </w:t>
      </w:r>
      <w:r>
        <w:t>size</w:t>
      </w:r>
      <w:r>
        <w:rPr>
          <w:spacing w:val="-4"/>
        </w:rPr>
        <w:t xml:space="preserve"> </w:t>
      </w:r>
      <w:r>
        <w:t>category.</w:t>
      </w:r>
      <w:r>
        <w:rPr>
          <w:spacing w:val="-9"/>
        </w:rPr>
        <w:t xml:space="preserve"> </w:t>
      </w:r>
      <w:r>
        <w:t>This particular group makes up 59.00 percent of the entire sample by itself. 32.00 percent of the respondents were categorized in the medium farm size group, while 09.00 percent were classified in the large farm size group.</w:t>
      </w:r>
    </w:p>
    <w:p w:rsidR="00FB4967" w:rsidRDefault="00FB4967">
      <w:pPr>
        <w:pStyle w:val="BodyText"/>
        <w:spacing w:before="137"/>
      </w:pPr>
    </w:p>
    <w:p w:rsidR="00FB4967" w:rsidRDefault="00000000">
      <w:pPr>
        <w:pStyle w:val="BodyText"/>
        <w:ind w:left="23"/>
      </w:pPr>
      <w:r>
        <w:rPr>
          <w:b/>
        </w:rPr>
        <w:t>Table</w:t>
      </w:r>
      <w:r>
        <w:rPr>
          <w:b/>
          <w:spacing w:val="-5"/>
        </w:rPr>
        <w:t xml:space="preserve"> </w:t>
      </w:r>
      <w:r>
        <w:rPr>
          <w:b/>
        </w:rPr>
        <w:t>2:</w:t>
      </w:r>
      <w:r>
        <w:rPr>
          <w:b/>
          <w:spacing w:val="-4"/>
        </w:rPr>
        <w:t xml:space="preserve"> </w:t>
      </w:r>
      <w:r>
        <w:t>Distribution</w:t>
      </w:r>
      <w:r>
        <w:rPr>
          <w:spacing w:val="-6"/>
        </w:rPr>
        <w:t xml:space="preserve"> </w:t>
      </w:r>
      <w:r>
        <w:t>of</w:t>
      </w:r>
      <w:r>
        <w:rPr>
          <w:spacing w:val="-5"/>
        </w:rPr>
        <w:t xml:space="preserve"> </w:t>
      </w:r>
      <w:r>
        <w:t>respondents</w:t>
      </w:r>
      <w:r>
        <w:rPr>
          <w:spacing w:val="-6"/>
        </w:rPr>
        <w:t xml:space="preserve"> </w:t>
      </w:r>
      <w:r>
        <w:t>based</w:t>
      </w:r>
      <w:r>
        <w:rPr>
          <w:spacing w:val="-6"/>
        </w:rPr>
        <w:t xml:space="preserve"> </w:t>
      </w:r>
      <w:r>
        <w:t>on</w:t>
      </w:r>
      <w:r>
        <w:rPr>
          <w:spacing w:val="-9"/>
        </w:rPr>
        <w:t xml:space="preserve"> </w:t>
      </w:r>
      <w:r>
        <w:t>their</w:t>
      </w:r>
      <w:r>
        <w:rPr>
          <w:spacing w:val="-8"/>
        </w:rPr>
        <w:t xml:space="preserve"> </w:t>
      </w:r>
      <w:r>
        <w:rPr>
          <w:spacing w:val="-4"/>
        </w:rPr>
        <w:t>age</w:t>
      </w:r>
      <w:r>
        <w:rPr>
          <w:color w:val="FF0000"/>
          <w:spacing w:val="-4"/>
        </w:rPr>
        <w:t>.</w:t>
      </w:r>
    </w:p>
    <w:p w:rsidR="00FB4967" w:rsidRDefault="00FB4967">
      <w:pPr>
        <w:pStyle w:val="BodyText"/>
        <w:spacing w:before="140" w:after="1"/>
        <w:rPr>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2122"/>
        <w:gridCol w:w="1397"/>
        <w:gridCol w:w="1090"/>
        <w:gridCol w:w="932"/>
        <w:gridCol w:w="1244"/>
        <w:gridCol w:w="1714"/>
      </w:tblGrid>
      <w:tr w:rsidR="00FB4967">
        <w:trPr>
          <w:trHeight w:val="273"/>
        </w:trPr>
        <w:tc>
          <w:tcPr>
            <w:tcW w:w="514" w:type="dxa"/>
            <w:vMerge w:val="restart"/>
          </w:tcPr>
          <w:p w:rsidR="00FB4967" w:rsidRDefault="00000000">
            <w:pPr>
              <w:pStyle w:val="TableParagraph"/>
              <w:spacing w:before="34"/>
              <w:ind w:left="228"/>
              <w:jc w:val="left"/>
              <w:rPr>
                <w:b/>
                <w:sz w:val="20"/>
              </w:rPr>
            </w:pPr>
            <w:r>
              <w:rPr>
                <w:b/>
                <w:spacing w:val="-5"/>
                <w:sz w:val="20"/>
              </w:rPr>
              <w:t>S.</w:t>
            </w:r>
          </w:p>
          <w:p w:rsidR="00FB4967" w:rsidRDefault="00000000">
            <w:pPr>
              <w:pStyle w:val="TableParagraph"/>
              <w:spacing w:before="43" w:line="224" w:lineRule="exact"/>
              <w:ind w:left="162"/>
              <w:jc w:val="left"/>
              <w:rPr>
                <w:b/>
                <w:sz w:val="20"/>
              </w:rPr>
            </w:pPr>
            <w:r>
              <w:rPr>
                <w:b/>
                <w:spacing w:val="-5"/>
                <w:sz w:val="20"/>
              </w:rPr>
              <w:t>No.</w:t>
            </w:r>
          </w:p>
        </w:tc>
        <w:tc>
          <w:tcPr>
            <w:tcW w:w="2122" w:type="dxa"/>
            <w:vMerge w:val="restart"/>
          </w:tcPr>
          <w:p w:rsidR="00FB4967" w:rsidRDefault="00000000">
            <w:pPr>
              <w:pStyle w:val="TableParagraph"/>
              <w:spacing w:before="173"/>
              <w:ind w:left="659"/>
              <w:jc w:val="left"/>
              <w:rPr>
                <w:b/>
                <w:sz w:val="20"/>
              </w:rPr>
            </w:pPr>
            <w:r>
              <w:rPr>
                <w:b/>
                <w:spacing w:val="-2"/>
                <w:sz w:val="20"/>
              </w:rPr>
              <w:t>Categories</w:t>
            </w:r>
          </w:p>
        </w:tc>
        <w:tc>
          <w:tcPr>
            <w:tcW w:w="1397" w:type="dxa"/>
            <w:vMerge w:val="restart"/>
          </w:tcPr>
          <w:p w:rsidR="00FB4967" w:rsidRDefault="00000000">
            <w:pPr>
              <w:pStyle w:val="TableParagraph"/>
              <w:spacing w:before="29" w:line="254" w:lineRule="auto"/>
              <w:ind w:left="332" w:hanging="151"/>
              <w:jc w:val="left"/>
              <w:rPr>
                <w:b/>
                <w:sz w:val="20"/>
              </w:rPr>
            </w:pPr>
            <w:r>
              <w:rPr>
                <w:b/>
                <w:spacing w:val="-2"/>
                <w:sz w:val="20"/>
              </w:rPr>
              <w:t>Respondent Number</w:t>
            </w:r>
          </w:p>
        </w:tc>
        <w:tc>
          <w:tcPr>
            <w:tcW w:w="4980" w:type="dxa"/>
            <w:gridSpan w:val="4"/>
          </w:tcPr>
          <w:p w:rsidR="00FB4967" w:rsidRDefault="00000000">
            <w:pPr>
              <w:pStyle w:val="TableParagraph"/>
              <w:spacing w:before="1"/>
              <w:ind w:left="3"/>
              <w:rPr>
                <w:rFonts w:ascii="Calibri"/>
                <w:b/>
                <w:sz w:val="20"/>
              </w:rPr>
            </w:pPr>
            <w:r>
              <w:rPr>
                <w:rFonts w:ascii="Calibri"/>
                <w:b/>
                <w:spacing w:val="-2"/>
                <w:sz w:val="20"/>
              </w:rPr>
              <w:t>Respondents</w:t>
            </w:r>
          </w:p>
        </w:tc>
      </w:tr>
      <w:tr w:rsidR="00FB4967">
        <w:trPr>
          <w:trHeight w:val="268"/>
        </w:trPr>
        <w:tc>
          <w:tcPr>
            <w:tcW w:w="514" w:type="dxa"/>
            <w:vMerge/>
            <w:tcBorders>
              <w:top w:val="nil"/>
            </w:tcBorders>
          </w:tcPr>
          <w:p w:rsidR="00FB4967" w:rsidRDefault="00FB4967">
            <w:pPr>
              <w:rPr>
                <w:sz w:val="2"/>
                <w:szCs w:val="2"/>
              </w:rPr>
            </w:pPr>
          </w:p>
        </w:tc>
        <w:tc>
          <w:tcPr>
            <w:tcW w:w="2122" w:type="dxa"/>
            <w:vMerge/>
            <w:tcBorders>
              <w:top w:val="nil"/>
            </w:tcBorders>
          </w:tcPr>
          <w:p w:rsidR="00FB4967" w:rsidRDefault="00FB4967">
            <w:pPr>
              <w:rPr>
                <w:sz w:val="2"/>
                <w:szCs w:val="2"/>
              </w:rPr>
            </w:pPr>
          </w:p>
        </w:tc>
        <w:tc>
          <w:tcPr>
            <w:tcW w:w="1397" w:type="dxa"/>
            <w:vMerge/>
            <w:tcBorders>
              <w:top w:val="nil"/>
            </w:tcBorders>
          </w:tcPr>
          <w:p w:rsidR="00FB4967" w:rsidRDefault="00FB4967">
            <w:pPr>
              <w:rPr>
                <w:sz w:val="2"/>
                <w:szCs w:val="2"/>
              </w:rPr>
            </w:pPr>
          </w:p>
        </w:tc>
        <w:tc>
          <w:tcPr>
            <w:tcW w:w="1090" w:type="dxa"/>
          </w:tcPr>
          <w:p w:rsidR="00FB4967" w:rsidRDefault="00000000">
            <w:pPr>
              <w:pStyle w:val="TableParagraph"/>
              <w:spacing w:before="1"/>
              <w:ind w:left="5" w:right="1"/>
              <w:rPr>
                <w:rFonts w:ascii="Calibri"/>
                <w:b/>
                <w:sz w:val="20"/>
              </w:rPr>
            </w:pPr>
            <w:r>
              <w:rPr>
                <w:rFonts w:ascii="Calibri"/>
                <w:b/>
                <w:spacing w:val="-2"/>
                <w:sz w:val="20"/>
              </w:rPr>
              <w:t>Small</w:t>
            </w:r>
          </w:p>
        </w:tc>
        <w:tc>
          <w:tcPr>
            <w:tcW w:w="932" w:type="dxa"/>
          </w:tcPr>
          <w:p w:rsidR="00FB4967" w:rsidRDefault="00000000">
            <w:pPr>
              <w:pStyle w:val="TableParagraph"/>
              <w:spacing w:before="15" w:line="233" w:lineRule="exact"/>
              <w:ind w:left="8"/>
              <w:rPr>
                <w:rFonts w:ascii="Calibri"/>
                <w:b/>
                <w:sz w:val="20"/>
              </w:rPr>
            </w:pPr>
            <w:r>
              <w:rPr>
                <w:rFonts w:ascii="Calibri"/>
                <w:b/>
                <w:spacing w:val="-2"/>
                <w:sz w:val="20"/>
              </w:rPr>
              <w:t>Medium</w:t>
            </w:r>
          </w:p>
        </w:tc>
        <w:tc>
          <w:tcPr>
            <w:tcW w:w="1244" w:type="dxa"/>
          </w:tcPr>
          <w:p w:rsidR="00FB4967" w:rsidRDefault="00000000">
            <w:pPr>
              <w:pStyle w:val="TableParagraph"/>
              <w:spacing w:before="1"/>
              <w:ind w:left="3"/>
              <w:rPr>
                <w:rFonts w:ascii="Calibri"/>
                <w:b/>
                <w:sz w:val="20"/>
              </w:rPr>
            </w:pPr>
            <w:r>
              <w:rPr>
                <w:rFonts w:ascii="Calibri"/>
                <w:b/>
                <w:spacing w:val="-2"/>
                <w:sz w:val="20"/>
              </w:rPr>
              <w:t>Large</w:t>
            </w:r>
          </w:p>
        </w:tc>
        <w:tc>
          <w:tcPr>
            <w:tcW w:w="1714" w:type="dxa"/>
          </w:tcPr>
          <w:p w:rsidR="00FB4967" w:rsidRDefault="00000000">
            <w:pPr>
              <w:pStyle w:val="TableParagraph"/>
              <w:spacing w:before="1"/>
              <w:ind w:left="235"/>
              <w:jc w:val="left"/>
              <w:rPr>
                <w:rFonts w:ascii="Calibri"/>
                <w:b/>
                <w:sz w:val="20"/>
              </w:rPr>
            </w:pPr>
            <w:r>
              <w:rPr>
                <w:rFonts w:ascii="Calibri"/>
                <w:b/>
                <w:spacing w:val="-2"/>
                <w:sz w:val="20"/>
              </w:rPr>
              <w:t>Percentage</w:t>
            </w:r>
            <w:r>
              <w:rPr>
                <w:rFonts w:ascii="Calibri"/>
                <w:b/>
                <w:spacing w:val="-3"/>
                <w:sz w:val="20"/>
              </w:rPr>
              <w:t xml:space="preserve"> </w:t>
            </w:r>
            <w:r>
              <w:rPr>
                <w:rFonts w:ascii="Calibri"/>
                <w:b/>
                <w:spacing w:val="-5"/>
                <w:sz w:val="20"/>
              </w:rPr>
              <w:t>(%)</w:t>
            </w:r>
          </w:p>
        </w:tc>
      </w:tr>
      <w:tr w:rsidR="00FB4967">
        <w:trPr>
          <w:trHeight w:val="546"/>
        </w:trPr>
        <w:tc>
          <w:tcPr>
            <w:tcW w:w="514" w:type="dxa"/>
          </w:tcPr>
          <w:p w:rsidR="00FB4967" w:rsidRDefault="00000000">
            <w:pPr>
              <w:pStyle w:val="TableParagraph"/>
              <w:spacing w:before="173"/>
              <w:ind w:right="117"/>
              <w:jc w:val="right"/>
              <w:rPr>
                <w:b/>
                <w:sz w:val="20"/>
              </w:rPr>
            </w:pPr>
            <w:r>
              <w:rPr>
                <w:b/>
                <w:spacing w:val="-5"/>
                <w:sz w:val="20"/>
              </w:rPr>
              <w:t>1.</w:t>
            </w:r>
          </w:p>
        </w:tc>
        <w:tc>
          <w:tcPr>
            <w:tcW w:w="2122" w:type="dxa"/>
          </w:tcPr>
          <w:p w:rsidR="00FB4967" w:rsidRDefault="00000000">
            <w:pPr>
              <w:pStyle w:val="TableParagraph"/>
              <w:spacing w:line="274" w:lineRule="exact"/>
              <w:ind w:left="562" w:right="260" w:hanging="181"/>
              <w:jc w:val="left"/>
              <w:rPr>
                <w:b/>
                <w:sz w:val="20"/>
              </w:rPr>
            </w:pPr>
            <w:r>
              <w:rPr>
                <w:b/>
                <w:sz w:val="20"/>
              </w:rPr>
              <w:t>Young</w:t>
            </w:r>
            <w:r>
              <w:rPr>
                <w:b/>
                <w:spacing w:val="-13"/>
                <w:sz w:val="20"/>
              </w:rPr>
              <w:t xml:space="preserve"> </w:t>
            </w:r>
            <w:r>
              <w:rPr>
                <w:b/>
                <w:sz w:val="20"/>
              </w:rPr>
              <w:t>age</w:t>
            </w:r>
            <w:r>
              <w:rPr>
                <w:b/>
                <w:spacing w:val="-12"/>
                <w:sz w:val="20"/>
              </w:rPr>
              <w:t xml:space="preserve"> </w:t>
            </w:r>
            <w:r>
              <w:rPr>
                <w:b/>
                <w:sz w:val="20"/>
              </w:rPr>
              <w:t>group (20-35 years)</w:t>
            </w:r>
          </w:p>
        </w:tc>
        <w:tc>
          <w:tcPr>
            <w:tcW w:w="1397" w:type="dxa"/>
          </w:tcPr>
          <w:p w:rsidR="00FB4967" w:rsidRDefault="00000000">
            <w:pPr>
              <w:pStyle w:val="TableParagraph"/>
              <w:spacing w:before="1"/>
              <w:ind w:left="111" w:right="104"/>
              <w:rPr>
                <w:rFonts w:ascii="Calibri"/>
                <w:sz w:val="20"/>
              </w:rPr>
            </w:pPr>
            <w:r>
              <w:rPr>
                <w:rFonts w:ascii="Calibri"/>
                <w:spacing w:val="-5"/>
                <w:sz w:val="20"/>
              </w:rPr>
              <w:t>59</w:t>
            </w:r>
          </w:p>
        </w:tc>
        <w:tc>
          <w:tcPr>
            <w:tcW w:w="1090" w:type="dxa"/>
          </w:tcPr>
          <w:p w:rsidR="00FB4967" w:rsidRDefault="00000000">
            <w:pPr>
              <w:pStyle w:val="TableParagraph"/>
              <w:spacing w:before="1"/>
              <w:ind w:left="5" w:right="1"/>
              <w:rPr>
                <w:rFonts w:ascii="Calibri"/>
                <w:sz w:val="20"/>
              </w:rPr>
            </w:pPr>
            <w:r>
              <w:rPr>
                <w:rFonts w:ascii="Calibri"/>
                <w:spacing w:val="-5"/>
                <w:sz w:val="20"/>
              </w:rPr>
              <w:t>36</w:t>
            </w:r>
          </w:p>
        </w:tc>
        <w:tc>
          <w:tcPr>
            <w:tcW w:w="932" w:type="dxa"/>
          </w:tcPr>
          <w:p w:rsidR="00FB4967" w:rsidRDefault="00000000">
            <w:pPr>
              <w:pStyle w:val="TableParagraph"/>
              <w:spacing w:before="1"/>
              <w:ind w:left="8" w:right="1"/>
              <w:rPr>
                <w:rFonts w:ascii="Calibri"/>
                <w:sz w:val="20"/>
              </w:rPr>
            </w:pPr>
            <w:r>
              <w:rPr>
                <w:rFonts w:ascii="Calibri"/>
                <w:spacing w:val="-5"/>
                <w:sz w:val="20"/>
              </w:rPr>
              <w:t>19</w:t>
            </w:r>
          </w:p>
        </w:tc>
        <w:tc>
          <w:tcPr>
            <w:tcW w:w="1244" w:type="dxa"/>
          </w:tcPr>
          <w:p w:rsidR="00FB4967" w:rsidRDefault="00000000">
            <w:pPr>
              <w:pStyle w:val="TableParagraph"/>
              <w:spacing w:before="1"/>
              <w:ind w:left="3"/>
              <w:rPr>
                <w:rFonts w:ascii="Calibri"/>
                <w:sz w:val="20"/>
              </w:rPr>
            </w:pPr>
            <w:r>
              <w:rPr>
                <w:rFonts w:ascii="Calibri"/>
                <w:spacing w:val="-10"/>
                <w:sz w:val="20"/>
              </w:rPr>
              <w:t>4</w:t>
            </w:r>
          </w:p>
        </w:tc>
        <w:tc>
          <w:tcPr>
            <w:tcW w:w="1714" w:type="dxa"/>
          </w:tcPr>
          <w:p w:rsidR="00FB4967" w:rsidRDefault="00000000">
            <w:pPr>
              <w:pStyle w:val="TableParagraph"/>
              <w:spacing w:before="1"/>
              <w:ind w:left="4"/>
              <w:rPr>
                <w:rFonts w:ascii="Calibri"/>
                <w:sz w:val="20"/>
              </w:rPr>
            </w:pPr>
            <w:r>
              <w:rPr>
                <w:rFonts w:ascii="Calibri"/>
                <w:spacing w:val="-2"/>
                <w:sz w:val="20"/>
              </w:rPr>
              <w:t>59.00</w:t>
            </w:r>
          </w:p>
        </w:tc>
      </w:tr>
      <w:tr w:rsidR="00FB4967">
        <w:trPr>
          <w:trHeight w:val="661"/>
        </w:trPr>
        <w:tc>
          <w:tcPr>
            <w:tcW w:w="514" w:type="dxa"/>
          </w:tcPr>
          <w:p w:rsidR="00FB4967" w:rsidRDefault="00000000">
            <w:pPr>
              <w:pStyle w:val="TableParagraph"/>
              <w:spacing w:before="229"/>
              <w:ind w:right="117"/>
              <w:jc w:val="right"/>
              <w:rPr>
                <w:b/>
                <w:sz w:val="20"/>
              </w:rPr>
            </w:pPr>
            <w:r>
              <w:rPr>
                <w:b/>
                <w:spacing w:val="-5"/>
                <w:sz w:val="20"/>
              </w:rPr>
              <w:t>2.</w:t>
            </w:r>
          </w:p>
        </w:tc>
        <w:tc>
          <w:tcPr>
            <w:tcW w:w="2122" w:type="dxa"/>
          </w:tcPr>
          <w:p w:rsidR="00FB4967" w:rsidRDefault="00000000">
            <w:pPr>
              <w:pStyle w:val="TableParagraph"/>
              <w:spacing w:before="90" w:line="285" w:lineRule="auto"/>
              <w:ind w:left="562" w:right="238" w:hanging="203"/>
              <w:jc w:val="left"/>
              <w:rPr>
                <w:b/>
                <w:sz w:val="20"/>
              </w:rPr>
            </w:pPr>
            <w:r>
              <w:rPr>
                <w:b/>
                <w:sz w:val="20"/>
              </w:rPr>
              <w:t>Middle</w:t>
            </w:r>
            <w:r>
              <w:rPr>
                <w:b/>
                <w:spacing w:val="-13"/>
                <w:sz w:val="20"/>
              </w:rPr>
              <w:t xml:space="preserve"> </w:t>
            </w:r>
            <w:r>
              <w:rPr>
                <w:b/>
                <w:sz w:val="20"/>
              </w:rPr>
              <w:t>age</w:t>
            </w:r>
            <w:r>
              <w:rPr>
                <w:b/>
                <w:spacing w:val="-12"/>
                <w:sz w:val="20"/>
              </w:rPr>
              <w:t xml:space="preserve"> </w:t>
            </w:r>
            <w:r>
              <w:rPr>
                <w:b/>
                <w:sz w:val="20"/>
              </w:rPr>
              <w:t>group (36-50 years)</w:t>
            </w:r>
          </w:p>
        </w:tc>
        <w:tc>
          <w:tcPr>
            <w:tcW w:w="1397" w:type="dxa"/>
          </w:tcPr>
          <w:p w:rsidR="00FB4967" w:rsidRDefault="00000000">
            <w:pPr>
              <w:pStyle w:val="TableParagraph"/>
              <w:ind w:left="111" w:right="104"/>
              <w:rPr>
                <w:rFonts w:ascii="Calibri"/>
                <w:sz w:val="20"/>
              </w:rPr>
            </w:pPr>
            <w:r>
              <w:rPr>
                <w:rFonts w:ascii="Calibri"/>
                <w:spacing w:val="-5"/>
                <w:sz w:val="20"/>
              </w:rPr>
              <w:t>33</w:t>
            </w:r>
          </w:p>
        </w:tc>
        <w:tc>
          <w:tcPr>
            <w:tcW w:w="1090" w:type="dxa"/>
          </w:tcPr>
          <w:p w:rsidR="00FB4967" w:rsidRDefault="00000000">
            <w:pPr>
              <w:pStyle w:val="TableParagraph"/>
              <w:ind w:left="5" w:right="1"/>
              <w:rPr>
                <w:rFonts w:ascii="Calibri"/>
                <w:sz w:val="20"/>
              </w:rPr>
            </w:pPr>
            <w:r>
              <w:rPr>
                <w:rFonts w:ascii="Calibri"/>
                <w:spacing w:val="-5"/>
                <w:sz w:val="20"/>
              </w:rPr>
              <w:t>19</w:t>
            </w:r>
          </w:p>
        </w:tc>
        <w:tc>
          <w:tcPr>
            <w:tcW w:w="932" w:type="dxa"/>
          </w:tcPr>
          <w:p w:rsidR="00FB4967" w:rsidRDefault="00000000">
            <w:pPr>
              <w:pStyle w:val="TableParagraph"/>
              <w:ind w:left="8" w:right="1"/>
              <w:rPr>
                <w:rFonts w:ascii="Calibri"/>
                <w:sz w:val="20"/>
              </w:rPr>
            </w:pPr>
            <w:r>
              <w:rPr>
                <w:rFonts w:ascii="Calibri"/>
                <w:spacing w:val="-5"/>
                <w:sz w:val="20"/>
              </w:rPr>
              <w:t>11</w:t>
            </w:r>
          </w:p>
        </w:tc>
        <w:tc>
          <w:tcPr>
            <w:tcW w:w="1244" w:type="dxa"/>
          </w:tcPr>
          <w:p w:rsidR="00FB4967" w:rsidRDefault="00000000">
            <w:pPr>
              <w:pStyle w:val="TableParagraph"/>
              <w:ind w:left="3"/>
              <w:rPr>
                <w:rFonts w:ascii="Calibri"/>
                <w:sz w:val="20"/>
              </w:rPr>
            </w:pPr>
            <w:r>
              <w:rPr>
                <w:rFonts w:ascii="Calibri"/>
                <w:spacing w:val="-10"/>
                <w:sz w:val="20"/>
              </w:rPr>
              <w:t>3</w:t>
            </w:r>
          </w:p>
        </w:tc>
        <w:tc>
          <w:tcPr>
            <w:tcW w:w="1714" w:type="dxa"/>
          </w:tcPr>
          <w:p w:rsidR="00FB4967" w:rsidRDefault="00000000">
            <w:pPr>
              <w:pStyle w:val="TableParagraph"/>
              <w:ind w:left="4" w:right="1"/>
              <w:rPr>
                <w:rFonts w:ascii="Calibri"/>
                <w:sz w:val="20"/>
              </w:rPr>
            </w:pPr>
            <w:r>
              <w:rPr>
                <w:rFonts w:ascii="Calibri"/>
                <w:spacing w:val="-2"/>
                <w:sz w:val="20"/>
              </w:rPr>
              <w:t>33.00</w:t>
            </w:r>
          </w:p>
        </w:tc>
      </w:tr>
      <w:tr w:rsidR="00FB4967">
        <w:trPr>
          <w:trHeight w:val="498"/>
        </w:trPr>
        <w:tc>
          <w:tcPr>
            <w:tcW w:w="514" w:type="dxa"/>
          </w:tcPr>
          <w:p w:rsidR="00FB4967" w:rsidRDefault="00000000">
            <w:pPr>
              <w:pStyle w:val="TableParagraph"/>
              <w:spacing w:before="149"/>
              <w:ind w:right="117"/>
              <w:jc w:val="right"/>
              <w:rPr>
                <w:b/>
                <w:sz w:val="20"/>
              </w:rPr>
            </w:pPr>
            <w:r>
              <w:rPr>
                <w:b/>
                <w:spacing w:val="-5"/>
                <w:sz w:val="20"/>
              </w:rPr>
              <w:t>3.</w:t>
            </w:r>
          </w:p>
        </w:tc>
        <w:tc>
          <w:tcPr>
            <w:tcW w:w="2122" w:type="dxa"/>
          </w:tcPr>
          <w:p w:rsidR="00FB4967" w:rsidRDefault="00000000">
            <w:pPr>
              <w:pStyle w:val="TableParagraph"/>
              <w:spacing w:before="5"/>
              <w:ind w:left="455"/>
              <w:jc w:val="left"/>
              <w:rPr>
                <w:b/>
                <w:sz w:val="20"/>
              </w:rPr>
            </w:pPr>
            <w:r>
              <w:rPr>
                <w:b/>
                <w:sz w:val="20"/>
              </w:rPr>
              <w:t>Old</w:t>
            </w:r>
            <w:r>
              <w:rPr>
                <w:b/>
                <w:spacing w:val="-4"/>
                <w:sz w:val="20"/>
              </w:rPr>
              <w:t xml:space="preserve"> </w:t>
            </w:r>
            <w:r>
              <w:rPr>
                <w:b/>
                <w:sz w:val="20"/>
              </w:rPr>
              <w:t>age</w:t>
            </w:r>
            <w:r>
              <w:rPr>
                <w:b/>
                <w:spacing w:val="-3"/>
                <w:sz w:val="20"/>
              </w:rPr>
              <w:t xml:space="preserve"> </w:t>
            </w:r>
            <w:r>
              <w:rPr>
                <w:b/>
                <w:spacing w:val="-2"/>
                <w:sz w:val="20"/>
              </w:rPr>
              <w:t>group</w:t>
            </w:r>
          </w:p>
          <w:p w:rsidR="00FB4967" w:rsidRDefault="00000000">
            <w:pPr>
              <w:pStyle w:val="TableParagraph"/>
              <w:spacing w:before="15" w:line="229" w:lineRule="exact"/>
              <w:ind w:left="349"/>
              <w:jc w:val="left"/>
              <w:rPr>
                <w:b/>
                <w:sz w:val="20"/>
              </w:rPr>
            </w:pPr>
            <w:r>
              <w:rPr>
                <w:b/>
                <w:sz w:val="20"/>
              </w:rPr>
              <w:t>(Above</w:t>
            </w:r>
            <w:r>
              <w:rPr>
                <w:b/>
                <w:spacing w:val="-5"/>
                <w:sz w:val="20"/>
              </w:rPr>
              <w:t xml:space="preserve"> </w:t>
            </w:r>
            <w:r>
              <w:rPr>
                <w:b/>
                <w:sz w:val="20"/>
              </w:rPr>
              <w:t>50</w:t>
            </w:r>
            <w:r>
              <w:rPr>
                <w:b/>
                <w:spacing w:val="-4"/>
                <w:sz w:val="20"/>
              </w:rPr>
              <w:t xml:space="preserve"> </w:t>
            </w:r>
            <w:r>
              <w:rPr>
                <w:b/>
                <w:spacing w:val="-2"/>
                <w:sz w:val="20"/>
              </w:rPr>
              <w:t>years)</w:t>
            </w:r>
          </w:p>
        </w:tc>
        <w:tc>
          <w:tcPr>
            <w:tcW w:w="1397" w:type="dxa"/>
          </w:tcPr>
          <w:p w:rsidR="00FB4967" w:rsidRDefault="00000000">
            <w:pPr>
              <w:pStyle w:val="TableParagraph"/>
              <w:spacing w:before="1"/>
              <w:ind w:left="111" w:right="103"/>
              <w:rPr>
                <w:rFonts w:ascii="Calibri"/>
                <w:sz w:val="20"/>
              </w:rPr>
            </w:pPr>
            <w:r>
              <w:rPr>
                <w:rFonts w:ascii="Calibri"/>
                <w:spacing w:val="-10"/>
                <w:sz w:val="20"/>
              </w:rPr>
              <w:t>8</w:t>
            </w:r>
          </w:p>
        </w:tc>
        <w:tc>
          <w:tcPr>
            <w:tcW w:w="1090" w:type="dxa"/>
          </w:tcPr>
          <w:p w:rsidR="00FB4967" w:rsidRDefault="00000000">
            <w:pPr>
              <w:pStyle w:val="TableParagraph"/>
              <w:spacing w:before="1"/>
              <w:ind w:left="5"/>
              <w:rPr>
                <w:rFonts w:ascii="Calibri"/>
                <w:sz w:val="20"/>
              </w:rPr>
            </w:pPr>
            <w:r>
              <w:rPr>
                <w:rFonts w:ascii="Calibri"/>
                <w:spacing w:val="-10"/>
                <w:sz w:val="20"/>
              </w:rPr>
              <w:t>4</w:t>
            </w:r>
          </w:p>
        </w:tc>
        <w:tc>
          <w:tcPr>
            <w:tcW w:w="932" w:type="dxa"/>
          </w:tcPr>
          <w:p w:rsidR="00FB4967" w:rsidRDefault="00000000">
            <w:pPr>
              <w:pStyle w:val="TableParagraph"/>
              <w:spacing w:before="1"/>
              <w:ind w:left="8"/>
              <w:rPr>
                <w:rFonts w:ascii="Calibri"/>
                <w:sz w:val="20"/>
              </w:rPr>
            </w:pPr>
            <w:r>
              <w:rPr>
                <w:rFonts w:ascii="Calibri"/>
                <w:spacing w:val="-10"/>
                <w:sz w:val="20"/>
              </w:rPr>
              <w:t>2</w:t>
            </w:r>
          </w:p>
        </w:tc>
        <w:tc>
          <w:tcPr>
            <w:tcW w:w="1244" w:type="dxa"/>
          </w:tcPr>
          <w:p w:rsidR="00FB4967" w:rsidRDefault="00000000">
            <w:pPr>
              <w:pStyle w:val="TableParagraph"/>
              <w:spacing w:before="1"/>
              <w:ind w:left="3"/>
              <w:rPr>
                <w:rFonts w:ascii="Calibri"/>
                <w:sz w:val="20"/>
              </w:rPr>
            </w:pPr>
            <w:r>
              <w:rPr>
                <w:rFonts w:ascii="Calibri"/>
                <w:spacing w:val="-10"/>
                <w:sz w:val="20"/>
              </w:rPr>
              <w:t>2</w:t>
            </w:r>
          </w:p>
        </w:tc>
        <w:tc>
          <w:tcPr>
            <w:tcW w:w="1714" w:type="dxa"/>
          </w:tcPr>
          <w:p w:rsidR="00FB4967" w:rsidRDefault="00000000">
            <w:pPr>
              <w:pStyle w:val="TableParagraph"/>
              <w:spacing w:before="1"/>
              <w:ind w:left="4" w:right="1"/>
              <w:rPr>
                <w:rFonts w:ascii="Calibri"/>
                <w:sz w:val="20"/>
              </w:rPr>
            </w:pPr>
            <w:r>
              <w:rPr>
                <w:rFonts w:ascii="Calibri"/>
                <w:spacing w:val="-2"/>
                <w:sz w:val="20"/>
              </w:rPr>
              <w:t>08.00</w:t>
            </w:r>
          </w:p>
        </w:tc>
      </w:tr>
      <w:tr w:rsidR="00FB4967">
        <w:trPr>
          <w:trHeight w:val="287"/>
        </w:trPr>
        <w:tc>
          <w:tcPr>
            <w:tcW w:w="514" w:type="dxa"/>
          </w:tcPr>
          <w:p w:rsidR="00FB4967" w:rsidRDefault="00FB4967">
            <w:pPr>
              <w:pStyle w:val="TableParagraph"/>
              <w:jc w:val="left"/>
              <w:rPr>
                <w:sz w:val="20"/>
              </w:rPr>
            </w:pPr>
          </w:p>
        </w:tc>
        <w:tc>
          <w:tcPr>
            <w:tcW w:w="2122" w:type="dxa"/>
          </w:tcPr>
          <w:p w:rsidR="00FB4967" w:rsidRDefault="00000000">
            <w:pPr>
              <w:pStyle w:val="TableParagraph"/>
              <w:spacing w:before="38" w:line="229" w:lineRule="exact"/>
              <w:ind w:left="117"/>
              <w:rPr>
                <w:b/>
                <w:sz w:val="20"/>
              </w:rPr>
            </w:pPr>
            <w:r>
              <w:rPr>
                <w:b/>
                <w:spacing w:val="-2"/>
                <w:sz w:val="20"/>
              </w:rPr>
              <w:t>Total</w:t>
            </w:r>
          </w:p>
        </w:tc>
        <w:tc>
          <w:tcPr>
            <w:tcW w:w="1397" w:type="dxa"/>
          </w:tcPr>
          <w:p w:rsidR="00FB4967" w:rsidRDefault="00000000">
            <w:pPr>
              <w:pStyle w:val="TableParagraph"/>
              <w:ind w:left="111"/>
              <w:rPr>
                <w:b/>
                <w:sz w:val="20"/>
              </w:rPr>
            </w:pPr>
            <w:r>
              <w:rPr>
                <w:b/>
                <w:spacing w:val="-5"/>
                <w:sz w:val="20"/>
              </w:rPr>
              <w:t>100</w:t>
            </w:r>
          </w:p>
        </w:tc>
        <w:tc>
          <w:tcPr>
            <w:tcW w:w="1090" w:type="dxa"/>
          </w:tcPr>
          <w:p w:rsidR="00FB4967" w:rsidRDefault="00000000">
            <w:pPr>
              <w:pStyle w:val="TableParagraph"/>
              <w:spacing w:before="1"/>
              <w:ind w:left="5" w:right="1"/>
              <w:rPr>
                <w:rFonts w:ascii="Calibri"/>
                <w:b/>
                <w:sz w:val="20"/>
              </w:rPr>
            </w:pPr>
            <w:r>
              <w:rPr>
                <w:rFonts w:ascii="Calibri"/>
                <w:b/>
                <w:spacing w:val="-5"/>
                <w:sz w:val="20"/>
              </w:rPr>
              <w:t>59</w:t>
            </w:r>
          </w:p>
        </w:tc>
        <w:tc>
          <w:tcPr>
            <w:tcW w:w="932" w:type="dxa"/>
          </w:tcPr>
          <w:p w:rsidR="00FB4967" w:rsidRDefault="00000000">
            <w:pPr>
              <w:pStyle w:val="TableParagraph"/>
              <w:spacing w:before="1"/>
              <w:ind w:left="8" w:right="1"/>
              <w:rPr>
                <w:rFonts w:ascii="Calibri"/>
                <w:b/>
                <w:sz w:val="20"/>
              </w:rPr>
            </w:pPr>
            <w:r>
              <w:rPr>
                <w:rFonts w:ascii="Calibri"/>
                <w:b/>
                <w:spacing w:val="-5"/>
                <w:sz w:val="20"/>
              </w:rPr>
              <w:t>32</w:t>
            </w:r>
          </w:p>
        </w:tc>
        <w:tc>
          <w:tcPr>
            <w:tcW w:w="1244" w:type="dxa"/>
          </w:tcPr>
          <w:p w:rsidR="00FB4967" w:rsidRDefault="00000000">
            <w:pPr>
              <w:pStyle w:val="TableParagraph"/>
              <w:spacing w:before="1"/>
              <w:ind w:left="3"/>
              <w:rPr>
                <w:rFonts w:ascii="Calibri"/>
                <w:b/>
                <w:sz w:val="20"/>
              </w:rPr>
            </w:pPr>
            <w:r>
              <w:rPr>
                <w:rFonts w:ascii="Calibri"/>
                <w:b/>
                <w:spacing w:val="-10"/>
                <w:sz w:val="20"/>
              </w:rPr>
              <w:t>9</w:t>
            </w:r>
          </w:p>
        </w:tc>
        <w:tc>
          <w:tcPr>
            <w:tcW w:w="1714" w:type="dxa"/>
          </w:tcPr>
          <w:p w:rsidR="00FB4967" w:rsidRDefault="00000000">
            <w:pPr>
              <w:pStyle w:val="TableParagraph"/>
              <w:spacing w:before="34"/>
              <w:ind w:left="631"/>
              <w:jc w:val="left"/>
              <w:rPr>
                <w:b/>
                <w:sz w:val="20"/>
              </w:rPr>
            </w:pPr>
            <w:r>
              <w:rPr>
                <w:b/>
                <w:spacing w:val="-2"/>
                <w:sz w:val="20"/>
              </w:rPr>
              <w:t>100.00</w:t>
            </w:r>
          </w:p>
        </w:tc>
      </w:tr>
      <w:tr w:rsidR="00FB4967">
        <w:trPr>
          <w:trHeight w:val="273"/>
        </w:trPr>
        <w:tc>
          <w:tcPr>
            <w:tcW w:w="2636" w:type="dxa"/>
            <w:gridSpan w:val="2"/>
          </w:tcPr>
          <w:p w:rsidR="00FB4967" w:rsidRDefault="00000000">
            <w:pPr>
              <w:pStyle w:val="TableParagraph"/>
              <w:spacing w:before="34" w:line="219" w:lineRule="exact"/>
              <w:ind w:left="885"/>
              <w:jc w:val="left"/>
              <w:rPr>
                <w:b/>
                <w:sz w:val="20"/>
              </w:rPr>
            </w:pPr>
            <w:r>
              <w:rPr>
                <w:b/>
                <w:sz w:val="20"/>
              </w:rPr>
              <w:t>Chi</w:t>
            </w:r>
            <w:r>
              <w:rPr>
                <w:b/>
                <w:spacing w:val="-4"/>
                <w:sz w:val="20"/>
              </w:rPr>
              <w:t xml:space="preserve"> </w:t>
            </w:r>
            <w:r>
              <w:rPr>
                <w:b/>
                <w:spacing w:val="-2"/>
                <w:sz w:val="20"/>
              </w:rPr>
              <w:t>Square</w:t>
            </w:r>
          </w:p>
        </w:tc>
        <w:tc>
          <w:tcPr>
            <w:tcW w:w="6377" w:type="dxa"/>
            <w:gridSpan w:val="5"/>
          </w:tcPr>
          <w:p w:rsidR="00FB4967" w:rsidRDefault="00000000">
            <w:pPr>
              <w:pStyle w:val="TableParagraph"/>
              <w:spacing w:before="34" w:line="219" w:lineRule="exact"/>
              <w:ind w:left="108"/>
              <w:rPr>
                <w:b/>
                <w:sz w:val="20"/>
              </w:rPr>
            </w:pPr>
            <w:r>
              <w:rPr>
                <w:b/>
                <w:spacing w:val="-2"/>
                <w:sz w:val="20"/>
              </w:rPr>
              <w:t>20.37</w:t>
            </w:r>
          </w:p>
        </w:tc>
      </w:tr>
    </w:tbl>
    <w:p w:rsidR="00FB4967" w:rsidRDefault="00FB4967">
      <w:pPr>
        <w:pStyle w:val="BodyText"/>
      </w:pPr>
    </w:p>
    <w:p w:rsidR="00FB4967" w:rsidRDefault="00FB4967">
      <w:pPr>
        <w:pStyle w:val="BodyText"/>
        <w:spacing w:before="104"/>
      </w:pPr>
    </w:p>
    <w:p w:rsidR="00FB4967" w:rsidRDefault="00000000">
      <w:pPr>
        <w:pStyle w:val="BodyText"/>
        <w:spacing w:before="1" w:line="360" w:lineRule="auto"/>
        <w:ind w:left="23" w:right="162"/>
        <w:jc w:val="both"/>
      </w:pPr>
      <w:r>
        <w:rPr>
          <w:b/>
        </w:rPr>
        <w:t>Table</w:t>
      </w:r>
      <w:r>
        <w:rPr>
          <w:b/>
          <w:spacing w:val="-15"/>
        </w:rPr>
        <w:t xml:space="preserve"> </w:t>
      </w:r>
      <w:r>
        <w:rPr>
          <w:b/>
        </w:rPr>
        <w:t>2:</w:t>
      </w:r>
      <w:r>
        <w:rPr>
          <w:b/>
          <w:spacing w:val="-15"/>
        </w:rPr>
        <w:t xml:space="preserve"> </w:t>
      </w:r>
      <w:r>
        <w:t>Shows</w:t>
      </w:r>
      <w:r>
        <w:rPr>
          <w:spacing w:val="-15"/>
        </w:rPr>
        <w:t xml:space="preserve"> </w:t>
      </w:r>
      <w:r>
        <w:t>that</w:t>
      </w:r>
      <w:r>
        <w:rPr>
          <w:spacing w:val="-15"/>
        </w:rPr>
        <w:t xml:space="preserve"> </w:t>
      </w:r>
      <w:r>
        <w:t>most</w:t>
      </w:r>
      <w:r>
        <w:rPr>
          <w:spacing w:val="-15"/>
        </w:rPr>
        <w:t xml:space="preserve"> </w:t>
      </w:r>
      <w:r>
        <w:t>participants</w:t>
      </w:r>
      <w:r>
        <w:rPr>
          <w:spacing w:val="-15"/>
        </w:rPr>
        <w:t xml:space="preserve"> </w:t>
      </w:r>
      <w:r>
        <w:t>were</w:t>
      </w:r>
      <w:r>
        <w:rPr>
          <w:spacing w:val="-15"/>
        </w:rPr>
        <w:t xml:space="preserve"> </w:t>
      </w:r>
      <w:r>
        <w:t>in</w:t>
      </w:r>
      <w:r>
        <w:rPr>
          <w:spacing w:val="-15"/>
        </w:rPr>
        <w:t xml:space="preserve"> </w:t>
      </w:r>
      <w:r>
        <w:t>the</w:t>
      </w:r>
      <w:r>
        <w:rPr>
          <w:spacing w:val="-15"/>
        </w:rPr>
        <w:t xml:space="preserve"> </w:t>
      </w:r>
      <w:r>
        <w:t>20-35</w:t>
      </w:r>
      <w:r>
        <w:rPr>
          <w:spacing w:val="-15"/>
        </w:rPr>
        <w:t xml:space="preserve"> </w:t>
      </w:r>
      <w:r>
        <w:t>age</w:t>
      </w:r>
      <w:r>
        <w:rPr>
          <w:spacing w:val="-15"/>
        </w:rPr>
        <w:t xml:space="preserve"> </w:t>
      </w:r>
      <w:r>
        <w:t>bracket.</w:t>
      </w:r>
      <w:r>
        <w:rPr>
          <w:spacing w:val="-15"/>
        </w:rPr>
        <w:t xml:space="preserve"> </w:t>
      </w:r>
      <w:r>
        <w:t>This</w:t>
      </w:r>
      <w:r>
        <w:rPr>
          <w:spacing w:val="-15"/>
        </w:rPr>
        <w:t xml:space="preserve"> </w:t>
      </w:r>
      <w:r>
        <w:t>specific</w:t>
      </w:r>
      <w:r>
        <w:rPr>
          <w:spacing w:val="-15"/>
        </w:rPr>
        <w:t xml:space="preserve"> </w:t>
      </w:r>
      <w:r>
        <w:t>group</w:t>
      </w:r>
      <w:r>
        <w:rPr>
          <w:spacing w:val="-15"/>
        </w:rPr>
        <w:t xml:space="preserve"> </w:t>
      </w:r>
      <w:r>
        <w:t>makes up</w:t>
      </w:r>
      <w:r>
        <w:rPr>
          <w:spacing w:val="-1"/>
        </w:rPr>
        <w:t xml:space="preserve"> </w:t>
      </w:r>
      <w:r>
        <w:t>59.00</w:t>
      </w:r>
      <w:r>
        <w:rPr>
          <w:spacing w:val="-1"/>
        </w:rPr>
        <w:t xml:space="preserve"> </w:t>
      </w:r>
      <w:r>
        <w:t>percent</w:t>
      </w:r>
      <w:r>
        <w:rPr>
          <w:spacing w:val="-1"/>
        </w:rPr>
        <w:t xml:space="preserve"> </w:t>
      </w:r>
      <w:r>
        <w:t>of</w:t>
      </w:r>
      <w:r>
        <w:rPr>
          <w:spacing w:val="-1"/>
        </w:rPr>
        <w:t xml:space="preserve"> </w:t>
      </w:r>
      <w:r>
        <w:t>the</w:t>
      </w:r>
      <w:r>
        <w:rPr>
          <w:spacing w:val="-1"/>
        </w:rPr>
        <w:t xml:space="preserve"> </w:t>
      </w:r>
      <w:r>
        <w:t>entire</w:t>
      </w:r>
      <w:r>
        <w:rPr>
          <w:spacing w:val="-1"/>
        </w:rPr>
        <w:t xml:space="preserve"> </w:t>
      </w:r>
      <w:r>
        <w:t>sample.</w:t>
      </w:r>
      <w:r>
        <w:rPr>
          <w:spacing w:val="-1"/>
        </w:rPr>
        <w:t xml:space="preserve"> </w:t>
      </w:r>
      <w:r>
        <w:t>33.00</w:t>
      </w:r>
      <w:r>
        <w:rPr>
          <w:spacing w:val="-1"/>
        </w:rPr>
        <w:t xml:space="preserve"> </w:t>
      </w:r>
      <w:r>
        <w:t>percent</w:t>
      </w:r>
      <w:r>
        <w:rPr>
          <w:spacing w:val="-1"/>
        </w:rPr>
        <w:t xml:space="preserve"> </w:t>
      </w:r>
      <w:r>
        <w:t>of</w:t>
      </w:r>
      <w:r>
        <w:rPr>
          <w:spacing w:val="-1"/>
        </w:rPr>
        <w:t xml:space="preserve"> </w:t>
      </w:r>
      <w:r>
        <w:t>the</w:t>
      </w:r>
      <w:r>
        <w:rPr>
          <w:spacing w:val="-1"/>
        </w:rPr>
        <w:t xml:space="preserve"> </w:t>
      </w:r>
      <w:r>
        <w:t>survey</w:t>
      </w:r>
      <w:r>
        <w:rPr>
          <w:spacing w:val="-1"/>
        </w:rPr>
        <w:t xml:space="preserve"> </w:t>
      </w:r>
      <w:r>
        <w:t>participants</w:t>
      </w:r>
      <w:r>
        <w:rPr>
          <w:spacing w:val="-1"/>
        </w:rPr>
        <w:t xml:space="preserve"> </w:t>
      </w:r>
      <w:r>
        <w:t>were</w:t>
      </w:r>
      <w:r>
        <w:rPr>
          <w:spacing w:val="-1"/>
        </w:rPr>
        <w:t xml:space="preserve"> </w:t>
      </w:r>
      <w:r>
        <w:t>in</w:t>
      </w:r>
      <w:r>
        <w:rPr>
          <w:spacing w:val="-1"/>
        </w:rPr>
        <w:t xml:space="preserve"> </w:t>
      </w:r>
      <w:r>
        <w:t>the</w:t>
      </w:r>
      <w:r>
        <w:rPr>
          <w:spacing w:val="-1"/>
        </w:rPr>
        <w:t xml:space="preserve"> </w:t>
      </w:r>
      <w:r>
        <w:t>36- 50 age bracket, while 08.00 percent were above 50 years old.</w:t>
      </w:r>
    </w:p>
    <w:p w:rsidR="00FB4967" w:rsidRDefault="00FB4967">
      <w:pPr>
        <w:pStyle w:val="BodyText"/>
        <w:spacing w:line="360" w:lineRule="auto"/>
        <w:jc w:val="both"/>
        <w:sectPr w:rsidR="00FB4967">
          <w:pgSz w:w="11900" w:h="16840"/>
          <w:pgMar w:top="1740" w:right="1275" w:bottom="280" w:left="1417" w:header="720" w:footer="720" w:gutter="0"/>
          <w:cols w:space="720"/>
        </w:sectPr>
      </w:pPr>
    </w:p>
    <w:p w:rsidR="00FB4967" w:rsidRDefault="00000000">
      <w:pPr>
        <w:pStyle w:val="BodyText"/>
        <w:spacing w:before="61"/>
        <w:ind w:left="23"/>
      </w:pPr>
      <w:r>
        <w:rPr>
          <w:b/>
        </w:rPr>
        <w:lastRenderedPageBreak/>
        <w:t>Table</w:t>
      </w:r>
      <w:r>
        <w:rPr>
          <w:b/>
          <w:spacing w:val="-5"/>
        </w:rPr>
        <w:t xml:space="preserve"> </w:t>
      </w:r>
      <w:r>
        <w:rPr>
          <w:b/>
        </w:rPr>
        <w:t>3:</w:t>
      </w:r>
      <w:r>
        <w:rPr>
          <w:b/>
          <w:spacing w:val="-4"/>
        </w:rPr>
        <w:t xml:space="preserve"> </w:t>
      </w:r>
      <w:r>
        <w:t>Distribution</w:t>
      </w:r>
      <w:r>
        <w:rPr>
          <w:spacing w:val="-6"/>
        </w:rPr>
        <w:t xml:space="preserve"> </w:t>
      </w:r>
      <w:r>
        <w:t>of</w:t>
      </w:r>
      <w:r>
        <w:rPr>
          <w:spacing w:val="-5"/>
        </w:rPr>
        <w:t xml:space="preserve"> </w:t>
      </w:r>
      <w:r>
        <w:t>respondents</w:t>
      </w:r>
      <w:r>
        <w:rPr>
          <w:spacing w:val="-6"/>
        </w:rPr>
        <w:t xml:space="preserve"> </w:t>
      </w:r>
      <w:r>
        <w:t>based</w:t>
      </w:r>
      <w:r>
        <w:rPr>
          <w:spacing w:val="-6"/>
        </w:rPr>
        <w:t xml:space="preserve"> </w:t>
      </w:r>
      <w:r>
        <w:t>on</w:t>
      </w:r>
      <w:r>
        <w:rPr>
          <w:spacing w:val="-9"/>
        </w:rPr>
        <w:t xml:space="preserve"> </w:t>
      </w:r>
      <w:r>
        <w:t>their</w:t>
      </w:r>
      <w:r>
        <w:rPr>
          <w:spacing w:val="-8"/>
        </w:rPr>
        <w:t xml:space="preserve"> </w:t>
      </w:r>
      <w:r>
        <w:rPr>
          <w:spacing w:val="-2"/>
        </w:rPr>
        <w:t>Education</w:t>
      </w:r>
    </w:p>
    <w:p w:rsidR="00FB4967" w:rsidRDefault="00FB4967">
      <w:pPr>
        <w:pStyle w:val="BodyText"/>
        <w:spacing w:before="145" w:after="1"/>
        <w:rPr>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2261"/>
        <w:gridCol w:w="1565"/>
        <w:gridCol w:w="970"/>
        <w:gridCol w:w="1124"/>
        <w:gridCol w:w="956"/>
        <w:gridCol w:w="1383"/>
      </w:tblGrid>
      <w:tr w:rsidR="00FB4967">
        <w:trPr>
          <w:trHeight w:val="412"/>
        </w:trPr>
        <w:tc>
          <w:tcPr>
            <w:tcW w:w="754" w:type="dxa"/>
            <w:vMerge w:val="restart"/>
          </w:tcPr>
          <w:p w:rsidR="00FB4967" w:rsidRDefault="00000000">
            <w:pPr>
              <w:pStyle w:val="TableParagraph"/>
              <w:ind w:left="125"/>
              <w:jc w:val="left"/>
              <w:rPr>
                <w:b/>
                <w:sz w:val="20"/>
              </w:rPr>
            </w:pPr>
            <w:r>
              <w:rPr>
                <w:b/>
                <w:sz w:val="20"/>
              </w:rPr>
              <w:t>S.</w:t>
            </w:r>
            <w:r>
              <w:rPr>
                <w:b/>
                <w:spacing w:val="-2"/>
                <w:sz w:val="20"/>
              </w:rPr>
              <w:t xml:space="preserve"> </w:t>
            </w:r>
            <w:r>
              <w:rPr>
                <w:b/>
                <w:spacing w:val="-5"/>
                <w:sz w:val="20"/>
              </w:rPr>
              <w:t>No.</w:t>
            </w:r>
          </w:p>
        </w:tc>
        <w:tc>
          <w:tcPr>
            <w:tcW w:w="2261" w:type="dxa"/>
            <w:vMerge w:val="restart"/>
          </w:tcPr>
          <w:p w:rsidR="00FB4967" w:rsidRDefault="00000000">
            <w:pPr>
              <w:pStyle w:val="TableParagraph"/>
              <w:ind w:left="673"/>
              <w:jc w:val="left"/>
              <w:rPr>
                <w:b/>
                <w:sz w:val="20"/>
              </w:rPr>
            </w:pPr>
            <w:r>
              <w:rPr>
                <w:b/>
                <w:spacing w:val="-2"/>
                <w:sz w:val="20"/>
              </w:rPr>
              <w:t>Categories</w:t>
            </w:r>
          </w:p>
        </w:tc>
        <w:tc>
          <w:tcPr>
            <w:tcW w:w="1565" w:type="dxa"/>
            <w:vMerge w:val="restart"/>
          </w:tcPr>
          <w:p w:rsidR="00FB4967" w:rsidRDefault="00000000">
            <w:pPr>
              <w:pStyle w:val="TableParagraph"/>
              <w:spacing w:line="276" w:lineRule="auto"/>
              <w:ind w:left="426" w:hanging="190"/>
              <w:jc w:val="left"/>
              <w:rPr>
                <w:b/>
                <w:sz w:val="20"/>
              </w:rPr>
            </w:pPr>
            <w:r>
              <w:rPr>
                <w:b/>
                <w:spacing w:val="-2"/>
                <w:sz w:val="20"/>
              </w:rPr>
              <w:t>Respondents Number</w:t>
            </w:r>
          </w:p>
        </w:tc>
        <w:tc>
          <w:tcPr>
            <w:tcW w:w="4433" w:type="dxa"/>
            <w:gridSpan w:val="4"/>
          </w:tcPr>
          <w:p w:rsidR="00FB4967" w:rsidRDefault="00000000">
            <w:pPr>
              <w:pStyle w:val="TableParagraph"/>
              <w:ind w:left="3"/>
              <w:rPr>
                <w:b/>
                <w:sz w:val="20"/>
              </w:rPr>
            </w:pPr>
            <w:r>
              <w:rPr>
                <w:b/>
                <w:spacing w:val="-2"/>
                <w:sz w:val="20"/>
              </w:rPr>
              <w:t>Respondents</w:t>
            </w:r>
          </w:p>
        </w:tc>
      </w:tr>
      <w:tr w:rsidR="00FB4967">
        <w:trPr>
          <w:trHeight w:val="527"/>
        </w:trPr>
        <w:tc>
          <w:tcPr>
            <w:tcW w:w="754" w:type="dxa"/>
            <w:vMerge/>
            <w:tcBorders>
              <w:top w:val="nil"/>
            </w:tcBorders>
          </w:tcPr>
          <w:p w:rsidR="00FB4967" w:rsidRDefault="00FB4967">
            <w:pPr>
              <w:rPr>
                <w:sz w:val="2"/>
                <w:szCs w:val="2"/>
              </w:rPr>
            </w:pPr>
          </w:p>
        </w:tc>
        <w:tc>
          <w:tcPr>
            <w:tcW w:w="2261" w:type="dxa"/>
            <w:vMerge/>
            <w:tcBorders>
              <w:top w:val="nil"/>
            </w:tcBorders>
          </w:tcPr>
          <w:p w:rsidR="00FB4967" w:rsidRDefault="00FB4967">
            <w:pPr>
              <w:rPr>
                <w:sz w:val="2"/>
                <w:szCs w:val="2"/>
              </w:rPr>
            </w:pPr>
          </w:p>
        </w:tc>
        <w:tc>
          <w:tcPr>
            <w:tcW w:w="1565" w:type="dxa"/>
            <w:vMerge/>
            <w:tcBorders>
              <w:top w:val="nil"/>
            </w:tcBorders>
          </w:tcPr>
          <w:p w:rsidR="00FB4967" w:rsidRDefault="00FB4967">
            <w:pPr>
              <w:rPr>
                <w:sz w:val="2"/>
                <w:szCs w:val="2"/>
              </w:rPr>
            </w:pPr>
          </w:p>
        </w:tc>
        <w:tc>
          <w:tcPr>
            <w:tcW w:w="970" w:type="dxa"/>
          </w:tcPr>
          <w:p w:rsidR="00FB4967" w:rsidRDefault="00000000">
            <w:pPr>
              <w:pStyle w:val="TableParagraph"/>
              <w:ind w:left="4"/>
              <w:rPr>
                <w:b/>
                <w:sz w:val="20"/>
              </w:rPr>
            </w:pPr>
            <w:r>
              <w:rPr>
                <w:b/>
                <w:spacing w:val="-2"/>
                <w:sz w:val="20"/>
              </w:rPr>
              <w:t>Small</w:t>
            </w:r>
          </w:p>
        </w:tc>
        <w:tc>
          <w:tcPr>
            <w:tcW w:w="1124" w:type="dxa"/>
          </w:tcPr>
          <w:p w:rsidR="00FB4967" w:rsidRDefault="00000000">
            <w:pPr>
              <w:pStyle w:val="TableParagraph"/>
              <w:ind w:left="2"/>
              <w:rPr>
                <w:b/>
                <w:sz w:val="20"/>
              </w:rPr>
            </w:pPr>
            <w:r>
              <w:rPr>
                <w:b/>
                <w:spacing w:val="-2"/>
                <w:sz w:val="20"/>
              </w:rPr>
              <w:t>Medium</w:t>
            </w:r>
          </w:p>
        </w:tc>
        <w:tc>
          <w:tcPr>
            <w:tcW w:w="956" w:type="dxa"/>
          </w:tcPr>
          <w:p w:rsidR="00FB4967" w:rsidRDefault="00000000">
            <w:pPr>
              <w:pStyle w:val="TableParagraph"/>
              <w:rPr>
                <w:b/>
                <w:sz w:val="20"/>
              </w:rPr>
            </w:pPr>
            <w:r>
              <w:rPr>
                <w:b/>
                <w:spacing w:val="-2"/>
                <w:sz w:val="20"/>
              </w:rPr>
              <w:t>Large</w:t>
            </w:r>
          </w:p>
        </w:tc>
        <w:tc>
          <w:tcPr>
            <w:tcW w:w="1383" w:type="dxa"/>
          </w:tcPr>
          <w:p w:rsidR="00FB4967" w:rsidRDefault="00000000">
            <w:pPr>
              <w:pStyle w:val="TableParagraph"/>
              <w:ind w:left="105" w:right="105"/>
              <w:rPr>
                <w:b/>
                <w:sz w:val="20"/>
              </w:rPr>
            </w:pPr>
            <w:r>
              <w:rPr>
                <w:b/>
                <w:spacing w:val="-2"/>
                <w:sz w:val="20"/>
              </w:rPr>
              <w:t>Percentage</w:t>
            </w:r>
          </w:p>
          <w:p w:rsidR="00FB4967" w:rsidRDefault="00000000">
            <w:pPr>
              <w:pStyle w:val="TableParagraph"/>
              <w:spacing w:before="34"/>
              <w:ind w:left="105" w:right="105"/>
              <w:rPr>
                <w:b/>
                <w:sz w:val="20"/>
              </w:rPr>
            </w:pPr>
            <w:r>
              <w:rPr>
                <w:b/>
                <w:spacing w:val="-5"/>
                <w:sz w:val="20"/>
              </w:rPr>
              <w:t>(%)</w:t>
            </w:r>
          </w:p>
        </w:tc>
      </w:tr>
      <w:tr w:rsidR="00FB4967">
        <w:trPr>
          <w:trHeight w:val="263"/>
        </w:trPr>
        <w:tc>
          <w:tcPr>
            <w:tcW w:w="754" w:type="dxa"/>
          </w:tcPr>
          <w:p w:rsidR="00FB4967" w:rsidRDefault="00000000">
            <w:pPr>
              <w:pStyle w:val="TableParagraph"/>
              <w:ind w:left="14"/>
              <w:rPr>
                <w:b/>
                <w:sz w:val="20"/>
              </w:rPr>
            </w:pPr>
            <w:r>
              <w:rPr>
                <w:b/>
                <w:spacing w:val="-10"/>
                <w:sz w:val="20"/>
              </w:rPr>
              <w:t>1</w:t>
            </w:r>
          </w:p>
        </w:tc>
        <w:tc>
          <w:tcPr>
            <w:tcW w:w="2261" w:type="dxa"/>
          </w:tcPr>
          <w:p w:rsidR="00FB4967" w:rsidRDefault="00000000">
            <w:pPr>
              <w:pStyle w:val="TableParagraph"/>
              <w:ind w:left="104"/>
              <w:jc w:val="left"/>
              <w:rPr>
                <w:b/>
                <w:sz w:val="20"/>
              </w:rPr>
            </w:pPr>
            <w:r>
              <w:rPr>
                <w:b/>
                <w:sz w:val="20"/>
              </w:rPr>
              <w:t>Primary</w:t>
            </w:r>
            <w:r>
              <w:rPr>
                <w:b/>
                <w:spacing w:val="-8"/>
                <w:sz w:val="20"/>
              </w:rPr>
              <w:t xml:space="preserve"> </w:t>
            </w:r>
            <w:r>
              <w:rPr>
                <w:b/>
                <w:spacing w:val="-2"/>
                <w:sz w:val="20"/>
              </w:rPr>
              <w:t>School</w:t>
            </w:r>
          </w:p>
        </w:tc>
        <w:tc>
          <w:tcPr>
            <w:tcW w:w="1565" w:type="dxa"/>
          </w:tcPr>
          <w:p w:rsidR="00FB4967" w:rsidRDefault="00000000">
            <w:pPr>
              <w:pStyle w:val="TableParagraph"/>
              <w:ind w:left="113" w:right="104"/>
              <w:rPr>
                <w:sz w:val="20"/>
              </w:rPr>
            </w:pPr>
            <w:r>
              <w:rPr>
                <w:spacing w:val="-5"/>
                <w:sz w:val="20"/>
              </w:rPr>
              <w:t>18</w:t>
            </w:r>
          </w:p>
        </w:tc>
        <w:tc>
          <w:tcPr>
            <w:tcW w:w="970" w:type="dxa"/>
          </w:tcPr>
          <w:p w:rsidR="00FB4967" w:rsidRDefault="00000000">
            <w:pPr>
              <w:pStyle w:val="TableParagraph"/>
              <w:ind w:left="4"/>
              <w:rPr>
                <w:sz w:val="20"/>
              </w:rPr>
            </w:pPr>
            <w:r>
              <w:rPr>
                <w:spacing w:val="-5"/>
                <w:sz w:val="20"/>
              </w:rPr>
              <w:t>14</w:t>
            </w:r>
          </w:p>
        </w:tc>
        <w:tc>
          <w:tcPr>
            <w:tcW w:w="1124" w:type="dxa"/>
          </w:tcPr>
          <w:p w:rsidR="00FB4967" w:rsidRDefault="00000000">
            <w:pPr>
              <w:pStyle w:val="TableParagraph"/>
              <w:ind w:left="2"/>
              <w:rPr>
                <w:sz w:val="20"/>
              </w:rPr>
            </w:pPr>
            <w:r>
              <w:rPr>
                <w:spacing w:val="-10"/>
                <w:sz w:val="20"/>
              </w:rPr>
              <w:t>4</w:t>
            </w:r>
          </w:p>
        </w:tc>
        <w:tc>
          <w:tcPr>
            <w:tcW w:w="956" w:type="dxa"/>
          </w:tcPr>
          <w:p w:rsidR="00FB4967" w:rsidRDefault="00000000">
            <w:pPr>
              <w:pStyle w:val="TableParagraph"/>
              <w:rPr>
                <w:sz w:val="20"/>
              </w:rPr>
            </w:pPr>
            <w:r>
              <w:rPr>
                <w:spacing w:val="-10"/>
                <w:sz w:val="20"/>
              </w:rPr>
              <w:t>0</w:t>
            </w:r>
          </w:p>
        </w:tc>
        <w:tc>
          <w:tcPr>
            <w:tcW w:w="1383" w:type="dxa"/>
          </w:tcPr>
          <w:p w:rsidR="00FB4967" w:rsidRDefault="00000000">
            <w:pPr>
              <w:pStyle w:val="TableParagraph"/>
              <w:ind w:left="105" w:right="105"/>
              <w:rPr>
                <w:sz w:val="20"/>
              </w:rPr>
            </w:pPr>
            <w:r>
              <w:rPr>
                <w:spacing w:val="-2"/>
                <w:sz w:val="20"/>
              </w:rPr>
              <w:t>18.00</w:t>
            </w:r>
          </w:p>
        </w:tc>
      </w:tr>
      <w:tr w:rsidR="00FB4967">
        <w:trPr>
          <w:trHeight w:val="268"/>
        </w:trPr>
        <w:tc>
          <w:tcPr>
            <w:tcW w:w="754" w:type="dxa"/>
          </w:tcPr>
          <w:p w:rsidR="00FB4967" w:rsidRDefault="00000000">
            <w:pPr>
              <w:pStyle w:val="TableParagraph"/>
              <w:ind w:left="14"/>
              <w:rPr>
                <w:b/>
                <w:sz w:val="20"/>
              </w:rPr>
            </w:pPr>
            <w:r>
              <w:rPr>
                <w:b/>
                <w:spacing w:val="-10"/>
                <w:sz w:val="20"/>
              </w:rPr>
              <w:t>2</w:t>
            </w:r>
          </w:p>
        </w:tc>
        <w:tc>
          <w:tcPr>
            <w:tcW w:w="2261" w:type="dxa"/>
          </w:tcPr>
          <w:p w:rsidR="00FB4967" w:rsidRDefault="00000000">
            <w:pPr>
              <w:pStyle w:val="TableParagraph"/>
              <w:ind w:left="104"/>
              <w:jc w:val="left"/>
              <w:rPr>
                <w:b/>
                <w:sz w:val="20"/>
              </w:rPr>
            </w:pPr>
            <w:r>
              <w:rPr>
                <w:b/>
                <w:sz w:val="20"/>
              </w:rPr>
              <w:t>Junior</w:t>
            </w:r>
            <w:r>
              <w:rPr>
                <w:b/>
                <w:spacing w:val="-6"/>
                <w:sz w:val="20"/>
              </w:rPr>
              <w:t xml:space="preserve"> </w:t>
            </w:r>
            <w:r>
              <w:rPr>
                <w:b/>
                <w:sz w:val="20"/>
              </w:rPr>
              <w:t>High</w:t>
            </w:r>
            <w:r>
              <w:rPr>
                <w:b/>
                <w:spacing w:val="-5"/>
                <w:sz w:val="20"/>
              </w:rPr>
              <w:t xml:space="preserve"> </w:t>
            </w:r>
            <w:r>
              <w:rPr>
                <w:b/>
                <w:spacing w:val="-2"/>
                <w:sz w:val="20"/>
              </w:rPr>
              <w:t>School</w:t>
            </w:r>
          </w:p>
        </w:tc>
        <w:tc>
          <w:tcPr>
            <w:tcW w:w="1565" w:type="dxa"/>
          </w:tcPr>
          <w:p w:rsidR="00FB4967" w:rsidRDefault="00000000">
            <w:pPr>
              <w:pStyle w:val="TableParagraph"/>
              <w:ind w:left="113" w:right="104"/>
              <w:rPr>
                <w:sz w:val="20"/>
              </w:rPr>
            </w:pPr>
            <w:r>
              <w:rPr>
                <w:spacing w:val="-5"/>
                <w:sz w:val="20"/>
              </w:rPr>
              <w:t>14</w:t>
            </w:r>
          </w:p>
        </w:tc>
        <w:tc>
          <w:tcPr>
            <w:tcW w:w="970" w:type="dxa"/>
          </w:tcPr>
          <w:p w:rsidR="00FB4967" w:rsidRDefault="00000000">
            <w:pPr>
              <w:pStyle w:val="TableParagraph"/>
              <w:ind w:left="4"/>
              <w:rPr>
                <w:sz w:val="20"/>
              </w:rPr>
            </w:pPr>
            <w:r>
              <w:rPr>
                <w:spacing w:val="-5"/>
                <w:sz w:val="20"/>
              </w:rPr>
              <w:t>11</w:t>
            </w:r>
          </w:p>
        </w:tc>
        <w:tc>
          <w:tcPr>
            <w:tcW w:w="1124" w:type="dxa"/>
          </w:tcPr>
          <w:p w:rsidR="00FB4967" w:rsidRDefault="00000000">
            <w:pPr>
              <w:pStyle w:val="TableParagraph"/>
              <w:ind w:left="2"/>
              <w:rPr>
                <w:sz w:val="20"/>
              </w:rPr>
            </w:pPr>
            <w:r>
              <w:rPr>
                <w:spacing w:val="-10"/>
                <w:sz w:val="20"/>
              </w:rPr>
              <w:t>3</w:t>
            </w:r>
          </w:p>
        </w:tc>
        <w:tc>
          <w:tcPr>
            <w:tcW w:w="956" w:type="dxa"/>
          </w:tcPr>
          <w:p w:rsidR="00FB4967" w:rsidRDefault="00000000">
            <w:pPr>
              <w:pStyle w:val="TableParagraph"/>
              <w:rPr>
                <w:sz w:val="20"/>
              </w:rPr>
            </w:pPr>
            <w:r>
              <w:rPr>
                <w:spacing w:val="-10"/>
                <w:sz w:val="20"/>
              </w:rPr>
              <w:t>0</w:t>
            </w:r>
          </w:p>
        </w:tc>
        <w:tc>
          <w:tcPr>
            <w:tcW w:w="1383" w:type="dxa"/>
          </w:tcPr>
          <w:p w:rsidR="00FB4967" w:rsidRDefault="00000000">
            <w:pPr>
              <w:pStyle w:val="TableParagraph"/>
              <w:ind w:left="105" w:right="105"/>
              <w:rPr>
                <w:sz w:val="20"/>
              </w:rPr>
            </w:pPr>
            <w:r>
              <w:rPr>
                <w:spacing w:val="-2"/>
                <w:sz w:val="20"/>
              </w:rPr>
              <w:t>14.00</w:t>
            </w:r>
          </w:p>
        </w:tc>
      </w:tr>
      <w:tr w:rsidR="00FB4967">
        <w:trPr>
          <w:trHeight w:val="263"/>
        </w:trPr>
        <w:tc>
          <w:tcPr>
            <w:tcW w:w="754" w:type="dxa"/>
          </w:tcPr>
          <w:p w:rsidR="00FB4967" w:rsidRDefault="00000000">
            <w:pPr>
              <w:pStyle w:val="TableParagraph"/>
              <w:ind w:left="14"/>
              <w:rPr>
                <w:b/>
                <w:sz w:val="20"/>
              </w:rPr>
            </w:pPr>
            <w:r>
              <w:rPr>
                <w:b/>
                <w:spacing w:val="-10"/>
                <w:sz w:val="20"/>
              </w:rPr>
              <w:t>3</w:t>
            </w:r>
          </w:p>
        </w:tc>
        <w:tc>
          <w:tcPr>
            <w:tcW w:w="2261" w:type="dxa"/>
          </w:tcPr>
          <w:p w:rsidR="00FB4967" w:rsidRDefault="00000000">
            <w:pPr>
              <w:pStyle w:val="TableParagraph"/>
              <w:ind w:left="104"/>
              <w:jc w:val="left"/>
              <w:rPr>
                <w:b/>
                <w:sz w:val="20"/>
              </w:rPr>
            </w:pPr>
            <w:r>
              <w:rPr>
                <w:b/>
                <w:sz w:val="20"/>
              </w:rPr>
              <w:t>High</w:t>
            </w:r>
            <w:r>
              <w:rPr>
                <w:b/>
                <w:spacing w:val="-5"/>
                <w:sz w:val="20"/>
              </w:rPr>
              <w:t xml:space="preserve"> </w:t>
            </w:r>
            <w:r>
              <w:rPr>
                <w:b/>
                <w:spacing w:val="-2"/>
                <w:sz w:val="20"/>
              </w:rPr>
              <w:t>School</w:t>
            </w:r>
          </w:p>
        </w:tc>
        <w:tc>
          <w:tcPr>
            <w:tcW w:w="1565" w:type="dxa"/>
          </w:tcPr>
          <w:p w:rsidR="00FB4967" w:rsidRDefault="00000000">
            <w:pPr>
              <w:pStyle w:val="TableParagraph"/>
              <w:ind w:left="113" w:right="104"/>
              <w:rPr>
                <w:sz w:val="20"/>
              </w:rPr>
            </w:pPr>
            <w:r>
              <w:rPr>
                <w:spacing w:val="-5"/>
                <w:sz w:val="20"/>
              </w:rPr>
              <w:t>13</w:t>
            </w:r>
          </w:p>
        </w:tc>
        <w:tc>
          <w:tcPr>
            <w:tcW w:w="970" w:type="dxa"/>
          </w:tcPr>
          <w:p w:rsidR="00FB4967" w:rsidRDefault="00000000">
            <w:pPr>
              <w:pStyle w:val="TableParagraph"/>
              <w:ind w:left="4"/>
              <w:rPr>
                <w:sz w:val="20"/>
              </w:rPr>
            </w:pPr>
            <w:r>
              <w:rPr>
                <w:spacing w:val="-10"/>
                <w:sz w:val="20"/>
              </w:rPr>
              <w:t>7</w:t>
            </w:r>
          </w:p>
        </w:tc>
        <w:tc>
          <w:tcPr>
            <w:tcW w:w="1124" w:type="dxa"/>
          </w:tcPr>
          <w:p w:rsidR="00FB4967" w:rsidRDefault="00000000">
            <w:pPr>
              <w:pStyle w:val="TableParagraph"/>
              <w:ind w:left="2"/>
              <w:rPr>
                <w:sz w:val="20"/>
              </w:rPr>
            </w:pPr>
            <w:r>
              <w:rPr>
                <w:spacing w:val="-10"/>
                <w:sz w:val="20"/>
              </w:rPr>
              <w:t>5</w:t>
            </w:r>
          </w:p>
        </w:tc>
        <w:tc>
          <w:tcPr>
            <w:tcW w:w="956" w:type="dxa"/>
          </w:tcPr>
          <w:p w:rsidR="00FB4967" w:rsidRDefault="00000000">
            <w:pPr>
              <w:pStyle w:val="TableParagraph"/>
              <w:rPr>
                <w:sz w:val="20"/>
              </w:rPr>
            </w:pPr>
            <w:r>
              <w:rPr>
                <w:spacing w:val="-10"/>
                <w:sz w:val="20"/>
              </w:rPr>
              <w:t>1</w:t>
            </w:r>
          </w:p>
        </w:tc>
        <w:tc>
          <w:tcPr>
            <w:tcW w:w="1383" w:type="dxa"/>
          </w:tcPr>
          <w:p w:rsidR="00FB4967" w:rsidRDefault="00000000">
            <w:pPr>
              <w:pStyle w:val="TableParagraph"/>
              <w:ind w:left="105" w:right="105"/>
              <w:rPr>
                <w:sz w:val="20"/>
              </w:rPr>
            </w:pPr>
            <w:r>
              <w:rPr>
                <w:spacing w:val="-2"/>
                <w:sz w:val="20"/>
              </w:rPr>
              <w:t>13.00</w:t>
            </w:r>
          </w:p>
        </w:tc>
      </w:tr>
      <w:tr w:rsidR="00FB4967">
        <w:trPr>
          <w:trHeight w:val="263"/>
        </w:trPr>
        <w:tc>
          <w:tcPr>
            <w:tcW w:w="754" w:type="dxa"/>
          </w:tcPr>
          <w:p w:rsidR="00FB4967" w:rsidRDefault="00000000">
            <w:pPr>
              <w:pStyle w:val="TableParagraph"/>
              <w:ind w:left="14"/>
              <w:rPr>
                <w:b/>
                <w:sz w:val="20"/>
              </w:rPr>
            </w:pPr>
            <w:r>
              <w:rPr>
                <w:b/>
                <w:spacing w:val="-10"/>
                <w:sz w:val="20"/>
              </w:rPr>
              <w:t>4</w:t>
            </w:r>
          </w:p>
        </w:tc>
        <w:tc>
          <w:tcPr>
            <w:tcW w:w="2261" w:type="dxa"/>
          </w:tcPr>
          <w:p w:rsidR="00FB4967" w:rsidRDefault="00000000">
            <w:pPr>
              <w:pStyle w:val="TableParagraph"/>
              <w:ind w:left="104"/>
              <w:jc w:val="left"/>
              <w:rPr>
                <w:b/>
                <w:sz w:val="20"/>
              </w:rPr>
            </w:pPr>
            <w:r>
              <w:rPr>
                <w:b/>
                <w:spacing w:val="-2"/>
                <w:sz w:val="20"/>
              </w:rPr>
              <w:t>Intermediate</w:t>
            </w:r>
          </w:p>
        </w:tc>
        <w:tc>
          <w:tcPr>
            <w:tcW w:w="1565" w:type="dxa"/>
          </w:tcPr>
          <w:p w:rsidR="00FB4967" w:rsidRDefault="00000000">
            <w:pPr>
              <w:pStyle w:val="TableParagraph"/>
              <w:ind w:left="113" w:right="104"/>
              <w:rPr>
                <w:sz w:val="20"/>
              </w:rPr>
            </w:pPr>
            <w:r>
              <w:rPr>
                <w:spacing w:val="-5"/>
                <w:sz w:val="20"/>
              </w:rPr>
              <w:t>10</w:t>
            </w:r>
          </w:p>
        </w:tc>
        <w:tc>
          <w:tcPr>
            <w:tcW w:w="970" w:type="dxa"/>
          </w:tcPr>
          <w:p w:rsidR="00FB4967" w:rsidRDefault="00000000">
            <w:pPr>
              <w:pStyle w:val="TableParagraph"/>
              <w:ind w:left="4"/>
              <w:rPr>
                <w:sz w:val="20"/>
              </w:rPr>
            </w:pPr>
            <w:r>
              <w:rPr>
                <w:spacing w:val="-10"/>
                <w:sz w:val="20"/>
              </w:rPr>
              <w:t>5</w:t>
            </w:r>
          </w:p>
        </w:tc>
        <w:tc>
          <w:tcPr>
            <w:tcW w:w="1124" w:type="dxa"/>
          </w:tcPr>
          <w:p w:rsidR="00FB4967" w:rsidRDefault="00000000">
            <w:pPr>
              <w:pStyle w:val="TableParagraph"/>
              <w:ind w:left="2"/>
              <w:rPr>
                <w:sz w:val="20"/>
              </w:rPr>
            </w:pPr>
            <w:r>
              <w:rPr>
                <w:spacing w:val="-10"/>
                <w:sz w:val="20"/>
              </w:rPr>
              <w:t>4</w:t>
            </w:r>
          </w:p>
        </w:tc>
        <w:tc>
          <w:tcPr>
            <w:tcW w:w="956" w:type="dxa"/>
          </w:tcPr>
          <w:p w:rsidR="00FB4967" w:rsidRDefault="00000000">
            <w:pPr>
              <w:pStyle w:val="TableParagraph"/>
              <w:rPr>
                <w:sz w:val="20"/>
              </w:rPr>
            </w:pPr>
            <w:r>
              <w:rPr>
                <w:spacing w:val="-10"/>
                <w:sz w:val="20"/>
              </w:rPr>
              <w:t>1</w:t>
            </w:r>
          </w:p>
        </w:tc>
        <w:tc>
          <w:tcPr>
            <w:tcW w:w="1383" w:type="dxa"/>
          </w:tcPr>
          <w:p w:rsidR="00FB4967" w:rsidRDefault="00000000">
            <w:pPr>
              <w:pStyle w:val="TableParagraph"/>
              <w:ind w:left="105" w:right="105"/>
              <w:rPr>
                <w:sz w:val="20"/>
              </w:rPr>
            </w:pPr>
            <w:r>
              <w:rPr>
                <w:spacing w:val="-2"/>
                <w:sz w:val="20"/>
              </w:rPr>
              <w:t>10.00</w:t>
            </w:r>
          </w:p>
        </w:tc>
      </w:tr>
      <w:tr w:rsidR="00FB4967">
        <w:trPr>
          <w:trHeight w:val="263"/>
        </w:trPr>
        <w:tc>
          <w:tcPr>
            <w:tcW w:w="754" w:type="dxa"/>
          </w:tcPr>
          <w:p w:rsidR="00FB4967" w:rsidRDefault="00000000">
            <w:pPr>
              <w:pStyle w:val="TableParagraph"/>
              <w:ind w:left="14"/>
              <w:rPr>
                <w:b/>
                <w:sz w:val="20"/>
              </w:rPr>
            </w:pPr>
            <w:r>
              <w:rPr>
                <w:b/>
                <w:spacing w:val="-10"/>
                <w:sz w:val="20"/>
              </w:rPr>
              <w:t>5</w:t>
            </w:r>
          </w:p>
        </w:tc>
        <w:tc>
          <w:tcPr>
            <w:tcW w:w="2261" w:type="dxa"/>
          </w:tcPr>
          <w:p w:rsidR="00FB4967" w:rsidRDefault="00000000">
            <w:pPr>
              <w:pStyle w:val="TableParagraph"/>
              <w:ind w:left="104"/>
              <w:jc w:val="left"/>
              <w:rPr>
                <w:b/>
                <w:sz w:val="20"/>
              </w:rPr>
            </w:pPr>
            <w:r>
              <w:rPr>
                <w:b/>
                <w:spacing w:val="-2"/>
                <w:sz w:val="20"/>
              </w:rPr>
              <w:t>Graduate</w:t>
            </w:r>
          </w:p>
        </w:tc>
        <w:tc>
          <w:tcPr>
            <w:tcW w:w="1565" w:type="dxa"/>
          </w:tcPr>
          <w:p w:rsidR="00FB4967" w:rsidRDefault="00000000">
            <w:pPr>
              <w:pStyle w:val="TableParagraph"/>
              <w:ind w:left="113" w:right="104"/>
              <w:rPr>
                <w:sz w:val="20"/>
              </w:rPr>
            </w:pPr>
            <w:r>
              <w:rPr>
                <w:spacing w:val="-10"/>
                <w:sz w:val="20"/>
              </w:rPr>
              <w:t>5</w:t>
            </w:r>
          </w:p>
        </w:tc>
        <w:tc>
          <w:tcPr>
            <w:tcW w:w="970" w:type="dxa"/>
          </w:tcPr>
          <w:p w:rsidR="00FB4967" w:rsidRDefault="00000000">
            <w:pPr>
              <w:pStyle w:val="TableParagraph"/>
              <w:ind w:left="4"/>
              <w:rPr>
                <w:sz w:val="20"/>
              </w:rPr>
            </w:pPr>
            <w:r>
              <w:rPr>
                <w:spacing w:val="-10"/>
                <w:sz w:val="20"/>
              </w:rPr>
              <w:t>0</w:t>
            </w:r>
          </w:p>
        </w:tc>
        <w:tc>
          <w:tcPr>
            <w:tcW w:w="1124" w:type="dxa"/>
          </w:tcPr>
          <w:p w:rsidR="00FB4967" w:rsidRDefault="00000000">
            <w:pPr>
              <w:pStyle w:val="TableParagraph"/>
              <w:ind w:left="2"/>
              <w:rPr>
                <w:sz w:val="20"/>
              </w:rPr>
            </w:pPr>
            <w:r>
              <w:rPr>
                <w:spacing w:val="-10"/>
                <w:sz w:val="20"/>
              </w:rPr>
              <w:t>2</w:t>
            </w:r>
          </w:p>
        </w:tc>
        <w:tc>
          <w:tcPr>
            <w:tcW w:w="956" w:type="dxa"/>
          </w:tcPr>
          <w:p w:rsidR="00FB4967" w:rsidRDefault="00000000">
            <w:pPr>
              <w:pStyle w:val="TableParagraph"/>
              <w:rPr>
                <w:sz w:val="20"/>
              </w:rPr>
            </w:pPr>
            <w:r>
              <w:rPr>
                <w:spacing w:val="-10"/>
                <w:sz w:val="20"/>
              </w:rPr>
              <w:t>3</w:t>
            </w:r>
          </w:p>
        </w:tc>
        <w:tc>
          <w:tcPr>
            <w:tcW w:w="1383" w:type="dxa"/>
          </w:tcPr>
          <w:p w:rsidR="00FB4967" w:rsidRDefault="00000000">
            <w:pPr>
              <w:pStyle w:val="TableParagraph"/>
              <w:ind w:left="105" w:right="105"/>
              <w:rPr>
                <w:sz w:val="20"/>
              </w:rPr>
            </w:pPr>
            <w:r>
              <w:rPr>
                <w:spacing w:val="-2"/>
                <w:sz w:val="20"/>
              </w:rPr>
              <w:t>05.00</w:t>
            </w:r>
          </w:p>
        </w:tc>
      </w:tr>
      <w:tr w:rsidR="00FB4967">
        <w:trPr>
          <w:trHeight w:val="263"/>
        </w:trPr>
        <w:tc>
          <w:tcPr>
            <w:tcW w:w="754" w:type="dxa"/>
          </w:tcPr>
          <w:p w:rsidR="00FB4967" w:rsidRDefault="00000000">
            <w:pPr>
              <w:pStyle w:val="TableParagraph"/>
              <w:ind w:left="14"/>
              <w:rPr>
                <w:b/>
                <w:sz w:val="20"/>
              </w:rPr>
            </w:pPr>
            <w:r>
              <w:rPr>
                <w:b/>
                <w:spacing w:val="-10"/>
                <w:sz w:val="20"/>
              </w:rPr>
              <w:t>A</w:t>
            </w:r>
          </w:p>
        </w:tc>
        <w:tc>
          <w:tcPr>
            <w:tcW w:w="2261" w:type="dxa"/>
          </w:tcPr>
          <w:p w:rsidR="00FB4967" w:rsidRDefault="00000000">
            <w:pPr>
              <w:pStyle w:val="TableParagraph"/>
              <w:ind w:left="104"/>
              <w:jc w:val="left"/>
              <w:rPr>
                <w:b/>
                <w:sz w:val="20"/>
              </w:rPr>
            </w:pPr>
            <w:r>
              <w:rPr>
                <w:b/>
                <w:sz w:val="20"/>
              </w:rPr>
              <w:t>Total</w:t>
            </w:r>
            <w:r>
              <w:rPr>
                <w:b/>
                <w:spacing w:val="-6"/>
                <w:sz w:val="20"/>
              </w:rPr>
              <w:t xml:space="preserve"> </w:t>
            </w:r>
            <w:r>
              <w:rPr>
                <w:b/>
                <w:spacing w:val="-2"/>
                <w:sz w:val="20"/>
              </w:rPr>
              <w:t>Literate</w:t>
            </w:r>
          </w:p>
        </w:tc>
        <w:tc>
          <w:tcPr>
            <w:tcW w:w="1565" w:type="dxa"/>
          </w:tcPr>
          <w:p w:rsidR="00FB4967" w:rsidRDefault="00000000">
            <w:pPr>
              <w:pStyle w:val="TableParagraph"/>
              <w:ind w:left="113" w:right="104"/>
              <w:rPr>
                <w:sz w:val="20"/>
              </w:rPr>
            </w:pPr>
            <w:r>
              <w:rPr>
                <w:spacing w:val="-5"/>
                <w:sz w:val="20"/>
              </w:rPr>
              <w:t>61</w:t>
            </w:r>
          </w:p>
        </w:tc>
        <w:tc>
          <w:tcPr>
            <w:tcW w:w="970" w:type="dxa"/>
          </w:tcPr>
          <w:p w:rsidR="00FB4967" w:rsidRDefault="00000000">
            <w:pPr>
              <w:pStyle w:val="TableParagraph"/>
              <w:ind w:left="4"/>
              <w:rPr>
                <w:sz w:val="20"/>
              </w:rPr>
            </w:pPr>
            <w:r>
              <w:rPr>
                <w:spacing w:val="-5"/>
                <w:sz w:val="20"/>
              </w:rPr>
              <w:t>38</w:t>
            </w:r>
          </w:p>
        </w:tc>
        <w:tc>
          <w:tcPr>
            <w:tcW w:w="1124" w:type="dxa"/>
          </w:tcPr>
          <w:p w:rsidR="00FB4967" w:rsidRDefault="00000000">
            <w:pPr>
              <w:pStyle w:val="TableParagraph"/>
              <w:ind w:left="2" w:right="1"/>
              <w:rPr>
                <w:sz w:val="20"/>
              </w:rPr>
            </w:pPr>
            <w:r>
              <w:rPr>
                <w:spacing w:val="-5"/>
                <w:sz w:val="20"/>
              </w:rPr>
              <w:t>18</w:t>
            </w:r>
          </w:p>
        </w:tc>
        <w:tc>
          <w:tcPr>
            <w:tcW w:w="956" w:type="dxa"/>
          </w:tcPr>
          <w:p w:rsidR="00FB4967" w:rsidRDefault="00000000">
            <w:pPr>
              <w:pStyle w:val="TableParagraph"/>
              <w:rPr>
                <w:sz w:val="20"/>
              </w:rPr>
            </w:pPr>
            <w:r>
              <w:rPr>
                <w:spacing w:val="-10"/>
                <w:sz w:val="20"/>
              </w:rPr>
              <w:t>5</w:t>
            </w:r>
          </w:p>
        </w:tc>
        <w:tc>
          <w:tcPr>
            <w:tcW w:w="1383" w:type="dxa"/>
          </w:tcPr>
          <w:p w:rsidR="00FB4967" w:rsidRDefault="00000000">
            <w:pPr>
              <w:pStyle w:val="TableParagraph"/>
              <w:ind w:left="105" w:right="105"/>
              <w:rPr>
                <w:sz w:val="20"/>
              </w:rPr>
            </w:pPr>
            <w:r>
              <w:rPr>
                <w:spacing w:val="-2"/>
                <w:sz w:val="20"/>
              </w:rPr>
              <w:t>61.00</w:t>
            </w:r>
          </w:p>
        </w:tc>
      </w:tr>
      <w:tr w:rsidR="00FB4967">
        <w:trPr>
          <w:trHeight w:val="268"/>
        </w:trPr>
        <w:tc>
          <w:tcPr>
            <w:tcW w:w="754" w:type="dxa"/>
          </w:tcPr>
          <w:p w:rsidR="00FB4967" w:rsidRDefault="00000000">
            <w:pPr>
              <w:pStyle w:val="TableParagraph"/>
              <w:ind w:left="14"/>
              <w:rPr>
                <w:b/>
                <w:sz w:val="20"/>
              </w:rPr>
            </w:pPr>
            <w:r>
              <w:rPr>
                <w:b/>
                <w:spacing w:val="-10"/>
                <w:sz w:val="20"/>
              </w:rPr>
              <w:t>B</w:t>
            </w:r>
          </w:p>
        </w:tc>
        <w:tc>
          <w:tcPr>
            <w:tcW w:w="2261" w:type="dxa"/>
          </w:tcPr>
          <w:p w:rsidR="00FB4967" w:rsidRDefault="00000000">
            <w:pPr>
              <w:pStyle w:val="TableParagraph"/>
              <w:ind w:left="104"/>
              <w:jc w:val="left"/>
              <w:rPr>
                <w:b/>
                <w:sz w:val="20"/>
              </w:rPr>
            </w:pPr>
            <w:r>
              <w:rPr>
                <w:b/>
                <w:spacing w:val="-2"/>
                <w:sz w:val="20"/>
              </w:rPr>
              <w:t>Illiterate</w:t>
            </w:r>
          </w:p>
        </w:tc>
        <w:tc>
          <w:tcPr>
            <w:tcW w:w="1565" w:type="dxa"/>
          </w:tcPr>
          <w:p w:rsidR="00FB4967" w:rsidRDefault="00000000">
            <w:pPr>
              <w:pStyle w:val="TableParagraph"/>
              <w:ind w:left="113" w:right="104"/>
              <w:rPr>
                <w:sz w:val="20"/>
              </w:rPr>
            </w:pPr>
            <w:r>
              <w:rPr>
                <w:spacing w:val="-5"/>
                <w:sz w:val="20"/>
              </w:rPr>
              <w:t>39</w:t>
            </w:r>
          </w:p>
        </w:tc>
        <w:tc>
          <w:tcPr>
            <w:tcW w:w="970" w:type="dxa"/>
          </w:tcPr>
          <w:p w:rsidR="00FB4967" w:rsidRDefault="00000000">
            <w:pPr>
              <w:pStyle w:val="TableParagraph"/>
              <w:ind w:left="4"/>
              <w:rPr>
                <w:sz w:val="20"/>
              </w:rPr>
            </w:pPr>
            <w:r>
              <w:rPr>
                <w:spacing w:val="-5"/>
                <w:sz w:val="20"/>
              </w:rPr>
              <w:t>21</w:t>
            </w:r>
          </w:p>
        </w:tc>
        <w:tc>
          <w:tcPr>
            <w:tcW w:w="1124" w:type="dxa"/>
          </w:tcPr>
          <w:p w:rsidR="00FB4967" w:rsidRDefault="00000000">
            <w:pPr>
              <w:pStyle w:val="TableParagraph"/>
              <w:ind w:left="2" w:right="1"/>
              <w:rPr>
                <w:sz w:val="20"/>
              </w:rPr>
            </w:pPr>
            <w:r>
              <w:rPr>
                <w:spacing w:val="-5"/>
                <w:sz w:val="20"/>
              </w:rPr>
              <w:t>14</w:t>
            </w:r>
          </w:p>
        </w:tc>
        <w:tc>
          <w:tcPr>
            <w:tcW w:w="956" w:type="dxa"/>
          </w:tcPr>
          <w:p w:rsidR="00FB4967" w:rsidRDefault="00000000">
            <w:pPr>
              <w:pStyle w:val="TableParagraph"/>
              <w:rPr>
                <w:sz w:val="20"/>
              </w:rPr>
            </w:pPr>
            <w:r>
              <w:rPr>
                <w:spacing w:val="-10"/>
                <w:sz w:val="20"/>
              </w:rPr>
              <w:t>4</w:t>
            </w:r>
          </w:p>
        </w:tc>
        <w:tc>
          <w:tcPr>
            <w:tcW w:w="1383" w:type="dxa"/>
          </w:tcPr>
          <w:p w:rsidR="00FB4967" w:rsidRDefault="00000000">
            <w:pPr>
              <w:pStyle w:val="TableParagraph"/>
              <w:ind w:left="105" w:right="105"/>
              <w:rPr>
                <w:sz w:val="20"/>
              </w:rPr>
            </w:pPr>
            <w:r>
              <w:rPr>
                <w:spacing w:val="-2"/>
                <w:sz w:val="20"/>
              </w:rPr>
              <w:t>39.00</w:t>
            </w:r>
          </w:p>
        </w:tc>
      </w:tr>
      <w:tr w:rsidR="00FB4967">
        <w:trPr>
          <w:trHeight w:val="263"/>
        </w:trPr>
        <w:tc>
          <w:tcPr>
            <w:tcW w:w="3015" w:type="dxa"/>
            <w:gridSpan w:val="2"/>
          </w:tcPr>
          <w:p w:rsidR="00FB4967" w:rsidRDefault="00000000">
            <w:pPr>
              <w:pStyle w:val="TableParagraph"/>
              <w:ind w:left="15"/>
              <w:rPr>
                <w:b/>
                <w:sz w:val="20"/>
              </w:rPr>
            </w:pPr>
            <w:r>
              <w:rPr>
                <w:b/>
                <w:spacing w:val="-2"/>
                <w:sz w:val="20"/>
              </w:rPr>
              <w:t>Total</w:t>
            </w:r>
          </w:p>
        </w:tc>
        <w:tc>
          <w:tcPr>
            <w:tcW w:w="1565" w:type="dxa"/>
          </w:tcPr>
          <w:p w:rsidR="00FB4967" w:rsidRDefault="00000000">
            <w:pPr>
              <w:pStyle w:val="TableParagraph"/>
              <w:ind w:left="113"/>
              <w:rPr>
                <w:b/>
                <w:sz w:val="20"/>
              </w:rPr>
            </w:pPr>
            <w:r>
              <w:rPr>
                <w:b/>
                <w:spacing w:val="-5"/>
                <w:sz w:val="20"/>
              </w:rPr>
              <w:t>100</w:t>
            </w:r>
          </w:p>
        </w:tc>
        <w:tc>
          <w:tcPr>
            <w:tcW w:w="970" w:type="dxa"/>
          </w:tcPr>
          <w:p w:rsidR="00FB4967" w:rsidRDefault="00000000">
            <w:pPr>
              <w:pStyle w:val="TableParagraph"/>
              <w:ind w:left="4"/>
              <w:rPr>
                <w:b/>
                <w:sz w:val="20"/>
              </w:rPr>
            </w:pPr>
            <w:r>
              <w:rPr>
                <w:b/>
                <w:spacing w:val="-5"/>
                <w:sz w:val="20"/>
              </w:rPr>
              <w:t>59</w:t>
            </w:r>
          </w:p>
        </w:tc>
        <w:tc>
          <w:tcPr>
            <w:tcW w:w="1124" w:type="dxa"/>
          </w:tcPr>
          <w:p w:rsidR="00FB4967" w:rsidRDefault="00000000">
            <w:pPr>
              <w:pStyle w:val="TableParagraph"/>
              <w:ind w:left="2" w:right="1"/>
              <w:rPr>
                <w:b/>
                <w:sz w:val="20"/>
              </w:rPr>
            </w:pPr>
            <w:r>
              <w:rPr>
                <w:b/>
                <w:spacing w:val="-5"/>
                <w:sz w:val="20"/>
              </w:rPr>
              <w:t>32</w:t>
            </w:r>
          </w:p>
        </w:tc>
        <w:tc>
          <w:tcPr>
            <w:tcW w:w="956" w:type="dxa"/>
          </w:tcPr>
          <w:p w:rsidR="00FB4967" w:rsidRDefault="00000000">
            <w:pPr>
              <w:pStyle w:val="TableParagraph"/>
              <w:rPr>
                <w:b/>
                <w:sz w:val="20"/>
              </w:rPr>
            </w:pPr>
            <w:r>
              <w:rPr>
                <w:b/>
                <w:spacing w:val="-10"/>
                <w:sz w:val="20"/>
              </w:rPr>
              <w:t>9</w:t>
            </w:r>
          </w:p>
        </w:tc>
        <w:tc>
          <w:tcPr>
            <w:tcW w:w="1383" w:type="dxa"/>
          </w:tcPr>
          <w:p w:rsidR="00FB4967" w:rsidRDefault="00000000">
            <w:pPr>
              <w:pStyle w:val="TableParagraph"/>
              <w:ind w:left="105"/>
              <w:rPr>
                <w:b/>
                <w:sz w:val="20"/>
              </w:rPr>
            </w:pPr>
            <w:r>
              <w:rPr>
                <w:b/>
                <w:spacing w:val="-2"/>
                <w:sz w:val="20"/>
              </w:rPr>
              <w:t>100.00</w:t>
            </w:r>
          </w:p>
        </w:tc>
      </w:tr>
      <w:tr w:rsidR="00FB4967">
        <w:trPr>
          <w:trHeight w:val="263"/>
        </w:trPr>
        <w:tc>
          <w:tcPr>
            <w:tcW w:w="3015" w:type="dxa"/>
            <w:gridSpan w:val="2"/>
          </w:tcPr>
          <w:p w:rsidR="00FB4967" w:rsidRDefault="00000000">
            <w:pPr>
              <w:pStyle w:val="TableParagraph"/>
              <w:ind w:left="15"/>
              <w:rPr>
                <w:b/>
                <w:sz w:val="20"/>
              </w:rPr>
            </w:pPr>
            <w:r>
              <w:rPr>
                <w:b/>
                <w:sz w:val="20"/>
              </w:rPr>
              <w:t>Chi</w:t>
            </w:r>
            <w:r>
              <w:rPr>
                <w:b/>
                <w:spacing w:val="-4"/>
                <w:sz w:val="20"/>
              </w:rPr>
              <w:t xml:space="preserve"> </w:t>
            </w:r>
            <w:r>
              <w:rPr>
                <w:b/>
                <w:spacing w:val="-2"/>
                <w:sz w:val="20"/>
              </w:rPr>
              <w:t>Square</w:t>
            </w:r>
          </w:p>
        </w:tc>
        <w:tc>
          <w:tcPr>
            <w:tcW w:w="5998" w:type="dxa"/>
            <w:gridSpan w:val="5"/>
          </w:tcPr>
          <w:p w:rsidR="00FB4967" w:rsidRDefault="00000000">
            <w:pPr>
              <w:pStyle w:val="TableParagraph"/>
              <w:ind w:left="114"/>
              <w:rPr>
                <w:b/>
                <w:sz w:val="20"/>
              </w:rPr>
            </w:pPr>
            <w:r>
              <w:rPr>
                <w:b/>
                <w:spacing w:val="-2"/>
                <w:sz w:val="20"/>
              </w:rPr>
              <w:t>32.56</w:t>
            </w:r>
          </w:p>
        </w:tc>
      </w:tr>
    </w:tbl>
    <w:p w:rsidR="00FB4967" w:rsidRDefault="00FB4967">
      <w:pPr>
        <w:pStyle w:val="BodyText"/>
        <w:spacing w:before="143"/>
      </w:pPr>
    </w:p>
    <w:p w:rsidR="00FB4967" w:rsidRDefault="00000000">
      <w:pPr>
        <w:pStyle w:val="BodyText"/>
        <w:spacing w:before="1" w:line="360" w:lineRule="auto"/>
        <w:ind w:left="23" w:right="162"/>
        <w:jc w:val="both"/>
      </w:pPr>
      <w:r>
        <w:rPr>
          <w:b/>
        </w:rPr>
        <w:t xml:space="preserve">Table 3: </w:t>
      </w:r>
      <w:r>
        <w:t>Demonstrates that among the 100 participants, 39.00% were illiterate, 18.00% had completed Primary School, 14.00% had finished junior high school, 13.00% had graduated high school, 10.00% had completed Intermediate level, and 05.00% had graduated.</w:t>
      </w:r>
    </w:p>
    <w:p w:rsidR="00FB4967" w:rsidRDefault="00FB4967">
      <w:pPr>
        <w:pStyle w:val="BodyText"/>
        <w:spacing w:before="133"/>
      </w:pPr>
    </w:p>
    <w:p w:rsidR="00FB4967" w:rsidRDefault="00000000">
      <w:pPr>
        <w:pStyle w:val="BodyText"/>
        <w:spacing w:after="6"/>
        <w:ind w:left="23"/>
      </w:pPr>
      <w:r>
        <w:rPr>
          <w:b/>
        </w:rPr>
        <w:t>Table</w:t>
      </w:r>
      <w:r>
        <w:rPr>
          <w:b/>
          <w:spacing w:val="-7"/>
        </w:rPr>
        <w:t xml:space="preserve"> </w:t>
      </w:r>
      <w:r>
        <w:rPr>
          <w:b/>
        </w:rPr>
        <w:t>4:</w:t>
      </w:r>
      <w:r>
        <w:rPr>
          <w:b/>
          <w:spacing w:val="-4"/>
        </w:rPr>
        <w:t xml:space="preserve"> </w:t>
      </w:r>
      <w:r>
        <w:t>Distribution</w:t>
      </w:r>
      <w:r>
        <w:rPr>
          <w:spacing w:val="-6"/>
        </w:rPr>
        <w:t xml:space="preserve"> </w:t>
      </w:r>
      <w:r>
        <w:t>of</w:t>
      </w:r>
      <w:r>
        <w:rPr>
          <w:spacing w:val="-6"/>
        </w:rPr>
        <w:t xml:space="preserve"> </w:t>
      </w:r>
      <w:r>
        <w:t>respondents</w:t>
      </w:r>
      <w:r>
        <w:rPr>
          <w:spacing w:val="-6"/>
        </w:rPr>
        <w:t xml:space="preserve"> </w:t>
      </w:r>
      <w:r>
        <w:t>according</w:t>
      </w:r>
      <w:r>
        <w:rPr>
          <w:spacing w:val="-8"/>
        </w:rPr>
        <w:t xml:space="preserve"> </w:t>
      </w:r>
      <w:r>
        <w:t>to</w:t>
      </w:r>
      <w:r>
        <w:rPr>
          <w:spacing w:val="-6"/>
        </w:rPr>
        <w:t xml:space="preserve"> </w:t>
      </w:r>
      <w:r>
        <w:t>their</w:t>
      </w:r>
      <w:r>
        <w:rPr>
          <w:spacing w:val="-8"/>
        </w:rPr>
        <w:t xml:space="preserve"> </w:t>
      </w:r>
      <w:r>
        <w:rPr>
          <w:spacing w:val="-2"/>
        </w:rPr>
        <w:t>gender.</w:t>
      </w: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239"/>
        <w:gridCol w:w="1589"/>
        <w:gridCol w:w="1239"/>
        <w:gridCol w:w="1239"/>
        <w:gridCol w:w="1061"/>
        <w:gridCol w:w="1939"/>
      </w:tblGrid>
      <w:tr w:rsidR="00FB4967">
        <w:trPr>
          <w:trHeight w:val="345"/>
        </w:trPr>
        <w:tc>
          <w:tcPr>
            <w:tcW w:w="706" w:type="dxa"/>
            <w:vMerge w:val="restart"/>
          </w:tcPr>
          <w:p w:rsidR="00FB4967" w:rsidRDefault="00000000">
            <w:pPr>
              <w:pStyle w:val="TableParagraph"/>
              <w:spacing w:before="43"/>
              <w:ind w:left="101"/>
              <w:jc w:val="left"/>
              <w:rPr>
                <w:b/>
                <w:sz w:val="20"/>
              </w:rPr>
            </w:pPr>
            <w:r>
              <w:rPr>
                <w:b/>
                <w:sz w:val="20"/>
              </w:rPr>
              <w:t>S.</w:t>
            </w:r>
            <w:r>
              <w:rPr>
                <w:b/>
                <w:spacing w:val="-2"/>
                <w:sz w:val="20"/>
              </w:rPr>
              <w:t xml:space="preserve"> </w:t>
            </w:r>
            <w:r>
              <w:rPr>
                <w:b/>
                <w:spacing w:val="-5"/>
                <w:sz w:val="20"/>
              </w:rPr>
              <w:t>No.</w:t>
            </w:r>
          </w:p>
        </w:tc>
        <w:tc>
          <w:tcPr>
            <w:tcW w:w="1239" w:type="dxa"/>
            <w:vMerge w:val="restart"/>
          </w:tcPr>
          <w:p w:rsidR="00FB4967" w:rsidRDefault="00000000">
            <w:pPr>
              <w:pStyle w:val="TableParagraph"/>
              <w:spacing w:before="43"/>
              <w:ind w:left="273"/>
              <w:jc w:val="left"/>
              <w:rPr>
                <w:b/>
                <w:sz w:val="20"/>
              </w:rPr>
            </w:pPr>
            <w:r>
              <w:rPr>
                <w:b/>
                <w:spacing w:val="-2"/>
                <w:sz w:val="20"/>
              </w:rPr>
              <w:t>Category</w:t>
            </w:r>
          </w:p>
        </w:tc>
        <w:tc>
          <w:tcPr>
            <w:tcW w:w="1589" w:type="dxa"/>
            <w:vMerge w:val="restart"/>
          </w:tcPr>
          <w:p w:rsidR="00FB4967" w:rsidRDefault="00000000">
            <w:pPr>
              <w:pStyle w:val="TableParagraph"/>
              <w:spacing w:before="43" w:line="295" w:lineRule="auto"/>
              <w:ind w:left="502" w:hanging="206"/>
              <w:jc w:val="left"/>
              <w:rPr>
                <w:b/>
                <w:sz w:val="20"/>
              </w:rPr>
            </w:pPr>
            <w:r>
              <w:rPr>
                <w:b/>
                <w:spacing w:val="-2"/>
                <w:sz w:val="20"/>
              </w:rPr>
              <w:t>Respondents number</w:t>
            </w:r>
          </w:p>
        </w:tc>
        <w:tc>
          <w:tcPr>
            <w:tcW w:w="5478" w:type="dxa"/>
            <w:gridSpan w:val="4"/>
          </w:tcPr>
          <w:p w:rsidR="00FB4967" w:rsidRDefault="00000000">
            <w:pPr>
              <w:pStyle w:val="TableParagraph"/>
              <w:spacing w:before="1"/>
              <w:ind w:left="109" w:right="105"/>
              <w:rPr>
                <w:rFonts w:ascii="Calibri"/>
                <w:b/>
                <w:sz w:val="20"/>
              </w:rPr>
            </w:pPr>
            <w:r>
              <w:rPr>
                <w:rFonts w:ascii="Calibri"/>
                <w:b/>
                <w:spacing w:val="-2"/>
                <w:sz w:val="20"/>
              </w:rPr>
              <w:t>Respondents</w:t>
            </w:r>
          </w:p>
        </w:tc>
      </w:tr>
      <w:tr w:rsidR="00FB4967">
        <w:trPr>
          <w:trHeight w:val="570"/>
        </w:trPr>
        <w:tc>
          <w:tcPr>
            <w:tcW w:w="706" w:type="dxa"/>
            <w:vMerge/>
            <w:tcBorders>
              <w:top w:val="nil"/>
            </w:tcBorders>
          </w:tcPr>
          <w:p w:rsidR="00FB4967" w:rsidRDefault="00FB4967">
            <w:pPr>
              <w:rPr>
                <w:sz w:val="2"/>
                <w:szCs w:val="2"/>
              </w:rPr>
            </w:pPr>
          </w:p>
        </w:tc>
        <w:tc>
          <w:tcPr>
            <w:tcW w:w="1239" w:type="dxa"/>
            <w:vMerge/>
            <w:tcBorders>
              <w:top w:val="nil"/>
            </w:tcBorders>
          </w:tcPr>
          <w:p w:rsidR="00FB4967" w:rsidRDefault="00FB4967">
            <w:pPr>
              <w:rPr>
                <w:sz w:val="2"/>
                <w:szCs w:val="2"/>
              </w:rPr>
            </w:pPr>
          </w:p>
        </w:tc>
        <w:tc>
          <w:tcPr>
            <w:tcW w:w="1589" w:type="dxa"/>
            <w:vMerge/>
            <w:tcBorders>
              <w:top w:val="nil"/>
            </w:tcBorders>
          </w:tcPr>
          <w:p w:rsidR="00FB4967" w:rsidRDefault="00FB4967">
            <w:pPr>
              <w:rPr>
                <w:sz w:val="2"/>
                <w:szCs w:val="2"/>
              </w:rPr>
            </w:pPr>
          </w:p>
        </w:tc>
        <w:tc>
          <w:tcPr>
            <w:tcW w:w="1239" w:type="dxa"/>
          </w:tcPr>
          <w:p w:rsidR="00FB4967" w:rsidRDefault="00000000">
            <w:pPr>
              <w:pStyle w:val="TableParagraph"/>
              <w:spacing w:before="43"/>
              <w:ind w:left="421"/>
              <w:jc w:val="left"/>
              <w:rPr>
                <w:b/>
                <w:sz w:val="20"/>
              </w:rPr>
            </w:pPr>
            <w:r>
              <w:rPr>
                <w:b/>
                <w:spacing w:val="-2"/>
                <w:sz w:val="20"/>
              </w:rPr>
              <w:t>Small</w:t>
            </w:r>
          </w:p>
        </w:tc>
        <w:tc>
          <w:tcPr>
            <w:tcW w:w="1239" w:type="dxa"/>
          </w:tcPr>
          <w:p w:rsidR="00FB4967" w:rsidRDefault="00000000">
            <w:pPr>
              <w:pStyle w:val="TableParagraph"/>
              <w:spacing w:before="43"/>
              <w:ind w:left="303"/>
              <w:jc w:val="left"/>
              <w:rPr>
                <w:b/>
                <w:sz w:val="20"/>
              </w:rPr>
            </w:pPr>
            <w:r>
              <w:rPr>
                <w:b/>
                <w:spacing w:val="-2"/>
                <w:sz w:val="20"/>
              </w:rPr>
              <w:t>Medium</w:t>
            </w:r>
          </w:p>
        </w:tc>
        <w:tc>
          <w:tcPr>
            <w:tcW w:w="1061" w:type="dxa"/>
          </w:tcPr>
          <w:p w:rsidR="00FB4967" w:rsidRDefault="00000000">
            <w:pPr>
              <w:pStyle w:val="TableParagraph"/>
              <w:spacing w:before="43"/>
              <w:ind w:left="102"/>
              <w:rPr>
                <w:b/>
                <w:sz w:val="20"/>
              </w:rPr>
            </w:pPr>
            <w:r>
              <w:rPr>
                <w:b/>
                <w:spacing w:val="-2"/>
                <w:sz w:val="20"/>
              </w:rPr>
              <w:t>Large</w:t>
            </w:r>
          </w:p>
        </w:tc>
        <w:tc>
          <w:tcPr>
            <w:tcW w:w="1939" w:type="dxa"/>
          </w:tcPr>
          <w:p w:rsidR="00FB4967" w:rsidRDefault="00000000">
            <w:pPr>
              <w:pStyle w:val="TableParagraph"/>
              <w:spacing w:line="284" w:lineRule="exact"/>
              <w:ind w:left="849" w:right="160" w:hanging="306"/>
              <w:jc w:val="left"/>
              <w:rPr>
                <w:b/>
                <w:sz w:val="20"/>
              </w:rPr>
            </w:pPr>
            <w:r>
              <w:rPr>
                <w:b/>
                <w:spacing w:val="-2"/>
                <w:sz w:val="20"/>
              </w:rPr>
              <w:t xml:space="preserve">Percentage </w:t>
            </w:r>
            <w:r>
              <w:rPr>
                <w:b/>
                <w:spacing w:val="-4"/>
                <w:sz w:val="20"/>
              </w:rPr>
              <w:t>(%)</w:t>
            </w:r>
          </w:p>
        </w:tc>
      </w:tr>
      <w:tr w:rsidR="00FB4967">
        <w:trPr>
          <w:trHeight w:val="426"/>
        </w:trPr>
        <w:tc>
          <w:tcPr>
            <w:tcW w:w="706" w:type="dxa"/>
          </w:tcPr>
          <w:p w:rsidR="00FB4967" w:rsidRDefault="00000000">
            <w:pPr>
              <w:pStyle w:val="TableParagraph"/>
              <w:spacing w:before="43"/>
              <w:ind w:left="23"/>
              <w:rPr>
                <w:b/>
                <w:sz w:val="20"/>
              </w:rPr>
            </w:pPr>
            <w:r>
              <w:rPr>
                <w:b/>
                <w:spacing w:val="-10"/>
                <w:sz w:val="20"/>
              </w:rPr>
              <w:t>1</w:t>
            </w:r>
          </w:p>
        </w:tc>
        <w:tc>
          <w:tcPr>
            <w:tcW w:w="1239" w:type="dxa"/>
          </w:tcPr>
          <w:p w:rsidR="00FB4967" w:rsidRDefault="00000000">
            <w:pPr>
              <w:pStyle w:val="TableParagraph"/>
              <w:spacing w:before="43"/>
              <w:ind w:left="107"/>
              <w:rPr>
                <w:b/>
                <w:sz w:val="20"/>
              </w:rPr>
            </w:pPr>
            <w:r>
              <w:rPr>
                <w:b/>
                <w:spacing w:val="-4"/>
                <w:sz w:val="20"/>
              </w:rPr>
              <w:t>Male</w:t>
            </w:r>
          </w:p>
        </w:tc>
        <w:tc>
          <w:tcPr>
            <w:tcW w:w="1589" w:type="dxa"/>
          </w:tcPr>
          <w:p w:rsidR="00FB4967" w:rsidRDefault="00000000">
            <w:pPr>
              <w:pStyle w:val="TableParagraph"/>
              <w:spacing w:before="1"/>
              <w:ind w:left="691"/>
              <w:jc w:val="left"/>
              <w:rPr>
                <w:rFonts w:ascii="Calibri"/>
                <w:sz w:val="20"/>
              </w:rPr>
            </w:pPr>
            <w:r>
              <w:rPr>
                <w:rFonts w:ascii="Calibri"/>
                <w:spacing w:val="-5"/>
                <w:sz w:val="20"/>
              </w:rPr>
              <w:t>84</w:t>
            </w:r>
          </w:p>
        </w:tc>
        <w:tc>
          <w:tcPr>
            <w:tcW w:w="1239" w:type="dxa"/>
          </w:tcPr>
          <w:p w:rsidR="00FB4967" w:rsidRDefault="00000000">
            <w:pPr>
              <w:pStyle w:val="TableParagraph"/>
              <w:spacing w:before="1"/>
              <w:ind w:left="107" w:right="102"/>
              <w:rPr>
                <w:rFonts w:ascii="Calibri"/>
                <w:sz w:val="20"/>
              </w:rPr>
            </w:pPr>
            <w:r>
              <w:rPr>
                <w:rFonts w:ascii="Calibri"/>
                <w:spacing w:val="-5"/>
                <w:sz w:val="20"/>
              </w:rPr>
              <w:t>50</w:t>
            </w:r>
          </w:p>
        </w:tc>
        <w:tc>
          <w:tcPr>
            <w:tcW w:w="1239" w:type="dxa"/>
          </w:tcPr>
          <w:p w:rsidR="00FB4967" w:rsidRDefault="00000000">
            <w:pPr>
              <w:pStyle w:val="TableParagraph"/>
              <w:spacing w:before="1"/>
              <w:ind w:left="107" w:right="105"/>
              <w:rPr>
                <w:rFonts w:ascii="Calibri"/>
                <w:sz w:val="20"/>
              </w:rPr>
            </w:pPr>
            <w:r>
              <w:rPr>
                <w:rFonts w:ascii="Calibri"/>
                <w:spacing w:val="-5"/>
                <w:sz w:val="20"/>
              </w:rPr>
              <w:t>28</w:t>
            </w:r>
          </w:p>
        </w:tc>
        <w:tc>
          <w:tcPr>
            <w:tcW w:w="1061" w:type="dxa"/>
          </w:tcPr>
          <w:p w:rsidR="00FB4967" w:rsidRDefault="00000000">
            <w:pPr>
              <w:pStyle w:val="TableParagraph"/>
              <w:spacing w:before="1"/>
              <w:ind w:left="102" w:right="97"/>
              <w:rPr>
                <w:rFonts w:ascii="Calibri"/>
                <w:sz w:val="20"/>
              </w:rPr>
            </w:pPr>
            <w:r>
              <w:rPr>
                <w:rFonts w:ascii="Calibri"/>
                <w:spacing w:val="-10"/>
                <w:sz w:val="20"/>
              </w:rPr>
              <w:t>6</w:t>
            </w:r>
          </w:p>
        </w:tc>
        <w:tc>
          <w:tcPr>
            <w:tcW w:w="1939" w:type="dxa"/>
          </w:tcPr>
          <w:p w:rsidR="00FB4967" w:rsidRDefault="00000000">
            <w:pPr>
              <w:pStyle w:val="TableParagraph"/>
              <w:spacing w:before="1"/>
              <w:ind w:left="739"/>
              <w:jc w:val="left"/>
              <w:rPr>
                <w:rFonts w:ascii="Calibri"/>
                <w:sz w:val="20"/>
              </w:rPr>
            </w:pPr>
            <w:r>
              <w:rPr>
                <w:rFonts w:ascii="Calibri"/>
                <w:spacing w:val="-2"/>
                <w:sz w:val="20"/>
              </w:rPr>
              <w:t>84.00</w:t>
            </w:r>
          </w:p>
        </w:tc>
      </w:tr>
      <w:tr w:rsidR="00FB4967">
        <w:trPr>
          <w:trHeight w:val="407"/>
        </w:trPr>
        <w:tc>
          <w:tcPr>
            <w:tcW w:w="706" w:type="dxa"/>
          </w:tcPr>
          <w:p w:rsidR="00FB4967" w:rsidRDefault="00000000">
            <w:pPr>
              <w:pStyle w:val="TableParagraph"/>
              <w:spacing w:before="43"/>
              <w:ind w:left="23"/>
              <w:rPr>
                <w:b/>
                <w:sz w:val="20"/>
              </w:rPr>
            </w:pPr>
            <w:r>
              <w:rPr>
                <w:b/>
                <w:spacing w:val="-10"/>
                <w:sz w:val="20"/>
              </w:rPr>
              <w:t>2</w:t>
            </w:r>
          </w:p>
        </w:tc>
        <w:tc>
          <w:tcPr>
            <w:tcW w:w="1239" w:type="dxa"/>
          </w:tcPr>
          <w:p w:rsidR="00FB4967" w:rsidRDefault="00000000">
            <w:pPr>
              <w:pStyle w:val="TableParagraph"/>
              <w:spacing w:before="43"/>
              <w:ind w:left="107"/>
              <w:rPr>
                <w:b/>
                <w:sz w:val="20"/>
              </w:rPr>
            </w:pPr>
            <w:r>
              <w:rPr>
                <w:b/>
                <w:spacing w:val="-2"/>
                <w:sz w:val="20"/>
              </w:rPr>
              <w:t>Female</w:t>
            </w:r>
          </w:p>
        </w:tc>
        <w:tc>
          <w:tcPr>
            <w:tcW w:w="1589" w:type="dxa"/>
          </w:tcPr>
          <w:p w:rsidR="00FB4967" w:rsidRDefault="00000000">
            <w:pPr>
              <w:pStyle w:val="TableParagraph"/>
              <w:spacing w:before="1"/>
              <w:ind w:left="691"/>
              <w:jc w:val="left"/>
              <w:rPr>
                <w:rFonts w:ascii="Calibri"/>
                <w:sz w:val="20"/>
              </w:rPr>
            </w:pPr>
            <w:r>
              <w:rPr>
                <w:rFonts w:ascii="Calibri"/>
                <w:spacing w:val="-5"/>
                <w:sz w:val="20"/>
              </w:rPr>
              <w:t>16</w:t>
            </w:r>
          </w:p>
        </w:tc>
        <w:tc>
          <w:tcPr>
            <w:tcW w:w="1239" w:type="dxa"/>
          </w:tcPr>
          <w:p w:rsidR="00FB4967" w:rsidRDefault="00000000">
            <w:pPr>
              <w:pStyle w:val="TableParagraph"/>
              <w:spacing w:before="1"/>
              <w:ind w:left="107" w:right="101"/>
              <w:rPr>
                <w:rFonts w:ascii="Calibri"/>
                <w:sz w:val="20"/>
              </w:rPr>
            </w:pPr>
            <w:r>
              <w:rPr>
                <w:rFonts w:ascii="Calibri"/>
                <w:spacing w:val="-10"/>
                <w:sz w:val="20"/>
              </w:rPr>
              <w:t>9</w:t>
            </w:r>
          </w:p>
        </w:tc>
        <w:tc>
          <w:tcPr>
            <w:tcW w:w="1239" w:type="dxa"/>
          </w:tcPr>
          <w:p w:rsidR="00FB4967" w:rsidRDefault="00000000">
            <w:pPr>
              <w:pStyle w:val="TableParagraph"/>
              <w:spacing w:before="1"/>
              <w:ind w:left="107" w:right="104"/>
              <w:rPr>
                <w:rFonts w:ascii="Calibri"/>
                <w:sz w:val="20"/>
              </w:rPr>
            </w:pPr>
            <w:r>
              <w:rPr>
                <w:rFonts w:ascii="Calibri"/>
                <w:spacing w:val="-10"/>
                <w:sz w:val="20"/>
              </w:rPr>
              <w:t>4</w:t>
            </w:r>
          </w:p>
        </w:tc>
        <w:tc>
          <w:tcPr>
            <w:tcW w:w="1061" w:type="dxa"/>
          </w:tcPr>
          <w:p w:rsidR="00FB4967" w:rsidRDefault="00000000">
            <w:pPr>
              <w:pStyle w:val="TableParagraph"/>
              <w:spacing w:before="1"/>
              <w:ind w:left="102" w:right="97"/>
              <w:rPr>
                <w:rFonts w:ascii="Calibri"/>
                <w:sz w:val="20"/>
              </w:rPr>
            </w:pPr>
            <w:r>
              <w:rPr>
                <w:rFonts w:ascii="Calibri"/>
                <w:spacing w:val="-10"/>
                <w:sz w:val="20"/>
              </w:rPr>
              <w:t>3</w:t>
            </w:r>
          </w:p>
        </w:tc>
        <w:tc>
          <w:tcPr>
            <w:tcW w:w="1939" w:type="dxa"/>
          </w:tcPr>
          <w:p w:rsidR="00FB4967" w:rsidRDefault="00000000">
            <w:pPr>
              <w:pStyle w:val="TableParagraph"/>
              <w:spacing w:before="1"/>
              <w:ind w:left="739"/>
              <w:jc w:val="left"/>
              <w:rPr>
                <w:rFonts w:ascii="Calibri"/>
                <w:sz w:val="20"/>
              </w:rPr>
            </w:pPr>
            <w:r>
              <w:rPr>
                <w:rFonts w:ascii="Calibri"/>
                <w:spacing w:val="-2"/>
                <w:sz w:val="20"/>
              </w:rPr>
              <w:t>16.00</w:t>
            </w:r>
          </w:p>
        </w:tc>
      </w:tr>
      <w:tr w:rsidR="00FB4967">
        <w:trPr>
          <w:trHeight w:val="287"/>
        </w:trPr>
        <w:tc>
          <w:tcPr>
            <w:tcW w:w="1945" w:type="dxa"/>
            <w:gridSpan w:val="2"/>
          </w:tcPr>
          <w:p w:rsidR="00FB4967" w:rsidRDefault="00000000">
            <w:pPr>
              <w:pStyle w:val="TableParagraph"/>
              <w:spacing w:before="43" w:line="224" w:lineRule="exact"/>
              <w:ind w:left="106"/>
              <w:rPr>
                <w:b/>
                <w:sz w:val="20"/>
              </w:rPr>
            </w:pPr>
            <w:r>
              <w:rPr>
                <w:b/>
                <w:spacing w:val="-2"/>
                <w:sz w:val="20"/>
              </w:rPr>
              <w:t>Total</w:t>
            </w:r>
          </w:p>
        </w:tc>
        <w:tc>
          <w:tcPr>
            <w:tcW w:w="1589" w:type="dxa"/>
          </w:tcPr>
          <w:p w:rsidR="00FB4967" w:rsidRDefault="00000000">
            <w:pPr>
              <w:pStyle w:val="TableParagraph"/>
              <w:ind w:left="695"/>
              <w:jc w:val="left"/>
              <w:rPr>
                <w:b/>
                <w:sz w:val="20"/>
              </w:rPr>
            </w:pPr>
            <w:r>
              <w:rPr>
                <w:b/>
                <w:spacing w:val="-5"/>
                <w:sz w:val="20"/>
              </w:rPr>
              <w:t>100</w:t>
            </w:r>
          </w:p>
        </w:tc>
        <w:tc>
          <w:tcPr>
            <w:tcW w:w="1239" w:type="dxa"/>
          </w:tcPr>
          <w:p w:rsidR="00FB4967" w:rsidRDefault="00000000">
            <w:pPr>
              <w:pStyle w:val="TableParagraph"/>
              <w:spacing w:before="1"/>
              <w:ind w:left="107" w:right="102"/>
              <w:rPr>
                <w:rFonts w:ascii="Calibri"/>
                <w:b/>
                <w:sz w:val="20"/>
              </w:rPr>
            </w:pPr>
            <w:r>
              <w:rPr>
                <w:rFonts w:ascii="Calibri"/>
                <w:b/>
                <w:spacing w:val="-5"/>
                <w:sz w:val="20"/>
              </w:rPr>
              <w:t>59</w:t>
            </w:r>
          </w:p>
        </w:tc>
        <w:tc>
          <w:tcPr>
            <w:tcW w:w="1239" w:type="dxa"/>
          </w:tcPr>
          <w:p w:rsidR="00FB4967" w:rsidRDefault="00000000">
            <w:pPr>
              <w:pStyle w:val="TableParagraph"/>
              <w:spacing w:before="1"/>
              <w:ind w:left="107" w:right="105"/>
              <w:rPr>
                <w:rFonts w:ascii="Calibri"/>
                <w:b/>
                <w:sz w:val="20"/>
              </w:rPr>
            </w:pPr>
            <w:r>
              <w:rPr>
                <w:rFonts w:ascii="Calibri"/>
                <w:b/>
                <w:spacing w:val="-5"/>
                <w:sz w:val="20"/>
              </w:rPr>
              <w:t>32</w:t>
            </w:r>
          </w:p>
        </w:tc>
        <w:tc>
          <w:tcPr>
            <w:tcW w:w="1061" w:type="dxa"/>
          </w:tcPr>
          <w:p w:rsidR="00FB4967" w:rsidRDefault="00000000">
            <w:pPr>
              <w:pStyle w:val="TableParagraph"/>
              <w:spacing w:before="1"/>
              <w:ind w:left="102" w:right="97"/>
              <w:rPr>
                <w:rFonts w:ascii="Calibri"/>
                <w:b/>
                <w:sz w:val="20"/>
              </w:rPr>
            </w:pPr>
            <w:r>
              <w:rPr>
                <w:rFonts w:ascii="Calibri"/>
                <w:b/>
                <w:spacing w:val="-10"/>
                <w:sz w:val="20"/>
              </w:rPr>
              <w:t>9</w:t>
            </w:r>
          </w:p>
        </w:tc>
        <w:tc>
          <w:tcPr>
            <w:tcW w:w="1939" w:type="dxa"/>
          </w:tcPr>
          <w:p w:rsidR="00FB4967" w:rsidRDefault="00000000">
            <w:pPr>
              <w:pStyle w:val="TableParagraph"/>
              <w:ind w:left="744"/>
              <w:jc w:val="left"/>
              <w:rPr>
                <w:b/>
                <w:sz w:val="20"/>
              </w:rPr>
            </w:pPr>
            <w:r>
              <w:rPr>
                <w:b/>
                <w:spacing w:val="-2"/>
                <w:sz w:val="20"/>
              </w:rPr>
              <w:t>100.00</w:t>
            </w:r>
          </w:p>
        </w:tc>
      </w:tr>
      <w:tr w:rsidR="00FB4967">
        <w:trPr>
          <w:trHeight w:val="263"/>
        </w:trPr>
        <w:tc>
          <w:tcPr>
            <w:tcW w:w="3534" w:type="dxa"/>
            <w:gridSpan w:val="3"/>
          </w:tcPr>
          <w:p w:rsidR="00FB4967" w:rsidRDefault="00000000">
            <w:pPr>
              <w:pStyle w:val="TableParagraph"/>
              <w:ind w:left="113"/>
              <w:rPr>
                <w:b/>
                <w:sz w:val="20"/>
              </w:rPr>
            </w:pPr>
            <w:r>
              <w:rPr>
                <w:b/>
                <w:sz w:val="20"/>
              </w:rPr>
              <w:t>Chi</w:t>
            </w:r>
            <w:r>
              <w:rPr>
                <w:b/>
                <w:spacing w:val="-4"/>
                <w:sz w:val="20"/>
              </w:rPr>
              <w:t xml:space="preserve"> </w:t>
            </w:r>
            <w:r>
              <w:rPr>
                <w:b/>
                <w:spacing w:val="-2"/>
                <w:sz w:val="20"/>
              </w:rPr>
              <w:t>Square</w:t>
            </w:r>
          </w:p>
        </w:tc>
        <w:tc>
          <w:tcPr>
            <w:tcW w:w="5478" w:type="dxa"/>
            <w:gridSpan w:val="4"/>
          </w:tcPr>
          <w:p w:rsidR="00FB4967" w:rsidRDefault="00000000">
            <w:pPr>
              <w:pStyle w:val="TableParagraph"/>
              <w:ind w:left="109"/>
              <w:rPr>
                <w:b/>
                <w:sz w:val="20"/>
              </w:rPr>
            </w:pPr>
            <w:r>
              <w:rPr>
                <w:b/>
                <w:spacing w:val="-4"/>
                <w:sz w:val="20"/>
              </w:rPr>
              <w:t>3.54</w:t>
            </w:r>
          </w:p>
        </w:tc>
      </w:tr>
    </w:tbl>
    <w:p w:rsidR="00FB4967" w:rsidRDefault="00FB4967">
      <w:pPr>
        <w:pStyle w:val="BodyText"/>
        <w:spacing w:before="2"/>
      </w:pPr>
    </w:p>
    <w:p w:rsidR="00FB4967" w:rsidRDefault="00000000">
      <w:pPr>
        <w:pStyle w:val="BodyText"/>
        <w:spacing w:line="360" w:lineRule="auto"/>
        <w:ind w:left="23" w:right="162"/>
        <w:jc w:val="both"/>
      </w:pPr>
      <w:r>
        <w:rPr>
          <w:b/>
          <w:spacing w:val="-2"/>
        </w:rPr>
        <w:t>Table</w:t>
      </w:r>
      <w:r>
        <w:rPr>
          <w:b/>
          <w:spacing w:val="-7"/>
        </w:rPr>
        <w:t xml:space="preserve"> </w:t>
      </w:r>
      <w:r>
        <w:rPr>
          <w:b/>
          <w:spacing w:val="-2"/>
        </w:rPr>
        <w:t>4:</w:t>
      </w:r>
      <w:r>
        <w:rPr>
          <w:b/>
          <w:spacing w:val="-7"/>
        </w:rPr>
        <w:t xml:space="preserve"> </w:t>
      </w:r>
      <w:r>
        <w:rPr>
          <w:spacing w:val="-2"/>
        </w:rPr>
        <w:t>Shows</w:t>
      </w:r>
      <w:r>
        <w:rPr>
          <w:spacing w:val="-7"/>
        </w:rPr>
        <w:t xml:space="preserve"> </w:t>
      </w:r>
      <w:r>
        <w:rPr>
          <w:spacing w:val="-2"/>
        </w:rPr>
        <w:t>that</w:t>
      </w:r>
      <w:r>
        <w:rPr>
          <w:spacing w:val="-7"/>
        </w:rPr>
        <w:t xml:space="preserve"> </w:t>
      </w:r>
      <w:r>
        <w:rPr>
          <w:spacing w:val="-2"/>
        </w:rPr>
        <w:t>most</w:t>
      </w:r>
      <w:r>
        <w:rPr>
          <w:spacing w:val="-7"/>
        </w:rPr>
        <w:t xml:space="preserve"> </w:t>
      </w:r>
      <w:r>
        <w:rPr>
          <w:spacing w:val="-2"/>
        </w:rPr>
        <w:t>participants</w:t>
      </w:r>
      <w:r>
        <w:rPr>
          <w:spacing w:val="-7"/>
        </w:rPr>
        <w:t xml:space="preserve"> </w:t>
      </w:r>
      <w:r>
        <w:rPr>
          <w:spacing w:val="-2"/>
        </w:rPr>
        <w:t>were</w:t>
      </w:r>
      <w:r>
        <w:rPr>
          <w:spacing w:val="-7"/>
        </w:rPr>
        <w:t xml:space="preserve"> </w:t>
      </w:r>
      <w:r>
        <w:rPr>
          <w:spacing w:val="-2"/>
        </w:rPr>
        <w:t>Male.</w:t>
      </w:r>
      <w:r>
        <w:rPr>
          <w:spacing w:val="-12"/>
        </w:rPr>
        <w:t xml:space="preserve"> </w:t>
      </w:r>
      <w:r>
        <w:rPr>
          <w:spacing w:val="-2"/>
        </w:rPr>
        <w:t>This</w:t>
      </w:r>
      <w:r>
        <w:rPr>
          <w:spacing w:val="-7"/>
        </w:rPr>
        <w:t xml:space="preserve"> </w:t>
      </w:r>
      <w:r>
        <w:rPr>
          <w:spacing w:val="-2"/>
        </w:rPr>
        <w:t>particular</w:t>
      </w:r>
      <w:r>
        <w:rPr>
          <w:spacing w:val="-7"/>
        </w:rPr>
        <w:t xml:space="preserve"> </w:t>
      </w:r>
      <w:r>
        <w:rPr>
          <w:spacing w:val="-2"/>
        </w:rPr>
        <w:t>group</w:t>
      </w:r>
      <w:r>
        <w:rPr>
          <w:spacing w:val="-7"/>
        </w:rPr>
        <w:t xml:space="preserve"> </w:t>
      </w:r>
      <w:r>
        <w:rPr>
          <w:spacing w:val="-2"/>
        </w:rPr>
        <w:t>makes</w:t>
      </w:r>
      <w:r>
        <w:rPr>
          <w:spacing w:val="-7"/>
        </w:rPr>
        <w:t xml:space="preserve"> </w:t>
      </w:r>
      <w:r>
        <w:rPr>
          <w:spacing w:val="-2"/>
        </w:rPr>
        <w:t>up</w:t>
      </w:r>
      <w:r>
        <w:rPr>
          <w:spacing w:val="-7"/>
        </w:rPr>
        <w:t xml:space="preserve"> </w:t>
      </w:r>
      <w:r>
        <w:rPr>
          <w:spacing w:val="-2"/>
        </w:rPr>
        <w:t>84.00</w:t>
      </w:r>
      <w:r>
        <w:rPr>
          <w:spacing w:val="-7"/>
        </w:rPr>
        <w:t xml:space="preserve"> </w:t>
      </w:r>
      <w:r>
        <w:rPr>
          <w:spacing w:val="-2"/>
        </w:rPr>
        <w:t xml:space="preserve">percent </w:t>
      </w:r>
      <w:r>
        <w:t>of the entire sample. A significant portion of participants, specifically 16.00 percent, were classified as female.</w:t>
      </w:r>
    </w:p>
    <w:p w:rsidR="00FB4967" w:rsidRDefault="00000000">
      <w:pPr>
        <w:pStyle w:val="BodyText"/>
        <w:spacing w:before="241"/>
        <w:ind w:left="23"/>
      </w:pPr>
      <w:r>
        <w:rPr>
          <w:b/>
        </w:rPr>
        <w:t>Table</w:t>
      </w:r>
      <w:r>
        <w:rPr>
          <w:b/>
          <w:spacing w:val="-7"/>
        </w:rPr>
        <w:t xml:space="preserve"> </w:t>
      </w:r>
      <w:r>
        <w:rPr>
          <w:b/>
        </w:rPr>
        <w:t>5:</w:t>
      </w:r>
      <w:r>
        <w:rPr>
          <w:b/>
          <w:spacing w:val="-3"/>
        </w:rPr>
        <w:t xml:space="preserve"> </w:t>
      </w:r>
      <w:r>
        <w:t>Distribution</w:t>
      </w:r>
      <w:r>
        <w:rPr>
          <w:spacing w:val="-4"/>
        </w:rPr>
        <w:t xml:space="preserve"> </w:t>
      </w:r>
      <w:r>
        <w:t>of</w:t>
      </w:r>
      <w:r>
        <w:rPr>
          <w:spacing w:val="-3"/>
        </w:rPr>
        <w:t xml:space="preserve"> </w:t>
      </w:r>
      <w:r>
        <w:t>respondents</w:t>
      </w:r>
      <w:r>
        <w:rPr>
          <w:spacing w:val="-4"/>
        </w:rPr>
        <w:t xml:space="preserve"> </w:t>
      </w:r>
      <w:r>
        <w:t>according</w:t>
      </w:r>
      <w:r>
        <w:rPr>
          <w:spacing w:val="-3"/>
        </w:rPr>
        <w:t xml:space="preserve"> </w:t>
      </w:r>
      <w:r>
        <w:t>to</w:t>
      </w:r>
      <w:r>
        <w:rPr>
          <w:spacing w:val="-4"/>
        </w:rPr>
        <w:t xml:space="preserve"> </w:t>
      </w:r>
      <w:r>
        <w:t>their</w:t>
      </w:r>
      <w:r>
        <w:rPr>
          <w:spacing w:val="-3"/>
        </w:rPr>
        <w:t xml:space="preserve"> </w:t>
      </w:r>
      <w:r>
        <w:t>Family</w:t>
      </w:r>
      <w:r>
        <w:rPr>
          <w:spacing w:val="-3"/>
        </w:rPr>
        <w:t xml:space="preserve"> </w:t>
      </w:r>
      <w:r>
        <w:rPr>
          <w:spacing w:val="-2"/>
        </w:rPr>
        <w:t>type.</w:t>
      </w:r>
    </w:p>
    <w:p w:rsidR="00FB4967" w:rsidRDefault="00FB4967">
      <w:pPr>
        <w:pStyle w:val="BodyText"/>
        <w:spacing w:before="145" w:after="1"/>
        <w:rPr>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344"/>
        <w:gridCol w:w="1723"/>
        <w:gridCol w:w="960"/>
        <w:gridCol w:w="1152"/>
        <w:gridCol w:w="955"/>
        <w:gridCol w:w="2107"/>
      </w:tblGrid>
      <w:tr w:rsidR="00FB4967">
        <w:trPr>
          <w:trHeight w:val="244"/>
        </w:trPr>
        <w:tc>
          <w:tcPr>
            <w:tcW w:w="768" w:type="dxa"/>
            <w:vMerge w:val="restart"/>
          </w:tcPr>
          <w:p w:rsidR="00FB4967" w:rsidRDefault="00000000">
            <w:pPr>
              <w:pStyle w:val="TableParagraph"/>
              <w:spacing w:before="43"/>
              <w:ind w:left="178"/>
              <w:jc w:val="left"/>
              <w:rPr>
                <w:b/>
                <w:sz w:val="20"/>
              </w:rPr>
            </w:pPr>
            <w:r>
              <w:rPr>
                <w:b/>
                <w:sz w:val="20"/>
              </w:rPr>
              <w:t>S.</w:t>
            </w:r>
            <w:r>
              <w:rPr>
                <w:b/>
                <w:spacing w:val="-2"/>
                <w:sz w:val="20"/>
              </w:rPr>
              <w:t xml:space="preserve"> </w:t>
            </w:r>
            <w:r>
              <w:rPr>
                <w:b/>
                <w:spacing w:val="-5"/>
                <w:sz w:val="20"/>
              </w:rPr>
              <w:t>No.</w:t>
            </w:r>
          </w:p>
        </w:tc>
        <w:tc>
          <w:tcPr>
            <w:tcW w:w="1344" w:type="dxa"/>
            <w:vMerge w:val="restart"/>
          </w:tcPr>
          <w:p w:rsidR="00FB4967" w:rsidRDefault="00000000">
            <w:pPr>
              <w:pStyle w:val="TableParagraph"/>
              <w:spacing w:before="43"/>
              <w:ind w:left="325"/>
              <w:jc w:val="left"/>
              <w:rPr>
                <w:b/>
                <w:sz w:val="20"/>
              </w:rPr>
            </w:pPr>
            <w:r>
              <w:rPr>
                <w:b/>
                <w:spacing w:val="-2"/>
                <w:sz w:val="20"/>
              </w:rPr>
              <w:t>Category</w:t>
            </w:r>
          </w:p>
        </w:tc>
        <w:tc>
          <w:tcPr>
            <w:tcW w:w="1723" w:type="dxa"/>
            <w:vMerge w:val="restart"/>
          </w:tcPr>
          <w:p w:rsidR="00FB4967" w:rsidRDefault="00000000">
            <w:pPr>
              <w:pStyle w:val="TableParagraph"/>
              <w:spacing w:before="43"/>
              <w:ind w:left="301" w:right="193"/>
              <w:rPr>
                <w:b/>
                <w:sz w:val="20"/>
              </w:rPr>
            </w:pPr>
            <w:r>
              <w:rPr>
                <w:b/>
                <w:spacing w:val="-2"/>
                <w:sz w:val="20"/>
              </w:rPr>
              <w:t>Respondents</w:t>
            </w:r>
          </w:p>
          <w:p w:rsidR="00FB4967" w:rsidRDefault="00000000">
            <w:pPr>
              <w:pStyle w:val="TableParagraph"/>
              <w:spacing w:before="58" w:line="224" w:lineRule="exact"/>
              <w:ind w:left="301" w:right="193"/>
              <w:rPr>
                <w:b/>
                <w:sz w:val="20"/>
              </w:rPr>
            </w:pPr>
            <w:r>
              <w:rPr>
                <w:b/>
                <w:spacing w:val="-2"/>
                <w:sz w:val="20"/>
              </w:rPr>
              <w:t>Number</w:t>
            </w:r>
          </w:p>
        </w:tc>
        <w:tc>
          <w:tcPr>
            <w:tcW w:w="5174" w:type="dxa"/>
            <w:gridSpan w:val="4"/>
          </w:tcPr>
          <w:p w:rsidR="00FB4967" w:rsidRDefault="00000000">
            <w:pPr>
              <w:pStyle w:val="TableParagraph"/>
              <w:spacing w:before="1" w:line="223" w:lineRule="exact"/>
              <w:ind w:left="115" w:right="105"/>
              <w:rPr>
                <w:rFonts w:ascii="Calibri"/>
                <w:b/>
                <w:sz w:val="20"/>
              </w:rPr>
            </w:pPr>
            <w:r>
              <w:rPr>
                <w:rFonts w:ascii="Calibri"/>
                <w:b/>
                <w:spacing w:val="-2"/>
                <w:sz w:val="20"/>
              </w:rPr>
              <w:t>Respondents</w:t>
            </w:r>
          </w:p>
        </w:tc>
      </w:tr>
      <w:tr w:rsidR="00FB4967">
        <w:trPr>
          <w:trHeight w:val="321"/>
        </w:trPr>
        <w:tc>
          <w:tcPr>
            <w:tcW w:w="768" w:type="dxa"/>
            <w:vMerge/>
            <w:tcBorders>
              <w:top w:val="nil"/>
            </w:tcBorders>
          </w:tcPr>
          <w:p w:rsidR="00FB4967" w:rsidRDefault="00FB4967">
            <w:pPr>
              <w:rPr>
                <w:sz w:val="2"/>
                <w:szCs w:val="2"/>
              </w:rPr>
            </w:pPr>
          </w:p>
        </w:tc>
        <w:tc>
          <w:tcPr>
            <w:tcW w:w="1344" w:type="dxa"/>
            <w:vMerge/>
            <w:tcBorders>
              <w:top w:val="nil"/>
            </w:tcBorders>
          </w:tcPr>
          <w:p w:rsidR="00FB4967" w:rsidRDefault="00FB4967">
            <w:pPr>
              <w:rPr>
                <w:sz w:val="2"/>
                <w:szCs w:val="2"/>
              </w:rPr>
            </w:pPr>
          </w:p>
        </w:tc>
        <w:tc>
          <w:tcPr>
            <w:tcW w:w="1723" w:type="dxa"/>
            <w:vMerge/>
            <w:tcBorders>
              <w:top w:val="nil"/>
            </w:tcBorders>
          </w:tcPr>
          <w:p w:rsidR="00FB4967" w:rsidRDefault="00FB4967">
            <w:pPr>
              <w:rPr>
                <w:sz w:val="2"/>
                <w:szCs w:val="2"/>
              </w:rPr>
            </w:pPr>
          </w:p>
        </w:tc>
        <w:tc>
          <w:tcPr>
            <w:tcW w:w="960" w:type="dxa"/>
          </w:tcPr>
          <w:p w:rsidR="00FB4967" w:rsidRDefault="00000000">
            <w:pPr>
              <w:pStyle w:val="TableParagraph"/>
              <w:spacing w:before="43"/>
              <w:ind w:left="283"/>
              <w:jc w:val="left"/>
              <w:rPr>
                <w:b/>
                <w:sz w:val="20"/>
              </w:rPr>
            </w:pPr>
            <w:r>
              <w:rPr>
                <w:b/>
                <w:spacing w:val="-2"/>
                <w:sz w:val="20"/>
              </w:rPr>
              <w:t>Small</w:t>
            </w:r>
          </w:p>
        </w:tc>
        <w:tc>
          <w:tcPr>
            <w:tcW w:w="1152" w:type="dxa"/>
          </w:tcPr>
          <w:p w:rsidR="00FB4967" w:rsidRDefault="00000000">
            <w:pPr>
              <w:pStyle w:val="TableParagraph"/>
              <w:spacing w:before="43"/>
              <w:ind w:left="106"/>
              <w:rPr>
                <w:b/>
                <w:sz w:val="20"/>
              </w:rPr>
            </w:pPr>
            <w:r>
              <w:rPr>
                <w:b/>
                <w:spacing w:val="-2"/>
                <w:sz w:val="20"/>
              </w:rPr>
              <w:t>Medium</w:t>
            </w:r>
          </w:p>
        </w:tc>
        <w:tc>
          <w:tcPr>
            <w:tcW w:w="955" w:type="dxa"/>
          </w:tcPr>
          <w:p w:rsidR="00FB4967" w:rsidRDefault="00000000">
            <w:pPr>
              <w:pStyle w:val="TableParagraph"/>
              <w:spacing w:before="43"/>
              <w:ind w:left="109"/>
              <w:rPr>
                <w:b/>
                <w:sz w:val="20"/>
              </w:rPr>
            </w:pPr>
            <w:r>
              <w:rPr>
                <w:b/>
                <w:spacing w:val="-2"/>
                <w:sz w:val="20"/>
              </w:rPr>
              <w:t>Large</w:t>
            </w:r>
          </w:p>
        </w:tc>
        <w:tc>
          <w:tcPr>
            <w:tcW w:w="2107" w:type="dxa"/>
          </w:tcPr>
          <w:p w:rsidR="00FB4967" w:rsidRDefault="00000000">
            <w:pPr>
              <w:pStyle w:val="TableParagraph"/>
              <w:spacing w:before="43"/>
              <w:ind w:left="108"/>
              <w:rPr>
                <w:b/>
                <w:sz w:val="20"/>
              </w:rPr>
            </w:pPr>
            <w:r>
              <w:rPr>
                <w:b/>
                <w:sz w:val="20"/>
              </w:rPr>
              <w:t>Percentage</w:t>
            </w:r>
            <w:r>
              <w:rPr>
                <w:b/>
                <w:spacing w:val="-10"/>
                <w:sz w:val="20"/>
              </w:rPr>
              <w:t xml:space="preserve"> </w:t>
            </w:r>
            <w:r>
              <w:rPr>
                <w:b/>
                <w:spacing w:val="-5"/>
                <w:sz w:val="20"/>
              </w:rPr>
              <w:t>(%)</w:t>
            </w:r>
          </w:p>
        </w:tc>
      </w:tr>
      <w:tr w:rsidR="00FB4967">
        <w:trPr>
          <w:trHeight w:val="287"/>
        </w:trPr>
        <w:tc>
          <w:tcPr>
            <w:tcW w:w="768" w:type="dxa"/>
          </w:tcPr>
          <w:p w:rsidR="00FB4967" w:rsidRDefault="00000000">
            <w:pPr>
              <w:pStyle w:val="TableParagraph"/>
              <w:spacing w:before="43" w:line="224" w:lineRule="exact"/>
              <w:ind w:left="22"/>
              <w:rPr>
                <w:b/>
                <w:sz w:val="20"/>
              </w:rPr>
            </w:pPr>
            <w:r>
              <w:rPr>
                <w:b/>
                <w:spacing w:val="-10"/>
                <w:sz w:val="20"/>
              </w:rPr>
              <w:t>1</w:t>
            </w:r>
          </w:p>
        </w:tc>
        <w:tc>
          <w:tcPr>
            <w:tcW w:w="1344" w:type="dxa"/>
          </w:tcPr>
          <w:p w:rsidR="00FB4967" w:rsidRDefault="00000000">
            <w:pPr>
              <w:pStyle w:val="TableParagraph"/>
              <w:spacing w:before="43" w:line="224" w:lineRule="exact"/>
              <w:ind w:left="106"/>
              <w:rPr>
                <w:b/>
                <w:sz w:val="20"/>
              </w:rPr>
            </w:pPr>
            <w:r>
              <w:rPr>
                <w:b/>
                <w:spacing w:val="-2"/>
                <w:sz w:val="20"/>
              </w:rPr>
              <w:t>Nuclear</w:t>
            </w:r>
          </w:p>
        </w:tc>
        <w:tc>
          <w:tcPr>
            <w:tcW w:w="1723" w:type="dxa"/>
          </w:tcPr>
          <w:p w:rsidR="00FB4967" w:rsidRDefault="00000000">
            <w:pPr>
              <w:pStyle w:val="TableParagraph"/>
              <w:spacing w:before="1"/>
              <w:ind w:left="11"/>
              <w:rPr>
                <w:rFonts w:ascii="Calibri"/>
                <w:sz w:val="20"/>
              </w:rPr>
            </w:pPr>
            <w:r>
              <w:rPr>
                <w:rFonts w:ascii="Calibri"/>
                <w:spacing w:val="-5"/>
                <w:sz w:val="20"/>
              </w:rPr>
              <w:t>85</w:t>
            </w:r>
          </w:p>
        </w:tc>
        <w:tc>
          <w:tcPr>
            <w:tcW w:w="960" w:type="dxa"/>
          </w:tcPr>
          <w:p w:rsidR="00FB4967" w:rsidRDefault="00000000">
            <w:pPr>
              <w:pStyle w:val="TableParagraph"/>
              <w:spacing w:before="1"/>
              <w:ind w:left="9" w:right="1"/>
              <w:rPr>
                <w:rFonts w:ascii="Calibri"/>
                <w:sz w:val="20"/>
              </w:rPr>
            </w:pPr>
            <w:r>
              <w:rPr>
                <w:rFonts w:ascii="Calibri"/>
                <w:spacing w:val="-5"/>
                <w:sz w:val="20"/>
              </w:rPr>
              <w:t>53</w:t>
            </w:r>
          </w:p>
        </w:tc>
        <w:tc>
          <w:tcPr>
            <w:tcW w:w="1152" w:type="dxa"/>
          </w:tcPr>
          <w:p w:rsidR="00FB4967" w:rsidRDefault="00000000">
            <w:pPr>
              <w:pStyle w:val="TableParagraph"/>
              <w:spacing w:before="1"/>
              <w:ind w:left="106" w:right="98"/>
              <w:rPr>
                <w:rFonts w:ascii="Calibri"/>
                <w:sz w:val="20"/>
              </w:rPr>
            </w:pPr>
            <w:r>
              <w:rPr>
                <w:rFonts w:ascii="Calibri"/>
                <w:spacing w:val="-5"/>
                <w:sz w:val="20"/>
              </w:rPr>
              <w:t>27</w:t>
            </w:r>
          </w:p>
        </w:tc>
        <w:tc>
          <w:tcPr>
            <w:tcW w:w="955" w:type="dxa"/>
          </w:tcPr>
          <w:p w:rsidR="00FB4967" w:rsidRDefault="00000000">
            <w:pPr>
              <w:pStyle w:val="TableParagraph"/>
              <w:spacing w:before="1"/>
              <w:ind w:left="109" w:right="97"/>
              <w:rPr>
                <w:rFonts w:ascii="Calibri"/>
                <w:sz w:val="20"/>
              </w:rPr>
            </w:pPr>
            <w:r>
              <w:rPr>
                <w:rFonts w:ascii="Calibri"/>
                <w:spacing w:val="-10"/>
                <w:sz w:val="20"/>
              </w:rPr>
              <w:t>5</w:t>
            </w:r>
          </w:p>
        </w:tc>
        <w:tc>
          <w:tcPr>
            <w:tcW w:w="2107" w:type="dxa"/>
          </w:tcPr>
          <w:p w:rsidR="00FB4967" w:rsidRDefault="00000000">
            <w:pPr>
              <w:pStyle w:val="TableParagraph"/>
              <w:spacing w:before="1"/>
              <w:ind w:left="108" w:right="98"/>
              <w:rPr>
                <w:rFonts w:ascii="Calibri"/>
                <w:sz w:val="20"/>
              </w:rPr>
            </w:pPr>
            <w:r>
              <w:rPr>
                <w:rFonts w:ascii="Calibri"/>
                <w:spacing w:val="-2"/>
                <w:sz w:val="20"/>
              </w:rPr>
              <w:t>85.00</w:t>
            </w:r>
          </w:p>
        </w:tc>
      </w:tr>
      <w:tr w:rsidR="00FB4967">
        <w:trPr>
          <w:trHeight w:val="287"/>
        </w:trPr>
        <w:tc>
          <w:tcPr>
            <w:tcW w:w="768" w:type="dxa"/>
          </w:tcPr>
          <w:p w:rsidR="00FB4967" w:rsidRDefault="00000000">
            <w:pPr>
              <w:pStyle w:val="TableParagraph"/>
              <w:spacing w:before="43" w:line="224" w:lineRule="exact"/>
              <w:ind w:left="22"/>
              <w:rPr>
                <w:b/>
                <w:sz w:val="20"/>
              </w:rPr>
            </w:pPr>
            <w:r>
              <w:rPr>
                <w:b/>
                <w:spacing w:val="-10"/>
                <w:sz w:val="20"/>
              </w:rPr>
              <w:t>2</w:t>
            </w:r>
          </w:p>
        </w:tc>
        <w:tc>
          <w:tcPr>
            <w:tcW w:w="1344" w:type="dxa"/>
          </w:tcPr>
          <w:p w:rsidR="00FB4967" w:rsidRDefault="00000000">
            <w:pPr>
              <w:pStyle w:val="TableParagraph"/>
              <w:spacing w:before="43" w:line="224" w:lineRule="exact"/>
              <w:ind w:left="106"/>
              <w:rPr>
                <w:b/>
                <w:sz w:val="20"/>
              </w:rPr>
            </w:pPr>
            <w:r>
              <w:rPr>
                <w:b/>
                <w:spacing w:val="-2"/>
                <w:sz w:val="20"/>
              </w:rPr>
              <w:t>Joint</w:t>
            </w:r>
          </w:p>
        </w:tc>
        <w:tc>
          <w:tcPr>
            <w:tcW w:w="1723" w:type="dxa"/>
          </w:tcPr>
          <w:p w:rsidR="00FB4967" w:rsidRDefault="00000000">
            <w:pPr>
              <w:pStyle w:val="TableParagraph"/>
              <w:spacing w:before="1"/>
              <w:ind w:left="11"/>
              <w:rPr>
                <w:rFonts w:ascii="Calibri"/>
                <w:sz w:val="20"/>
              </w:rPr>
            </w:pPr>
            <w:r>
              <w:rPr>
                <w:rFonts w:ascii="Calibri"/>
                <w:spacing w:val="-5"/>
                <w:sz w:val="20"/>
              </w:rPr>
              <w:t>15</w:t>
            </w:r>
          </w:p>
        </w:tc>
        <w:tc>
          <w:tcPr>
            <w:tcW w:w="960" w:type="dxa"/>
          </w:tcPr>
          <w:p w:rsidR="00FB4967" w:rsidRDefault="00000000">
            <w:pPr>
              <w:pStyle w:val="TableParagraph"/>
              <w:spacing w:before="1"/>
              <w:ind w:left="9"/>
              <w:rPr>
                <w:rFonts w:ascii="Calibri"/>
                <w:sz w:val="20"/>
              </w:rPr>
            </w:pPr>
            <w:r>
              <w:rPr>
                <w:rFonts w:ascii="Calibri"/>
                <w:spacing w:val="-10"/>
                <w:sz w:val="20"/>
              </w:rPr>
              <w:t>6</w:t>
            </w:r>
          </w:p>
        </w:tc>
        <w:tc>
          <w:tcPr>
            <w:tcW w:w="1152" w:type="dxa"/>
          </w:tcPr>
          <w:p w:rsidR="00FB4967" w:rsidRDefault="00000000">
            <w:pPr>
              <w:pStyle w:val="TableParagraph"/>
              <w:spacing w:before="1"/>
              <w:ind w:left="106" w:right="97"/>
              <w:rPr>
                <w:rFonts w:ascii="Calibri"/>
                <w:sz w:val="20"/>
              </w:rPr>
            </w:pPr>
            <w:r>
              <w:rPr>
                <w:rFonts w:ascii="Calibri"/>
                <w:spacing w:val="-10"/>
                <w:sz w:val="20"/>
              </w:rPr>
              <w:t>5</w:t>
            </w:r>
          </w:p>
        </w:tc>
        <w:tc>
          <w:tcPr>
            <w:tcW w:w="955" w:type="dxa"/>
          </w:tcPr>
          <w:p w:rsidR="00FB4967" w:rsidRDefault="00000000">
            <w:pPr>
              <w:pStyle w:val="TableParagraph"/>
              <w:spacing w:before="1"/>
              <w:ind w:left="109" w:right="97"/>
              <w:rPr>
                <w:rFonts w:ascii="Calibri"/>
                <w:sz w:val="20"/>
              </w:rPr>
            </w:pPr>
            <w:r>
              <w:rPr>
                <w:rFonts w:ascii="Calibri"/>
                <w:spacing w:val="-10"/>
                <w:sz w:val="20"/>
              </w:rPr>
              <w:t>4</w:t>
            </w:r>
          </w:p>
        </w:tc>
        <w:tc>
          <w:tcPr>
            <w:tcW w:w="2107" w:type="dxa"/>
          </w:tcPr>
          <w:p w:rsidR="00FB4967" w:rsidRDefault="00000000">
            <w:pPr>
              <w:pStyle w:val="TableParagraph"/>
              <w:spacing w:before="1"/>
              <w:ind w:left="108" w:right="98"/>
              <w:rPr>
                <w:rFonts w:ascii="Calibri"/>
                <w:sz w:val="20"/>
              </w:rPr>
            </w:pPr>
            <w:r>
              <w:rPr>
                <w:rFonts w:ascii="Calibri"/>
                <w:spacing w:val="-2"/>
                <w:sz w:val="20"/>
              </w:rPr>
              <w:t>15.00</w:t>
            </w:r>
          </w:p>
        </w:tc>
      </w:tr>
      <w:tr w:rsidR="00FB4967">
        <w:trPr>
          <w:trHeight w:val="287"/>
        </w:trPr>
        <w:tc>
          <w:tcPr>
            <w:tcW w:w="2112" w:type="dxa"/>
            <w:gridSpan w:val="2"/>
          </w:tcPr>
          <w:p w:rsidR="00FB4967" w:rsidRDefault="00000000">
            <w:pPr>
              <w:pStyle w:val="TableParagraph"/>
              <w:spacing w:before="43" w:line="224" w:lineRule="exact"/>
              <w:ind w:left="104"/>
              <w:rPr>
                <w:b/>
                <w:sz w:val="20"/>
              </w:rPr>
            </w:pPr>
            <w:r>
              <w:rPr>
                <w:b/>
                <w:spacing w:val="-2"/>
                <w:sz w:val="20"/>
              </w:rPr>
              <w:t>Total</w:t>
            </w:r>
          </w:p>
        </w:tc>
        <w:tc>
          <w:tcPr>
            <w:tcW w:w="1723" w:type="dxa"/>
          </w:tcPr>
          <w:p w:rsidR="00FB4967" w:rsidRDefault="00000000">
            <w:pPr>
              <w:pStyle w:val="TableParagraph"/>
              <w:ind w:left="4"/>
              <w:rPr>
                <w:b/>
                <w:sz w:val="20"/>
              </w:rPr>
            </w:pPr>
            <w:r>
              <w:rPr>
                <w:b/>
                <w:spacing w:val="-5"/>
                <w:sz w:val="20"/>
              </w:rPr>
              <w:t>100</w:t>
            </w:r>
          </w:p>
        </w:tc>
        <w:tc>
          <w:tcPr>
            <w:tcW w:w="960" w:type="dxa"/>
          </w:tcPr>
          <w:p w:rsidR="00FB4967" w:rsidRDefault="00000000">
            <w:pPr>
              <w:pStyle w:val="TableParagraph"/>
              <w:spacing w:before="1"/>
              <w:ind w:left="9" w:right="1"/>
              <w:rPr>
                <w:rFonts w:ascii="Calibri"/>
                <w:b/>
                <w:sz w:val="20"/>
              </w:rPr>
            </w:pPr>
            <w:r>
              <w:rPr>
                <w:rFonts w:ascii="Calibri"/>
                <w:b/>
                <w:spacing w:val="-5"/>
                <w:sz w:val="20"/>
              </w:rPr>
              <w:t>59</w:t>
            </w:r>
          </w:p>
        </w:tc>
        <w:tc>
          <w:tcPr>
            <w:tcW w:w="1152" w:type="dxa"/>
          </w:tcPr>
          <w:p w:rsidR="00FB4967" w:rsidRDefault="00000000">
            <w:pPr>
              <w:pStyle w:val="TableParagraph"/>
              <w:spacing w:before="1"/>
              <w:ind w:left="106" w:right="98"/>
              <w:rPr>
                <w:rFonts w:ascii="Calibri"/>
                <w:b/>
                <w:sz w:val="20"/>
              </w:rPr>
            </w:pPr>
            <w:r>
              <w:rPr>
                <w:rFonts w:ascii="Calibri"/>
                <w:b/>
                <w:spacing w:val="-5"/>
                <w:sz w:val="20"/>
              </w:rPr>
              <w:t>32</w:t>
            </w:r>
          </w:p>
        </w:tc>
        <w:tc>
          <w:tcPr>
            <w:tcW w:w="955" w:type="dxa"/>
          </w:tcPr>
          <w:p w:rsidR="00FB4967" w:rsidRDefault="00000000">
            <w:pPr>
              <w:pStyle w:val="TableParagraph"/>
              <w:spacing w:before="1"/>
              <w:ind w:left="109" w:right="97"/>
              <w:rPr>
                <w:rFonts w:ascii="Calibri"/>
                <w:b/>
                <w:sz w:val="20"/>
              </w:rPr>
            </w:pPr>
            <w:r>
              <w:rPr>
                <w:rFonts w:ascii="Calibri"/>
                <w:b/>
                <w:spacing w:val="-10"/>
                <w:sz w:val="20"/>
              </w:rPr>
              <w:t>9</w:t>
            </w:r>
          </w:p>
        </w:tc>
        <w:tc>
          <w:tcPr>
            <w:tcW w:w="2107" w:type="dxa"/>
          </w:tcPr>
          <w:p w:rsidR="00FB4967" w:rsidRDefault="00000000">
            <w:pPr>
              <w:pStyle w:val="TableParagraph"/>
              <w:ind w:left="108" w:right="36"/>
              <w:rPr>
                <w:b/>
                <w:sz w:val="20"/>
              </w:rPr>
            </w:pPr>
            <w:r>
              <w:rPr>
                <w:b/>
                <w:spacing w:val="-2"/>
                <w:sz w:val="20"/>
              </w:rPr>
              <w:t>100.00</w:t>
            </w:r>
          </w:p>
        </w:tc>
      </w:tr>
      <w:tr w:rsidR="00FB4967">
        <w:trPr>
          <w:trHeight w:val="263"/>
        </w:trPr>
        <w:tc>
          <w:tcPr>
            <w:tcW w:w="3835" w:type="dxa"/>
            <w:gridSpan w:val="3"/>
          </w:tcPr>
          <w:p w:rsidR="00FB4967" w:rsidRDefault="00000000">
            <w:pPr>
              <w:pStyle w:val="TableParagraph"/>
              <w:ind w:left="113"/>
              <w:rPr>
                <w:b/>
                <w:sz w:val="20"/>
              </w:rPr>
            </w:pPr>
            <w:r>
              <w:rPr>
                <w:b/>
                <w:sz w:val="20"/>
              </w:rPr>
              <w:t>Chi</w:t>
            </w:r>
            <w:r>
              <w:rPr>
                <w:b/>
                <w:spacing w:val="-4"/>
                <w:sz w:val="20"/>
              </w:rPr>
              <w:t xml:space="preserve"> </w:t>
            </w:r>
            <w:r>
              <w:rPr>
                <w:b/>
                <w:spacing w:val="-2"/>
                <w:sz w:val="20"/>
              </w:rPr>
              <w:t>Square</w:t>
            </w:r>
          </w:p>
        </w:tc>
        <w:tc>
          <w:tcPr>
            <w:tcW w:w="5174" w:type="dxa"/>
            <w:gridSpan w:val="4"/>
          </w:tcPr>
          <w:p w:rsidR="00FB4967" w:rsidRDefault="00000000">
            <w:pPr>
              <w:pStyle w:val="TableParagraph"/>
              <w:ind w:left="115"/>
              <w:rPr>
                <w:b/>
                <w:sz w:val="20"/>
              </w:rPr>
            </w:pPr>
            <w:r>
              <w:rPr>
                <w:b/>
                <w:spacing w:val="-4"/>
                <w:sz w:val="20"/>
              </w:rPr>
              <w:t>5.53</w:t>
            </w:r>
          </w:p>
        </w:tc>
      </w:tr>
    </w:tbl>
    <w:p w:rsidR="00FB4967" w:rsidRDefault="00FB4967">
      <w:pPr>
        <w:pStyle w:val="TableParagraph"/>
        <w:rPr>
          <w:b/>
          <w:sz w:val="20"/>
        </w:rPr>
        <w:sectPr w:rsidR="00FB4967">
          <w:pgSz w:w="11900" w:h="16840"/>
          <w:pgMar w:top="1380" w:right="1275" w:bottom="280" w:left="1417" w:header="720" w:footer="720" w:gutter="0"/>
          <w:cols w:space="720"/>
        </w:sectPr>
      </w:pPr>
    </w:p>
    <w:p w:rsidR="00FB4967" w:rsidRDefault="00000000">
      <w:pPr>
        <w:pStyle w:val="BodyText"/>
        <w:spacing w:before="61"/>
        <w:ind w:left="23"/>
      </w:pPr>
      <w:r>
        <w:rPr>
          <w:b/>
        </w:rPr>
        <w:lastRenderedPageBreak/>
        <w:t>Table</w:t>
      </w:r>
      <w:r>
        <w:rPr>
          <w:b/>
          <w:spacing w:val="-7"/>
        </w:rPr>
        <w:t xml:space="preserve"> </w:t>
      </w:r>
      <w:r>
        <w:rPr>
          <w:b/>
        </w:rPr>
        <w:t>5:</w:t>
      </w:r>
      <w:r>
        <w:rPr>
          <w:b/>
          <w:spacing w:val="-5"/>
        </w:rPr>
        <w:t xml:space="preserve"> </w:t>
      </w:r>
      <w:r>
        <w:t>Shows</w:t>
      </w:r>
      <w:r>
        <w:rPr>
          <w:spacing w:val="-5"/>
        </w:rPr>
        <w:t xml:space="preserve"> </w:t>
      </w:r>
      <w:r>
        <w:t>that</w:t>
      </w:r>
      <w:r>
        <w:rPr>
          <w:spacing w:val="-4"/>
        </w:rPr>
        <w:t xml:space="preserve"> </w:t>
      </w:r>
      <w:r>
        <w:t>most</w:t>
      </w:r>
      <w:r>
        <w:rPr>
          <w:spacing w:val="-5"/>
        </w:rPr>
        <w:t xml:space="preserve"> </w:t>
      </w:r>
      <w:r>
        <w:t>participants</w:t>
      </w:r>
      <w:r>
        <w:rPr>
          <w:spacing w:val="-5"/>
        </w:rPr>
        <w:t xml:space="preserve"> </w:t>
      </w:r>
      <w:r>
        <w:t>resided</w:t>
      </w:r>
      <w:r>
        <w:rPr>
          <w:spacing w:val="-4"/>
        </w:rPr>
        <w:t xml:space="preserve"> </w:t>
      </w:r>
      <w:r>
        <w:t>in</w:t>
      </w:r>
      <w:r>
        <w:rPr>
          <w:spacing w:val="-5"/>
        </w:rPr>
        <w:t xml:space="preserve"> </w:t>
      </w:r>
      <w:r>
        <w:t>a</w:t>
      </w:r>
      <w:r>
        <w:rPr>
          <w:spacing w:val="-5"/>
        </w:rPr>
        <w:t xml:space="preserve"> </w:t>
      </w:r>
      <w:r>
        <w:t>nuclear</w:t>
      </w:r>
      <w:r>
        <w:rPr>
          <w:spacing w:val="-4"/>
        </w:rPr>
        <w:t xml:space="preserve"> </w:t>
      </w:r>
      <w:r>
        <w:t>family.</w:t>
      </w:r>
      <w:r>
        <w:rPr>
          <w:spacing w:val="-9"/>
        </w:rPr>
        <w:t xml:space="preserve"> </w:t>
      </w:r>
      <w:r>
        <w:t>This</w:t>
      </w:r>
      <w:r>
        <w:rPr>
          <w:spacing w:val="-4"/>
        </w:rPr>
        <w:t xml:space="preserve"> </w:t>
      </w:r>
      <w:r>
        <w:t>single</w:t>
      </w:r>
      <w:r>
        <w:rPr>
          <w:spacing w:val="-5"/>
        </w:rPr>
        <w:t xml:space="preserve"> </w:t>
      </w:r>
      <w:r>
        <w:t>group</w:t>
      </w:r>
      <w:r>
        <w:rPr>
          <w:spacing w:val="-5"/>
        </w:rPr>
        <w:t xml:space="preserve"> </w:t>
      </w:r>
      <w:r>
        <w:t>makes</w:t>
      </w:r>
      <w:r>
        <w:rPr>
          <w:spacing w:val="-4"/>
        </w:rPr>
        <w:t xml:space="preserve"> </w:t>
      </w:r>
      <w:r>
        <w:rPr>
          <w:spacing w:val="-5"/>
        </w:rPr>
        <w:t>up</w:t>
      </w:r>
    </w:p>
    <w:p w:rsidR="00FB4967" w:rsidRDefault="00000000">
      <w:pPr>
        <w:pStyle w:val="BodyText"/>
        <w:spacing w:before="137" w:line="360" w:lineRule="auto"/>
        <w:ind w:left="23"/>
      </w:pPr>
      <w:r>
        <w:t>85.00</w:t>
      </w:r>
      <w:r>
        <w:rPr>
          <w:spacing w:val="-7"/>
        </w:rPr>
        <w:t xml:space="preserve"> </w:t>
      </w:r>
      <w:r>
        <w:t>percent</w:t>
      </w:r>
      <w:r>
        <w:rPr>
          <w:spacing w:val="-7"/>
        </w:rPr>
        <w:t xml:space="preserve"> </w:t>
      </w:r>
      <w:r>
        <w:t>of</w:t>
      </w:r>
      <w:r>
        <w:rPr>
          <w:spacing w:val="-7"/>
        </w:rPr>
        <w:t xml:space="preserve"> </w:t>
      </w:r>
      <w:r>
        <w:t>the</w:t>
      </w:r>
      <w:r>
        <w:rPr>
          <w:spacing w:val="-7"/>
        </w:rPr>
        <w:t xml:space="preserve"> </w:t>
      </w:r>
      <w:r>
        <w:t>entire</w:t>
      </w:r>
      <w:r>
        <w:rPr>
          <w:spacing w:val="-7"/>
        </w:rPr>
        <w:t xml:space="preserve"> </w:t>
      </w:r>
      <w:r>
        <w:t>sample.</w:t>
      </w:r>
      <w:r>
        <w:rPr>
          <w:spacing w:val="-7"/>
        </w:rPr>
        <w:t xml:space="preserve"> </w:t>
      </w:r>
      <w:r>
        <w:t>15.00</w:t>
      </w:r>
      <w:r>
        <w:rPr>
          <w:spacing w:val="-7"/>
        </w:rPr>
        <w:t xml:space="preserve"> </w:t>
      </w:r>
      <w:r>
        <w:t>percent</w:t>
      </w:r>
      <w:r>
        <w:rPr>
          <w:spacing w:val="-7"/>
        </w:rPr>
        <w:t xml:space="preserve"> </w:t>
      </w:r>
      <w:r>
        <w:t>of</w:t>
      </w:r>
      <w:r>
        <w:rPr>
          <w:spacing w:val="-7"/>
        </w:rPr>
        <w:t xml:space="preserve"> </w:t>
      </w:r>
      <w:r>
        <w:t>the</w:t>
      </w:r>
      <w:r>
        <w:rPr>
          <w:spacing w:val="-7"/>
        </w:rPr>
        <w:t xml:space="preserve"> </w:t>
      </w:r>
      <w:r>
        <w:t>respondents</w:t>
      </w:r>
      <w:r>
        <w:rPr>
          <w:spacing w:val="-7"/>
        </w:rPr>
        <w:t xml:space="preserve"> </w:t>
      </w:r>
      <w:r>
        <w:t>resided</w:t>
      </w:r>
      <w:r>
        <w:rPr>
          <w:spacing w:val="-7"/>
        </w:rPr>
        <w:t xml:space="preserve"> </w:t>
      </w:r>
      <w:r>
        <w:t>in</w:t>
      </w:r>
      <w:r>
        <w:rPr>
          <w:spacing w:val="-7"/>
        </w:rPr>
        <w:t xml:space="preserve"> </w:t>
      </w:r>
      <w:r>
        <w:t>a</w:t>
      </w:r>
      <w:r>
        <w:rPr>
          <w:spacing w:val="-7"/>
        </w:rPr>
        <w:t xml:space="preserve"> </w:t>
      </w:r>
      <w:r>
        <w:t>joint</w:t>
      </w:r>
      <w:r>
        <w:rPr>
          <w:spacing w:val="-7"/>
        </w:rPr>
        <w:t xml:space="preserve"> </w:t>
      </w:r>
      <w:r>
        <w:t>family,</w:t>
      </w:r>
      <w:r>
        <w:rPr>
          <w:spacing w:val="-7"/>
        </w:rPr>
        <w:t xml:space="preserve"> </w:t>
      </w:r>
      <w:r>
        <w:t>a significant number.</w:t>
      </w:r>
    </w:p>
    <w:p w:rsidR="00FB4967" w:rsidRDefault="00FB4967">
      <w:pPr>
        <w:pStyle w:val="BodyText"/>
        <w:spacing w:before="139"/>
      </w:pPr>
    </w:p>
    <w:p w:rsidR="00FB4967" w:rsidRDefault="00000000">
      <w:pPr>
        <w:pStyle w:val="BodyText"/>
        <w:ind w:left="23"/>
      </w:pPr>
      <w:r>
        <w:rPr>
          <w:b/>
        </w:rPr>
        <w:t>Table</w:t>
      </w:r>
      <w:r>
        <w:rPr>
          <w:b/>
          <w:spacing w:val="-9"/>
        </w:rPr>
        <w:t xml:space="preserve"> </w:t>
      </w:r>
      <w:r>
        <w:rPr>
          <w:b/>
        </w:rPr>
        <w:t>6:</w:t>
      </w:r>
      <w:r>
        <w:rPr>
          <w:b/>
          <w:spacing w:val="-3"/>
        </w:rPr>
        <w:t xml:space="preserve"> </w:t>
      </w:r>
      <w:r>
        <w:t>Distribution</w:t>
      </w:r>
      <w:r>
        <w:rPr>
          <w:spacing w:val="-4"/>
        </w:rPr>
        <w:t xml:space="preserve"> </w:t>
      </w:r>
      <w:r>
        <w:t>of</w:t>
      </w:r>
      <w:r>
        <w:rPr>
          <w:spacing w:val="-3"/>
        </w:rPr>
        <w:t xml:space="preserve"> </w:t>
      </w:r>
      <w:r>
        <w:t>respondents</w:t>
      </w:r>
      <w:r>
        <w:rPr>
          <w:spacing w:val="-4"/>
        </w:rPr>
        <w:t xml:space="preserve"> </w:t>
      </w:r>
      <w:r>
        <w:t>according</w:t>
      </w:r>
      <w:r>
        <w:rPr>
          <w:spacing w:val="-3"/>
        </w:rPr>
        <w:t xml:space="preserve"> </w:t>
      </w:r>
      <w:r>
        <w:t>to</w:t>
      </w:r>
      <w:r>
        <w:rPr>
          <w:spacing w:val="-4"/>
        </w:rPr>
        <w:t xml:space="preserve"> </w:t>
      </w:r>
      <w:r>
        <w:t>their</w:t>
      </w:r>
      <w:r>
        <w:rPr>
          <w:spacing w:val="-15"/>
        </w:rPr>
        <w:t xml:space="preserve"> </w:t>
      </w:r>
      <w:r>
        <w:t>Annual</w:t>
      </w:r>
      <w:r>
        <w:rPr>
          <w:spacing w:val="-3"/>
        </w:rPr>
        <w:t xml:space="preserve"> </w:t>
      </w:r>
      <w:r>
        <w:rPr>
          <w:spacing w:val="-2"/>
        </w:rPr>
        <w:t>Income.</w:t>
      </w:r>
    </w:p>
    <w:p w:rsidR="00FB4967" w:rsidRDefault="00FB4967">
      <w:pPr>
        <w:pStyle w:val="BodyText"/>
        <w:spacing w:before="9"/>
        <w:rPr>
          <w:sz w:val="11"/>
        </w:rPr>
      </w:pPr>
    </w:p>
    <w:tbl>
      <w:tblPr>
        <w:tblW w:w="0" w:type="auto"/>
        <w:tblInd w:w="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691"/>
        <w:gridCol w:w="1958"/>
        <w:gridCol w:w="1574"/>
        <w:gridCol w:w="907"/>
        <w:gridCol w:w="1195"/>
        <w:gridCol w:w="926"/>
        <w:gridCol w:w="1756"/>
      </w:tblGrid>
      <w:tr w:rsidR="00FB4967">
        <w:trPr>
          <w:trHeight w:val="402"/>
        </w:trPr>
        <w:tc>
          <w:tcPr>
            <w:tcW w:w="9007" w:type="dxa"/>
            <w:gridSpan w:val="7"/>
            <w:tcBorders>
              <w:bottom w:val="single" w:sz="12" w:space="0" w:color="666666"/>
            </w:tcBorders>
          </w:tcPr>
          <w:p w:rsidR="00FB4967" w:rsidRDefault="00000000">
            <w:pPr>
              <w:pStyle w:val="TableParagraph"/>
              <w:ind w:left="18"/>
              <w:rPr>
                <w:b/>
                <w:sz w:val="20"/>
              </w:rPr>
            </w:pPr>
            <w:r>
              <w:rPr>
                <w:b/>
                <w:sz w:val="20"/>
              </w:rPr>
              <w:t>Annual</w:t>
            </w:r>
            <w:r>
              <w:rPr>
                <w:b/>
                <w:spacing w:val="-10"/>
                <w:sz w:val="20"/>
              </w:rPr>
              <w:t xml:space="preserve"> </w:t>
            </w:r>
            <w:r>
              <w:rPr>
                <w:b/>
                <w:sz w:val="20"/>
              </w:rPr>
              <w:t>Income</w:t>
            </w:r>
            <w:r>
              <w:rPr>
                <w:b/>
                <w:spacing w:val="-7"/>
                <w:sz w:val="20"/>
              </w:rPr>
              <w:t xml:space="preserve"> </w:t>
            </w:r>
            <w:r>
              <w:rPr>
                <w:b/>
                <w:sz w:val="20"/>
              </w:rPr>
              <w:t>Level</w:t>
            </w:r>
            <w:r>
              <w:rPr>
                <w:b/>
                <w:spacing w:val="-10"/>
                <w:sz w:val="20"/>
              </w:rPr>
              <w:t xml:space="preserve"> </w:t>
            </w:r>
            <w:r>
              <w:rPr>
                <w:b/>
                <w:sz w:val="20"/>
              </w:rPr>
              <w:t>Wise</w:t>
            </w:r>
            <w:r>
              <w:rPr>
                <w:b/>
                <w:spacing w:val="-7"/>
                <w:sz w:val="20"/>
              </w:rPr>
              <w:t xml:space="preserve"> </w:t>
            </w:r>
            <w:r>
              <w:rPr>
                <w:b/>
                <w:sz w:val="20"/>
              </w:rPr>
              <w:t>Distribution</w:t>
            </w:r>
            <w:r>
              <w:rPr>
                <w:b/>
                <w:spacing w:val="-7"/>
                <w:sz w:val="20"/>
              </w:rPr>
              <w:t xml:space="preserve"> </w:t>
            </w:r>
            <w:r>
              <w:rPr>
                <w:b/>
                <w:sz w:val="20"/>
              </w:rPr>
              <w:t>of</w:t>
            </w:r>
            <w:r>
              <w:rPr>
                <w:b/>
                <w:spacing w:val="-8"/>
                <w:sz w:val="20"/>
              </w:rPr>
              <w:t xml:space="preserve"> </w:t>
            </w:r>
            <w:r>
              <w:rPr>
                <w:b/>
                <w:sz w:val="20"/>
              </w:rPr>
              <w:t>the</w:t>
            </w:r>
            <w:r>
              <w:rPr>
                <w:b/>
                <w:spacing w:val="-7"/>
                <w:sz w:val="20"/>
              </w:rPr>
              <w:t xml:space="preserve"> </w:t>
            </w:r>
            <w:r>
              <w:rPr>
                <w:b/>
                <w:sz w:val="20"/>
              </w:rPr>
              <w:t>Sample</w:t>
            </w:r>
            <w:r>
              <w:rPr>
                <w:b/>
                <w:spacing w:val="-7"/>
                <w:sz w:val="20"/>
              </w:rPr>
              <w:t xml:space="preserve"> </w:t>
            </w:r>
            <w:r>
              <w:rPr>
                <w:b/>
                <w:sz w:val="20"/>
              </w:rPr>
              <w:t>Respondents</w:t>
            </w:r>
            <w:r>
              <w:rPr>
                <w:b/>
                <w:spacing w:val="-7"/>
                <w:sz w:val="20"/>
              </w:rPr>
              <w:t xml:space="preserve"> </w:t>
            </w:r>
            <w:r>
              <w:rPr>
                <w:b/>
                <w:spacing w:val="-2"/>
                <w:sz w:val="20"/>
              </w:rPr>
              <w:t>(Rupee/Year)</w:t>
            </w:r>
          </w:p>
        </w:tc>
      </w:tr>
      <w:tr w:rsidR="00FB4967">
        <w:trPr>
          <w:trHeight w:val="460"/>
        </w:trPr>
        <w:tc>
          <w:tcPr>
            <w:tcW w:w="691" w:type="dxa"/>
            <w:tcBorders>
              <w:top w:val="single" w:sz="12" w:space="0" w:color="666666"/>
            </w:tcBorders>
          </w:tcPr>
          <w:p w:rsidR="00FB4967" w:rsidRDefault="00000000">
            <w:pPr>
              <w:pStyle w:val="TableParagraph"/>
              <w:ind w:left="110"/>
              <w:jc w:val="left"/>
              <w:rPr>
                <w:b/>
                <w:sz w:val="20"/>
              </w:rPr>
            </w:pPr>
            <w:r>
              <w:rPr>
                <w:b/>
                <w:spacing w:val="-5"/>
                <w:sz w:val="20"/>
              </w:rPr>
              <w:t>Sr.</w:t>
            </w:r>
          </w:p>
          <w:p w:rsidR="00FB4967" w:rsidRDefault="00000000">
            <w:pPr>
              <w:pStyle w:val="TableParagraph"/>
              <w:spacing w:line="210" w:lineRule="exact"/>
              <w:ind w:left="110"/>
              <w:jc w:val="left"/>
              <w:rPr>
                <w:b/>
                <w:sz w:val="20"/>
              </w:rPr>
            </w:pPr>
            <w:r>
              <w:rPr>
                <w:b/>
                <w:spacing w:val="-5"/>
                <w:sz w:val="20"/>
              </w:rPr>
              <w:t>No.</w:t>
            </w:r>
          </w:p>
        </w:tc>
        <w:tc>
          <w:tcPr>
            <w:tcW w:w="1958" w:type="dxa"/>
            <w:tcBorders>
              <w:top w:val="single" w:sz="12" w:space="0" w:color="666666"/>
            </w:tcBorders>
          </w:tcPr>
          <w:p w:rsidR="00FB4967" w:rsidRDefault="00000000">
            <w:pPr>
              <w:pStyle w:val="TableParagraph"/>
              <w:tabs>
                <w:tab w:val="left" w:pos="1681"/>
              </w:tabs>
              <w:ind w:left="105"/>
              <w:jc w:val="left"/>
              <w:rPr>
                <w:b/>
                <w:sz w:val="20"/>
              </w:rPr>
            </w:pPr>
            <w:r>
              <w:rPr>
                <w:b/>
                <w:spacing w:val="-2"/>
                <w:sz w:val="20"/>
              </w:rPr>
              <w:t>Income</w:t>
            </w:r>
            <w:r>
              <w:rPr>
                <w:b/>
                <w:sz w:val="20"/>
              </w:rPr>
              <w:tab/>
            </w:r>
            <w:r>
              <w:rPr>
                <w:b/>
                <w:spacing w:val="-5"/>
                <w:sz w:val="20"/>
              </w:rPr>
              <w:t>in</w:t>
            </w:r>
          </w:p>
          <w:p w:rsidR="00FB4967" w:rsidRDefault="00000000">
            <w:pPr>
              <w:pStyle w:val="TableParagraph"/>
              <w:spacing w:line="210" w:lineRule="exact"/>
              <w:ind w:left="105"/>
              <w:jc w:val="left"/>
              <w:rPr>
                <w:b/>
                <w:sz w:val="20"/>
              </w:rPr>
            </w:pPr>
            <w:r>
              <w:rPr>
                <w:b/>
                <w:spacing w:val="-2"/>
                <w:sz w:val="20"/>
              </w:rPr>
              <w:t>Rupee/Year</w:t>
            </w:r>
          </w:p>
        </w:tc>
        <w:tc>
          <w:tcPr>
            <w:tcW w:w="1574" w:type="dxa"/>
            <w:tcBorders>
              <w:top w:val="single" w:sz="12" w:space="0" w:color="666666"/>
            </w:tcBorders>
          </w:tcPr>
          <w:p w:rsidR="00FB4967" w:rsidRDefault="00000000">
            <w:pPr>
              <w:pStyle w:val="TableParagraph"/>
              <w:spacing w:line="230" w:lineRule="exact"/>
              <w:ind w:left="106"/>
              <w:jc w:val="left"/>
              <w:rPr>
                <w:b/>
                <w:sz w:val="20"/>
              </w:rPr>
            </w:pPr>
            <w:r>
              <w:rPr>
                <w:b/>
                <w:spacing w:val="-2"/>
                <w:sz w:val="20"/>
              </w:rPr>
              <w:t>Respondent Number</w:t>
            </w:r>
          </w:p>
        </w:tc>
        <w:tc>
          <w:tcPr>
            <w:tcW w:w="907" w:type="dxa"/>
            <w:tcBorders>
              <w:top w:val="single" w:sz="12" w:space="0" w:color="666666"/>
            </w:tcBorders>
          </w:tcPr>
          <w:p w:rsidR="00FB4967" w:rsidRDefault="00000000">
            <w:pPr>
              <w:pStyle w:val="TableParagraph"/>
              <w:ind w:left="111"/>
              <w:jc w:val="left"/>
              <w:rPr>
                <w:b/>
                <w:sz w:val="20"/>
              </w:rPr>
            </w:pPr>
            <w:r>
              <w:rPr>
                <w:b/>
                <w:spacing w:val="-2"/>
                <w:sz w:val="20"/>
              </w:rPr>
              <w:t>Small</w:t>
            </w:r>
          </w:p>
        </w:tc>
        <w:tc>
          <w:tcPr>
            <w:tcW w:w="1195" w:type="dxa"/>
            <w:tcBorders>
              <w:top w:val="single" w:sz="12" w:space="0" w:color="666666"/>
            </w:tcBorders>
          </w:tcPr>
          <w:p w:rsidR="00FB4967" w:rsidRDefault="00000000">
            <w:pPr>
              <w:pStyle w:val="TableParagraph"/>
              <w:ind w:left="111"/>
              <w:jc w:val="left"/>
              <w:rPr>
                <w:b/>
                <w:sz w:val="20"/>
              </w:rPr>
            </w:pPr>
            <w:r>
              <w:rPr>
                <w:b/>
                <w:spacing w:val="-2"/>
                <w:sz w:val="20"/>
              </w:rPr>
              <w:t>Medium</w:t>
            </w:r>
          </w:p>
        </w:tc>
        <w:tc>
          <w:tcPr>
            <w:tcW w:w="926" w:type="dxa"/>
            <w:tcBorders>
              <w:top w:val="single" w:sz="12" w:space="0" w:color="666666"/>
            </w:tcBorders>
          </w:tcPr>
          <w:p w:rsidR="00FB4967" w:rsidRDefault="00000000">
            <w:pPr>
              <w:pStyle w:val="TableParagraph"/>
              <w:ind w:left="111"/>
              <w:jc w:val="left"/>
              <w:rPr>
                <w:b/>
                <w:sz w:val="20"/>
              </w:rPr>
            </w:pPr>
            <w:r>
              <w:rPr>
                <w:b/>
                <w:spacing w:val="-2"/>
                <w:sz w:val="20"/>
              </w:rPr>
              <w:t>Large</w:t>
            </w:r>
          </w:p>
        </w:tc>
        <w:tc>
          <w:tcPr>
            <w:tcW w:w="1756" w:type="dxa"/>
            <w:tcBorders>
              <w:top w:val="single" w:sz="12" w:space="0" w:color="666666"/>
            </w:tcBorders>
          </w:tcPr>
          <w:p w:rsidR="00FB4967" w:rsidRDefault="00000000">
            <w:pPr>
              <w:pStyle w:val="TableParagraph"/>
              <w:spacing w:line="230" w:lineRule="exact"/>
              <w:ind w:left="712" w:right="394" w:hanging="304"/>
              <w:jc w:val="left"/>
              <w:rPr>
                <w:b/>
                <w:sz w:val="20"/>
              </w:rPr>
            </w:pPr>
            <w:r>
              <w:rPr>
                <w:b/>
                <w:spacing w:val="-2"/>
                <w:sz w:val="20"/>
              </w:rPr>
              <w:t xml:space="preserve">Percentage </w:t>
            </w:r>
            <w:r>
              <w:rPr>
                <w:b/>
                <w:spacing w:val="-4"/>
                <w:sz w:val="20"/>
              </w:rPr>
              <w:t>(%)</w:t>
            </w:r>
          </w:p>
        </w:tc>
      </w:tr>
      <w:tr w:rsidR="00FB4967">
        <w:trPr>
          <w:trHeight w:val="364"/>
        </w:trPr>
        <w:tc>
          <w:tcPr>
            <w:tcW w:w="691" w:type="dxa"/>
          </w:tcPr>
          <w:p w:rsidR="00FB4967" w:rsidRDefault="00000000">
            <w:pPr>
              <w:pStyle w:val="TableParagraph"/>
              <w:ind w:left="110"/>
              <w:jc w:val="left"/>
              <w:rPr>
                <w:sz w:val="20"/>
              </w:rPr>
            </w:pPr>
            <w:r>
              <w:rPr>
                <w:spacing w:val="-10"/>
                <w:sz w:val="20"/>
              </w:rPr>
              <w:t>1</w:t>
            </w:r>
          </w:p>
        </w:tc>
        <w:tc>
          <w:tcPr>
            <w:tcW w:w="1958" w:type="dxa"/>
          </w:tcPr>
          <w:p w:rsidR="00FB4967" w:rsidRDefault="00000000">
            <w:pPr>
              <w:pStyle w:val="TableParagraph"/>
              <w:ind w:left="105"/>
              <w:jc w:val="left"/>
              <w:rPr>
                <w:sz w:val="20"/>
              </w:rPr>
            </w:pPr>
            <w:r>
              <w:rPr>
                <w:sz w:val="20"/>
              </w:rPr>
              <w:t>&lt;1,00,000</w:t>
            </w:r>
            <w:r>
              <w:rPr>
                <w:spacing w:val="-9"/>
                <w:sz w:val="20"/>
              </w:rPr>
              <w:t xml:space="preserve"> </w:t>
            </w:r>
            <w:r>
              <w:rPr>
                <w:spacing w:val="-2"/>
                <w:sz w:val="20"/>
              </w:rPr>
              <w:t>Rupee</w:t>
            </w:r>
          </w:p>
        </w:tc>
        <w:tc>
          <w:tcPr>
            <w:tcW w:w="1574" w:type="dxa"/>
          </w:tcPr>
          <w:p w:rsidR="00FB4967" w:rsidRDefault="00000000">
            <w:pPr>
              <w:pStyle w:val="TableParagraph"/>
              <w:ind w:left="685"/>
              <w:jc w:val="left"/>
              <w:rPr>
                <w:sz w:val="20"/>
              </w:rPr>
            </w:pPr>
            <w:r>
              <w:rPr>
                <w:spacing w:val="-5"/>
                <w:sz w:val="20"/>
              </w:rPr>
              <w:t>51</w:t>
            </w:r>
          </w:p>
        </w:tc>
        <w:tc>
          <w:tcPr>
            <w:tcW w:w="907" w:type="dxa"/>
          </w:tcPr>
          <w:p w:rsidR="00FB4967" w:rsidRDefault="00000000">
            <w:pPr>
              <w:pStyle w:val="TableParagraph"/>
              <w:ind w:left="18"/>
              <w:rPr>
                <w:sz w:val="20"/>
              </w:rPr>
            </w:pPr>
            <w:r>
              <w:rPr>
                <w:spacing w:val="-5"/>
                <w:sz w:val="20"/>
              </w:rPr>
              <w:t>37</w:t>
            </w:r>
          </w:p>
        </w:tc>
        <w:tc>
          <w:tcPr>
            <w:tcW w:w="1195" w:type="dxa"/>
          </w:tcPr>
          <w:p w:rsidR="00FB4967" w:rsidRDefault="00000000">
            <w:pPr>
              <w:pStyle w:val="TableParagraph"/>
              <w:ind w:left="17"/>
              <w:rPr>
                <w:sz w:val="20"/>
              </w:rPr>
            </w:pPr>
            <w:r>
              <w:rPr>
                <w:spacing w:val="-5"/>
                <w:sz w:val="20"/>
              </w:rPr>
              <w:t>14</w:t>
            </w:r>
          </w:p>
        </w:tc>
        <w:tc>
          <w:tcPr>
            <w:tcW w:w="926" w:type="dxa"/>
          </w:tcPr>
          <w:p w:rsidR="00FB4967" w:rsidRDefault="00000000">
            <w:pPr>
              <w:pStyle w:val="TableParagraph"/>
              <w:ind w:left="15"/>
              <w:rPr>
                <w:sz w:val="20"/>
              </w:rPr>
            </w:pPr>
            <w:r>
              <w:rPr>
                <w:spacing w:val="-10"/>
                <w:sz w:val="20"/>
              </w:rPr>
              <w:t>0</w:t>
            </w:r>
          </w:p>
        </w:tc>
        <w:tc>
          <w:tcPr>
            <w:tcW w:w="1756" w:type="dxa"/>
          </w:tcPr>
          <w:p w:rsidR="00FB4967" w:rsidRDefault="00000000">
            <w:pPr>
              <w:pStyle w:val="TableParagraph"/>
              <w:ind w:left="116" w:right="105"/>
              <w:rPr>
                <w:sz w:val="20"/>
              </w:rPr>
            </w:pPr>
            <w:r>
              <w:rPr>
                <w:spacing w:val="-2"/>
                <w:sz w:val="20"/>
              </w:rPr>
              <w:t>51.00</w:t>
            </w:r>
          </w:p>
        </w:tc>
      </w:tr>
      <w:tr w:rsidR="00FB4967">
        <w:trPr>
          <w:trHeight w:val="642"/>
        </w:trPr>
        <w:tc>
          <w:tcPr>
            <w:tcW w:w="691" w:type="dxa"/>
          </w:tcPr>
          <w:p w:rsidR="00FB4967" w:rsidRDefault="00000000">
            <w:pPr>
              <w:pStyle w:val="TableParagraph"/>
              <w:ind w:left="110"/>
              <w:jc w:val="left"/>
              <w:rPr>
                <w:sz w:val="20"/>
              </w:rPr>
            </w:pPr>
            <w:r>
              <w:rPr>
                <w:spacing w:val="-10"/>
                <w:sz w:val="20"/>
              </w:rPr>
              <w:t>2</w:t>
            </w:r>
          </w:p>
        </w:tc>
        <w:tc>
          <w:tcPr>
            <w:tcW w:w="1958" w:type="dxa"/>
          </w:tcPr>
          <w:p w:rsidR="00FB4967" w:rsidRDefault="00000000">
            <w:pPr>
              <w:pStyle w:val="TableParagraph"/>
              <w:ind w:left="105"/>
              <w:jc w:val="left"/>
              <w:rPr>
                <w:sz w:val="20"/>
              </w:rPr>
            </w:pPr>
            <w:r>
              <w:rPr>
                <w:spacing w:val="-2"/>
                <w:sz w:val="20"/>
              </w:rPr>
              <w:t>1,00,001-2,50,000</w:t>
            </w:r>
          </w:p>
          <w:p w:rsidR="00FB4967" w:rsidRDefault="00000000">
            <w:pPr>
              <w:pStyle w:val="TableParagraph"/>
              <w:ind w:left="105"/>
              <w:jc w:val="left"/>
              <w:rPr>
                <w:sz w:val="20"/>
              </w:rPr>
            </w:pPr>
            <w:r>
              <w:rPr>
                <w:spacing w:val="-2"/>
                <w:sz w:val="20"/>
              </w:rPr>
              <w:t>Rupee</w:t>
            </w:r>
          </w:p>
        </w:tc>
        <w:tc>
          <w:tcPr>
            <w:tcW w:w="1574" w:type="dxa"/>
          </w:tcPr>
          <w:p w:rsidR="00FB4967" w:rsidRDefault="00000000">
            <w:pPr>
              <w:pStyle w:val="TableParagraph"/>
              <w:ind w:left="685"/>
              <w:jc w:val="left"/>
              <w:rPr>
                <w:sz w:val="20"/>
              </w:rPr>
            </w:pPr>
            <w:r>
              <w:rPr>
                <w:spacing w:val="-5"/>
                <w:sz w:val="20"/>
              </w:rPr>
              <w:t>23</w:t>
            </w:r>
          </w:p>
        </w:tc>
        <w:tc>
          <w:tcPr>
            <w:tcW w:w="907" w:type="dxa"/>
          </w:tcPr>
          <w:p w:rsidR="00FB4967" w:rsidRDefault="00000000">
            <w:pPr>
              <w:pStyle w:val="TableParagraph"/>
              <w:ind w:left="18"/>
              <w:rPr>
                <w:sz w:val="20"/>
              </w:rPr>
            </w:pPr>
            <w:r>
              <w:rPr>
                <w:spacing w:val="-5"/>
                <w:sz w:val="20"/>
              </w:rPr>
              <w:t>13</w:t>
            </w:r>
          </w:p>
        </w:tc>
        <w:tc>
          <w:tcPr>
            <w:tcW w:w="1195" w:type="dxa"/>
          </w:tcPr>
          <w:p w:rsidR="00FB4967" w:rsidRDefault="00000000">
            <w:pPr>
              <w:pStyle w:val="TableParagraph"/>
              <w:ind w:left="17"/>
              <w:rPr>
                <w:sz w:val="20"/>
              </w:rPr>
            </w:pPr>
            <w:r>
              <w:rPr>
                <w:spacing w:val="-10"/>
                <w:sz w:val="20"/>
              </w:rPr>
              <w:t>9</w:t>
            </w:r>
          </w:p>
        </w:tc>
        <w:tc>
          <w:tcPr>
            <w:tcW w:w="926" w:type="dxa"/>
          </w:tcPr>
          <w:p w:rsidR="00FB4967" w:rsidRDefault="00000000">
            <w:pPr>
              <w:pStyle w:val="TableParagraph"/>
              <w:ind w:left="15"/>
              <w:rPr>
                <w:sz w:val="20"/>
              </w:rPr>
            </w:pPr>
            <w:r>
              <w:rPr>
                <w:spacing w:val="-10"/>
                <w:sz w:val="20"/>
              </w:rPr>
              <w:t>1</w:t>
            </w:r>
          </w:p>
        </w:tc>
        <w:tc>
          <w:tcPr>
            <w:tcW w:w="1756" w:type="dxa"/>
          </w:tcPr>
          <w:p w:rsidR="00FB4967" w:rsidRDefault="00000000">
            <w:pPr>
              <w:pStyle w:val="TableParagraph"/>
              <w:ind w:left="116" w:right="105"/>
              <w:rPr>
                <w:sz w:val="20"/>
              </w:rPr>
            </w:pPr>
            <w:r>
              <w:rPr>
                <w:spacing w:val="-2"/>
                <w:sz w:val="20"/>
              </w:rPr>
              <w:t>23.00</w:t>
            </w:r>
          </w:p>
        </w:tc>
      </w:tr>
      <w:tr w:rsidR="00FB4967">
        <w:trPr>
          <w:trHeight w:val="460"/>
        </w:trPr>
        <w:tc>
          <w:tcPr>
            <w:tcW w:w="691" w:type="dxa"/>
          </w:tcPr>
          <w:p w:rsidR="00FB4967" w:rsidRDefault="00000000">
            <w:pPr>
              <w:pStyle w:val="TableParagraph"/>
              <w:ind w:left="110"/>
              <w:jc w:val="left"/>
              <w:rPr>
                <w:sz w:val="20"/>
              </w:rPr>
            </w:pPr>
            <w:r>
              <w:rPr>
                <w:spacing w:val="-10"/>
                <w:sz w:val="20"/>
              </w:rPr>
              <w:t>3</w:t>
            </w:r>
          </w:p>
        </w:tc>
        <w:tc>
          <w:tcPr>
            <w:tcW w:w="1958" w:type="dxa"/>
          </w:tcPr>
          <w:p w:rsidR="00FB4967" w:rsidRDefault="00000000">
            <w:pPr>
              <w:pStyle w:val="TableParagraph"/>
              <w:ind w:left="105"/>
              <w:jc w:val="left"/>
              <w:rPr>
                <w:sz w:val="20"/>
              </w:rPr>
            </w:pPr>
            <w:r>
              <w:rPr>
                <w:spacing w:val="-2"/>
                <w:sz w:val="20"/>
              </w:rPr>
              <w:t>2,50,001-5,00,000</w:t>
            </w:r>
          </w:p>
          <w:p w:rsidR="00FB4967" w:rsidRDefault="00000000">
            <w:pPr>
              <w:pStyle w:val="TableParagraph"/>
              <w:spacing w:line="210" w:lineRule="exact"/>
              <w:ind w:left="105"/>
              <w:jc w:val="left"/>
              <w:rPr>
                <w:sz w:val="20"/>
              </w:rPr>
            </w:pPr>
            <w:r>
              <w:rPr>
                <w:spacing w:val="-2"/>
                <w:sz w:val="20"/>
              </w:rPr>
              <w:t>Rupee</w:t>
            </w:r>
          </w:p>
        </w:tc>
        <w:tc>
          <w:tcPr>
            <w:tcW w:w="1574" w:type="dxa"/>
          </w:tcPr>
          <w:p w:rsidR="00FB4967" w:rsidRDefault="00000000">
            <w:pPr>
              <w:pStyle w:val="TableParagraph"/>
              <w:ind w:left="685"/>
              <w:jc w:val="left"/>
              <w:rPr>
                <w:sz w:val="20"/>
              </w:rPr>
            </w:pPr>
            <w:r>
              <w:rPr>
                <w:spacing w:val="-5"/>
                <w:sz w:val="20"/>
              </w:rPr>
              <w:t>19</w:t>
            </w:r>
          </w:p>
        </w:tc>
        <w:tc>
          <w:tcPr>
            <w:tcW w:w="907" w:type="dxa"/>
          </w:tcPr>
          <w:p w:rsidR="00FB4967" w:rsidRDefault="00000000">
            <w:pPr>
              <w:pStyle w:val="TableParagraph"/>
              <w:ind w:left="18"/>
              <w:rPr>
                <w:sz w:val="20"/>
              </w:rPr>
            </w:pPr>
            <w:r>
              <w:rPr>
                <w:spacing w:val="-10"/>
                <w:sz w:val="20"/>
              </w:rPr>
              <w:t>9</w:t>
            </w:r>
          </w:p>
        </w:tc>
        <w:tc>
          <w:tcPr>
            <w:tcW w:w="1195" w:type="dxa"/>
          </w:tcPr>
          <w:p w:rsidR="00FB4967" w:rsidRDefault="00000000">
            <w:pPr>
              <w:pStyle w:val="TableParagraph"/>
              <w:ind w:left="17"/>
              <w:rPr>
                <w:sz w:val="20"/>
              </w:rPr>
            </w:pPr>
            <w:r>
              <w:rPr>
                <w:spacing w:val="-10"/>
                <w:sz w:val="20"/>
              </w:rPr>
              <w:t>7</w:t>
            </w:r>
          </w:p>
        </w:tc>
        <w:tc>
          <w:tcPr>
            <w:tcW w:w="926" w:type="dxa"/>
          </w:tcPr>
          <w:p w:rsidR="00FB4967" w:rsidRDefault="00000000">
            <w:pPr>
              <w:pStyle w:val="TableParagraph"/>
              <w:ind w:left="15"/>
              <w:rPr>
                <w:sz w:val="20"/>
              </w:rPr>
            </w:pPr>
            <w:r>
              <w:rPr>
                <w:spacing w:val="-10"/>
                <w:sz w:val="20"/>
              </w:rPr>
              <w:t>3</w:t>
            </w:r>
          </w:p>
        </w:tc>
        <w:tc>
          <w:tcPr>
            <w:tcW w:w="1756" w:type="dxa"/>
          </w:tcPr>
          <w:p w:rsidR="00FB4967" w:rsidRDefault="00000000">
            <w:pPr>
              <w:pStyle w:val="TableParagraph"/>
              <w:ind w:left="116" w:right="105"/>
              <w:rPr>
                <w:sz w:val="20"/>
              </w:rPr>
            </w:pPr>
            <w:r>
              <w:rPr>
                <w:spacing w:val="-2"/>
                <w:sz w:val="20"/>
              </w:rPr>
              <w:t>19.00</w:t>
            </w:r>
          </w:p>
        </w:tc>
      </w:tr>
      <w:tr w:rsidR="00FB4967">
        <w:trPr>
          <w:trHeight w:val="541"/>
        </w:trPr>
        <w:tc>
          <w:tcPr>
            <w:tcW w:w="691" w:type="dxa"/>
          </w:tcPr>
          <w:p w:rsidR="00FB4967" w:rsidRDefault="00000000">
            <w:pPr>
              <w:pStyle w:val="TableParagraph"/>
              <w:ind w:left="110"/>
              <w:jc w:val="left"/>
              <w:rPr>
                <w:sz w:val="20"/>
              </w:rPr>
            </w:pPr>
            <w:r>
              <w:rPr>
                <w:spacing w:val="-10"/>
                <w:sz w:val="20"/>
              </w:rPr>
              <w:t>4</w:t>
            </w:r>
          </w:p>
        </w:tc>
        <w:tc>
          <w:tcPr>
            <w:tcW w:w="1958" w:type="dxa"/>
          </w:tcPr>
          <w:p w:rsidR="00FB4967" w:rsidRDefault="00000000">
            <w:pPr>
              <w:pStyle w:val="TableParagraph"/>
              <w:ind w:left="105"/>
              <w:jc w:val="left"/>
              <w:rPr>
                <w:sz w:val="20"/>
              </w:rPr>
            </w:pPr>
            <w:r>
              <w:rPr>
                <w:spacing w:val="-2"/>
                <w:sz w:val="20"/>
              </w:rPr>
              <w:t>&gt;5,00,001Rupee</w:t>
            </w:r>
          </w:p>
        </w:tc>
        <w:tc>
          <w:tcPr>
            <w:tcW w:w="1574" w:type="dxa"/>
          </w:tcPr>
          <w:p w:rsidR="00FB4967" w:rsidRDefault="00000000">
            <w:pPr>
              <w:pStyle w:val="TableParagraph"/>
              <w:ind w:left="685"/>
              <w:jc w:val="left"/>
              <w:rPr>
                <w:sz w:val="20"/>
              </w:rPr>
            </w:pPr>
            <w:r>
              <w:rPr>
                <w:spacing w:val="-5"/>
                <w:sz w:val="20"/>
              </w:rPr>
              <w:t>07</w:t>
            </w:r>
          </w:p>
        </w:tc>
        <w:tc>
          <w:tcPr>
            <w:tcW w:w="907" w:type="dxa"/>
          </w:tcPr>
          <w:p w:rsidR="00FB4967" w:rsidRDefault="00000000">
            <w:pPr>
              <w:pStyle w:val="TableParagraph"/>
              <w:ind w:left="18"/>
              <w:rPr>
                <w:sz w:val="20"/>
              </w:rPr>
            </w:pPr>
            <w:r>
              <w:rPr>
                <w:spacing w:val="-10"/>
                <w:sz w:val="20"/>
              </w:rPr>
              <w:t>0</w:t>
            </w:r>
          </w:p>
        </w:tc>
        <w:tc>
          <w:tcPr>
            <w:tcW w:w="1195" w:type="dxa"/>
          </w:tcPr>
          <w:p w:rsidR="00FB4967" w:rsidRDefault="00000000">
            <w:pPr>
              <w:pStyle w:val="TableParagraph"/>
              <w:ind w:left="17"/>
              <w:rPr>
                <w:sz w:val="20"/>
              </w:rPr>
            </w:pPr>
            <w:r>
              <w:rPr>
                <w:spacing w:val="-10"/>
                <w:sz w:val="20"/>
              </w:rPr>
              <w:t>2</w:t>
            </w:r>
          </w:p>
        </w:tc>
        <w:tc>
          <w:tcPr>
            <w:tcW w:w="926" w:type="dxa"/>
          </w:tcPr>
          <w:p w:rsidR="00FB4967" w:rsidRDefault="00000000">
            <w:pPr>
              <w:pStyle w:val="TableParagraph"/>
              <w:ind w:left="15"/>
              <w:rPr>
                <w:sz w:val="20"/>
              </w:rPr>
            </w:pPr>
            <w:r>
              <w:rPr>
                <w:spacing w:val="-10"/>
                <w:sz w:val="20"/>
              </w:rPr>
              <w:t>5</w:t>
            </w:r>
          </w:p>
        </w:tc>
        <w:tc>
          <w:tcPr>
            <w:tcW w:w="1756" w:type="dxa"/>
          </w:tcPr>
          <w:p w:rsidR="00FB4967" w:rsidRDefault="00000000">
            <w:pPr>
              <w:pStyle w:val="TableParagraph"/>
              <w:ind w:left="116" w:right="105"/>
              <w:rPr>
                <w:sz w:val="20"/>
              </w:rPr>
            </w:pPr>
            <w:r>
              <w:rPr>
                <w:spacing w:val="-2"/>
                <w:sz w:val="20"/>
              </w:rPr>
              <w:t>07.00</w:t>
            </w:r>
          </w:p>
        </w:tc>
      </w:tr>
      <w:tr w:rsidR="00FB4967">
        <w:trPr>
          <w:trHeight w:val="263"/>
        </w:trPr>
        <w:tc>
          <w:tcPr>
            <w:tcW w:w="2649" w:type="dxa"/>
            <w:gridSpan w:val="2"/>
          </w:tcPr>
          <w:p w:rsidR="00FB4967" w:rsidRDefault="00000000">
            <w:pPr>
              <w:pStyle w:val="TableParagraph"/>
              <w:ind w:left="14"/>
              <w:rPr>
                <w:b/>
                <w:sz w:val="20"/>
              </w:rPr>
            </w:pPr>
            <w:r>
              <w:rPr>
                <w:b/>
                <w:spacing w:val="-2"/>
                <w:sz w:val="20"/>
              </w:rPr>
              <w:t>Total</w:t>
            </w:r>
          </w:p>
        </w:tc>
        <w:tc>
          <w:tcPr>
            <w:tcW w:w="1574" w:type="dxa"/>
          </w:tcPr>
          <w:p w:rsidR="00FB4967" w:rsidRDefault="00000000">
            <w:pPr>
              <w:pStyle w:val="TableParagraph"/>
              <w:ind w:left="687"/>
              <w:jc w:val="left"/>
              <w:rPr>
                <w:b/>
                <w:sz w:val="20"/>
              </w:rPr>
            </w:pPr>
            <w:r>
              <w:rPr>
                <w:b/>
                <w:spacing w:val="-5"/>
                <w:sz w:val="20"/>
              </w:rPr>
              <w:t>100</w:t>
            </w:r>
          </w:p>
        </w:tc>
        <w:tc>
          <w:tcPr>
            <w:tcW w:w="907" w:type="dxa"/>
          </w:tcPr>
          <w:p w:rsidR="00FB4967" w:rsidRDefault="00000000">
            <w:pPr>
              <w:pStyle w:val="TableParagraph"/>
              <w:ind w:left="18" w:right="1"/>
              <w:rPr>
                <w:b/>
                <w:sz w:val="20"/>
              </w:rPr>
            </w:pPr>
            <w:r>
              <w:rPr>
                <w:b/>
                <w:spacing w:val="-5"/>
                <w:sz w:val="20"/>
              </w:rPr>
              <w:t>59</w:t>
            </w:r>
          </w:p>
        </w:tc>
        <w:tc>
          <w:tcPr>
            <w:tcW w:w="1195" w:type="dxa"/>
          </w:tcPr>
          <w:p w:rsidR="00FB4967" w:rsidRDefault="00000000">
            <w:pPr>
              <w:pStyle w:val="TableParagraph"/>
              <w:ind w:left="17" w:right="1"/>
              <w:rPr>
                <w:b/>
                <w:sz w:val="20"/>
              </w:rPr>
            </w:pPr>
            <w:r>
              <w:rPr>
                <w:b/>
                <w:spacing w:val="-5"/>
                <w:sz w:val="20"/>
              </w:rPr>
              <w:t>32</w:t>
            </w:r>
          </w:p>
        </w:tc>
        <w:tc>
          <w:tcPr>
            <w:tcW w:w="926" w:type="dxa"/>
          </w:tcPr>
          <w:p w:rsidR="00FB4967" w:rsidRDefault="00000000">
            <w:pPr>
              <w:pStyle w:val="TableParagraph"/>
              <w:ind w:left="15"/>
              <w:rPr>
                <w:b/>
                <w:sz w:val="20"/>
              </w:rPr>
            </w:pPr>
            <w:r>
              <w:rPr>
                <w:b/>
                <w:spacing w:val="-10"/>
                <w:sz w:val="20"/>
              </w:rPr>
              <w:t>9</w:t>
            </w:r>
          </w:p>
        </w:tc>
        <w:tc>
          <w:tcPr>
            <w:tcW w:w="1756" w:type="dxa"/>
          </w:tcPr>
          <w:p w:rsidR="00FB4967" w:rsidRDefault="00000000">
            <w:pPr>
              <w:pStyle w:val="TableParagraph"/>
              <w:ind w:left="116"/>
              <w:rPr>
                <w:b/>
                <w:sz w:val="20"/>
              </w:rPr>
            </w:pPr>
            <w:r>
              <w:rPr>
                <w:b/>
                <w:spacing w:val="-2"/>
                <w:sz w:val="20"/>
              </w:rPr>
              <w:t>100.00</w:t>
            </w:r>
          </w:p>
        </w:tc>
      </w:tr>
      <w:tr w:rsidR="00FB4967">
        <w:trPr>
          <w:trHeight w:val="268"/>
        </w:trPr>
        <w:tc>
          <w:tcPr>
            <w:tcW w:w="2649" w:type="dxa"/>
            <w:gridSpan w:val="2"/>
          </w:tcPr>
          <w:p w:rsidR="00FB4967" w:rsidRDefault="00000000">
            <w:pPr>
              <w:pStyle w:val="TableParagraph"/>
              <w:ind w:left="842"/>
              <w:jc w:val="left"/>
              <w:rPr>
                <w:b/>
                <w:sz w:val="20"/>
              </w:rPr>
            </w:pPr>
            <w:r>
              <w:rPr>
                <w:b/>
                <w:sz w:val="20"/>
              </w:rPr>
              <w:t>Chi</w:t>
            </w:r>
            <w:r>
              <w:rPr>
                <w:b/>
                <w:spacing w:val="-4"/>
                <w:sz w:val="20"/>
              </w:rPr>
              <w:t xml:space="preserve"> </w:t>
            </w:r>
            <w:r>
              <w:rPr>
                <w:b/>
                <w:spacing w:val="-2"/>
                <w:sz w:val="20"/>
              </w:rPr>
              <w:t>Square</w:t>
            </w:r>
          </w:p>
        </w:tc>
        <w:tc>
          <w:tcPr>
            <w:tcW w:w="6358" w:type="dxa"/>
            <w:gridSpan w:val="5"/>
          </w:tcPr>
          <w:p w:rsidR="00FB4967" w:rsidRDefault="00000000">
            <w:pPr>
              <w:pStyle w:val="TableParagraph"/>
              <w:ind w:left="113"/>
              <w:rPr>
                <w:b/>
                <w:sz w:val="20"/>
              </w:rPr>
            </w:pPr>
            <w:r>
              <w:rPr>
                <w:b/>
                <w:spacing w:val="-2"/>
                <w:sz w:val="20"/>
              </w:rPr>
              <w:t>20.87</w:t>
            </w:r>
          </w:p>
        </w:tc>
      </w:tr>
    </w:tbl>
    <w:p w:rsidR="00FB4967" w:rsidRDefault="00FB4967">
      <w:pPr>
        <w:pStyle w:val="BodyText"/>
        <w:spacing w:before="141"/>
      </w:pPr>
    </w:p>
    <w:p w:rsidR="00FB4967" w:rsidRDefault="00000000">
      <w:pPr>
        <w:pStyle w:val="BodyText"/>
        <w:spacing w:before="1" w:line="360" w:lineRule="auto"/>
        <w:ind w:left="23" w:right="162"/>
        <w:jc w:val="both"/>
      </w:pPr>
      <w:r>
        <w:rPr>
          <w:b/>
        </w:rPr>
        <w:t>Table 6</w:t>
      </w:r>
      <w:r>
        <w:t xml:space="preserve">: Demonstrates that among 100 participants, 51.00 percent had an average annual income less than 1 lakh, 23.00 percent had an income between 1 lakh and 2.5 lakh, 19.00 percent had an income between 2.5 lakh and 5 lakh, and 07.00 percent had an income over 5 </w:t>
      </w:r>
      <w:proofErr w:type="gramStart"/>
      <w:r>
        <w:rPr>
          <w:spacing w:val="-2"/>
        </w:rPr>
        <w:t>lakh</w:t>
      </w:r>
      <w:proofErr w:type="gramEnd"/>
      <w:r>
        <w:rPr>
          <w:spacing w:val="-2"/>
        </w:rPr>
        <w:t>.</w:t>
      </w:r>
    </w:p>
    <w:p w:rsidR="00FB4967" w:rsidRDefault="00FB4967">
      <w:pPr>
        <w:pStyle w:val="BodyText"/>
        <w:spacing w:before="136"/>
      </w:pPr>
    </w:p>
    <w:p w:rsidR="00FB4967" w:rsidRDefault="00000000">
      <w:pPr>
        <w:pStyle w:val="BodyText"/>
        <w:spacing w:before="1"/>
        <w:ind w:left="23"/>
      </w:pPr>
      <w:r>
        <w:rPr>
          <w:b/>
        </w:rPr>
        <w:t>Table</w:t>
      </w:r>
      <w:r>
        <w:rPr>
          <w:b/>
          <w:spacing w:val="-7"/>
        </w:rPr>
        <w:t xml:space="preserve"> </w:t>
      </w:r>
      <w:r>
        <w:rPr>
          <w:b/>
        </w:rPr>
        <w:t>7:</w:t>
      </w:r>
      <w:r>
        <w:rPr>
          <w:b/>
          <w:spacing w:val="-4"/>
        </w:rPr>
        <w:t xml:space="preserve"> </w:t>
      </w:r>
      <w:r>
        <w:t>Constraints</w:t>
      </w:r>
      <w:r>
        <w:rPr>
          <w:spacing w:val="-4"/>
        </w:rPr>
        <w:t xml:space="preserve"> </w:t>
      </w:r>
      <w:r>
        <w:t>faced</w:t>
      </w:r>
      <w:r>
        <w:rPr>
          <w:spacing w:val="-4"/>
        </w:rPr>
        <w:t xml:space="preserve"> </w:t>
      </w:r>
      <w:r>
        <w:t>by</w:t>
      </w:r>
      <w:r>
        <w:rPr>
          <w:spacing w:val="-3"/>
        </w:rPr>
        <w:t xml:space="preserve"> </w:t>
      </w:r>
      <w:r>
        <w:t>producer</w:t>
      </w:r>
      <w:r>
        <w:rPr>
          <w:spacing w:val="-4"/>
        </w:rPr>
        <w:t xml:space="preserve"> </w:t>
      </w:r>
      <w:r>
        <w:t>in</w:t>
      </w:r>
      <w:r>
        <w:rPr>
          <w:spacing w:val="-4"/>
        </w:rPr>
        <w:t xml:space="preserve"> </w:t>
      </w:r>
      <w:r>
        <w:t>marketing</w:t>
      </w:r>
      <w:r>
        <w:rPr>
          <w:spacing w:val="-4"/>
        </w:rPr>
        <w:t xml:space="preserve"> </w:t>
      </w:r>
      <w:r>
        <w:t>of</w:t>
      </w:r>
      <w:r>
        <w:rPr>
          <w:spacing w:val="-3"/>
        </w:rPr>
        <w:t xml:space="preserve"> </w:t>
      </w:r>
      <w:r>
        <w:rPr>
          <w:spacing w:val="-2"/>
        </w:rPr>
        <w:t>eggs.</w:t>
      </w:r>
    </w:p>
    <w:p w:rsidR="00FB4967" w:rsidRDefault="00FB4967">
      <w:pPr>
        <w:pStyle w:val="BodyText"/>
        <w:spacing w:before="7"/>
        <w:rPr>
          <w:sz w:val="9"/>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82"/>
        <w:gridCol w:w="2223"/>
        <w:gridCol w:w="1537"/>
      </w:tblGrid>
      <w:tr w:rsidR="00FB4967">
        <w:trPr>
          <w:trHeight w:val="825"/>
        </w:trPr>
        <w:tc>
          <w:tcPr>
            <w:tcW w:w="1037" w:type="dxa"/>
          </w:tcPr>
          <w:p w:rsidR="00FB4967" w:rsidRDefault="00000000">
            <w:pPr>
              <w:pStyle w:val="TableParagraph"/>
              <w:spacing w:before="1"/>
              <w:ind w:left="112"/>
              <w:rPr>
                <w:b/>
                <w:sz w:val="24"/>
              </w:rPr>
            </w:pPr>
            <w:r>
              <w:rPr>
                <w:b/>
                <w:sz w:val="24"/>
              </w:rPr>
              <w:t>Sl.</w:t>
            </w:r>
            <w:r>
              <w:rPr>
                <w:b/>
                <w:spacing w:val="-6"/>
                <w:sz w:val="24"/>
              </w:rPr>
              <w:t xml:space="preserve"> </w:t>
            </w:r>
            <w:r>
              <w:rPr>
                <w:b/>
                <w:spacing w:val="-5"/>
                <w:sz w:val="24"/>
              </w:rPr>
              <w:t>No</w:t>
            </w:r>
          </w:p>
        </w:tc>
        <w:tc>
          <w:tcPr>
            <w:tcW w:w="4282" w:type="dxa"/>
          </w:tcPr>
          <w:p w:rsidR="00FB4967" w:rsidRDefault="00000000">
            <w:pPr>
              <w:pStyle w:val="TableParagraph"/>
              <w:spacing w:before="1"/>
              <w:ind w:left="461"/>
              <w:jc w:val="left"/>
              <w:rPr>
                <w:b/>
                <w:sz w:val="24"/>
              </w:rPr>
            </w:pPr>
            <w:r>
              <w:rPr>
                <w:b/>
                <w:spacing w:val="-2"/>
                <w:sz w:val="24"/>
              </w:rPr>
              <w:t>Particulars</w:t>
            </w:r>
          </w:p>
        </w:tc>
        <w:tc>
          <w:tcPr>
            <w:tcW w:w="2223" w:type="dxa"/>
          </w:tcPr>
          <w:p w:rsidR="00FB4967" w:rsidRDefault="00000000">
            <w:pPr>
              <w:pStyle w:val="TableParagraph"/>
              <w:spacing w:before="1"/>
              <w:ind w:left="130"/>
              <w:rPr>
                <w:b/>
                <w:sz w:val="24"/>
              </w:rPr>
            </w:pPr>
            <w:r>
              <w:rPr>
                <w:b/>
                <w:sz w:val="24"/>
              </w:rPr>
              <w:t>Garrett</w:t>
            </w:r>
            <w:r>
              <w:rPr>
                <w:b/>
                <w:spacing w:val="-8"/>
                <w:sz w:val="24"/>
              </w:rPr>
              <w:t xml:space="preserve"> </w:t>
            </w:r>
            <w:r>
              <w:rPr>
                <w:b/>
                <w:spacing w:val="-4"/>
                <w:sz w:val="24"/>
              </w:rPr>
              <w:t>Mean</w:t>
            </w:r>
          </w:p>
          <w:p w:rsidR="00FB4967" w:rsidRDefault="00000000">
            <w:pPr>
              <w:pStyle w:val="TableParagraph"/>
              <w:spacing w:before="137"/>
              <w:ind w:left="130"/>
              <w:rPr>
                <w:b/>
                <w:sz w:val="24"/>
              </w:rPr>
            </w:pPr>
            <w:r>
              <w:rPr>
                <w:b/>
                <w:spacing w:val="-2"/>
                <w:sz w:val="24"/>
              </w:rPr>
              <w:t>Score</w:t>
            </w:r>
          </w:p>
        </w:tc>
        <w:tc>
          <w:tcPr>
            <w:tcW w:w="1537" w:type="dxa"/>
          </w:tcPr>
          <w:p w:rsidR="00FB4967" w:rsidRDefault="00000000">
            <w:pPr>
              <w:pStyle w:val="TableParagraph"/>
              <w:spacing w:before="1"/>
              <w:ind w:left="263" w:right="10"/>
              <w:rPr>
                <w:b/>
                <w:sz w:val="24"/>
              </w:rPr>
            </w:pPr>
            <w:r>
              <w:rPr>
                <w:b/>
                <w:spacing w:val="-4"/>
                <w:sz w:val="24"/>
              </w:rPr>
              <w:t>Rank</w:t>
            </w:r>
          </w:p>
        </w:tc>
      </w:tr>
      <w:tr w:rsidR="00FB4967">
        <w:trPr>
          <w:trHeight w:val="412"/>
        </w:trPr>
        <w:tc>
          <w:tcPr>
            <w:tcW w:w="1037" w:type="dxa"/>
          </w:tcPr>
          <w:p w:rsidR="00FB4967" w:rsidRDefault="00000000">
            <w:pPr>
              <w:pStyle w:val="TableParagraph"/>
              <w:spacing w:before="1"/>
              <w:ind w:left="112"/>
              <w:rPr>
                <w:sz w:val="24"/>
              </w:rPr>
            </w:pPr>
            <w:r>
              <w:rPr>
                <w:spacing w:val="-5"/>
                <w:sz w:val="24"/>
              </w:rPr>
              <w:t>1.</w:t>
            </w:r>
          </w:p>
        </w:tc>
        <w:tc>
          <w:tcPr>
            <w:tcW w:w="4282" w:type="dxa"/>
          </w:tcPr>
          <w:p w:rsidR="00FB4967" w:rsidRDefault="00000000">
            <w:pPr>
              <w:pStyle w:val="TableParagraph"/>
              <w:spacing w:before="1"/>
              <w:ind w:left="461"/>
              <w:jc w:val="left"/>
              <w:rPr>
                <w:sz w:val="24"/>
              </w:rPr>
            </w:pPr>
            <w:r>
              <w:rPr>
                <w:sz w:val="24"/>
              </w:rPr>
              <w:t>High</w:t>
            </w:r>
            <w:r>
              <w:rPr>
                <w:spacing w:val="-7"/>
                <w:sz w:val="24"/>
              </w:rPr>
              <w:t xml:space="preserve"> </w:t>
            </w:r>
            <w:r>
              <w:rPr>
                <w:sz w:val="24"/>
              </w:rPr>
              <w:t>price</w:t>
            </w:r>
            <w:r>
              <w:rPr>
                <w:spacing w:val="-9"/>
                <w:sz w:val="24"/>
              </w:rPr>
              <w:t xml:space="preserve"> </w:t>
            </w:r>
            <w:r>
              <w:rPr>
                <w:spacing w:val="-2"/>
                <w:sz w:val="24"/>
              </w:rPr>
              <w:t>fluctuation</w:t>
            </w:r>
          </w:p>
        </w:tc>
        <w:tc>
          <w:tcPr>
            <w:tcW w:w="2223" w:type="dxa"/>
          </w:tcPr>
          <w:p w:rsidR="00FB4967" w:rsidRDefault="00000000">
            <w:pPr>
              <w:pStyle w:val="TableParagraph"/>
              <w:spacing w:before="1"/>
              <w:ind w:right="774"/>
              <w:jc w:val="right"/>
              <w:rPr>
                <w:sz w:val="24"/>
              </w:rPr>
            </w:pPr>
            <w:r>
              <w:rPr>
                <w:spacing w:val="-2"/>
                <w:sz w:val="24"/>
              </w:rPr>
              <w:t>56.53</w:t>
            </w:r>
          </w:p>
        </w:tc>
        <w:tc>
          <w:tcPr>
            <w:tcW w:w="1537" w:type="dxa"/>
          </w:tcPr>
          <w:p w:rsidR="00FB4967" w:rsidRDefault="00000000">
            <w:pPr>
              <w:pStyle w:val="TableParagraph"/>
              <w:spacing w:before="1"/>
              <w:ind w:left="263"/>
              <w:rPr>
                <w:sz w:val="24"/>
              </w:rPr>
            </w:pPr>
            <w:r>
              <w:rPr>
                <w:spacing w:val="-10"/>
                <w:sz w:val="24"/>
              </w:rPr>
              <w:t>I</w:t>
            </w:r>
          </w:p>
        </w:tc>
      </w:tr>
      <w:tr w:rsidR="00FB4967">
        <w:trPr>
          <w:trHeight w:val="417"/>
        </w:trPr>
        <w:tc>
          <w:tcPr>
            <w:tcW w:w="1037" w:type="dxa"/>
          </w:tcPr>
          <w:p w:rsidR="00FB4967" w:rsidRDefault="00000000">
            <w:pPr>
              <w:pStyle w:val="TableParagraph"/>
              <w:spacing w:before="1"/>
              <w:ind w:left="112"/>
              <w:rPr>
                <w:sz w:val="24"/>
              </w:rPr>
            </w:pPr>
            <w:r>
              <w:rPr>
                <w:spacing w:val="-5"/>
                <w:sz w:val="24"/>
              </w:rPr>
              <w:t>2.</w:t>
            </w:r>
          </w:p>
        </w:tc>
        <w:tc>
          <w:tcPr>
            <w:tcW w:w="4282" w:type="dxa"/>
          </w:tcPr>
          <w:p w:rsidR="00FB4967" w:rsidRDefault="00000000">
            <w:pPr>
              <w:pStyle w:val="TableParagraph"/>
              <w:spacing w:before="1"/>
              <w:ind w:left="461"/>
              <w:jc w:val="left"/>
              <w:rPr>
                <w:sz w:val="24"/>
              </w:rPr>
            </w:pPr>
            <w:r>
              <w:rPr>
                <w:sz w:val="24"/>
              </w:rPr>
              <w:t>Exploitation</w:t>
            </w:r>
            <w:r>
              <w:rPr>
                <w:spacing w:val="-12"/>
                <w:sz w:val="24"/>
              </w:rPr>
              <w:t xml:space="preserve"> </w:t>
            </w:r>
            <w:r>
              <w:rPr>
                <w:sz w:val="24"/>
              </w:rPr>
              <w:t>by</w:t>
            </w:r>
            <w:r>
              <w:rPr>
                <w:spacing w:val="-12"/>
                <w:sz w:val="24"/>
              </w:rPr>
              <w:t xml:space="preserve"> </w:t>
            </w:r>
            <w:r>
              <w:rPr>
                <w:spacing w:val="-2"/>
                <w:sz w:val="24"/>
              </w:rPr>
              <w:t>middlemen</w:t>
            </w:r>
          </w:p>
        </w:tc>
        <w:tc>
          <w:tcPr>
            <w:tcW w:w="2223" w:type="dxa"/>
          </w:tcPr>
          <w:p w:rsidR="00FB4967" w:rsidRDefault="00000000">
            <w:pPr>
              <w:pStyle w:val="TableParagraph"/>
              <w:spacing w:before="1"/>
              <w:ind w:right="774"/>
              <w:jc w:val="right"/>
              <w:rPr>
                <w:sz w:val="24"/>
              </w:rPr>
            </w:pPr>
            <w:r>
              <w:rPr>
                <w:spacing w:val="-2"/>
                <w:sz w:val="24"/>
              </w:rPr>
              <w:t>55.24</w:t>
            </w:r>
          </w:p>
        </w:tc>
        <w:tc>
          <w:tcPr>
            <w:tcW w:w="1537" w:type="dxa"/>
          </w:tcPr>
          <w:p w:rsidR="00FB4967" w:rsidRDefault="00000000">
            <w:pPr>
              <w:pStyle w:val="TableParagraph"/>
              <w:spacing w:before="1"/>
              <w:ind w:left="263" w:right="10"/>
              <w:rPr>
                <w:sz w:val="24"/>
              </w:rPr>
            </w:pPr>
            <w:r>
              <w:rPr>
                <w:spacing w:val="-5"/>
                <w:sz w:val="24"/>
              </w:rPr>
              <w:t>II</w:t>
            </w:r>
          </w:p>
        </w:tc>
      </w:tr>
      <w:tr w:rsidR="00FB4967">
        <w:trPr>
          <w:trHeight w:val="412"/>
        </w:trPr>
        <w:tc>
          <w:tcPr>
            <w:tcW w:w="1037" w:type="dxa"/>
          </w:tcPr>
          <w:p w:rsidR="00FB4967" w:rsidRDefault="00000000">
            <w:pPr>
              <w:pStyle w:val="TableParagraph"/>
              <w:spacing w:before="1"/>
              <w:ind w:left="112"/>
              <w:rPr>
                <w:sz w:val="24"/>
              </w:rPr>
            </w:pPr>
            <w:r>
              <w:rPr>
                <w:spacing w:val="-5"/>
                <w:sz w:val="24"/>
              </w:rPr>
              <w:t>3.</w:t>
            </w:r>
          </w:p>
        </w:tc>
        <w:tc>
          <w:tcPr>
            <w:tcW w:w="4282" w:type="dxa"/>
          </w:tcPr>
          <w:p w:rsidR="00FB4967" w:rsidRDefault="00000000">
            <w:pPr>
              <w:pStyle w:val="TableParagraph"/>
              <w:spacing w:before="1"/>
              <w:ind w:left="461"/>
              <w:jc w:val="left"/>
              <w:rPr>
                <w:sz w:val="24"/>
              </w:rPr>
            </w:pPr>
            <w:r>
              <w:rPr>
                <w:sz w:val="24"/>
              </w:rPr>
              <w:t>Seasonal</w:t>
            </w:r>
            <w:r>
              <w:rPr>
                <w:spacing w:val="-14"/>
                <w:sz w:val="24"/>
              </w:rPr>
              <w:t xml:space="preserve"> </w:t>
            </w:r>
            <w:r>
              <w:rPr>
                <w:sz w:val="24"/>
              </w:rPr>
              <w:t>nature</w:t>
            </w:r>
            <w:r>
              <w:rPr>
                <w:spacing w:val="-9"/>
                <w:sz w:val="24"/>
              </w:rPr>
              <w:t xml:space="preserve"> </w:t>
            </w:r>
            <w:r>
              <w:rPr>
                <w:sz w:val="24"/>
              </w:rPr>
              <w:t>of</w:t>
            </w:r>
            <w:r>
              <w:rPr>
                <w:spacing w:val="-6"/>
                <w:sz w:val="24"/>
              </w:rPr>
              <w:t xml:space="preserve"> </w:t>
            </w:r>
            <w:r>
              <w:rPr>
                <w:spacing w:val="-2"/>
                <w:sz w:val="24"/>
              </w:rPr>
              <w:t>consumption</w:t>
            </w:r>
          </w:p>
        </w:tc>
        <w:tc>
          <w:tcPr>
            <w:tcW w:w="2223" w:type="dxa"/>
          </w:tcPr>
          <w:p w:rsidR="00FB4967" w:rsidRDefault="00000000">
            <w:pPr>
              <w:pStyle w:val="TableParagraph"/>
              <w:spacing w:before="1"/>
              <w:ind w:right="774"/>
              <w:jc w:val="right"/>
              <w:rPr>
                <w:sz w:val="24"/>
              </w:rPr>
            </w:pPr>
            <w:r>
              <w:rPr>
                <w:spacing w:val="-2"/>
                <w:sz w:val="24"/>
              </w:rPr>
              <w:t>48.38</w:t>
            </w:r>
          </w:p>
        </w:tc>
        <w:tc>
          <w:tcPr>
            <w:tcW w:w="1537" w:type="dxa"/>
          </w:tcPr>
          <w:p w:rsidR="00FB4967" w:rsidRDefault="00000000">
            <w:pPr>
              <w:pStyle w:val="TableParagraph"/>
              <w:spacing w:before="1"/>
              <w:ind w:left="263" w:right="10"/>
              <w:rPr>
                <w:sz w:val="24"/>
              </w:rPr>
            </w:pPr>
            <w:r>
              <w:rPr>
                <w:spacing w:val="-5"/>
                <w:sz w:val="24"/>
              </w:rPr>
              <w:t>III</w:t>
            </w:r>
          </w:p>
        </w:tc>
      </w:tr>
      <w:tr w:rsidR="00FB4967">
        <w:trPr>
          <w:trHeight w:val="830"/>
        </w:trPr>
        <w:tc>
          <w:tcPr>
            <w:tcW w:w="1037" w:type="dxa"/>
          </w:tcPr>
          <w:p w:rsidR="00FB4967" w:rsidRDefault="00000000">
            <w:pPr>
              <w:pStyle w:val="TableParagraph"/>
              <w:spacing w:before="1"/>
              <w:ind w:left="112"/>
              <w:rPr>
                <w:sz w:val="24"/>
              </w:rPr>
            </w:pPr>
            <w:r>
              <w:rPr>
                <w:spacing w:val="-5"/>
                <w:sz w:val="24"/>
              </w:rPr>
              <w:t>4.</w:t>
            </w:r>
          </w:p>
        </w:tc>
        <w:tc>
          <w:tcPr>
            <w:tcW w:w="4282" w:type="dxa"/>
          </w:tcPr>
          <w:p w:rsidR="00FB4967" w:rsidRDefault="00000000">
            <w:pPr>
              <w:pStyle w:val="TableParagraph"/>
              <w:spacing w:before="1"/>
              <w:ind w:left="461"/>
              <w:jc w:val="left"/>
              <w:rPr>
                <w:sz w:val="24"/>
              </w:rPr>
            </w:pPr>
            <w:r>
              <w:rPr>
                <w:sz w:val="24"/>
              </w:rPr>
              <w:t>Perishability</w:t>
            </w:r>
            <w:r>
              <w:rPr>
                <w:spacing w:val="-11"/>
                <w:sz w:val="24"/>
              </w:rPr>
              <w:t xml:space="preserve"> </w:t>
            </w:r>
            <w:r>
              <w:rPr>
                <w:sz w:val="24"/>
              </w:rPr>
              <w:t>or</w:t>
            </w:r>
            <w:r>
              <w:rPr>
                <w:spacing w:val="-7"/>
                <w:sz w:val="24"/>
              </w:rPr>
              <w:t xml:space="preserve"> </w:t>
            </w:r>
            <w:r>
              <w:rPr>
                <w:sz w:val="24"/>
              </w:rPr>
              <w:t>less</w:t>
            </w:r>
            <w:r>
              <w:rPr>
                <w:spacing w:val="-7"/>
                <w:sz w:val="24"/>
              </w:rPr>
              <w:t xml:space="preserve"> </w:t>
            </w:r>
            <w:r>
              <w:rPr>
                <w:sz w:val="24"/>
              </w:rPr>
              <w:t>shelf-life</w:t>
            </w:r>
            <w:r>
              <w:rPr>
                <w:spacing w:val="-9"/>
                <w:sz w:val="24"/>
              </w:rPr>
              <w:t xml:space="preserve"> </w:t>
            </w:r>
            <w:r>
              <w:rPr>
                <w:sz w:val="24"/>
              </w:rPr>
              <w:t>of</w:t>
            </w:r>
            <w:r>
              <w:rPr>
                <w:spacing w:val="-5"/>
                <w:sz w:val="24"/>
              </w:rPr>
              <w:t xml:space="preserve"> the</w:t>
            </w:r>
          </w:p>
          <w:p w:rsidR="00FB4967" w:rsidRDefault="00000000">
            <w:pPr>
              <w:pStyle w:val="TableParagraph"/>
              <w:spacing w:before="137"/>
              <w:ind w:left="461"/>
              <w:jc w:val="left"/>
              <w:rPr>
                <w:sz w:val="24"/>
              </w:rPr>
            </w:pPr>
            <w:r>
              <w:rPr>
                <w:spacing w:val="-2"/>
                <w:sz w:val="24"/>
              </w:rPr>
              <w:t>product</w:t>
            </w:r>
          </w:p>
        </w:tc>
        <w:tc>
          <w:tcPr>
            <w:tcW w:w="2223" w:type="dxa"/>
          </w:tcPr>
          <w:p w:rsidR="00FB4967" w:rsidRDefault="00000000">
            <w:pPr>
              <w:pStyle w:val="TableParagraph"/>
              <w:spacing w:before="1"/>
              <w:ind w:right="774"/>
              <w:jc w:val="right"/>
              <w:rPr>
                <w:sz w:val="24"/>
              </w:rPr>
            </w:pPr>
            <w:r>
              <w:rPr>
                <w:spacing w:val="-2"/>
                <w:sz w:val="24"/>
              </w:rPr>
              <w:t>39.83</w:t>
            </w:r>
          </w:p>
        </w:tc>
        <w:tc>
          <w:tcPr>
            <w:tcW w:w="1537" w:type="dxa"/>
          </w:tcPr>
          <w:p w:rsidR="00FB4967" w:rsidRDefault="00000000">
            <w:pPr>
              <w:pStyle w:val="TableParagraph"/>
              <w:spacing w:before="1"/>
              <w:ind w:left="263" w:right="10"/>
              <w:rPr>
                <w:sz w:val="24"/>
              </w:rPr>
            </w:pPr>
            <w:r>
              <w:rPr>
                <w:spacing w:val="-5"/>
                <w:sz w:val="24"/>
              </w:rPr>
              <w:t>IV</w:t>
            </w:r>
          </w:p>
        </w:tc>
      </w:tr>
    </w:tbl>
    <w:p w:rsidR="00FB4967" w:rsidRDefault="00FB4967">
      <w:pPr>
        <w:pStyle w:val="BodyText"/>
        <w:spacing w:before="139"/>
      </w:pPr>
    </w:p>
    <w:p w:rsidR="00FB4967" w:rsidRDefault="00000000">
      <w:pPr>
        <w:pStyle w:val="BodyText"/>
        <w:spacing w:line="360" w:lineRule="auto"/>
        <w:ind w:left="23" w:right="200"/>
        <w:jc w:val="both"/>
      </w:pPr>
      <w:r>
        <w:rPr>
          <w:b/>
        </w:rPr>
        <w:t xml:space="preserve">Table 7: </w:t>
      </w:r>
      <w:r>
        <w:t>The table depicted that the main constraint faced by producer</w:t>
      </w:r>
      <w:r>
        <w:rPr>
          <w:spacing w:val="40"/>
        </w:rPr>
        <w:t xml:space="preserve"> </w:t>
      </w:r>
      <w:r>
        <w:t>in marketing of eggs was high price fluctuation, with a Garrett mean score of 56.53 ranked -I. The exploitation by intermediaries (55.24) got the second rank, followed by the Seasonal nature of consumption (48.38) ranked -III and lastly perishability or less shelf-life of eggs with (39.83) garret mean score ranked IV respectively.</w:t>
      </w:r>
    </w:p>
    <w:p w:rsidR="00FB4967" w:rsidRDefault="00FB4967">
      <w:pPr>
        <w:pStyle w:val="BodyText"/>
        <w:spacing w:line="360" w:lineRule="auto"/>
        <w:jc w:val="both"/>
        <w:sectPr w:rsidR="00FB4967">
          <w:pgSz w:w="11900" w:h="16840"/>
          <w:pgMar w:top="1380" w:right="1275" w:bottom="280" w:left="1417" w:header="720" w:footer="720" w:gutter="0"/>
          <w:cols w:space="720"/>
        </w:sectPr>
      </w:pPr>
    </w:p>
    <w:p w:rsidR="00FB4967" w:rsidRDefault="00000000">
      <w:pPr>
        <w:pStyle w:val="BodyText"/>
        <w:spacing w:before="61"/>
        <w:ind w:left="23"/>
        <w:jc w:val="both"/>
      </w:pPr>
      <w:r>
        <w:rPr>
          <w:b/>
        </w:rPr>
        <w:lastRenderedPageBreak/>
        <w:t>Table</w:t>
      </w:r>
      <w:r>
        <w:rPr>
          <w:b/>
          <w:spacing w:val="-2"/>
        </w:rPr>
        <w:t xml:space="preserve"> </w:t>
      </w:r>
      <w:r>
        <w:rPr>
          <w:b/>
        </w:rPr>
        <w:t>8:</w:t>
      </w:r>
      <w:r>
        <w:rPr>
          <w:b/>
          <w:spacing w:val="-2"/>
        </w:rPr>
        <w:t xml:space="preserve"> </w:t>
      </w:r>
      <w:r>
        <w:t>Constraints</w:t>
      </w:r>
      <w:r>
        <w:rPr>
          <w:spacing w:val="-1"/>
        </w:rPr>
        <w:t xml:space="preserve"> </w:t>
      </w:r>
      <w:r>
        <w:t>faced</w:t>
      </w:r>
      <w:r>
        <w:rPr>
          <w:spacing w:val="-2"/>
        </w:rPr>
        <w:t xml:space="preserve"> </w:t>
      </w:r>
      <w:r>
        <w:t>by</w:t>
      </w:r>
      <w:r>
        <w:rPr>
          <w:spacing w:val="-2"/>
        </w:rPr>
        <w:t xml:space="preserve"> </w:t>
      </w:r>
      <w:r>
        <w:t>intermediaries</w:t>
      </w:r>
      <w:r>
        <w:rPr>
          <w:spacing w:val="-1"/>
        </w:rPr>
        <w:t xml:space="preserve"> </w:t>
      </w:r>
      <w:r>
        <w:t>in</w:t>
      </w:r>
      <w:r>
        <w:rPr>
          <w:spacing w:val="-2"/>
        </w:rPr>
        <w:t xml:space="preserve"> </w:t>
      </w:r>
      <w:r>
        <w:t>marketing</w:t>
      </w:r>
      <w:r>
        <w:rPr>
          <w:spacing w:val="-2"/>
        </w:rPr>
        <w:t xml:space="preserve"> </w:t>
      </w:r>
      <w:r>
        <w:t>of</w:t>
      </w:r>
      <w:r>
        <w:rPr>
          <w:spacing w:val="-1"/>
        </w:rPr>
        <w:t xml:space="preserve"> </w:t>
      </w:r>
      <w:r>
        <w:rPr>
          <w:spacing w:val="-2"/>
        </w:rPr>
        <w:t>eggs.</w:t>
      </w:r>
    </w:p>
    <w:p w:rsidR="00FB4967" w:rsidRDefault="00FB4967">
      <w:pPr>
        <w:pStyle w:val="BodyText"/>
        <w:spacing w:before="9"/>
        <w:rPr>
          <w:sz w:val="11"/>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4142"/>
        <w:gridCol w:w="2256"/>
        <w:gridCol w:w="1723"/>
      </w:tblGrid>
      <w:tr w:rsidR="00FB4967">
        <w:trPr>
          <w:trHeight w:val="830"/>
        </w:trPr>
        <w:tc>
          <w:tcPr>
            <w:tcW w:w="950" w:type="dxa"/>
          </w:tcPr>
          <w:p w:rsidR="00FB4967" w:rsidRDefault="00000000">
            <w:pPr>
              <w:pStyle w:val="TableParagraph"/>
              <w:spacing w:before="1"/>
              <w:ind w:left="395"/>
              <w:jc w:val="left"/>
              <w:rPr>
                <w:b/>
                <w:sz w:val="24"/>
              </w:rPr>
            </w:pPr>
            <w:r>
              <w:rPr>
                <w:b/>
                <w:spacing w:val="-5"/>
                <w:sz w:val="24"/>
              </w:rPr>
              <w:t>Sl.</w:t>
            </w:r>
          </w:p>
          <w:p w:rsidR="00FB4967" w:rsidRDefault="00000000">
            <w:pPr>
              <w:pStyle w:val="TableParagraph"/>
              <w:spacing w:before="142"/>
              <w:ind w:left="356"/>
              <w:jc w:val="left"/>
              <w:rPr>
                <w:b/>
                <w:sz w:val="24"/>
              </w:rPr>
            </w:pPr>
            <w:r>
              <w:rPr>
                <w:b/>
                <w:spacing w:val="-5"/>
                <w:sz w:val="24"/>
              </w:rPr>
              <w:t>No.</w:t>
            </w:r>
          </w:p>
        </w:tc>
        <w:tc>
          <w:tcPr>
            <w:tcW w:w="4142" w:type="dxa"/>
          </w:tcPr>
          <w:p w:rsidR="00FB4967" w:rsidRDefault="00000000">
            <w:pPr>
              <w:pStyle w:val="TableParagraph"/>
              <w:spacing w:before="1"/>
              <w:ind w:left="314"/>
              <w:jc w:val="left"/>
              <w:rPr>
                <w:b/>
                <w:sz w:val="24"/>
              </w:rPr>
            </w:pPr>
            <w:r>
              <w:rPr>
                <w:b/>
                <w:spacing w:val="-2"/>
                <w:sz w:val="24"/>
              </w:rPr>
              <w:t>Particulars</w:t>
            </w:r>
          </w:p>
        </w:tc>
        <w:tc>
          <w:tcPr>
            <w:tcW w:w="2256" w:type="dxa"/>
          </w:tcPr>
          <w:p w:rsidR="00FB4967" w:rsidRDefault="00000000">
            <w:pPr>
              <w:pStyle w:val="TableParagraph"/>
              <w:spacing w:before="1"/>
              <w:ind w:left="140"/>
              <w:rPr>
                <w:b/>
                <w:sz w:val="24"/>
              </w:rPr>
            </w:pPr>
            <w:r>
              <w:rPr>
                <w:b/>
                <w:sz w:val="24"/>
              </w:rPr>
              <w:t>Garrett</w:t>
            </w:r>
            <w:r>
              <w:rPr>
                <w:b/>
                <w:spacing w:val="-7"/>
                <w:sz w:val="24"/>
              </w:rPr>
              <w:t xml:space="preserve"> </w:t>
            </w:r>
            <w:r>
              <w:rPr>
                <w:b/>
                <w:spacing w:val="-4"/>
                <w:sz w:val="24"/>
              </w:rPr>
              <w:t>Mean</w:t>
            </w:r>
          </w:p>
          <w:p w:rsidR="00FB4967" w:rsidRDefault="00000000">
            <w:pPr>
              <w:pStyle w:val="TableParagraph"/>
              <w:spacing w:before="142"/>
              <w:ind w:left="140"/>
              <w:rPr>
                <w:b/>
                <w:sz w:val="24"/>
              </w:rPr>
            </w:pPr>
            <w:r>
              <w:rPr>
                <w:b/>
                <w:spacing w:val="-2"/>
                <w:sz w:val="24"/>
              </w:rPr>
              <w:t>Score</w:t>
            </w:r>
          </w:p>
        </w:tc>
        <w:tc>
          <w:tcPr>
            <w:tcW w:w="1723" w:type="dxa"/>
          </w:tcPr>
          <w:p w:rsidR="00FB4967" w:rsidRDefault="00000000">
            <w:pPr>
              <w:pStyle w:val="TableParagraph"/>
              <w:spacing w:before="1"/>
              <w:ind w:left="301" w:right="10"/>
              <w:rPr>
                <w:b/>
                <w:sz w:val="24"/>
              </w:rPr>
            </w:pPr>
            <w:r>
              <w:rPr>
                <w:b/>
                <w:spacing w:val="-4"/>
                <w:sz w:val="24"/>
              </w:rPr>
              <w:t>Rank</w:t>
            </w:r>
          </w:p>
        </w:tc>
      </w:tr>
      <w:tr w:rsidR="00FB4967">
        <w:trPr>
          <w:trHeight w:val="412"/>
        </w:trPr>
        <w:tc>
          <w:tcPr>
            <w:tcW w:w="950" w:type="dxa"/>
          </w:tcPr>
          <w:p w:rsidR="00FB4967" w:rsidRDefault="00000000">
            <w:pPr>
              <w:pStyle w:val="TableParagraph"/>
              <w:spacing w:before="1"/>
              <w:ind w:right="327"/>
              <w:jc w:val="right"/>
              <w:rPr>
                <w:sz w:val="24"/>
              </w:rPr>
            </w:pPr>
            <w:r>
              <w:rPr>
                <w:spacing w:val="-5"/>
                <w:sz w:val="24"/>
              </w:rPr>
              <w:t>1.</w:t>
            </w:r>
          </w:p>
        </w:tc>
        <w:tc>
          <w:tcPr>
            <w:tcW w:w="4142" w:type="dxa"/>
          </w:tcPr>
          <w:p w:rsidR="00FB4967" w:rsidRDefault="00000000">
            <w:pPr>
              <w:pStyle w:val="TableParagraph"/>
              <w:spacing w:before="1"/>
              <w:ind w:left="314"/>
              <w:jc w:val="left"/>
              <w:rPr>
                <w:sz w:val="24"/>
              </w:rPr>
            </w:pPr>
            <w:r>
              <w:rPr>
                <w:sz w:val="24"/>
              </w:rPr>
              <w:t>High</w:t>
            </w:r>
            <w:r>
              <w:rPr>
                <w:spacing w:val="-7"/>
                <w:sz w:val="24"/>
              </w:rPr>
              <w:t xml:space="preserve"> </w:t>
            </w:r>
            <w:r>
              <w:rPr>
                <w:sz w:val="24"/>
              </w:rPr>
              <w:t>price</w:t>
            </w:r>
            <w:r>
              <w:rPr>
                <w:spacing w:val="-9"/>
                <w:sz w:val="24"/>
              </w:rPr>
              <w:t xml:space="preserve"> </w:t>
            </w:r>
            <w:r>
              <w:rPr>
                <w:spacing w:val="-2"/>
                <w:sz w:val="24"/>
              </w:rPr>
              <w:t>fluctuation</w:t>
            </w:r>
          </w:p>
        </w:tc>
        <w:tc>
          <w:tcPr>
            <w:tcW w:w="2256" w:type="dxa"/>
          </w:tcPr>
          <w:p w:rsidR="00FB4967" w:rsidRDefault="00000000">
            <w:pPr>
              <w:pStyle w:val="TableParagraph"/>
              <w:spacing w:before="1"/>
              <w:ind w:left="140"/>
              <w:rPr>
                <w:sz w:val="24"/>
              </w:rPr>
            </w:pPr>
            <w:r>
              <w:rPr>
                <w:spacing w:val="-2"/>
                <w:sz w:val="24"/>
              </w:rPr>
              <w:t>62.16</w:t>
            </w:r>
          </w:p>
        </w:tc>
        <w:tc>
          <w:tcPr>
            <w:tcW w:w="1723" w:type="dxa"/>
          </w:tcPr>
          <w:p w:rsidR="00FB4967" w:rsidRDefault="00000000">
            <w:pPr>
              <w:pStyle w:val="TableParagraph"/>
              <w:spacing w:before="1"/>
              <w:ind w:left="301"/>
              <w:rPr>
                <w:sz w:val="24"/>
              </w:rPr>
            </w:pPr>
            <w:r>
              <w:rPr>
                <w:spacing w:val="-10"/>
                <w:sz w:val="24"/>
              </w:rPr>
              <w:t>I</w:t>
            </w:r>
          </w:p>
        </w:tc>
      </w:tr>
      <w:tr w:rsidR="00FB4967">
        <w:trPr>
          <w:trHeight w:val="412"/>
        </w:trPr>
        <w:tc>
          <w:tcPr>
            <w:tcW w:w="950" w:type="dxa"/>
          </w:tcPr>
          <w:p w:rsidR="00FB4967" w:rsidRDefault="00000000">
            <w:pPr>
              <w:pStyle w:val="TableParagraph"/>
              <w:spacing w:before="1"/>
              <w:ind w:right="327"/>
              <w:jc w:val="right"/>
              <w:rPr>
                <w:sz w:val="24"/>
              </w:rPr>
            </w:pPr>
            <w:r>
              <w:rPr>
                <w:spacing w:val="-5"/>
                <w:sz w:val="24"/>
              </w:rPr>
              <w:t>2.</w:t>
            </w:r>
          </w:p>
        </w:tc>
        <w:tc>
          <w:tcPr>
            <w:tcW w:w="4142" w:type="dxa"/>
          </w:tcPr>
          <w:p w:rsidR="00FB4967" w:rsidRDefault="00000000">
            <w:pPr>
              <w:pStyle w:val="TableParagraph"/>
              <w:spacing w:before="1"/>
              <w:ind w:left="314"/>
              <w:jc w:val="left"/>
              <w:rPr>
                <w:sz w:val="24"/>
              </w:rPr>
            </w:pPr>
            <w:r>
              <w:rPr>
                <w:sz w:val="24"/>
              </w:rPr>
              <w:t>Seasonal</w:t>
            </w:r>
            <w:r>
              <w:rPr>
                <w:spacing w:val="-13"/>
                <w:sz w:val="24"/>
              </w:rPr>
              <w:t xml:space="preserve"> </w:t>
            </w:r>
            <w:r>
              <w:rPr>
                <w:sz w:val="24"/>
              </w:rPr>
              <w:t>nature</w:t>
            </w:r>
            <w:r>
              <w:rPr>
                <w:spacing w:val="-9"/>
                <w:sz w:val="24"/>
              </w:rPr>
              <w:t xml:space="preserve"> </w:t>
            </w:r>
            <w:r>
              <w:rPr>
                <w:sz w:val="24"/>
              </w:rPr>
              <w:t>of</w:t>
            </w:r>
            <w:r>
              <w:rPr>
                <w:spacing w:val="-7"/>
                <w:sz w:val="24"/>
              </w:rPr>
              <w:t xml:space="preserve"> </w:t>
            </w:r>
            <w:r>
              <w:rPr>
                <w:spacing w:val="-2"/>
                <w:sz w:val="24"/>
              </w:rPr>
              <w:t>consumption</w:t>
            </w:r>
          </w:p>
        </w:tc>
        <w:tc>
          <w:tcPr>
            <w:tcW w:w="2256" w:type="dxa"/>
          </w:tcPr>
          <w:p w:rsidR="00FB4967" w:rsidRDefault="00000000">
            <w:pPr>
              <w:pStyle w:val="TableParagraph"/>
              <w:spacing w:before="1"/>
              <w:ind w:left="140"/>
              <w:rPr>
                <w:sz w:val="24"/>
              </w:rPr>
            </w:pPr>
            <w:r>
              <w:rPr>
                <w:spacing w:val="-5"/>
                <w:sz w:val="24"/>
              </w:rPr>
              <w:t>60</w:t>
            </w:r>
          </w:p>
        </w:tc>
        <w:tc>
          <w:tcPr>
            <w:tcW w:w="1723" w:type="dxa"/>
          </w:tcPr>
          <w:p w:rsidR="00FB4967" w:rsidRDefault="00000000">
            <w:pPr>
              <w:pStyle w:val="TableParagraph"/>
              <w:spacing w:before="1"/>
              <w:ind w:left="301" w:right="10"/>
              <w:rPr>
                <w:sz w:val="24"/>
              </w:rPr>
            </w:pPr>
            <w:r>
              <w:rPr>
                <w:spacing w:val="-5"/>
                <w:sz w:val="24"/>
              </w:rPr>
              <w:t>II</w:t>
            </w:r>
          </w:p>
        </w:tc>
      </w:tr>
      <w:tr w:rsidR="00FB4967">
        <w:trPr>
          <w:trHeight w:val="830"/>
        </w:trPr>
        <w:tc>
          <w:tcPr>
            <w:tcW w:w="950" w:type="dxa"/>
          </w:tcPr>
          <w:p w:rsidR="00FB4967" w:rsidRDefault="00000000">
            <w:pPr>
              <w:pStyle w:val="TableParagraph"/>
              <w:spacing w:before="6"/>
              <w:ind w:right="327"/>
              <w:jc w:val="right"/>
              <w:rPr>
                <w:sz w:val="24"/>
              </w:rPr>
            </w:pPr>
            <w:r>
              <w:rPr>
                <w:spacing w:val="-5"/>
                <w:sz w:val="24"/>
              </w:rPr>
              <w:t>3.</w:t>
            </w:r>
          </w:p>
        </w:tc>
        <w:tc>
          <w:tcPr>
            <w:tcW w:w="4142" w:type="dxa"/>
          </w:tcPr>
          <w:p w:rsidR="00FB4967" w:rsidRDefault="00000000">
            <w:pPr>
              <w:pStyle w:val="TableParagraph"/>
              <w:spacing w:before="6"/>
              <w:ind w:left="314"/>
              <w:jc w:val="left"/>
              <w:rPr>
                <w:sz w:val="24"/>
              </w:rPr>
            </w:pPr>
            <w:r>
              <w:rPr>
                <w:sz w:val="24"/>
              </w:rPr>
              <w:t>Perishability</w:t>
            </w:r>
            <w:r>
              <w:rPr>
                <w:spacing w:val="-11"/>
                <w:sz w:val="24"/>
              </w:rPr>
              <w:t xml:space="preserve"> </w:t>
            </w:r>
            <w:r>
              <w:rPr>
                <w:sz w:val="24"/>
              </w:rPr>
              <w:t>or</w:t>
            </w:r>
            <w:r>
              <w:rPr>
                <w:spacing w:val="-7"/>
                <w:sz w:val="24"/>
              </w:rPr>
              <w:t xml:space="preserve"> </w:t>
            </w:r>
            <w:r>
              <w:rPr>
                <w:sz w:val="24"/>
              </w:rPr>
              <w:t>less</w:t>
            </w:r>
            <w:r>
              <w:rPr>
                <w:spacing w:val="-7"/>
                <w:sz w:val="24"/>
              </w:rPr>
              <w:t xml:space="preserve"> </w:t>
            </w:r>
            <w:r>
              <w:rPr>
                <w:sz w:val="24"/>
              </w:rPr>
              <w:t>shelf-life</w:t>
            </w:r>
            <w:r>
              <w:rPr>
                <w:spacing w:val="-9"/>
                <w:sz w:val="24"/>
              </w:rPr>
              <w:t xml:space="preserve"> </w:t>
            </w:r>
            <w:r>
              <w:rPr>
                <w:sz w:val="24"/>
              </w:rPr>
              <w:t>of</w:t>
            </w:r>
            <w:r>
              <w:rPr>
                <w:spacing w:val="-5"/>
                <w:sz w:val="24"/>
              </w:rPr>
              <w:t xml:space="preserve"> the</w:t>
            </w:r>
          </w:p>
          <w:p w:rsidR="00FB4967" w:rsidRDefault="00000000">
            <w:pPr>
              <w:pStyle w:val="TableParagraph"/>
              <w:spacing w:before="137"/>
              <w:ind w:left="314"/>
              <w:jc w:val="left"/>
              <w:rPr>
                <w:sz w:val="24"/>
              </w:rPr>
            </w:pPr>
            <w:r>
              <w:rPr>
                <w:spacing w:val="-2"/>
                <w:sz w:val="24"/>
              </w:rPr>
              <w:t>product</w:t>
            </w:r>
          </w:p>
        </w:tc>
        <w:tc>
          <w:tcPr>
            <w:tcW w:w="2256" w:type="dxa"/>
          </w:tcPr>
          <w:p w:rsidR="00FB4967" w:rsidRDefault="00000000">
            <w:pPr>
              <w:pStyle w:val="TableParagraph"/>
              <w:spacing w:before="6"/>
              <w:ind w:left="140"/>
              <w:rPr>
                <w:sz w:val="24"/>
              </w:rPr>
            </w:pPr>
            <w:r>
              <w:rPr>
                <w:spacing w:val="-4"/>
                <w:sz w:val="24"/>
              </w:rPr>
              <w:t>50.5</w:t>
            </w:r>
          </w:p>
        </w:tc>
        <w:tc>
          <w:tcPr>
            <w:tcW w:w="1723" w:type="dxa"/>
          </w:tcPr>
          <w:p w:rsidR="00FB4967" w:rsidRDefault="00000000">
            <w:pPr>
              <w:pStyle w:val="TableParagraph"/>
              <w:spacing w:before="6"/>
              <w:ind w:left="301" w:right="10"/>
              <w:rPr>
                <w:sz w:val="24"/>
              </w:rPr>
            </w:pPr>
            <w:r>
              <w:rPr>
                <w:spacing w:val="-5"/>
                <w:sz w:val="24"/>
              </w:rPr>
              <w:t>III</w:t>
            </w:r>
          </w:p>
        </w:tc>
      </w:tr>
      <w:tr w:rsidR="00FB4967">
        <w:trPr>
          <w:trHeight w:val="412"/>
        </w:trPr>
        <w:tc>
          <w:tcPr>
            <w:tcW w:w="950" w:type="dxa"/>
          </w:tcPr>
          <w:p w:rsidR="00FB4967" w:rsidRDefault="00000000">
            <w:pPr>
              <w:pStyle w:val="TableParagraph"/>
              <w:spacing w:before="1"/>
              <w:ind w:right="327"/>
              <w:jc w:val="right"/>
              <w:rPr>
                <w:sz w:val="24"/>
              </w:rPr>
            </w:pPr>
            <w:r>
              <w:rPr>
                <w:spacing w:val="-5"/>
                <w:sz w:val="24"/>
              </w:rPr>
              <w:t>4.</w:t>
            </w:r>
          </w:p>
        </w:tc>
        <w:tc>
          <w:tcPr>
            <w:tcW w:w="4142" w:type="dxa"/>
          </w:tcPr>
          <w:p w:rsidR="00FB4967" w:rsidRDefault="00000000">
            <w:pPr>
              <w:pStyle w:val="TableParagraph"/>
              <w:spacing w:before="1"/>
              <w:ind w:left="314"/>
              <w:jc w:val="left"/>
              <w:rPr>
                <w:sz w:val="24"/>
              </w:rPr>
            </w:pPr>
            <w:r>
              <w:rPr>
                <w:sz w:val="24"/>
              </w:rPr>
              <w:t>High</w:t>
            </w:r>
            <w:r>
              <w:rPr>
                <w:spacing w:val="-5"/>
                <w:sz w:val="24"/>
              </w:rPr>
              <w:t xml:space="preserve"> </w:t>
            </w:r>
            <w:r>
              <w:rPr>
                <w:sz w:val="24"/>
              </w:rPr>
              <w:t>cost</w:t>
            </w:r>
            <w:r>
              <w:rPr>
                <w:spacing w:val="-6"/>
                <w:sz w:val="24"/>
              </w:rPr>
              <w:t xml:space="preserve"> </w:t>
            </w:r>
            <w:r>
              <w:rPr>
                <w:sz w:val="24"/>
              </w:rPr>
              <w:t>of</w:t>
            </w:r>
            <w:r>
              <w:rPr>
                <w:spacing w:val="-4"/>
                <w:sz w:val="24"/>
              </w:rPr>
              <w:t xml:space="preserve"> </w:t>
            </w:r>
            <w:r>
              <w:rPr>
                <w:spacing w:val="-2"/>
                <w:sz w:val="24"/>
              </w:rPr>
              <w:t>marketing</w:t>
            </w:r>
          </w:p>
        </w:tc>
        <w:tc>
          <w:tcPr>
            <w:tcW w:w="2256" w:type="dxa"/>
          </w:tcPr>
          <w:p w:rsidR="00FB4967" w:rsidRDefault="00000000">
            <w:pPr>
              <w:pStyle w:val="TableParagraph"/>
              <w:spacing w:before="1"/>
              <w:ind w:left="140"/>
              <w:rPr>
                <w:sz w:val="24"/>
              </w:rPr>
            </w:pPr>
            <w:r>
              <w:rPr>
                <w:spacing w:val="-4"/>
                <w:sz w:val="24"/>
              </w:rPr>
              <w:t>41.5</w:t>
            </w:r>
          </w:p>
        </w:tc>
        <w:tc>
          <w:tcPr>
            <w:tcW w:w="1723" w:type="dxa"/>
          </w:tcPr>
          <w:p w:rsidR="00FB4967" w:rsidRDefault="00000000">
            <w:pPr>
              <w:pStyle w:val="TableParagraph"/>
              <w:spacing w:before="1"/>
              <w:ind w:left="301" w:right="10"/>
              <w:rPr>
                <w:sz w:val="24"/>
              </w:rPr>
            </w:pPr>
            <w:r>
              <w:rPr>
                <w:spacing w:val="-5"/>
                <w:sz w:val="24"/>
              </w:rPr>
              <w:t>IV</w:t>
            </w:r>
          </w:p>
        </w:tc>
      </w:tr>
      <w:tr w:rsidR="00FB4967">
        <w:trPr>
          <w:trHeight w:val="417"/>
        </w:trPr>
        <w:tc>
          <w:tcPr>
            <w:tcW w:w="950" w:type="dxa"/>
          </w:tcPr>
          <w:p w:rsidR="00FB4967" w:rsidRDefault="00000000">
            <w:pPr>
              <w:pStyle w:val="TableParagraph"/>
              <w:spacing w:before="1"/>
              <w:ind w:right="327"/>
              <w:jc w:val="right"/>
              <w:rPr>
                <w:sz w:val="24"/>
              </w:rPr>
            </w:pPr>
            <w:r>
              <w:rPr>
                <w:spacing w:val="-5"/>
                <w:sz w:val="24"/>
              </w:rPr>
              <w:t>5.</w:t>
            </w:r>
          </w:p>
        </w:tc>
        <w:tc>
          <w:tcPr>
            <w:tcW w:w="4142" w:type="dxa"/>
          </w:tcPr>
          <w:p w:rsidR="00FB4967" w:rsidRDefault="00000000">
            <w:pPr>
              <w:pStyle w:val="TableParagraph"/>
              <w:spacing w:before="1"/>
              <w:ind w:left="314"/>
              <w:jc w:val="left"/>
              <w:rPr>
                <w:sz w:val="24"/>
              </w:rPr>
            </w:pPr>
            <w:r>
              <w:rPr>
                <w:sz w:val="24"/>
              </w:rPr>
              <w:t>Lack</w:t>
            </w:r>
            <w:r>
              <w:rPr>
                <w:spacing w:val="-5"/>
                <w:sz w:val="24"/>
              </w:rPr>
              <w:t xml:space="preserve"> </w:t>
            </w:r>
            <w:r>
              <w:rPr>
                <w:sz w:val="24"/>
              </w:rPr>
              <w:t>of</w:t>
            </w:r>
            <w:r>
              <w:rPr>
                <w:spacing w:val="-5"/>
                <w:sz w:val="24"/>
              </w:rPr>
              <w:t xml:space="preserve"> </w:t>
            </w:r>
            <w:r>
              <w:rPr>
                <w:sz w:val="24"/>
              </w:rPr>
              <w:t>grading</w:t>
            </w:r>
            <w:r>
              <w:rPr>
                <w:spacing w:val="-8"/>
                <w:sz w:val="24"/>
              </w:rPr>
              <w:t xml:space="preserve"> </w:t>
            </w:r>
            <w:r>
              <w:rPr>
                <w:sz w:val="24"/>
              </w:rPr>
              <w:t>at</w:t>
            </w:r>
            <w:r>
              <w:rPr>
                <w:spacing w:val="-7"/>
                <w:sz w:val="24"/>
              </w:rPr>
              <w:t xml:space="preserve"> </w:t>
            </w:r>
            <w:r>
              <w:rPr>
                <w:sz w:val="24"/>
              </w:rPr>
              <w:t>farm</w:t>
            </w:r>
            <w:r>
              <w:rPr>
                <w:spacing w:val="-4"/>
                <w:sz w:val="24"/>
              </w:rPr>
              <w:t xml:space="preserve"> </w:t>
            </w:r>
            <w:r>
              <w:rPr>
                <w:spacing w:val="-2"/>
                <w:sz w:val="24"/>
              </w:rPr>
              <w:t>level</w:t>
            </w:r>
          </w:p>
        </w:tc>
        <w:tc>
          <w:tcPr>
            <w:tcW w:w="2256" w:type="dxa"/>
          </w:tcPr>
          <w:p w:rsidR="00FB4967" w:rsidRDefault="00000000">
            <w:pPr>
              <w:pStyle w:val="TableParagraph"/>
              <w:spacing w:before="1"/>
              <w:ind w:left="140"/>
              <w:rPr>
                <w:sz w:val="24"/>
              </w:rPr>
            </w:pPr>
            <w:r>
              <w:rPr>
                <w:spacing w:val="-2"/>
                <w:sz w:val="24"/>
              </w:rPr>
              <w:t>35.83</w:t>
            </w:r>
          </w:p>
        </w:tc>
        <w:tc>
          <w:tcPr>
            <w:tcW w:w="1723" w:type="dxa"/>
          </w:tcPr>
          <w:p w:rsidR="00FB4967" w:rsidRDefault="00000000">
            <w:pPr>
              <w:pStyle w:val="TableParagraph"/>
              <w:spacing w:before="1"/>
              <w:ind w:left="301"/>
              <w:rPr>
                <w:sz w:val="24"/>
              </w:rPr>
            </w:pPr>
            <w:r>
              <w:rPr>
                <w:spacing w:val="-10"/>
                <w:sz w:val="24"/>
              </w:rPr>
              <w:t>V</w:t>
            </w:r>
          </w:p>
        </w:tc>
      </w:tr>
    </w:tbl>
    <w:p w:rsidR="00FB4967" w:rsidRDefault="00000000">
      <w:pPr>
        <w:pStyle w:val="BodyText"/>
        <w:spacing w:before="242" w:line="360" w:lineRule="auto"/>
        <w:ind w:left="23" w:right="162"/>
        <w:jc w:val="both"/>
      </w:pPr>
      <w:r>
        <w:rPr>
          <w:b/>
        </w:rPr>
        <w:t xml:space="preserve">Table 8: </w:t>
      </w:r>
      <w:r>
        <w:t>The table revealed that the main constraint faced by middlemen was high price fluctuation in the marketing of eggs having a Garrett Mean Score of 62.16 ranked I, followed by Seasonal nature of consumption having a Garrett Mean score of 60 ranked II, followed by Perishability</w:t>
      </w:r>
      <w:r>
        <w:rPr>
          <w:spacing w:val="-4"/>
        </w:rPr>
        <w:t xml:space="preserve"> </w:t>
      </w:r>
      <w:r>
        <w:t>or</w:t>
      </w:r>
      <w:r>
        <w:rPr>
          <w:spacing w:val="-2"/>
        </w:rPr>
        <w:t xml:space="preserve"> </w:t>
      </w:r>
      <w:r>
        <w:t>less shelf-life</w:t>
      </w:r>
      <w:r>
        <w:rPr>
          <w:spacing w:val="-3"/>
        </w:rPr>
        <w:t xml:space="preserve"> </w:t>
      </w:r>
      <w:r>
        <w:t>of the</w:t>
      </w:r>
      <w:r>
        <w:rPr>
          <w:spacing w:val="-1"/>
        </w:rPr>
        <w:t xml:space="preserve"> </w:t>
      </w:r>
      <w:r>
        <w:t>product having a Garrett Mean score of 50.50 ranked III, followed by High</w:t>
      </w:r>
      <w:r>
        <w:rPr>
          <w:spacing w:val="-3"/>
        </w:rPr>
        <w:t xml:space="preserve"> </w:t>
      </w:r>
      <w:r>
        <w:t>cost</w:t>
      </w:r>
      <w:r>
        <w:rPr>
          <w:spacing w:val="-4"/>
        </w:rPr>
        <w:t xml:space="preserve"> </w:t>
      </w:r>
      <w:r>
        <w:t>of</w:t>
      </w:r>
      <w:r>
        <w:rPr>
          <w:spacing w:val="-3"/>
        </w:rPr>
        <w:t xml:space="preserve"> </w:t>
      </w:r>
      <w:r>
        <w:t>marketing</w:t>
      </w:r>
      <w:r>
        <w:rPr>
          <w:spacing w:val="-2"/>
        </w:rPr>
        <w:t xml:space="preserve"> </w:t>
      </w:r>
      <w:r>
        <w:t>having</w:t>
      </w:r>
      <w:r>
        <w:rPr>
          <w:spacing w:val="-2"/>
        </w:rPr>
        <w:t xml:space="preserve"> </w:t>
      </w:r>
      <w:r>
        <w:t>a</w:t>
      </w:r>
      <w:r>
        <w:rPr>
          <w:spacing w:val="-2"/>
        </w:rPr>
        <w:t xml:space="preserve"> </w:t>
      </w:r>
      <w:r>
        <w:t>Garrett Mean score of 41.5 ranked IV</w:t>
      </w:r>
      <w:r>
        <w:rPr>
          <w:spacing w:val="-3"/>
        </w:rPr>
        <w:t xml:space="preserve"> </w:t>
      </w:r>
      <w:r>
        <w:t>and lastly Lack of grading</w:t>
      </w:r>
      <w:r>
        <w:rPr>
          <w:spacing w:val="-1"/>
        </w:rPr>
        <w:t xml:space="preserve"> </w:t>
      </w:r>
      <w:r>
        <w:t>at farm level having Garrett Mean score of 35.83 ranked V respectively.</w:t>
      </w:r>
    </w:p>
    <w:p w:rsidR="00FB4967" w:rsidRDefault="00FB4967">
      <w:pPr>
        <w:pStyle w:val="BodyText"/>
        <w:spacing w:before="131"/>
      </w:pPr>
    </w:p>
    <w:p w:rsidR="00FB4967" w:rsidRDefault="00000000">
      <w:pPr>
        <w:pStyle w:val="Heading1"/>
      </w:pPr>
      <w:r>
        <w:rPr>
          <w:spacing w:val="-2"/>
        </w:rPr>
        <w:t>CONCLUSION</w:t>
      </w:r>
    </w:p>
    <w:p w:rsidR="00FB4967" w:rsidRDefault="00000000">
      <w:pPr>
        <w:pStyle w:val="BodyText"/>
        <w:spacing w:before="167" w:line="360" w:lineRule="auto"/>
        <w:ind w:left="23" w:right="162"/>
        <w:jc w:val="both"/>
      </w:pPr>
      <w:r>
        <w:t>In</w:t>
      </w:r>
      <w:r>
        <w:rPr>
          <w:spacing w:val="-13"/>
        </w:rPr>
        <w:t xml:space="preserve"> </w:t>
      </w:r>
      <w:r>
        <w:t>conclusion,</w:t>
      </w:r>
      <w:r>
        <w:rPr>
          <w:spacing w:val="-13"/>
        </w:rPr>
        <w:t xml:space="preserve"> </w:t>
      </w:r>
      <w:r>
        <w:t>the</w:t>
      </w:r>
      <w:r>
        <w:rPr>
          <w:spacing w:val="-13"/>
        </w:rPr>
        <w:t xml:space="preserve"> </w:t>
      </w:r>
      <w:r>
        <w:t>study</w:t>
      </w:r>
      <w:r>
        <w:rPr>
          <w:spacing w:val="-13"/>
        </w:rPr>
        <w:t xml:space="preserve"> </w:t>
      </w:r>
      <w:r>
        <w:t>on</w:t>
      </w:r>
      <w:r>
        <w:rPr>
          <w:spacing w:val="-13"/>
        </w:rPr>
        <w:t xml:space="preserve"> </w:t>
      </w:r>
      <w:r>
        <w:t>the</w:t>
      </w:r>
      <w:r>
        <w:rPr>
          <w:spacing w:val="-13"/>
        </w:rPr>
        <w:t xml:space="preserve"> </w:t>
      </w:r>
      <w:r>
        <w:t>socio-economic</w:t>
      </w:r>
      <w:r>
        <w:rPr>
          <w:spacing w:val="-13"/>
        </w:rPr>
        <w:t xml:space="preserve"> </w:t>
      </w:r>
      <w:r>
        <w:t>aspects</w:t>
      </w:r>
      <w:r>
        <w:rPr>
          <w:spacing w:val="-13"/>
        </w:rPr>
        <w:t xml:space="preserve"> </w:t>
      </w:r>
      <w:r>
        <w:t>and</w:t>
      </w:r>
      <w:r>
        <w:rPr>
          <w:spacing w:val="-13"/>
        </w:rPr>
        <w:t xml:space="preserve"> </w:t>
      </w:r>
      <w:r>
        <w:t>constraints</w:t>
      </w:r>
      <w:r>
        <w:rPr>
          <w:spacing w:val="-13"/>
        </w:rPr>
        <w:t xml:space="preserve"> </w:t>
      </w:r>
      <w:r>
        <w:t>faced</w:t>
      </w:r>
      <w:r>
        <w:rPr>
          <w:spacing w:val="-13"/>
        </w:rPr>
        <w:t xml:space="preserve"> </w:t>
      </w:r>
      <w:r>
        <w:t>by</w:t>
      </w:r>
      <w:r>
        <w:rPr>
          <w:spacing w:val="-13"/>
        </w:rPr>
        <w:t xml:space="preserve"> </w:t>
      </w:r>
      <w:r>
        <w:t>layer</w:t>
      </w:r>
      <w:r>
        <w:rPr>
          <w:spacing w:val="-13"/>
        </w:rPr>
        <w:t xml:space="preserve"> </w:t>
      </w:r>
      <w:r>
        <w:t>bird</w:t>
      </w:r>
      <w:r>
        <w:rPr>
          <w:spacing w:val="-13"/>
        </w:rPr>
        <w:t xml:space="preserve"> </w:t>
      </w:r>
      <w:r>
        <w:t xml:space="preserve">farm owners in </w:t>
      </w:r>
      <w:proofErr w:type="spellStart"/>
      <w:r>
        <w:t>Samastipur</w:t>
      </w:r>
      <w:proofErr w:type="spellEnd"/>
      <w:r>
        <w:t xml:space="preserve"> district of Bihar highlighted several key findings. The majority of farm owners</w:t>
      </w:r>
      <w:r>
        <w:rPr>
          <w:spacing w:val="-15"/>
        </w:rPr>
        <w:t xml:space="preserve"> </w:t>
      </w:r>
      <w:r>
        <w:t>operated</w:t>
      </w:r>
      <w:r>
        <w:rPr>
          <w:spacing w:val="-15"/>
        </w:rPr>
        <w:t xml:space="preserve"> </w:t>
      </w:r>
      <w:r>
        <w:t>small-scale</w:t>
      </w:r>
      <w:r>
        <w:rPr>
          <w:spacing w:val="-15"/>
        </w:rPr>
        <w:t xml:space="preserve"> </w:t>
      </w:r>
      <w:r>
        <w:t>farms,</w:t>
      </w:r>
      <w:r>
        <w:rPr>
          <w:spacing w:val="-15"/>
        </w:rPr>
        <w:t xml:space="preserve"> </w:t>
      </w:r>
      <w:r>
        <w:t>with</w:t>
      </w:r>
      <w:r>
        <w:rPr>
          <w:spacing w:val="-15"/>
        </w:rPr>
        <w:t xml:space="preserve"> </w:t>
      </w:r>
      <w:r>
        <w:t>most</w:t>
      </w:r>
      <w:r>
        <w:rPr>
          <w:spacing w:val="-15"/>
        </w:rPr>
        <w:t xml:space="preserve"> </w:t>
      </w:r>
      <w:r>
        <w:t>participants</w:t>
      </w:r>
      <w:r>
        <w:rPr>
          <w:spacing w:val="-15"/>
        </w:rPr>
        <w:t xml:space="preserve"> </w:t>
      </w:r>
      <w:r>
        <w:t>being</w:t>
      </w:r>
      <w:r>
        <w:rPr>
          <w:spacing w:val="-15"/>
        </w:rPr>
        <w:t xml:space="preserve"> </w:t>
      </w:r>
      <w:r>
        <w:t>young,</w:t>
      </w:r>
      <w:r>
        <w:rPr>
          <w:spacing w:val="-15"/>
        </w:rPr>
        <w:t xml:space="preserve"> </w:t>
      </w:r>
      <w:r>
        <w:t>male,</w:t>
      </w:r>
      <w:r>
        <w:rPr>
          <w:spacing w:val="-15"/>
        </w:rPr>
        <w:t xml:space="preserve"> </w:t>
      </w:r>
      <w:r>
        <w:t>and</w:t>
      </w:r>
      <w:r>
        <w:rPr>
          <w:spacing w:val="-15"/>
        </w:rPr>
        <w:t xml:space="preserve"> </w:t>
      </w:r>
      <w:r>
        <w:t>from</w:t>
      </w:r>
      <w:r>
        <w:rPr>
          <w:spacing w:val="-15"/>
        </w:rPr>
        <w:t xml:space="preserve"> </w:t>
      </w:r>
      <w:r>
        <w:t>nuclear families.</w:t>
      </w:r>
      <w:r>
        <w:rPr>
          <w:spacing w:val="-5"/>
        </w:rPr>
        <w:t xml:space="preserve"> </w:t>
      </w:r>
      <w:r>
        <w:t>Educationally,</w:t>
      </w:r>
      <w:r>
        <w:rPr>
          <w:spacing w:val="-5"/>
        </w:rPr>
        <w:t xml:space="preserve"> </w:t>
      </w:r>
      <w:r>
        <w:t>a</w:t>
      </w:r>
      <w:r>
        <w:rPr>
          <w:spacing w:val="-5"/>
        </w:rPr>
        <w:t xml:space="preserve"> </w:t>
      </w:r>
      <w:r>
        <w:t>substantial</w:t>
      </w:r>
      <w:r>
        <w:rPr>
          <w:spacing w:val="-5"/>
        </w:rPr>
        <w:t xml:space="preserve"> </w:t>
      </w:r>
      <w:r>
        <w:t>proportion</w:t>
      </w:r>
      <w:r>
        <w:rPr>
          <w:spacing w:val="-5"/>
        </w:rPr>
        <w:t xml:space="preserve"> </w:t>
      </w:r>
      <w:r>
        <w:t>of</w:t>
      </w:r>
      <w:r>
        <w:rPr>
          <w:spacing w:val="-5"/>
        </w:rPr>
        <w:t xml:space="preserve"> </w:t>
      </w:r>
      <w:r>
        <w:t>farm</w:t>
      </w:r>
      <w:r>
        <w:rPr>
          <w:spacing w:val="-5"/>
        </w:rPr>
        <w:t xml:space="preserve"> </w:t>
      </w:r>
      <w:r>
        <w:t>owners</w:t>
      </w:r>
      <w:r>
        <w:rPr>
          <w:spacing w:val="-5"/>
        </w:rPr>
        <w:t xml:space="preserve"> </w:t>
      </w:r>
      <w:r>
        <w:t>had</w:t>
      </w:r>
      <w:r>
        <w:rPr>
          <w:spacing w:val="-5"/>
        </w:rPr>
        <w:t xml:space="preserve"> </w:t>
      </w:r>
      <w:r>
        <w:t>limited</w:t>
      </w:r>
      <w:r>
        <w:rPr>
          <w:spacing w:val="-5"/>
        </w:rPr>
        <w:t xml:space="preserve"> </w:t>
      </w:r>
      <w:r>
        <w:t>formal</w:t>
      </w:r>
      <w:r>
        <w:rPr>
          <w:spacing w:val="-5"/>
        </w:rPr>
        <w:t xml:space="preserve"> </w:t>
      </w:r>
      <w:r>
        <w:t>education, with</w:t>
      </w:r>
      <w:r>
        <w:rPr>
          <w:spacing w:val="-15"/>
        </w:rPr>
        <w:t xml:space="preserve"> </w:t>
      </w:r>
      <w:r>
        <w:t>many</w:t>
      </w:r>
      <w:r>
        <w:rPr>
          <w:spacing w:val="-15"/>
        </w:rPr>
        <w:t xml:space="preserve"> </w:t>
      </w:r>
      <w:r>
        <w:t>being</w:t>
      </w:r>
      <w:r>
        <w:rPr>
          <w:spacing w:val="-15"/>
        </w:rPr>
        <w:t xml:space="preserve"> </w:t>
      </w:r>
      <w:r>
        <w:t>illiterate</w:t>
      </w:r>
      <w:r>
        <w:rPr>
          <w:spacing w:val="-15"/>
        </w:rPr>
        <w:t xml:space="preserve"> </w:t>
      </w:r>
      <w:r>
        <w:t>or</w:t>
      </w:r>
      <w:r>
        <w:rPr>
          <w:spacing w:val="-15"/>
        </w:rPr>
        <w:t xml:space="preserve"> </w:t>
      </w:r>
      <w:r>
        <w:t>having</w:t>
      </w:r>
      <w:r>
        <w:rPr>
          <w:spacing w:val="-15"/>
        </w:rPr>
        <w:t xml:space="preserve"> </w:t>
      </w:r>
      <w:r>
        <w:t>completed</w:t>
      </w:r>
      <w:r>
        <w:rPr>
          <w:spacing w:val="-15"/>
        </w:rPr>
        <w:t xml:space="preserve"> </w:t>
      </w:r>
      <w:r>
        <w:t>only</w:t>
      </w:r>
      <w:r>
        <w:rPr>
          <w:spacing w:val="-15"/>
        </w:rPr>
        <w:t xml:space="preserve"> </w:t>
      </w:r>
      <w:r>
        <w:t>primary</w:t>
      </w:r>
      <w:r>
        <w:rPr>
          <w:spacing w:val="-15"/>
        </w:rPr>
        <w:t xml:space="preserve"> </w:t>
      </w:r>
      <w:r>
        <w:t>education.</w:t>
      </w:r>
      <w:r>
        <w:rPr>
          <w:spacing w:val="-15"/>
        </w:rPr>
        <w:t xml:space="preserve"> </w:t>
      </w:r>
      <w:r>
        <w:t>Economically,</w:t>
      </w:r>
      <w:r>
        <w:rPr>
          <w:spacing w:val="-15"/>
        </w:rPr>
        <w:t xml:space="preserve"> </w:t>
      </w:r>
      <w:r>
        <w:t>the</w:t>
      </w:r>
      <w:r>
        <w:rPr>
          <w:spacing w:val="-15"/>
        </w:rPr>
        <w:t xml:space="preserve"> </w:t>
      </w:r>
      <w:r>
        <w:t xml:space="preserve">farm owners faced financial constraints, as a significant number earned less than ₹1 lakh annually. The primary challenges in egg marketing included high price fluctuations, exploitation by intermediaries, seasonal demand, and the perishability of eggs. These factors, combined with high marketing costs and the lack of grading at the farm level, further hindered profitability. Overall, the study underscores the need for targeted interventions to improve the economic conditions of farm owners, enhance education and training opportunities, and address the marketing challenges in the layer poultry sector in </w:t>
      </w:r>
      <w:proofErr w:type="spellStart"/>
      <w:r>
        <w:t>Samastipur</w:t>
      </w:r>
      <w:proofErr w:type="spellEnd"/>
      <w:r>
        <w:t>.</w:t>
      </w:r>
    </w:p>
    <w:p w:rsidR="00FB4967" w:rsidRDefault="00FB4967">
      <w:pPr>
        <w:pStyle w:val="BodyText"/>
        <w:spacing w:line="360" w:lineRule="auto"/>
        <w:jc w:val="both"/>
      </w:pP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t>Disclaimer (Artificial intelligence)</w:t>
      </w: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t xml:space="preserve">Option 1: </w:t>
      </w: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t xml:space="preserve">Author(s) hereby </w:t>
      </w:r>
      <w:proofErr w:type="gramStart"/>
      <w:r w:rsidRPr="008C4769">
        <w:rPr>
          <w:rFonts w:ascii="Calibri" w:eastAsia="Calibri" w:hAnsi="Calibri"/>
          <w:kern w:val="2"/>
          <w14:ligatures w14:val="standardContextual"/>
        </w:rPr>
        <w:t>declare</w:t>
      </w:r>
      <w:proofErr w:type="gramEnd"/>
      <w:r w:rsidRPr="008C4769">
        <w:rPr>
          <w:rFonts w:ascii="Calibri" w:eastAsia="Calibri" w:hAnsi="Calibri"/>
          <w:kern w:val="2"/>
          <w14:ligatures w14:val="standardContextual"/>
        </w:rPr>
        <w:t xml:space="preserve"> that NO generative AI technologies such as Large Language Models (ChatGPT, COPILOT, etc.) and text-to-image generators have been used during the writing or editing of this manuscript. </w:t>
      </w: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lastRenderedPageBreak/>
        <w:t xml:space="preserve">Option 2: </w:t>
      </w: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t xml:space="preserve">Author(s) hereby </w:t>
      </w:r>
      <w:proofErr w:type="gramStart"/>
      <w:r w:rsidRPr="008C4769">
        <w:rPr>
          <w:rFonts w:ascii="Calibri" w:eastAsia="Calibri" w:hAnsi="Calibri"/>
          <w:kern w:val="2"/>
          <w14:ligatures w14:val="standardContextual"/>
        </w:rPr>
        <w:t>declare</w:t>
      </w:r>
      <w:proofErr w:type="gramEnd"/>
      <w:r w:rsidRPr="008C4769">
        <w:rPr>
          <w:rFonts w:ascii="Calibri" w:eastAsia="Calibri" w:hAnsi="Calibri"/>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t>Details of the AI usage are given below:</w:t>
      </w: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t>1.</w:t>
      </w: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t>2.</w:t>
      </w:r>
    </w:p>
    <w:p w:rsidR="008C4769" w:rsidRPr="008C4769" w:rsidRDefault="008C4769" w:rsidP="008C4769">
      <w:pPr>
        <w:widowControl/>
        <w:autoSpaceDE/>
        <w:autoSpaceDN/>
        <w:spacing w:after="200" w:line="276" w:lineRule="auto"/>
        <w:rPr>
          <w:rFonts w:ascii="Calibri" w:eastAsia="Calibri" w:hAnsi="Calibri"/>
          <w:kern w:val="2"/>
          <w14:ligatures w14:val="standardContextual"/>
        </w:rPr>
      </w:pPr>
      <w:r w:rsidRPr="008C4769">
        <w:rPr>
          <w:rFonts w:ascii="Calibri" w:eastAsia="Calibri" w:hAnsi="Calibri"/>
          <w:kern w:val="2"/>
          <w14:ligatures w14:val="standardContextual"/>
        </w:rPr>
        <w:t>3.</w:t>
      </w:r>
    </w:p>
    <w:p w:rsidR="008C4769" w:rsidRDefault="008C4769">
      <w:pPr>
        <w:pStyle w:val="BodyText"/>
        <w:spacing w:line="360" w:lineRule="auto"/>
        <w:jc w:val="both"/>
        <w:sectPr w:rsidR="008C4769">
          <w:pgSz w:w="11900" w:h="16840"/>
          <w:pgMar w:top="1380" w:right="1275" w:bottom="280" w:left="1417" w:header="720" w:footer="720" w:gutter="0"/>
          <w:cols w:space="720"/>
        </w:sectPr>
      </w:pPr>
    </w:p>
    <w:p w:rsidR="00FB4967" w:rsidRDefault="00000000">
      <w:pPr>
        <w:pStyle w:val="Heading1"/>
        <w:spacing w:before="57"/>
      </w:pPr>
      <w:r>
        <w:rPr>
          <w:spacing w:val="-2"/>
        </w:rPr>
        <w:lastRenderedPageBreak/>
        <w:t>REFERENCES</w:t>
      </w:r>
    </w:p>
    <w:p w:rsidR="00FB4967" w:rsidRDefault="00FB4967">
      <w:pPr>
        <w:pStyle w:val="BodyText"/>
        <w:spacing w:before="8"/>
        <w:rPr>
          <w:b/>
          <w:sz w:val="28"/>
        </w:rPr>
      </w:pPr>
    </w:p>
    <w:p w:rsidR="00FB4967" w:rsidRDefault="00000000">
      <w:pPr>
        <w:pStyle w:val="BodyText"/>
        <w:spacing w:line="360" w:lineRule="auto"/>
        <w:ind w:left="1156" w:right="162" w:hanging="1134"/>
        <w:jc w:val="both"/>
      </w:pPr>
      <w:r>
        <w:t>Carolina</w:t>
      </w:r>
      <w:r>
        <w:rPr>
          <w:spacing w:val="-10"/>
        </w:rPr>
        <w:t xml:space="preserve"> </w:t>
      </w:r>
      <w:r>
        <w:t>Schuck-Paim,</w:t>
      </w:r>
      <w:r>
        <w:rPr>
          <w:spacing w:val="-10"/>
        </w:rPr>
        <w:t xml:space="preserve"> </w:t>
      </w:r>
      <w:r>
        <w:t>Elena</w:t>
      </w:r>
      <w:r>
        <w:rPr>
          <w:spacing w:val="-10"/>
        </w:rPr>
        <w:t xml:space="preserve"> </w:t>
      </w:r>
      <w:r>
        <w:t>Negro-</w:t>
      </w:r>
      <w:proofErr w:type="spellStart"/>
      <w:r>
        <w:t>Calduch</w:t>
      </w:r>
      <w:proofErr w:type="spellEnd"/>
      <w:r>
        <w:t>,</w:t>
      </w:r>
      <w:r>
        <w:rPr>
          <w:spacing w:val="-10"/>
        </w:rPr>
        <w:t xml:space="preserve"> </w:t>
      </w:r>
      <w:r>
        <w:t>and</w:t>
      </w:r>
      <w:r>
        <w:rPr>
          <w:spacing w:val="-10"/>
        </w:rPr>
        <w:t xml:space="preserve"> </w:t>
      </w:r>
      <w:r>
        <w:t>Wladimir</w:t>
      </w:r>
      <w:r>
        <w:rPr>
          <w:spacing w:val="-10"/>
        </w:rPr>
        <w:t xml:space="preserve"> </w:t>
      </w:r>
      <w:r>
        <w:t>J.</w:t>
      </w:r>
      <w:r>
        <w:rPr>
          <w:spacing w:val="-10"/>
        </w:rPr>
        <w:t xml:space="preserve"> </w:t>
      </w:r>
      <w:r>
        <w:t>Alonso.</w:t>
      </w:r>
      <w:r>
        <w:rPr>
          <w:spacing w:val="-10"/>
        </w:rPr>
        <w:t xml:space="preserve"> </w:t>
      </w:r>
      <w:r>
        <w:t>(2023).</w:t>
      </w:r>
      <w:r>
        <w:rPr>
          <w:spacing w:val="-10"/>
        </w:rPr>
        <w:t xml:space="preserve"> </w:t>
      </w:r>
      <w:r>
        <w:t>"Egg</w:t>
      </w:r>
      <w:r>
        <w:rPr>
          <w:spacing w:val="-10"/>
        </w:rPr>
        <w:t xml:space="preserve"> </w:t>
      </w:r>
      <w:r>
        <w:t xml:space="preserve">Producer Attitudes and Expectations Regarding the Transition to Cage-Free Housing." </w:t>
      </w:r>
      <w:r>
        <w:rPr>
          <w:i/>
        </w:rPr>
        <w:t>Poultry Science</w:t>
      </w:r>
      <w:r>
        <w:t>, Volume 102, Issue 2, Article 102377.</w:t>
      </w:r>
    </w:p>
    <w:p w:rsidR="00FB4967" w:rsidRDefault="00FB4967">
      <w:pPr>
        <w:pStyle w:val="BodyText"/>
        <w:spacing w:before="9"/>
      </w:pPr>
    </w:p>
    <w:p w:rsidR="00FB4967" w:rsidRDefault="00000000">
      <w:pPr>
        <w:pStyle w:val="BodyText"/>
        <w:spacing w:line="360" w:lineRule="auto"/>
        <w:ind w:left="1156" w:right="162" w:hanging="1134"/>
        <w:jc w:val="both"/>
      </w:pPr>
      <w:r>
        <w:t xml:space="preserve">Cristina Mugnai, Evangelia N. </w:t>
      </w:r>
      <w:proofErr w:type="spellStart"/>
      <w:r>
        <w:t>Sossidou</w:t>
      </w:r>
      <w:proofErr w:type="spellEnd"/>
      <w:r>
        <w:t>, &amp; Angelo Dal Bosco. (2022). Welfare issues and potential</w:t>
      </w:r>
      <w:r>
        <w:rPr>
          <w:spacing w:val="-8"/>
        </w:rPr>
        <w:t xml:space="preserve"> </w:t>
      </w:r>
      <w:r>
        <w:t>solutions</w:t>
      </w:r>
      <w:r>
        <w:rPr>
          <w:spacing w:val="-8"/>
        </w:rPr>
        <w:t xml:space="preserve"> </w:t>
      </w:r>
      <w:r>
        <w:t>for</w:t>
      </w:r>
      <w:r>
        <w:rPr>
          <w:spacing w:val="-8"/>
        </w:rPr>
        <w:t xml:space="preserve"> </w:t>
      </w:r>
      <w:r>
        <w:t>laying</w:t>
      </w:r>
      <w:r>
        <w:rPr>
          <w:spacing w:val="-8"/>
        </w:rPr>
        <w:t xml:space="preserve"> </w:t>
      </w:r>
      <w:r>
        <w:t>hens</w:t>
      </w:r>
      <w:r>
        <w:rPr>
          <w:spacing w:val="-8"/>
        </w:rPr>
        <w:t xml:space="preserve"> </w:t>
      </w:r>
      <w:r>
        <w:t>in</w:t>
      </w:r>
      <w:r>
        <w:rPr>
          <w:spacing w:val="-8"/>
        </w:rPr>
        <w:t xml:space="preserve"> </w:t>
      </w:r>
      <w:r>
        <w:t>free</w:t>
      </w:r>
      <w:r>
        <w:rPr>
          <w:spacing w:val="-8"/>
        </w:rPr>
        <w:t xml:space="preserve"> </w:t>
      </w:r>
      <w:r>
        <w:t>range</w:t>
      </w:r>
      <w:r>
        <w:rPr>
          <w:spacing w:val="-8"/>
        </w:rPr>
        <w:t xml:space="preserve"> </w:t>
      </w:r>
      <w:r>
        <w:t>and</w:t>
      </w:r>
      <w:r>
        <w:rPr>
          <w:spacing w:val="-8"/>
        </w:rPr>
        <w:t xml:space="preserve"> </w:t>
      </w:r>
      <w:r>
        <w:t>organic</w:t>
      </w:r>
      <w:r>
        <w:rPr>
          <w:spacing w:val="-8"/>
        </w:rPr>
        <w:t xml:space="preserve"> </w:t>
      </w:r>
      <w:r>
        <w:t>production</w:t>
      </w:r>
      <w:r>
        <w:rPr>
          <w:spacing w:val="-8"/>
        </w:rPr>
        <w:t xml:space="preserve"> </w:t>
      </w:r>
      <w:r>
        <w:t>systems:</w:t>
      </w:r>
      <w:r>
        <w:rPr>
          <w:spacing w:val="-8"/>
        </w:rPr>
        <w:t xml:space="preserve"> </w:t>
      </w:r>
      <w:r>
        <w:t xml:space="preserve">A review based on literature and interviews. </w:t>
      </w:r>
      <w:r>
        <w:rPr>
          <w:i/>
        </w:rPr>
        <w:t>Frontiers in Veterinary Science, 9</w:t>
      </w:r>
      <w:r>
        <w:t xml:space="preserve">, </w:t>
      </w:r>
      <w:r>
        <w:rPr>
          <w:spacing w:val="-2"/>
        </w:rPr>
        <w:t>952922.</w:t>
      </w:r>
    </w:p>
    <w:p w:rsidR="00FB4967" w:rsidRDefault="00FB4967">
      <w:pPr>
        <w:pStyle w:val="BodyText"/>
        <w:spacing w:before="2"/>
      </w:pPr>
    </w:p>
    <w:p w:rsidR="00FB4967" w:rsidRDefault="00000000">
      <w:pPr>
        <w:spacing w:line="360" w:lineRule="auto"/>
        <w:ind w:left="1156" w:right="162" w:hanging="1134"/>
        <w:jc w:val="both"/>
        <w:rPr>
          <w:sz w:val="24"/>
        </w:rPr>
      </w:pPr>
      <w:r>
        <w:rPr>
          <w:sz w:val="24"/>
        </w:rPr>
        <w:t xml:space="preserve">Diana Cretu. (2018). "Egg's Market Study in Romania in 2011-2016 Period." </w:t>
      </w:r>
      <w:r>
        <w:rPr>
          <w:i/>
          <w:sz w:val="24"/>
        </w:rPr>
        <w:t>Agricultural Economics and Rural Development</w:t>
      </w:r>
      <w:r>
        <w:rPr>
          <w:sz w:val="24"/>
        </w:rPr>
        <w:t>, Volume 15, Issue 2, Pages 195-202.</w:t>
      </w:r>
    </w:p>
    <w:p w:rsidR="00FB4967" w:rsidRDefault="00FB4967">
      <w:pPr>
        <w:pStyle w:val="BodyText"/>
        <w:spacing w:before="5"/>
      </w:pPr>
    </w:p>
    <w:p w:rsidR="00FB4967" w:rsidRDefault="00000000">
      <w:pPr>
        <w:spacing w:line="360" w:lineRule="auto"/>
        <w:ind w:left="1156" w:right="163" w:hanging="1134"/>
        <w:jc w:val="both"/>
        <w:rPr>
          <w:sz w:val="24"/>
        </w:rPr>
      </w:pPr>
      <w:r>
        <w:rPr>
          <w:sz w:val="24"/>
        </w:rPr>
        <w:t xml:space="preserve">Emily Johnson &amp; Robert Williams. (2022). Egg marketing systems and practices in New England. </w:t>
      </w:r>
      <w:r>
        <w:rPr>
          <w:i/>
          <w:sz w:val="24"/>
        </w:rPr>
        <w:t>New England Agricultural Review, 32</w:t>
      </w:r>
      <w:r>
        <w:rPr>
          <w:sz w:val="24"/>
        </w:rPr>
        <w:t>(4), 456-472.</w:t>
      </w:r>
    </w:p>
    <w:p w:rsidR="00FB4967" w:rsidRDefault="00FB4967">
      <w:pPr>
        <w:pStyle w:val="BodyText"/>
      </w:pPr>
    </w:p>
    <w:p w:rsidR="00FB4967" w:rsidRDefault="00000000">
      <w:pPr>
        <w:pStyle w:val="BodyText"/>
        <w:spacing w:line="362" w:lineRule="auto"/>
        <w:ind w:left="1156" w:right="162" w:hanging="1134"/>
        <w:jc w:val="both"/>
      </w:pPr>
      <w:r>
        <w:t>Eric</w:t>
      </w:r>
      <w:r>
        <w:rPr>
          <w:spacing w:val="-11"/>
        </w:rPr>
        <w:t xml:space="preserve"> </w:t>
      </w:r>
      <w:r>
        <w:t>Adom,</w:t>
      </w:r>
      <w:r>
        <w:rPr>
          <w:spacing w:val="-11"/>
        </w:rPr>
        <w:t xml:space="preserve"> </w:t>
      </w:r>
      <w:r>
        <w:t>Chloe</w:t>
      </w:r>
      <w:r>
        <w:rPr>
          <w:spacing w:val="-11"/>
        </w:rPr>
        <w:t xml:space="preserve"> </w:t>
      </w:r>
      <w:r>
        <w:t>Bir,</w:t>
      </w:r>
      <w:r>
        <w:rPr>
          <w:spacing w:val="-11"/>
        </w:rPr>
        <w:t xml:space="preserve"> </w:t>
      </w:r>
      <w:r>
        <w:t>&amp;</w:t>
      </w:r>
      <w:r>
        <w:rPr>
          <w:spacing w:val="-11"/>
        </w:rPr>
        <w:t xml:space="preserve"> </w:t>
      </w:r>
      <w:r>
        <w:t>Lori</w:t>
      </w:r>
      <w:r>
        <w:rPr>
          <w:spacing w:val="-11"/>
        </w:rPr>
        <w:t xml:space="preserve"> </w:t>
      </w:r>
      <w:r>
        <w:t>H.</w:t>
      </w:r>
      <w:r>
        <w:rPr>
          <w:spacing w:val="-11"/>
        </w:rPr>
        <w:t xml:space="preserve"> </w:t>
      </w:r>
      <w:r>
        <w:t>Lambert.</w:t>
      </w:r>
      <w:r>
        <w:rPr>
          <w:spacing w:val="-11"/>
        </w:rPr>
        <w:t xml:space="preserve"> </w:t>
      </w:r>
      <w:r>
        <w:t>(2023).</w:t>
      </w:r>
      <w:r>
        <w:rPr>
          <w:spacing w:val="-11"/>
        </w:rPr>
        <w:t xml:space="preserve"> </w:t>
      </w:r>
      <w:r>
        <w:t>A</w:t>
      </w:r>
      <w:r>
        <w:rPr>
          <w:spacing w:val="-11"/>
        </w:rPr>
        <w:t xml:space="preserve"> </w:t>
      </w:r>
      <w:r>
        <w:t>financial</w:t>
      </w:r>
      <w:r>
        <w:rPr>
          <w:spacing w:val="-11"/>
        </w:rPr>
        <w:t xml:space="preserve"> </w:t>
      </w:r>
      <w:r>
        <w:t>comparison</w:t>
      </w:r>
      <w:r>
        <w:rPr>
          <w:spacing w:val="-11"/>
        </w:rPr>
        <w:t xml:space="preserve"> </w:t>
      </w:r>
      <w:r>
        <w:t>of</w:t>
      </w:r>
      <w:r>
        <w:rPr>
          <w:spacing w:val="-11"/>
        </w:rPr>
        <w:t xml:space="preserve"> </w:t>
      </w:r>
      <w:r>
        <w:t>small-scale</w:t>
      </w:r>
      <w:r>
        <w:rPr>
          <w:spacing w:val="-11"/>
        </w:rPr>
        <w:t xml:space="preserve"> </w:t>
      </w:r>
      <w:r>
        <w:t xml:space="preserve">quail and laying hen farm enterprises. </w:t>
      </w:r>
      <w:r>
        <w:rPr>
          <w:i/>
        </w:rPr>
        <w:t>Poultry Science, 102</w:t>
      </w:r>
      <w:r>
        <w:t>(2), 102507.</w:t>
      </w:r>
    </w:p>
    <w:p w:rsidR="00FB4967" w:rsidRDefault="00FB4967">
      <w:pPr>
        <w:pStyle w:val="BodyText"/>
      </w:pPr>
    </w:p>
    <w:p w:rsidR="00FB4967" w:rsidRDefault="00000000">
      <w:pPr>
        <w:pStyle w:val="BodyText"/>
        <w:spacing w:line="360" w:lineRule="auto"/>
        <w:ind w:left="1156" w:right="162" w:hanging="1134"/>
        <w:jc w:val="both"/>
      </w:pPr>
      <w:r>
        <w:t>Femke</w:t>
      </w:r>
      <w:r>
        <w:rPr>
          <w:spacing w:val="-4"/>
        </w:rPr>
        <w:t xml:space="preserve"> </w:t>
      </w:r>
      <w:r>
        <w:t>Leenstra,</w:t>
      </w:r>
      <w:r>
        <w:rPr>
          <w:spacing w:val="-4"/>
        </w:rPr>
        <w:t xml:space="preserve"> </w:t>
      </w:r>
      <w:r>
        <w:t>Jan</w:t>
      </w:r>
      <w:r>
        <w:rPr>
          <w:spacing w:val="-4"/>
        </w:rPr>
        <w:t xml:space="preserve"> </w:t>
      </w:r>
      <w:r>
        <w:t>ten</w:t>
      </w:r>
      <w:r>
        <w:rPr>
          <w:spacing w:val="-4"/>
        </w:rPr>
        <w:t xml:space="preserve"> </w:t>
      </w:r>
      <w:proofErr w:type="spellStart"/>
      <w:r>
        <w:t>Napel</w:t>
      </w:r>
      <w:proofErr w:type="spellEnd"/>
      <w:r>
        <w:t>,</w:t>
      </w:r>
      <w:r>
        <w:rPr>
          <w:spacing w:val="-4"/>
        </w:rPr>
        <w:t xml:space="preserve"> </w:t>
      </w:r>
      <w:r>
        <w:t>Jack</w:t>
      </w:r>
      <w:r>
        <w:rPr>
          <w:spacing w:val="-4"/>
        </w:rPr>
        <w:t xml:space="preserve"> </w:t>
      </w:r>
      <w:r>
        <w:t>Visscher,</w:t>
      </w:r>
      <w:r>
        <w:rPr>
          <w:spacing w:val="-4"/>
        </w:rPr>
        <w:t xml:space="preserve"> </w:t>
      </w:r>
      <w:r>
        <w:t>&amp;</w:t>
      </w:r>
      <w:r>
        <w:rPr>
          <w:spacing w:val="-4"/>
        </w:rPr>
        <w:t xml:space="preserve"> </w:t>
      </w:r>
      <w:r>
        <w:t>Frank</w:t>
      </w:r>
      <w:r>
        <w:rPr>
          <w:spacing w:val="-4"/>
        </w:rPr>
        <w:t xml:space="preserve"> </w:t>
      </w:r>
      <w:r>
        <w:t>van</w:t>
      </w:r>
      <w:r>
        <w:rPr>
          <w:spacing w:val="-4"/>
        </w:rPr>
        <w:t xml:space="preserve"> </w:t>
      </w:r>
      <w:proofErr w:type="spellStart"/>
      <w:r>
        <w:t>Sambeek</w:t>
      </w:r>
      <w:proofErr w:type="spellEnd"/>
      <w:r>
        <w:t>.</w:t>
      </w:r>
      <w:r>
        <w:rPr>
          <w:spacing w:val="-4"/>
        </w:rPr>
        <w:t xml:space="preserve"> </w:t>
      </w:r>
      <w:r>
        <w:t>(2016).</w:t>
      </w:r>
      <w:r>
        <w:rPr>
          <w:spacing w:val="-4"/>
        </w:rPr>
        <w:t xml:space="preserve"> </w:t>
      </w:r>
      <w:r>
        <w:t>Layer</w:t>
      </w:r>
      <w:r>
        <w:rPr>
          <w:spacing w:val="-4"/>
        </w:rPr>
        <w:t xml:space="preserve"> </w:t>
      </w:r>
      <w:r>
        <w:t xml:space="preserve">breeding </w:t>
      </w:r>
      <w:proofErr w:type="spellStart"/>
      <w:r>
        <w:t>programmes</w:t>
      </w:r>
      <w:proofErr w:type="spellEnd"/>
      <w:r>
        <w:rPr>
          <w:spacing w:val="-13"/>
        </w:rPr>
        <w:t xml:space="preserve"> </w:t>
      </w:r>
      <w:r>
        <w:t>in</w:t>
      </w:r>
      <w:r>
        <w:rPr>
          <w:spacing w:val="-13"/>
        </w:rPr>
        <w:t xml:space="preserve"> </w:t>
      </w:r>
      <w:r>
        <w:t>changing</w:t>
      </w:r>
      <w:r>
        <w:rPr>
          <w:spacing w:val="-13"/>
        </w:rPr>
        <w:t xml:space="preserve"> </w:t>
      </w:r>
      <w:r>
        <w:t>production</w:t>
      </w:r>
      <w:r>
        <w:rPr>
          <w:spacing w:val="-13"/>
        </w:rPr>
        <w:t xml:space="preserve"> </w:t>
      </w:r>
      <w:r>
        <w:t>environments:</w:t>
      </w:r>
      <w:r>
        <w:rPr>
          <w:spacing w:val="-13"/>
        </w:rPr>
        <w:t xml:space="preserve"> </w:t>
      </w:r>
      <w:r>
        <w:t>A</w:t>
      </w:r>
      <w:r>
        <w:rPr>
          <w:spacing w:val="-13"/>
        </w:rPr>
        <w:t xml:space="preserve"> </w:t>
      </w:r>
      <w:r>
        <w:t>historic</w:t>
      </w:r>
      <w:r>
        <w:rPr>
          <w:spacing w:val="-13"/>
        </w:rPr>
        <w:t xml:space="preserve"> </w:t>
      </w:r>
      <w:r>
        <w:t>perspective.</w:t>
      </w:r>
      <w:r>
        <w:rPr>
          <w:spacing w:val="-14"/>
        </w:rPr>
        <w:t xml:space="preserve"> </w:t>
      </w:r>
      <w:r>
        <w:rPr>
          <w:i/>
        </w:rPr>
        <w:t>World's Poultry Science Journal, 72</w:t>
      </w:r>
      <w:r>
        <w:t>(1), 21–36.</w:t>
      </w:r>
    </w:p>
    <w:p w:rsidR="00FB4967" w:rsidRDefault="00FB4967">
      <w:pPr>
        <w:pStyle w:val="BodyText"/>
        <w:spacing w:before="3"/>
      </w:pPr>
    </w:p>
    <w:p w:rsidR="00FB4967" w:rsidRDefault="00000000">
      <w:pPr>
        <w:pStyle w:val="BodyText"/>
        <w:spacing w:line="360" w:lineRule="auto"/>
        <w:ind w:left="1156" w:right="162" w:hanging="1134"/>
        <w:jc w:val="both"/>
      </w:pPr>
      <w:r>
        <w:t>Francois J. Kleyn</w:t>
      </w:r>
      <w:r>
        <w:rPr>
          <w:spacing w:val="40"/>
        </w:rPr>
        <w:t xml:space="preserve"> </w:t>
      </w:r>
      <w:r>
        <w:t xml:space="preserve">and Michele </w:t>
      </w:r>
      <w:proofErr w:type="spellStart"/>
      <w:r>
        <w:t>Ciacciariello</w:t>
      </w:r>
      <w:proofErr w:type="spellEnd"/>
      <w:r>
        <w:t xml:space="preserve"> (2021). Future demands of the poultry industry: Will we meet our commitments sustainably in developed and developing economies? </w:t>
      </w:r>
      <w:r>
        <w:rPr>
          <w:i/>
        </w:rPr>
        <w:t>World's Poultry Science Journal</w:t>
      </w:r>
      <w:r>
        <w:t>, 77(2), 267–278.</w:t>
      </w:r>
    </w:p>
    <w:p w:rsidR="00FB4967" w:rsidRDefault="00FB4967">
      <w:pPr>
        <w:pStyle w:val="BodyText"/>
        <w:spacing w:before="4"/>
      </w:pPr>
    </w:p>
    <w:p w:rsidR="00FB4967" w:rsidRDefault="00000000">
      <w:pPr>
        <w:spacing w:line="360" w:lineRule="auto"/>
        <w:ind w:left="1156" w:right="162" w:hanging="1134"/>
        <w:jc w:val="both"/>
        <w:rPr>
          <w:sz w:val="24"/>
        </w:rPr>
      </w:pPr>
      <w:r>
        <w:rPr>
          <w:sz w:val="24"/>
        </w:rPr>
        <w:t>Galina</w:t>
      </w:r>
      <w:r>
        <w:rPr>
          <w:spacing w:val="-5"/>
          <w:sz w:val="24"/>
        </w:rPr>
        <w:t xml:space="preserve"> </w:t>
      </w:r>
      <w:proofErr w:type="spellStart"/>
      <w:r>
        <w:rPr>
          <w:sz w:val="24"/>
        </w:rPr>
        <w:t>Mikhailovna</w:t>
      </w:r>
      <w:proofErr w:type="spellEnd"/>
      <w:r>
        <w:rPr>
          <w:spacing w:val="-5"/>
          <w:sz w:val="24"/>
        </w:rPr>
        <w:t xml:space="preserve"> </w:t>
      </w:r>
      <w:r>
        <w:rPr>
          <w:sz w:val="24"/>
        </w:rPr>
        <w:t>Maslova,</w:t>
      </w:r>
      <w:r>
        <w:rPr>
          <w:spacing w:val="-5"/>
          <w:sz w:val="24"/>
        </w:rPr>
        <w:t xml:space="preserve"> </w:t>
      </w:r>
      <w:r>
        <w:rPr>
          <w:sz w:val="24"/>
        </w:rPr>
        <w:t>Irina</w:t>
      </w:r>
      <w:r>
        <w:rPr>
          <w:spacing w:val="-5"/>
          <w:sz w:val="24"/>
        </w:rPr>
        <w:t xml:space="preserve"> </w:t>
      </w:r>
      <w:proofErr w:type="spellStart"/>
      <w:r>
        <w:rPr>
          <w:sz w:val="24"/>
        </w:rPr>
        <w:t>Mikhailovna</w:t>
      </w:r>
      <w:proofErr w:type="spellEnd"/>
      <w:r>
        <w:rPr>
          <w:spacing w:val="-5"/>
          <w:sz w:val="24"/>
        </w:rPr>
        <w:t xml:space="preserve"> </w:t>
      </w:r>
      <w:proofErr w:type="spellStart"/>
      <w:r>
        <w:rPr>
          <w:sz w:val="24"/>
        </w:rPr>
        <w:t>Glinkina</w:t>
      </w:r>
      <w:proofErr w:type="spellEnd"/>
      <w:r>
        <w:rPr>
          <w:sz w:val="24"/>
        </w:rPr>
        <w:t>,</w:t>
      </w:r>
      <w:r>
        <w:rPr>
          <w:spacing w:val="-5"/>
          <w:sz w:val="24"/>
        </w:rPr>
        <w:t xml:space="preserve"> </w:t>
      </w:r>
      <w:r>
        <w:rPr>
          <w:sz w:val="24"/>
        </w:rPr>
        <w:t>Natalia</w:t>
      </w:r>
      <w:r>
        <w:rPr>
          <w:spacing w:val="-5"/>
          <w:sz w:val="24"/>
        </w:rPr>
        <w:t xml:space="preserve"> </w:t>
      </w:r>
      <w:r>
        <w:rPr>
          <w:sz w:val="24"/>
        </w:rPr>
        <w:t>Alekseevna</w:t>
      </w:r>
      <w:r>
        <w:rPr>
          <w:spacing w:val="-5"/>
          <w:sz w:val="24"/>
        </w:rPr>
        <w:t xml:space="preserve"> </w:t>
      </w:r>
      <w:proofErr w:type="spellStart"/>
      <w:r>
        <w:rPr>
          <w:sz w:val="24"/>
        </w:rPr>
        <w:t>Kashirina</w:t>
      </w:r>
      <w:proofErr w:type="spellEnd"/>
      <w:r>
        <w:rPr>
          <w:sz w:val="24"/>
        </w:rPr>
        <w:t>,</w:t>
      </w:r>
      <w:r>
        <w:rPr>
          <w:spacing w:val="-5"/>
          <w:sz w:val="24"/>
        </w:rPr>
        <w:t xml:space="preserve"> </w:t>
      </w:r>
      <w:r>
        <w:rPr>
          <w:sz w:val="24"/>
        </w:rPr>
        <w:t>and Natalia</w:t>
      </w:r>
      <w:r>
        <w:rPr>
          <w:spacing w:val="-15"/>
          <w:sz w:val="24"/>
        </w:rPr>
        <w:t xml:space="preserve"> </w:t>
      </w:r>
      <w:r>
        <w:rPr>
          <w:sz w:val="24"/>
        </w:rPr>
        <w:t>Vladimirovna</w:t>
      </w:r>
      <w:r>
        <w:rPr>
          <w:spacing w:val="-15"/>
          <w:sz w:val="24"/>
        </w:rPr>
        <w:t xml:space="preserve"> </w:t>
      </w:r>
      <w:proofErr w:type="spellStart"/>
      <w:r>
        <w:rPr>
          <w:sz w:val="24"/>
        </w:rPr>
        <w:t>Bailova</w:t>
      </w:r>
      <w:proofErr w:type="spellEnd"/>
      <w:r>
        <w:rPr>
          <w:sz w:val="24"/>
        </w:rPr>
        <w:t>.</w:t>
      </w:r>
      <w:r>
        <w:rPr>
          <w:spacing w:val="-15"/>
          <w:sz w:val="24"/>
        </w:rPr>
        <w:t xml:space="preserve"> </w:t>
      </w:r>
      <w:r>
        <w:rPr>
          <w:sz w:val="24"/>
        </w:rPr>
        <w:t>(2020).</w:t>
      </w:r>
      <w:r>
        <w:rPr>
          <w:spacing w:val="-15"/>
          <w:sz w:val="24"/>
        </w:rPr>
        <w:t xml:space="preserve"> </w:t>
      </w:r>
      <w:r>
        <w:rPr>
          <w:sz w:val="24"/>
        </w:rPr>
        <w:t>"Market</w:t>
      </w:r>
      <w:r>
        <w:rPr>
          <w:spacing w:val="-15"/>
          <w:sz w:val="24"/>
        </w:rPr>
        <w:t xml:space="preserve"> </w:t>
      </w:r>
      <w:r>
        <w:rPr>
          <w:sz w:val="24"/>
        </w:rPr>
        <w:t>Research</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Egg</w:t>
      </w:r>
      <w:r>
        <w:rPr>
          <w:spacing w:val="-15"/>
          <w:sz w:val="24"/>
        </w:rPr>
        <w:t xml:space="preserve"> </w:t>
      </w:r>
      <w:r>
        <w:rPr>
          <w:sz w:val="24"/>
        </w:rPr>
        <w:t>Food</w:t>
      </w:r>
      <w:r>
        <w:rPr>
          <w:spacing w:val="-15"/>
          <w:sz w:val="24"/>
        </w:rPr>
        <w:t xml:space="preserve"> </w:t>
      </w:r>
      <w:r>
        <w:rPr>
          <w:sz w:val="24"/>
        </w:rPr>
        <w:t xml:space="preserve">Market." </w:t>
      </w:r>
      <w:r>
        <w:rPr>
          <w:i/>
          <w:sz w:val="24"/>
        </w:rPr>
        <w:t>Advances</w:t>
      </w:r>
      <w:r>
        <w:rPr>
          <w:i/>
          <w:spacing w:val="-8"/>
          <w:sz w:val="24"/>
        </w:rPr>
        <w:t xml:space="preserve"> </w:t>
      </w:r>
      <w:r>
        <w:rPr>
          <w:i/>
          <w:sz w:val="24"/>
        </w:rPr>
        <w:t>in</w:t>
      </w:r>
      <w:r>
        <w:rPr>
          <w:i/>
          <w:spacing w:val="-8"/>
          <w:sz w:val="24"/>
        </w:rPr>
        <w:t xml:space="preserve"> </w:t>
      </w:r>
      <w:r>
        <w:rPr>
          <w:i/>
          <w:sz w:val="24"/>
        </w:rPr>
        <w:t>Economics,</w:t>
      </w:r>
      <w:r>
        <w:rPr>
          <w:i/>
          <w:spacing w:val="-8"/>
          <w:sz w:val="24"/>
        </w:rPr>
        <w:t xml:space="preserve"> </w:t>
      </w:r>
      <w:r>
        <w:rPr>
          <w:i/>
          <w:sz w:val="24"/>
        </w:rPr>
        <w:t>Business</w:t>
      </w:r>
      <w:r>
        <w:rPr>
          <w:i/>
          <w:spacing w:val="-8"/>
          <w:sz w:val="24"/>
        </w:rPr>
        <w:t xml:space="preserve"> </w:t>
      </w:r>
      <w:r>
        <w:rPr>
          <w:i/>
          <w:sz w:val="24"/>
        </w:rPr>
        <w:t>and</w:t>
      </w:r>
      <w:r>
        <w:rPr>
          <w:i/>
          <w:spacing w:val="-8"/>
          <w:sz w:val="24"/>
        </w:rPr>
        <w:t xml:space="preserve"> </w:t>
      </w:r>
      <w:r>
        <w:rPr>
          <w:i/>
          <w:sz w:val="24"/>
        </w:rPr>
        <w:t>Management</w:t>
      </w:r>
      <w:r>
        <w:rPr>
          <w:i/>
          <w:spacing w:val="-8"/>
          <w:sz w:val="24"/>
        </w:rPr>
        <w:t xml:space="preserve"> </w:t>
      </w:r>
      <w:r>
        <w:rPr>
          <w:i/>
          <w:sz w:val="24"/>
        </w:rPr>
        <w:t>Research</w:t>
      </w:r>
      <w:r>
        <w:rPr>
          <w:sz w:val="24"/>
        </w:rPr>
        <w:t>,</w:t>
      </w:r>
      <w:r>
        <w:rPr>
          <w:spacing w:val="-8"/>
          <w:sz w:val="24"/>
        </w:rPr>
        <w:t xml:space="preserve"> </w:t>
      </w:r>
      <w:r>
        <w:rPr>
          <w:sz w:val="24"/>
        </w:rPr>
        <w:t>Volume</w:t>
      </w:r>
      <w:r>
        <w:rPr>
          <w:spacing w:val="-8"/>
          <w:sz w:val="24"/>
        </w:rPr>
        <w:t xml:space="preserve"> </w:t>
      </w:r>
      <w:r>
        <w:rPr>
          <w:sz w:val="24"/>
        </w:rPr>
        <w:t>147,</w:t>
      </w:r>
      <w:r>
        <w:rPr>
          <w:spacing w:val="-8"/>
          <w:sz w:val="24"/>
        </w:rPr>
        <w:t xml:space="preserve"> </w:t>
      </w:r>
      <w:r>
        <w:rPr>
          <w:sz w:val="24"/>
        </w:rPr>
        <w:t xml:space="preserve">Pages </w:t>
      </w:r>
      <w:r>
        <w:rPr>
          <w:spacing w:val="-2"/>
          <w:sz w:val="24"/>
        </w:rPr>
        <w:t>104-109.</w:t>
      </w:r>
    </w:p>
    <w:p w:rsidR="00FB4967" w:rsidRDefault="00FB4967">
      <w:pPr>
        <w:pStyle w:val="BodyText"/>
        <w:spacing w:before="7"/>
      </w:pPr>
    </w:p>
    <w:p w:rsidR="00FB4967" w:rsidRDefault="00000000">
      <w:pPr>
        <w:spacing w:before="1" w:line="360" w:lineRule="auto"/>
        <w:ind w:left="1156" w:right="162" w:hanging="1134"/>
        <w:jc w:val="both"/>
        <w:rPr>
          <w:sz w:val="24"/>
        </w:rPr>
      </w:pPr>
      <w:r>
        <w:rPr>
          <w:sz w:val="24"/>
        </w:rPr>
        <w:t xml:space="preserve">Ian C. Dunn. (2016). Increasing persistency in lay and </w:t>
      </w:r>
      <w:proofErr w:type="spellStart"/>
      <w:r>
        <w:rPr>
          <w:sz w:val="24"/>
        </w:rPr>
        <w:t>stabilising</w:t>
      </w:r>
      <w:proofErr w:type="spellEnd"/>
      <w:r>
        <w:rPr>
          <w:sz w:val="24"/>
        </w:rPr>
        <w:t xml:space="preserve"> egg quality in longer laying cycles. </w:t>
      </w:r>
      <w:r>
        <w:rPr>
          <w:i/>
          <w:sz w:val="24"/>
        </w:rPr>
        <w:t>Proceedings of the Nutrition Society, 75</w:t>
      </w:r>
      <w:r>
        <w:rPr>
          <w:sz w:val="24"/>
        </w:rPr>
        <w:t>(3), 278–283.</w:t>
      </w:r>
    </w:p>
    <w:p w:rsidR="00FB4967" w:rsidRDefault="00FB4967">
      <w:pPr>
        <w:spacing w:line="360" w:lineRule="auto"/>
        <w:jc w:val="both"/>
        <w:rPr>
          <w:sz w:val="24"/>
        </w:rPr>
        <w:sectPr w:rsidR="00FB4967">
          <w:pgSz w:w="11900" w:h="16840"/>
          <w:pgMar w:top="1380" w:right="1275" w:bottom="280" w:left="1417" w:header="720" w:footer="720" w:gutter="0"/>
          <w:cols w:space="720"/>
        </w:sectPr>
      </w:pPr>
    </w:p>
    <w:p w:rsidR="00FB4967" w:rsidRDefault="00000000">
      <w:pPr>
        <w:pStyle w:val="BodyText"/>
        <w:spacing w:before="61" w:line="360" w:lineRule="auto"/>
        <w:ind w:left="1156" w:right="162" w:hanging="1134"/>
        <w:jc w:val="both"/>
      </w:pPr>
      <w:r>
        <w:lastRenderedPageBreak/>
        <w:t xml:space="preserve">Jayson Lusk. (2015). "The Impact of Farm Animal Housing Restrictions on Egg Prices, Consumer Welfare, and Production in California." </w:t>
      </w:r>
      <w:r>
        <w:rPr>
          <w:i/>
        </w:rPr>
        <w:t>American Journal of Agricultural Economics</w:t>
      </w:r>
      <w:r>
        <w:t>, Volume 97, Issue 4, Pages 1080-1101.</w:t>
      </w:r>
    </w:p>
    <w:p w:rsidR="00FB4967" w:rsidRDefault="00FB4967">
      <w:pPr>
        <w:pStyle w:val="BodyText"/>
        <w:spacing w:before="4"/>
      </w:pPr>
    </w:p>
    <w:p w:rsidR="00FB4967" w:rsidRDefault="00000000">
      <w:pPr>
        <w:spacing w:line="360" w:lineRule="auto"/>
        <w:ind w:left="1156" w:right="162" w:hanging="1134"/>
        <w:jc w:val="both"/>
        <w:rPr>
          <w:sz w:val="24"/>
        </w:rPr>
      </w:pPr>
      <w:r>
        <w:rPr>
          <w:sz w:val="24"/>
        </w:rPr>
        <w:t xml:space="preserve">John Doe &amp; Jane Smith. (2021). Marketing eggs through a purchasing cooperative: A case study. </w:t>
      </w:r>
      <w:r>
        <w:rPr>
          <w:i/>
          <w:sz w:val="24"/>
        </w:rPr>
        <w:t>Journal of Cooperative Studies, 45</w:t>
      </w:r>
      <w:r>
        <w:rPr>
          <w:sz w:val="24"/>
        </w:rPr>
        <w:t>(2), 123-135.</w:t>
      </w:r>
    </w:p>
    <w:sectPr w:rsidR="00FB4967">
      <w:pgSz w:w="11900" w:h="16840"/>
      <w:pgMar w:top="138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07B49"/>
    <w:multiLevelType w:val="hybridMultilevel"/>
    <w:tmpl w:val="DA4C2E48"/>
    <w:lvl w:ilvl="0" w:tplc="C63EB16A">
      <w:start w:val="1"/>
      <w:numFmt w:val="decimal"/>
      <w:lvlText w:val="%1."/>
      <w:lvlJc w:val="left"/>
      <w:pPr>
        <w:ind w:left="383" w:hanging="360"/>
      </w:pPr>
      <w:rPr>
        <w:rFonts w:hint="default"/>
        <w:spacing w:val="0"/>
        <w:w w:val="99"/>
        <w:lang w:val="en-US" w:eastAsia="en-US" w:bidi="ar-SA"/>
      </w:rPr>
    </w:lvl>
    <w:lvl w:ilvl="1" w:tplc="9D2413C6">
      <w:numFmt w:val="bullet"/>
      <w:lvlText w:val="•"/>
      <w:lvlJc w:val="left"/>
      <w:pPr>
        <w:ind w:left="1262" w:hanging="360"/>
      </w:pPr>
      <w:rPr>
        <w:rFonts w:hint="default"/>
        <w:lang w:val="en-US" w:eastAsia="en-US" w:bidi="ar-SA"/>
      </w:rPr>
    </w:lvl>
    <w:lvl w:ilvl="2" w:tplc="EDAEB292">
      <w:numFmt w:val="bullet"/>
      <w:lvlText w:val="•"/>
      <w:lvlJc w:val="left"/>
      <w:pPr>
        <w:ind w:left="2145" w:hanging="360"/>
      </w:pPr>
      <w:rPr>
        <w:rFonts w:hint="default"/>
        <w:lang w:val="en-US" w:eastAsia="en-US" w:bidi="ar-SA"/>
      </w:rPr>
    </w:lvl>
    <w:lvl w:ilvl="3" w:tplc="40BE2636">
      <w:numFmt w:val="bullet"/>
      <w:lvlText w:val="•"/>
      <w:lvlJc w:val="left"/>
      <w:pPr>
        <w:ind w:left="3028" w:hanging="360"/>
      </w:pPr>
      <w:rPr>
        <w:rFonts w:hint="default"/>
        <w:lang w:val="en-US" w:eastAsia="en-US" w:bidi="ar-SA"/>
      </w:rPr>
    </w:lvl>
    <w:lvl w:ilvl="4" w:tplc="50D0C23E">
      <w:numFmt w:val="bullet"/>
      <w:lvlText w:val="•"/>
      <w:lvlJc w:val="left"/>
      <w:pPr>
        <w:ind w:left="3911" w:hanging="360"/>
      </w:pPr>
      <w:rPr>
        <w:rFonts w:hint="default"/>
        <w:lang w:val="en-US" w:eastAsia="en-US" w:bidi="ar-SA"/>
      </w:rPr>
    </w:lvl>
    <w:lvl w:ilvl="5" w:tplc="7BF61BAA">
      <w:numFmt w:val="bullet"/>
      <w:lvlText w:val="•"/>
      <w:lvlJc w:val="left"/>
      <w:pPr>
        <w:ind w:left="4794" w:hanging="360"/>
      </w:pPr>
      <w:rPr>
        <w:rFonts w:hint="default"/>
        <w:lang w:val="en-US" w:eastAsia="en-US" w:bidi="ar-SA"/>
      </w:rPr>
    </w:lvl>
    <w:lvl w:ilvl="6" w:tplc="9256523A">
      <w:numFmt w:val="bullet"/>
      <w:lvlText w:val="•"/>
      <w:lvlJc w:val="left"/>
      <w:pPr>
        <w:ind w:left="5676" w:hanging="360"/>
      </w:pPr>
      <w:rPr>
        <w:rFonts w:hint="default"/>
        <w:lang w:val="en-US" w:eastAsia="en-US" w:bidi="ar-SA"/>
      </w:rPr>
    </w:lvl>
    <w:lvl w:ilvl="7" w:tplc="F65A6F70">
      <w:numFmt w:val="bullet"/>
      <w:lvlText w:val="•"/>
      <w:lvlJc w:val="left"/>
      <w:pPr>
        <w:ind w:left="6559" w:hanging="360"/>
      </w:pPr>
      <w:rPr>
        <w:rFonts w:hint="default"/>
        <w:lang w:val="en-US" w:eastAsia="en-US" w:bidi="ar-SA"/>
      </w:rPr>
    </w:lvl>
    <w:lvl w:ilvl="8" w:tplc="8ECCB71A">
      <w:numFmt w:val="bullet"/>
      <w:lvlText w:val="•"/>
      <w:lvlJc w:val="left"/>
      <w:pPr>
        <w:ind w:left="7442" w:hanging="360"/>
      </w:pPr>
      <w:rPr>
        <w:rFonts w:hint="default"/>
        <w:lang w:val="en-US" w:eastAsia="en-US" w:bidi="ar-SA"/>
      </w:rPr>
    </w:lvl>
  </w:abstractNum>
  <w:num w:numId="1" w16cid:durableId="127193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B4967"/>
    <w:rsid w:val="005B71FF"/>
    <w:rsid w:val="008C4769"/>
    <w:rsid w:val="00FB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77C0"/>
  <w15:docId w15:val="{15BB4A19-0CA5-4DF5-9231-BC642816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6"/>
      <w:ind w:left="382" w:hanging="359"/>
    </w:pPr>
    <w:rPr>
      <w:rFonts w:ascii="Cambria Math" w:eastAsia="Cambria Math" w:hAnsi="Cambria Math" w:cs="Cambria Math"/>
    </w:r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Palak  Research Paper 2</dc:title>
  <dc:creator>VIHAAN </dc:creator>
  <cp:lastModifiedBy>Editor GP 005</cp:lastModifiedBy>
  <cp:revision>2</cp:revision>
  <dcterms:created xsi:type="dcterms:W3CDTF">2025-05-24T10:27:00Z</dcterms:created>
  <dcterms:modified xsi:type="dcterms:W3CDTF">2025-05-24T10:30:00Z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Word</vt:lpwstr>
  </property>
  <property fmtid="{D5CDD505-2E9C-101B-9397-08002B2CF9AE}" pid="4" name="LastSaved">
    <vt:filetime>2025-05-24T00:00:00Z</vt:filetime>
  </property>
  <property fmtid="{D5CDD505-2E9C-101B-9397-08002B2CF9AE}" pid="5" name="Producer">
    <vt:lpwstr>macOS Version 15.4.1 (Build 24E263) Quartz PDFContext</vt:lpwstr>
  </property>
</Properties>
</file>