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67746" w14:textId="08F7BF72" w:rsidR="009514E6" w:rsidRPr="00852348" w:rsidRDefault="00BF4A06" w:rsidP="00672015">
      <w:pPr>
        <w:spacing w:after="0" w:line="240" w:lineRule="auto"/>
        <w:jc w:val="center"/>
        <w:rPr>
          <w:rFonts w:asciiTheme="majorBidi" w:eastAsia="Calibri" w:hAnsiTheme="majorBidi" w:cstheme="majorBidi"/>
          <w:b/>
          <w:bCs/>
          <w:sz w:val="20"/>
          <w:szCs w:val="20"/>
          <w:lang w:val="en-GB"/>
        </w:rPr>
      </w:pPr>
      <w:r w:rsidRPr="00852348">
        <w:rPr>
          <w:rFonts w:asciiTheme="majorBidi" w:eastAsia="Calibri" w:hAnsiTheme="majorBidi" w:cstheme="majorBidi"/>
          <w:b/>
          <w:bCs/>
          <w:sz w:val="20"/>
          <w:szCs w:val="20"/>
          <w:lang w:val="en-GB"/>
        </w:rPr>
        <w:t xml:space="preserve"> </w:t>
      </w:r>
      <w:r w:rsidR="00C52B82" w:rsidRPr="00852348">
        <w:rPr>
          <w:rFonts w:asciiTheme="majorBidi" w:eastAsia="MS Mincho" w:hAnsiTheme="majorBidi" w:cstheme="majorBidi"/>
          <w:b/>
          <w:bCs/>
          <w:sz w:val="20"/>
          <w:szCs w:val="20"/>
        </w:rPr>
        <w:t>Numerical Modeling of Electromagnetic and Thermal Interactions in Microwave Ablation Therapy for Liver Cancer</w:t>
      </w:r>
    </w:p>
    <w:p w14:paraId="3D61CB2C" w14:textId="77777777" w:rsidR="009A5E87" w:rsidRPr="00852348" w:rsidRDefault="009A5E87" w:rsidP="00672015">
      <w:pPr>
        <w:spacing w:after="0" w:line="240" w:lineRule="auto"/>
        <w:jc w:val="center"/>
        <w:rPr>
          <w:rFonts w:asciiTheme="majorBidi" w:eastAsia="Calibri" w:hAnsiTheme="majorBidi" w:cstheme="majorBidi"/>
          <w:b/>
          <w:bCs/>
          <w:sz w:val="20"/>
          <w:szCs w:val="20"/>
          <w:lang w:val="en-GB"/>
        </w:rPr>
      </w:pPr>
    </w:p>
    <w:p w14:paraId="2DF77CD5" w14:textId="72670FC6" w:rsidR="009A5E87" w:rsidRPr="00852348" w:rsidRDefault="009A5E87" w:rsidP="00672015">
      <w:pPr>
        <w:spacing w:after="0" w:line="240" w:lineRule="auto"/>
        <w:jc w:val="both"/>
        <w:rPr>
          <w:rFonts w:asciiTheme="majorBidi" w:hAnsiTheme="majorBidi" w:cstheme="majorBidi"/>
          <w:b/>
          <w:bCs/>
          <w:sz w:val="20"/>
          <w:szCs w:val="20"/>
        </w:rPr>
      </w:pPr>
    </w:p>
    <w:p w14:paraId="76D51204" w14:textId="77777777" w:rsidR="002162DA" w:rsidRPr="00852348" w:rsidRDefault="002162DA" w:rsidP="00672015">
      <w:pPr>
        <w:spacing w:after="0" w:line="240" w:lineRule="auto"/>
        <w:jc w:val="both"/>
        <w:rPr>
          <w:rFonts w:asciiTheme="majorBidi" w:hAnsiTheme="majorBidi" w:cstheme="majorBidi"/>
          <w:b/>
          <w:bCs/>
          <w:sz w:val="20"/>
          <w:szCs w:val="20"/>
        </w:rPr>
      </w:pPr>
    </w:p>
    <w:p w14:paraId="5F6A6C1D" w14:textId="77777777" w:rsidR="009514E6" w:rsidRPr="00852348" w:rsidRDefault="009514E6" w:rsidP="00672015">
      <w:pPr>
        <w:spacing w:after="0" w:line="240" w:lineRule="auto"/>
        <w:jc w:val="both"/>
        <w:rPr>
          <w:rFonts w:asciiTheme="majorBidi" w:hAnsiTheme="majorBidi" w:cstheme="majorBidi"/>
          <w:b/>
          <w:bCs/>
          <w:sz w:val="20"/>
          <w:szCs w:val="20"/>
        </w:rPr>
      </w:pPr>
      <w:r w:rsidRPr="00852348">
        <w:rPr>
          <w:rFonts w:asciiTheme="majorBidi" w:hAnsiTheme="majorBidi" w:cstheme="majorBidi"/>
          <w:b/>
          <w:bCs/>
          <w:sz w:val="20"/>
          <w:szCs w:val="20"/>
        </w:rPr>
        <w:t xml:space="preserve"> </w:t>
      </w:r>
    </w:p>
    <w:p w14:paraId="10C27CB0" w14:textId="77777777" w:rsidR="009514E6" w:rsidRPr="00852348" w:rsidRDefault="009514E6" w:rsidP="00672015">
      <w:pPr>
        <w:spacing w:after="0" w:line="240" w:lineRule="auto"/>
        <w:rPr>
          <w:rFonts w:asciiTheme="majorBidi" w:hAnsiTheme="majorBidi" w:cstheme="majorBidi"/>
          <w:b/>
          <w:bCs/>
          <w:sz w:val="20"/>
          <w:szCs w:val="20"/>
        </w:rPr>
      </w:pPr>
      <w:r w:rsidRPr="00852348">
        <w:rPr>
          <w:rFonts w:asciiTheme="majorBidi" w:hAnsiTheme="majorBidi" w:cstheme="majorBidi"/>
          <w:b/>
          <w:bCs/>
          <w:sz w:val="20"/>
          <w:szCs w:val="20"/>
        </w:rPr>
        <w:t>Abstract</w:t>
      </w:r>
    </w:p>
    <w:p w14:paraId="103631D9" w14:textId="65EEE7C4" w:rsidR="00F83D5E" w:rsidRPr="002B1320" w:rsidRDefault="002B1320" w:rsidP="00672015">
      <w:pPr>
        <w:spacing w:before="100" w:beforeAutospacing="1" w:after="100" w:afterAutospacing="1" w:line="240" w:lineRule="auto"/>
        <w:jc w:val="both"/>
        <w:rPr>
          <w:rFonts w:ascii="Times New Roman" w:eastAsia="Times New Roman" w:hAnsi="Times New Roman" w:cs="Times New Roman"/>
          <w:sz w:val="20"/>
          <w:szCs w:val="20"/>
        </w:rPr>
      </w:pPr>
      <w:r w:rsidRPr="002B1320">
        <w:rPr>
          <w:rFonts w:ascii="Times New Roman" w:eastAsia="Times New Roman" w:hAnsi="Times New Roman" w:cs="Times New Roman"/>
          <w:sz w:val="20"/>
          <w:szCs w:val="20"/>
        </w:rPr>
        <w:t>Microwave ablation (MWA) is a minimally invasive technique for treating liver cancer, where precise modeling of electromagnetic and thermal interactions is essential for effective therapy planning.</w:t>
      </w:r>
      <w:r w:rsidR="00D25636">
        <w:rPr>
          <w:rFonts w:ascii="Times New Roman" w:eastAsia="Times New Roman" w:hAnsi="Times New Roman" w:cs="Times New Roman"/>
          <w:sz w:val="20"/>
          <w:szCs w:val="20"/>
        </w:rPr>
        <w:t xml:space="preserve"> </w:t>
      </w:r>
      <w:r w:rsidRPr="002B1320">
        <w:rPr>
          <w:rFonts w:ascii="Times New Roman" w:eastAsia="Times New Roman" w:hAnsi="Times New Roman" w:cs="Times New Roman"/>
          <w:sz w:val="20"/>
          <w:szCs w:val="20"/>
        </w:rPr>
        <w:t xml:space="preserve">This study presents a three-dimensional numerical model integrating the Finite Difference Method (FDM) with the Crank–Nicolson Method (CNM) to solve coupled Maxwell's equations and the </w:t>
      </w:r>
      <w:proofErr w:type="spellStart"/>
      <w:r w:rsidRPr="002B1320">
        <w:rPr>
          <w:rFonts w:ascii="Times New Roman" w:eastAsia="Times New Roman" w:hAnsi="Times New Roman" w:cs="Times New Roman"/>
          <w:sz w:val="20"/>
          <w:szCs w:val="20"/>
        </w:rPr>
        <w:t>Pennes</w:t>
      </w:r>
      <w:proofErr w:type="spellEnd"/>
      <w:r w:rsidRPr="002B1320">
        <w:rPr>
          <w:rFonts w:ascii="Times New Roman" w:eastAsia="Times New Roman" w:hAnsi="Times New Roman" w:cs="Times New Roman"/>
          <w:sz w:val="20"/>
          <w:szCs w:val="20"/>
        </w:rPr>
        <w:t xml:space="preserve"> </w:t>
      </w:r>
      <w:proofErr w:type="spellStart"/>
      <w:r w:rsidRPr="002B1320">
        <w:rPr>
          <w:rFonts w:ascii="Times New Roman" w:eastAsia="Times New Roman" w:hAnsi="Times New Roman" w:cs="Times New Roman"/>
          <w:sz w:val="20"/>
          <w:szCs w:val="20"/>
        </w:rPr>
        <w:t>bioheat</w:t>
      </w:r>
      <w:proofErr w:type="spellEnd"/>
      <w:r w:rsidRPr="002B1320">
        <w:rPr>
          <w:rFonts w:ascii="Times New Roman" w:eastAsia="Times New Roman" w:hAnsi="Times New Roman" w:cs="Times New Roman"/>
          <w:sz w:val="20"/>
          <w:szCs w:val="20"/>
        </w:rPr>
        <w:t xml:space="preserve"> equation. The model incorporates temperature-dependent thermophysical properties and simulates a coaxial microwave antenna operating between 1–10 GHz.</w:t>
      </w:r>
      <w:r w:rsidR="00D25636">
        <w:rPr>
          <w:rFonts w:ascii="Times New Roman" w:eastAsia="Times New Roman" w:hAnsi="Times New Roman" w:cs="Times New Roman"/>
          <w:sz w:val="20"/>
          <w:szCs w:val="20"/>
        </w:rPr>
        <w:t xml:space="preserve"> </w:t>
      </w:r>
      <w:r w:rsidRPr="002B1320">
        <w:rPr>
          <w:rFonts w:ascii="Times New Roman" w:eastAsia="Times New Roman" w:hAnsi="Times New Roman" w:cs="Times New Roman"/>
          <w:sz w:val="20"/>
          <w:szCs w:val="20"/>
        </w:rPr>
        <w:t>Simulation results show that increasing input power enhances the specific absorption rate (SAR) and tissue temperature. An input of 10 W raises central tissue temperatures beyond 60°C, sufficient for tumor ablation while sparing healthy tissue. The model demonstrates high numerical stability and captures key dynamics such as blood perfusion decline and conductivity variation with temperature.</w:t>
      </w:r>
      <w:r w:rsidR="00D9741F">
        <w:rPr>
          <w:rFonts w:ascii="Times New Roman" w:eastAsia="Times New Roman" w:hAnsi="Times New Roman" w:cs="Times New Roman"/>
          <w:sz w:val="20"/>
          <w:szCs w:val="20"/>
        </w:rPr>
        <w:t xml:space="preserve"> </w:t>
      </w:r>
      <w:r w:rsidRPr="002B1320">
        <w:rPr>
          <w:rFonts w:ascii="Times New Roman" w:eastAsia="Times New Roman" w:hAnsi="Times New Roman" w:cs="Times New Roman"/>
          <w:sz w:val="20"/>
          <w:szCs w:val="20"/>
        </w:rPr>
        <w:t>The proposed framework offers a robust and accurate tool for optimizing MWA protocols. It supports treatment planning by predicting energy deposition and temperature profiles with high fidelity and provides a foundation for future patient-specific simulations.</w:t>
      </w:r>
    </w:p>
    <w:p w14:paraId="0A23175E" w14:textId="77777777" w:rsidR="00E14452" w:rsidRPr="00852348" w:rsidRDefault="00E14452" w:rsidP="00672015">
      <w:pPr>
        <w:spacing w:after="0" w:line="240" w:lineRule="auto"/>
        <w:jc w:val="both"/>
        <w:rPr>
          <w:rFonts w:asciiTheme="majorBidi" w:hAnsiTheme="majorBidi" w:cstheme="majorBidi"/>
          <w:sz w:val="20"/>
          <w:szCs w:val="20"/>
        </w:rPr>
      </w:pPr>
    </w:p>
    <w:p w14:paraId="7F443A33" w14:textId="2AE9CC1D" w:rsidR="005204E5" w:rsidRPr="00852348" w:rsidRDefault="00D96D69" w:rsidP="00672015">
      <w:pPr>
        <w:spacing w:after="0" w:line="240" w:lineRule="auto"/>
        <w:jc w:val="both"/>
        <w:rPr>
          <w:rFonts w:ascii="Times New Roman" w:eastAsia="Times New Roman" w:hAnsi="Times New Roman" w:cs="Times New Roman"/>
          <w:sz w:val="20"/>
          <w:szCs w:val="20"/>
        </w:rPr>
      </w:pPr>
      <w:r w:rsidRPr="00852348">
        <w:rPr>
          <w:rFonts w:asciiTheme="majorBidi" w:hAnsiTheme="majorBidi" w:cstheme="majorBidi"/>
          <w:b/>
          <w:bCs/>
          <w:sz w:val="20"/>
          <w:szCs w:val="20"/>
        </w:rPr>
        <w:t>Keywords:</w:t>
      </w:r>
      <w:r w:rsidRPr="00852348">
        <w:rPr>
          <w:rFonts w:asciiTheme="majorBidi" w:hAnsiTheme="majorBidi" w:cstheme="majorBidi"/>
          <w:sz w:val="20"/>
          <w:szCs w:val="20"/>
        </w:rPr>
        <w:t xml:space="preserve"> </w:t>
      </w:r>
      <w:r w:rsidR="0074660B" w:rsidRPr="00852348">
        <w:rPr>
          <w:rFonts w:asciiTheme="majorBidi" w:hAnsiTheme="majorBidi" w:cstheme="majorBidi"/>
          <w:sz w:val="20"/>
          <w:szCs w:val="20"/>
        </w:rPr>
        <w:t>Liver tumor</w:t>
      </w:r>
      <w:r w:rsidR="00B36CAB" w:rsidRPr="00852348">
        <w:rPr>
          <w:rFonts w:asciiTheme="majorBidi" w:hAnsiTheme="majorBidi" w:cstheme="majorBidi"/>
          <w:sz w:val="20"/>
          <w:szCs w:val="20"/>
        </w:rPr>
        <w:t>,</w:t>
      </w:r>
      <w:r w:rsidR="00F42801" w:rsidRPr="00852348">
        <w:rPr>
          <w:rFonts w:asciiTheme="majorBidi" w:hAnsiTheme="majorBidi" w:cstheme="majorBidi"/>
          <w:sz w:val="20"/>
          <w:szCs w:val="20"/>
        </w:rPr>
        <w:t xml:space="preserve"> Hyperthermia</w:t>
      </w:r>
      <w:r w:rsidR="003E64B5" w:rsidRPr="00852348">
        <w:rPr>
          <w:rFonts w:asciiTheme="majorBidi" w:hAnsiTheme="majorBidi" w:cstheme="majorBidi"/>
          <w:sz w:val="20"/>
          <w:szCs w:val="20"/>
        </w:rPr>
        <w:t>,</w:t>
      </w:r>
      <w:r w:rsidR="005204E5" w:rsidRPr="00852348">
        <w:rPr>
          <w:rFonts w:asciiTheme="majorBidi" w:hAnsiTheme="majorBidi" w:cstheme="majorBidi"/>
          <w:sz w:val="20"/>
          <w:szCs w:val="20"/>
        </w:rPr>
        <w:t xml:space="preserve"> </w:t>
      </w:r>
      <w:r w:rsidR="00A16411" w:rsidRPr="00852348">
        <w:rPr>
          <w:rFonts w:asciiTheme="majorBidi" w:hAnsiTheme="majorBidi" w:cstheme="majorBidi"/>
          <w:sz w:val="20"/>
          <w:szCs w:val="20"/>
        </w:rPr>
        <w:t xml:space="preserve">Microwave ablation, </w:t>
      </w:r>
      <w:r w:rsidR="005204E5" w:rsidRPr="00852348">
        <w:rPr>
          <w:rFonts w:asciiTheme="majorBidi" w:hAnsiTheme="majorBidi" w:cstheme="majorBidi"/>
          <w:sz w:val="20"/>
          <w:szCs w:val="20"/>
        </w:rPr>
        <w:t xml:space="preserve">Finite </w:t>
      </w:r>
      <w:r w:rsidR="00DD4D14" w:rsidRPr="00852348">
        <w:rPr>
          <w:rFonts w:asciiTheme="majorBidi" w:hAnsiTheme="majorBidi" w:cstheme="majorBidi"/>
          <w:sz w:val="20"/>
          <w:szCs w:val="20"/>
        </w:rPr>
        <w:t>Difference</w:t>
      </w:r>
      <w:r w:rsidR="005204E5" w:rsidRPr="00852348">
        <w:rPr>
          <w:rFonts w:asciiTheme="majorBidi" w:hAnsiTheme="majorBidi" w:cstheme="majorBidi"/>
          <w:sz w:val="20"/>
          <w:szCs w:val="20"/>
        </w:rPr>
        <w:t xml:space="preserve"> Method (F</w:t>
      </w:r>
      <w:r w:rsidR="00DD4D14" w:rsidRPr="00852348">
        <w:rPr>
          <w:rFonts w:asciiTheme="majorBidi" w:hAnsiTheme="majorBidi" w:cstheme="majorBidi"/>
          <w:sz w:val="20"/>
          <w:szCs w:val="20"/>
        </w:rPr>
        <w:t>D</w:t>
      </w:r>
      <w:r w:rsidR="005204E5" w:rsidRPr="00852348">
        <w:rPr>
          <w:rFonts w:asciiTheme="majorBidi" w:hAnsiTheme="majorBidi" w:cstheme="majorBidi"/>
          <w:sz w:val="20"/>
          <w:szCs w:val="20"/>
        </w:rPr>
        <w:t>M)</w:t>
      </w:r>
      <w:r w:rsidR="00DF09C4" w:rsidRPr="00852348">
        <w:rPr>
          <w:rFonts w:asciiTheme="majorBidi" w:hAnsiTheme="majorBidi" w:cstheme="majorBidi"/>
          <w:sz w:val="20"/>
          <w:szCs w:val="20"/>
        </w:rPr>
        <w:t>, Crank-Nicolson</w:t>
      </w:r>
      <w:r w:rsidR="00F83D5E" w:rsidRPr="00852348">
        <w:rPr>
          <w:rFonts w:asciiTheme="majorBidi" w:hAnsiTheme="majorBidi" w:cstheme="majorBidi"/>
          <w:sz w:val="20"/>
          <w:szCs w:val="20"/>
        </w:rPr>
        <w:t xml:space="preserve"> Method, </w:t>
      </w:r>
      <w:proofErr w:type="spellStart"/>
      <w:r w:rsidR="00F83D5E" w:rsidRPr="00852348">
        <w:rPr>
          <w:rFonts w:ascii="Times New Roman" w:eastAsia="Times New Roman" w:hAnsi="Times New Roman" w:cs="Times New Roman"/>
          <w:sz w:val="20"/>
          <w:szCs w:val="20"/>
        </w:rPr>
        <w:t>Bioheat</w:t>
      </w:r>
      <w:proofErr w:type="spellEnd"/>
      <w:r w:rsidR="00F83D5E" w:rsidRPr="00852348">
        <w:rPr>
          <w:rFonts w:ascii="Times New Roman" w:eastAsia="Times New Roman" w:hAnsi="Times New Roman" w:cs="Times New Roman"/>
          <w:sz w:val="20"/>
          <w:szCs w:val="20"/>
        </w:rPr>
        <w:t xml:space="preserve"> Equation, Electromagnetic Simulation.</w:t>
      </w:r>
    </w:p>
    <w:p w14:paraId="7779BA8C" w14:textId="77777777" w:rsidR="00E14452" w:rsidRPr="00852348" w:rsidRDefault="00E14452" w:rsidP="00672015">
      <w:pPr>
        <w:spacing w:after="0" w:line="240" w:lineRule="auto"/>
        <w:jc w:val="both"/>
        <w:rPr>
          <w:rFonts w:ascii="Times New Roman" w:eastAsia="Times New Roman" w:hAnsi="Times New Roman" w:cs="Times New Roman"/>
          <w:sz w:val="20"/>
          <w:szCs w:val="20"/>
        </w:rPr>
      </w:pPr>
    </w:p>
    <w:p w14:paraId="74DEECEF" w14:textId="7621F20B" w:rsidR="005204E5" w:rsidRPr="00852348" w:rsidRDefault="005204E5" w:rsidP="00672015">
      <w:pPr>
        <w:spacing w:after="0" w:line="240" w:lineRule="auto"/>
        <w:jc w:val="both"/>
        <w:rPr>
          <w:rFonts w:asciiTheme="majorBidi" w:hAnsiTheme="majorBidi" w:cstheme="majorBidi"/>
          <w:b/>
          <w:bCs/>
          <w:sz w:val="20"/>
          <w:szCs w:val="20"/>
        </w:rPr>
      </w:pPr>
      <w:r w:rsidRPr="00852348">
        <w:rPr>
          <w:rFonts w:asciiTheme="majorBidi" w:hAnsiTheme="majorBidi" w:cstheme="majorBidi"/>
          <w:b/>
          <w:bCs/>
          <w:sz w:val="20"/>
          <w:szCs w:val="20"/>
        </w:rPr>
        <w:t>1 Introduction</w:t>
      </w:r>
    </w:p>
    <w:p w14:paraId="5ACBD208" w14:textId="55066405" w:rsidR="00C85A73" w:rsidRPr="00852348" w:rsidRDefault="00C85A73" w:rsidP="00672015">
      <w:pPr>
        <w:pStyle w:val="NormalWeb"/>
        <w:jc w:val="both"/>
        <w:rPr>
          <w:sz w:val="20"/>
          <w:szCs w:val="20"/>
        </w:rPr>
      </w:pPr>
      <w:r w:rsidRPr="00852348">
        <w:rPr>
          <w:sz w:val="20"/>
          <w:szCs w:val="20"/>
        </w:rPr>
        <w:t xml:space="preserve">Hepatocellular carcinoma (HCC) is the most prevalent type of primary liver cancer and ranks among the leading causes of cancer-related deaths globally. Despite advances in imaging, surgical techniques, and systemic therapies, HCC remains difficult to treat due to its late diagnosis, limited eligibility for surgical resection, and frequent recurrence. The standard treatment modalities include surgical resection, liver transplantation, chemotherapy, radiation, and minimally invasive procedures. Among the emerging treatment options, </w:t>
      </w:r>
      <w:r w:rsidRPr="00852348">
        <w:rPr>
          <w:rStyle w:val="Strong"/>
          <w:b w:val="0"/>
          <w:bCs w:val="0"/>
          <w:sz w:val="20"/>
          <w:szCs w:val="20"/>
        </w:rPr>
        <w:t>microwave ablation (MWA)</w:t>
      </w:r>
      <w:r w:rsidRPr="00852348">
        <w:rPr>
          <w:sz w:val="20"/>
          <w:szCs w:val="20"/>
        </w:rPr>
        <w:t xml:space="preserve"> has gained attention as a promising minimally invasive thermal therapy that induces localized tissue destruction through electromagnetic energy deposition [1].</w:t>
      </w:r>
    </w:p>
    <w:p w14:paraId="58456DE6" w14:textId="77777777" w:rsidR="00C85A73" w:rsidRPr="00852348" w:rsidRDefault="00C85A73" w:rsidP="00672015">
      <w:pPr>
        <w:pStyle w:val="NormalWeb"/>
        <w:jc w:val="both"/>
        <w:rPr>
          <w:sz w:val="20"/>
          <w:szCs w:val="20"/>
        </w:rPr>
      </w:pPr>
      <w:r w:rsidRPr="00852348">
        <w:rPr>
          <w:sz w:val="20"/>
          <w:szCs w:val="20"/>
        </w:rPr>
        <w:t xml:space="preserve">To maximize therapeutic efficacy and minimize damage to surrounding healthy tissue, it is crucial to understand the interaction between electromagnetic fields and biological tissues during MWA. This necessitates accurate mathematical modeling to predict the electromagnetic and thermal behavior within the liver, particularly around </w:t>
      </w:r>
      <w:r w:rsidRPr="00852348">
        <w:rPr>
          <w:rStyle w:val="Strong"/>
          <w:b w:val="0"/>
          <w:bCs w:val="0"/>
          <w:sz w:val="20"/>
          <w:szCs w:val="20"/>
        </w:rPr>
        <w:t>tumor</w:t>
      </w:r>
      <w:r w:rsidRPr="00852348">
        <w:rPr>
          <w:sz w:val="20"/>
          <w:szCs w:val="20"/>
        </w:rPr>
        <w:t xml:space="preserve"> regions. Numerical simulations offer a cost-effective and efficient tool for evaluating and optimizing MWA procedures under various conditions and geometries.</w:t>
      </w:r>
    </w:p>
    <w:p w14:paraId="7A95E718" w14:textId="77777777" w:rsidR="00C85A73" w:rsidRPr="00852348" w:rsidRDefault="00C85A73" w:rsidP="00672015">
      <w:pPr>
        <w:pStyle w:val="NormalWeb"/>
        <w:jc w:val="both"/>
        <w:rPr>
          <w:sz w:val="20"/>
          <w:szCs w:val="20"/>
        </w:rPr>
      </w:pPr>
      <w:r w:rsidRPr="00852348">
        <w:rPr>
          <w:sz w:val="20"/>
          <w:szCs w:val="20"/>
        </w:rPr>
        <w:t xml:space="preserve">Several studies have focused on the mathematical modeling of tumor growth and tumor–immune interactions. Early work by </w:t>
      </w:r>
      <w:proofErr w:type="spellStart"/>
      <w:r w:rsidRPr="00852348">
        <w:rPr>
          <w:sz w:val="20"/>
          <w:szCs w:val="20"/>
        </w:rPr>
        <w:t>Gompertz</w:t>
      </w:r>
      <w:proofErr w:type="spellEnd"/>
      <w:r w:rsidRPr="00852348">
        <w:rPr>
          <w:sz w:val="20"/>
          <w:szCs w:val="20"/>
        </w:rPr>
        <w:t xml:space="preserve"> (1825) laid the foundation for tumor modeling by characterizing tumor growth as a balance between proliferation and cell death. Over time, these models have evolved to incorporate complex biological factors, such as the tumor microenvironment, which includes immune cells, extracellular matrix components, and signaling molecules [2]. In [3], two experimental animal systems were used to evaluate the predictive power of traditional tumor growth models. Interestingly, the most descriptively accurate models were not always the most predictive, especially with sparse data sets. The study also showed how population-based parameter estimation techniques could enhance predictive accuracy.</w:t>
      </w:r>
    </w:p>
    <w:p w14:paraId="63CF7C0D" w14:textId="77777777" w:rsidR="00C85A73" w:rsidRPr="00852348" w:rsidRDefault="00C85A73" w:rsidP="00672015">
      <w:pPr>
        <w:pStyle w:val="NormalWeb"/>
        <w:jc w:val="both"/>
        <w:rPr>
          <w:sz w:val="20"/>
          <w:szCs w:val="20"/>
        </w:rPr>
      </w:pPr>
      <w:r w:rsidRPr="00852348">
        <w:rPr>
          <w:sz w:val="20"/>
          <w:szCs w:val="20"/>
        </w:rPr>
        <w:t xml:space="preserve">Recent research has explored the use of </w:t>
      </w:r>
      <w:r w:rsidRPr="00852348">
        <w:rPr>
          <w:rStyle w:val="Strong"/>
          <w:b w:val="0"/>
          <w:bCs w:val="0"/>
          <w:sz w:val="20"/>
          <w:szCs w:val="20"/>
        </w:rPr>
        <w:t>fractional-order models</w:t>
      </w:r>
      <w:r w:rsidRPr="00852348">
        <w:rPr>
          <w:sz w:val="20"/>
          <w:szCs w:val="20"/>
        </w:rPr>
        <w:t xml:space="preserve"> to capture memory and hereditary properties in tumor-immune dynamics. For example, the authors in [4] employed the multi-step generalized differential transform method (MSGDTM) to approximate solutions to a fractional-order model incorporating cytotoxic T lymphocytes (CTLs) and their interaction with tumor cells. Similarly, [5] analyzed a fractional tumor–immune model using arbitrary operators and chaotic analysis based on the </w:t>
      </w:r>
      <w:proofErr w:type="spellStart"/>
      <w:r w:rsidRPr="00852348">
        <w:rPr>
          <w:sz w:val="20"/>
          <w:szCs w:val="20"/>
        </w:rPr>
        <w:t>Mittag-Leffler</w:t>
      </w:r>
      <w:proofErr w:type="spellEnd"/>
      <w:r w:rsidRPr="00852348">
        <w:rPr>
          <w:sz w:val="20"/>
          <w:szCs w:val="20"/>
        </w:rPr>
        <w:t xml:space="preserve"> law, applying the Adams–</w:t>
      </w:r>
      <w:proofErr w:type="spellStart"/>
      <w:r w:rsidRPr="00852348">
        <w:rPr>
          <w:sz w:val="20"/>
          <w:szCs w:val="20"/>
        </w:rPr>
        <w:t>Bashforth</w:t>
      </w:r>
      <w:proofErr w:type="spellEnd"/>
      <w:r w:rsidRPr="00852348">
        <w:rPr>
          <w:sz w:val="20"/>
          <w:szCs w:val="20"/>
        </w:rPr>
        <w:t xml:space="preserve">–Moulton and </w:t>
      </w:r>
      <w:proofErr w:type="spellStart"/>
      <w:r w:rsidRPr="00852348">
        <w:rPr>
          <w:sz w:val="20"/>
          <w:szCs w:val="20"/>
        </w:rPr>
        <w:t>Toufik</w:t>
      </w:r>
      <w:proofErr w:type="spellEnd"/>
      <w:r w:rsidRPr="00852348">
        <w:rPr>
          <w:sz w:val="20"/>
          <w:szCs w:val="20"/>
        </w:rPr>
        <w:t>–</w:t>
      </w:r>
      <w:proofErr w:type="spellStart"/>
      <w:r w:rsidRPr="00852348">
        <w:rPr>
          <w:sz w:val="20"/>
          <w:szCs w:val="20"/>
        </w:rPr>
        <w:t>Atangana</w:t>
      </w:r>
      <w:proofErr w:type="spellEnd"/>
      <w:r w:rsidRPr="00852348">
        <w:rPr>
          <w:sz w:val="20"/>
          <w:szCs w:val="20"/>
        </w:rPr>
        <w:t xml:space="preserve"> </w:t>
      </w:r>
      <w:r w:rsidRPr="00852348">
        <w:rPr>
          <w:sz w:val="20"/>
          <w:szCs w:val="20"/>
        </w:rPr>
        <w:lastRenderedPageBreak/>
        <w:t>numerical techniques. These models reveal how effector immune response dynamics and fractional derivatives can influence tumor progression.</w:t>
      </w:r>
    </w:p>
    <w:p w14:paraId="29D6F423" w14:textId="754334E7" w:rsidR="00C85A73" w:rsidRPr="00852348" w:rsidRDefault="00C85A73" w:rsidP="00672015">
      <w:pPr>
        <w:pStyle w:val="NormalWeb"/>
        <w:jc w:val="both"/>
        <w:rPr>
          <w:sz w:val="20"/>
          <w:szCs w:val="20"/>
        </w:rPr>
      </w:pPr>
      <w:r w:rsidRPr="00852348">
        <w:rPr>
          <w:sz w:val="20"/>
          <w:szCs w:val="20"/>
        </w:rPr>
        <w:t xml:space="preserve">In [6], a three-dimensional fractional-order cancer model involving tumor cells, healthy cells, and effector cells was studied. The model's equilibrium points and stability were analyzed using Caputo derivatives, showing how chaotic behavior could emerge based on fractional order. Likewise, [7] presented a fractional-order HIV-1 model involving cancer cells and chaotic dynamics. The model used the two-step </w:t>
      </w:r>
      <w:r w:rsidR="00D9741F">
        <w:rPr>
          <w:sz w:val="20"/>
          <w:szCs w:val="20"/>
        </w:rPr>
        <w:t>Adams–</w:t>
      </w:r>
      <w:proofErr w:type="spellStart"/>
      <w:r w:rsidR="00D9741F">
        <w:rPr>
          <w:sz w:val="20"/>
          <w:szCs w:val="20"/>
        </w:rPr>
        <w:t>Bashforth</w:t>
      </w:r>
      <w:proofErr w:type="spellEnd"/>
      <w:r w:rsidRPr="00852348">
        <w:rPr>
          <w:sz w:val="20"/>
          <w:szCs w:val="20"/>
        </w:rPr>
        <w:t xml:space="preserve"> method for numerical simulation.</w:t>
      </w:r>
    </w:p>
    <w:p w14:paraId="3660AE65" w14:textId="03FD3ED9" w:rsidR="00C85A73" w:rsidRPr="00703B4D" w:rsidRDefault="00C85A73" w:rsidP="00672015">
      <w:pPr>
        <w:spacing w:before="100" w:beforeAutospacing="1" w:after="100" w:afterAutospacing="1" w:line="240" w:lineRule="auto"/>
        <w:jc w:val="both"/>
        <w:rPr>
          <w:rFonts w:asciiTheme="majorBidi" w:eastAsia="Times New Roman" w:hAnsiTheme="majorBidi" w:cstheme="majorBidi"/>
          <w:sz w:val="20"/>
          <w:szCs w:val="20"/>
        </w:rPr>
      </w:pPr>
      <w:r w:rsidRPr="00703B4D">
        <w:rPr>
          <w:rFonts w:asciiTheme="majorBidi" w:hAnsiTheme="majorBidi" w:cstheme="majorBidi"/>
          <w:sz w:val="20"/>
          <w:szCs w:val="20"/>
        </w:rPr>
        <w:t xml:space="preserve">Additional work in [8] introduced a chaotic cancer model based on fractional differential equations, examining both commensurate and incommensurate cases. The authors in [9] tackled fuzzy–fractional tumor dynamics using various </w:t>
      </w:r>
      <w:proofErr w:type="spellStart"/>
      <w:r w:rsidRPr="00703B4D">
        <w:rPr>
          <w:rFonts w:asciiTheme="majorBidi" w:hAnsiTheme="majorBidi" w:cstheme="majorBidi"/>
          <w:sz w:val="20"/>
          <w:szCs w:val="20"/>
        </w:rPr>
        <w:t>fuzzification</w:t>
      </w:r>
      <w:proofErr w:type="spellEnd"/>
      <w:r w:rsidRPr="00703B4D">
        <w:rPr>
          <w:rFonts w:asciiTheme="majorBidi" w:hAnsiTheme="majorBidi" w:cstheme="majorBidi"/>
          <w:sz w:val="20"/>
          <w:szCs w:val="20"/>
        </w:rPr>
        <w:t xml:space="preserve"> techniques and novel hybrid algorithms to represent tumor heterogeneity. Reference [10] proposed a crossover hybrid fractional cancer model with stability and accuracy confirmed via the </w:t>
      </w:r>
      <w:proofErr w:type="spellStart"/>
      <w:r w:rsidR="00D9741F">
        <w:rPr>
          <w:rFonts w:asciiTheme="majorBidi" w:hAnsiTheme="majorBidi" w:cstheme="majorBidi"/>
          <w:sz w:val="20"/>
          <w:szCs w:val="20"/>
        </w:rPr>
        <w:t>Grünwald</w:t>
      </w:r>
      <w:proofErr w:type="spellEnd"/>
      <w:r w:rsidR="00D9741F">
        <w:rPr>
          <w:rFonts w:asciiTheme="majorBidi" w:hAnsiTheme="majorBidi" w:cstheme="majorBidi"/>
          <w:sz w:val="20"/>
          <w:szCs w:val="20"/>
        </w:rPr>
        <w:t>–</w:t>
      </w:r>
      <w:proofErr w:type="spellStart"/>
      <w:r w:rsidR="00D9741F">
        <w:rPr>
          <w:rFonts w:asciiTheme="majorBidi" w:hAnsiTheme="majorBidi" w:cstheme="majorBidi"/>
          <w:sz w:val="20"/>
          <w:szCs w:val="20"/>
        </w:rPr>
        <w:t>Letnikov</w:t>
      </w:r>
      <w:proofErr w:type="spellEnd"/>
      <w:r w:rsidRPr="00703B4D">
        <w:rPr>
          <w:rFonts w:asciiTheme="majorBidi" w:hAnsiTheme="majorBidi" w:cstheme="majorBidi"/>
          <w:sz w:val="20"/>
          <w:szCs w:val="20"/>
        </w:rPr>
        <w:t xml:space="preserve"> approximation and higher-orde</w:t>
      </w:r>
      <w:r w:rsidR="00703B4D" w:rsidRPr="00703B4D">
        <w:rPr>
          <w:rFonts w:asciiTheme="majorBidi" w:hAnsiTheme="majorBidi" w:cstheme="majorBidi"/>
          <w:sz w:val="20"/>
          <w:szCs w:val="20"/>
        </w:rPr>
        <w:t xml:space="preserve">r </w:t>
      </w:r>
      <w:proofErr w:type="spellStart"/>
      <w:r w:rsidR="00703B4D" w:rsidRPr="00703B4D">
        <w:rPr>
          <w:rFonts w:asciiTheme="majorBidi" w:hAnsiTheme="majorBidi" w:cstheme="majorBidi"/>
          <w:sz w:val="20"/>
          <w:szCs w:val="20"/>
        </w:rPr>
        <w:t>Runge</w:t>
      </w:r>
      <w:proofErr w:type="spellEnd"/>
      <w:r w:rsidR="00703B4D" w:rsidRPr="00703B4D">
        <w:rPr>
          <w:rFonts w:asciiTheme="majorBidi" w:hAnsiTheme="majorBidi" w:cstheme="majorBidi"/>
          <w:sz w:val="20"/>
          <w:szCs w:val="20"/>
        </w:rPr>
        <w:t>–</w:t>
      </w:r>
      <w:proofErr w:type="spellStart"/>
      <w:r w:rsidR="00703B4D" w:rsidRPr="00703B4D">
        <w:rPr>
          <w:rFonts w:asciiTheme="majorBidi" w:hAnsiTheme="majorBidi" w:cstheme="majorBidi"/>
          <w:sz w:val="20"/>
          <w:szCs w:val="20"/>
        </w:rPr>
        <w:t>Kutta</w:t>
      </w:r>
      <w:proofErr w:type="spellEnd"/>
      <w:r w:rsidR="00703B4D" w:rsidRPr="00703B4D">
        <w:rPr>
          <w:rFonts w:asciiTheme="majorBidi" w:hAnsiTheme="majorBidi" w:cstheme="majorBidi"/>
          <w:sz w:val="20"/>
          <w:szCs w:val="20"/>
        </w:rPr>
        <w:t xml:space="preserve"> methods. In </w:t>
      </w:r>
      <w:r w:rsidRPr="00703B4D">
        <w:rPr>
          <w:rFonts w:asciiTheme="majorBidi" w:hAnsiTheme="majorBidi" w:cstheme="majorBidi"/>
          <w:sz w:val="20"/>
          <w:szCs w:val="20"/>
        </w:rPr>
        <w:t>[11] introduced a 3-D discrete-time fractional-order HIV-1 model incorporating AIDS-related cancer cells, demonstrating chaotic dynamics through simulations.</w:t>
      </w:r>
      <w:r w:rsidR="00703B4D">
        <w:rPr>
          <w:rFonts w:asciiTheme="majorBidi" w:hAnsiTheme="majorBidi" w:cstheme="majorBidi"/>
          <w:sz w:val="20"/>
          <w:szCs w:val="20"/>
        </w:rPr>
        <w:t xml:space="preserve"> </w:t>
      </w:r>
      <w:r w:rsidR="00703B4D" w:rsidRPr="00703B4D">
        <w:rPr>
          <w:rFonts w:asciiTheme="majorBidi" w:hAnsiTheme="majorBidi" w:cstheme="majorBidi"/>
          <w:sz w:val="20"/>
          <w:szCs w:val="20"/>
        </w:rPr>
        <w:t xml:space="preserve">Finally, in [12] </w:t>
      </w:r>
      <w:r w:rsidR="00703B4D" w:rsidRPr="00703B4D">
        <w:rPr>
          <w:rFonts w:asciiTheme="majorBidi" w:eastAsia="Times New Roman" w:hAnsiTheme="majorBidi" w:cstheme="majorBidi"/>
          <w:sz w:val="20"/>
          <w:szCs w:val="20"/>
        </w:rPr>
        <w:t>developed a compartmental model for HIV/AIDS that incorporated diagnosis and access to Pre-Exposure Prophylaxis (</w:t>
      </w:r>
      <w:proofErr w:type="spellStart"/>
      <w:r w:rsidR="00703B4D" w:rsidRPr="00703B4D">
        <w:rPr>
          <w:rFonts w:asciiTheme="majorBidi" w:eastAsia="Times New Roman" w:hAnsiTheme="majorBidi" w:cstheme="majorBidi"/>
          <w:sz w:val="20"/>
          <w:szCs w:val="20"/>
        </w:rPr>
        <w:t>PrEP</w:t>
      </w:r>
      <w:proofErr w:type="spellEnd"/>
      <w:r w:rsidR="00703B4D" w:rsidRPr="00703B4D">
        <w:rPr>
          <w:rFonts w:asciiTheme="majorBidi" w:eastAsia="Times New Roman" w:hAnsiTheme="majorBidi" w:cstheme="majorBidi"/>
          <w:sz w:val="20"/>
          <w:szCs w:val="20"/>
        </w:rPr>
        <w:t xml:space="preserve">). The model distinguished between individuals with detectable and undetectable viral loads and employed a Bayesian MCMC method to estimate parameters using epidemiological data from Brazil. Simulation results showed that increased </w:t>
      </w:r>
      <w:proofErr w:type="spellStart"/>
      <w:r w:rsidR="00703B4D" w:rsidRPr="00703B4D">
        <w:rPr>
          <w:rFonts w:asciiTheme="majorBidi" w:eastAsia="Times New Roman" w:hAnsiTheme="majorBidi" w:cstheme="majorBidi"/>
          <w:sz w:val="20"/>
          <w:szCs w:val="20"/>
        </w:rPr>
        <w:t>PrEP</w:t>
      </w:r>
      <w:proofErr w:type="spellEnd"/>
      <w:r w:rsidR="00703B4D" w:rsidRPr="00703B4D">
        <w:rPr>
          <w:rFonts w:asciiTheme="majorBidi" w:eastAsia="Times New Roman" w:hAnsiTheme="majorBidi" w:cstheme="majorBidi"/>
          <w:sz w:val="20"/>
          <w:szCs w:val="20"/>
        </w:rPr>
        <w:t xml:space="preserve"> coverage significantly reduced HIV incidence and prevented new infections, highlighting the effectiveness of preventive strategies and the value of mathematical modeling in public health planning.</w:t>
      </w:r>
    </w:p>
    <w:p w14:paraId="0B4E8A71" w14:textId="5BDAA9C8" w:rsidR="000C0CF5" w:rsidRPr="000C0CF5" w:rsidRDefault="000C0CF5" w:rsidP="00672015">
      <w:pPr>
        <w:spacing w:before="100" w:beforeAutospacing="1" w:after="100" w:afterAutospacing="1" w:line="240" w:lineRule="auto"/>
        <w:jc w:val="both"/>
        <w:rPr>
          <w:rFonts w:ascii="Times New Roman" w:eastAsia="Times New Roman" w:hAnsi="Times New Roman" w:cs="Times New Roman"/>
          <w:sz w:val="20"/>
          <w:szCs w:val="20"/>
        </w:rPr>
      </w:pPr>
      <w:r w:rsidRPr="000C0CF5">
        <w:rPr>
          <w:rFonts w:ascii="Times New Roman" w:eastAsia="Times New Roman" w:hAnsi="Times New Roman" w:cs="Times New Roman"/>
          <w:sz w:val="20"/>
          <w:szCs w:val="20"/>
        </w:rPr>
        <w:t>Building upon these recent developments in tumor and disease modeling, the present study focuses on the integrated simulation of electromagnetic and thermal interactions, aiming to advance the numerical modeling of microwave ablation therapy in liver canc</w:t>
      </w:r>
      <w:r>
        <w:rPr>
          <w:rFonts w:ascii="Times New Roman" w:eastAsia="Times New Roman" w:hAnsi="Times New Roman" w:cs="Times New Roman"/>
          <w:sz w:val="20"/>
          <w:szCs w:val="20"/>
        </w:rPr>
        <w:t>er.</w:t>
      </w:r>
    </w:p>
    <w:p w14:paraId="1B12A40E" w14:textId="79B28B4A" w:rsidR="00C85A73" w:rsidRPr="00852348" w:rsidRDefault="00C85A73" w:rsidP="00672015">
      <w:pPr>
        <w:pStyle w:val="NormalWeb"/>
        <w:jc w:val="both"/>
        <w:rPr>
          <w:sz w:val="20"/>
          <w:szCs w:val="20"/>
        </w:rPr>
      </w:pPr>
      <w:r w:rsidRPr="00852348">
        <w:rPr>
          <w:sz w:val="20"/>
          <w:szCs w:val="20"/>
        </w:rPr>
        <w:t xml:space="preserve">The present study develops a robust numerical framework to simulate the interaction of electromagnetic waves with liver tissue during microwave ablation. The model employs the </w:t>
      </w:r>
      <w:r w:rsidRPr="00852348">
        <w:rPr>
          <w:rStyle w:val="Strong"/>
          <w:b w:val="0"/>
          <w:bCs w:val="0"/>
          <w:sz w:val="20"/>
          <w:szCs w:val="20"/>
        </w:rPr>
        <w:t>Finite Difference Method (FDM)</w:t>
      </w:r>
      <w:r w:rsidRPr="00852348">
        <w:rPr>
          <w:sz w:val="20"/>
          <w:szCs w:val="20"/>
        </w:rPr>
        <w:t xml:space="preserve"> for spatial discretization and the </w:t>
      </w:r>
      <w:r w:rsidRPr="00852348">
        <w:rPr>
          <w:rStyle w:val="Strong"/>
          <w:b w:val="0"/>
          <w:bCs w:val="0"/>
          <w:sz w:val="20"/>
          <w:szCs w:val="20"/>
        </w:rPr>
        <w:t>Crank–Nicolson Method (CNM)</w:t>
      </w:r>
      <w:r w:rsidRPr="00852348">
        <w:rPr>
          <w:sz w:val="20"/>
          <w:szCs w:val="20"/>
        </w:rPr>
        <w:t xml:space="preserve"> for time integration to solve the coupled </w:t>
      </w:r>
      <w:r w:rsidRPr="00852348">
        <w:rPr>
          <w:rStyle w:val="Strong"/>
          <w:b w:val="0"/>
          <w:bCs w:val="0"/>
          <w:sz w:val="20"/>
          <w:szCs w:val="20"/>
        </w:rPr>
        <w:t>Maxwell’s equations</w:t>
      </w:r>
      <w:r w:rsidRPr="00852348">
        <w:rPr>
          <w:sz w:val="20"/>
          <w:szCs w:val="20"/>
        </w:rPr>
        <w:t xml:space="preserve"> and </w:t>
      </w:r>
      <w:proofErr w:type="spellStart"/>
      <w:r w:rsidRPr="00852348">
        <w:rPr>
          <w:rStyle w:val="Strong"/>
          <w:b w:val="0"/>
          <w:bCs w:val="0"/>
          <w:sz w:val="20"/>
          <w:szCs w:val="20"/>
        </w:rPr>
        <w:t>Pennes</w:t>
      </w:r>
      <w:proofErr w:type="spellEnd"/>
      <w:r w:rsidRPr="00852348">
        <w:rPr>
          <w:rStyle w:val="Strong"/>
          <w:b w:val="0"/>
          <w:bCs w:val="0"/>
          <w:sz w:val="20"/>
          <w:szCs w:val="20"/>
        </w:rPr>
        <w:t xml:space="preserve"> </w:t>
      </w:r>
      <w:proofErr w:type="spellStart"/>
      <w:r w:rsidRPr="00852348">
        <w:rPr>
          <w:rStyle w:val="Strong"/>
          <w:b w:val="0"/>
          <w:bCs w:val="0"/>
          <w:sz w:val="20"/>
          <w:szCs w:val="20"/>
        </w:rPr>
        <w:t>bioheat</w:t>
      </w:r>
      <w:proofErr w:type="spellEnd"/>
      <w:r w:rsidRPr="00852348">
        <w:rPr>
          <w:rStyle w:val="Strong"/>
          <w:b w:val="0"/>
          <w:bCs w:val="0"/>
          <w:sz w:val="20"/>
          <w:szCs w:val="20"/>
        </w:rPr>
        <w:t xml:space="preserve"> equation</w:t>
      </w:r>
      <w:r w:rsidRPr="00852348">
        <w:rPr>
          <w:sz w:val="20"/>
          <w:szCs w:val="20"/>
        </w:rPr>
        <w:t>. Temperature-dependent thermophysical properties of liver tissue are incorporated to reflect realistic physiological responses. The numerical method ensures stability and precision in simulating temperature rise and energy absorption during therapy.</w:t>
      </w:r>
      <w:r w:rsidR="006A7386" w:rsidRPr="00852348">
        <w:rPr>
          <w:sz w:val="20"/>
          <w:szCs w:val="20"/>
        </w:rPr>
        <w:t xml:space="preserve"> </w:t>
      </w:r>
      <w:r w:rsidRPr="00852348">
        <w:rPr>
          <w:sz w:val="20"/>
          <w:szCs w:val="20"/>
        </w:rPr>
        <w:t>This work contributes a reproducible, stable, and accurate modeling tool to support the optimization of microwave ablation in liver cancer treatment and provides a foundation for future extensions toward patient-specific simulation and clinical planning.</w:t>
      </w:r>
    </w:p>
    <w:p w14:paraId="126CE690" w14:textId="47C91CCB" w:rsidR="000D04B6" w:rsidRPr="00852348" w:rsidRDefault="000D04B6" w:rsidP="00672015">
      <w:pPr>
        <w:spacing w:after="0" w:line="240" w:lineRule="auto"/>
        <w:jc w:val="both"/>
        <w:rPr>
          <w:rFonts w:asciiTheme="majorBidi" w:hAnsiTheme="majorBidi" w:cstheme="majorBidi"/>
          <w:b/>
          <w:bCs/>
          <w:sz w:val="20"/>
          <w:szCs w:val="20"/>
        </w:rPr>
      </w:pPr>
      <w:r w:rsidRPr="00852348">
        <w:rPr>
          <w:rFonts w:asciiTheme="majorBidi" w:hAnsiTheme="majorBidi" w:cstheme="majorBidi"/>
          <w:b/>
          <w:bCs/>
          <w:sz w:val="20"/>
          <w:szCs w:val="20"/>
        </w:rPr>
        <w:t xml:space="preserve">2 </w:t>
      </w:r>
      <w:r w:rsidR="000A51C7" w:rsidRPr="00852348">
        <w:rPr>
          <w:rFonts w:asciiTheme="majorBidi" w:hAnsiTheme="majorBidi" w:cstheme="majorBidi"/>
          <w:b/>
          <w:bCs/>
          <w:sz w:val="20"/>
          <w:szCs w:val="20"/>
        </w:rPr>
        <w:t xml:space="preserve">Numerical Method and </w:t>
      </w:r>
      <w:r w:rsidR="00C73BC3" w:rsidRPr="00852348">
        <w:rPr>
          <w:rFonts w:asciiTheme="majorBidi" w:hAnsiTheme="majorBidi" w:cstheme="majorBidi"/>
          <w:b/>
          <w:bCs/>
          <w:sz w:val="20"/>
          <w:szCs w:val="20"/>
        </w:rPr>
        <w:t>Simulation Conditions</w:t>
      </w:r>
      <w:r w:rsidR="000A51C7" w:rsidRPr="00852348">
        <w:rPr>
          <w:rFonts w:asciiTheme="majorBidi" w:hAnsiTheme="majorBidi" w:cstheme="majorBidi"/>
          <w:b/>
          <w:bCs/>
          <w:sz w:val="20"/>
          <w:szCs w:val="20"/>
        </w:rPr>
        <w:t xml:space="preserve"> </w:t>
      </w:r>
    </w:p>
    <w:p w14:paraId="24E137BE" w14:textId="57994D42" w:rsidR="002B7E94" w:rsidRPr="002B7E94" w:rsidRDefault="002B7E94" w:rsidP="00672015">
      <w:pPr>
        <w:spacing w:before="100" w:beforeAutospacing="1" w:after="100" w:afterAutospacing="1" w:line="240" w:lineRule="auto"/>
        <w:jc w:val="both"/>
        <w:rPr>
          <w:rFonts w:ascii="Times New Roman" w:eastAsia="Times New Roman" w:hAnsi="Times New Roman" w:cs="Times New Roman"/>
          <w:sz w:val="20"/>
          <w:szCs w:val="20"/>
        </w:rPr>
      </w:pPr>
      <w:r w:rsidRPr="002B7E94">
        <w:rPr>
          <w:rFonts w:ascii="Times New Roman" w:eastAsia="Times New Roman" w:hAnsi="Times New Roman" w:cs="Times New Roman"/>
          <w:sz w:val="20"/>
          <w:szCs w:val="20"/>
        </w:rPr>
        <w:t xml:space="preserve">This section presents the numerical framework designed to simulate the microwave ablation process in liver tissue containing a tumor. The primary objective of the numerical model is to predict electromagnetic field propagation and resulting thermal effects </w:t>
      </w:r>
      <w:r w:rsidRPr="00852348">
        <w:rPr>
          <w:rFonts w:ascii="Times New Roman" w:eastAsia="Times New Roman" w:hAnsi="Times New Roman" w:cs="Times New Roman"/>
          <w:sz w:val="20"/>
          <w:szCs w:val="20"/>
        </w:rPr>
        <w:t xml:space="preserve">using a coupled electromagnetic </w:t>
      </w:r>
      <w:r w:rsidRPr="002B7E94">
        <w:rPr>
          <w:rFonts w:ascii="Times New Roman" w:eastAsia="Times New Roman" w:hAnsi="Times New Roman" w:cs="Times New Roman"/>
          <w:sz w:val="20"/>
          <w:szCs w:val="20"/>
        </w:rPr>
        <w:t>thermal formulation. The simulation is structured to provide a detailed understanding of how microwave energy is distributed and converted into heat within liver tissue, facilitating optimization of ablation parameters for effective tumor destruction.</w:t>
      </w:r>
    </w:p>
    <w:p w14:paraId="6F244984" w14:textId="77777777" w:rsidR="002B7E94" w:rsidRPr="002B7E94" w:rsidRDefault="002B7E94" w:rsidP="00672015">
      <w:pPr>
        <w:spacing w:before="100" w:beforeAutospacing="1" w:after="100" w:afterAutospacing="1" w:line="240" w:lineRule="auto"/>
        <w:jc w:val="both"/>
        <w:rPr>
          <w:rFonts w:ascii="Times New Roman" w:eastAsia="Times New Roman" w:hAnsi="Times New Roman" w:cs="Times New Roman"/>
          <w:sz w:val="20"/>
          <w:szCs w:val="20"/>
        </w:rPr>
      </w:pPr>
      <w:r w:rsidRPr="002B7E94">
        <w:rPr>
          <w:rFonts w:ascii="Times New Roman" w:eastAsia="Times New Roman" w:hAnsi="Times New Roman" w:cs="Times New Roman"/>
          <w:sz w:val="20"/>
          <w:szCs w:val="20"/>
        </w:rPr>
        <w:t>The Finite Difference Method (FDM) can be used to approximate solutions to partial differential equations. Usually, a regular grid is drawn, and the differential equation is solved at each internal grid point in straightforward, regular study areas. The matrix representation of the problem generated after using the numerical method of differences can be used to solve a system of linear equations and non-linear, time-independent, and dependent problems using numerical methods [13].</w:t>
      </w:r>
    </w:p>
    <w:p w14:paraId="5E253075" w14:textId="50CEBC68" w:rsidR="002B7E94" w:rsidRPr="002B7E94" w:rsidRDefault="002B7E94" w:rsidP="00672015">
      <w:pPr>
        <w:spacing w:before="100" w:beforeAutospacing="1" w:after="100" w:afterAutospacing="1" w:line="240" w:lineRule="auto"/>
        <w:jc w:val="both"/>
        <w:rPr>
          <w:rFonts w:ascii="Times New Roman" w:eastAsia="Times New Roman" w:hAnsi="Times New Roman" w:cs="Times New Roman"/>
          <w:sz w:val="20"/>
          <w:szCs w:val="20"/>
        </w:rPr>
      </w:pPr>
      <w:r w:rsidRPr="002B7E94">
        <w:rPr>
          <w:rFonts w:ascii="Times New Roman" w:eastAsia="Times New Roman" w:hAnsi="Times New Roman" w:cs="Times New Roman"/>
          <w:sz w:val="20"/>
          <w:szCs w:val="20"/>
        </w:rPr>
        <w:t xml:space="preserve">The numerical challenge lies in solving a coupled system involving Maxwell’s equations and the </w:t>
      </w:r>
      <w:proofErr w:type="spellStart"/>
      <w:r w:rsidRPr="002B7E94">
        <w:rPr>
          <w:rFonts w:ascii="Times New Roman" w:eastAsia="Times New Roman" w:hAnsi="Times New Roman" w:cs="Times New Roman"/>
          <w:sz w:val="20"/>
          <w:szCs w:val="20"/>
        </w:rPr>
        <w:t>Pennes</w:t>
      </w:r>
      <w:proofErr w:type="spellEnd"/>
      <w:r w:rsidRPr="002B7E94">
        <w:rPr>
          <w:rFonts w:ascii="Times New Roman" w:eastAsia="Times New Roman" w:hAnsi="Times New Roman" w:cs="Times New Roman"/>
          <w:sz w:val="20"/>
          <w:szCs w:val="20"/>
        </w:rPr>
        <w:t xml:space="preserve"> </w:t>
      </w:r>
      <w:proofErr w:type="spellStart"/>
      <w:r w:rsidRPr="002B7E94">
        <w:rPr>
          <w:rFonts w:ascii="Times New Roman" w:eastAsia="Times New Roman" w:hAnsi="Times New Roman" w:cs="Times New Roman"/>
          <w:sz w:val="20"/>
          <w:szCs w:val="20"/>
        </w:rPr>
        <w:t>bioheat</w:t>
      </w:r>
      <w:proofErr w:type="spellEnd"/>
      <w:r w:rsidRPr="002B7E94">
        <w:rPr>
          <w:rFonts w:ascii="Times New Roman" w:eastAsia="Times New Roman" w:hAnsi="Times New Roman" w:cs="Times New Roman"/>
          <w:sz w:val="20"/>
          <w:szCs w:val="20"/>
        </w:rPr>
        <w:t xml:space="preserve"> equation, which describe electromagnetic field interactions and heat transfer. </w:t>
      </w:r>
      <w:r w:rsidRPr="00852348">
        <w:rPr>
          <w:rFonts w:ascii="Times New Roman" w:eastAsia="Times New Roman" w:hAnsi="Times New Roman" w:cs="Times New Roman"/>
          <w:sz w:val="20"/>
          <w:szCs w:val="20"/>
        </w:rPr>
        <w:t>We use the Finite Difference Method (FDM) for spatial discretization and the Crank Nicolson Method (CNM) for time integration to address this</w:t>
      </w:r>
      <w:r w:rsidRPr="002B7E94">
        <w:rPr>
          <w:rFonts w:ascii="Times New Roman" w:eastAsia="Times New Roman" w:hAnsi="Times New Roman" w:cs="Times New Roman"/>
          <w:sz w:val="20"/>
          <w:szCs w:val="20"/>
        </w:rPr>
        <w:t>. These methods offer both numerical stability and computational efficiency.</w:t>
      </w:r>
    </w:p>
    <w:p w14:paraId="53C0DABC" w14:textId="3FDE6642" w:rsidR="002B7E94" w:rsidRPr="002B7E94" w:rsidRDefault="002B7E94" w:rsidP="00672015">
      <w:pPr>
        <w:spacing w:before="100" w:beforeAutospacing="1" w:after="100" w:afterAutospacing="1" w:line="240" w:lineRule="auto"/>
        <w:jc w:val="both"/>
        <w:rPr>
          <w:rFonts w:ascii="Times New Roman" w:eastAsia="Times New Roman" w:hAnsi="Times New Roman" w:cs="Times New Roman"/>
          <w:sz w:val="20"/>
          <w:szCs w:val="20"/>
        </w:rPr>
      </w:pPr>
      <w:r w:rsidRPr="002B7E94">
        <w:rPr>
          <w:rFonts w:ascii="Times New Roman" w:eastAsia="Times New Roman" w:hAnsi="Times New Roman" w:cs="Times New Roman"/>
          <w:sz w:val="20"/>
          <w:szCs w:val="20"/>
        </w:rPr>
        <w:lastRenderedPageBreak/>
        <w:t xml:space="preserve">We consider a three-dimensional domain that includes a coaxial microwave antenna inserted into liver tissue, with a centrally embedded spherical tumor. Temperature-dependent thermophysical properties are incorporated to reflect biological accuracy. Our model computes temperature </w:t>
      </w:r>
      <w:r w:rsidRPr="00852348">
        <w:rPr>
          <w:rFonts w:ascii="Times New Roman" w:eastAsia="Times New Roman" w:hAnsi="Times New Roman" w:cs="Times New Roman"/>
          <w:sz w:val="20"/>
          <w:szCs w:val="20"/>
        </w:rPr>
        <w:t>rises</w:t>
      </w:r>
      <w:r w:rsidRPr="002B7E94">
        <w:rPr>
          <w:rFonts w:ascii="Times New Roman" w:eastAsia="Times New Roman" w:hAnsi="Times New Roman" w:cs="Times New Roman"/>
          <w:sz w:val="20"/>
          <w:szCs w:val="20"/>
        </w:rPr>
        <w:t xml:space="preserve"> over time as a function of tissue geometry, antenna placement, frequency, and power level, aiming to determine whether the tumor can be completely ablated while sparing healthy tissue.</w:t>
      </w:r>
    </w:p>
    <w:p w14:paraId="28943D28" w14:textId="4B47FA5E" w:rsidR="002B7E94" w:rsidRPr="00852348" w:rsidRDefault="002B7E94" w:rsidP="00672015">
      <w:pPr>
        <w:spacing w:before="100" w:beforeAutospacing="1" w:after="100" w:afterAutospacing="1" w:line="240" w:lineRule="auto"/>
        <w:jc w:val="both"/>
        <w:rPr>
          <w:rFonts w:ascii="Times New Roman" w:eastAsia="Times New Roman" w:hAnsi="Times New Roman" w:cs="Times New Roman"/>
          <w:sz w:val="20"/>
          <w:szCs w:val="20"/>
        </w:rPr>
      </w:pPr>
      <w:r w:rsidRPr="002B7E94">
        <w:rPr>
          <w:rFonts w:ascii="Times New Roman" w:eastAsia="Times New Roman" w:hAnsi="Times New Roman" w:cs="Times New Roman"/>
          <w:sz w:val="20"/>
          <w:szCs w:val="20"/>
        </w:rPr>
        <w:t>The following subsections detail the mathematical formulation, numerical implementation, boundary conditions, and physical assumptions used in the simulation.</w:t>
      </w:r>
    </w:p>
    <w:p w14:paraId="5E8D2084" w14:textId="77880573" w:rsidR="00852348" w:rsidRPr="00852348" w:rsidRDefault="00852348" w:rsidP="00672015">
      <w:pPr>
        <w:pStyle w:val="Heading2"/>
        <w:spacing w:before="0" w:line="240" w:lineRule="auto"/>
        <w:jc w:val="both"/>
        <w:rPr>
          <w:rFonts w:asciiTheme="majorBidi" w:hAnsiTheme="majorBidi"/>
          <w:b/>
          <w:bCs/>
          <w:sz w:val="20"/>
          <w:szCs w:val="20"/>
        </w:rPr>
      </w:pPr>
      <w:r w:rsidRPr="00852348">
        <w:rPr>
          <w:rFonts w:ascii="Times New Roman" w:eastAsia="Times New Roman" w:hAnsi="Times New Roman" w:cs="Times New Roman"/>
          <w:b/>
          <w:bCs/>
          <w:color w:val="auto"/>
          <w:sz w:val="20"/>
          <w:szCs w:val="20"/>
        </w:rPr>
        <w:t xml:space="preserve">2.1 </w:t>
      </w:r>
      <w:r w:rsidRPr="00852348">
        <w:rPr>
          <w:rFonts w:asciiTheme="majorBidi" w:hAnsiTheme="majorBidi"/>
          <w:b/>
          <w:bCs/>
          <w:color w:val="auto"/>
          <w:sz w:val="20"/>
          <w:szCs w:val="20"/>
        </w:rPr>
        <w:t>Mathematical Problem Formulation</w:t>
      </w:r>
    </w:p>
    <w:p w14:paraId="67254636" w14:textId="77777777" w:rsidR="00852348" w:rsidRPr="00852348" w:rsidRDefault="00852348" w:rsidP="00672015">
      <w:pPr>
        <w:spacing w:after="0" w:line="240" w:lineRule="auto"/>
        <w:jc w:val="both"/>
        <w:rPr>
          <w:rFonts w:asciiTheme="majorBidi" w:hAnsiTheme="majorBidi" w:cstheme="majorBidi"/>
          <w:sz w:val="20"/>
          <w:szCs w:val="20"/>
        </w:rPr>
      </w:pPr>
      <w:r w:rsidRPr="00852348">
        <w:rPr>
          <w:rFonts w:asciiTheme="majorBidi" w:hAnsiTheme="majorBidi" w:cstheme="majorBidi"/>
          <w:sz w:val="20"/>
          <w:szCs w:val="20"/>
        </w:rPr>
        <w:br/>
        <w:t>The microwave ablation problem involves solving a coupled system of partial differential equations to describe the electromagnetic wave propagation and heat transfer in liver tissue with an embedded tumor. The governing equations are:</w:t>
      </w:r>
    </w:p>
    <w:p w14:paraId="1C0372CA" w14:textId="36C09FB0" w:rsidR="00852348" w:rsidRPr="00852348" w:rsidRDefault="00852348" w:rsidP="00672015">
      <w:pPr>
        <w:spacing w:line="240" w:lineRule="auto"/>
        <w:jc w:val="both"/>
        <w:rPr>
          <w:rFonts w:asciiTheme="majorBidi" w:hAnsiTheme="majorBidi" w:cstheme="majorBidi"/>
          <w:b/>
          <w:bCs/>
          <w:sz w:val="20"/>
          <w:szCs w:val="20"/>
        </w:rPr>
      </w:pPr>
      <w:r w:rsidRPr="00852348">
        <w:rPr>
          <w:rFonts w:asciiTheme="majorBidi" w:hAnsiTheme="majorBidi" w:cstheme="majorBidi"/>
          <w:sz w:val="20"/>
          <w:szCs w:val="20"/>
        </w:rPr>
        <w:br/>
      </w:r>
      <w:r w:rsidRPr="00852348">
        <w:rPr>
          <w:rFonts w:asciiTheme="majorBidi" w:hAnsiTheme="majorBidi" w:cstheme="majorBidi"/>
          <w:b/>
          <w:bCs/>
          <w:sz w:val="20"/>
          <w:szCs w:val="20"/>
        </w:rPr>
        <w:t>2.1.1 Electromagnetic Model (Maxwell’s Equations)</w:t>
      </w:r>
    </w:p>
    <w:p w14:paraId="29A55EF2" w14:textId="5ED103C0" w:rsidR="00C25A79" w:rsidRDefault="00852348" w:rsidP="00672015">
      <w:pPr>
        <w:spacing w:before="100" w:beforeAutospacing="1" w:after="0" w:line="240" w:lineRule="auto"/>
        <w:jc w:val="both"/>
        <w:outlineLvl w:val="3"/>
        <w:rPr>
          <w:rFonts w:asciiTheme="majorBidi" w:hAnsiTheme="majorBidi" w:cstheme="majorBidi"/>
          <w:sz w:val="20"/>
          <w:szCs w:val="20"/>
        </w:rPr>
      </w:pPr>
      <w:r w:rsidRPr="00852348">
        <w:rPr>
          <w:rFonts w:asciiTheme="majorBidi" w:eastAsia="Times New Roman" w:hAnsiTheme="majorBidi" w:cstheme="majorBidi"/>
          <w:sz w:val="20"/>
          <w:szCs w:val="20"/>
        </w:rPr>
        <w:t xml:space="preserve"> </w:t>
      </w:r>
      <m:oMath>
        <m:f>
          <m:fPr>
            <m:ctrlPr>
              <w:rPr>
                <w:rFonts w:ascii="Cambria Math" w:eastAsia="Times New Roman" w:hAnsi="Cambria Math" w:cstheme="majorBidi"/>
                <w:i/>
                <w:sz w:val="20"/>
                <w:szCs w:val="20"/>
              </w:rPr>
            </m:ctrlPr>
          </m:fPr>
          <m:num>
            <m:r>
              <w:rPr>
                <w:rFonts w:ascii="Cambria Math" w:eastAsia="Times New Roman" w:hAnsi="Cambria Math" w:cstheme="majorBidi"/>
                <w:sz w:val="20"/>
                <w:szCs w:val="20"/>
              </w:rPr>
              <m:t>∂</m:t>
            </m:r>
            <m:acc>
              <m:accPr>
                <m:chr m:val="⃗"/>
                <m:ctrlPr>
                  <w:rPr>
                    <w:rFonts w:ascii="Cambria Math" w:eastAsia="Times New Roman" w:hAnsi="Cambria Math" w:cstheme="majorBidi"/>
                    <w:i/>
                    <w:sz w:val="20"/>
                    <w:szCs w:val="20"/>
                  </w:rPr>
                </m:ctrlPr>
              </m:accPr>
              <m:e>
                <m:r>
                  <w:rPr>
                    <w:rFonts w:ascii="Cambria Math" w:eastAsia="Times New Roman" w:hAnsi="Cambria Math" w:cstheme="majorBidi"/>
                    <w:sz w:val="20"/>
                    <w:szCs w:val="20"/>
                  </w:rPr>
                  <m:t>E</m:t>
                </m:r>
              </m:e>
            </m:acc>
          </m:num>
          <m:den>
            <m:r>
              <w:rPr>
                <w:rFonts w:ascii="Cambria Math" w:eastAsia="Times New Roman" w:hAnsi="Cambria Math" w:cstheme="majorBidi"/>
                <w:sz w:val="20"/>
                <w:szCs w:val="20"/>
              </w:rPr>
              <m:t>∂t</m:t>
            </m:r>
          </m:den>
        </m:f>
        <m:r>
          <w:rPr>
            <w:rFonts w:ascii="Cambria Math" w:eastAsia="Times New Roman" w:hAnsi="Cambria Math" w:cstheme="majorBidi"/>
            <w:sz w:val="20"/>
            <w:szCs w:val="20"/>
          </w:rPr>
          <m:t>=</m:t>
        </m:r>
        <m:d>
          <m:dPr>
            <m:ctrlPr>
              <w:rPr>
                <w:rFonts w:ascii="Cambria Math" w:eastAsia="Times New Roman" w:hAnsi="Cambria Math" w:cstheme="majorBidi"/>
                <w:i/>
                <w:sz w:val="20"/>
                <w:szCs w:val="20"/>
              </w:rPr>
            </m:ctrlPr>
          </m:dPr>
          <m:e>
            <m:f>
              <m:fPr>
                <m:ctrlPr>
                  <w:rPr>
                    <w:rFonts w:ascii="Cambria Math" w:eastAsia="Times New Roman" w:hAnsi="Cambria Math" w:cstheme="majorBidi"/>
                    <w:i/>
                    <w:sz w:val="20"/>
                    <w:szCs w:val="20"/>
                  </w:rPr>
                </m:ctrlPr>
              </m:fPr>
              <m:num>
                <m:r>
                  <w:rPr>
                    <w:rFonts w:ascii="Cambria Math" w:eastAsia="Times New Roman" w:hAnsi="Cambria Math" w:cstheme="majorBidi"/>
                    <w:sz w:val="20"/>
                    <w:szCs w:val="20"/>
                  </w:rPr>
                  <m:t>1</m:t>
                </m:r>
              </m:num>
              <m:den>
                <m:r>
                  <w:rPr>
                    <w:rFonts w:ascii="Cambria Math" w:eastAsia="Times New Roman" w:hAnsi="Cambria Math" w:cstheme="majorBidi"/>
                    <w:sz w:val="20"/>
                    <w:szCs w:val="20"/>
                  </w:rPr>
                  <m:t>∈</m:t>
                </m:r>
              </m:den>
            </m:f>
            <m:ctrlPr>
              <w:rPr>
                <w:rFonts w:ascii="Cambria Math" w:eastAsia="Times New Roman" w:hAnsi="Cambria Math" w:cstheme="majorBidi"/>
                <w:sz w:val="20"/>
                <w:szCs w:val="20"/>
              </w:rPr>
            </m:ctrlPr>
          </m:e>
        </m:d>
        <m:r>
          <m:rPr>
            <m:sty m:val="p"/>
          </m:rPr>
          <w:rPr>
            <w:rFonts w:ascii="Cambria Math" w:eastAsia="Times New Roman" w:hAnsi="Cambria Math" w:cstheme="majorBidi"/>
            <w:sz w:val="20"/>
            <w:szCs w:val="20"/>
          </w:rPr>
          <m:t xml:space="preserve">∇ × </m:t>
        </m:r>
        <m:acc>
          <m:accPr>
            <m:chr m:val="⃗"/>
            <m:ctrlPr>
              <w:rPr>
                <w:rFonts w:ascii="Cambria Math" w:eastAsia="Times New Roman" w:hAnsi="Cambria Math" w:cstheme="majorBidi"/>
                <w:sz w:val="20"/>
                <w:szCs w:val="20"/>
              </w:rPr>
            </m:ctrlPr>
          </m:accPr>
          <m:e>
            <m:r>
              <w:rPr>
                <w:rFonts w:ascii="Cambria Math" w:eastAsia="Times New Roman" w:hAnsi="Cambria Math" w:cstheme="majorBidi"/>
                <w:sz w:val="20"/>
                <w:szCs w:val="20"/>
              </w:rPr>
              <m:t>H</m:t>
            </m:r>
          </m:e>
        </m:acc>
        <m:r>
          <w:rPr>
            <w:rFonts w:ascii="Cambria Math" w:eastAsia="Times New Roman" w:hAnsi="Cambria Math" w:cstheme="majorBidi"/>
            <w:sz w:val="20"/>
            <w:szCs w:val="20"/>
          </w:rPr>
          <m:t>-</m:t>
        </m:r>
        <m:d>
          <m:dPr>
            <m:ctrlPr>
              <w:rPr>
                <w:rFonts w:ascii="Cambria Math" w:eastAsia="Times New Roman" w:hAnsi="Cambria Math" w:cstheme="majorBidi"/>
                <w:i/>
                <w:sz w:val="20"/>
                <w:szCs w:val="20"/>
              </w:rPr>
            </m:ctrlPr>
          </m:dPr>
          <m:e>
            <m:f>
              <m:fPr>
                <m:ctrlPr>
                  <w:rPr>
                    <w:rFonts w:ascii="Cambria Math" w:eastAsia="Times New Roman" w:hAnsi="Cambria Math" w:cstheme="majorBidi"/>
                    <w:i/>
                    <w:sz w:val="20"/>
                    <w:szCs w:val="20"/>
                  </w:rPr>
                </m:ctrlPr>
              </m:fPr>
              <m:num>
                <m:r>
                  <w:rPr>
                    <w:rFonts w:ascii="Cambria Math" w:eastAsia="Times New Roman" w:hAnsi="Cambria Math" w:cstheme="majorBidi"/>
                    <w:sz w:val="20"/>
                    <w:szCs w:val="20"/>
                  </w:rPr>
                  <m:t>σ</m:t>
                </m:r>
              </m:num>
              <m:den>
                <m:r>
                  <w:rPr>
                    <w:rFonts w:ascii="Cambria Math" w:eastAsia="Times New Roman" w:hAnsi="Cambria Math" w:cstheme="majorBidi"/>
                    <w:sz w:val="20"/>
                    <w:szCs w:val="20"/>
                  </w:rPr>
                  <m:t>ϵ</m:t>
                </m:r>
              </m:den>
            </m:f>
          </m:e>
        </m:d>
        <m:acc>
          <m:accPr>
            <m:chr m:val="⃗"/>
            <m:ctrlPr>
              <w:rPr>
                <w:rFonts w:ascii="Cambria Math" w:eastAsia="Times New Roman" w:hAnsi="Cambria Math" w:cstheme="majorBidi"/>
                <w:i/>
                <w:sz w:val="20"/>
                <w:szCs w:val="20"/>
              </w:rPr>
            </m:ctrlPr>
          </m:accPr>
          <m:e>
            <m:r>
              <w:rPr>
                <w:rFonts w:ascii="Cambria Math" w:eastAsia="Times New Roman" w:hAnsi="Cambria Math" w:cstheme="majorBidi"/>
                <w:sz w:val="20"/>
                <w:szCs w:val="20"/>
              </w:rPr>
              <m:t xml:space="preserve">E </m:t>
            </m:r>
          </m:e>
        </m:acc>
      </m:oMath>
      <w:r w:rsidRPr="00852348">
        <w:rPr>
          <w:rFonts w:asciiTheme="majorBidi" w:eastAsia="Times New Roman" w:hAnsiTheme="majorBidi" w:cstheme="majorBidi"/>
          <w:sz w:val="20"/>
          <w:szCs w:val="20"/>
        </w:rPr>
        <w:t xml:space="preserve">                                                                                                                    (1)</w:t>
      </w:r>
      <w:r w:rsidRPr="00852348">
        <w:rPr>
          <w:rFonts w:asciiTheme="majorBidi" w:hAnsiTheme="majorBidi" w:cstheme="majorBidi"/>
          <w:sz w:val="20"/>
          <w:szCs w:val="20"/>
        </w:rPr>
        <w:br/>
      </w:r>
      <m:oMath>
        <m:r>
          <w:rPr>
            <w:rFonts w:ascii="Cambria Math" w:eastAsia="Times New Roman" w:hAnsi="Cambria Math" w:cstheme="majorBidi"/>
            <w:sz w:val="20"/>
            <w:szCs w:val="20"/>
          </w:rPr>
          <m:t xml:space="preserve"> </m:t>
        </m:r>
        <m:f>
          <m:fPr>
            <m:ctrlPr>
              <w:rPr>
                <w:rFonts w:ascii="Cambria Math" w:eastAsia="Times New Roman" w:hAnsi="Cambria Math" w:cstheme="majorBidi"/>
                <w:i/>
                <w:sz w:val="20"/>
                <w:szCs w:val="20"/>
              </w:rPr>
            </m:ctrlPr>
          </m:fPr>
          <m:num>
            <m:r>
              <w:rPr>
                <w:rFonts w:ascii="Cambria Math" w:eastAsia="Times New Roman" w:hAnsi="Cambria Math" w:cstheme="majorBidi"/>
                <w:sz w:val="20"/>
                <w:szCs w:val="20"/>
              </w:rPr>
              <m:t>∂</m:t>
            </m:r>
            <m:acc>
              <m:accPr>
                <m:chr m:val="⃗"/>
                <m:ctrlPr>
                  <w:rPr>
                    <w:rFonts w:ascii="Cambria Math" w:eastAsia="Times New Roman" w:hAnsi="Cambria Math" w:cstheme="majorBidi"/>
                    <w:i/>
                    <w:sz w:val="20"/>
                    <w:szCs w:val="20"/>
                  </w:rPr>
                </m:ctrlPr>
              </m:accPr>
              <m:e>
                <m:r>
                  <w:rPr>
                    <w:rFonts w:ascii="Cambria Math" w:eastAsia="Times New Roman" w:hAnsi="Cambria Math" w:cstheme="majorBidi"/>
                    <w:sz w:val="20"/>
                    <w:szCs w:val="20"/>
                  </w:rPr>
                  <m:t>H</m:t>
                </m:r>
              </m:e>
            </m:acc>
          </m:num>
          <m:den>
            <m:r>
              <w:rPr>
                <w:rFonts w:ascii="Cambria Math" w:eastAsia="Times New Roman" w:hAnsi="Cambria Math" w:cstheme="majorBidi"/>
                <w:sz w:val="20"/>
                <w:szCs w:val="20"/>
              </w:rPr>
              <m:t>∂t</m:t>
            </m:r>
          </m:den>
        </m:f>
        <m:r>
          <w:rPr>
            <w:rFonts w:ascii="Cambria Math" w:eastAsia="Times New Roman" w:hAnsi="Cambria Math" w:cstheme="majorBidi"/>
            <w:sz w:val="20"/>
            <w:szCs w:val="20"/>
          </w:rPr>
          <m:t>=-</m:t>
        </m:r>
        <m:d>
          <m:dPr>
            <m:ctrlPr>
              <w:rPr>
                <w:rFonts w:ascii="Cambria Math" w:eastAsia="Times New Roman" w:hAnsi="Cambria Math" w:cstheme="majorBidi"/>
                <w:i/>
                <w:sz w:val="20"/>
                <w:szCs w:val="20"/>
              </w:rPr>
            </m:ctrlPr>
          </m:dPr>
          <m:e>
            <m:f>
              <m:fPr>
                <m:ctrlPr>
                  <w:rPr>
                    <w:rFonts w:ascii="Cambria Math" w:eastAsia="Times New Roman" w:hAnsi="Cambria Math" w:cstheme="majorBidi"/>
                    <w:i/>
                    <w:sz w:val="20"/>
                    <w:szCs w:val="20"/>
                  </w:rPr>
                </m:ctrlPr>
              </m:fPr>
              <m:num>
                <m:r>
                  <w:rPr>
                    <w:rFonts w:ascii="Cambria Math" w:eastAsia="Times New Roman" w:hAnsi="Cambria Math" w:cstheme="majorBidi"/>
                    <w:sz w:val="20"/>
                    <w:szCs w:val="20"/>
                  </w:rPr>
                  <m:t>1</m:t>
                </m:r>
              </m:num>
              <m:den>
                <m:r>
                  <w:rPr>
                    <w:rFonts w:ascii="Cambria Math" w:eastAsia="Times New Roman" w:hAnsi="Cambria Math" w:cstheme="majorBidi"/>
                    <w:sz w:val="20"/>
                    <w:szCs w:val="20"/>
                  </w:rPr>
                  <m:t>μ</m:t>
                </m:r>
              </m:den>
            </m:f>
            <m:ctrlPr>
              <w:rPr>
                <w:rFonts w:ascii="Cambria Math" w:eastAsia="Times New Roman" w:hAnsi="Cambria Math" w:cstheme="majorBidi"/>
                <w:sz w:val="20"/>
                <w:szCs w:val="20"/>
              </w:rPr>
            </m:ctrlPr>
          </m:e>
        </m:d>
        <m:r>
          <m:rPr>
            <m:sty m:val="p"/>
          </m:rPr>
          <w:rPr>
            <w:rFonts w:ascii="Cambria Math" w:eastAsia="Times New Roman" w:hAnsi="Cambria Math" w:cstheme="majorBidi"/>
            <w:sz w:val="20"/>
            <w:szCs w:val="20"/>
          </w:rPr>
          <m:t xml:space="preserve">∇ × </m:t>
        </m:r>
        <m:acc>
          <m:accPr>
            <m:chr m:val="⃗"/>
            <m:ctrlPr>
              <w:rPr>
                <w:rFonts w:ascii="Cambria Math" w:eastAsia="Times New Roman" w:hAnsi="Cambria Math" w:cstheme="majorBidi"/>
                <w:sz w:val="20"/>
                <w:szCs w:val="20"/>
              </w:rPr>
            </m:ctrlPr>
          </m:accPr>
          <m:e>
            <m:r>
              <w:rPr>
                <w:rFonts w:ascii="Cambria Math" w:eastAsia="Times New Roman" w:hAnsi="Cambria Math" w:cstheme="majorBidi"/>
                <w:sz w:val="20"/>
                <w:szCs w:val="20"/>
              </w:rPr>
              <m:t>E</m:t>
            </m:r>
          </m:e>
        </m:acc>
      </m:oMath>
      <w:r w:rsidRPr="00852348">
        <w:rPr>
          <w:rFonts w:asciiTheme="majorBidi" w:hAnsiTheme="majorBidi" w:cstheme="majorBidi"/>
          <w:sz w:val="20"/>
          <w:szCs w:val="20"/>
        </w:rPr>
        <w:t xml:space="preserve">                                                                                                                                         </w:t>
      </w:r>
      <w:r w:rsidR="00C25A79">
        <w:rPr>
          <w:rFonts w:asciiTheme="majorBidi" w:hAnsiTheme="majorBidi" w:cstheme="majorBidi"/>
          <w:sz w:val="20"/>
          <w:szCs w:val="20"/>
        </w:rPr>
        <w:t xml:space="preserve">               </w:t>
      </w:r>
      <w:r w:rsidRPr="00852348">
        <w:rPr>
          <w:rFonts w:asciiTheme="majorBidi" w:hAnsiTheme="majorBidi" w:cstheme="majorBidi"/>
          <w:sz w:val="20"/>
          <w:szCs w:val="20"/>
        </w:rPr>
        <w:t>(2)</w:t>
      </w:r>
    </w:p>
    <w:p w14:paraId="7553D2AA" w14:textId="44952B27" w:rsidR="00C25A79" w:rsidRPr="00852348" w:rsidRDefault="00C25A79" w:rsidP="00672015">
      <w:pPr>
        <w:spacing w:after="0" w:line="240" w:lineRule="auto"/>
        <w:jc w:val="both"/>
        <w:outlineLvl w:val="3"/>
        <w:rPr>
          <w:rFonts w:asciiTheme="majorBidi" w:hAnsiTheme="majorBidi" w:cstheme="majorBidi"/>
          <w:sz w:val="20"/>
          <w:szCs w:val="20"/>
        </w:rPr>
      </w:pPr>
      <w:r w:rsidRPr="00852348">
        <w:rPr>
          <w:rFonts w:asciiTheme="majorBidi" w:hAnsiTheme="majorBidi" w:cstheme="majorBidi"/>
          <w:sz w:val="20"/>
          <w:szCs w:val="20"/>
        </w:rPr>
        <w:t xml:space="preserve">where </w:t>
      </w:r>
      <m:oMath>
        <m:acc>
          <m:accPr>
            <m:chr m:val="⃗"/>
            <m:ctrlPr>
              <w:rPr>
                <w:rStyle w:val="katex-mathml"/>
                <w:rFonts w:ascii="Cambria Math" w:hAnsi="Cambria Math" w:cstheme="majorBidi"/>
                <w:i/>
                <w:sz w:val="20"/>
                <w:szCs w:val="20"/>
              </w:rPr>
            </m:ctrlPr>
          </m:accPr>
          <m:e>
            <m:r>
              <w:rPr>
                <w:rStyle w:val="katex-mathml"/>
                <w:rFonts w:ascii="Cambria Math" w:hAnsi="Cambria Math" w:cstheme="majorBidi"/>
                <w:sz w:val="20"/>
                <w:szCs w:val="20"/>
              </w:rPr>
              <m:t>E</m:t>
            </m:r>
          </m:e>
        </m:acc>
      </m:oMath>
      <w:r w:rsidRPr="00852348">
        <w:rPr>
          <w:rStyle w:val="katex-mathml"/>
          <w:rFonts w:asciiTheme="majorBidi" w:hAnsiTheme="majorBidi" w:cstheme="majorBidi"/>
          <w:sz w:val="20"/>
          <w:szCs w:val="20"/>
        </w:rPr>
        <w:t>= (E</w:t>
      </w:r>
      <w:r w:rsidRPr="00852348">
        <w:rPr>
          <w:rStyle w:val="katex-mathml"/>
          <w:rFonts w:asciiTheme="majorBidi" w:hAnsiTheme="majorBidi" w:cstheme="majorBidi"/>
          <w:sz w:val="20"/>
          <w:szCs w:val="20"/>
          <w:vertAlign w:val="subscript"/>
        </w:rPr>
        <w:t>x</w:t>
      </w:r>
      <w:r w:rsidRPr="00852348">
        <w:rPr>
          <w:rStyle w:val="katex-mathml"/>
          <w:rFonts w:asciiTheme="majorBidi" w:hAnsiTheme="majorBidi" w:cstheme="majorBidi"/>
          <w:sz w:val="20"/>
          <w:szCs w:val="20"/>
        </w:rPr>
        <w:t xml:space="preserve">, </w:t>
      </w:r>
      <w:proofErr w:type="spellStart"/>
      <w:r w:rsidRPr="00852348">
        <w:rPr>
          <w:rStyle w:val="katex-mathml"/>
          <w:rFonts w:asciiTheme="majorBidi" w:hAnsiTheme="majorBidi" w:cstheme="majorBidi"/>
          <w:sz w:val="20"/>
          <w:szCs w:val="20"/>
        </w:rPr>
        <w:t>E</w:t>
      </w:r>
      <w:r w:rsidRPr="00852348">
        <w:rPr>
          <w:rStyle w:val="katex-mathml"/>
          <w:rFonts w:asciiTheme="majorBidi" w:hAnsiTheme="majorBidi" w:cstheme="majorBidi"/>
          <w:sz w:val="20"/>
          <w:szCs w:val="20"/>
          <w:vertAlign w:val="subscript"/>
        </w:rPr>
        <w:t>y</w:t>
      </w:r>
      <w:proofErr w:type="spellEnd"/>
      <w:r w:rsidRPr="00852348">
        <w:rPr>
          <w:rStyle w:val="katex-mathml"/>
          <w:rFonts w:asciiTheme="majorBidi" w:hAnsiTheme="majorBidi" w:cstheme="majorBidi"/>
          <w:sz w:val="20"/>
          <w:szCs w:val="20"/>
        </w:rPr>
        <w:t xml:space="preserve">, and </w:t>
      </w:r>
      <w:proofErr w:type="spellStart"/>
      <w:r w:rsidRPr="00852348">
        <w:rPr>
          <w:rStyle w:val="katex-mathml"/>
          <w:rFonts w:asciiTheme="majorBidi" w:hAnsiTheme="majorBidi" w:cstheme="majorBidi"/>
          <w:sz w:val="20"/>
          <w:szCs w:val="20"/>
        </w:rPr>
        <w:t>E</w:t>
      </w:r>
      <w:r w:rsidRPr="00852348">
        <w:rPr>
          <w:rStyle w:val="katex-mathml"/>
          <w:rFonts w:asciiTheme="majorBidi" w:hAnsiTheme="majorBidi" w:cstheme="majorBidi"/>
          <w:sz w:val="20"/>
          <w:szCs w:val="20"/>
          <w:vertAlign w:val="subscript"/>
        </w:rPr>
        <w:t>z</w:t>
      </w:r>
      <w:proofErr w:type="spellEnd"/>
      <w:r w:rsidRPr="00852348">
        <w:rPr>
          <w:rStyle w:val="katex-mathml"/>
          <w:rFonts w:asciiTheme="majorBidi" w:hAnsiTheme="majorBidi" w:cstheme="majorBidi"/>
          <w:sz w:val="20"/>
          <w:szCs w:val="20"/>
        </w:rPr>
        <w:t xml:space="preserve">) and </w:t>
      </w:r>
      <m:oMath>
        <m:acc>
          <m:accPr>
            <m:chr m:val="⃗"/>
            <m:ctrlPr>
              <w:rPr>
                <w:rStyle w:val="katex-mathml"/>
                <w:rFonts w:ascii="Cambria Math" w:hAnsi="Cambria Math" w:cstheme="majorBidi"/>
                <w:i/>
                <w:sz w:val="20"/>
                <w:szCs w:val="20"/>
              </w:rPr>
            </m:ctrlPr>
          </m:accPr>
          <m:e>
            <m:r>
              <w:rPr>
                <w:rStyle w:val="katex-mathml"/>
                <w:rFonts w:ascii="Cambria Math" w:hAnsi="Cambria Math" w:cstheme="majorBidi"/>
                <w:sz w:val="20"/>
                <w:szCs w:val="20"/>
              </w:rPr>
              <m:t>H</m:t>
            </m:r>
          </m:e>
        </m:acc>
      </m:oMath>
      <w:r w:rsidRPr="00852348">
        <w:rPr>
          <w:rStyle w:val="katex-mathml"/>
          <w:rFonts w:asciiTheme="majorBidi" w:eastAsiaTheme="minorEastAsia" w:hAnsiTheme="majorBidi" w:cstheme="majorBidi"/>
          <w:sz w:val="20"/>
          <w:szCs w:val="20"/>
        </w:rPr>
        <w:t xml:space="preserve"> =(</w:t>
      </w:r>
      <w:proofErr w:type="spellStart"/>
      <w:r w:rsidRPr="00852348">
        <w:rPr>
          <w:rStyle w:val="katex-mathml"/>
          <w:rFonts w:asciiTheme="majorBidi" w:eastAsiaTheme="minorEastAsia" w:hAnsiTheme="majorBidi" w:cstheme="majorBidi"/>
          <w:sz w:val="20"/>
          <w:szCs w:val="20"/>
        </w:rPr>
        <w:t>H</w:t>
      </w:r>
      <w:r w:rsidRPr="00852348">
        <w:rPr>
          <w:rStyle w:val="katex-mathml"/>
          <w:rFonts w:asciiTheme="majorBidi" w:eastAsiaTheme="minorEastAsia" w:hAnsiTheme="majorBidi" w:cstheme="majorBidi"/>
          <w:sz w:val="20"/>
          <w:szCs w:val="20"/>
          <w:vertAlign w:val="subscript"/>
        </w:rPr>
        <w:t>x</w:t>
      </w:r>
      <w:proofErr w:type="spellEnd"/>
      <w:r w:rsidRPr="00852348">
        <w:rPr>
          <w:rStyle w:val="katex-mathml"/>
          <w:rFonts w:asciiTheme="majorBidi" w:eastAsiaTheme="minorEastAsia" w:hAnsiTheme="majorBidi" w:cstheme="majorBidi"/>
          <w:sz w:val="20"/>
          <w:szCs w:val="20"/>
        </w:rPr>
        <w:t xml:space="preserve">, </w:t>
      </w:r>
      <w:proofErr w:type="spellStart"/>
      <w:r w:rsidRPr="00852348">
        <w:rPr>
          <w:rStyle w:val="katex-mathml"/>
          <w:rFonts w:asciiTheme="majorBidi" w:eastAsiaTheme="minorEastAsia" w:hAnsiTheme="majorBidi" w:cstheme="majorBidi"/>
          <w:sz w:val="20"/>
          <w:szCs w:val="20"/>
        </w:rPr>
        <w:t>H</w:t>
      </w:r>
      <w:r w:rsidRPr="00852348">
        <w:rPr>
          <w:rStyle w:val="katex-mathml"/>
          <w:rFonts w:asciiTheme="majorBidi" w:eastAsiaTheme="minorEastAsia" w:hAnsiTheme="majorBidi" w:cstheme="majorBidi"/>
          <w:sz w:val="20"/>
          <w:szCs w:val="20"/>
          <w:vertAlign w:val="subscript"/>
        </w:rPr>
        <w:t>y</w:t>
      </w:r>
      <w:proofErr w:type="spellEnd"/>
      <w:r w:rsidRPr="00852348">
        <w:rPr>
          <w:rStyle w:val="katex-mathml"/>
          <w:rFonts w:asciiTheme="majorBidi" w:eastAsiaTheme="minorEastAsia" w:hAnsiTheme="majorBidi" w:cstheme="majorBidi"/>
          <w:sz w:val="20"/>
          <w:szCs w:val="20"/>
        </w:rPr>
        <w:t>, and H</w:t>
      </w:r>
      <w:r w:rsidRPr="00852348">
        <w:rPr>
          <w:rStyle w:val="katex-mathml"/>
          <w:rFonts w:asciiTheme="majorBidi" w:eastAsiaTheme="minorEastAsia" w:hAnsiTheme="majorBidi" w:cstheme="majorBidi"/>
          <w:sz w:val="20"/>
          <w:szCs w:val="20"/>
          <w:vertAlign w:val="subscript"/>
        </w:rPr>
        <w:t>z</w:t>
      </w:r>
      <w:r w:rsidRPr="00852348">
        <w:rPr>
          <w:rStyle w:val="katex-mathml"/>
          <w:rFonts w:asciiTheme="majorBidi" w:eastAsiaTheme="minorEastAsia" w:hAnsiTheme="majorBidi" w:cstheme="majorBidi"/>
          <w:sz w:val="20"/>
          <w:szCs w:val="20"/>
        </w:rPr>
        <w:t xml:space="preserve">) </w:t>
      </w:r>
      <w:r w:rsidRPr="00852348">
        <w:rPr>
          <w:rFonts w:asciiTheme="majorBidi" w:hAnsiTheme="majorBidi" w:cstheme="majorBidi"/>
          <w:sz w:val="20"/>
          <w:szCs w:val="20"/>
        </w:rPr>
        <w:t xml:space="preserve">represent the electric and magnetic field vectors, respectively. </w:t>
      </w:r>
      <m:oMath>
        <m:r>
          <w:rPr>
            <w:rStyle w:val="katex-mathml"/>
            <w:rFonts w:ascii="Cambria Math" w:hAnsi="Cambria Math" w:cstheme="majorBidi"/>
            <w:sz w:val="20"/>
            <w:szCs w:val="20"/>
          </w:rPr>
          <m:t>∈</m:t>
        </m:r>
      </m:oMath>
      <w:r w:rsidRPr="00852348">
        <w:rPr>
          <w:rStyle w:val="katex-mathml"/>
          <w:rFonts w:asciiTheme="majorBidi" w:hAnsiTheme="majorBidi" w:cstheme="majorBidi"/>
          <w:sz w:val="20"/>
          <w:szCs w:val="20"/>
        </w:rPr>
        <w:t xml:space="preserve"> </w:t>
      </w:r>
      <w:r w:rsidRPr="00852348">
        <w:rPr>
          <w:rFonts w:asciiTheme="majorBidi" w:hAnsiTheme="majorBidi" w:cstheme="majorBidi"/>
          <w:sz w:val="20"/>
          <w:szCs w:val="20"/>
        </w:rPr>
        <w:t xml:space="preserve">is the permittivity of liver tissue, </w:t>
      </w:r>
      <w:r w:rsidRPr="00852348">
        <w:rPr>
          <w:rStyle w:val="katex-mathml"/>
          <w:rFonts w:asciiTheme="majorBidi" w:hAnsiTheme="majorBidi" w:cstheme="majorBidi"/>
          <w:sz w:val="20"/>
          <w:szCs w:val="20"/>
        </w:rPr>
        <w:t xml:space="preserve">μ </w:t>
      </w:r>
      <w:r w:rsidRPr="00852348">
        <w:rPr>
          <w:rFonts w:asciiTheme="majorBidi" w:hAnsiTheme="majorBidi" w:cstheme="majorBidi"/>
          <w:sz w:val="20"/>
          <w:szCs w:val="20"/>
        </w:rPr>
        <w:t xml:space="preserve">is the magnetic permeability, and </w:t>
      </w:r>
      <m:oMath>
        <m:r>
          <w:rPr>
            <w:rStyle w:val="katex-mathml"/>
            <w:rFonts w:ascii="Cambria Math" w:eastAsiaTheme="minorEastAsia" w:hAnsi="Cambria Math" w:cstheme="majorBidi"/>
            <w:sz w:val="20"/>
            <w:szCs w:val="20"/>
          </w:rPr>
          <m:t>σ</m:t>
        </m:r>
      </m:oMath>
      <w:r w:rsidRPr="00852348">
        <w:rPr>
          <w:rFonts w:asciiTheme="majorBidi" w:hAnsiTheme="majorBidi" w:cstheme="majorBidi"/>
          <w:sz w:val="20"/>
          <w:szCs w:val="20"/>
        </w:rPr>
        <w:t>is the electrical conductivity, which is included to account for the lossy characteristics of biological tissues.</w:t>
      </w:r>
    </w:p>
    <w:p w14:paraId="330E89F8" w14:textId="3A14E87F" w:rsidR="00852348" w:rsidRDefault="00852348" w:rsidP="00672015">
      <w:pPr>
        <w:spacing w:after="0" w:line="240" w:lineRule="auto"/>
        <w:jc w:val="both"/>
        <w:rPr>
          <w:rFonts w:asciiTheme="majorBidi" w:hAnsiTheme="majorBidi" w:cstheme="majorBidi"/>
          <w:sz w:val="20"/>
          <w:szCs w:val="20"/>
        </w:rPr>
      </w:pPr>
      <w:r w:rsidRPr="00852348">
        <w:rPr>
          <w:rFonts w:asciiTheme="majorBidi" w:hAnsiTheme="majorBidi" w:cstheme="majorBidi"/>
          <w:sz w:val="20"/>
          <w:szCs w:val="20"/>
        </w:rPr>
        <w:br/>
      </w:r>
      <w:r w:rsidRPr="00852348">
        <w:rPr>
          <w:rFonts w:asciiTheme="majorBidi" w:hAnsiTheme="majorBidi" w:cstheme="majorBidi"/>
          <w:b/>
          <w:bCs/>
          <w:sz w:val="20"/>
          <w:szCs w:val="20"/>
        </w:rPr>
        <w:t>2.1.2 Thermal Model (</w:t>
      </w:r>
      <w:proofErr w:type="spellStart"/>
      <w:r w:rsidRPr="00852348">
        <w:rPr>
          <w:rFonts w:asciiTheme="majorBidi" w:hAnsiTheme="majorBidi" w:cstheme="majorBidi"/>
          <w:b/>
          <w:bCs/>
          <w:sz w:val="20"/>
          <w:szCs w:val="20"/>
        </w:rPr>
        <w:t>Pennes</w:t>
      </w:r>
      <w:proofErr w:type="spellEnd"/>
      <w:r w:rsidRPr="00852348">
        <w:rPr>
          <w:rFonts w:asciiTheme="majorBidi" w:hAnsiTheme="majorBidi" w:cstheme="majorBidi"/>
          <w:b/>
          <w:bCs/>
          <w:sz w:val="20"/>
          <w:szCs w:val="20"/>
        </w:rPr>
        <w:t xml:space="preserve"> </w:t>
      </w:r>
      <w:proofErr w:type="spellStart"/>
      <w:r w:rsidRPr="00852348">
        <w:rPr>
          <w:rFonts w:asciiTheme="majorBidi" w:hAnsiTheme="majorBidi" w:cstheme="majorBidi"/>
          <w:b/>
          <w:bCs/>
          <w:sz w:val="20"/>
          <w:szCs w:val="20"/>
        </w:rPr>
        <w:t>Bioheat</w:t>
      </w:r>
      <w:proofErr w:type="spellEnd"/>
      <w:r w:rsidRPr="00852348">
        <w:rPr>
          <w:rFonts w:asciiTheme="majorBidi" w:hAnsiTheme="majorBidi" w:cstheme="majorBidi"/>
          <w:b/>
          <w:bCs/>
          <w:sz w:val="20"/>
          <w:szCs w:val="20"/>
        </w:rPr>
        <w:t xml:space="preserve"> Equation)</w:t>
      </w:r>
    </w:p>
    <w:p w14:paraId="00EAC5EB" w14:textId="3E201F07" w:rsidR="00515D64" w:rsidRDefault="00852348" w:rsidP="00672015">
      <w:pPr>
        <w:spacing w:after="0" w:line="240" w:lineRule="auto"/>
        <w:jc w:val="both"/>
        <w:rPr>
          <w:rFonts w:asciiTheme="majorBidi" w:hAnsiTheme="majorBidi" w:cstheme="majorBidi"/>
          <w:sz w:val="20"/>
          <w:szCs w:val="20"/>
          <w:rtl/>
        </w:rPr>
      </w:pPr>
      <w:r w:rsidRPr="00852348">
        <w:rPr>
          <w:rFonts w:asciiTheme="majorBidi" w:hAnsiTheme="majorBidi" w:cstheme="majorBidi"/>
          <w:sz w:val="20"/>
          <w:szCs w:val="20"/>
        </w:rPr>
        <w:br/>
      </w:r>
      <m:oMath>
        <m:r>
          <w:rPr>
            <w:rFonts w:ascii="Cambria Math" w:eastAsia="Times New Roman" w:hAnsi="Cambria Math" w:cstheme="majorBidi"/>
            <w:sz w:val="20"/>
            <w:szCs w:val="20"/>
          </w:rPr>
          <m:t>ρc</m:t>
        </m:r>
        <m:f>
          <m:fPr>
            <m:ctrlPr>
              <w:rPr>
                <w:rFonts w:ascii="Cambria Math" w:eastAsia="Times New Roman" w:hAnsi="Cambria Math" w:cstheme="majorBidi"/>
                <w:i/>
                <w:iCs/>
                <w:sz w:val="20"/>
                <w:szCs w:val="20"/>
              </w:rPr>
            </m:ctrlPr>
          </m:fPr>
          <m:num>
            <m:r>
              <w:rPr>
                <w:rFonts w:ascii="Cambria Math" w:eastAsia="Times New Roman" w:hAnsi="Cambria Math" w:cstheme="majorBidi"/>
                <w:sz w:val="20"/>
                <w:szCs w:val="20"/>
              </w:rPr>
              <m:t>∂T</m:t>
            </m:r>
          </m:num>
          <m:den>
            <m:r>
              <w:rPr>
                <w:rFonts w:ascii="Cambria Math" w:eastAsia="Times New Roman" w:hAnsi="Cambria Math" w:cstheme="majorBidi"/>
                <w:sz w:val="20"/>
                <w:szCs w:val="20"/>
              </w:rPr>
              <m:t>∂t</m:t>
            </m:r>
          </m:den>
        </m:f>
        <m:r>
          <w:rPr>
            <w:rFonts w:ascii="Cambria Math" w:eastAsia="Times New Roman" w:hAnsi="Cambria Math" w:cstheme="majorBidi"/>
            <w:sz w:val="20"/>
            <w:szCs w:val="20"/>
          </w:rPr>
          <m:t>=k</m:t>
        </m:r>
        <m:sSup>
          <m:sSupPr>
            <m:ctrlPr>
              <w:rPr>
                <w:rFonts w:ascii="Cambria Math" w:eastAsia="Times New Roman" w:hAnsi="Cambria Math" w:cstheme="majorBidi"/>
                <w:i/>
                <w:iCs/>
                <w:sz w:val="20"/>
                <w:szCs w:val="20"/>
              </w:rPr>
            </m:ctrlPr>
          </m:sSupPr>
          <m:e>
            <m:r>
              <m:rPr>
                <m:sty m:val="p"/>
              </m:rPr>
              <w:rPr>
                <w:rFonts w:ascii="Cambria Math" w:eastAsia="Times New Roman" w:hAnsi="Cambria Math" w:cstheme="majorBidi"/>
                <w:sz w:val="20"/>
                <w:szCs w:val="20"/>
              </w:rPr>
              <m:t>∇</m:t>
            </m:r>
          </m:e>
          <m:sup>
            <m:r>
              <w:rPr>
                <w:rFonts w:ascii="Cambria Math" w:eastAsia="Times New Roman" w:hAnsi="Cambria Math" w:cstheme="majorBidi"/>
                <w:sz w:val="20"/>
                <w:szCs w:val="20"/>
              </w:rPr>
              <m:t>2</m:t>
            </m:r>
          </m:sup>
        </m:sSup>
        <m:r>
          <w:rPr>
            <w:rFonts w:ascii="Cambria Math" w:eastAsia="Times New Roman" w:hAnsi="Cambria Math" w:cstheme="majorBidi"/>
            <w:sz w:val="20"/>
            <w:szCs w:val="20"/>
          </w:rPr>
          <m:t>T+</m:t>
        </m:r>
        <m:sSub>
          <m:sSubPr>
            <m:ctrlPr>
              <w:rPr>
                <w:rFonts w:ascii="Cambria Math" w:eastAsia="Times New Roman" w:hAnsi="Cambria Math" w:cstheme="majorBidi"/>
                <w:i/>
                <w:iCs/>
                <w:sz w:val="20"/>
                <w:szCs w:val="20"/>
              </w:rPr>
            </m:ctrlPr>
          </m:sSubPr>
          <m:e>
            <m:r>
              <w:rPr>
                <w:rFonts w:ascii="Cambria Math" w:eastAsia="Times New Roman" w:hAnsi="Cambria Math" w:cstheme="majorBidi"/>
                <w:sz w:val="20"/>
                <w:szCs w:val="20"/>
              </w:rPr>
              <m:t>Q</m:t>
            </m:r>
          </m:e>
          <m:sub>
            <m:r>
              <w:rPr>
                <w:rFonts w:ascii="Cambria Math" w:eastAsia="Times New Roman" w:hAnsi="Cambria Math" w:cstheme="majorBidi"/>
                <w:sz w:val="20"/>
                <w:szCs w:val="20"/>
              </w:rPr>
              <m:t>met</m:t>
            </m:r>
          </m:sub>
        </m:sSub>
        <m:r>
          <w:rPr>
            <w:rFonts w:ascii="Cambria Math" w:eastAsia="Times New Roman" w:hAnsi="Cambria Math" w:cstheme="majorBidi"/>
            <w:sz w:val="20"/>
            <w:szCs w:val="20"/>
          </w:rPr>
          <m:t>+</m:t>
        </m:r>
        <m:sSub>
          <m:sSubPr>
            <m:ctrlPr>
              <w:rPr>
                <w:rFonts w:ascii="Cambria Math" w:eastAsia="Times New Roman" w:hAnsi="Cambria Math" w:cstheme="majorBidi"/>
                <w:i/>
                <w:iCs/>
                <w:sz w:val="20"/>
                <w:szCs w:val="20"/>
              </w:rPr>
            </m:ctrlPr>
          </m:sSubPr>
          <m:e>
            <m:r>
              <w:rPr>
                <w:rFonts w:ascii="Cambria Math" w:eastAsia="Times New Roman" w:hAnsi="Cambria Math" w:cstheme="majorBidi"/>
                <w:sz w:val="20"/>
                <w:szCs w:val="20"/>
              </w:rPr>
              <m:t>ω</m:t>
            </m:r>
          </m:e>
          <m:sub>
            <m:r>
              <w:rPr>
                <w:rFonts w:ascii="Cambria Math" w:eastAsia="Times New Roman" w:hAnsi="Cambria Math" w:cstheme="majorBidi"/>
                <w:sz w:val="20"/>
                <w:szCs w:val="20"/>
              </w:rPr>
              <m:t>b</m:t>
            </m:r>
          </m:sub>
        </m:sSub>
        <m:sSub>
          <m:sSubPr>
            <m:ctrlPr>
              <w:rPr>
                <w:rFonts w:ascii="Cambria Math" w:eastAsia="Times New Roman" w:hAnsi="Cambria Math" w:cstheme="majorBidi"/>
                <w:i/>
                <w:iCs/>
                <w:sz w:val="20"/>
                <w:szCs w:val="20"/>
              </w:rPr>
            </m:ctrlPr>
          </m:sSubPr>
          <m:e>
            <m:r>
              <w:rPr>
                <w:rFonts w:ascii="Cambria Math" w:eastAsia="Times New Roman" w:hAnsi="Cambria Math" w:cstheme="majorBidi"/>
                <w:sz w:val="20"/>
                <w:szCs w:val="20"/>
              </w:rPr>
              <m:t>c</m:t>
            </m:r>
          </m:e>
          <m:sub>
            <m:r>
              <w:rPr>
                <w:rFonts w:ascii="Cambria Math" w:eastAsia="Times New Roman" w:hAnsi="Cambria Math" w:cstheme="majorBidi"/>
                <w:sz w:val="20"/>
                <w:szCs w:val="20"/>
              </w:rPr>
              <m:t>b</m:t>
            </m:r>
          </m:sub>
        </m:sSub>
        <m:d>
          <m:dPr>
            <m:ctrlPr>
              <w:rPr>
                <w:rFonts w:ascii="Cambria Math" w:eastAsia="Times New Roman" w:hAnsi="Cambria Math" w:cstheme="majorBidi"/>
                <w:i/>
                <w:sz w:val="20"/>
                <w:szCs w:val="20"/>
              </w:rPr>
            </m:ctrlPr>
          </m:dPr>
          <m:e>
            <m:r>
              <w:rPr>
                <w:rFonts w:ascii="Cambria Math" w:eastAsia="Times New Roman" w:hAnsi="Cambria Math" w:cstheme="majorBidi"/>
                <w:sz w:val="20"/>
                <w:szCs w:val="20"/>
              </w:rPr>
              <m:t>T-</m:t>
            </m:r>
            <m:sSub>
              <m:sSubPr>
                <m:ctrlPr>
                  <w:rPr>
                    <w:rFonts w:ascii="Cambria Math" w:eastAsia="Times New Roman" w:hAnsi="Cambria Math" w:cstheme="majorBidi"/>
                    <w:i/>
                    <w:iCs/>
                    <w:sz w:val="20"/>
                    <w:szCs w:val="20"/>
                  </w:rPr>
                </m:ctrlPr>
              </m:sSubPr>
              <m:e>
                <m:r>
                  <w:rPr>
                    <w:rFonts w:ascii="Cambria Math" w:eastAsia="Times New Roman" w:hAnsi="Cambria Math" w:cstheme="majorBidi"/>
                    <w:sz w:val="20"/>
                    <w:szCs w:val="20"/>
                  </w:rPr>
                  <m:t>T</m:t>
                </m:r>
              </m:e>
              <m:sub>
                <m:r>
                  <w:rPr>
                    <w:rFonts w:ascii="Cambria Math" w:eastAsia="Times New Roman" w:hAnsi="Cambria Math" w:cstheme="majorBidi"/>
                    <w:sz w:val="20"/>
                    <w:szCs w:val="20"/>
                  </w:rPr>
                  <m:t>b</m:t>
                </m:r>
              </m:sub>
            </m:sSub>
          </m:e>
        </m:d>
        <m:r>
          <w:rPr>
            <w:rFonts w:ascii="Cambria Math" w:eastAsia="Times New Roman" w:hAnsi="Cambria Math" w:cstheme="majorBidi"/>
            <w:sz w:val="20"/>
            <w:szCs w:val="20"/>
          </w:rPr>
          <m:t>+</m:t>
        </m:r>
        <m:sSub>
          <m:sSubPr>
            <m:ctrlPr>
              <w:rPr>
                <w:rFonts w:ascii="Cambria Math" w:eastAsia="Times New Roman" w:hAnsi="Cambria Math" w:cstheme="majorBidi"/>
                <w:i/>
                <w:sz w:val="20"/>
                <w:szCs w:val="20"/>
              </w:rPr>
            </m:ctrlPr>
          </m:sSubPr>
          <m:e>
            <m:r>
              <w:rPr>
                <w:rFonts w:ascii="Cambria Math" w:eastAsia="Times New Roman" w:hAnsi="Cambria Math" w:cstheme="majorBidi"/>
                <w:sz w:val="20"/>
                <w:szCs w:val="20"/>
              </w:rPr>
              <m:t>Q</m:t>
            </m:r>
          </m:e>
          <m:sub>
            <m:r>
              <w:rPr>
                <w:rFonts w:ascii="Cambria Math" w:eastAsia="Times New Roman" w:hAnsi="Cambria Math" w:cstheme="majorBidi"/>
                <w:sz w:val="20"/>
                <w:szCs w:val="20"/>
              </w:rPr>
              <m:t>ext</m:t>
            </m:r>
          </m:sub>
        </m:sSub>
      </m:oMath>
      <w:r w:rsidRPr="00852348">
        <w:rPr>
          <w:rFonts w:asciiTheme="majorBidi" w:eastAsiaTheme="minorEastAsia" w:hAnsiTheme="majorBidi" w:cstheme="majorBidi"/>
          <w:iCs/>
          <w:sz w:val="20"/>
          <w:szCs w:val="20"/>
        </w:rPr>
        <w:t xml:space="preserve">                                                                                          </w:t>
      </w:r>
      <w:r>
        <w:rPr>
          <w:rFonts w:asciiTheme="majorBidi" w:eastAsiaTheme="minorEastAsia" w:hAnsiTheme="majorBidi" w:cstheme="majorBidi"/>
          <w:iCs/>
          <w:sz w:val="20"/>
          <w:szCs w:val="20"/>
        </w:rPr>
        <w:t xml:space="preserve">   </w:t>
      </w:r>
      <w:r w:rsidRPr="00852348">
        <w:rPr>
          <w:rFonts w:asciiTheme="majorBidi" w:eastAsiaTheme="minorEastAsia" w:hAnsiTheme="majorBidi" w:cstheme="majorBidi"/>
          <w:iCs/>
          <w:sz w:val="20"/>
          <w:szCs w:val="20"/>
        </w:rPr>
        <w:t xml:space="preserve"> (3)</w:t>
      </w:r>
      <w:r w:rsidRPr="00852348">
        <w:rPr>
          <w:rFonts w:asciiTheme="majorBidi" w:hAnsiTheme="majorBidi" w:cstheme="majorBidi"/>
          <w:sz w:val="20"/>
          <w:szCs w:val="20"/>
        </w:rPr>
        <w:br/>
      </w:r>
      <w:r w:rsidRPr="00852348">
        <w:rPr>
          <w:rFonts w:asciiTheme="majorBidi" w:hAnsiTheme="majorBidi" w:cstheme="majorBidi"/>
          <w:sz w:val="20"/>
          <w:szCs w:val="20"/>
        </w:rPr>
        <w:br/>
      </w:r>
      <w:r w:rsidR="00D24A05" w:rsidRPr="0000087F">
        <w:rPr>
          <w:rFonts w:asciiTheme="majorBidi" w:eastAsiaTheme="minorEastAsia" w:hAnsiTheme="majorBidi" w:cstheme="majorBidi"/>
          <w:iCs/>
          <w:sz w:val="20"/>
          <w:szCs w:val="20"/>
        </w:rPr>
        <w:t xml:space="preserve">Where </w:t>
      </w:r>
      <m:oMath>
        <m:r>
          <w:rPr>
            <w:rFonts w:ascii="Cambria Math" w:eastAsia="Times New Roman" w:hAnsi="Cambria Math" w:cstheme="majorBidi"/>
            <w:sz w:val="20"/>
            <w:szCs w:val="20"/>
          </w:rPr>
          <m:t>ρ</m:t>
        </m:r>
      </m:oMath>
      <w:r w:rsidR="00D24A05" w:rsidRPr="0000087F">
        <w:rPr>
          <w:rFonts w:asciiTheme="majorBidi" w:eastAsiaTheme="minorEastAsia" w:hAnsiTheme="majorBidi" w:cstheme="majorBidi"/>
          <w:iCs/>
          <w:sz w:val="20"/>
          <w:szCs w:val="20"/>
        </w:rPr>
        <w:t xml:space="preserve"> is the </w:t>
      </w:r>
      <w:r w:rsidR="00D24A05" w:rsidRPr="0000087F">
        <w:rPr>
          <w:rFonts w:asciiTheme="majorBidi" w:hAnsiTheme="majorBidi" w:cstheme="majorBidi"/>
          <w:sz w:val="20"/>
          <w:szCs w:val="20"/>
        </w:rPr>
        <w:t xml:space="preserve">density of the tissue (kg/m³), </w:t>
      </w:r>
      <w:r w:rsidR="00D24A05" w:rsidRPr="0000087F">
        <w:rPr>
          <w:rStyle w:val="mord"/>
          <w:rFonts w:asciiTheme="majorBidi" w:hAnsiTheme="majorBidi" w:cstheme="majorBidi"/>
          <w:sz w:val="20"/>
          <w:szCs w:val="20"/>
        </w:rPr>
        <w:t>c</w:t>
      </w:r>
      <w:r w:rsidR="00D24A05" w:rsidRPr="0000087F">
        <w:rPr>
          <w:rFonts w:asciiTheme="majorBidi" w:hAnsiTheme="majorBidi" w:cstheme="majorBidi"/>
          <w:sz w:val="20"/>
          <w:szCs w:val="20"/>
        </w:rPr>
        <w:t xml:space="preserve"> the specific heat capacity of the tissue (J/kg·°C), </w:t>
      </w:r>
      <w:r w:rsidR="00D24A05" w:rsidRPr="0000087F">
        <w:rPr>
          <w:rStyle w:val="mord"/>
          <w:rFonts w:asciiTheme="majorBidi" w:hAnsiTheme="majorBidi" w:cstheme="majorBidi"/>
          <w:sz w:val="20"/>
          <w:szCs w:val="20"/>
        </w:rPr>
        <w:t>T</w:t>
      </w:r>
      <w:r w:rsidR="00D24A05" w:rsidRPr="0000087F">
        <w:rPr>
          <w:rFonts w:asciiTheme="majorBidi" w:hAnsiTheme="majorBidi" w:cstheme="majorBidi"/>
          <w:sz w:val="20"/>
          <w:szCs w:val="20"/>
        </w:rPr>
        <w:t xml:space="preserve"> the temperature of the tissue (°C), </w:t>
      </w:r>
      <w:r w:rsidR="00D24A05" w:rsidRPr="0000087F">
        <w:rPr>
          <w:rStyle w:val="mord"/>
          <w:rFonts w:asciiTheme="majorBidi" w:hAnsiTheme="majorBidi" w:cstheme="majorBidi"/>
          <w:sz w:val="20"/>
          <w:szCs w:val="20"/>
        </w:rPr>
        <w:t>t</w:t>
      </w:r>
      <w:r w:rsidR="00D24A05" w:rsidRPr="0000087F">
        <w:rPr>
          <w:rFonts w:asciiTheme="majorBidi" w:hAnsiTheme="majorBidi" w:cstheme="majorBidi"/>
          <w:sz w:val="20"/>
          <w:szCs w:val="20"/>
        </w:rPr>
        <w:t xml:space="preserve"> is the Time (s), </w:t>
      </w:r>
      <w:r w:rsidR="00D24A05" w:rsidRPr="0000087F">
        <w:rPr>
          <w:rStyle w:val="mord"/>
          <w:rFonts w:asciiTheme="majorBidi" w:hAnsiTheme="majorBidi" w:cstheme="majorBidi"/>
          <w:sz w:val="20"/>
          <w:szCs w:val="20"/>
        </w:rPr>
        <w:t>k</w:t>
      </w:r>
      <w:r w:rsidR="00D24A05" w:rsidRPr="0000087F">
        <w:rPr>
          <w:rFonts w:asciiTheme="majorBidi" w:hAnsiTheme="majorBidi" w:cstheme="majorBidi"/>
          <w:sz w:val="20"/>
          <w:szCs w:val="20"/>
        </w:rPr>
        <w:t xml:space="preserve"> is thermal conductivity of the tissue (W/m·°C), </w:t>
      </w:r>
      <m:oMath>
        <m:sSub>
          <m:sSubPr>
            <m:ctrlPr>
              <w:rPr>
                <w:rFonts w:ascii="Cambria Math" w:eastAsia="Times New Roman" w:hAnsi="Cambria Math" w:cstheme="majorBidi"/>
                <w:i/>
                <w:iCs/>
                <w:sz w:val="20"/>
                <w:szCs w:val="20"/>
              </w:rPr>
            </m:ctrlPr>
          </m:sSubPr>
          <m:e>
            <m:r>
              <w:rPr>
                <w:rFonts w:ascii="Cambria Math" w:eastAsia="Times New Roman" w:hAnsi="Cambria Math" w:cstheme="majorBidi"/>
                <w:sz w:val="20"/>
                <w:szCs w:val="20"/>
              </w:rPr>
              <m:t>Q</m:t>
            </m:r>
          </m:e>
          <m:sub>
            <m:r>
              <w:rPr>
                <w:rFonts w:ascii="Cambria Math" w:eastAsia="Times New Roman" w:hAnsi="Cambria Math" w:cstheme="majorBidi"/>
                <w:sz w:val="20"/>
                <w:szCs w:val="20"/>
              </w:rPr>
              <m:t>met</m:t>
            </m:r>
          </m:sub>
        </m:sSub>
      </m:oMath>
      <w:r w:rsidR="00D24A05" w:rsidRPr="0000087F">
        <w:rPr>
          <w:rFonts w:asciiTheme="majorBidi" w:eastAsiaTheme="minorEastAsia" w:hAnsiTheme="majorBidi" w:cstheme="majorBidi"/>
          <w:iCs/>
          <w:sz w:val="20"/>
          <w:szCs w:val="20"/>
        </w:rPr>
        <w:t xml:space="preserve"> is the </w:t>
      </w:r>
      <w:r w:rsidR="00D24A05" w:rsidRPr="0000087F">
        <w:rPr>
          <w:rFonts w:asciiTheme="majorBidi" w:hAnsiTheme="majorBidi" w:cstheme="majorBidi"/>
          <w:sz w:val="20"/>
          <w:szCs w:val="20"/>
        </w:rPr>
        <w:t xml:space="preserve">metabolic heat generation (W/m³) that represent the heat produced by tissue metabolism, </w:t>
      </w:r>
      <w:r w:rsidR="00D24A05" w:rsidRPr="0000087F">
        <w:rPr>
          <w:rFonts w:asciiTheme="majorBidi" w:eastAsiaTheme="minorEastAsia" w:hAnsiTheme="majorBidi" w:cstheme="majorBidi"/>
          <w:iCs/>
          <w:sz w:val="20"/>
          <w:szCs w:val="20"/>
        </w:rPr>
        <w:t xml:space="preserve"> </w:t>
      </w:r>
      <m:oMath>
        <m:sSub>
          <m:sSubPr>
            <m:ctrlPr>
              <w:rPr>
                <w:rFonts w:ascii="Cambria Math" w:eastAsia="Times New Roman" w:hAnsi="Cambria Math" w:cstheme="majorBidi"/>
                <w:i/>
                <w:iCs/>
                <w:sz w:val="20"/>
                <w:szCs w:val="20"/>
              </w:rPr>
            </m:ctrlPr>
          </m:sSubPr>
          <m:e>
            <m:r>
              <w:rPr>
                <w:rFonts w:ascii="Cambria Math" w:eastAsia="Times New Roman" w:hAnsi="Cambria Math" w:cstheme="majorBidi"/>
                <w:sz w:val="20"/>
                <w:szCs w:val="20"/>
              </w:rPr>
              <m:t>ω</m:t>
            </m:r>
          </m:e>
          <m:sub>
            <m:r>
              <w:rPr>
                <w:rFonts w:ascii="Cambria Math" w:eastAsia="Times New Roman" w:hAnsi="Cambria Math" w:cstheme="majorBidi"/>
                <w:sz w:val="20"/>
                <w:szCs w:val="20"/>
              </w:rPr>
              <m:t>b</m:t>
            </m:r>
          </m:sub>
        </m:sSub>
        <m:r>
          <w:rPr>
            <w:rFonts w:ascii="Cambria Math" w:eastAsia="Times New Roman" w:hAnsi="Cambria Math" w:cstheme="majorBidi"/>
            <w:sz w:val="20"/>
            <w:szCs w:val="20"/>
          </w:rPr>
          <m:t xml:space="preserve"> </m:t>
        </m:r>
      </m:oMath>
      <w:r w:rsidR="00D24A05" w:rsidRPr="0000087F">
        <w:rPr>
          <w:rFonts w:asciiTheme="majorBidi" w:eastAsiaTheme="minorEastAsia" w:hAnsiTheme="majorBidi" w:cstheme="majorBidi"/>
          <w:iCs/>
          <w:sz w:val="20"/>
          <w:szCs w:val="20"/>
        </w:rPr>
        <w:t xml:space="preserve">is the </w:t>
      </w:r>
      <w:r w:rsidR="00D24A05" w:rsidRPr="0000087F">
        <w:rPr>
          <w:rFonts w:asciiTheme="majorBidi" w:hAnsiTheme="majorBidi" w:cstheme="majorBidi"/>
          <w:sz w:val="20"/>
          <w:szCs w:val="20"/>
        </w:rPr>
        <w:t xml:space="preserve">blood perfusion rate (1/s), indicating how quickly blood circulates through the tissue, </w:t>
      </w:r>
      <m:oMath>
        <m:sSub>
          <m:sSubPr>
            <m:ctrlPr>
              <w:rPr>
                <w:rFonts w:ascii="Cambria Math" w:eastAsia="Times New Roman" w:hAnsi="Cambria Math" w:cstheme="majorBidi"/>
                <w:i/>
                <w:iCs/>
                <w:sz w:val="20"/>
                <w:szCs w:val="20"/>
              </w:rPr>
            </m:ctrlPr>
          </m:sSubPr>
          <m:e>
            <m:r>
              <w:rPr>
                <w:rFonts w:ascii="Cambria Math" w:eastAsia="Times New Roman" w:hAnsi="Cambria Math" w:cstheme="majorBidi"/>
                <w:sz w:val="20"/>
                <w:szCs w:val="20"/>
              </w:rPr>
              <m:t>c</m:t>
            </m:r>
          </m:e>
          <m:sub>
            <m:r>
              <w:rPr>
                <w:rFonts w:ascii="Cambria Math" w:eastAsia="Times New Roman" w:hAnsi="Cambria Math" w:cstheme="majorBidi"/>
                <w:sz w:val="20"/>
                <w:szCs w:val="20"/>
              </w:rPr>
              <m:t>b</m:t>
            </m:r>
          </m:sub>
        </m:sSub>
        <m:r>
          <w:rPr>
            <w:rFonts w:ascii="Cambria Math" w:eastAsia="Times New Roman" w:hAnsi="Cambria Math" w:cstheme="majorBidi"/>
            <w:sz w:val="20"/>
            <w:szCs w:val="20"/>
          </w:rPr>
          <m:t xml:space="preserve"> </m:t>
        </m:r>
      </m:oMath>
      <w:r w:rsidR="00D24A05" w:rsidRPr="0000087F">
        <w:rPr>
          <w:rFonts w:asciiTheme="majorBidi" w:eastAsiaTheme="minorEastAsia" w:hAnsiTheme="majorBidi" w:cstheme="majorBidi"/>
          <w:iCs/>
          <w:sz w:val="20"/>
          <w:szCs w:val="20"/>
        </w:rPr>
        <w:t xml:space="preserve">the </w:t>
      </w:r>
      <w:r w:rsidR="00D24A05" w:rsidRPr="0000087F">
        <w:rPr>
          <w:rFonts w:asciiTheme="majorBidi" w:hAnsiTheme="majorBidi" w:cstheme="majorBidi"/>
          <w:sz w:val="20"/>
          <w:szCs w:val="20"/>
        </w:rPr>
        <w:t xml:space="preserve">Specific heat of blood (J/kg·°C), </w:t>
      </w:r>
      <w:r w:rsidR="00D24A05" w:rsidRPr="0000087F">
        <w:rPr>
          <w:rStyle w:val="mord"/>
          <w:rFonts w:asciiTheme="majorBidi" w:hAnsiTheme="majorBidi" w:cstheme="majorBidi"/>
          <w:sz w:val="20"/>
          <w:szCs w:val="20"/>
        </w:rPr>
        <w:t>T</w:t>
      </w:r>
      <w:r w:rsidR="00D24A05" w:rsidRPr="0000087F">
        <w:rPr>
          <w:rStyle w:val="mord"/>
          <w:rFonts w:asciiTheme="majorBidi" w:hAnsiTheme="majorBidi" w:cstheme="majorBidi"/>
          <w:sz w:val="20"/>
          <w:szCs w:val="20"/>
          <w:vertAlign w:val="subscript"/>
        </w:rPr>
        <w:t>b</w:t>
      </w:r>
      <w:r w:rsidR="00D24A05" w:rsidRPr="0000087F">
        <w:rPr>
          <w:rStyle w:val="vlist-s"/>
          <w:rFonts w:asciiTheme="majorBidi" w:hAnsiTheme="majorBidi" w:cstheme="majorBidi"/>
          <w:sz w:val="20"/>
          <w:szCs w:val="20"/>
        </w:rPr>
        <w:t>​</w:t>
      </w:r>
      <w:r w:rsidR="00D24A05" w:rsidRPr="0000087F">
        <w:rPr>
          <w:rFonts w:asciiTheme="majorBidi" w:hAnsiTheme="majorBidi" w:cstheme="majorBidi"/>
          <w:sz w:val="20"/>
          <w:szCs w:val="20"/>
        </w:rPr>
        <w:t xml:space="preserve"> is the blood temperature (°C) that assumed to be constant or an external reference temperature</w:t>
      </w:r>
      <w:r w:rsidR="00716EFA" w:rsidRPr="0000087F">
        <w:rPr>
          <w:rFonts w:asciiTheme="majorBidi" w:hAnsiTheme="majorBidi" w:cstheme="majorBidi"/>
          <w:sz w:val="20"/>
          <w:szCs w:val="20"/>
        </w:rPr>
        <w:t xml:space="preserve">, and </w:t>
      </w:r>
      <m:oMath>
        <m:sSub>
          <m:sSubPr>
            <m:ctrlPr>
              <w:rPr>
                <w:rFonts w:ascii="Cambria Math" w:eastAsia="Times New Roman" w:hAnsi="Cambria Math" w:cstheme="majorBidi"/>
                <w:i/>
                <w:sz w:val="20"/>
                <w:szCs w:val="20"/>
              </w:rPr>
            </m:ctrlPr>
          </m:sSubPr>
          <m:e>
            <m:r>
              <w:rPr>
                <w:rFonts w:ascii="Cambria Math" w:eastAsia="Times New Roman" w:hAnsi="Cambria Math" w:cstheme="majorBidi"/>
                <w:sz w:val="20"/>
                <w:szCs w:val="20"/>
              </w:rPr>
              <m:t>Q</m:t>
            </m:r>
          </m:e>
          <m:sub>
            <m:r>
              <w:rPr>
                <w:rFonts w:ascii="Cambria Math" w:eastAsia="Times New Roman" w:hAnsi="Cambria Math" w:cstheme="majorBidi"/>
                <w:sz w:val="20"/>
                <w:szCs w:val="20"/>
              </w:rPr>
              <m:t>ext</m:t>
            </m:r>
          </m:sub>
        </m:sSub>
      </m:oMath>
      <w:r w:rsidR="00716EFA" w:rsidRPr="0000087F">
        <w:rPr>
          <w:rStyle w:val="mord"/>
          <w:rFonts w:asciiTheme="majorBidi" w:hAnsiTheme="majorBidi" w:cstheme="majorBidi"/>
          <w:sz w:val="20"/>
          <w:szCs w:val="20"/>
        </w:rPr>
        <w:t>t</w:t>
      </w:r>
      <w:r w:rsidR="00716EFA" w:rsidRPr="0000087F">
        <w:rPr>
          <w:rStyle w:val="vlist-s"/>
          <w:rFonts w:asciiTheme="majorBidi" w:hAnsiTheme="majorBidi" w:cstheme="majorBidi"/>
          <w:sz w:val="20"/>
          <w:szCs w:val="20"/>
        </w:rPr>
        <w:t>​</w:t>
      </w:r>
      <w:r w:rsidR="00716EFA" w:rsidRPr="0000087F">
        <w:rPr>
          <w:rFonts w:asciiTheme="majorBidi" w:hAnsiTheme="majorBidi" w:cstheme="majorBidi"/>
          <w:sz w:val="20"/>
          <w:szCs w:val="20"/>
        </w:rPr>
        <w:t xml:space="preserve"> is the </w:t>
      </w:r>
      <w:r w:rsidR="00716EFA" w:rsidRPr="0000087F">
        <w:rPr>
          <w:rStyle w:val="Strong"/>
          <w:rFonts w:asciiTheme="majorBidi" w:hAnsiTheme="majorBidi" w:cstheme="majorBidi"/>
          <w:b w:val="0"/>
          <w:bCs w:val="0"/>
          <w:sz w:val="20"/>
          <w:szCs w:val="20"/>
        </w:rPr>
        <w:t>external heat source</w:t>
      </w:r>
      <w:r w:rsidR="00716EFA" w:rsidRPr="0000087F">
        <w:rPr>
          <w:rFonts w:asciiTheme="majorBidi" w:hAnsiTheme="majorBidi" w:cstheme="majorBidi"/>
          <w:sz w:val="20"/>
          <w:szCs w:val="20"/>
        </w:rPr>
        <w:t xml:space="preserve"> due to microwave energy, equals to </w:t>
      </w:r>
      <m:oMath>
        <m:r>
          <w:rPr>
            <w:rFonts w:ascii="Cambria Math" w:hAnsi="Cambria Math" w:cstheme="majorBidi"/>
            <w:sz w:val="20"/>
            <w:szCs w:val="20"/>
          </w:rPr>
          <m:t>σ</m:t>
        </m:r>
        <m:sSup>
          <m:sSupPr>
            <m:ctrlPr>
              <w:rPr>
                <w:rFonts w:ascii="Cambria Math" w:hAnsi="Cambria Math" w:cstheme="majorBidi"/>
                <w:i/>
                <w:sz w:val="20"/>
                <w:szCs w:val="20"/>
              </w:rPr>
            </m:ctrlPr>
          </m:sSupPr>
          <m:e>
            <m:d>
              <m:dPr>
                <m:begChr m:val="|"/>
                <m:endChr m:val="|"/>
                <m:ctrlPr>
                  <w:rPr>
                    <w:rFonts w:ascii="Cambria Math" w:hAnsi="Cambria Math" w:cstheme="majorBidi"/>
                    <w:i/>
                    <w:sz w:val="20"/>
                    <w:szCs w:val="20"/>
                  </w:rPr>
                </m:ctrlPr>
              </m:dPr>
              <m:e>
                <m:r>
                  <w:rPr>
                    <w:rFonts w:ascii="Cambria Math" w:hAnsi="Cambria Math" w:cstheme="majorBidi"/>
                    <w:sz w:val="20"/>
                    <w:szCs w:val="20"/>
                  </w:rPr>
                  <m:t>E</m:t>
                </m:r>
              </m:e>
            </m:d>
          </m:e>
          <m:sup>
            <m:r>
              <w:rPr>
                <w:rFonts w:ascii="Cambria Math" w:hAnsi="Cambria Math" w:cstheme="majorBidi"/>
                <w:sz w:val="20"/>
                <w:szCs w:val="20"/>
              </w:rPr>
              <m:t>2</m:t>
            </m:r>
          </m:sup>
        </m:sSup>
      </m:oMath>
      <w:r w:rsidR="00716EFA" w:rsidRPr="0000087F">
        <w:rPr>
          <w:rFonts w:asciiTheme="majorBidi" w:eastAsiaTheme="minorEastAsia" w:hAnsiTheme="majorBidi" w:cstheme="majorBidi"/>
          <w:sz w:val="20"/>
          <w:szCs w:val="20"/>
        </w:rPr>
        <w:t xml:space="preserve"> (</w:t>
      </w:r>
      <m:oMath>
        <m:r>
          <w:rPr>
            <w:rFonts w:ascii="Cambria Math" w:hAnsi="Cambria Math" w:cstheme="majorBidi"/>
            <w:sz w:val="20"/>
            <w:szCs w:val="20"/>
          </w:rPr>
          <m:t>σ</m:t>
        </m:r>
      </m:oMath>
      <w:r w:rsidR="00716EFA" w:rsidRPr="0000087F">
        <w:rPr>
          <w:rFonts w:asciiTheme="majorBidi" w:eastAsiaTheme="minorEastAsia" w:hAnsiTheme="majorBidi" w:cstheme="majorBidi"/>
          <w:sz w:val="20"/>
          <w:szCs w:val="20"/>
        </w:rPr>
        <w:t xml:space="preserve"> is the electrical conductivity (s/m &amp; E is the electric field magnitude(v/m))</w:t>
      </w:r>
      <w:r w:rsidR="00D24A05" w:rsidRPr="0000087F">
        <w:rPr>
          <w:rFonts w:asciiTheme="majorBidi" w:hAnsiTheme="majorBidi" w:cstheme="majorBidi"/>
          <w:sz w:val="20"/>
          <w:szCs w:val="20"/>
        </w:rPr>
        <w:t>.</w:t>
      </w:r>
      <w:r w:rsidR="00D24A05" w:rsidRPr="00852348">
        <w:rPr>
          <w:rFonts w:asciiTheme="majorBidi" w:hAnsiTheme="majorBidi" w:cstheme="majorBidi"/>
          <w:sz w:val="20"/>
          <w:szCs w:val="20"/>
        </w:rPr>
        <w:t xml:space="preserve"> </w:t>
      </w:r>
    </w:p>
    <w:p w14:paraId="715332D2" w14:textId="77777777" w:rsidR="003664AF" w:rsidRPr="00852348" w:rsidRDefault="003664AF" w:rsidP="00672015">
      <w:pPr>
        <w:spacing w:after="0" w:line="240" w:lineRule="auto"/>
        <w:jc w:val="both"/>
        <w:rPr>
          <w:rFonts w:asciiTheme="majorBidi" w:hAnsiTheme="majorBidi" w:cstheme="majorBidi"/>
          <w:sz w:val="20"/>
          <w:szCs w:val="20"/>
        </w:rPr>
      </w:pPr>
    </w:p>
    <w:p w14:paraId="60F5F1CD" w14:textId="3BF9A323" w:rsidR="00852348" w:rsidRPr="00852348" w:rsidRDefault="00852348" w:rsidP="00672015">
      <w:pPr>
        <w:spacing w:after="0" w:line="240" w:lineRule="auto"/>
        <w:jc w:val="both"/>
        <w:rPr>
          <w:rFonts w:asciiTheme="majorBidi" w:hAnsiTheme="majorBidi" w:cstheme="majorBidi"/>
          <w:b/>
          <w:bCs/>
          <w:noProof/>
          <w:sz w:val="20"/>
          <w:szCs w:val="20"/>
        </w:rPr>
      </w:pPr>
      <w:r w:rsidRPr="00852348">
        <w:rPr>
          <w:rFonts w:asciiTheme="majorBidi" w:hAnsiTheme="majorBidi" w:cstheme="majorBidi"/>
          <w:b/>
          <w:bCs/>
          <w:noProof/>
          <w:sz w:val="20"/>
          <w:szCs w:val="20"/>
        </w:rPr>
        <w:t>2.1.3 Boundary Conditions</w:t>
      </w:r>
    </w:p>
    <w:p w14:paraId="1F64A204" w14:textId="7CA0BA17" w:rsidR="00515D64" w:rsidRDefault="00852348" w:rsidP="00672015">
      <w:pPr>
        <w:spacing w:after="0" w:line="240" w:lineRule="auto"/>
        <w:jc w:val="both"/>
        <w:rPr>
          <w:rFonts w:asciiTheme="majorBidi" w:hAnsiTheme="majorBidi" w:cstheme="majorBidi"/>
          <w:sz w:val="20"/>
          <w:szCs w:val="20"/>
        </w:rPr>
      </w:pPr>
      <w:r w:rsidRPr="00852348">
        <w:rPr>
          <w:rFonts w:asciiTheme="majorBidi" w:hAnsiTheme="majorBidi" w:cstheme="majorBidi"/>
          <w:sz w:val="20"/>
          <w:szCs w:val="20"/>
        </w:rPr>
        <w:t>To ensure an accurate and realistic simulation of the electromagnetic and thermal behavior, the following boundary conditions are applied at the domain boundaries.</w:t>
      </w:r>
    </w:p>
    <w:p w14:paraId="3D0FF666" w14:textId="77777777" w:rsidR="00515D64" w:rsidRPr="00515D64" w:rsidRDefault="00515D64" w:rsidP="00672015">
      <w:pPr>
        <w:spacing w:after="0" w:line="240" w:lineRule="auto"/>
        <w:jc w:val="both"/>
        <w:rPr>
          <w:rFonts w:asciiTheme="majorBidi" w:hAnsiTheme="majorBidi" w:cstheme="majorBidi"/>
          <w:sz w:val="20"/>
          <w:szCs w:val="20"/>
        </w:rPr>
      </w:pPr>
    </w:p>
    <w:p w14:paraId="797CB9BC" w14:textId="73480B4A" w:rsidR="00852348" w:rsidRPr="00672015" w:rsidRDefault="00852348" w:rsidP="00672015">
      <w:pPr>
        <w:pStyle w:val="ListParagraph"/>
        <w:numPr>
          <w:ilvl w:val="0"/>
          <w:numId w:val="41"/>
        </w:numPr>
        <w:spacing w:after="0" w:line="240" w:lineRule="auto"/>
        <w:jc w:val="both"/>
        <w:rPr>
          <w:rFonts w:asciiTheme="majorBidi" w:hAnsiTheme="majorBidi" w:cstheme="majorBidi"/>
          <w:b/>
          <w:bCs/>
          <w:noProof/>
          <w:sz w:val="20"/>
          <w:szCs w:val="20"/>
        </w:rPr>
      </w:pPr>
      <w:r w:rsidRPr="00672015">
        <w:rPr>
          <w:rFonts w:asciiTheme="majorBidi" w:hAnsiTheme="majorBidi" w:cstheme="majorBidi"/>
          <w:b/>
          <w:bCs/>
          <w:noProof/>
          <w:sz w:val="20"/>
          <w:szCs w:val="20"/>
        </w:rPr>
        <w:t xml:space="preserve">Electromagnetic field boundary conditions: </w:t>
      </w:r>
    </w:p>
    <w:p w14:paraId="40EE4D58" w14:textId="77777777" w:rsidR="00852348" w:rsidRPr="00852348" w:rsidRDefault="00852348" w:rsidP="00672015">
      <w:pPr>
        <w:pStyle w:val="ListParagraph"/>
        <w:numPr>
          <w:ilvl w:val="0"/>
          <w:numId w:val="18"/>
        </w:numPr>
        <w:spacing w:after="0" w:line="240" w:lineRule="auto"/>
        <w:ind w:hanging="11"/>
        <w:jc w:val="both"/>
        <w:rPr>
          <w:rFonts w:asciiTheme="majorBidi" w:hAnsiTheme="majorBidi" w:cstheme="majorBidi"/>
          <w:b/>
          <w:bCs/>
          <w:noProof/>
          <w:sz w:val="20"/>
          <w:szCs w:val="20"/>
        </w:rPr>
      </w:pPr>
      <w:r w:rsidRPr="00852348">
        <w:rPr>
          <w:rFonts w:asciiTheme="majorBidi" w:hAnsiTheme="majorBidi" w:cstheme="majorBidi"/>
          <w:b/>
          <w:bCs/>
          <w:noProof/>
          <w:sz w:val="20"/>
          <w:szCs w:val="20"/>
        </w:rPr>
        <w:t xml:space="preserve">The Symmetry boundary condition is at </w:t>
      </w:r>
      <w:r w:rsidRPr="00852348">
        <w:rPr>
          <w:rFonts w:asciiTheme="majorBidi" w:hAnsiTheme="majorBidi" w:cstheme="majorBidi"/>
          <w:noProof/>
          <w:sz w:val="20"/>
          <w:szCs w:val="20"/>
        </w:rPr>
        <w:t xml:space="preserve">Z=0 and Z=80mm (assumed symmetry). </w:t>
      </w:r>
    </w:p>
    <w:p w14:paraId="111A001D" w14:textId="77777777" w:rsidR="00852348" w:rsidRPr="00672015" w:rsidRDefault="00852348" w:rsidP="00672015">
      <w:pPr>
        <w:pStyle w:val="ListParagraph"/>
        <w:numPr>
          <w:ilvl w:val="0"/>
          <w:numId w:val="18"/>
        </w:numPr>
        <w:spacing w:after="0" w:line="240" w:lineRule="auto"/>
        <w:ind w:hanging="11"/>
        <w:jc w:val="both"/>
        <w:rPr>
          <w:rFonts w:asciiTheme="majorBidi" w:hAnsiTheme="majorBidi" w:cstheme="majorBidi"/>
          <w:b/>
          <w:bCs/>
          <w:noProof/>
          <w:sz w:val="20"/>
          <w:szCs w:val="20"/>
        </w:rPr>
      </w:pPr>
      <w:r w:rsidRPr="00672015">
        <w:rPr>
          <w:rFonts w:asciiTheme="majorBidi" w:hAnsiTheme="majorBidi" w:cstheme="majorBidi"/>
          <w:b/>
          <w:bCs/>
          <w:noProof/>
          <w:sz w:val="20"/>
          <w:szCs w:val="20"/>
        </w:rPr>
        <w:t>The conditions are defined as:</w:t>
      </w:r>
    </w:p>
    <w:p w14:paraId="2D831587" w14:textId="77777777" w:rsidR="00852348" w:rsidRPr="00852348" w:rsidRDefault="00852348" w:rsidP="00672015">
      <w:pPr>
        <w:pStyle w:val="ListParagraph"/>
        <w:spacing w:after="0" w:line="240" w:lineRule="auto"/>
        <w:jc w:val="both"/>
        <w:rPr>
          <w:rFonts w:asciiTheme="majorBidi" w:hAnsiTheme="majorBidi" w:cstheme="majorBidi"/>
          <w:noProof/>
          <w:sz w:val="20"/>
          <w:szCs w:val="20"/>
        </w:rPr>
      </w:pPr>
      <w:r w:rsidRPr="00852348">
        <w:rPr>
          <w:rFonts w:asciiTheme="majorBidi" w:hAnsiTheme="majorBidi" w:cstheme="majorBidi"/>
          <w:noProof/>
          <w:sz w:val="20"/>
          <w:szCs w:val="20"/>
        </w:rPr>
        <w:t xml:space="preserve"> E</w:t>
      </w:r>
      <w:r w:rsidRPr="00852348">
        <w:rPr>
          <w:rFonts w:asciiTheme="majorBidi" w:hAnsiTheme="majorBidi" w:cstheme="majorBidi"/>
          <w:noProof/>
          <w:sz w:val="20"/>
          <w:szCs w:val="20"/>
          <w:vertAlign w:val="subscript"/>
        </w:rPr>
        <w:t>x</w:t>
      </w:r>
      <w:r w:rsidRPr="00852348">
        <w:rPr>
          <w:rFonts w:asciiTheme="majorBidi" w:hAnsiTheme="majorBidi" w:cstheme="majorBidi"/>
          <w:noProof/>
          <w:sz w:val="20"/>
          <w:szCs w:val="20"/>
        </w:rPr>
        <w:t>(1, :) =E</w:t>
      </w:r>
      <w:r w:rsidRPr="00852348">
        <w:rPr>
          <w:rFonts w:asciiTheme="majorBidi" w:hAnsiTheme="majorBidi" w:cstheme="majorBidi"/>
          <w:noProof/>
          <w:sz w:val="20"/>
          <w:szCs w:val="20"/>
          <w:vertAlign w:val="subscript"/>
        </w:rPr>
        <w:t>x</w:t>
      </w:r>
      <w:r w:rsidRPr="00852348">
        <w:rPr>
          <w:rFonts w:asciiTheme="majorBidi" w:hAnsiTheme="majorBidi" w:cstheme="majorBidi"/>
          <w:noProof/>
          <w:sz w:val="20"/>
          <w:szCs w:val="20"/>
        </w:rPr>
        <w:t>(2, :) and E</w:t>
      </w:r>
      <w:r w:rsidRPr="00852348">
        <w:rPr>
          <w:rFonts w:asciiTheme="majorBidi" w:hAnsiTheme="majorBidi" w:cstheme="majorBidi"/>
          <w:noProof/>
          <w:sz w:val="20"/>
          <w:szCs w:val="20"/>
          <w:vertAlign w:val="subscript"/>
        </w:rPr>
        <w:t>x</w:t>
      </w:r>
      <w:r w:rsidRPr="00852348">
        <w:rPr>
          <w:rFonts w:asciiTheme="majorBidi" w:hAnsiTheme="majorBidi" w:cstheme="majorBidi"/>
          <w:noProof/>
          <w:sz w:val="20"/>
          <w:szCs w:val="20"/>
        </w:rPr>
        <w:t>(end, :) = E</w:t>
      </w:r>
      <w:r w:rsidRPr="00852348">
        <w:rPr>
          <w:rFonts w:asciiTheme="majorBidi" w:hAnsiTheme="majorBidi" w:cstheme="majorBidi"/>
          <w:noProof/>
          <w:sz w:val="20"/>
          <w:szCs w:val="20"/>
          <w:vertAlign w:val="subscript"/>
        </w:rPr>
        <w:t>x</w:t>
      </w:r>
      <w:r w:rsidRPr="00852348">
        <w:rPr>
          <w:rFonts w:asciiTheme="majorBidi" w:hAnsiTheme="majorBidi" w:cstheme="majorBidi"/>
          <w:noProof/>
          <w:sz w:val="20"/>
          <w:szCs w:val="20"/>
        </w:rPr>
        <w:t>(end-1, :)</w:t>
      </w:r>
    </w:p>
    <w:p w14:paraId="18DDB057" w14:textId="77777777" w:rsidR="00852348" w:rsidRPr="00852348" w:rsidRDefault="00852348" w:rsidP="00672015">
      <w:pPr>
        <w:pStyle w:val="ListParagraph"/>
        <w:spacing w:after="0" w:line="240" w:lineRule="auto"/>
        <w:jc w:val="both"/>
        <w:rPr>
          <w:rFonts w:asciiTheme="majorBidi" w:hAnsiTheme="majorBidi" w:cstheme="majorBidi"/>
          <w:noProof/>
          <w:sz w:val="20"/>
          <w:szCs w:val="20"/>
        </w:rPr>
      </w:pPr>
      <w:r w:rsidRPr="00852348">
        <w:rPr>
          <w:rFonts w:asciiTheme="majorBidi" w:hAnsiTheme="majorBidi" w:cstheme="majorBidi"/>
          <w:noProof/>
          <w:sz w:val="20"/>
          <w:szCs w:val="20"/>
        </w:rPr>
        <w:t xml:space="preserve"> E</w:t>
      </w:r>
      <w:r w:rsidRPr="00852348">
        <w:rPr>
          <w:rFonts w:asciiTheme="majorBidi" w:hAnsiTheme="majorBidi" w:cstheme="majorBidi"/>
          <w:noProof/>
          <w:sz w:val="20"/>
          <w:szCs w:val="20"/>
          <w:vertAlign w:val="subscript"/>
        </w:rPr>
        <w:t>y</w:t>
      </w:r>
      <w:r w:rsidRPr="00852348">
        <w:rPr>
          <w:rFonts w:asciiTheme="majorBidi" w:hAnsiTheme="majorBidi" w:cstheme="majorBidi"/>
          <w:noProof/>
          <w:sz w:val="20"/>
          <w:szCs w:val="20"/>
        </w:rPr>
        <w:t>(1, :) =E</w:t>
      </w:r>
      <w:r w:rsidRPr="00852348">
        <w:rPr>
          <w:rFonts w:asciiTheme="majorBidi" w:hAnsiTheme="majorBidi" w:cstheme="majorBidi"/>
          <w:noProof/>
          <w:sz w:val="20"/>
          <w:szCs w:val="20"/>
          <w:vertAlign w:val="subscript"/>
        </w:rPr>
        <w:t>y</w:t>
      </w:r>
      <w:r w:rsidRPr="00852348">
        <w:rPr>
          <w:rFonts w:asciiTheme="majorBidi" w:hAnsiTheme="majorBidi" w:cstheme="majorBidi"/>
          <w:noProof/>
          <w:sz w:val="20"/>
          <w:szCs w:val="20"/>
        </w:rPr>
        <w:t>(2, :) and E</w:t>
      </w:r>
      <w:r w:rsidRPr="00852348">
        <w:rPr>
          <w:rFonts w:asciiTheme="majorBidi" w:hAnsiTheme="majorBidi" w:cstheme="majorBidi"/>
          <w:noProof/>
          <w:sz w:val="20"/>
          <w:szCs w:val="20"/>
          <w:vertAlign w:val="subscript"/>
        </w:rPr>
        <w:t>y</w:t>
      </w:r>
      <w:r w:rsidRPr="00852348">
        <w:rPr>
          <w:rFonts w:asciiTheme="majorBidi" w:hAnsiTheme="majorBidi" w:cstheme="majorBidi"/>
          <w:noProof/>
          <w:sz w:val="20"/>
          <w:szCs w:val="20"/>
        </w:rPr>
        <w:t>(end, :) = E</w:t>
      </w:r>
      <w:r w:rsidRPr="00852348">
        <w:rPr>
          <w:rFonts w:asciiTheme="majorBidi" w:hAnsiTheme="majorBidi" w:cstheme="majorBidi"/>
          <w:noProof/>
          <w:sz w:val="20"/>
          <w:szCs w:val="20"/>
          <w:vertAlign w:val="subscript"/>
        </w:rPr>
        <w:t>y</w:t>
      </w:r>
      <w:r w:rsidRPr="00852348">
        <w:rPr>
          <w:rFonts w:asciiTheme="majorBidi" w:hAnsiTheme="majorBidi" w:cstheme="majorBidi"/>
          <w:noProof/>
          <w:sz w:val="20"/>
          <w:szCs w:val="20"/>
        </w:rPr>
        <w:t xml:space="preserve">(end-1, :) </w:t>
      </w:r>
    </w:p>
    <w:p w14:paraId="0BC2BA59" w14:textId="77777777" w:rsidR="00852348" w:rsidRPr="00852348" w:rsidRDefault="00852348" w:rsidP="00672015">
      <w:pPr>
        <w:pStyle w:val="ListParagraph"/>
        <w:spacing w:after="0" w:line="240" w:lineRule="auto"/>
        <w:jc w:val="both"/>
        <w:rPr>
          <w:rFonts w:asciiTheme="majorBidi" w:hAnsiTheme="majorBidi" w:cstheme="majorBidi"/>
          <w:noProof/>
          <w:sz w:val="20"/>
          <w:szCs w:val="20"/>
        </w:rPr>
      </w:pPr>
    </w:p>
    <w:p w14:paraId="15D12A03" w14:textId="07BF83FC" w:rsidR="00852348" w:rsidRPr="00515D64" w:rsidRDefault="00852348" w:rsidP="00672015">
      <w:pPr>
        <w:pStyle w:val="ListParagraph"/>
        <w:spacing w:after="0" w:line="240" w:lineRule="auto"/>
        <w:jc w:val="both"/>
        <w:rPr>
          <w:rFonts w:asciiTheme="majorBidi" w:hAnsiTheme="majorBidi" w:cstheme="majorBidi"/>
          <w:sz w:val="20"/>
          <w:szCs w:val="20"/>
        </w:rPr>
      </w:pPr>
      <w:r w:rsidRPr="00852348">
        <w:rPr>
          <w:rFonts w:asciiTheme="majorBidi" w:hAnsiTheme="majorBidi" w:cstheme="majorBidi"/>
          <w:sz w:val="20"/>
          <w:szCs w:val="20"/>
        </w:rPr>
        <w:t>This condition enforces symmetry by ensuring that the electric field components at the boundary reflect the values just inside the domain.</w:t>
      </w:r>
    </w:p>
    <w:p w14:paraId="144578E7" w14:textId="3BE97EF4" w:rsidR="00852348" w:rsidRPr="00672015" w:rsidRDefault="00852348" w:rsidP="00672015">
      <w:pPr>
        <w:pStyle w:val="ListParagraph"/>
        <w:numPr>
          <w:ilvl w:val="0"/>
          <w:numId w:val="41"/>
        </w:numPr>
        <w:spacing w:after="0" w:line="240" w:lineRule="auto"/>
        <w:jc w:val="both"/>
        <w:rPr>
          <w:rFonts w:asciiTheme="majorBidi" w:hAnsiTheme="majorBidi" w:cstheme="majorBidi"/>
          <w:b/>
          <w:bCs/>
          <w:noProof/>
          <w:sz w:val="20"/>
          <w:szCs w:val="20"/>
        </w:rPr>
      </w:pPr>
      <w:r w:rsidRPr="00672015">
        <w:rPr>
          <w:rFonts w:asciiTheme="majorBidi" w:hAnsiTheme="majorBidi" w:cstheme="majorBidi"/>
          <w:b/>
          <w:bCs/>
          <w:noProof/>
          <w:sz w:val="20"/>
          <w:szCs w:val="20"/>
        </w:rPr>
        <w:t>The</w:t>
      </w:r>
      <w:r w:rsidRPr="00672015">
        <w:rPr>
          <w:rFonts w:asciiTheme="majorBidi" w:hAnsiTheme="majorBidi" w:cstheme="majorBidi"/>
          <w:noProof/>
          <w:sz w:val="20"/>
          <w:szCs w:val="20"/>
        </w:rPr>
        <w:t xml:space="preserve"> </w:t>
      </w:r>
      <w:r w:rsidRPr="00672015">
        <w:rPr>
          <w:rFonts w:asciiTheme="majorBidi" w:hAnsiTheme="majorBidi" w:cstheme="majorBidi"/>
          <w:b/>
          <w:bCs/>
          <w:noProof/>
          <w:sz w:val="20"/>
          <w:szCs w:val="20"/>
        </w:rPr>
        <w:t xml:space="preserve">Scattering Boundary Condition  </w:t>
      </w:r>
    </w:p>
    <w:p w14:paraId="483BF828" w14:textId="77777777" w:rsidR="00852348" w:rsidRPr="00852348" w:rsidRDefault="00852348" w:rsidP="00672015">
      <w:pPr>
        <w:pStyle w:val="ListParagraph"/>
        <w:numPr>
          <w:ilvl w:val="0"/>
          <w:numId w:val="35"/>
        </w:numPr>
        <w:spacing w:after="0" w:line="240" w:lineRule="auto"/>
        <w:jc w:val="both"/>
        <w:rPr>
          <w:rFonts w:asciiTheme="majorBidi" w:hAnsiTheme="majorBidi" w:cstheme="majorBidi"/>
          <w:b/>
          <w:bCs/>
          <w:noProof/>
          <w:sz w:val="20"/>
          <w:szCs w:val="20"/>
        </w:rPr>
      </w:pPr>
      <w:r w:rsidRPr="00852348">
        <w:rPr>
          <w:rFonts w:asciiTheme="majorBidi" w:hAnsiTheme="majorBidi" w:cstheme="majorBidi"/>
          <w:noProof/>
          <w:sz w:val="20"/>
          <w:szCs w:val="20"/>
        </w:rPr>
        <w:t xml:space="preserve">Applied at Z=0, Z=80mm, and r=30mm; </w:t>
      </w:r>
    </w:p>
    <w:p w14:paraId="3FABDFE3" w14:textId="77777777" w:rsidR="00852348" w:rsidRPr="00852348" w:rsidRDefault="00852348" w:rsidP="00672015">
      <w:pPr>
        <w:pStyle w:val="ListParagraph"/>
        <w:numPr>
          <w:ilvl w:val="0"/>
          <w:numId w:val="35"/>
        </w:numPr>
        <w:spacing w:after="0" w:line="240" w:lineRule="auto"/>
        <w:jc w:val="both"/>
        <w:rPr>
          <w:rFonts w:asciiTheme="majorBidi" w:hAnsiTheme="majorBidi" w:cstheme="majorBidi"/>
          <w:b/>
          <w:bCs/>
          <w:noProof/>
          <w:sz w:val="20"/>
          <w:szCs w:val="20"/>
        </w:rPr>
      </w:pPr>
      <w:r w:rsidRPr="00852348">
        <w:rPr>
          <w:rFonts w:asciiTheme="majorBidi" w:hAnsiTheme="majorBidi" w:cstheme="majorBidi"/>
          <w:noProof/>
          <w:sz w:val="20"/>
          <w:szCs w:val="20"/>
        </w:rPr>
        <w:t xml:space="preserve">The conditions are defined as </w:t>
      </w:r>
    </w:p>
    <w:p w14:paraId="3FB8DAA3" w14:textId="77777777" w:rsidR="00852348" w:rsidRPr="00852348" w:rsidRDefault="00852348" w:rsidP="00672015">
      <w:pPr>
        <w:pStyle w:val="ListParagraph"/>
        <w:spacing w:after="0" w:line="240" w:lineRule="auto"/>
        <w:ind w:left="1080"/>
        <w:jc w:val="both"/>
        <w:rPr>
          <w:rFonts w:asciiTheme="majorBidi" w:hAnsiTheme="majorBidi" w:cstheme="majorBidi"/>
          <w:noProof/>
          <w:sz w:val="20"/>
          <w:szCs w:val="20"/>
        </w:rPr>
      </w:pPr>
      <w:r w:rsidRPr="00852348">
        <w:rPr>
          <w:rFonts w:asciiTheme="majorBidi" w:hAnsiTheme="majorBidi" w:cstheme="majorBidi"/>
          <w:noProof/>
          <w:sz w:val="20"/>
          <w:szCs w:val="20"/>
        </w:rPr>
        <w:t>E</w:t>
      </w:r>
      <w:r w:rsidRPr="00852348">
        <w:rPr>
          <w:rFonts w:asciiTheme="majorBidi" w:hAnsiTheme="majorBidi" w:cstheme="majorBidi"/>
          <w:noProof/>
          <w:sz w:val="20"/>
          <w:szCs w:val="20"/>
          <w:vertAlign w:val="subscript"/>
        </w:rPr>
        <w:t>z</w:t>
      </w:r>
      <w:r w:rsidRPr="00852348">
        <w:rPr>
          <w:rFonts w:asciiTheme="majorBidi" w:hAnsiTheme="majorBidi" w:cstheme="majorBidi"/>
          <w:noProof/>
          <w:sz w:val="20"/>
          <w:szCs w:val="20"/>
        </w:rPr>
        <w:t>(1, :) = E</w:t>
      </w:r>
      <w:r w:rsidRPr="00852348">
        <w:rPr>
          <w:rFonts w:asciiTheme="majorBidi" w:hAnsiTheme="majorBidi" w:cstheme="majorBidi"/>
          <w:noProof/>
          <w:sz w:val="20"/>
          <w:szCs w:val="20"/>
          <w:vertAlign w:val="subscript"/>
        </w:rPr>
        <w:t>z</w:t>
      </w:r>
      <w:r w:rsidRPr="00852348">
        <w:rPr>
          <w:rFonts w:asciiTheme="majorBidi" w:hAnsiTheme="majorBidi" w:cstheme="majorBidi"/>
          <w:noProof/>
          <w:sz w:val="20"/>
          <w:szCs w:val="20"/>
        </w:rPr>
        <w:t>(2, :)</w:t>
      </w:r>
    </w:p>
    <w:p w14:paraId="31A86A85" w14:textId="77777777" w:rsidR="00852348" w:rsidRPr="00852348" w:rsidRDefault="00852348" w:rsidP="00672015">
      <w:pPr>
        <w:pStyle w:val="ListParagraph"/>
        <w:spacing w:after="0" w:line="240" w:lineRule="auto"/>
        <w:ind w:left="1080"/>
        <w:jc w:val="both"/>
        <w:rPr>
          <w:rFonts w:asciiTheme="majorBidi" w:hAnsiTheme="majorBidi" w:cstheme="majorBidi"/>
          <w:noProof/>
          <w:sz w:val="20"/>
          <w:szCs w:val="20"/>
        </w:rPr>
      </w:pPr>
      <w:r w:rsidRPr="00852348">
        <w:rPr>
          <w:rFonts w:asciiTheme="majorBidi" w:hAnsiTheme="majorBidi" w:cstheme="majorBidi"/>
          <w:noProof/>
          <w:sz w:val="20"/>
          <w:szCs w:val="20"/>
        </w:rPr>
        <w:t>E</w:t>
      </w:r>
      <w:r w:rsidRPr="00852348">
        <w:rPr>
          <w:rFonts w:asciiTheme="majorBidi" w:hAnsiTheme="majorBidi" w:cstheme="majorBidi"/>
          <w:noProof/>
          <w:sz w:val="20"/>
          <w:szCs w:val="20"/>
          <w:vertAlign w:val="subscript"/>
        </w:rPr>
        <w:t>z</w:t>
      </w:r>
      <w:r w:rsidRPr="00852348">
        <w:rPr>
          <w:rFonts w:asciiTheme="majorBidi" w:hAnsiTheme="majorBidi" w:cstheme="majorBidi"/>
          <w:noProof/>
          <w:sz w:val="20"/>
          <w:szCs w:val="20"/>
        </w:rPr>
        <w:t>(end, :) = E</w:t>
      </w:r>
      <w:r w:rsidRPr="00852348">
        <w:rPr>
          <w:rFonts w:asciiTheme="majorBidi" w:hAnsiTheme="majorBidi" w:cstheme="majorBidi"/>
          <w:noProof/>
          <w:sz w:val="20"/>
          <w:szCs w:val="20"/>
          <w:vertAlign w:val="subscript"/>
        </w:rPr>
        <w:t>z</w:t>
      </w:r>
      <w:r w:rsidRPr="00852348">
        <w:rPr>
          <w:rFonts w:asciiTheme="majorBidi" w:hAnsiTheme="majorBidi" w:cstheme="majorBidi"/>
          <w:noProof/>
          <w:sz w:val="20"/>
          <w:szCs w:val="20"/>
        </w:rPr>
        <w:t xml:space="preserve">(end -1, :)  </w:t>
      </w:r>
    </w:p>
    <w:p w14:paraId="250B38D9" w14:textId="77777777" w:rsidR="00852348" w:rsidRPr="00852348" w:rsidRDefault="00852348" w:rsidP="00672015">
      <w:pPr>
        <w:pStyle w:val="ListParagraph"/>
        <w:spacing w:after="0" w:line="240" w:lineRule="auto"/>
        <w:ind w:left="1080"/>
        <w:jc w:val="both"/>
        <w:rPr>
          <w:rFonts w:asciiTheme="majorBidi" w:hAnsiTheme="majorBidi" w:cstheme="majorBidi"/>
          <w:noProof/>
          <w:sz w:val="20"/>
          <w:szCs w:val="20"/>
        </w:rPr>
      </w:pPr>
      <w:r w:rsidRPr="00852348">
        <w:rPr>
          <w:rFonts w:asciiTheme="majorBidi" w:hAnsiTheme="majorBidi" w:cstheme="majorBidi"/>
          <w:noProof/>
          <w:sz w:val="20"/>
          <w:szCs w:val="20"/>
        </w:rPr>
        <w:t>E</w:t>
      </w:r>
      <w:r w:rsidRPr="00852348">
        <w:rPr>
          <w:rFonts w:asciiTheme="majorBidi" w:hAnsiTheme="majorBidi" w:cstheme="majorBidi"/>
          <w:noProof/>
          <w:sz w:val="20"/>
          <w:szCs w:val="20"/>
          <w:vertAlign w:val="subscript"/>
        </w:rPr>
        <w:t>z</w:t>
      </w:r>
      <w:r w:rsidRPr="00852348">
        <w:rPr>
          <w:rFonts w:asciiTheme="majorBidi" w:hAnsiTheme="majorBidi" w:cstheme="majorBidi"/>
          <w:noProof/>
          <w:sz w:val="20"/>
          <w:szCs w:val="20"/>
        </w:rPr>
        <w:t>(:, 1) = E</w:t>
      </w:r>
      <w:r w:rsidRPr="00852348">
        <w:rPr>
          <w:rFonts w:asciiTheme="majorBidi" w:hAnsiTheme="majorBidi" w:cstheme="majorBidi"/>
          <w:noProof/>
          <w:sz w:val="20"/>
          <w:szCs w:val="20"/>
          <w:vertAlign w:val="subscript"/>
        </w:rPr>
        <w:t>z</w:t>
      </w:r>
      <w:r w:rsidRPr="00852348">
        <w:rPr>
          <w:rFonts w:asciiTheme="majorBidi" w:hAnsiTheme="majorBidi" w:cstheme="majorBidi"/>
          <w:noProof/>
          <w:sz w:val="20"/>
          <w:szCs w:val="20"/>
        </w:rPr>
        <w:t xml:space="preserve">(:, 2). </w:t>
      </w:r>
    </w:p>
    <w:p w14:paraId="3A90B014" w14:textId="77777777" w:rsidR="00852348" w:rsidRPr="00852348" w:rsidRDefault="00852348" w:rsidP="00672015">
      <w:pPr>
        <w:pStyle w:val="ListParagraph"/>
        <w:spacing w:after="0" w:line="240" w:lineRule="auto"/>
        <w:ind w:left="1080"/>
        <w:jc w:val="both"/>
        <w:rPr>
          <w:rFonts w:asciiTheme="majorBidi" w:hAnsiTheme="majorBidi" w:cstheme="majorBidi"/>
          <w:b/>
          <w:bCs/>
          <w:noProof/>
          <w:sz w:val="20"/>
          <w:szCs w:val="20"/>
        </w:rPr>
      </w:pPr>
      <w:r w:rsidRPr="00852348">
        <w:rPr>
          <w:rFonts w:asciiTheme="majorBidi" w:hAnsiTheme="majorBidi" w:cstheme="majorBidi"/>
          <w:sz w:val="20"/>
          <w:szCs w:val="20"/>
        </w:rPr>
        <w:lastRenderedPageBreak/>
        <w:t>This condition simulates wave scattering by setting the field values at the boundaries equal to the adjacent internal values, effectively minimizing reflections.</w:t>
      </w:r>
    </w:p>
    <w:p w14:paraId="5BBFC189" w14:textId="6BDB3418" w:rsidR="00852348" w:rsidRPr="00672015" w:rsidRDefault="00852348" w:rsidP="00672015">
      <w:pPr>
        <w:pStyle w:val="ListParagraph"/>
        <w:numPr>
          <w:ilvl w:val="0"/>
          <w:numId w:val="41"/>
        </w:numPr>
        <w:spacing w:after="0" w:line="240" w:lineRule="auto"/>
        <w:jc w:val="both"/>
        <w:rPr>
          <w:rFonts w:asciiTheme="majorBidi" w:hAnsiTheme="majorBidi" w:cstheme="majorBidi"/>
          <w:b/>
          <w:bCs/>
          <w:noProof/>
          <w:sz w:val="20"/>
          <w:szCs w:val="20"/>
        </w:rPr>
      </w:pPr>
      <w:r w:rsidRPr="00672015">
        <w:rPr>
          <w:rFonts w:asciiTheme="majorBidi" w:hAnsiTheme="majorBidi" w:cstheme="majorBidi"/>
          <w:b/>
          <w:bCs/>
          <w:noProof/>
          <w:sz w:val="20"/>
          <w:szCs w:val="20"/>
        </w:rPr>
        <w:t xml:space="preserve">The Perfect Electrical conductor (PEC) Boundary Condition is </w:t>
      </w:r>
      <w:r w:rsidRPr="00672015">
        <w:rPr>
          <w:rFonts w:asciiTheme="majorBidi" w:hAnsiTheme="majorBidi" w:cstheme="majorBidi"/>
          <w:noProof/>
          <w:sz w:val="20"/>
          <w:szCs w:val="20"/>
        </w:rPr>
        <w:t>applied at specific radii (r = 30 mm), where the condition is E</w:t>
      </w:r>
      <w:r w:rsidRPr="00672015">
        <w:rPr>
          <w:rFonts w:asciiTheme="majorBidi" w:hAnsiTheme="majorBidi" w:cstheme="majorBidi"/>
          <w:noProof/>
          <w:sz w:val="20"/>
          <w:szCs w:val="20"/>
          <w:vertAlign w:val="subscript"/>
        </w:rPr>
        <w:t xml:space="preserve">x </w:t>
      </w:r>
      <w:r w:rsidRPr="00672015">
        <w:rPr>
          <w:rFonts w:asciiTheme="majorBidi" w:hAnsiTheme="majorBidi" w:cstheme="majorBidi"/>
          <w:noProof/>
          <w:sz w:val="20"/>
          <w:szCs w:val="20"/>
        </w:rPr>
        <w:t xml:space="preserve">(:, 1) =0 (implying the electric field is zero at that radius). </w:t>
      </w:r>
      <w:r w:rsidRPr="00672015">
        <w:rPr>
          <w:rFonts w:asciiTheme="majorBidi" w:hAnsiTheme="majorBidi" w:cstheme="majorBidi"/>
          <w:sz w:val="20"/>
          <w:szCs w:val="20"/>
        </w:rPr>
        <w:t>This condition ensures that the tangential electric field components are zero at the PEC surface, consistent with Maxwell’s boundary conditions for a perfect conductor.</w:t>
      </w:r>
    </w:p>
    <w:p w14:paraId="66708F8A" w14:textId="77777777" w:rsidR="00852348" w:rsidRPr="00852348" w:rsidRDefault="00852348" w:rsidP="00672015">
      <w:pPr>
        <w:pStyle w:val="ListParagraph"/>
        <w:numPr>
          <w:ilvl w:val="0"/>
          <w:numId w:val="41"/>
        </w:numPr>
        <w:spacing w:after="0" w:line="240" w:lineRule="auto"/>
        <w:jc w:val="both"/>
        <w:rPr>
          <w:rFonts w:asciiTheme="majorBidi" w:hAnsiTheme="majorBidi" w:cstheme="majorBidi"/>
          <w:noProof/>
          <w:sz w:val="20"/>
          <w:szCs w:val="20"/>
        </w:rPr>
      </w:pPr>
      <w:r w:rsidRPr="00852348">
        <w:rPr>
          <w:rFonts w:asciiTheme="majorBidi" w:hAnsiTheme="majorBidi" w:cstheme="majorBidi"/>
          <w:b/>
          <w:bCs/>
          <w:noProof/>
          <w:sz w:val="20"/>
          <w:szCs w:val="20"/>
        </w:rPr>
        <w:t xml:space="preserve">Temperature Boundary Conditions where the Fixed Initial Temperature is </w:t>
      </w:r>
      <w:r w:rsidRPr="00852348">
        <w:rPr>
          <w:rFonts w:asciiTheme="majorBidi" w:hAnsiTheme="majorBidi" w:cstheme="majorBidi"/>
          <w:noProof/>
          <w:sz w:val="20"/>
          <w:szCs w:val="20"/>
        </w:rPr>
        <w:t>at the start of the simulation, the entire tissue domain is initialized to a constant temperature of 37°C.</w:t>
      </w:r>
    </w:p>
    <w:p w14:paraId="235CCB48" w14:textId="49E09DBC" w:rsidR="00852348" w:rsidRPr="00852348" w:rsidRDefault="00852348" w:rsidP="00672015">
      <w:pPr>
        <w:pStyle w:val="ListParagraph"/>
        <w:numPr>
          <w:ilvl w:val="0"/>
          <w:numId w:val="38"/>
        </w:numPr>
        <w:tabs>
          <w:tab w:val="left" w:pos="1134"/>
        </w:tabs>
        <w:spacing w:line="240" w:lineRule="auto"/>
        <w:ind w:hanging="11"/>
        <w:jc w:val="both"/>
        <w:rPr>
          <w:rFonts w:asciiTheme="majorBidi" w:hAnsiTheme="majorBidi" w:cstheme="majorBidi"/>
          <w:sz w:val="20"/>
          <w:szCs w:val="20"/>
        </w:rPr>
      </w:pPr>
      <w:r w:rsidRPr="00852348">
        <w:rPr>
          <w:rFonts w:asciiTheme="majorBidi" w:hAnsiTheme="majorBidi" w:cstheme="majorBidi"/>
          <w:b/>
          <w:bCs/>
          <w:noProof/>
          <w:sz w:val="20"/>
          <w:szCs w:val="20"/>
        </w:rPr>
        <w:t xml:space="preserve">The Convergence Tolerance Condition: </w:t>
      </w:r>
      <w:r w:rsidRPr="00852348">
        <w:rPr>
          <w:rFonts w:asciiTheme="majorBidi" w:hAnsiTheme="majorBidi" w:cstheme="majorBidi"/>
          <w:noProof/>
          <w:sz w:val="20"/>
          <w:szCs w:val="20"/>
        </w:rPr>
        <w:t xml:space="preserve">A tolerance of </w:t>
      </w:r>
      <w:r w:rsidRPr="00852348">
        <w:rPr>
          <w:rFonts w:asciiTheme="majorBidi" w:hAnsiTheme="majorBidi" w:cstheme="majorBidi"/>
          <w:sz w:val="20"/>
          <w:szCs w:val="20"/>
        </w:rPr>
        <w:t>|Tⁿ⁺¹ − Tⁿ| &lt; 10⁻⁶</w:t>
      </w:r>
      <w:r w:rsidRPr="00852348">
        <w:rPr>
          <w:rFonts w:asciiTheme="majorBidi" w:hAnsiTheme="majorBidi" w:cstheme="majorBidi"/>
          <w:noProof/>
          <w:sz w:val="20"/>
          <w:szCs w:val="20"/>
          <w:vertAlign w:val="superscript"/>
        </w:rPr>
        <w:t xml:space="preserve"> </w:t>
      </w:r>
      <w:r w:rsidRPr="00852348">
        <w:rPr>
          <w:rFonts w:asciiTheme="majorBidi" w:hAnsiTheme="majorBidi" w:cstheme="majorBidi"/>
          <w:noProof/>
          <w:sz w:val="20"/>
          <w:szCs w:val="20"/>
        </w:rPr>
        <w:t xml:space="preserve">is used for temperature convergence. </w:t>
      </w:r>
      <w:r w:rsidRPr="00852348">
        <w:rPr>
          <w:rFonts w:asciiTheme="majorBidi" w:hAnsiTheme="majorBidi" w:cstheme="majorBidi"/>
          <w:sz w:val="20"/>
          <w:szCs w:val="20"/>
        </w:rPr>
        <w:t>The simulation loop terminates when the temperature change between iterations falls below this threshold, indicating steady-state or thermal equilibrium.</w:t>
      </w:r>
    </w:p>
    <w:p w14:paraId="04019D5C" w14:textId="632C8988" w:rsidR="000D04B6" w:rsidRPr="00852348" w:rsidRDefault="00B30920" w:rsidP="00672015">
      <w:pPr>
        <w:spacing w:after="0" w:line="240" w:lineRule="auto"/>
        <w:rPr>
          <w:rFonts w:asciiTheme="majorBidi" w:eastAsia="Arial" w:hAnsiTheme="majorBidi" w:cstheme="majorBidi"/>
          <w:b/>
          <w:bCs/>
          <w:color w:val="252525"/>
          <w:sz w:val="20"/>
          <w:szCs w:val="20"/>
        </w:rPr>
      </w:pPr>
      <w:r w:rsidRPr="00852348">
        <w:rPr>
          <w:rFonts w:asciiTheme="majorBidi" w:eastAsia="Arial" w:hAnsiTheme="majorBidi" w:cstheme="majorBidi"/>
          <w:b/>
          <w:bCs/>
          <w:color w:val="252525"/>
          <w:sz w:val="20"/>
          <w:szCs w:val="20"/>
        </w:rPr>
        <w:t>2</w:t>
      </w:r>
      <w:r w:rsidR="00852348" w:rsidRPr="00852348">
        <w:rPr>
          <w:rFonts w:asciiTheme="majorBidi" w:eastAsia="Arial" w:hAnsiTheme="majorBidi" w:cstheme="majorBidi"/>
          <w:b/>
          <w:bCs/>
          <w:color w:val="252525"/>
          <w:sz w:val="20"/>
          <w:szCs w:val="20"/>
        </w:rPr>
        <w:t>.2</w:t>
      </w:r>
      <w:r w:rsidRPr="00852348">
        <w:rPr>
          <w:rFonts w:asciiTheme="majorBidi" w:eastAsia="Arial" w:hAnsiTheme="majorBidi" w:cstheme="majorBidi"/>
          <w:b/>
          <w:bCs/>
          <w:color w:val="252525"/>
          <w:sz w:val="20"/>
          <w:szCs w:val="20"/>
        </w:rPr>
        <w:t xml:space="preserve"> </w:t>
      </w:r>
      <w:r w:rsidR="000D04B6" w:rsidRPr="00852348">
        <w:rPr>
          <w:rFonts w:asciiTheme="majorBidi" w:eastAsia="Arial" w:hAnsiTheme="majorBidi" w:cstheme="majorBidi"/>
          <w:b/>
          <w:bCs/>
          <w:color w:val="252525"/>
          <w:sz w:val="20"/>
          <w:szCs w:val="20"/>
        </w:rPr>
        <w:t>Crank-Nicolson Method(CNM)</w:t>
      </w:r>
    </w:p>
    <w:p w14:paraId="4CFE9508" w14:textId="2F88240B" w:rsidR="005A2F2D" w:rsidRPr="00852348" w:rsidRDefault="00FE363C" w:rsidP="00672015">
      <w:pPr>
        <w:spacing w:after="0" w:line="240" w:lineRule="auto"/>
        <w:jc w:val="both"/>
        <w:rPr>
          <w:rFonts w:ascii="Times New Roman" w:eastAsia="Times New Roman" w:hAnsi="Times New Roman" w:cs="Times New Roman"/>
          <w:sz w:val="20"/>
          <w:szCs w:val="20"/>
        </w:rPr>
      </w:pPr>
      <w:r w:rsidRPr="00852348">
        <w:rPr>
          <w:rFonts w:ascii="Times New Roman" w:eastAsia="Times New Roman" w:hAnsi="Times New Roman" w:cs="Times New Roman"/>
          <w:sz w:val="20"/>
          <w:szCs w:val="20"/>
        </w:rPr>
        <w:t xml:space="preserve">Many mathematical models in the domains of applied mathematics and engineering are based on partial differential equations. Examining the predictions of mathematical models is crucial since the approximate solution of partial differential equations is crucial, and exact solutions are difficult to </w:t>
      </w:r>
      <w:r w:rsidR="0024324F" w:rsidRPr="00852348">
        <w:rPr>
          <w:rFonts w:ascii="Times New Roman" w:eastAsia="Times New Roman" w:hAnsi="Times New Roman" w:cs="Times New Roman"/>
          <w:sz w:val="20"/>
          <w:szCs w:val="20"/>
        </w:rPr>
        <w:t>obtain</w:t>
      </w:r>
      <w:r w:rsidRPr="00852348">
        <w:rPr>
          <w:rFonts w:ascii="Times New Roman" w:eastAsia="Times New Roman" w:hAnsi="Times New Roman" w:cs="Times New Roman"/>
          <w:sz w:val="20"/>
          <w:szCs w:val="20"/>
        </w:rPr>
        <w:t xml:space="preserve">. The idea of heat conduction gives rise to parabolic partial differential equations, which are problems with time as a single independent variable. Analytical solutions to such problems are difficult to find; in these situations, numerical methods are helpful. Although many academics have worked on alternative numerical techniques to solve parabolic partial differential equations, finite difference techniques have been the most often used. To solve parabolic equations, a variety of finite difference approximations are employed </w:t>
      </w:r>
      <w:r w:rsidRPr="00852348">
        <w:rPr>
          <w:rFonts w:asciiTheme="majorBidi" w:hAnsiTheme="majorBidi" w:cstheme="majorBidi"/>
          <w:sz w:val="20"/>
          <w:szCs w:val="20"/>
        </w:rPr>
        <w:t>[14]</w:t>
      </w:r>
      <w:r w:rsidR="009741AF" w:rsidRPr="00852348">
        <w:rPr>
          <w:rFonts w:asciiTheme="majorBidi" w:hAnsiTheme="majorBidi" w:cstheme="majorBidi"/>
          <w:sz w:val="20"/>
          <w:szCs w:val="20"/>
        </w:rPr>
        <w:t xml:space="preserve">. </w:t>
      </w:r>
    </w:p>
    <w:p w14:paraId="5DA8401A" w14:textId="77777777" w:rsidR="009741AF" w:rsidRPr="00852348" w:rsidRDefault="009741AF" w:rsidP="00672015">
      <w:pPr>
        <w:spacing w:after="0" w:line="240" w:lineRule="auto"/>
        <w:jc w:val="both"/>
        <w:rPr>
          <w:rFonts w:asciiTheme="majorBidi" w:eastAsiaTheme="minorEastAsia" w:hAnsiTheme="majorBidi" w:cstheme="majorBidi"/>
          <w:sz w:val="20"/>
          <w:szCs w:val="20"/>
        </w:rPr>
      </w:pPr>
    </w:p>
    <w:p w14:paraId="1AB00A60" w14:textId="47A45B7E" w:rsidR="005B73D2" w:rsidRPr="00852348" w:rsidRDefault="00852348" w:rsidP="00672015">
      <w:pPr>
        <w:spacing w:after="0" w:line="240" w:lineRule="auto"/>
        <w:jc w:val="both"/>
        <w:rPr>
          <w:rFonts w:asciiTheme="majorBidi" w:hAnsiTheme="majorBidi" w:cstheme="majorBidi"/>
          <w:b/>
          <w:bCs/>
          <w:sz w:val="20"/>
          <w:szCs w:val="20"/>
        </w:rPr>
      </w:pPr>
      <w:r w:rsidRPr="00852348">
        <w:rPr>
          <w:rFonts w:asciiTheme="majorBidi" w:eastAsiaTheme="minorEastAsia" w:hAnsiTheme="majorBidi" w:cstheme="majorBidi"/>
          <w:b/>
          <w:bCs/>
          <w:sz w:val="20"/>
          <w:szCs w:val="20"/>
        </w:rPr>
        <w:t>2.2</w:t>
      </w:r>
      <w:r w:rsidR="00B30920" w:rsidRPr="00852348">
        <w:rPr>
          <w:rFonts w:asciiTheme="majorBidi" w:eastAsiaTheme="minorEastAsia" w:hAnsiTheme="majorBidi" w:cstheme="majorBidi"/>
          <w:b/>
          <w:bCs/>
          <w:sz w:val="20"/>
          <w:szCs w:val="20"/>
        </w:rPr>
        <w:t>.1 Solving Maxwell’s</w:t>
      </w:r>
      <w:r w:rsidR="00EB42CA" w:rsidRPr="00852348">
        <w:rPr>
          <w:rFonts w:asciiTheme="majorBidi" w:hAnsiTheme="majorBidi" w:cstheme="majorBidi"/>
          <w:b/>
          <w:bCs/>
          <w:sz w:val="20"/>
          <w:szCs w:val="20"/>
        </w:rPr>
        <w:t xml:space="preserve"> Equations Using Crank-Nicolson</w:t>
      </w:r>
    </w:p>
    <w:p w14:paraId="6E8AD20C" w14:textId="77777777" w:rsidR="001C66C5" w:rsidRPr="00852348" w:rsidRDefault="001C66C5" w:rsidP="00672015">
      <w:pPr>
        <w:spacing w:after="0" w:line="240" w:lineRule="auto"/>
        <w:jc w:val="both"/>
        <w:rPr>
          <w:rFonts w:asciiTheme="majorBidi" w:hAnsiTheme="majorBidi" w:cstheme="majorBidi"/>
          <w:sz w:val="20"/>
          <w:szCs w:val="20"/>
        </w:rPr>
      </w:pPr>
      <w:r w:rsidRPr="00852348">
        <w:rPr>
          <w:rFonts w:asciiTheme="majorBidi" w:hAnsiTheme="majorBidi" w:cstheme="majorBidi"/>
          <w:sz w:val="20"/>
          <w:szCs w:val="20"/>
        </w:rPr>
        <w:t xml:space="preserve">Maxwell’s equations govern the propagation of electromagnetic waves in three-dimensional (3D) space, capturing the interaction between electric and magnetic fields. In this work, a full three-dimensional formulation is adopted to accurately model the complex behavior of electromagnetic wave propagation within biological tissues, specifically liver tissue containing a tumor. The electric field components </w:t>
      </w:r>
      <w:r w:rsidRPr="00852348">
        <w:rPr>
          <w:rStyle w:val="katex-mathml"/>
          <w:rFonts w:asciiTheme="majorBidi" w:hAnsiTheme="majorBidi" w:cstheme="majorBidi"/>
          <w:sz w:val="20"/>
          <w:szCs w:val="20"/>
        </w:rPr>
        <w:t>E</w:t>
      </w:r>
      <w:r w:rsidRPr="00852348">
        <w:rPr>
          <w:rStyle w:val="katex-mathml"/>
          <w:rFonts w:asciiTheme="majorBidi" w:hAnsiTheme="majorBidi" w:cstheme="majorBidi"/>
          <w:sz w:val="20"/>
          <w:szCs w:val="20"/>
          <w:vertAlign w:val="subscript"/>
        </w:rPr>
        <w:t>X</w:t>
      </w:r>
      <w:r w:rsidRPr="00852348">
        <w:rPr>
          <w:rStyle w:val="vlist-s"/>
          <w:rFonts w:asciiTheme="majorBidi" w:hAnsiTheme="majorBidi" w:cstheme="majorBidi"/>
          <w:sz w:val="20"/>
          <w:szCs w:val="20"/>
        </w:rPr>
        <w:t>​</w:t>
      </w:r>
      <w:r w:rsidRPr="00852348">
        <w:rPr>
          <w:rFonts w:asciiTheme="majorBidi" w:hAnsiTheme="majorBidi" w:cstheme="majorBidi"/>
          <w:sz w:val="20"/>
          <w:szCs w:val="20"/>
        </w:rPr>
        <w:t xml:space="preserve">, </w:t>
      </w:r>
      <w:proofErr w:type="spellStart"/>
      <w:r w:rsidRPr="00852348">
        <w:rPr>
          <w:rStyle w:val="katex-mathml"/>
          <w:rFonts w:asciiTheme="majorBidi" w:hAnsiTheme="majorBidi" w:cstheme="majorBidi"/>
          <w:sz w:val="20"/>
          <w:szCs w:val="20"/>
        </w:rPr>
        <w:t>E</w:t>
      </w:r>
      <w:r w:rsidRPr="00852348">
        <w:rPr>
          <w:rStyle w:val="katex-mathml"/>
          <w:rFonts w:asciiTheme="majorBidi" w:hAnsiTheme="majorBidi" w:cstheme="majorBidi"/>
          <w:sz w:val="20"/>
          <w:szCs w:val="20"/>
          <w:vertAlign w:val="subscript"/>
        </w:rPr>
        <w:t>y</w:t>
      </w:r>
      <w:proofErr w:type="spellEnd"/>
      <w:r w:rsidRPr="00852348">
        <w:rPr>
          <w:rStyle w:val="vlist-s"/>
          <w:rFonts w:asciiTheme="majorBidi" w:hAnsiTheme="majorBidi" w:cstheme="majorBidi"/>
          <w:sz w:val="20"/>
          <w:szCs w:val="20"/>
        </w:rPr>
        <w:t>​</w:t>
      </w:r>
      <w:r w:rsidRPr="00852348">
        <w:rPr>
          <w:rFonts w:asciiTheme="majorBidi" w:hAnsiTheme="majorBidi" w:cstheme="majorBidi"/>
          <w:sz w:val="20"/>
          <w:szCs w:val="20"/>
        </w:rPr>
        <w:t xml:space="preserve">, and </w:t>
      </w:r>
      <w:proofErr w:type="spellStart"/>
      <w:r w:rsidRPr="00852348">
        <w:rPr>
          <w:rStyle w:val="katex-mathml"/>
          <w:rFonts w:asciiTheme="majorBidi" w:hAnsiTheme="majorBidi" w:cstheme="majorBidi"/>
          <w:sz w:val="20"/>
          <w:szCs w:val="20"/>
        </w:rPr>
        <w:t>E</w:t>
      </w:r>
      <w:r w:rsidRPr="00852348">
        <w:rPr>
          <w:rStyle w:val="katex-mathml"/>
          <w:rFonts w:asciiTheme="majorBidi" w:hAnsiTheme="majorBidi" w:cstheme="majorBidi"/>
          <w:sz w:val="20"/>
          <w:szCs w:val="20"/>
          <w:vertAlign w:val="subscript"/>
        </w:rPr>
        <w:t>z</w:t>
      </w:r>
      <w:proofErr w:type="spellEnd"/>
      <w:r w:rsidRPr="00852348">
        <w:rPr>
          <w:rStyle w:val="vlist-s"/>
          <w:rFonts w:asciiTheme="majorBidi" w:hAnsiTheme="majorBidi" w:cstheme="majorBidi"/>
          <w:sz w:val="20"/>
          <w:szCs w:val="20"/>
        </w:rPr>
        <w:t>​</w:t>
      </w:r>
      <w:r w:rsidRPr="00852348">
        <w:rPr>
          <w:rFonts w:asciiTheme="majorBidi" w:hAnsiTheme="majorBidi" w:cstheme="majorBidi"/>
          <w:sz w:val="20"/>
          <w:szCs w:val="20"/>
        </w:rPr>
        <w:t xml:space="preserve">, and the magnetic field components </w:t>
      </w:r>
      <w:proofErr w:type="spellStart"/>
      <w:r w:rsidRPr="00852348">
        <w:rPr>
          <w:rStyle w:val="katex-mathml"/>
          <w:rFonts w:asciiTheme="majorBidi" w:hAnsiTheme="majorBidi" w:cstheme="majorBidi"/>
          <w:sz w:val="20"/>
          <w:szCs w:val="20"/>
        </w:rPr>
        <w:t>H</w:t>
      </w:r>
      <w:r w:rsidRPr="00852348">
        <w:rPr>
          <w:rStyle w:val="katex-mathml"/>
          <w:rFonts w:asciiTheme="majorBidi" w:hAnsiTheme="majorBidi" w:cstheme="majorBidi"/>
          <w:sz w:val="20"/>
          <w:szCs w:val="20"/>
          <w:vertAlign w:val="subscript"/>
        </w:rPr>
        <w:t>x</w:t>
      </w:r>
      <w:proofErr w:type="spellEnd"/>
      <w:r w:rsidRPr="00852348">
        <w:rPr>
          <w:rStyle w:val="vlist-s"/>
          <w:rFonts w:asciiTheme="majorBidi" w:hAnsiTheme="majorBidi" w:cstheme="majorBidi"/>
          <w:sz w:val="20"/>
          <w:szCs w:val="20"/>
        </w:rPr>
        <w:t>​</w:t>
      </w:r>
      <w:r w:rsidRPr="00852348">
        <w:rPr>
          <w:rFonts w:asciiTheme="majorBidi" w:hAnsiTheme="majorBidi" w:cstheme="majorBidi"/>
          <w:sz w:val="20"/>
          <w:szCs w:val="20"/>
        </w:rPr>
        <w:t xml:space="preserve">, </w:t>
      </w:r>
      <w:proofErr w:type="spellStart"/>
      <w:r w:rsidRPr="00852348">
        <w:rPr>
          <w:rStyle w:val="katex-mathml"/>
          <w:rFonts w:asciiTheme="majorBidi" w:hAnsiTheme="majorBidi" w:cstheme="majorBidi"/>
          <w:sz w:val="20"/>
          <w:szCs w:val="20"/>
        </w:rPr>
        <w:t>H</w:t>
      </w:r>
      <w:r w:rsidRPr="00852348">
        <w:rPr>
          <w:rStyle w:val="katex-mathml"/>
          <w:rFonts w:asciiTheme="majorBidi" w:hAnsiTheme="majorBidi" w:cstheme="majorBidi"/>
          <w:sz w:val="20"/>
          <w:szCs w:val="20"/>
          <w:vertAlign w:val="subscript"/>
        </w:rPr>
        <w:t>y</w:t>
      </w:r>
      <w:proofErr w:type="spellEnd"/>
      <w:r w:rsidRPr="00852348">
        <w:rPr>
          <w:rStyle w:val="vlist-s"/>
          <w:rFonts w:asciiTheme="majorBidi" w:hAnsiTheme="majorBidi" w:cstheme="majorBidi"/>
          <w:sz w:val="20"/>
          <w:szCs w:val="20"/>
        </w:rPr>
        <w:t>​</w:t>
      </w:r>
      <w:r w:rsidRPr="00852348">
        <w:rPr>
          <w:rFonts w:asciiTheme="majorBidi" w:hAnsiTheme="majorBidi" w:cstheme="majorBidi"/>
          <w:sz w:val="20"/>
          <w:szCs w:val="20"/>
        </w:rPr>
        <w:t xml:space="preserve">, and </w:t>
      </w:r>
      <w:r w:rsidRPr="00852348">
        <w:rPr>
          <w:rStyle w:val="katex-mathml"/>
          <w:rFonts w:asciiTheme="majorBidi" w:hAnsiTheme="majorBidi" w:cstheme="majorBidi"/>
          <w:sz w:val="20"/>
          <w:szCs w:val="20"/>
        </w:rPr>
        <w:t>H</w:t>
      </w:r>
      <w:r w:rsidRPr="00852348">
        <w:rPr>
          <w:rStyle w:val="katex-mathml"/>
          <w:rFonts w:asciiTheme="majorBidi" w:hAnsiTheme="majorBidi" w:cstheme="majorBidi"/>
          <w:sz w:val="20"/>
          <w:szCs w:val="20"/>
          <w:vertAlign w:val="subscript"/>
        </w:rPr>
        <w:t>z</w:t>
      </w:r>
      <w:r w:rsidRPr="00852348">
        <w:rPr>
          <w:rStyle w:val="vlist-s"/>
          <w:rFonts w:asciiTheme="majorBidi" w:hAnsiTheme="majorBidi" w:cstheme="majorBidi"/>
          <w:sz w:val="20"/>
          <w:szCs w:val="20"/>
        </w:rPr>
        <w:t>​</w:t>
      </w:r>
      <w:r w:rsidRPr="00852348">
        <w:rPr>
          <w:rFonts w:asciiTheme="majorBidi" w:hAnsiTheme="majorBidi" w:cstheme="majorBidi"/>
          <w:sz w:val="20"/>
          <w:szCs w:val="20"/>
        </w:rPr>
        <w:t>, are updated at each time step using a finite-difference discretization in space and the Crank-Nicolson method in time. This approach ensures numerical stability and precision, enabling the simulation of realistic field distributions and interactions within the heterogeneous biological medium.</w:t>
      </w:r>
    </w:p>
    <w:p w14:paraId="5EA91A02" w14:textId="77777777" w:rsidR="001C66C5" w:rsidRPr="00852348" w:rsidRDefault="001C66C5" w:rsidP="00672015">
      <w:pPr>
        <w:spacing w:after="0" w:line="240" w:lineRule="auto"/>
        <w:jc w:val="both"/>
        <w:rPr>
          <w:rFonts w:asciiTheme="majorBidi" w:hAnsiTheme="majorBidi" w:cstheme="majorBidi"/>
          <w:b/>
          <w:bCs/>
          <w:sz w:val="20"/>
          <w:szCs w:val="20"/>
        </w:rPr>
      </w:pPr>
    </w:p>
    <w:p w14:paraId="641B46D9" w14:textId="52EA8467" w:rsidR="00D24A05" w:rsidRPr="00D24A05" w:rsidRDefault="001C66C5" w:rsidP="00672015">
      <w:pPr>
        <w:pStyle w:val="Heading3"/>
        <w:numPr>
          <w:ilvl w:val="0"/>
          <w:numId w:val="28"/>
        </w:numPr>
        <w:spacing w:line="240" w:lineRule="auto"/>
        <w:jc w:val="both"/>
        <w:rPr>
          <w:rFonts w:asciiTheme="majorBidi" w:hAnsiTheme="majorBidi"/>
          <w:color w:val="auto"/>
          <w:sz w:val="20"/>
          <w:szCs w:val="20"/>
        </w:rPr>
      </w:pPr>
      <w:r w:rsidRPr="00852348">
        <w:rPr>
          <w:rFonts w:asciiTheme="majorBidi" w:hAnsiTheme="majorBidi"/>
          <w:b/>
          <w:bCs/>
          <w:color w:val="auto"/>
          <w:sz w:val="20"/>
          <w:szCs w:val="20"/>
        </w:rPr>
        <w:t>Governing Equations</w:t>
      </w:r>
      <w:r w:rsidR="00D24A05">
        <w:rPr>
          <w:rFonts w:asciiTheme="majorBidi" w:hAnsiTheme="majorBidi"/>
          <w:b/>
          <w:bCs/>
          <w:color w:val="auto"/>
          <w:sz w:val="20"/>
          <w:szCs w:val="20"/>
        </w:rPr>
        <w:t xml:space="preserve"> (1) and (2)</w:t>
      </w:r>
      <w:r w:rsidRPr="00852348">
        <w:rPr>
          <w:rFonts w:asciiTheme="majorBidi" w:hAnsiTheme="majorBidi"/>
          <w:b/>
          <w:bCs/>
          <w:color w:val="auto"/>
          <w:sz w:val="20"/>
          <w:szCs w:val="20"/>
        </w:rPr>
        <w:t xml:space="preserve">: </w:t>
      </w:r>
      <w:r w:rsidR="00F92131" w:rsidRPr="00852348">
        <w:rPr>
          <w:rFonts w:asciiTheme="majorBidi" w:hAnsiTheme="majorBidi"/>
          <w:color w:val="auto"/>
          <w:sz w:val="20"/>
          <w:szCs w:val="20"/>
        </w:rPr>
        <w:t>The</w:t>
      </w:r>
      <w:r w:rsidRPr="00852348">
        <w:rPr>
          <w:rFonts w:asciiTheme="majorBidi" w:hAnsiTheme="majorBidi"/>
          <w:color w:val="auto"/>
          <w:sz w:val="20"/>
          <w:szCs w:val="20"/>
        </w:rPr>
        <w:t xml:space="preserve"> time-dependent Maxwell’s equations in an isotropic, homogeneous, an</w:t>
      </w:r>
      <w:r w:rsidR="00D24A05">
        <w:rPr>
          <w:rFonts w:asciiTheme="majorBidi" w:hAnsiTheme="majorBidi"/>
          <w:color w:val="auto"/>
          <w:sz w:val="20"/>
          <w:szCs w:val="20"/>
        </w:rPr>
        <w:t>d linear medium.</w:t>
      </w:r>
    </w:p>
    <w:p w14:paraId="19E27036" w14:textId="02ED4733" w:rsidR="007F3CC8" w:rsidRPr="00852348" w:rsidRDefault="007F3CC8" w:rsidP="00672015">
      <w:pPr>
        <w:pStyle w:val="Heading3"/>
        <w:numPr>
          <w:ilvl w:val="0"/>
          <w:numId w:val="28"/>
        </w:numPr>
        <w:spacing w:line="240" w:lineRule="auto"/>
        <w:jc w:val="both"/>
        <w:rPr>
          <w:rFonts w:asciiTheme="majorBidi" w:hAnsiTheme="majorBidi"/>
          <w:color w:val="auto"/>
          <w:sz w:val="20"/>
          <w:szCs w:val="20"/>
        </w:rPr>
      </w:pPr>
      <w:r w:rsidRPr="00852348">
        <w:rPr>
          <w:rFonts w:asciiTheme="majorBidi" w:hAnsiTheme="majorBidi"/>
          <w:b/>
          <w:bCs/>
          <w:color w:val="auto"/>
          <w:sz w:val="20"/>
          <w:szCs w:val="20"/>
        </w:rPr>
        <w:t>Numerical Discretization:</w:t>
      </w:r>
      <w:r w:rsidRPr="00852348">
        <w:rPr>
          <w:rFonts w:asciiTheme="majorBidi" w:hAnsiTheme="majorBidi"/>
          <w:color w:val="auto"/>
          <w:sz w:val="20"/>
          <w:szCs w:val="20"/>
        </w:rPr>
        <w:t xml:space="preserve"> The computational domain is discretized into a uniform Cartesian grid with indices </w:t>
      </w:r>
      <w:r w:rsidRPr="00852348">
        <w:rPr>
          <w:rStyle w:val="katex-mathml"/>
          <w:rFonts w:asciiTheme="majorBidi" w:hAnsiTheme="majorBidi"/>
          <w:color w:val="auto"/>
          <w:sz w:val="20"/>
          <w:szCs w:val="20"/>
        </w:rPr>
        <w:t>(</w:t>
      </w:r>
      <w:proofErr w:type="spellStart"/>
      <w:proofErr w:type="gramStart"/>
      <w:r w:rsidRPr="00852348">
        <w:rPr>
          <w:rStyle w:val="katex-mathml"/>
          <w:rFonts w:asciiTheme="majorBidi" w:hAnsiTheme="majorBidi"/>
          <w:color w:val="auto"/>
          <w:sz w:val="20"/>
          <w:szCs w:val="20"/>
        </w:rPr>
        <w:t>i,j</w:t>
      </w:r>
      <w:proofErr w:type="gramEnd"/>
      <w:r w:rsidRPr="00852348">
        <w:rPr>
          <w:rStyle w:val="katex-mathml"/>
          <w:rFonts w:asciiTheme="majorBidi" w:hAnsiTheme="majorBidi"/>
          <w:color w:val="auto"/>
          <w:sz w:val="20"/>
          <w:szCs w:val="20"/>
        </w:rPr>
        <w:t>,k</w:t>
      </w:r>
      <w:proofErr w:type="spellEnd"/>
      <w:r w:rsidRPr="00852348">
        <w:rPr>
          <w:rStyle w:val="katex-mathml"/>
          <w:rFonts w:asciiTheme="majorBidi" w:hAnsiTheme="majorBidi"/>
          <w:color w:val="auto"/>
          <w:sz w:val="20"/>
          <w:szCs w:val="20"/>
        </w:rPr>
        <w:t>)</w:t>
      </w:r>
      <w:r w:rsidRPr="00852348">
        <w:rPr>
          <w:rFonts w:asciiTheme="majorBidi" w:hAnsiTheme="majorBidi"/>
          <w:color w:val="auto"/>
          <w:sz w:val="20"/>
          <w:szCs w:val="20"/>
        </w:rPr>
        <w:t xml:space="preserve"> corresponding to the </w:t>
      </w:r>
      <w:r w:rsidRPr="00852348">
        <w:rPr>
          <w:rStyle w:val="katex-mathml"/>
          <w:rFonts w:asciiTheme="majorBidi" w:hAnsiTheme="majorBidi"/>
          <w:color w:val="auto"/>
          <w:sz w:val="20"/>
          <w:szCs w:val="20"/>
        </w:rPr>
        <w:t>x</w:t>
      </w:r>
      <w:r w:rsidRPr="00852348">
        <w:rPr>
          <w:rFonts w:asciiTheme="majorBidi" w:hAnsiTheme="majorBidi"/>
          <w:color w:val="auto"/>
          <w:sz w:val="20"/>
          <w:szCs w:val="20"/>
        </w:rPr>
        <w:t xml:space="preserve">, </w:t>
      </w:r>
      <w:r w:rsidRPr="00852348">
        <w:rPr>
          <w:rStyle w:val="katex-mathml"/>
          <w:rFonts w:asciiTheme="majorBidi" w:hAnsiTheme="majorBidi"/>
          <w:color w:val="auto"/>
          <w:sz w:val="20"/>
          <w:szCs w:val="20"/>
        </w:rPr>
        <w:t>y</w:t>
      </w:r>
      <w:r w:rsidRPr="00852348">
        <w:rPr>
          <w:rFonts w:asciiTheme="majorBidi" w:hAnsiTheme="majorBidi"/>
          <w:color w:val="auto"/>
          <w:sz w:val="20"/>
          <w:szCs w:val="20"/>
        </w:rPr>
        <w:t xml:space="preserve">, and </w:t>
      </w:r>
      <w:r w:rsidRPr="00852348">
        <w:rPr>
          <w:rStyle w:val="katex-mathml"/>
          <w:rFonts w:asciiTheme="majorBidi" w:hAnsiTheme="majorBidi"/>
          <w:color w:val="auto"/>
          <w:sz w:val="20"/>
          <w:szCs w:val="20"/>
        </w:rPr>
        <w:t>z</w:t>
      </w:r>
      <w:r w:rsidRPr="00852348">
        <w:rPr>
          <w:rFonts w:asciiTheme="majorBidi" w:hAnsiTheme="majorBidi"/>
          <w:color w:val="auto"/>
          <w:sz w:val="20"/>
          <w:szCs w:val="20"/>
        </w:rPr>
        <w:t xml:space="preserve"> directions, respectively. The spatial discretization steps are denoted as </w:t>
      </w:r>
      <w:r w:rsidR="00D24A05">
        <w:rPr>
          <w:rStyle w:val="katex-mathml"/>
          <w:rFonts w:asciiTheme="majorBidi" w:hAnsiTheme="majorBidi"/>
          <w:color w:val="auto"/>
          <w:sz w:val="20"/>
          <w:szCs w:val="20"/>
        </w:rPr>
        <w:t xml:space="preserve">dx, </w:t>
      </w:r>
      <w:proofErr w:type="spellStart"/>
      <w:r w:rsidR="00D24A05">
        <w:rPr>
          <w:rStyle w:val="katex-mathml"/>
          <w:rFonts w:asciiTheme="majorBidi" w:hAnsiTheme="majorBidi"/>
          <w:color w:val="auto"/>
          <w:sz w:val="20"/>
          <w:szCs w:val="20"/>
        </w:rPr>
        <w:t>dy</w:t>
      </w:r>
      <w:proofErr w:type="spellEnd"/>
      <w:r w:rsidR="00D24A05">
        <w:rPr>
          <w:rStyle w:val="katex-mathml"/>
          <w:rFonts w:asciiTheme="majorBidi" w:hAnsiTheme="majorBidi"/>
          <w:color w:val="auto"/>
          <w:sz w:val="20"/>
          <w:szCs w:val="20"/>
        </w:rPr>
        <w:t>,</w:t>
      </w:r>
      <w:r w:rsidRPr="00852348">
        <w:rPr>
          <w:rStyle w:val="mord"/>
          <w:rFonts w:asciiTheme="majorBidi" w:hAnsiTheme="majorBidi"/>
          <w:color w:val="auto"/>
          <w:sz w:val="20"/>
          <w:szCs w:val="20"/>
        </w:rPr>
        <w:t xml:space="preserve"> and </w:t>
      </w:r>
      <w:proofErr w:type="spellStart"/>
      <w:r w:rsidRPr="00852348">
        <w:rPr>
          <w:rStyle w:val="mord"/>
          <w:rFonts w:asciiTheme="majorBidi" w:hAnsiTheme="majorBidi"/>
          <w:color w:val="auto"/>
          <w:sz w:val="20"/>
          <w:szCs w:val="20"/>
        </w:rPr>
        <w:t>dz</w:t>
      </w:r>
      <w:proofErr w:type="spellEnd"/>
      <w:r w:rsidRPr="00852348">
        <w:rPr>
          <w:rFonts w:asciiTheme="majorBidi" w:hAnsiTheme="majorBidi"/>
          <w:color w:val="auto"/>
          <w:sz w:val="20"/>
          <w:szCs w:val="20"/>
        </w:rPr>
        <w:t xml:space="preserve">, while </w:t>
      </w:r>
      <w:proofErr w:type="spellStart"/>
      <w:r w:rsidRPr="00852348">
        <w:rPr>
          <w:rStyle w:val="katex-mathml"/>
          <w:rFonts w:asciiTheme="majorBidi" w:hAnsiTheme="majorBidi"/>
          <w:color w:val="auto"/>
          <w:sz w:val="20"/>
          <w:szCs w:val="20"/>
        </w:rPr>
        <w:t>dt</w:t>
      </w:r>
      <w:proofErr w:type="spellEnd"/>
      <w:r w:rsidRPr="00852348">
        <w:rPr>
          <w:rFonts w:asciiTheme="majorBidi" w:hAnsiTheme="majorBidi"/>
          <w:color w:val="auto"/>
          <w:sz w:val="20"/>
          <w:szCs w:val="20"/>
        </w:rPr>
        <w:t xml:space="preserve"> represents the temporal step size.</w:t>
      </w:r>
    </w:p>
    <w:p w14:paraId="1EF79A0A" w14:textId="77777777" w:rsidR="007F3CC8" w:rsidRPr="00852348" w:rsidRDefault="00B03969" w:rsidP="00672015">
      <w:pPr>
        <w:spacing w:after="0" w:line="240" w:lineRule="auto"/>
        <w:ind w:left="709"/>
        <w:jc w:val="both"/>
        <w:rPr>
          <w:rFonts w:asciiTheme="majorBidi" w:hAnsiTheme="majorBidi" w:cstheme="majorBidi"/>
          <w:sz w:val="20"/>
          <w:szCs w:val="20"/>
        </w:rPr>
      </w:pPr>
      <w:r w:rsidRPr="00852348">
        <w:rPr>
          <w:rFonts w:asciiTheme="majorBidi" w:hAnsiTheme="majorBidi" w:cstheme="majorBidi"/>
          <w:sz w:val="20"/>
          <w:szCs w:val="20"/>
        </w:rPr>
        <w:t>The Crank-Nicolson method is applied to ensure stability and second-order accuracy in both time and space</w:t>
      </w:r>
      <w:r w:rsidR="007F3CC8" w:rsidRPr="00852348">
        <w:rPr>
          <w:rFonts w:asciiTheme="majorBidi" w:hAnsiTheme="majorBidi" w:cstheme="majorBidi"/>
          <w:sz w:val="20"/>
          <w:szCs w:val="20"/>
        </w:rPr>
        <w:t>. This implicit scheme averages the field values between the current and subsequent time steps.</w:t>
      </w:r>
    </w:p>
    <w:p w14:paraId="1BDD43FB" w14:textId="77777777" w:rsidR="00CC198A" w:rsidRPr="00852348" w:rsidRDefault="0042595B" w:rsidP="00672015">
      <w:pPr>
        <w:pStyle w:val="Heading3"/>
        <w:numPr>
          <w:ilvl w:val="0"/>
          <w:numId w:val="28"/>
        </w:numPr>
        <w:spacing w:line="240" w:lineRule="auto"/>
        <w:jc w:val="both"/>
        <w:rPr>
          <w:rFonts w:asciiTheme="majorBidi" w:hAnsiTheme="majorBidi"/>
          <w:color w:val="auto"/>
          <w:sz w:val="20"/>
          <w:szCs w:val="20"/>
        </w:rPr>
      </w:pPr>
      <w:r w:rsidRPr="00852348">
        <w:rPr>
          <w:rFonts w:asciiTheme="majorBidi" w:hAnsiTheme="majorBidi"/>
          <w:b/>
          <w:bCs/>
          <w:color w:val="auto"/>
          <w:sz w:val="20"/>
          <w:szCs w:val="20"/>
        </w:rPr>
        <w:t>Discretized Formulation:</w:t>
      </w:r>
      <w:r w:rsidRPr="00852348">
        <w:rPr>
          <w:rFonts w:asciiTheme="majorBidi" w:hAnsiTheme="majorBidi"/>
          <w:color w:val="auto"/>
          <w:sz w:val="20"/>
          <w:szCs w:val="20"/>
        </w:rPr>
        <w:t xml:space="preserve"> </w:t>
      </w:r>
    </w:p>
    <w:p w14:paraId="1285BF91" w14:textId="77777777" w:rsidR="0042595B" w:rsidRPr="00852348" w:rsidRDefault="0042595B" w:rsidP="00672015">
      <w:pPr>
        <w:pStyle w:val="Heading3"/>
        <w:numPr>
          <w:ilvl w:val="0"/>
          <w:numId w:val="29"/>
        </w:numPr>
        <w:spacing w:line="240" w:lineRule="auto"/>
        <w:jc w:val="both"/>
        <w:rPr>
          <w:rFonts w:asciiTheme="majorBidi" w:hAnsiTheme="majorBidi"/>
          <w:color w:val="auto"/>
          <w:sz w:val="20"/>
          <w:szCs w:val="20"/>
        </w:rPr>
      </w:pPr>
      <w:r w:rsidRPr="00852348">
        <w:rPr>
          <w:rFonts w:asciiTheme="majorBidi" w:hAnsiTheme="majorBidi"/>
          <w:b/>
          <w:bCs/>
          <w:color w:val="auto"/>
          <w:sz w:val="20"/>
          <w:szCs w:val="20"/>
        </w:rPr>
        <w:t>Electric Field Update</w:t>
      </w:r>
      <w:r w:rsidRPr="00852348">
        <w:rPr>
          <w:rFonts w:asciiTheme="majorBidi" w:hAnsiTheme="majorBidi"/>
          <w:color w:val="auto"/>
          <w:sz w:val="20"/>
          <w:szCs w:val="20"/>
        </w:rPr>
        <w:t xml:space="preserve"> the discretized update equation for the </w:t>
      </w:r>
      <w:r w:rsidRPr="00852348">
        <w:rPr>
          <w:rStyle w:val="katex-mathml"/>
          <w:rFonts w:asciiTheme="majorBidi" w:hAnsiTheme="majorBidi"/>
          <w:color w:val="auto"/>
          <w:sz w:val="20"/>
          <w:szCs w:val="20"/>
        </w:rPr>
        <w:t>E</w:t>
      </w:r>
      <w:r w:rsidRPr="00852348">
        <w:rPr>
          <w:rStyle w:val="katex-mathml"/>
          <w:rFonts w:asciiTheme="majorBidi" w:hAnsiTheme="majorBidi"/>
          <w:color w:val="auto"/>
          <w:sz w:val="20"/>
          <w:szCs w:val="20"/>
          <w:vertAlign w:val="subscript"/>
        </w:rPr>
        <w:t>x</w:t>
      </w:r>
      <w:r w:rsidRPr="00852348">
        <w:rPr>
          <w:rStyle w:val="vlist-s"/>
          <w:rFonts w:asciiTheme="majorBidi" w:hAnsiTheme="majorBidi"/>
          <w:color w:val="auto"/>
          <w:sz w:val="20"/>
          <w:szCs w:val="20"/>
          <w:vertAlign w:val="subscript"/>
        </w:rPr>
        <w:t>​</w:t>
      </w:r>
      <w:r w:rsidRPr="00852348">
        <w:rPr>
          <w:rFonts w:asciiTheme="majorBidi" w:hAnsiTheme="majorBidi"/>
          <w:color w:val="auto"/>
          <w:sz w:val="20"/>
          <w:szCs w:val="20"/>
        </w:rPr>
        <w:t xml:space="preserve"> component at grid point </w:t>
      </w:r>
      <w:r w:rsidRPr="00852348">
        <w:rPr>
          <w:rStyle w:val="katex-mathml"/>
          <w:rFonts w:asciiTheme="majorBidi" w:hAnsiTheme="majorBidi"/>
          <w:color w:val="auto"/>
          <w:sz w:val="20"/>
          <w:szCs w:val="20"/>
        </w:rPr>
        <w:t>(</w:t>
      </w:r>
      <w:proofErr w:type="spellStart"/>
      <w:r w:rsidRPr="00852348">
        <w:rPr>
          <w:rStyle w:val="katex-mathml"/>
          <w:rFonts w:asciiTheme="majorBidi" w:hAnsiTheme="majorBidi"/>
          <w:color w:val="auto"/>
          <w:sz w:val="20"/>
          <w:szCs w:val="20"/>
        </w:rPr>
        <w:t>i</w:t>
      </w:r>
      <w:proofErr w:type="spellEnd"/>
      <w:r w:rsidRPr="00852348">
        <w:rPr>
          <w:rStyle w:val="katex-mathml"/>
          <w:rFonts w:asciiTheme="majorBidi" w:hAnsiTheme="majorBidi"/>
          <w:color w:val="auto"/>
          <w:sz w:val="20"/>
          <w:szCs w:val="20"/>
        </w:rPr>
        <w:t>, j, k)</w:t>
      </w:r>
      <w:r w:rsidRPr="00852348">
        <w:rPr>
          <w:rFonts w:asciiTheme="majorBidi" w:hAnsiTheme="majorBidi"/>
          <w:color w:val="auto"/>
          <w:sz w:val="20"/>
          <w:szCs w:val="20"/>
        </w:rPr>
        <w:t xml:space="preserve"> is given by:</w:t>
      </w:r>
    </w:p>
    <w:p w14:paraId="3012C6D0" w14:textId="3CD9A1BE" w:rsidR="006651F4" w:rsidRPr="00852348" w:rsidRDefault="00D95BE1" w:rsidP="00672015">
      <w:pPr>
        <w:pStyle w:val="ListParagraph"/>
        <w:spacing w:after="0" w:line="240" w:lineRule="auto"/>
        <w:jc w:val="both"/>
        <w:outlineLvl w:val="3"/>
        <w:rPr>
          <w:rFonts w:asciiTheme="majorBidi" w:eastAsia="Times New Roman" w:hAnsiTheme="majorBidi" w:cstheme="majorBidi"/>
          <w:iCs/>
          <w:sz w:val="20"/>
          <w:szCs w:val="20"/>
        </w:rPr>
      </w:pPr>
      <m:oMath>
        <m:r>
          <w:rPr>
            <w:rFonts w:ascii="Cambria Math" w:eastAsia="Times New Roman" w:hAnsi="Cambria Math" w:cstheme="majorBidi"/>
            <w:sz w:val="20"/>
            <w:szCs w:val="20"/>
          </w:rPr>
          <m:t xml:space="preserve">      </m:t>
        </m:r>
        <m:sSubSup>
          <m:sSubSupPr>
            <m:ctrlPr>
              <w:rPr>
                <w:rFonts w:ascii="Cambria Math" w:eastAsia="Times New Roman" w:hAnsi="Cambria Math" w:cstheme="majorBidi"/>
                <w:i/>
                <w:iCs/>
                <w:sz w:val="20"/>
                <w:szCs w:val="20"/>
              </w:rPr>
            </m:ctrlPr>
          </m:sSubSupPr>
          <m:e>
            <m:r>
              <w:rPr>
                <w:rFonts w:ascii="Cambria Math" w:eastAsia="Times New Roman" w:hAnsi="Cambria Math" w:cstheme="majorBidi"/>
                <w:sz w:val="20"/>
                <w:szCs w:val="20"/>
              </w:rPr>
              <m:t>E</m:t>
            </m:r>
          </m:e>
          <m:sub>
            <m:r>
              <w:rPr>
                <w:rFonts w:ascii="Cambria Math" w:eastAsia="Times New Roman" w:hAnsi="Cambria Math" w:cstheme="majorBidi"/>
                <w:sz w:val="20"/>
                <w:szCs w:val="20"/>
              </w:rPr>
              <m:t>x</m:t>
            </m:r>
          </m:sub>
          <m:sup>
            <m:r>
              <w:rPr>
                <w:rFonts w:ascii="Cambria Math" w:eastAsia="Times New Roman" w:hAnsi="Cambria Math" w:cstheme="majorBidi"/>
                <w:sz w:val="20"/>
                <w:szCs w:val="20"/>
              </w:rPr>
              <m:t>n+1</m:t>
            </m:r>
          </m:sup>
        </m:sSubSup>
        <m:d>
          <m:dPr>
            <m:ctrlPr>
              <w:rPr>
                <w:rFonts w:ascii="Cambria Math" w:eastAsia="Times New Roman" w:hAnsi="Cambria Math" w:cstheme="majorBidi"/>
                <w:i/>
                <w:sz w:val="20"/>
                <w:szCs w:val="20"/>
              </w:rPr>
            </m:ctrlPr>
          </m:dPr>
          <m:e>
            <m:r>
              <w:rPr>
                <w:rFonts w:ascii="Cambria Math" w:eastAsia="Times New Roman" w:hAnsi="Cambria Math" w:cstheme="majorBidi"/>
                <w:sz w:val="20"/>
                <w:szCs w:val="20"/>
              </w:rPr>
              <m:t>i,j,k</m:t>
            </m:r>
          </m:e>
        </m:d>
        <m:r>
          <w:rPr>
            <w:rFonts w:ascii="Cambria Math" w:eastAsia="Times New Roman" w:hAnsi="Cambria Math" w:cstheme="majorBidi"/>
            <w:sz w:val="20"/>
            <w:szCs w:val="20"/>
          </w:rPr>
          <m:t>=</m:t>
        </m:r>
        <m:sSubSup>
          <m:sSubSupPr>
            <m:ctrlPr>
              <w:rPr>
                <w:rFonts w:ascii="Cambria Math" w:eastAsia="Times New Roman" w:hAnsi="Cambria Math" w:cstheme="majorBidi"/>
                <w:i/>
                <w:iCs/>
                <w:sz w:val="20"/>
                <w:szCs w:val="20"/>
              </w:rPr>
            </m:ctrlPr>
          </m:sSubSupPr>
          <m:e>
            <m:r>
              <w:rPr>
                <w:rFonts w:ascii="Cambria Math" w:eastAsia="Times New Roman" w:hAnsi="Cambria Math" w:cstheme="majorBidi"/>
                <w:sz w:val="20"/>
                <w:szCs w:val="20"/>
              </w:rPr>
              <m:t>E</m:t>
            </m:r>
          </m:e>
          <m:sub>
            <m:r>
              <w:rPr>
                <w:rFonts w:ascii="Cambria Math" w:eastAsia="Times New Roman" w:hAnsi="Cambria Math" w:cstheme="majorBidi"/>
                <w:sz w:val="20"/>
                <w:szCs w:val="20"/>
              </w:rPr>
              <m:t>x</m:t>
            </m:r>
          </m:sub>
          <m:sup>
            <m:r>
              <w:rPr>
                <w:rFonts w:ascii="Cambria Math" w:eastAsia="Times New Roman" w:hAnsi="Cambria Math" w:cstheme="majorBidi"/>
                <w:sz w:val="20"/>
                <w:szCs w:val="20"/>
              </w:rPr>
              <m:t>n</m:t>
            </m:r>
          </m:sup>
        </m:sSubSup>
        <m:d>
          <m:dPr>
            <m:ctrlPr>
              <w:rPr>
                <w:rFonts w:ascii="Cambria Math" w:eastAsia="Times New Roman" w:hAnsi="Cambria Math" w:cstheme="majorBidi"/>
                <w:i/>
                <w:sz w:val="20"/>
                <w:szCs w:val="20"/>
              </w:rPr>
            </m:ctrlPr>
          </m:dPr>
          <m:e>
            <m:r>
              <w:rPr>
                <w:rFonts w:ascii="Cambria Math" w:eastAsia="Times New Roman" w:hAnsi="Cambria Math" w:cstheme="majorBidi"/>
                <w:sz w:val="20"/>
                <w:szCs w:val="20"/>
              </w:rPr>
              <m:t>i, j, k</m:t>
            </m:r>
          </m:e>
        </m:d>
        <m:r>
          <w:rPr>
            <w:rFonts w:ascii="Cambria Math" w:eastAsia="Times New Roman" w:hAnsi="Cambria Math" w:cstheme="majorBidi"/>
            <w:sz w:val="20"/>
            <w:szCs w:val="20"/>
          </w:rPr>
          <m:t>+</m:t>
        </m:r>
        <m:f>
          <m:fPr>
            <m:ctrlPr>
              <w:rPr>
                <w:rFonts w:ascii="Cambria Math" w:eastAsia="Times New Roman" w:hAnsi="Cambria Math" w:cstheme="majorBidi"/>
                <w:i/>
                <w:iCs/>
                <w:sz w:val="20"/>
                <w:szCs w:val="20"/>
              </w:rPr>
            </m:ctrlPr>
          </m:fPr>
          <m:num>
            <m:r>
              <w:rPr>
                <w:rFonts w:ascii="Cambria Math" w:eastAsia="Times New Roman" w:hAnsi="Cambria Math" w:cstheme="majorBidi"/>
                <w:sz w:val="20"/>
                <w:szCs w:val="20"/>
              </w:rPr>
              <m:t>dt</m:t>
            </m:r>
          </m:num>
          <m:den>
            <m:r>
              <w:rPr>
                <w:rFonts w:ascii="Cambria Math" w:eastAsia="Times New Roman" w:hAnsi="Cambria Math" w:cstheme="majorBidi"/>
                <w:sz w:val="20"/>
                <w:szCs w:val="20"/>
              </w:rPr>
              <m:t>2∈</m:t>
            </m:r>
          </m:den>
        </m:f>
        <m:d>
          <m:dPr>
            <m:begChr m:val="["/>
            <m:endChr m:val="]"/>
            <m:ctrlPr>
              <w:rPr>
                <w:rFonts w:ascii="Cambria Math" w:eastAsia="Times New Roman" w:hAnsi="Cambria Math" w:cstheme="majorBidi"/>
                <w:i/>
                <w:iCs/>
                <w:sz w:val="20"/>
                <w:szCs w:val="20"/>
              </w:rPr>
            </m:ctrlPr>
          </m:dPr>
          <m:e>
            <m:d>
              <m:dPr>
                <m:ctrlPr>
                  <w:rPr>
                    <w:rFonts w:ascii="Cambria Math" w:eastAsia="Times New Roman" w:hAnsi="Cambria Math" w:cstheme="majorBidi"/>
                    <w:i/>
                    <w:sz w:val="20"/>
                    <w:szCs w:val="20"/>
                  </w:rPr>
                </m:ctrlPr>
              </m:dPr>
              <m:e>
                <m:f>
                  <m:fPr>
                    <m:ctrlPr>
                      <w:rPr>
                        <w:rFonts w:ascii="Cambria Math" w:eastAsia="Times New Roman" w:hAnsi="Cambria Math" w:cstheme="majorBidi"/>
                        <w:i/>
                        <w:sz w:val="20"/>
                        <w:szCs w:val="20"/>
                      </w:rPr>
                    </m:ctrlPr>
                  </m:fPr>
                  <m:num>
                    <m:sSubSup>
                      <m:sSubSupPr>
                        <m:ctrlPr>
                          <w:rPr>
                            <w:rFonts w:ascii="Cambria Math" w:eastAsia="Times New Roman" w:hAnsi="Cambria Math" w:cstheme="majorBidi"/>
                            <w:i/>
                            <w:iCs/>
                            <w:sz w:val="20"/>
                            <w:szCs w:val="20"/>
                          </w:rPr>
                        </m:ctrlPr>
                      </m:sSubSupPr>
                      <m:e>
                        <m:r>
                          <w:rPr>
                            <w:rFonts w:ascii="Cambria Math" w:eastAsia="Times New Roman" w:hAnsi="Cambria Math" w:cstheme="majorBidi"/>
                            <w:sz w:val="20"/>
                            <w:szCs w:val="20"/>
                          </w:rPr>
                          <m:t>H</m:t>
                        </m:r>
                      </m:e>
                      <m:sub>
                        <m:r>
                          <w:rPr>
                            <w:rFonts w:ascii="Cambria Math" w:eastAsia="Times New Roman" w:hAnsi="Cambria Math" w:cstheme="majorBidi"/>
                            <w:sz w:val="20"/>
                            <w:szCs w:val="20"/>
                          </w:rPr>
                          <m:t>z</m:t>
                        </m:r>
                      </m:sub>
                      <m:sup>
                        <m:r>
                          <w:rPr>
                            <w:rFonts w:ascii="Cambria Math" w:eastAsia="Times New Roman" w:hAnsi="Cambria Math" w:cstheme="majorBidi"/>
                            <w:sz w:val="20"/>
                            <w:szCs w:val="20"/>
                          </w:rPr>
                          <m:t>n+1</m:t>
                        </m:r>
                      </m:sup>
                    </m:sSubSup>
                    <m:d>
                      <m:dPr>
                        <m:ctrlPr>
                          <w:rPr>
                            <w:rFonts w:ascii="Cambria Math" w:eastAsia="Times New Roman" w:hAnsi="Cambria Math" w:cstheme="majorBidi"/>
                            <w:i/>
                            <w:sz w:val="20"/>
                            <w:szCs w:val="20"/>
                          </w:rPr>
                        </m:ctrlPr>
                      </m:dPr>
                      <m:e>
                        <m:r>
                          <w:rPr>
                            <w:rFonts w:ascii="Cambria Math" w:eastAsia="Times New Roman" w:hAnsi="Cambria Math" w:cstheme="majorBidi"/>
                            <w:sz w:val="20"/>
                            <w:szCs w:val="20"/>
                          </w:rPr>
                          <m:t>i,j+1, k</m:t>
                        </m:r>
                      </m:e>
                    </m:d>
                    <m:r>
                      <w:rPr>
                        <w:rFonts w:ascii="Cambria Math" w:eastAsia="Times New Roman" w:hAnsi="Cambria Math" w:cstheme="majorBidi"/>
                        <w:sz w:val="20"/>
                        <w:szCs w:val="20"/>
                      </w:rPr>
                      <m:t>-</m:t>
                    </m:r>
                    <m:sSubSup>
                      <m:sSubSupPr>
                        <m:ctrlPr>
                          <w:rPr>
                            <w:rFonts w:ascii="Cambria Math" w:eastAsia="Times New Roman" w:hAnsi="Cambria Math" w:cstheme="majorBidi"/>
                            <w:i/>
                            <w:iCs/>
                            <w:sz w:val="20"/>
                            <w:szCs w:val="20"/>
                          </w:rPr>
                        </m:ctrlPr>
                      </m:sSubSupPr>
                      <m:e>
                        <m:r>
                          <w:rPr>
                            <w:rFonts w:ascii="Cambria Math" w:eastAsia="Times New Roman" w:hAnsi="Cambria Math" w:cstheme="majorBidi"/>
                            <w:sz w:val="20"/>
                            <w:szCs w:val="20"/>
                          </w:rPr>
                          <m:t>H</m:t>
                        </m:r>
                      </m:e>
                      <m:sub>
                        <m:r>
                          <w:rPr>
                            <w:rFonts w:ascii="Cambria Math" w:eastAsia="Times New Roman" w:hAnsi="Cambria Math" w:cstheme="majorBidi"/>
                            <w:sz w:val="20"/>
                            <w:szCs w:val="20"/>
                          </w:rPr>
                          <m:t>z</m:t>
                        </m:r>
                      </m:sub>
                      <m:sup>
                        <m:r>
                          <w:rPr>
                            <w:rFonts w:ascii="Cambria Math" w:eastAsia="Times New Roman" w:hAnsi="Cambria Math" w:cstheme="majorBidi"/>
                            <w:sz w:val="20"/>
                            <w:szCs w:val="20"/>
                          </w:rPr>
                          <m:t>n+1</m:t>
                        </m:r>
                      </m:sup>
                    </m:sSubSup>
                    <m:d>
                      <m:dPr>
                        <m:ctrlPr>
                          <w:rPr>
                            <w:rFonts w:ascii="Cambria Math" w:eastAsia="Times New Roman" w:hAnsi="Cambria Math" w:cstheme="majorBidi"/>
                            <w:i/>
                            <w:sz w:val="20"/>
                            <w:szCs w:val="20"/>
                          </w:rPr>
                        </m:ctrlPr>
                      </m:dPr>
                      <m:e>
                        <m:r>
                          <w:rPr>
                            <w:rFonts w:ascii="Cambria Math" w:eastAsia="Times New Roman" w:hAnsi="Cambria Math" w:cstheme="majorBidi"/>
                            <w:sz w:val="20"/>
                            <w:szCs w:val="20"/>
                          </w:rPr>
                          <m:t>i, j, k</m:t>
                        </m:r>
                      </m:e>
                    </m:d>
                  </m:num>
                  <m:den>
                    <m:r>
                      <w:rPr>
                        <w:rFonts w:ascii="Cambria Math" w:eastAsia="Times New Roman" w:hAnsi="Cambria Math" w:cstheme="majorBidi"/>
                        <w:sz w:val="20"/>
                        <w:szCs w:val="20"/>
                      </w:rPr>
                      <m:t>dy</m:t>
                    </m:r>
                  </m:den>
                </m:f>
                <m:r>
                  <w:rPr>
                    <w:rFonts w:ascii="Cambria Math" w:eastAsia="Times New Roman" w:hAnsi="Cambria Math" w:cstheme="majorBidi"/>
                    <w:sz w:val="20"/>
                    <w:szCs w:val="20"/>
                  </w:rPr>
                  <m:t>-</m:t>
                </m:r>
                <m:f>
                  <m:fPr>
                    <m:ctrlPr>
                      <w:rPr>
                        <w:rFonts w:ascii="Cambria Math" w:eastAsia="Times New Roman" w:hAnsi="Cambria Math" w:cstheme="majorBidi"/>
                        <w:i/>
                        <w:iCs/>
                        <w:sz w:val="20"/>
                        <w:szCs w:val="20"/>
                      </w:rPr>
                    </m:ctrlPr>
                  </m:fPr>
                  <m:num>
                    <m:sSubSup>
                      <m:sSubSupPr>
                        <m:ctrlPr>
                          <w:rPr>
                            <w:rFonts w:ascii="Cambria Math" w:eastAsia="Times New Roman" w:hAnsi="Cambria Math" w:cstheme="majorBidi"/>
                            <w:i/>
                            <w:iCs/>
                            <w:sz w:val="20"/>
                            <w:szCs w:val="20"/>
                          </w:rPr>
                        </m:ctrlPr>
                      </m:sSubSupPr>
                      <m:e>
                        <m:r>
                          <w:rPr>
                            <w:rFonts w:ascii="Cambria Math" w:eastAsia="Times New Roman" w:hAnsi="Cambria Math" w:cstheme="majorBidi"/>
                            <w:sz w:val="20"/>
                            <w:szCs w:val="20"/>
                          </w:rPr>
                          <m:t>H</m:t>
                        </m:r>
                      </m:e>
                      <m:sub>
                        <m:r>
                          <w:rPr>
                            <w:rFonts w:ascii="Cambria Math" w:eastAsia="Times New Roman" w:hAnsi="Cambria Math" w:cstheme="majorBidi"/>
                            <w:sz w:val="20"/>
                            <w:szCs w:val="20"/>
                          </w:rPr>
                          <m:t>y</m:t>
                        </m:r>
                      </m:sub>
                      <m:sup>
                        <m:r>
                          <w:rPr>
                            <w:rFonts w:ascii="Cambria Math" w:eastAsia="Times New Roman" w:hAnsi="Cambria Math" w:cstheme="majorBidi"/>
                            <w:sz w:val="20"/>
                            <w:szCs w:val="20"/>
                          </w:rPr>
                          <m:t>n+1</m:t>
                        </m:r>
                      </m:sup>
                    </m:sSubSup>
                    <m:d>
                      <m:dPr>
                        <m:ctrlPr>
                          <w:rPr>
                            <w:rFonts w:ascii="Cambria Math" w:eastAsia="Times New Roman" w:hAnsi="Cambria Math" w:cstheme="majorBidi"/>
                            <w:i/>
                            <w:sz w:val="20"/>
                            <w:szCs w:val="20"/>
                          </w:rPr>
                        </m:ctrlPr>
                      </m:dPr>
                      <m:e>
                        <m:r>
                          <w:rPr>
                            <w:rFonts w:ascii="Cambria Math" w:eastAsia="Times New Roman" w:hAnsi="Cambria Math" w:cstheme="majorBidi"/>
                            <w:sz w:val="20"/>
                            <w:szCs w:val="20"/>
                          </w:rPr>
                          <m:t>i, j, k+1</m:t>
                        </m:r>
                      </m:e>
                    </m:d>
                    <m:r>
                      <w:rPr>
                        <w:rFonts w:ascii="Cambria Math" w:eastAsia="Times New Roman" w:hAnsi="Cambria Math" w:cstheme="majorBidi"/>
                        <w:sz w:val="20"/>
                        <w:szCs w:val="20"/>
                      </w:rPr>
                      <m:t>-</m:t>
                    </m:r>
                    <m:sSubSup>
                      <m:sSubSupPr>
                        <m:ctrlPr>
                          <w:rPr>
                            <w:rFonts w:ascii="Cambria Math" w:eastAsia="Times New Roman" w:hAnsi="Cambria Math" w:cstheme="majorBidi"/>
                            <w:i/>
                            <w:iCs/>
                            <w:sz w:val="20"/>
                            <w:szCs w:val="20"/>
                          </w:rPr>
                        </m:ctrlPr>
                      </m:sSubSupPr>
                      <m:e>
                        <m:r>
                          <w:rPr>
                            <w:rFonts w:ascii="Cambria Math" w:eastAsia="Times New Roman" w:hAnsi="Cambria Math" w:cstheme="majorBidi"/>
                            <w:sz w:val="20"/>
                            <w:szCs w:val="20"/>
                          </w:rPr>
                          <m:t>H</m:t>
                        </m:r>
                      </m:e>
                      <m:sub>
                        <m:r>
                          <w:rPr>
                            <w:rFonts w:ascii="Cambria Math" w:eastAsia="Times New Roman" w:hAnsi="Cambria Math" w:cstheme="majorBidi"/>
                            <w:sz w:val="20"/>
                            <w:szCs w:val="20"/>
                          </w:rPr>
                          <m:t>y</m:t>
                        </m:r>
                      </m:sub>
                      <m:sup>
                        <m:r>
                          <w:rPr>
                            <w:rFonts w:ascii="Cambria Math" w:eastAsia="Times New Roman" w:hAnsi="Cambria Math" w:cstheme="majorBidi"/>
                            <w:sz w:val="20"/>
                            <w:szCs w:val="20"/>
                          </w:rPr>
                          <m:t>n+1</m:t>
                        </m:r>
                      </m:sup>
                    </m:sSubSup>
                    <m:d>
                      <m:dPr>
                        <m:ctrlPr>
                          <w:rPr>
                            <w:rFonts w:ascii="Cambria Math" w:eastAsia="Times New Roman" w:hAnsi="Cambria Math" w:cstheme="majorBidi"/>
                            <w:i/>
                            <w:iCs/>
                            <w:sz w:val="20"/>
                            <w:szCs w:val="20"/>
                          </w:rPr>
                        </m:ctrlPr>
                      </m:dPr>
                      <m:e>
                        <m:r>
                          <w:rPr>
                            <w:rFonts w:ascii="Cambria Math" w:eastAsia="Times New Roman" w:hAnsi="Cambria Math" w:cstheme="majorBidi"/>
                            <w:sz w:val="20"/>
                            <w:szCs w:val="20"/>
                          </w:rPr>
                          <m:t>i, j, k</m:t>
                        </m:r>
                      </m:e>
                    </m:d>
                  </m:num>
                  <m:den>
                    <m:r>
                      <w:rPr>
                        <w:rFonts w:ascii="Cambria Math" w:eastAsia="Times New Roman" w:hAnsi="Cambria Math" w:cstheme="majorBidi"/>
                        <w:sz w:val="20"/>
                        <w:szCs w:val="20"/>
                      </w:rPr>
                      <m:t>dz</m:t>
                    </m:r>
                  </m:den>
                </m:f>
              </m:e>
            </m:d>
            <m:r>
              <w:rPr>
                <w:rFonts w:ascii="Cambria Math" w:eastAsia="Times New Roman" w:hAnsi="Cambria Math" w:cstheme="majorBidi"/>
                <w:sz w:val="20"/>
                <w:szCs w:val="20"/>
              </w:rPr>
              <m:t xml:space="preserve">+      </m:t>
            </m:r>
            <m:d>
              <m:dPr>
                <m:ctrlPr>
                  <w:rPr>
                    <w:rFonts w:ascii="Cambria Math" w:eastAsia="Times New Roman" w:hAnsi="Cambria Math" w:cstheme="majorBidi"/>
                    <w:i/>
                    <w:sz w:val="20"/>
                    <w:szCs w:val="20"/>
                  </w:rPr>
                </m:ctrlPr>
              </m:dPr>
              <m:e>
                <m:f>
                  <m:fPr>
                    <m:ctrlPr>
                      <w:rPr>
                        <w:rFonts w:ascii="Cambria Math" w:eastAsia="Times New Roman" w:hAnsi="Cambria Math" w:cstheme="majorBidi"/>
                        <w:i/>
                        <w:sz w:val="20"/>
                        <w:szCs w:val="20"/>
                      </w:rPr>
                    </m:ctrlPr>
                  </m:fPr>
                  <m:num>
                    <m:sSubSup>
                      <m:sSubSupPr>
                        <m:ctrlPr>
                          <w:rPr>
                            <w:rFonts w:ascii="Cambria Math" w:eastAsia="Times New Roman" w:hAnsi="Cambria Math" w:cstheme="majorBidi"/>
                            <w:i/>
                            <w:iCs/>
                            <w:sz w:val="20"/>
                            <w:szCs w:val="20"/>
                          </w:rPr>
                        </m:ctrlPr>
                      </m:sSubSupPr>
                      <m:e>
                        <m:r>
                          <w:rPr>
                            <w:rFonts w:ascii="Cambria Math" w:eastAsia="Times New Roman" w:hAnsi="Cambria Math" w:cstheme="majorBidi"/>
                            <w:sz w:val="20"/>
                            <w:szCs w:val="20"/>
                          </w:rPr>
                          <m:t>H</m:t>
                        </m:r>
                      </m:e>
                      <m:sub>
                        <m:r>
                          <w:rPr>
                            <w:rFonts w:ascii="Cambria Math" w:eastAsia="Times New Roman" w:hAnsi="Cambria Math" w:cstheme="majorBidi"/>
                            <w:sz w:val="20"/>
                            <w:szCs w:val="20"/>
                          </w:rPr>
                          <m:t>z</m:t>
                        </m:r>
                      </m:sub>
                      <m:sup>
                        <m:r>
                          <w:rPr>
                            <w:rFonts w:ascii="Cambria Math" w:eastAsia="Times New Roman" w:hAnsi="Cambria Math" w:cstheme="majorBidi"/>
                            <w:sz w:val="20"/>
                            <w:szCs w:val="20"/>
                          </w:rPr>
                          <m:t>n</m:t>
                        </m:r>
                      </m:sup>
                    </m:sSubSup>
                    <m:d>
                      <m:dPr>
                        <m:ctrlPr>
                          <w:rPr>
                            <w:rFonts w:ascii="Cambria Math" w:eastAsia="Times New Roman" w:hAnsi="Cambria Math" w:cstheme="majorBidi"/>
                            <w:i/>
                            <w:sz w:val="20"/>
                            <w:szCs w:val="20"/>
                          </w:rPr>
                        </m:ctrlPr>
                      </m:dPr>
                      <m:e>
                        <m:r>
                          <w:rPr>
                            <w:rFonts w:ascii="Cambria Math" w:eastAsia="Times New Roman" w:hAnsi="Cambria Math" w:cstheme="majorBidi"/>
                            <w:sz w:val="20"/>
                            <w:szCs w:val="20"/>
                          </w:rPr>
                          <m:t>i,j+1, k</m:t>
                        </m:r>
                      </m:e>
                    </m:d>
                    <m:r>
                      <w:rPr>
                        <w:rFonts w:ascii="Cambria Math" w:eastAsia="Times New Roman" w:hAnsi="Cambria Math" w:cstheme="majorBidi"/>
                        <w:sz w:val="20"/>
                        <w:szCs w:val="20"/>
                      </w:rPr>
                      <m:t>-</m:t>
                    </m:r>
                    <m:sSubSup>
                      <m:sSubSupPr>
                        <m:ctrlPr>
                          <w:rPr>
                            <w:rFonts w:ascii="Cambria Math" w:eastAsia="Times New Roman" w:hAnsi="Cambria Math" w:cstheme="majorBidi"/>
                            <w:i/>
                            <w:iCs/>
                            <w:sz w:val="20"/>
                            <w:szCs w:val="20"/>
                          </w:rPr>
                        </m:ctrlPr>
                      </m:sSubSupPr>
                      <m:e>
                        <m:r>
                          <w:rPr>
                            <w:rFonts w:ascii="Cambria Math" w:eastAsia="Times New Roman" w:hAnsi="Cambria Math" w:cstheme="majorBidi"/>
                            <w:sz w:val="20"/>
                            <w:szCs w:val="20"/>
                          </w:rPr>
                          <m:t>H</m:t>
                        </m:r>
                      </m:e>
                      <m:sub>
                        <m:r>
                          <w:rPr>
                            <w:rFonts w:ascii="Cambria Math" w:eastAsia="Times New Roman" w:hAnsi="Cambria Math" w:cstheme="majorBidi"/>
                            <w:sz w:val="20"/>
                            <w:szCs w:val="20"/>
                          </w:rPr>
                          <m:t>z</m:t>
                        </m:r>
                      </m:sub>
                      <m:sup>
                        <m:r>
                          <w:rPr>
                            <w:rFonts w:ascii="Cambria Math" w:eastAsia="Times New Roman" w:hAnsi="Cambria Math" w:cstheme="majorBidi"/>
                            <w:sz w:val="20"/>
                            <w:szCs w:val="20"/>
                          </w:rPr>
                          <m:t>n</m:t>
                        </m:r>
                      </m:sup>
                    </m:sSubSup>
                    <m:d>
                      <m:dPr>
                        <m:ctrlPr>
                          <w:rPr>
                            <w:rFonts w:ascii="Cambria Math" w:eastAsia="Times New Roman" w:hAnsi="Cambria Math" w:cstheme="majorBidi"/>
                            <w:i/>
                            <w:sz w:val="20"/>
                            <w:szCs w:val="20"/>
                          </w:rPr>
                        </m:ctrlPr>
                      </m:dPr>
                      <m:e>
                        <m:r>
                          <w:rPr>
                            <w:rFonts w:ascii="Cambria Math" w:eastAsia="Times New Roman" w:hAnsi="Cambria Math" w:cstheme="majorBidi"/>
                            <w:sz w:val="20"/>
                            <w:szCs w:val="20"/>
                          </w:rPr>
                          <m:t>i, j, k</m:t>
                        </m:r>
                      </m:e>
                    </m:d>
                  </m:num>
                  <m:den>
                    <m:r>
                      <w:rPr>
                        <w:rFonts w:ascii="Cambria Math" w:eastAsia="Times New Roman" w:hAnsi="Cambria Math" w:cstheme="majorBidi"/>
                        <w:sz w:val="20"/>
                        <w:szCs w:val="20"/>
                      </w:rPr>
                      <m:t>dy</m:t>
                    </m:r>
                  </m:den>
                </m:f>
                <m:r>
                  <w:rPr>
                    <w:rFonts w:ascii="Cambria Math" w:eastAsia="Times New Roman" w:hAnsi="Cambria Math" w:cstheme="majorBidi"/>
                    <w:sz w:val="20"/>
                    <w:szCs w:val="20"/>
                  </w:rPr>
                  <m:t>-</m:t>
                </m:r>
                <m:f>
                  <m:fPr>
                    <m:ctrlPr>
                      <w:rPr>
                        <w:rFonts w:ascii="Cambria Math" w:eastAsia="Times New Roman" w:hAnsi="Cambria Math" w:cstheme="majorBidi"/>
                        <w:i/>
                        <w:sz w:val="20"/>
                        <w:szCs w:val="20"/>
                      </w:rPr>
                    </m:ctrlPr>
                  </m:fPr>
                  <m:num>
                    <m:sSubSup>
                      <m:sSubSupPr>
                        <m:ctrlPr>
                          <w:rPr>
                            <w:rFonts w:ascii="Cambria Math" w:eastAsia="Times New Roman" w:hAnsi="Cambria Math" w:cstheme="majorBidi"/>
                            <w:i/>
                            <w:iCs/>
                            <w:sz w:val="20"/>
                            <w:szCs w:val="20"/>
                          </w:rPr>
                        </m:ctrlPr>
                      </m:sSubSupPr>
                      <m:e>
                        <m:r>
                          <w:rPr>
                            <w:rFonts w:ascii="Cambria Math" w:eastAsia="Times New Roman" w:hAnsi="Cambria Math" w:cstheme="majorBidi"/>
                            <w:sz w:val="20"/>
                            <w:szCs w:val="20"/>
                          </w:rPr>
                          <m:t>H</m:t>
                        </m:r>
                      </m:e>
                      <m:sub>
                        <m:r>
                          <w:rPr>
                            <w:rFonts w:ascii="Cambria Math" w:eastAsia="Times New Roman" w:hAnsi="Cambria Math" w:cstheme="majorBidi"/>
                            <w:sz w:val="20"/>
                            <w:szCs w:val="20"/>
                          </w:rPr>
                          <m:t>y</m:t>
                        </m:r>
                      </m:sub>
                      <m:sup>
                        <m:r>
                          <w:rPr>
                            <w:rFonts w:ascii="Cambria Math" w:eastAsia="Times New Roman" w:hAnsi="Cambria Math" w:cstheme="majorBidi"/>
                            <w:sz w:val="20"/>
                            <w:szCs w:val="20"/>
                          </w:rPr>
                          <m:t>n</m:t>
                        </m:r>
                      </m:sup>
                    </m:sSubSup>
                    <m:d>
                      <m:dPr>
                        <m:ctrlPr>
                          <w:rPr>
                            <w:rFonts w:ascii="Cambria Math" w:eastAsia="Times New Roman" w:hAnsi="Cambria Math" w:cstheme="majorBidi"/>
                            <w:i/>
                            <w:sz w:val="20"/>
                            <w:szCs w:val="20"/>
                          </w:rPr>
                        </m:ctrlPr>
                      </m:dPr>
                      <m:e>
                        <m:r>
                          <w:rPr>
                            <w:rFonts w:ascii="Cambria Math" w:eastAsia="Times New Roman" w:hAnsi="Cambria Math" w:cstheme="majorBidi"/>
                            <w:sz w:val="20"/>
                            <w:szCs w:val="20"/>
                          </w:rPr>
                          <m:t>i,j, k+1</m:t>
                        </m:r>
                      </m:e>
                    </m:d>
                    <m:r>
                      <w:rPr>
                        <w:rFonts w:ascii="Cambria Math" w:eastAsia="Times New Roman" w:hAnsi="Cambria Math" w:cstheme="majorBidi"/>
                        <w:sz w:val="20"/>
                        <w:szCs w:val="20"/>
                      </w:rPr>
                      <m:t>-</m:t>
                    </m:r>
                    <m:sSubSup>
                      <m:sSubSupPr>
                        <m:ctrlPr>
                          <w:rPr>
                            <w:rFonts w:ascii="Cambria Math" w:eastAsia="Times New Roman" w:hAnsi="Cambria Math" w:cstheme="majorBidi"/>
                            <w:i/>
                            <w:iCs/>
                            <w:sz w:val="20"/>
                            <w:szCs w:val="20"/>
                          </w:rPr>
                        </m:ctrlPr>
                      </m:sSubSupPr>
                      <m:e>
                        <m:r>
                          <w:rPr>
                            <w:rFonts w:ascii="Cambria Math" w:eastAsia="Times New Roman" w:hAnsi="Cambria Math" w:cstheme="majorBidi"/>
                            <w:sz w:val="20"/>
                            <w:szCs w:val="20"/>
                          </w:rPr>
                          <m:t>H</m:t>
                        </m:r>
                      </m:e>
                      <m:sub>
                        <m:r>
                          <w:rPr>
                            <w:rFonts w:ascii="Cambria Math" w:eastAsia="Times New Roman" w:hAnsi="Cambria Math" w:cstheme="majorBidi"/>
                            <w:sz w:val="20"/>
                            <w:szCs w:val="20"/>
                          </w:rPr>
                          <m:t>y</m:t>
                        </m:r>
                      </m:sub>
                      <m:sup>
                        <m:r>
                          <w:rPr>
                            <w:rFonts w:ascii="Cambria Math" w:eastAsia="Times New Roman" w:hAnsi="Cambria Math" w:cstheme="majorBidi"/>
                            <w:sz w:val="20"/>
                            <w:szCs w:val="20"/>
                          </w:rPr>
                          <m:t>n</m:t>
                        </m:r>
                      </m:sup>
                    </m:sSubSup>
                    <m:d>
                      <m:dPr>
                        <m:ctrlPr>
                          <w:rPr>
                            <w:rFonts w:ascii="Cambria Math" w:eastAsia="Times New Roman" w:hAnsi="Cambria Math" w:cstheme="majorBidi"/>
                            <w:i/>
                            <w:sz w:val="20"/>
                            <w:szCs w:val="20"/>
                          </w:rPr>
                        </m:ctrlPr>
                      </m:dPr>
                      <m:e>
                        <m:r>
                          <w:rPr>
                            <w:rFonts w:ascii="Cambria Math" w:eastAsia="Times New Roman" w:hAnsi="Cambria Math" w:cstheme="majorBidi"/>
                            <w:sz w:val="20"/>
                            <w:szCs w:val="20"/>
                          </w:rPr>
                          <m:t>i, j, k</m:t>
                        </m:r>
                      </m:e>
                    </m:d>
                  </m:num>
                  <m:den>
                    <m:r>
                      <w:rPr>
                        <w:rFonts w:ascii="Cambria Math" w:eastAsia="Times New Roman" w:hAnsi="Cambria Math" w:cstheme="majorBidi"/>
                        <w:sz w:val="20"/>
                        <w:szCs w:val="20"/>
                      </w:rPr>
                      <m:t>dz</m:t>
                    </m:r>
                  </m:den>
                </m:f>
              </m:e>
            </m:d>
            <m:r>
              <m:rPr>
                <m:sty m:val="p"/>
              </m:rPr>
              <w:rPr>
                <w:rFonts w:ascii="Cambria Math" w:eastAsia="Times New Roman" w:hAnsi="Cambria Math" w:cstheme="majorBidi"/>
                <w:sz w:val="20"/>
                <w:szCs w:val="20"/>
              </w:rPr>
              <m:t xml:space="preserve">   </m:t>
            </m:r>
          </m:e>
        </m:d>
      </m:oMath>
      <w:r w:rsidR="00054A82" w:rsidRPr="00852348">
        <w:rPr>
          <w:rFonts w:asciiTheme="majorBidi" w:eastAsia="Times New Roman" w:hAnsiTheme="majorBidi" w:cstheme="majorBidi"/>
          <w:iCs/>
          <w:sz w:val="20"/>
          <w:szCs w:val="20"/>
        </w:rPr>
        <w:t xml:space="preserve">                            </w:t>
      </w:r>
      <w:r w:rsidR="00C02BB5" w:rsidRPr="00852348">
        <w:rPr>
          <w:rFonts w:asciiTheme="majorBidi" w:eastAsia="Times New Roman" w:hAnsiTheme="majorBidi" w:cstheme="majorBidi"/>
          <w:iCs/>
          <w:sz w:val="20"/>
          <w:szCs w:val="20"/>
        </w:rPr>
        <w:t xml:space="preserve">                  </w:t>
      </w:r>
      <w:r w:rsidR="007F3C3B" w:rsidRPr="00852348">
        <w:rPr>
          <w:rFonts w:asciiTheme="majorBidi" w:eastAsia="Times New Roman" w:hAnsiTheme="majorBidi" w:cstheme="majorBidi"/>
          <w:iCs/>
          <w:sz w:val="20"/>
          <w:szCs w:val="20"/>
        </w:rPr>
        <w:t xml:space="preserve">                       </w:t>
      </w:r>
      <w:r w:rsidR="00C25A79">
        <w:rPr>
          <w:rFonts w:asciiTheme="majorBidi" w:eastAsia="Times New Roman" w:hAnsiTheme="majorBidi" w:cstheme="majorBidi"/>
          <w:iCs/>
          <w:sz w:val="20"/>
          <w:szCs w:val="20"/>
        </w:rPr>
        <w:t xml:space="preserve">                              </w:t>
      </w:r>
      <w:r w:rsidR="00D24A05">
        <w:rPr>
          <w:rFonts w:asciiTheme="majorBidi" w:eastAsia="Times New Roman" w:hAnsiTheme="majorBidi" w:cstheme="majorBidi"/>
          <w:iCs/>
          <w:sz w:val="20"/>
          <w:szCs w:val="20"/>
        </w:rPr>
        <w:t xml:space="preserve"> </w:t>
      </w:r>
      <w:r w:rsidR="00054A82" w:rsidRPr="00852348">
        <w:rPr>
          <w:rFonts w:asciiTheme="majorBidi" w:eastAsia="Times New Roman" w:hAnsiTheme="majorBidi" w:cstheme="majorBidi"/>
          <w:iCs/>
          <w:sz w:val="20"/>
          <w:szCs w:val="20"/>
        </w:rPr>
        <w:t>(</w:t>
      </w:r>
      <w:r w:rsidR="00D24A05">
        <w:rPr>
          <w:rFonts w:asciiTheme="majorBidi" w:eastAsia="Times New Roman" w:hAnsiTheme="majorBidi" w:cstheme="majorBidi"/>
          <w:iCs/>
          <w:sz w:val="20"/>
          <w:szCs w:val="20"/>
        </w:rPr>
        <w:t>4</w:t>
      </w:r>
      <w:r w:rsidR="00054A82" w:rsidRPr="00852348">
        <w:rPr>
          <w:rFonts w:asciiTheme="majorBidi" w:eastAsia="Times New Roman" w:hAnsiTheme="majorBidi" w:cstheme="majorBidi"/>
          <w:iCs/>
          <w:sz w:val="20"/>
          <w:szCs w:val="20"/>
        </w:rPr>
        <w:t>)</w:t>
      </w:r>
    </w:p>
    <w:p w14:paraId="5B61E8AF" w14:textId="77777777" w:rsidR="0019757C" w:rsidRPr="00852348" w:rsidRDefault="0019757C" w:rsidP="00672015">
      <w:pPr>
        <w:pStyle w:val="ListParagraph"/>
        <w:spacing w:after="0" w:line="240" w:lineRule="auto"/>
        <w:jc w:val="both"/>
        <w:outlineLvl w:val="3"/>
        <w:rPr>
          <w:rStyle w:val="katex-mathml"/>
          <w:rFonts w:asciiTheme="majorBidi" w:eastAsiaTheme="minorEastAsia" w:hAnsiTheme="majorBidi" w:cstheme="majorBidi"/>
          <w:sz w:val="20"/>
          <w:szCs w:val="20"/>
        </w:rPr>
      </w:pPr>
      <w:r w:rsidRPr="00852348">
        <w:rPr>
          <w:rFonts w:asciiTheme="majorBidi" w:hAnsiTheme="majorBidi" w:cstheme="majorBidi"/>
          <w:sz w:val="20"/>
          <w:szCs w:val="20"/>
        </w:rPr>
        <w:t xml:space="preserve">The </w:t>
      </w:r>
      <w:proofErr w:type="spellStart"/>
      <w:r w:rsidRPr="00852348">
        <w:rPr>
          <w:rStyle w:val="mord"/>
          <w:rFonts w:asciiTheme="majorBidi" w:hAnsiTheme="majorBidi" w:cstheme="majorBidi"/>
          <w:sz w:val="20"/>
          <w:szCs w:val="20"/>
        </w:rPr>
        <w:t>Ey</w:t>
      </w:r>
      <w:proofErr w:type="spellEnd"/>
      <w:r w:rsidRPr="00852348">
        <w:rPr>
          <w:rStyle w:val="vlist-s"/>
          <w:rFonts w:asciiTheme="majorBidi" w:hAnsiTheme="majorBidi" w:cstheme="majorBidi"/>
          <w:sz w:val="20"/>
          <w:szCs w:val="20"/>
        </w:rPr>
        <w:t>​</w:t>
      </w:r>
      <w:r w:rsidRPr="00852348">
        <w:rPr>
          <w:rFonts w:asciiTheme="majorBidi" w:hAnsiTheme="majorBidi" w:cstheme="majorBidi"/>
          <w:sz w:val="20"/>
          <w:szCs w:val="20"/>
        </w:rPr>
        <w:t xml:space="preserve"> and </w:t>
      </w:r>
      <w:proofErr w:type="spellStart"/>
      <w:r w:rsidRPr="00852348">
        <w:rPr>
          <w:rStyle w:val="mord"/>
          <w:rFonts w:asciiTheme="majorBidi" w:hAnsiTheme="majorBidi" w:cstheme="majorBidi"/>
          <w:sz w:val="20"/>
          <w:szCs w:val="20"/>
        </w:rPr>
        <w:t>Ez</w:t>
      </w:r>
      <w:proofErr w:type="spellEnd"/>
      <w:r w:rsidRPr="00852348">
        <w:rPr>
          <w:rStyle w:val="vlist-s"/>
          <w:rFonts w:asciiTheme="majorBidi" w:hAnsiTheme="majorBidi" w:cstheme="majorBidi"/>
          <w:sz w:val="20"/>
          <w:szCs w:val="20"/>
        </w:rPr>
        <w:t>​</w:t>
      </w:r>
      <w:r w:rsidRPr="00852348">
        <w:rPr>
          <w:rFonts w:asciiTheme="majorBidi" w:hAnsiTheme="majorBidi" w:cstheme="majorBidi"/>
          <w:sz w:val="20"/>
          <w:szCs w:val="20"/>
        </w:rPr>
        <w:t xml:space="preserve"> components are updated analogously by incorporating the respective curl terms of </w:t>
      </w:r>
      <w:r w:rsidRPr="00852348">
        <w:rPr>
          <w:rStyle w:val="katex-mathml"/>
          <w:rFonts w:asciiTheme="majorBidi" w:hAnsiTheme="majorBidi" w:cstheme="majorBidi"/>
          <w:sz w:val="20"/>
          <w:szCs w:val="20"/>
        </w:rPr>
        <w:t xml:space="preserve"> </w:t>
      </w:r>
      <m:oMath>
        <m:acc>
          <m:accPr>
            <m:chr m:val="⃗"/>
            <m:ctrlPr>
              <w:rPr>
                <w:rStyle w:val="katex-mathml"/>
                <w:rFonts w:ascii="Cambria Math" w:hAnsi="Cambria Math" w:cstheme="majorBidi"/>
                <w:i/>
                <w:sz w:val="20"/>
                <w:szCs w:val="20"/>
              </w:rPr>
            </m:ctrlPr>
          </m:accPr>
          <m:e>
            <m:r>
              <w:rPr>
                <w:rStyle w:val="katex-mathml"/>
                <w:rFonts w:ascii="Cambria Math" w:hAnsi="Cambria Math" w:cstheme="majorBidi"/>
                <w:sz w:val="20"/>
                <w:szCs w:val="20"/>
              </w:rPr>
              <m:t>H</m:t>
            </m:r>
          </m:e>
        </m:acc>
      </m:oMath>
    </w:p>
    <w:p w14:paraId="56287A95" w14:textId="77777777" w:rsidR="00C21C60" w:rsidRPr="00852348" w:rsidRDefault="00C21C60" w:rsidP="00672015">
      <w:pPr>
        <w:pStyle w:val="ListParagraph"/>
        <w:spacing w:after="0" w:line="240" w:lineRule="auto"/>
        <w:jc w:val="both"/>
        <w:outlineLvl w:val="3"/>
        <w:rPr>
          <w:rStyle w:val="katex-mathml"/>
          <w:rFonts w:asciiTheme="majorBidi" w:eastAsiaTheme="minorEastAsia" w:hAnsiTheme="majorBidi" w:cstheme="majorBidi"/>
          <w:sz w:val="20"/>
          <w:szCs w:val="20"/>
        </w:rPr>
      </w:pPr>
    </w:p>
    <w:p w14:paraId="69F38D61" w14:textId="77777777" w:rsidR="00C21C60" w:rsidRPr="00852348" w:rsidRDefault="00C21C60" w:rsidP="00672015">
      <w:pPr>
        <w:pStyle w:val="Heading4"/>
        <w:numPr>
          <w:ilvl w:val="0"/>
          <w:numId w:val="29"/>
        </w:numPr>
        <w:spacing w:before="0" w:beforeAutospacing="0" w:after="0" w:afterAutospacing="0"/>
        <w:jc w:val="both"/>
        <w:rPr>
          <w:sz w:val="20"/>
          <w:szCs w:val="20"/>
        </w:rPr>
      </w:pPr>
      <w:r w:rsidRPr="00852348">
        <w:rPr>
          <w:sz w:val="20"/>
          <w:szCs w:val="20"/>
        </w:rPr>
        <w:t>Magnetic Field Update:</w:t>
      </w:r>
    </w:p>
    <w:p w14:paraId="3F83A79E" w14:textId="77777777" w:rsidR="00D93095" w:rsidRPr="00852348" w:rsidRDefault="00C21C60" w:rsidP="00672015">
      <w:pPr>
        <w:pStyle w:val="NormalWeb"/>
        <w:spacing w:before="0" w:beforeAutospacing="0" w:after="0" w:afterAutospacing="0"/>
        <w:ind w:left="1134"/>
        <w:jc w:val="both"/>
        <w:rPr>
          <w:sz w:val="20"/>
          <w:szCs w:val="20"/>
        </w:rPr>
      </w:pPr>
      <w:r w:rsidRPr="00852348">
        <w:rPr>
          <w:sz w:val="20"/>
          <w:szCs w:val="20"/>
        </w:rPr>
        <w:t xml:space="preserve">Similarly, the magnetic field components are updated using the discretized form of Ampère’s law. For the </w:t>
      </w:r>
      <w:r w:rsidRPr="00852348">
        <w:rPr>
          <w:rStyle w:val="katex-mathml"/>
          <w:sz w:val="20"/>
          <w:szCs w:val="20"/>
        </w:rPr>
        <w:t>H</w:t>
      </w:r>
      <w:r w:rsidRPr="00852348">
        <w:rPr>
          <w:rStyle w:val="katex-mathml"/>
          <w:sz w:val="20"/>
          <w:szCs w:val="20"/>
          <w:vertAlign w:val="subscript"/>
        </w:rPr>
        <w:t xml:space="preserve">X </w:t>
      </w:r>
      <w:r w:rsidRPr="00852348">
        <w:rPr>
          <w:sz w:val="20"/>
          <w:szCs w:val="20"/>
        </w:rPr>
        <w:t>component:</w:t>
      </w:r>
    </w:p>
    <w:p w14:paraId="38C22906" w14:textId="1C42B4AB" w:rsidR="00C21C60" w:rsidRPr="00852348" w:rsidRDefault="00D9741F" w:rsidP="00672015">
      <w:pPr>
        <w:spacing w:before="100" w:beforeAutospacing="1" w:after="0" w:line="240" w:lineRule="auto"/>
        <w:ind w:left="709" w:firstLine="709"/>
        <w:jc w:val="both"/>
        <w:outlineLvl w:val="3"/>
        <w:rPr>
          <w:rFonts w:asciiTheme="majorBidi" w:eastAsia="Times New Roman" w:hAnsiTheme="majorBidi" w:cstheme="majorBidi"/>
          <w:iCs/>
          <w:sz w:val="20"/>
          <w:szCs w:val="20"/>
        </w:rPr>
      </w:pPr>
      <m:oMath>
        <m:sSubSup>
          <m:sSubSupPr>
            <m:ctrlPr>
              <w:rPr>
                <w:rFonts w:ascii="Cambria Math" w:eastAsia="Times New Roman" w:hAnsi="Cambria Math" w:cstheme="majorBidi"/>
                <w:i/>
                <w:iCs/>
                <w:sz w:val="20"/>
                <w:szCs w:val="20"/>
              </w:rPr>
            </m:ctrlPr>
          </m:sSubSupPr>
          <m:e>
            <m:r>
              <w:rPr>
                <w:rFonts w:ascii="Cambria Math" w:eastAsia="Times New Roman" w:hAnsi="Cambria Math" w:cstheme="majorBidi"/>
                <w:sz w:val="20"/>
                <w:szCs w:val="20"/>
              </w:rPr>
              <m:t>H</m:t>
            </m:r>
          </m:e>
          <m:sub>
            <m:r>
              <w:rPr>
                <w:rFonts w:ascii="Cambria Math" w:eastAsia="Times New Roman" w:hAnsi="Cambria Math" w:cstheme="majorBidi"/>
                <w:sz w:val="20"/>
                <w:szCs w:val="20"/>
              </w:rPr>
              <m:t>x</m:t>
            </m:r>
          </m:sub>
          <m:sup>
            <m:r>
              <w:rPr>
                <w:rFonts w:ascii="Cambria Math" w:eastAsia="Times New Roman" w:hAnsi="Cambria Math" w:cstheme="majorBidi"/>
                <w:sz w:val="20"/>
                <w:szCs w:val="20"/>
              </w:rPr>
              <m:t>n+1</m:t>
            </m:r>
          </m:sup>
        </m:sSubSup>
        <m:d>
          <m:dPr>
            <m:ctrlPr>
              <w:rPr>
                <w:rFonts w:ascii="Cambria Math" w:eastAsia="Times New Roman" w:hAnsi="Cambria Math" w:cstheme="majorBidi"/>
                <w:i/>
                <w:iCs/>
                <w:sz w:val="20"/>
                <w:szCs w:val="20"/>
              </w:rPr>
            </m:ctrlPr>
          </m:dPr>
          <m:e>
            <m:r>
              <w:rPr>
                <w:rFonts w:ascii="Cambria Math" w:eastAsia="Times New Roman" w:hAnsi="Cambria Math" w:cstheme="majorBidi"/>
                <w:sz w:val="20"/>
                <w:szCs w:val="20"/>
              </w:rPr>
              <m:t>i, j,k</m:t>
            </m:r>
          </m:e>
        </m:d>
        <m:r>
          <w:rPr>
            <w:rFonts w:ascii="Cambria Math" w:eastAsia="Times New Roman" w:hAnsi="Cambria Math" w:cstheme="majorBidi"/>
            <w:sz w:val="20"/>
            <w:szCs w:val="20"/>
          </w:rPr>
          <m:t>=</m:t>
        </m:r>
        <m:sSubSup>
          <m:sSubSupPr>
            <m:ctrlPr>
              <w:rPr>
                <w:rFonts w:ascii="Cambria Math" w:eastAsia="Times New Roman" w:hAnsi="Cambria Math" w:cstheme="majorBidi"/>
                <w:i/>
                <w:iCs/>
                <w:sz w:val="20"/>
                <w:szCs w:val="20"/>
              </w:rPr>
            </m:ctrlPr>
          </m:sSubSupPr>
          <m:e>
            <m:r>
              <w:rPr>
                <w:rFonts w:ascii="Cambria Math" w:eastAsia="Times New Roman" w:hAnsi="Cambria Math" w:cstheme="majorBidi"/>
                <w:sz w:val="20"/>
                <w:szCs w:val="20"/>
              </w:rPr>
              <m:t>H</m:t>
            </m:r>
          </m:e>
          <m:sub>
            <m:r>
              <w:rPr>
                <w:rFonts w:ascii="Cambria Math" w:eastAsia="Times New Roman" w:hAnsi="Cambria Math" w:cstheme="majorBidi"/>
                <w:sz w:val="20"/>
                <w:szCs w:val="20"/>
              </w:rPr>
              <m:t>x</m:t>
            </m:r>
          </m:sub>
          <m:sup>
            <m:r>
              <w:rPr>
                <w:rFonts w:ascii="Cambria Math" w:eastAsia="Times New Roman" w:hAnsi="Cambria Math" w:cstheme="majorBidi"/>
                <w:sz w:val="20"/>
                <w:szCs w:val="20"/>
              </w:rPr>
              <m:t>n</m:t>
            </m:r>
          </m:sup>
        </m:sSubSup>
        <m:d>
          <m:dPr>
            <m:ctrlPr>
              <w:rPr>
                <w:rFonts w:ascii="Cambria Math" w:eastAsia="Times New Roman" w:hAnsi="Cambria Math" w:cstheme="majorBidi"/>
                <w:i/>
                <w:iCs/>
                <w:sz w:val="20"/>
                <w:szCs w:val="20"/>
              </w:rPr>
            </m:ctrlPr>
          </m:dPr>
          <m:e>
            <m:r>
              <w:rPr>
                <w:rFonts w:ascii="Cambria Math" w:eastAsia="Times New Roman" w:hAnsi="Cambria Math" w:cstheme="majorBidi"/>
                <w:sz w:val="20"/>
                <w:szCs w:val="20"/>
              </w:rPr>
              <m:t>i, j, k</m:t>
            </m:r>
          </m:e>
        </m:d>
        <m:r>
          <w:rPr>
            <w:rFonts w:ascii="Cambria Math" w:eastAsia="Times New Roman" w:hAnsi="Cambria Math" w:cstheme="majorBidi"/>
            <w:sz w:val="20"/>
            <w:szCs w:val="20"/>
          </w:rPr>
          <m:t>-</m:t>
        </m:r>
        <m:f>
          <m:fPr>
            <m:ctrlPr>
              <w:rPr>
                <w:rFonts w:ascii="Cambria Math" w:eastAsia="Times New Roman" w:hAnsi="Cambria Math" w:cstheme="majorBidi"/>
                <w:i/>
                <w:iCs/>
                <w:sz w:val="20"/>
                <w:szCs w:val="20"/>
              </w:rPr>
            </m:ctrlPr>
          </m:fPr>
          <m:num>
            <m:r>
              <w:rPr>
                <w:rFonts w:ascii="Cambria Math" w:eastAsia="Times New Roman" w:hAnsi="Cambria Math" w:cstheme="majorBidi"/>
                <w:sz w:val="20"/>
                <w:szCs w:val="20"/>
              </w:rPr>
              <m:t>dt</m:t>
            </m:r>
          </m:num>
          <m:den>
            <m:r>
              <w:rPr>
                <w:rFonts w:ascii="Cambria Math" w:eastAsia="Times New Roman" w:hAnsi="Cambria Math" w:cstheme="majorBidi"/>
                <w:sz w:val="20"/>
                <w:szCs w:val="20"/>
              </w:rPr>
              <m:t>2μ</m:t>
            </m:r>
          </m:den>
        </m:f>
        <m:d>
          <m:dPr>
            <m:begChr m:val="["/>
            <m:endChr m:val="]"/>
            <m:ctrlPr>
              <w:rPr>
                <w:rFonts w:ascii="Cambria Math" w:eastAsia="Times New Roman" w:hAnsi="Cambria Math" w:cstheme="majorBidi"/>
                <w:i/>
                <w:iCs/>
                <w:sz w:val="20"/>
                <w:szCs w:val="20"/>
              </w:rPr>
            </m:ctrlPr>
          </m:dPr>
          <m:e>
            <m:d>
              <m:dPr>
                <m:ctrlPr>
                  <w:rPr>
                    <w:rFonts w:ascii="Cambria Math" w:eastAsia="Times New Roman" w:hAnsi="Cambria Math" w:cstheme="majorBidi"/>
                    <w:i/>
                    <w:iCs/>
                    <w:sz w:val="20"/>
                    <w:szCs w:val="20"/>
                  </w:rPr>
                </m:ctrlPr>
              </m:dPr>
              <m:e>
                <m:f>
                  <m:fPr>
                    <m:ctrlPr>
                      <w:rPr>
                        <w:rFonts w:ascii="Cambria Math" w:eastAsia="Times New Roman" w:hAnsi="Cambria Math" w:cstheme="majorBidi"/>
                        <w:i/>
                        <w:iCs/>
                        <w:sz w:val="20"/>
                        <w:szCs w:val="20"/>
                      </w:rPr>
                    </m:ctrlPr>
                  </m:fPr>
                  <m:num>
                    <m:sSubSup>
                      <m:sSubSupPr>
                        <m:ctrlPr>
                          <w:rPr>
                            <w:rFonts w:ascii="Cambria Math" w:eastAsia="Times New Roman" w:hAnsi="Cambria Math" w:cstheme="majorBidi"/>
                            <w:i/>
                            <w:iCs/>
                            <w:sz w:val="20"/>
                            <w:szCs w:val="20"/>
                          </w:rPr>
                        </m:ctrlPr>
                      </m:sSubSupPr>
                      <m:e>
                        <m:r>
                          <w:rPr>
                            <w:rFonts w:ascii="Cambria Math" w:eastAsia="Times New Roman" w:hAnsi="Cambria Math" w:cstheme="majorBidi"/>
                            <w:sz w:val="20"/>
                            <w:szCs w:val="20"/>
                          </w:rPr>
                          <m:t>E</m:t>
                        </m:r>
                      </m:e>
                      <m:sub>
                        <m:r>
                          <w:rPr>
                            <w:rFonts w:ascii="Cambria Math" w:eastAsia="Times New Roman" w:hAnsi="Cambria Math" w:cstheme="majorBidi"/>
                            <w:sz w:val="20"/>
                            <w:szCs w:val="20"/>
                          </w:rPr>
                          <m:t>z</m:t>
                        </m:r>
                      </m:sub>
                      <m:sup>
                        <m:r>
                          <w:rPr>
                            <w:rFonts w:ascii="Cambria Math" w:eastAsia="Times New Roman" w:hAnsi="Cambria Math" w:cstheme="majorBidi"/>
                            <w:sz w:val="20"/>
                            <w:szCs w:val="20"/>
                          </w:rPr>
                          <m:t>n+1</m:t>
                        </m:r>
                      </m:sup>
                    </m:sSubSup>
                    <m:d>
                      <m:dPr>
                        <m:ctrlPr>
                          <w:rPr>
                            <w:rFonts w:ascii="Cambria Math" w:eastAsia="Times New Roman" w:hAnsi="Cambria Math" w:cstheme="majorBidi"/>
                            <w:i/>
                            <w:iCs/>
                            <w:sz w:val="20"/>
                            <w:szCs w:val="20"/>
                          </w:rPr>
                        </m:ctrlPr>
                      </m:dPr>
                      <m:e>
                        <m:r>
                          <w:rPr>
                            <w:rFonts w:ascii="Cambria Math" w:eastAsia="Times New Roman" w:hAnsi="Cambria Math" w:cstheme="majorBidi"/>
                            <w:sz w:val="20"/>
                            <w:szCs w:val="20"/>
                          </w:rPr>
                          <m:t>i,j,k</m:t>
                        </m:r>
                      </m:e>
                    </m:d>
                    <m:r>
                      <w:rPr>
                        <w:rFonts w:ascii="Cambria Math" w:eastAsia="Times New Roman" w:hAnsi="Cambria Math" w:cstheme="majorBidi"/>
                        <w:sz w:val="20"/>
                        <w:szCs w:val="20"/>
                      </w:rPr>
                      <m:t>-</m:t>
                    </m:r>
                    <m:sSubSup>
                      <m:sSubSupPr>
                        <m:ctrlPr>
                          <w:rPr>
                            <w:rFonts w:ascii="Cambria Math" w:eastAsia="Times New Roman" w:hAnsi="Cambria Math" w:cstheme="majorBidi"/>
                            <w:i/>
                            <w:iCs/>
                            <w:sz w:val="20"/>
                            <w:szCs w:val="20"/>
                          </w:rPr>
                        </m:ctrlPr>
                      </m:sSubSupPr>
                      <m:e>
                        <m:r>
                          <w:rPr>
                            <w:rFonts w:ascii="Cambria Math" w:eastAsia="Times New Roman" w:hAnsi="Cambria Math" w:cstheme="majorBidi"/>
                            <w:sz w:val="20"/>
                            <w:szCs w:val="20"/>
                          </w:rPr>
                          <m:t>E</m:t>
                        </m:r>
                      </m:e>
                      <m:sub>
                        <m:r>
                          <w:rPr>
                            <w:rFonts w:ascii="Cambria Math" w:eastAsia="Times New Roman" w:hAnsi="Cambria Math" w:cstheme="majorBidi"/>
                            <w:sz w:val="20"/>
                            <w:szCs w:val="20"/>
                          </w:rPr>
                          <m:t>z</m:t>
                        </m:r>
                      </m:sub>
                      <m:sup>
                        <m:r>
                          <w:rPr>
                            <w:rFonts w:ascii="Cambria Math" w:eastAsia="Times New Roman" w:hAnsi="Cambria Math" w:cstheme="majorBidi"/>
                            <w:sz w:val="20"/>
                            <w:szCs w:val="20"/>
                          </w:rPr>
                          <m:t>n+1</m:t>
                        </m:r>
                      </m:sup>
                    </m:sSubSup>
                    <m:r>
                      <w:rPr>
                        <w:rFonts w:ascii="Cambria Math" w:eastAsia="Times New Roman" w:hAnsi="Cambria Math" w:cstheme="majorBidi"/>
                        <w:sz w:val="20"/>
                        <w:szCs w:val="20"/>
                      </w:rPr>
                      <m:t>(i,j-1,k)</m:t>
                    </m:r>
                  </m:num>
                  <m:den>
                    <m:r>
                      <w:rPr>
                        <w:rFonts w:ascii="Cambria Math" w:eastAsia="Times New Roman" w:hAnsi="Cambria Math" w:cstheme="majorBidi"/>
                        <w:sz w:val="20"/>
                        <w:szCs w:val="20"/>
                      </w:rPr>
                      <m:t>dy</m:t>
                    </m:r>
                  </m:den>
                </m:f>
                <m:r>
                  <w:rPr>
                    <w:rFonts w:ascii="Cambria Math" w:eastAsia="Times New Roman" w:hAnsi="Cambria Math" w:cstheme="majorBidi"/>
                    <w:sz w:val="20"/>
                    <w:szCs w:val="20"/>
                  </w:rPr>
                  <m:t>-</m:t>
                </m:r>
                <m:f>
                  <m:fPr>
                    <m:ctrlPr>
                      <w:rPr>
                        <w:rFonts w:ascii="Cambria Math" w:eastAsia="Times New Roman" w:hAnsi="Cambria Math" w:cstheme="majorBidi"/>
                        <w:i/>
                        <w:iCs/>
                        <w:sz w:val="20"/>
                        <w:szCs w:val="20"/>
                      </w:rPr>
                    </m:ctrlPr>
                  </m:fPr>
                  <m:num>
                    <m:sSubSup>
                      <m:sSubSupPr>
                        <m:ctrlPr>
                          <w:rPr>
                            <w:rFonts w:ascii="Cambria Math" w:eastAsia="Times New Roman" w:hAnsi="Cambria Math" w:cstheme="majorBidi"/>
                            <w:i/>
                            <w:iCs/>
                            <w:sz w:val="20"/>
                            <w:szCs w:val="20"/>
                          </w:rPr>
                        </m:ctrlPr>
                      </m:sSubSupPr>
                      <m:e>
                        <m:r>
                          <w:rPr>
                            <w:rFonts w:ascii="Cambria Math" w:eastAsia="Times New Roman" w:hAnsi="Cambria Math" w:cstheme="majorBidi"/>
                            <w:sz w:val="20"/>
                            <w:szCs w:val="20"/>
                          </w:rPr>
                          <m:t>E</m:t>
                        </m:r>
                      </m:e>
                      <m:sub>
                        <m:r>
                          <w:rPr>
                            <w:rFonts w:ascii="Cambria Math" w:eastAsia="Times New Roman" w:hAnsi="Cambria Math" w:cstheme="majorBidi"/>
                            <w:sz w:val="20"/>
                            <w:szCs w:val="20"/>
                          </w:rPr>
                          <m:t>y</m:t>
                        </m:r>
                      </m:sub>
                      <m:sup>
                        <m:r>
                          <w:rPr>
                            <w:rFonts w:ascii="Cambria Math" w:eastAsia="Times New Roman" w:hAnsi="Cambria Math" w:cstheme="majorBidi"/>
                            <w:sz w:val="20"/>
                            <w:szCs w:val="20"/>
                          </w:rPr>
                          <m:t>n+1</m:t>
                        </m:r>
                      </m:sup>
                    </m:sSubSup>
                    <m:d>
                      <m:dPr>
                        <m:ctrlPr>
                          <w:rPr>
                            <w:rFonts w:ascii="Cambria Math" w:eastAsia="Times New Roman" w:hAnsi="Cambria Math" w:cstheme="majorBidi"/>
                            <w:i/>
                            <w:iCs/>
                            <w:sz w:val="20"/>
                            <w:szCs w:val="20"/>
                          </w:rPr>
                        </m:ctrlPr>
                      </m:dPr>
                      <m:e>
                        <m:r>
                          <w:rPr>
                            <w:rFonts w:ascii="Cambria Math" w:eastAsia="Times New Roman" w:hAnsi="Cambria Math" w:cstheme="majorBidi"/>
                            <w:sz w:val="20"/>
                            <w:szCs w:val="20"/>
                          </w:rPr>
                          <m:t>i,j,k</m:t>
                        </m:r>
                      </m:e>
                    </m:d>
                    <m:r>
                      <w:rPr>
                        <w:rFonts w:ascii="Cambria Math" w:eastAsia="Times New Roman" w:hAnsi="Cambria Math" w:cstheme="majorBidi"/>
                        <w:sz w:val="20"/>
                        <w:szCs w:val="20"/>
                      </w:rPr>
                      <m:t>-</m:t>
                    </m:r>
                    <m:sSubSup>
                      <m:sSubSupPr>
                        <m:ctrlPr>
                          <w:rPr>
                            <w:rFonts w:ascii="Cambria Math" w:eastAsia="Times New Roman" w:hAnsi="Cambria Math" w:cstheme="majorBidi"/>
                            <w:i/>
                            <w:iCs/>
                            <w:sz w:val="20"/>
                            <w:szCs w:val="20"/>
                          </w:rPr>
                        </m:ctrlPr>
                      </m:sSubSupPr>
                      <m:e>
                        <m:r>
                          <w:rPr>
                            <w:rFonts w:ascii="Cambria Math" w:eastAsia="Times New Roman" w:hAnsi="Cambria Math" w:cstheme="majorBidi"/>
                            <w:sz w:val="20"/>
                            <w:szCs w:val="20"/>
                          </w:rPr>
                          <m:t>E</m:t>
                        </m:r>
                      </m:e>
                      <m:sub>
                        <m:r>
                          <w:rPr>
                            <w:rFonts w:ascii="Cambria Math" w:eastAsia="Times New Roman" w:hAnsi="Cambria Math" w:cstheme="majorBidi"/>
                            <w:sz w:val="20"/>
                            <w:szCs w:val="20"/>
                          </w:rPr>
                          <m:t>y</m:t>
                        </m:r>
                      </m:sub>
                      <m:sup>
                        <m:r>
                          <w:rPr>
                            <w:rFonts w:ascii="Cambria Math" w:eastAsia="Times New Roman" w:hAnsi="Cambria Math" w:cstheme="majorBidi"/>
                            <w:sz w:val="20"/>
                            <w:szCs w:val="20"/>
                          </w:rPr>
                          <m:t>n+1</m:t>
                        </m:r>
                      </m:sup>
                    </m:sSubSup>
                    <m:r>
                      <w:rPr>
                        <w:rFonts w:ascii="Cambria Math" w:eastAsia="Times New Roman" w:hAnsi="Cambria Math" w:cstheme="majorBidi"/>
                        <w:sz w:val="20"/>
                        <w:szCs w:val="20"/>
                      </w:rPr>
                      <m:t>(i,j,k-1)</m:t>
                    </m:r>
                  </m:num>
                  <m:den>
                    <m:r>
                      <w:rPr>
                        <w:rFonts w:ascii="Cambria Math" w:eastAsia="Times New Roman" w:hAnsi="Cambria Math" w:cstheme="majorBidi"/>
                        <w:sz w:val="20"/>
                        <w:szCs w:val="20"/>
                      </w:rPr>
                      <m:t>dz</m:t>
                    </m:r>
                  </m:den>
                </m:f>
              </m:e>
            </m:d>
            <m:r>
              <w:rPr>
                <w:rFonts w:ascii="Cambria Math" w:eastAsia="Times New Roman" w:hAnsi="Cambria Math" w:cstheme="majorBidi"/>
                <w:sz w:val="20"/>
                <w:szCs w:val="20"/>
              </w:rPr>
              <m:t>+</m:t>
            </m:r>
            <m:d>
              <m:dPr>
                <m:ctrlPr>
                  <w:rPr>
                    <w:rFonts w:ascii="Cambria Math" w:eastAsia="Times New Roman" w:hAnsi="Cambria Math" w:cstheme="majorBidi"/>
                    <w:i/>
                    <w:iCs/>
                    <w:sz w:val="20"/>
                    <w:szCs w:val="20"/>
                  </w:rPr>
                </m:ctrlPr>
              </m:dPr>
              <m:e>
                <m:f>
                  <m:fPr>
                    <m:ctrlPr>
                      <w:rPr>
                        <w:rFonts w:ascii="Cambria Math" w:eastAsia="Times New Roman" w:hAnsi="Cambria Math" w:cstheme="majorBidi"/>
                        <w:i/>
                        <w:iCs/>
                        <w:sz w:val="20"/>
                        <w:szCs w:val="20"/>
                      </w:rPr>
                    </m:ctrlPr>
                  </m:fPr>
                  <m:num>
                    <m:sSubSup>
                      <m:sSubSupPr>
                        <m:ctrlPr>
                          <w:rPr>
                            <w:rFonts w:ascii="Cambria Math" w:eastAsia="Times New Roman" w:hAnsi="Cambria Math" w:cstheme="majorBidi"/>
                            <w:i/>
                            <w:iCs/>
                            <w:sz w:val="20"/>
                            <w:szCs w:val="20"/>
                          </w:rPr>
                        </m:ctrlPr>
                      </m:sSubSupPr>
                      <m:e>
                        <m:r>
                          <w:rPr>
                            <w:rFonts w:ascii="Cambria Math" w:eastAsia="Times New Roman" w:hAnsi="Cambria Math" w:cstheme="majorBidi"/>
                            <w:sz w:val="20"/>
                            <w:szCs w:val="20"/>
                          </w:rPr>
                          <m:t>E</m:t>
                        </m:r>
                      </m:e>
                      <m:sub>
                        <m:r>
                          <w:rPr>
                            <w:rFonts w:ascii="Cambria Math" w:eastAsia="Times New Roman" w:hAnsi="Cambria Math" w:cstheme="majorBidi"/>
                            <w:sz w:val="20"/>
                            <w:szCs w:val="20"/>
                          </w:rPr>
                          <m:t>z</m:t>
                        </m:r>
                      </m:sub>
                      <m:sup>
                        <m:r>
                          <w:rPr>
                            <w:rFonts w:ascii="Cambria Math" w:eastAsia="Times New Roman" w:hAnsi="Cambria Math" w:cstheme="majorBidi"/>
                            <w:sz w:val="20"/>
                            <w:szCs w:val="20"/>
                          </w:rPr>
                          <m:t>n</m:t>
                        </m:r>
                      </m:sup>
                    </m:sSubSup>
                    <m:d>
                      <m:dPr>
                        <m:ctrlPr>
                          <w:rPr>
                            <w:rFonts w:ascii="Cambria Math" w:eastAsia="Times New Roman" w:hAnsi="Cambria Math" w:cstheme="majorBidi"/>
                            <w:i/>
                            <w:iCs/>
                            <w:sz w:val="20"/>
                            <w:szCs w:val="20"/>
                          </w:rPr>
                        </m:ctrlPr>
                      </m:dPr>
                      <m:e>
                        <m:r>
                          <w:rPr>
                            <w:rFonts w:ascii="Cambria Math" w:eastAsia="Times New Roman" w:hAnsi="Cambria Math" w:cstheme="majorBidi"/>
                            <w:sz w:val="20"/>
                            <w:szCs w:val="20"/>
                          </w:rPr>
                          <m:t>i,j,k</m:t>
                        </m:r>
                      </m:e>
                    </m:d>
                    <m:r>
                      <w:rPr>
                        <w:rFonts w:ascii="Cambria Math" w:eastAsia="Times New Roman" w:hAnsi="Cambria Math" w:cstheme="majorBidi"/>
                        <w:sz w:val="20"/>
                        <w:szCs w:val="20"/>
                      </w:rPr>
                      <m:t>-</m:t>
                    </m:r>
                    <m:sSubSup>
                      <m:sSubSupPr>
                        <m:ctrlPr>
                          <w:rPr>
                            <w:rFonts w:ascii="Cambria Math" w:eastAsia="Times New Roman" w:hAnsi="Cambria Math" w:cstheme="majorBidi"/>
                            <w:i/>
                            <w:iCs/>
                            <w:sz w:val="20"/>
                            <w:szCs w:val="20"/>
                          </w:rPr>
                        </m:ctrlPr>
                      </m:sSubSupPr>
                      <m:e>
                        <m:r>
                          <w:rPr>
                            <w:rFonts w:ascii="Cambria Math" w:eastAsia="Times New Roman" w:hAnsi="Cambria Math" w:cstheme="majorBidi"/>
                            <w:sz w:val="20"/>
                            <w:szCs w:val="20"/>
                          </w:rPr>
                          <m:t>E</m:t>
                        </m:r>
                      </m:e>
                      <m:sub>
                        <m:r>
                          <w:rPr>
                            <w:rFonts w:ascii="Cambria Math" w:eastAsia="Times New Roman" w:hAnsi="Cambria Math" w:cstheme="majorBidi"/>
                            <w:sz w:val="20"/>
                            <w:szCs w:val="20"/>
                          </w:rPr>
                          <m:t>z</m:t>
                        </m:r>
                      </m:sub>
                      <m:sup>
                        <m:r>
                          <w:rPr>
                            <w:rFonts w:ascii="Cambria Math" w:eastAsia="Times New Roman" w:hAnsi="Cambria Math" w:cstheme="majorBidi"/>
                            <w:sz w:val="20"/>
                            <w:szCs w:val="20"/>
                          </w:rPr>
                          <m:t>n</m:t>
                        </m:r>
                      </m:sup>
                    </m:sSubSup>
                    <m:r>
                      <w:rPr>
                        <w:rFonts w:ascii="Cambria Math" w:eastAsia="Times New Roman" w:hAnsi="Cambria Math" w:cstheme="majorBidi"/>
                        <w:sz w:val="20"/>
                        <w:szCs w:val="20"/>
                      </w:rPr>
                      <m:t>(i,j-1,k)</m:t>
                    </m:r>
                  </m:num>
                  <m:den>
                    <m:r>
                      <w:rPr>
                        <w:rFonts w:ascii="Cambria Math" w:eastAsia="Times New Roman" w:hAnsi="Cambria Math" w:cstheme="majorBidi"/>
                        <w:sz w:val="20"/>
                        <w:szCs w:val="20"/>
                      </w:rPr>
                      <m:t>dy</m:t>
                    </m:r>
                  </m:den>
                </m:f>
              </m:e>
            </m:d>
            <m:r>
              <w:rPr>
                <w:rFonts w:ascii="Cambria Math" w:eastAsia="Times New Roman" w:hAnsi="Cambria Math" w:cstheme="majorBidi"/>
                <w:sz w:val="20"/>
                <w:szCs w:val="20"/>
              </w:rPr>
              <m:t>-</m:t>
            </m:r>
            <m:f>
              <m:fPr>
                <m:ctrlPr>
                  <w:rPr>
                    <w:rFonts w:ascii="Cambria Math" w:eastAsia="Times New Roman" w:hAnsi="Cambria Math" w:cstheme="majorBidi"/>
                    <w:i/>
                    <w:iCs/>
                    <w:sz w:val="20"/>
                    <w:szCs w:val="20"/>
                  </w:rPr>
                </m:ctrlPr>
              </m:fPr>
              <m:num>
                <m:sSubSup>
                  <m:sSubSupPr>
                    <m:ctrlPr>
                      <w:rPr>
                        <w:rFonts w:ascii="Cambria Math" w:eastAsia="Times New Roman" w:hAnsi="Cambria Math" w:cstheme="majorBidi"/>
                        <w:i/>
                        <w:iCs/>
                        <w:sz w:val="20"/>
                        <w:szCs w:val="20"/>
                      </w:rPr>
                    </m:ctrlPr>
                  </m:sSubSupPr>
                  <m:e>
                    <m:r>
                      <w:rPr>
                        <w:rFonts w:ascii="Cambria Math" w:eastAsia="Times New Roman" w:hAnsi="Cambria Math" w:cstheme="majorBidi"/>
                        <w:sz w:val="20"/>
                        <w:szCs w:val="20"/>
                      </w:rPr>
                      <m:t>E</m:t>
                    </m:r>
                  </m:e>
                  <m:sub>
                    <m:r>
                      <w:rPr>
                        <w:rFonts w:ascii="Cambria Math" w:eastAsia="Times New Roman" w:hAnsi="Cambria Math" w:cstheme="majorBidi"/>
                        <w:sz w:val="20"/>
                        <w:szCs w:val="20"/>
                      </w:rPr>
                      <m:t>y</m:t>
                    </m:r>
                  </m:sub>
                  <m:sup>
                    <m:r>
                      <w:rPr>
                        <w:rFonts w:ascii="Cambria Math" w:eastAsia="Times New Roman" w:hAnsi="Cambria Math" w:cstheme="majorBidi"/>
                        <w:sz w:val="20"/>
                        <w:szCs w:val="20"/>
                      </w:rPr>
                      <m:t>n</m:t>
                    </m:r>
                  </m:sup>
                </m:sSubSup>
                <m:d>
                  <m:dPr>
                    <m:ctrlPr>
                      <w:rPr>
                        <w:rFonts w:ascii="Cambria Math" w:eastAsia="Times New Roman" w:hAnsi="Cambria Math" w:cstheme="majorBidi"/>
                        <w:i/>
                        <w:iCs/>
                        <w:sz w:val="20"/>
                        <w:szCs w:val="20"/>
                      </w:rPr>
                    </m:ctrlPr>
                  </m:dPr>
                  <m:e>
                    <m:r>
                      <w:rPr>
                        <w:rFonts w:ascii="Cambria Math" w:eastAsia="Times New Roman" w:hAnsi="Cambria Math" w:cstheme="majorBidi"/>
                        <w:sz w:val="20"/>
                        <w:szCs w:val="20"/>
                      </w:rPr>
                      <m:t>i,j,k</m:t>
                    </m:r>
                  </m:e>
                </m:d>
                <m:r>
                  <w:rPr>
                    <w:rFonts w:ascii="Cambria Math" w:eastAsia="Times New Roman" w:hAnsi="Cambria Math" w:cstheme="majorBidi"/>
                    <w:sz w:val="20"/>
                    <w:szCs w:val="20"/>
                  </w:rPr>
                  <m:t>-</m:t>
                </m:r>
                <m:sSubSup>
                  <m:sSubSupPr>
                    <m:ctrlPr>
                      <w:rPr>
                        <w:rFonts w:ascii="Cambria Math" w:eastAsia="Times New Roman" w:hAnsi="Cambria Math" w:cstheme="majorBidi"/>
                        <w:i/>
                        <w:iCs/>
                        <w:sz w:val="20"/>
                        <w:szCs w:val="20"/>
                      </w:rPr>
                    </m:ctrlPr>
                  </m:sSubSupPr>
                  <m:e>
                    <m:r>
                      <w:rPr>
                        <w:rFonts w:ascii="Cambria Math" w:eastAsia="Times New Roman" w:hAnsi="Cambria Math" w:cstheme="majorBidi"/>
                        <w:sz w:val="20"/>
                        <w:szCs w:val="20"/>
                      </w:rPr>
                      <m:t>E</m:t>
                    </m:r>
                  </m:e>
                  <m:sub>
                    <m:r>
                      <w:rPr>
                        <w:rFonts w:ascii="Cambria Math" w:eastAsia="Times New Roman" w:hAnsi="Cambria Math" w:cstheme="majorBidi"/>
                        <w:sz w:val="20"/>
                        <w:szCs w:val="20"/>
                      </w:rPr>
                      <m:t>y</m:t>
                    </m:r>
                  </m:sub>
                  <m:sup>
                    <m:r>
                      <w:rPr>
                        <w:rFonts w:ascii="Cambria Math" w:eastAsia="Times New Roman" w:hAnsi="Cambria Math" w:cstheme="majorBidi"/>
                        <w:sz w:val="20"/>
                        <w:szCs w:val="20"/>
                      </w:rPr>
                      <m:t>n</m:t>
                    </m:r>
                  </m:sup>
                </m:sSubSup>
                <m:r>
                  <w:rPr>
                    <w:rFonts w:ascii="Cambria Math" w:eastAsia="Times New Roman" w:hAnsi="Cambria Math" w:cstheme="majorBidi"/>
                    <w:sz w:val="20"/>
                    <w:szCs w:val="20"/>
                  </w:rPr>
                  <m:t>(i,j,k-1)</m:t>
                </m:r>
              </m:num>
              <m:den>
                <m:r>
                  <w:rPr>
                    <w:rFonts w:ascii="Cambria Math" w:eastAsia="Times New Roman" w:hAnsi="Cambria Math" w:cstheme="majorBidi"/>
                    <w:sz w:val="20"/>
                    <w:szCs w:val="20"/>
                  </w:rPr>
                  <m:t>dz</m:t>
                </m:r>
              </m:den>
            </m:f>
          </m:e>
        </m:d>
      </m:oMath>
      <w:r w:rsidR="002A24AB" w:rsidRPr="00852348">
        <w:rPr>
          <w:rFonts w:asciiTheme="majorBidi" w:eastAsia="Times New Roman" w:hAnsiTheme="majorBidi" w:cstheme="majorBidi"/>
          <w:iCs/>
          <w:sz w:val="20"/>
          <w:szCs w:val="20"/>
        </w:rPr>
        <w:t xml:space="preserve">                                   </w:t>
      </w:r>
      <w:r w:rsidR="00D24A05">
        <w:rPr>
          <w:rFonts w:asciiTheme="majorBidi" w:eastAsia="Times New Roman" w:hAnsiTheme="majorBidi" w:cstheme="majorBidi"/>
          <w:iCs/>
          <w:sz w:val="20"/>
          <w:szCs w:val="20"/>
        </w:rPr>
        <w:t xml:space="preserve">                                                                   </w:t>
      </w:r>
      <w:r w:rsidR="002A24AB" w:rsidRPr="00852348">
        <w:rPr>
          <w:rFonts w:asciiTheme="majorBidi" w:eastAsia="Times New Roman" w:hAnsiTheme="majorBidi" w:cstheme="majorBidi"/>
          <w:iCs/>
          <w:sz w:val="20"/>
          <w:szCs w:val="20"/>
        </w:rPr>
        <w:t>(</w:t>
      </w:r>
      <w:r w:rsidR="00D24A05">
        <w:rPr>
          <w:rFonts w:asciiTheme="majorBidi" w:eastAsia="Times New Roman" w:hAnsiTheme="majorBidi" w:cstheme="majorBidi"/>
          <w:iCs/>
          <w:sz w:val="20"/>
          <w:szCs w:val="20"/>
        </w:rPr>
        <w:t>5</w:t>
      </w:r>
      <w:r w:rsidR="002A24AB" w:rsidRPr="00852348">
        <w:rPr>
          <w:rFonts w:asciiTheme="majorBidi" w:eastAsia="Times New Roman" w:hAnsiTheme="majorBidi" w:cstheme="majorBidi"/>
          <w:iCs/>
          <w:sz w:val="20"/>
          <w:szCs w:val="20"/>
        </w:rPr>
        <w:t>)</w:t>
      </w:r>
    </w:p>
    <w:p w14:paraId="0BAC8FBE" w14:textId="77777777" w:rsidR="00E33AE0" w:rsidRPr="00852348" w:rsidRDefault="00E33AE0" w:rsidP="00672015">
      <w:pPr>
        <w:spacing w:before="100" w:beforeAutospacing="1" w:after="0" w:line="240" w:lineRule="auto"/>
        <w:ind w:left="709" w:firstLine="709"/>
        <w:jc w:val="both"/>
        <w:outlineLvl w:val="3"/>
        <w:rPr>
          <w:rFonts w:asciiTheme="majorBidi" w:eastAsia="Times New Roman" w:hAnsiTheme="majorBidi" w:cstheme="majorBidi"/>
          <w:iCs/>
          <w:sz w:val="20"/>
          <w:szCs w:val="20"/>
        </w:rPr>
      </w:pPr>
    </w:p>
    <w:p w14:paraId="76132737" w14:textId="77777777" w:rsidR="009325FB" w:rsidRPr="00852348" w:rsidRDefault="00E33AE0" w:rsidP="00672015">
      <w:pPr>
        <w:spacing w:after="0" w:line="240" w:lineRule="auto"/>
        <w:ind w:firstLine="709"/>
        <w:jc w:val="both"/>
        <w:rPr>
          <w:rFonts w:ascii="Times New Roman" w:eastAsia="Times New Roman" w:hAnsi="Times New Roman" w:cs="Times New Roman"/>
          <w:sz w:val="20"/>
          <w:szCs w:val="20"/>
        </w:rPr>
      </w:pPr>
      <w:r w:rsidRPr="00852348">
        <w:rPr>
          <w:rFonts w:ascii="Times New Roman" w:eastAsia="Times New Roman" w:hAnsi="Times New Roman" w:cs="Times New Roman"/>
          <w:sz w:val="20"/>
          <w:szCs w:val="20"/>
        </w:rPr>
        <w:t xml:space="preserve">The update equations for </w:t>
      </w:r>
      <w:proofErr w:type="spellStart"/>
      <w:r w:rsidRPr="00852348">
        <w:rPr>
          <w:rFonts w:ascii="Times New Roman" w:eastAsia="Times New Roman" w:hAnsi="Times New Roman" w:cs="Times New Roman"/>
          <w:sz w:val="20"/>
          <w:szCs w:val="20"/>
        </w:rPr>
        <w:t>H</w:t>
      </w:r>
      <w:r w:rsidRPr="00852348">
        <w:rPr>
          <w:rFonts w:ascii="Times New Roman" w:eastAsia="Times New Roman" w:hAnsi="Times New Roman" w:cs="Times New Roman"/>
          <w:sz w:val="20"/>
          <w:szCs w:val="20"/>
          <w:vertAlign w:val="subscript"/>
        </w:rPr>
        <w:t>y</w:t>
      </w:r>
      <w:proofErr w:type="spellEnd"/>
      <w:r w:rsidRPr="00852348">
        <w:rPr>
          <w:rFonts w:ascii="Times New Roman" w:eastAsia="Times New Roman" w:hAnsi="Times New Roman" w:cs="Times New Roman"/>
          <w:sz w:val="20"/>
          <w:szCs w:val="20"/>
        </w:rPr>
        <w:t>​ and H</w:t>
      </w:r>
      <w:r w:rsidRPr="00852348">
        <w:rPr>
          <w:rFonts w:ascii="Times New Roman" w:eastAsia="Times New Roman" w:hAnsi="Times New Roman" w:cs="Times New Roman"/>
          <w:sz w:val="20"/>
          <w:szCs w:val="20"/>
          <w:vertAlign w:val="subscript"/>
        </w:rPr>
        <w:t>z</w:t>
      </w:r>
      <w:r w:rsidRPr="00852348">
        <w:rPr>
          <w:rFonts w:ascii="Times New Roman" w:eastAsia="Times New Roman" w:hAnsi="Times New Roman" w:cs="Times New Roman"/>
          <w:sz w:val="20"/>
          <w:szCs w:val="20"/>
        </w:rPr>
        <w:t xml:space="preserve"> follow similarly.</w:t>
      </w:r>
    </w:p>
    <w:p w14:paraId="57D455DA" w14:textId="77777777" w:rsidR="009325FB" w:rsidRPr="00852348" w:rsidRDefault="009325FB" w:rsidP="00672015">
      <w:pPr>
        <w:spacing w:after="0" w:line="240" w:lineRule="auto"/>
        <w:ind w:firstLine="709"/>
        <w:jc w:val="both"/>
        <w:rPr>
          <w:rFonts w:ascii="Times New Roman" w:eastAsia="Times New Roman" w:hAnsi="Times New Roman" w:cs="Times New Roman"/>
          <w:sz w:val="20"/>
          <w:szCs w:val="20"/>
        </w:rPr>
      </w:pPr>
    </w:p>
    <w:p w14:paraId="5F5FFDDB" w14:textId="77777777" w:rsidR="00D95BE1" w:rsidRPr="00852348" w:rsidRDefault="009325FB" w:rsidP="00672015">
      <w:pPr>
        <w:pStyle w:val="Heading3"/>
        <w:numPr>
          <w:ilvl w:val="0"/>
          <w:numId w:val="28"/>
        </w:numPr>
        <w:spacing w:line="240" w:lineRule="auto"/>
        <w:jc w:val="both"/>
        <w:rPr>
          <w:rFonts w:asciiTheme="majorBidi" w:hAnsiTheme="majorBidi"/>
          <w:color w:val="auto"/>
          <w:sz w:val="20"/>
          <w:szCs w:val="20"/>
        </w:rPr>
      </w:pPr>
      <w:r w:rsidRPr="00852348">
        <w:rPr>
          <w:rFonts w:asciiTheme="majorBidi" w:hAnsiTheme="majorBidi"/>
          <w:b/>
          <w:bCs/>
          <w:color w:val="auto"/>
          <w:sz w:val="20"/>
          <w:szCs w:val="20"/>
        </w:rPr>
        <w:t>Numerical Implementation:</w:t>
      </w:r>
      <w:r w:rsidRPr="00852348">
        <w:rPr>
          <w:rFonts w:asciiTheme="majorBidi" w:hAnsiTheme="majorBidi"/>
          <w:color w:val="auto"/>
          <w:sz w:val="20"/>
          <w:szCs w:val="20"/>
        </w:rPr>
        <w:t xml:space="preserve"> At each time step, the following procedure is executed:</w:t>
      </w:r>
    </w:p>
    <w:p w14:paraId="009A9719" w14:textId="77777777" w:rsidR="009325FB" w:rsidRPr="00852348" w:rsidRDefault="009325FB" w:rsidP="00672015">
      <w:pPr>
        <w:pStyle w:val="ListParagraph"/>
        <w:numPr>
          <w:ilvl w:val="0"/>
          <w:numId w:val="29"/>
        </w:numPr>
        <w:spacing w:after="0" w:line="240" w:lineRule="auto"/>
        <w:jc w:val="both"/>
        <w:rPr>
          <w:rFonts w:asciiTheme="majorBidi" w:hAnsiTheme="majorBidi" w:cstheme="majorBidi"/>
          <w:sz w:val="20"/>
          <w:szCs w:val="20"/>
        </w:rPr>
      </w:pPr>
      <w:r w:rsidRPr="00852348">
        <w:rPr>
          <w:rStyle w:val="Strong"/>
          <w:rFonts w:asciiTheme="majorBidi" w:hAnsiTheme="majorBidi" w:cstheme="majorBidi"/>
          <w:sz w:val="20"/>
          <w:szCs w:val="20"/>
        </w:rPr>
        <w:t>Magnetic Field Update:</w:t>
      </w:r>
      <w:r w:rsidRPr="00852348">
        <w:rPr>
          <w:rFonts w:asciiTheme="majorBidi" w:hAnsiTheme="majorBidi" w:cstheme="majorBidi"/>
          <w:sz w:val="20"/>
          <w:szCs w:val="20"/>
        </w:rPr>
        <w:t xml:space="preserve"> The magnetic field components </w:t>
      </w:r>
      <w:proofErr w:type="spellStart"/>
      <w:r w:rsidRPr="00852348">
        <w:rPr>
          <w:rStyle w:val="katex-mathml"/>
          <w:rFonts w:asciiTheme="majorBidi" w:hAnsiTheme="majorBidi" w:cstheme="majorBidi"/>
          <w:sz w:val="20"/>
          <w:szCs w:val="20"/>
        </w:rPr>
        <w:t>H</w:t>
      </w:r>
      <w:r w:rsidRPr="00852348">
        <w:rPr>
          <w:rStyle w:val="katex-mathml"/>
          <w:rFonts w:asciiTheme="majorBidi" w:hAnsiTheme="majorBidi" w:cstheme="majorBidi"/>
          <w:sz w:val="20"/>
          <w:szCs w:val="20"/>
          <w:vertAlign w:val="subscript"/>
        </w:rPr>
        <w:t>x</w:t>
      </w:r>
      <w:proofErr w:type="spellEnd"/>
      <w:r w:rsidRPr="00852348">
        <w:rPr>
          <w:rStyle w:val="katex-mathml"/>
          <w:rFonts w:asciiTheme="majorBidi" w:hAnsiTheme="majorBidi" w:cstheme="majorBidi"/>
          <w:sz w:val="20"/>
          <w:szCs w:val="20"/>
        </w:rPr>
        <w:t xml:space="preserve">, </w:t>
      </w:r>
      <w:proofErr w:type="spellStart"/>
      <w:r w:rsidRPr="00852348">
        <w:rPr>
          <w:rStyle w:val="katex-mathml"/>
          <w:rFonts w:asciiTheme="majorBidi" w:hAnsiTheme="majorBidi" w:cstheme="majorBidi"/>
          <w:sz w:val="20"/>
          <w:szCs w:val="20"/>
        </w:rPr>
        <w:t>H</w:t>
      </w:r>
      <w:r w:rsidRPr="00852348">
        <w:rPr>
          <w:rStyle w:val="katex-mathml"/>
          <w:rFonts w:asciiTheme="majorBidi" w:hAnsiTheme="majorBidi" w:cstheme="majorBidi"/>
          <w:sz w:val="20"/>
          <w:szCs w:val="20"/>
          <w:vertAlign w:val="subscript"/>
        </w:rPr>
        <w:t>y</w:t>
      </w:r>
      <w:proofErr w:type="spellEnd"/>
      <w:r w:rsidRPr="00852348">
        <w:rPr>
          <w:rStyle w:val="katex-mathml"/>
          <w:rFonts w:asciiTheme="majorBidi" w:hAnsiTheme="majorBidi" w:cstheme="majorBidi"/>
          <w:sz w:val="20"/>
          <w:szCs w:val="20"/>
        </w:rPr>
        <w:t>, and H</w:t>
      </w:r>
      <w:r w:rsidRPr="00852348">
        <w:rPr>
          <w:rStyle w:val="katex-mathml"/>
          <w:rFonts w:asciiTheme="majorBidi" w:hAnsiTheme="majorBidi" w:cstheme="majorBidi"/>
          <w:sz w:val="20"/>
          <w:szCs w:val="20"/>
          <w:vertAlign w:val="subscript"/>
        </w:rPr>
        <w:t>z</w:t>
      </w:r>
      <w:r w:rsidRPr="00852348">
        <w:rPr>
          <w:rStyle w:val="vlist-s"/>
          <w:rFonts w:asciiTheme="majorBidi" w:hAnsiTheme="majorBidi" w:cstheme="majorBidi"/>
          <w:sz w:val="20"/>
          <w:szCs w:val="20"/>
        </w:rPr>
        <w:t>​</w:t>
      </w:r>
      <w:r w:rsidRPr="00852348">
        <w:rPr>
          <w:rFonts w:asciiTheme="majorBidi" w:hAnsiTheme="majorBidi" w:cstheme="majorBidi"/>
          <w:sz w:val="20"/>
          <w:szCs w:val="20"/>
        </w:rPr>
        <w:t xml:space="preserve"> are computed using the current and predicted electric fields.</w:t>
      </w:r>
    </w:p>
    <w:p w14:paraId="45A35A12" w14:textId="77777777" w:rsidR="009325FB" w:rsidRPr="00852348" w:rsidRDefault="009325FB" w:rsidP="00672015">
      <w:pPr>
        <w:pStyle w:val="ListParagraph"/>
        <w:numPr>
          <w:ilvl w:val="0"/>
          <w:numId w:val="29"/>
        </w:numPr>
        <w:spacing w:before="100" w:beforeAutospacing="1" w:after="100" w:afterAutospacing="1" w:line="240" w:lineRule="auto"/>
        <w:jc w:val="both"/>
        <w:rPr>
          <w:rFonts w:asciiTheme="majorBidi" w:hAnsiTheme="majorBidi" w:cstheme="majorBidi"/>
          <w:sz w:val="20"/>
          <w:szCs w:val="20"/>
        </w:rPr>
      </w:pPr>
      <w:r w:rsidRPr="00852348">
        <w:rPr>
          <w:rStyle w:val="Strong"/>
          <w:rFonts w:asciiTheme="majorBidi" w:hAnsiTheme="majorBidi" w:cstheme="majorBidi"/>
          <w:sz w:val="20"/>
          <w:szCs w:val="20"/>
        </w:rPr>
        <w:t>Electric Field Update:</w:t>
      </w:r>
      <w:r w:rsidRPr="00852348">
        <w:rPr>
          <w:rFonts w:asciiTheme="majorBidi" w:hAnsiTheme="majorBidi" w:cstheme="majorBidi"/>
          <w:sz w:val="20"/>
          <w:szCs w:val="20"/>
        </w:rPr>
        <w:t xml:space="preserve"> The electric field components </w:t>
      </w:r>
      <w:r w:rsidRPr="00852348">
        <w:rPr>
          <w:rStyle w:val="katex-mathml"/>
          <w:rFonts w:asciiTheme="majorBidi" w:hAnsiTheme="majorBidi" w:cstheme="majorBidi"/>
          <w:sz w:val="20"/>
          <w:szCs w:val="20"/>
        </w:rPr>
        <w:t>E</w:t>
      </w:r>
      <w:r w:rsidRPr="00852348">
        <w:rPr>
          <w:rStyle w:val="katex-mathml"/>
          <w:rFonts w:asciiTheme="majorBidi" w:hAnsiTheme="majorBidi" w:cstheme="majorBidi"/>
          <w:sz w:val="20"/>
          <w:szCs w:val="20"/>
          <w:vertAlign w:val="subscript"/>
        </w:rPr>
        <w:t>x</w:t>
      </w:r>
      <w:r w:rsidRPr="00852348">
        <w:rPr>
          <w:rStyle w:val="katex-mathml"/>
          <w:rFonts w:asciiTheme="majorBidi" w:hAnsiTheme="majorBidi" w:cstheme="majorBidi"/>
          <w:sz w:val="20"/>
          <w:szCs w:val="20"/>
        </w:rPr>
        <w:t xml:space="preserve">, </w:t>
      </w:r>
      <w:proofErr w:type="spellStart"/>
      <w:r w:rsidRPr="00852348">
        <w:rPr>
          <w:rStyle w:val="katex-mathml"/>
          <w:rFonts w:asciiTheme="majorBidi" w:hAnsiTheme="majorBidi" w:cstheme="majorBidi"/>
          <w:sz w:val="20"/>
          <w:szCs w:val="20"/>
        </w:rPr>
        <w:t>E</w:t>
      </w:r>
      <w:r w:rsidRPr="00852348">
        <w:rPr>
          <w:rStyle w:val="katex-mathml"/>
          <w:rFonts w:asciiTheme="majorBidi" w:hAnsiTheme="majorBidi" w:cstheme="majorBidi"/>
          <w:sz w:val="20"/>
          <w:szCs w:val="20"/>
          <w:vertAlign w:val="subscript"/>
        </w:rPr>
        <w:t>y</w:t>
      </w:r>
      <w:proofErr w:type="spellEnd"/>
      <w:r w:rsidRPr="00852348">
        <w:rPr>
          <w:rStyle w:val="katex-mathml"/>
          <w:rFonts w:asciiTheme="majorBidi" w:hAnsiTheme="majorBidi" w:cstheme="majorBidi"/>
          <w:sz w:val="20"/>
          <w:szCs w:val="20"/>
        </w:rPr>
        <w:t>,</w:t>
      </w:r>
      <w:r w:rsidR="004A2FDC" w:rsidRPr="00852348">
        <w:rPr>
          <w:rStyle w:val="katex-mathml"/>
          <w:rFonts w:asciiTheme="majorBidi" w:hAnsiTheme="majorBidi" w:cstheme="majorBidi"/>
          <w:sz w:val="20"/>
          <w:szCs w:val="20"/>
        </w:rPr>
        <w:t xml:space="preserve"> </w:t>
      </w:r>
      <w:r w:rsidRPr="00852348">
        <w:rPr>
          <w:rStyle w:val="katex-mathml"/>
          <w:rFonts w:asciiTheme="majorBidi" w:hAnsiTheme="majorBidi" w:cstheme="majorBidi"/>
          <w:sz w:val="20"/>
          <w:szCs w:val="20"/>
        </w:rPr>
        <w:t xml:space="preserve">and </w:t>
      </w:r>
      <w:proofErr w:type="spellStart"/>
      <w:r w:rsidRPr="00852348">
        <w:rPr>
          <w:rStyle w:val="katex-mathml"/>
          <w:rFonts w:asciiTheme="majorBidi" w:hAnsiTheme="majorBidi" w:cstheme="majorBidi"/>
          <w:sz w:val="20"/>
          <w:szCs w:val="20"/>
        </w:rPr>
        <w:t>E</w:t>
      </w:r>
      <w:r w:rsidRPr="00852348">
        <w:rPr>
          <w:rStyle w:val="katex-mathml"/>
          <w:rFonts w:asciiTheme="majorBidi" w:hAnsiTheme="majorBidi" w:cstheme="majorBidi"/>
          <w:sz w:val="20"/>
          <w:szCs w:val="20"/>
          <w:vertAlign w:val="subscript"/>
        </w:rPr>
        <w:t>z</w:t>
      </w:r>
      <w:proofErr w:type="spellEnd"/>
      <w:r w:rsidR="001474B1" w:rsidRPr="00852348">
        <w:rPr>
          <w:rStyle w:val="katex-mathml"/>
          <w:rFonts w:asciiTheme="majorBidi" w:hAnsiTheme="majorBidi" w:cstheme="majorBidi"/>
          <w:sz w:val="20"/>
          <w:szCs w:val="20"/>
          <w:vertAlign w:val="subscript"/>
        </w:rPr>
        <w:t xml:space="preserve"> </w:t>
      </w:r>
      <w:r w:rsidRPr="00852348">
        <w:rPr>
          <w:rStyle w:val="vlist-s"/>
          <w:rFonts w:asciiTheme="majorBidi" w:hAnsiTheme="majorBidi" w:cstheme="majorBidi"/>
          <w:sz w:val="20"/>
          <w:szCs w:val="20"/>
        </w:rPr>
        <w:t>​</w:t>
      </w:r>
      <w:r w:rsidRPr="00852348">
        <w:rPr>
          <w:rFonts w:asciiTheme="majorBidi" w:hAnsiTheme="majorBidi" w:cstheme="majorBidi"/>
          <w:sz w:val="20"/>
          <w:szCs w:val="20"/>
        </w:rPr>
        <w:t xml:space="preserve"> are then updated using the newly computed magnetic fields.</w:t>
      </w:r>
    </w:p>
    <w:p w14:paraId="26C34307" w14:textId="77777777" w:rsidR="009325FB" w:rsidRPr="00852348" w:rsidRDefault="009325FB" w:rsidP="00672015">
      <w:pPr>
        <w:pStyle w:val="ListParagraph"/>
        <w:numPr>
          <w:ilvl w:val="0"/>
          <w:numId w:val="29"/>
        </w:numPr>
        <w:spacing w:after="0" w:line="240" w:lineRule="auto"/>
        <w:jc w:val="both"/>
        <w:rPr>
          <w:rFonts w:asciiTheme="majorBidi" w:hAnsiTheme="majorBidi" w:cstheme="majorBidi"/>
          <w:sz w:val="20"/>
          <w:szCs w:val="20"/>
        </w:rPr>
      </w:pPr>
      <w:r w:rsidRPr="00852348">
        <w:rPr>
          <w:rStyle w:val="Strong"/>
          <w:rFonts w:asciiTheme="majorBidi" w:hAnsiTheme="majorBidi" w:cstheme="majorBidi"/>
          <w:sz w:val="20"/>
          <w:szCs w:val="20"/>
        </w:rPr>
        <w:t>Boundary Application:</w:t>
      </w:r>
      <w:r w:rsidRPr="00852348">
        <w:rPr>
          <w:rFonts w:asciiTheme="majorBidi" w:hAnsiTheme="majorBidi" w:cstheme="majorBidi"/>
          <w:sz w:val="20"/>
          <w:szCs w:val="20"/>
        </w:rPr>
        <w:t xml:space="preserve"> Boundary conditions are enforced on both electric and magnetic fields to maintain numerical stability and physical fidelity.</w:t>
      </w:r>
    </w:p>
    <w:p w14:paraId="2BEF245C" w14:textId="77777777" w:rsidR="009325FB" w:rsidRPr="00852348" w:rsidRDefault="009325FB" w:rsidP="00672015">
      <w:pPr>
        <w:pStyle w:val="NormalWeb"/>
        <w:spacing w:before="0" w:beforeAutospacing="0" w:after="0" w:afterAutospacing="0"/>
        <w:ind w:left="709"/>
        <w:jc w:val="both"/>
        <w:rPr>
          <w:sz w:val="20"/>
          <w:szCs w:val="20"/>
        </w:rPr>
      </w:pPr>
      <w:r w:rsidRPr="00852348">
        <w:rPr>
          <w:sz w:val="20"/>
          <w:szCs w:val="20"/>
        </w:rPr>
        <w:t>This Crank-Nicolson-based finite difference approach provides a robust framework for simulating the coupled electromagnetic behavior within heterogeneous biological tissues, offering insights into microwave ablation treatment efficacy.</w:t>
      </w:r>
    </w:p>
    <w:p w14:paraId="10529579" w14:textId="77777777" w:rsidR="009325FB" w:rsidRPr="00852348" w:rsidRDefault="009325FB" w:rsidP="00672015">
      <w:pPr>
        <w:spacing w:after="0" w:line="240" w:lineRule="auto"/>
        <w:jc w:val="both"/>
        <w:rPr>
          <w:rFonts w:ascii="Times New Roman" w:eastAsia="Times New Roman" w:hAnsi="Times New Roman" w:cs="Times New Roman"/>
          <w:sz w:val="20"/>
          <w:szCs w:val="20"/>
        </w:rPr>
      </w:pPr>
    </w:p>
    <w:p w14:paraId="4B3CF156" w14:textId="040DB2AF" w:rsidR="00857FFC" w:rsidRPr="00852348" w:rsidRDefault="00852348" w:rsidP="00672015">
      <w:pPr>
        <w:spacing w:after="0" w:line="240" w:lineRule="auto"/>
        <w:jc w:val="both"/>
        <w:outlineLvl w:val="3"/>
        <w:rPr>
          <w:rFonts w:asciiTheme="majorBidi" w:hAnsiTheme="majorBidi" w:cstheme="majorBidi"/>
          <w:b/>
          <w:bCs/>
          <w:sz w:val="20"/>
          <w:szCs w:val="20"/>
        </w:rPr>
      </w:pPr>
      <w:r w:rsidRPr="00852348">
        <w:rPr>
          <w:rFonts w:asciiTheme="majorBidi" w:hAnsiTheme="majorBidi" w:cstheme="majorBidi"/>
          <w:b/>
          <w:bCs/>
          <w:sz w:val="20"/>
          <w:szCs w:val="20"/>
        </w:rPr>
        <w:t>2.2</w:t>
      </w:r>
      <w:r w:rsidR="00B30920" w:rsidRPr="00852348">
        <w:rPr>
          <w:rFonts w:asciiTheme="majorBidi" w:hAnsiTheme="majorBidi" w:cstheme="majorBidi"/>
          <w:b/>
          <w:bCs/>
          <w:sz w:val="20"/>
          <w:szCs w:val="20"/>
        </w:rPr>
        <w:t xml:space="preserve">.2 Solving </w:t>
      </w:r>
      <w:r w:rsidR="0081487E" w:rsidRPr="00852348">
        <w:rPr>
          <w:rFonts w:asciiTheme="majorBidi" w:hAnsiTheme="majorBidi" w:cstheme="majorBidi"/>
          <w:b/>
          <w:bCs/>
          <w:sz w:val="20"/>
          <w:szCs w:val="20"/>
        </w:rPr>
        <w:t>1</w:t>
      </w:r>
      <w:r w:rsidR="00537255" w:rsidRPr="00852348">
        <w:rPr>
          <w:rFonts w:asciiTheme="majorBidi" w:hAnsiTheme="majorBidi" w:cstheme="majorBidi"/>
          <w:b/>
          <w:bCs/>
          <w:sz w:val="20"/>
          <w:szCs w:val="20"/>
        </w:rPr>
        <w:t xml:space="preserve">D </w:t>
      </w:r>
      <w:proofErr w:type="spellStart"/>
      <w:r w:rsidR="00FE2DE0" w:rsidRPr="00852348">
        <w:rPr>
          <w:rFonts w:asciiTheme="majorBidi" w:hAnsiTheme="majorBidi" w:cstheme="majorBidi"/>
          <w:b/>
          <w:bCs/>
          <w:sz w:val="20"/>
          <w:szCs w:val="20"/>
        </w:rPr>
        <w:t>Bioheat</w:t>
      </w:r>
      <w:proofErr w:type="spellEnd"/>
      <w:r w:rsidR="00FE2DE0" w:rsidRPr="00852348">
        <w:rPr>
          <w:rFonts w:asciiTheme="majorBidi" w:hAnsiTheme="majorBidi" w:cstheme="majorBidi"/>
          <w:b/>
          <w:bCs/>
          <w:sz w:val="20"/>
          <w:szCs w:val="20"/>
        </w:rPr>
        <w:t xml:space="preserve"> Equation Using Crank-Nicolson</w:t>
      </w:r>
      <w:r w:rsidR="00EF3147" w:rsidRPr="00852348">
        <w:rPr>
          <w:rFonts w:asciiTheme="majorBidi" w:hAnsiTheme="majorBidi" w:cstheme="majorBidi"/>
          <w:b/>
          <w:bCs/>
          <w:sz w:val="20"/>
          <w:szCs w:val="20"/>
        </w:rPr>
        <w:t xml:space="preserve"> </w:t>
      </w:r>
      <w:r w:rsidR="00537255" w:rsidRPr="00852348">
        <w:rPr>
          <w:rFonts w:asciiTheme="majorBidi" w:hAnsiTheme="majorBidi" w:cstheme="majorBidi"/>
          <w:b/>
          <w:bCs/>
          <w:sz w:val="20"/>
          <w:szCs w:val="20"/>
        </w:rPr>
        <w:t>Method</w:t>
      </w:r>
    </w:p>
    <w:p w14:paraId="7C035AC9" w14:textId="77777777" w:rsidR="00090713" w:rsidRPr="00852348" w:rsidRDefault="000F2A3B" w:rsidP="00672015">
      <w:pPr>
        <w:spacing w:after="0" w:line="240" w:lineRule="auto"/>
        <w:jc w:val="both"/>
        <w:outlineLvl w:val="3"/>
        <w:rPr>
          <w:rFonts w:asciiTheme="majorBidi" w:hAnsiTheme="majorBidi" w:cstheme="majorBidi"/>
          <w:sz w:val="20"/>
          <w:szCs w:val="20"/>
        </w:rPr>
      </w:pPr>
      <w:r w:rsidRPr="00852348">
        <w:rPr>
          <w:rFonts w:asciiTheme="majorBidi" w:hAnsiTheme="majorBidi" w:cstheme="majorBidi"/>
          <w:sz w:val="20"/>
          <w:szCs w:val="20"/>
        </w:rPr>
        <w:t xml:space="preserve">The </w:t>
      </w:r>
      <w:proofErr w:type="spellStart"/>
      <w:r w:rsidRPr="00852348">
        <w:rPr>
          <w:rStyle w:val="Strong"/>
          <w:rFonts w:asciiTheme="majorBidi" w:hAnsiTheme="majorBidi" w:cstheme="majorBidi"/>
          <w:b w:val="0"/>
          <w:bCs w:val="0"/>
          <w:sz w:val="20"/>
          <w:szCs w:val="20"/>
        </w:rPr>
        <w:t>bioheat</w:t>
      </w:r>
      <w:proofErr w:type="spellEnd"/>
      <w:r w:rsidRPr="00852348">
        <w:rPr>
          <w:rStyle w:val="Strong"/>
          <w:rFonts w:asciiTheme="majorBidi" w:hAnsiTheme="majorBidi" w:cstheme="majorBidi"/>
          <w:b w:val="0"/>
          <w:bCs w:val="0"/>
          <w:sz w:val="20"/>
          <w:szCs w:val="20"/>
        </w:rPr>
        <w:t xml:space="preserve"> equation</w:t>
      </w:r>
      <w:r w:rsidRPr="00852348">
        <w:rPr>
          <w:rFonts w:asciiTheme="majorBidi" w:hAnsiTheme="majorBidi" w:cstheme="majorBidi"/>
          <w:sz w:val="20"/>
          <w:szCs w:val="20"/>
        </w:rPr>
        <w:t xml:space="preserve"> describes heat transfer in biological tissue, including heat conduction, metabolic heat generation, and heat convection due to blood perfusion.</w:t>
      </w:r>
      <w:r w:rsidR="00EE3A0C" w:rsidRPr="00852348">
        <w:rPr>
          <w:rFonts w:asciiTheme="majorBidi" w:hAnsiTheme="majorBidi" w:cstheme="majorBidi"/>
          <w:sz w:val="20"/>
          <w:szCs w:val="20"/>
        </w:rPr>
        <w:t xml:space="preserve"> </w:t>
      </w:r>
      <w:r w:rsidR="00785838" w:rsidRPr="00852348">
        <w:rPr>
          <w:rFonts w:asciiTheme="majorBidi" w:hAnsiTheme="majorBidi" w:cstheme="majorBidi"/>
          <w:sz w:val="20"/>
          <w:szCs w:val="20"/>
        </w:rPr>
        <w:t xml:space="preserve">One of the most well-known models is the </w:t>
      </w:r>
      <w:proofErr w:type="spellStart"/>
      <w:r w:rsidR="00785838" w:rsidRPr="00852348">
        <w:rPr>
          <w:rFonts w:asciiTheme="majorBidi" w:hAnsiTheme="majorBidi" w:cstheme="majorBidi"/>
          <w:sz w:val="20"/>
          <w:szCs w:val="20"/>
        </w:rPr>
        <w:t>Pennes</w:t>
      </w:r>
      <w:proofErr w:type="spellEnd"/>
      <w:r w:rsidR="00785838" w:rsidRPr="00852348">
        <w:rPr>
          <w:rFonts w:asciiTheme="majorBidi" w:hAnsiTheme="majorBidi" w:cstheme="majorBidi"/>
          <w:sz w:val="20"/>
          <w:szCs w:val="20"/>
        </w:rPr>
        <w:t xml:space="preserve"> </w:t>
      </w:r>
      <w:proofErr w:type="spellStart"/>
      <w:r w:rsidR="00785838" w:rsidRPr="00852348">
        <w:rPr>
          <w:rFonts w:asciiTheme="majorBidi" w:hAnsiTheme="majorBidi" w:cstheme="majorBidi"/>
          <w:sz w:val="20"/>
          <w:szCs w:val="20"/>
        </w:rPr>
        <w:t>bioheat</w:t>
      </w:r>
      <w:proofErr w:type="spellEnd"/>
      <w:r w:rsidR="00785838" w:rsidRPr="00852348">
        <w:rPr>
          <w:rFonts w:asciiTheme="majorBidi" w:hAnsiTheme="majorBidi" w:cstheme="majorBidi"/>
          <w:sz w:val="20"/>
          <w:szCs w:val="20"/>
        </w:rPr>
        <w:t xml:space="preserve"> equation [1</w:t>
      </w:r>
      <w:r w:rsidR="009741AF" w:rsidRPr="00852348">
        <w:rPr>
          <w:rFonts w:asciiTheme="majorBidi" w:hAnsiTheme="majorBidi" w:cstheme="majorBidi"/>
          <w:sz w:val="20"/>
          <w:szCs w:val="20"/>
        </w:rPr>
        <w:t>5</w:t>
      </w:r>
      <w:r w:rsidR="00785838" w:rsidRPr="00852348">
        <w:rPr>
          <w:rFonts w:asciiTheme="majorBidi" w:hAnsiTheme="majorBidi" w:cstheme="majorBidi"/>
          <w:sz w:val="20"/>
          <w:szCs w:val="20"/>
        </w:rPr>
        <w:t>].</w:t>
      </w:r>
    </w:p>
    <w:p w14:paraId="2B544205" w14:textId="424DCFBA" w:rsidR="000F69FD" w:rsidRDefault="006B3CD9" w:rsidP="00672015">
      <w:pPr>
        <w:spacing w:after="0" w:line="240" w:lineRule="auto"/>
        <w:jc w:val="both"/>
        <w:outlineLvl w:val="3"/>
        <w:rPr>
          <w:rFonts w:asciiTheme="majorBidi" w:hAnsiTheme="majorBidi" w:cstheme="majorBidi"/>
          <w:sz w:val="20"/>
          <w:szCs w:val="20"/>
        </w:rPr>
      </w:pPr>
      <w:r w:rsidRPr="00852348">
        <w:rPr>
          <w:rFonts w:asciiTheme="majorBidi" w:hAnsiTheme="majorBidi" w:cstheme="majorBidi"/>
          <w:sz w:val="20"/>
          <w:szCs w:val="20"/>
        </w:rPr>
        <w:t xml:space="preserve">Thermal transport within biological tissues subjected to electromagnetic heating is governed by the </w:t>
      </w:r>
      <w:proofErr w:type="spellStart"/>
      <w:r w:rsidRPr="00852348">
        <w:rPr>
          <w:rFonts w:asciiTheme="majorBidi" w:hAnsiTheme="majorBidi" w:cstheme="majorBidi"/>
          <w:sz w:val="20"/>
          <w:szCs w:val="20"/>
        </w:rPr>
        <w:t>Pennes</w:t>
      </w:r>
      <w:proofErr w:type="spellEnd"/>
      <w:r w:rsidRPr="00852348">
        <w:rPr>
          <w:rFonts w:asciiTheme="majorBidi" w:hAnsiTheme="majorBidi" w:cstheme="majorBidi"/>
          <w:sz w:val="20"/>
          <w:szCs w:val="20"/>
        </w:rPr>
        <w:t xml:space="preserve"> </w:t>
      </w:r>
      <w:proofErr w:type="spellStart"/>
      <w:r w:rsidRPr="00852348">
        <w:rPr>
          <w:rFonts w:asciiTheme="majorBidi" w:hAnsiTheme="majorBidi" w:cstheme="majorBidi"/>
          <w:sz w:val="20"/>
          <w:szCs w:val="20"/>
        </w:rPr>
        <w:t>bioheat</w:t>
      </w:r>
      <w:proofErr w:type="spellEnd"/>
      <w:r w:rsidRPr="00852348">
        <w:rPr>
          <w:rFonts w:asciiTheme="majorBidi" w:hAnsiTheme="majorBidi" w:cstheme="majorBidi"/>
          <w:sz w:val="20"/>
          <w:szCs w:val="20"/>
        </w:rPr>
        <w:t xml:space="preserve"> equation, which accounts for heat conduction, metabolic heat generation, and perfusion-based heat exchange due to blood flow. In this study, the </w:t>
      </w:r>
      <w:r w:rsidR="005D09A7" w:rsidRPr="00852348">
        <w:rPr>
          <w:rFonts w:asciiTheme="majorBidi" w:hAnsiTheme="majorBidi" w:cstheme="majorBidi"/>
          <w:sz w:val="20"/>
          <w:szCs w:val="20"/>
        </w:rPr>
        <w:t>one-dimensional</w:t>
      </w:r>
      <w:r w:rsidRPr="00852348">
        <w:rPr>
          <w:rFonts w:asciiTheme="majorBidi" w:hAnsiTheme="majorBidi" w:cstheme="majorBidi"/>
          <w:sz w:val="20"/>
          <w:szCs w:val="20"/>
        </w:rPr>
        <w:t xml:space="preserve"> (</w:t>
      </w:r>
      <w:r w:rsidR="0081487E" w:rsidRPr="00852348">
        <w:rPr>
          <w:rFonts w:asciiTheme="majorBidi" w:hAnsiTheme="majorBidi" w:cstheme="majorBidi"/>
          <w:sz w:val="20"/>
          <w:szCs w:val="20"/>
        </w:rPr>
        <w:t>1</w:t>
      </w:r>
      <w:r w:rsidRPr="00852348">
        <w:rPr>
          <w:rFonts w:asciiTheme="majorBidi" w:hAnsiTheme="majorBidi" w:cstheme="majorBidi"/>
          <w:sz w:val="20"/>
          <w:szCs w:val="20"/>
        </w:rPr>
        <w:t xml:space="preserve">D) form of the </w:t>
      </w:r>
      <w:proofErr w:type="spellStart"/>
      <w:r w:rsidRPr="00852348">
        <w:rPr>
          <w:rFonts w:asciiTheme="majorBidi" w:hAnsiTheme="majorBidi" w:cstheme="majorBidi"/>
          <w:sz w:val="20"/>
          <w:szCs w:val="20"/>
        </w:rPr>
        <w:t>bioheat</w:t>
      </w:r>
      <w:proofErr w:type="spellEnd"/>
      <w:r w:rsidRPr="00852348">
        <w:rPr>
          <w:rFonts w:asciiTheme="majorBidi" w:hAnsiTheme="majorBidi" w:cstheme="majorBidi"/>
          <w:sz w:val="20"/>
          <w:szCs w:val="20"/>
        </w:rPr>
        <w:t xml:space="preserve"> equation is employed to model heat distribution in liver tissue </w:t>
      </w:r>
      <w:r w:rsidR="0074660B" w:rsidRPr="00852348">
        <w:rPr>
          <w:rFonts w:asciiTheme="majorBidi" w:hAnsiTheme="majorBidi" w:cstheme="majorBidi"/>
          <w:sz w:val="20"/>
          <w:szCs w:val="20"/>
        </w:rPr>
        <w:t xml:space="preserve">containing a tumor </w:t>
      </w:r>
      <w:r w:rsidRPr="00852348">
        <w:rPr>
          <w:rFonts w:asciiTheme="majorBidi" w:hAnsiTheme="majorBidi" w:cstheme="majorBidi"/>
          <w:sz w:val="20"/>
          <w:szCs w:val="20"/>
        </w:rPr>
        <w:t>undergoing</w:t>
      </w:r>
      <w:r w:rsidR="00D24A05">
        <w:rPr>
          <w:rFonts w:asciiTheme="majorBidi" w:hAnsiTheme="majorBidi" w:cstheme="majorBidi"/>
          <w:sz w:val="20"/>
          <w:szCs w:val="20"/>
        </w:rPr>
        <w:t xml:space="preserve"> microwave ablation therapy. E</w:t>
      </w:r>
      <w:r w:rsidRPr="00852348">
        <w:rPr>
          <w:rFonts w:asciiTheme="majorBidi" w:hAnsiTheme="majorBidi" w:cstheme="majorBidi"/>
          <w:sz w:val="20"/>
          <w:szCs w:val="20"/>
        </w:rPr>
        <w:t xml:space="preserve">quation </w:t>
      </w:r>
      <w:r w:rsidR="00D24A05">
        <w:rPr>
          <w:rFonts w:asciiTheme="majorBidi" w:hAnsiTheme="majorBidi" w:cstheme="majorBidi"/>
          <w:sz w:val="20"/>
          <w:szCs w:val="20"/>
        </w:rPr>
        <w:t xml:space="preserve">(3) </w:t>
      </w:r>
      <w:r w:rsidRPr="00852348">
        <w:rPr>
          <w:rFonts w:asciiTheme="majorBidi" w:hAnsiTheme="majorBidi" w:cstheme="majorBidi"/>
          <w:sz w:val="20"/>
          <w:szCs w:val="20"/>
        </w:rPr>
        <w:t xml:space="preserve">is expressed </w:t>
      </w:r>
      <w:r w:rsidR="00D24A05">
        <w:rPr>
          <w:rFonts w:asciiTheme="majorBidi" w:hAnsiTheme="majorBidi" w:cstheme="majorBidi"/>
          <w:sz w:val="20"/>
          <w:szCs w:val="20"/>
        </w:rPr>
        <w:t xml:space="preserve">above in section 2.1.2 in </w:t>
      </w:r>
      <w:r w:rsidR="008F785E">
        <w:rPr>
          <w:rFonts w:asciiTheme="majorBidi" w:hAnsiTheme="majorBidi" w:cstheme="majorBidi"/>
          <w:sz w:val="20"/>
          <w:szCs w:val="20"/>
        </w:rPr>
        <w:t>detail</w:t>
      </w:r>
      <w:r w:rsidR="00B45956" w:rsidRPr="00852348">
        <w:rPr>
          <w:rFonts w:asciiTheme="majorBidi" w:hAnsiTheme="majorBidi" w:cstheme="majorBidi"/>
          <w:sz w:val="20"/>
          <w:szCs w:val="20"/>
        </w:rPr>
        <w:t>.</w:t>
      </w:r>
      <w:r w:rsidR="000F69FD" w:rsidRPr="00852348">
        <w:rPr>
          <w:rFonts w:asciiTheme="majorBidi" w:hAnsiTheme="majorBidi" w:cstheme="majorBidi"/>
          <w:sz w:val="20"/>
          <w:szCs w:val="20"/>
        </w:rPr>
        <w:t xml:space="preserve"> That’s are the detailed steps for solving the </w:t>
      </w:r>
      <w:proofErr w:type="spellStart"/>
      <w:r w:rsidR="003B6CCF" w:rsidRPr="00852348">
        <w:rPr>
          <w:rFonts w:asciiTheme="majorBidi" w:hAnsiTheme="majorBidi" w:cstheme="majorBidi"/>
          <w:sz w:val="20"/>
          <w:szCs w:val="20"/>
        </w:rPr>
        <w:t>bioheat</w:t>
      </w:r>
      <w:proofErr w:type="spellEnd"/>
      <w:r w:rsidR="00D24A05">
        <w:rPr>
          <w:rFonts w:asciiTheme="majorBidi" w:hAnsiTheme="majorBidi" w:cstheme="majorBidi"/>
          <w:sz w:val="20"/>
          <w:szCs w:val="20"/>
        </w:rPr>
        <w:t xml:space="preserve"> equation using </w:t>
      </w:r>
      <w:r w:rsidR="008F785E">
        <w:rPr>
          <w:rFonts w:asciiTheme="majorBidi" w:hAnsiTheme="majorBidi" w:cstheme="majorBidi"/>
          <w:sz w:val="20"/>
          <w:szCs w:val="20"/>
        </w:rPr>
        <w:t xml:space="preserve">the </w:t>
      </w:r>
      <w:r w:rsidR="00D24A05">
        <w:rPr>
          <w:rFonts w:asciiTheme="majorBidi" w:hAnsiTheme="majorBidi" w:cstheme="majorBidi"/>
          <w:sz w:val="20"/>
          <w:szCs w:val="20"/>
        </w:rPr>
        <w:t>Crank-Nicolson</w:t>
      </w:r>
      <w:r w:rsidR="000F69FD" w:rsidRPr="00852348">
        <w:rPr>
          <w:rFonts w:asciiTheme="majorBidi" w:hAnsiTheme="majorBidi" w:cstheme="majorBidi"/>
          <w:sz w:val="20"/>
          <w:szCs w:val="20"/>
        </w:rPr>
        <w:t xml:space="preserve"> method</w:t>
      </w:r>
      <w:r w:rsidR="00DB55F9" w:rsidRPr="00852348">
        <w:rPr>
          <w:rFonts w:asciiTheme="majorBidi" w:hAnsiTheme="majorBidi" w:cstheme="majorBidi"/>
          <w:sz w:val="20"/>
          <w:szCs w:val="20"/>
        </w:rPr>
        <w:t>.</w:t>
      </w:r>
    </w:p>
    <w:p w14:paraId="7E5D6D8A" w14:textId="77777777" w:rsidR="008F785E" w:rsidRPr="00D24A05" w:rsidRDefault="008F785E" w:rsidP="00672015">
      <w:pPr>
        <w:spacing w:after="0" w:line="240" w:lineRule="auto"/>
        <w:jc w:val="both"/>
        <w:outlineLvl w:val="3"/>
        <w:rPr>
          <w:rFonts w:asciiTheme="majorBidi" w:hAnsiTheme="majorBidi" w:cstheme="majorBidi"/>
          <w:sz w:val="20"/>
          <w:szCs w:val="20"/>
        </w:rPr>
      </w:pPr>
    </w:p>
    <w:p w14:paraId="5A758EC9" w14:textId="77777777" w:rsidR="00857FFC" w:rsidRPr="00852348" w:rsidRDefault="001074A4" w:rsidP="00672015">
      <w:pPr>
        <w:pStyle w:val="ListParagraph"/>
        <w:numPr>
          <w:ilvl w:val="0"/>
          <w:numId w:val="18"/>
        </w:numPr>
        <w:spacing w:after="0" w:line="240" w:lineRule="auto"/>
        <w:jc w:val="both"/>
        <w:rPr>
          <w:rFonts w:asciiTheme="majorBidi" w:eastAsiaTheme="minorEastAsia" w:hAnsiTheme="majorBidi" w:cstheme="majorBidi"/>
          <w:iCs/>
          <w:sz w:val="20"/>
          <w:szCs w:val="20"/>
        </w:rPr>
      </w:pPr>
      <w:r w:rsidRPr="00852348">
        <w:rPr>
          <w:rStyle w:val="Strong"/>
          <w:rFonts w:asciiTheme="majorBidi" w:hAnsiTheme="majorBidi" w:cstheme="majorBidi"/>
          <w:sz w:val="20"/>
          <w:szCs w:val="20"/>
        </w:rPr>
        <w:t>Spatial Discretization:</w:t>
      </w:r>
      <w:r w:rsidRPr="00852348">
        <w:rPr>
          <w:rFonts w:asciiTheme="majorBidi" w:hAnsiTheme="majorBidi" w:cstheme="majorBidi"/>
          <w:sz w:val="20"/>
          <w:szCs w:val="20"/>
        </w:rPr>
        <w:t xml:space="preserve"> The tissue is discretized into </w:t>
      </w:r>
      <w:r w:rsidRPr="00852348">
        <w:rPr>
          <w:rStyle w:val="mord"/>
          <w:rFonts w:asciiTheme="majorBidi" w:hAnsiTheme="majorBidi" w:cstheme="majorBidi"/>
          <w:sz w:val="20"/>
          <w:szCs w:val="20"/>
        </w:rPr>
        <w:t>n</w:t>
      </w:r>
      <w:r w:rsidRPr="00852348">
        <w:rPr>
          <w:rFonts w:asciiTheme="majorBidi" w:hAnsiTheme="majorBidi" w:cstheme="majorBidi"/>
          <w:sz w:val="20"/>
          <w:szCs w:val="20"/>
        </w:rPr>
        <w:t xml:space="preserve"> spatial points, and temperature at each point is tracked over time. The spatial discretization uses the finite-difference method to compute the second derivative:</w:t>
      </w:r>
    </w:p>
    <w:p w14:paraId="6AF38E1B" w14:textId="77777777" w:rsidR="00090713" w:rsidRPr="00852348" w:rsidRDefault="00090713" w:rsidP="00672015">
      <w:pPr>
        <w:pStyle w:val="ListParagraph"/>
        <w:spacing w:after="0" w:line="240" w:lineRule="auto"/>
        <w:jc w:val="both"/>
        <w:rPr>
          <w:rFonts w:asciiTheme="majorBidi" w:eastAsiaTheme="minorEastAsia" w:hAnsiTheme="majorBidi" w:cstheme="majorBidi"/>
          <w:iCs/>
          <w:sz w:val="20"/>
          <w:szCs w:val="20"/>
        </w:rPr>
      </w:pPr>
    </w:p>
    <w:p w14:paraId="1C9FA0E4" w14:textId="0D39495F" w:rsidR="000F69FD" w:rsidRPr="00852348" w:rsidRDefault="00D9741F" w:rsidP="00672015">
      <w:pPr>
        <w:pStyle w:val="ListParagraph"/>
        <w:spacing w:before="100" w:beforeAutospacing="1" w:after="0" w:line="240" w:lineRule="auto"/>
        <w:jc w:val="both"/>
        <w:outlineLvl w:val="3"/>
        <w:rPr>
          <w:rFonts w:asciiTheme="majorBidi" w:eastAsia="Times New Roman" w:hAnsiTheme="majorBidi" w:cstheme="majorBidi"/>
          <w:iCs/>
          <w:sz w:val="20"/>
          <w:szCs w:val="20"/>
        </w:rPr>
      </w:pPr>
      <m:oMath>
        <m:sSup>
          <m:sSupPr>
            <m:ctrlPr>
              <w:rPr>
                <w:rFonts w:ascii="Cambria Math" w:eastAsia="Times New Roman" w:hAnsi="Cambria Math" w:cstheme="majorBidi"/>
                <w:i/>
                <w:iCs/>
                <w:sz w:val="20"/>
                <w:szCs w:val="20"/>
              </w:rPr>
            </m:ctrlPr>
          </m:sSupPr>
          <m:e>
            <m:r>
              <m:rPr>
                <m:sty m:val="p"/>
              </m:rPr>
              <w:rPr>
                <w:rFonts w:ascii="Cambria Math" w:eastAsia="Times New Roman" w:hAnsi="Cambria Math" w:cstheme="majorBidi"/>
                <w:sz w:val="20"/>
                <w:szCs w:val="20"/>
              </w:rPr>
              <m:t>∇</m:t>
            </m:r>
          </m:e>
          <m:sup>
            <m:r>
              <w:rPr>
                <w:rFonts w:ascii="Cambria Math" w:eastAsia="Times New Roman" w:hAnsi="Cambria Math" w:cstheme="majorBidi"/>
                <w:sz w:val="20"/>
                <w:szCs w:val="20"/>
              </w:rPr>
              <m:t>2</m:t>
            </m:r>
          </m:sup>
        </m:sSup>
        <m:r>
          <w:rPr>
            <w:rFonts w:ascii="Cambria Math" w:eastAsia="Times New Roman" w:hAnsi="Cambria Math" w:cstheme="majorBidi"/>
            <w:sz w:val="20"/>
            <w:szCs w:val="20"/>
          </w:rPr>
          <m:t xml:space="preserve">T≈ </m:t>
        </m:r>
        <m:f>
          <m:fPr>
            <m:ctrlPr>
              <w:rPr>
                <w:rFonts w:ascii="Cambria Math" w:eastAsia="Times New Roman" w:hAnsi="Cambria Math" w:cstheme="majorBidi"/>
                <w:i/>
                <w:iCs/>
                <w:sz w:val="20"/>
                <w:szCs w:val="20"/>
              </w:rPr>
            </m:ctrlPr>
          </m:fPr>
          <m:num>
            <m:sSub>
              <m:sSubPr>
                <m:ctrlPr>
                  <w:rPr>
                    <w:rFonts w:ascii="Cambria Math" w:eastAsia="Times New Roman" w:hAnsi="Cambria Math" w:cstheme="majorBidi"/>
                    <w:i/>
                    <w:iCs/>
                    <w:sz w:val="20"/>
                    <w:szCs w:val="20"/>
                  </w:rPr>
                </m:ctrlPr>
              </m:sSubPr>
              <m:e>
                <m:r>
                  <w:rPr>
                    <w:rFonts w:ascii="Cambria Math" w:eastAsia="Times New Roman" w:hAnsi="Cambria Math" w:cstheme="majorBidi"/>
                    <w:sz w:val="20"/>
                    <w:szCs w:val="20"/>
                  </w:rPr>
                  <m:t>T</m:t>
                </m:r>
              </m:e>
              <m:sub>
                <m:r>
                  <w:rPr>
                    <w:rFonts w:ascii="Cambria Math" w:eastAsia="Times New Roman" w:hAnsi="Cambria Math" w:cstheme="majorBidi"/>
                    <w:sz w:val="20"/>
                    <w:szCs w:val="20"/>
                  </w:rPr>
                  <m:t>i+1</m:t>
                </m:r>
              </m:sub>
            </m:sSub>
            <m:r>
              <w:rPr>
                <w:rFonts w:ascii="Cambria Math" w:eastAsia="Times New Roman" w:hAnsi="Cambria Math" w:cstheme="majorBidi"/>
                <w:sz w:val="20"/>
                <w:szCs w:val="20"/>
              </w:rPr>
              <m:t>-2</m:t>
            </m:r>
            <m:sSub>
              <m:sSubPr>
                <m:ctrlPr>
                  <w:rPr>
                    <w:rFonts w:ascii="Cambria Math" w:eastAsia="Times New Roman" w:hAnsi="Cambria Math" w:cstheme="majorBidi"/>
                    <w:i/>
                    <w:iCs/>
                    <w:sz w:val="20"/>
                    <w:szCs w:val="20"/>
                  </w:rPr>
                </m:ctrlPr>
              </m:sSubPr>
              <m:e>
                <m:r>
                  <w:rPr>
                    <w:rFonts w:ascii="Cambria Math" w:eastAsia="Times New Roman" w:hAnsi="Cambria Math" w:cstheme="majorBidi"/>
                    <w:sz w:val="20"/>
                    <w:szCs w:val="20"/>
                  </w:rPr>
                  <m:t>T</m:t>
                </m:r>
              </m:e>
              <m:sub>
                <m:r>
                  <w:rPr>
                    <w:rFonts w:ascii="Cambria Math" w:eastAsia="Times New Roman" w:hAnsi="Cambria Math" w:cstheme="majorBidi"/>
                    <w:sz w:val="20"/>
                    <w:szCs w:val="20"/>
                  </w:rPr>
                  <m:t>i</m:t>
                </m:r>
              </m:sub>
            </m:sSub>
            <m:r>
              <w:rPr>
                <w:rFonts w:ascii="Cambria Math" w:eastAsia="Times New Roman" w:hAnsi="Cambria Math" w:cstheme="majorBidi"/>
                <w:sz w:val="20"/>
                <w:szCs w:val="20"/>
              </w:rPr>
              <m:t>+</m:t>
            </m:r>
            <m:sSub>
              <m:sSubPr>
                <m:ctrlPr>
                  <w:rPr>
                    <w:rFonts w:ascii="Cambria Math" w:eastAsia="Times New Roman" w:hAnsi="Cambria Math" w:cstheme="majorBidi"/>
                    <w:i/>
                    <w:iCs/>
                    <w:sz w:val="20"/>
                    <w:szCs w:val="20"/>
                  </w:rPr>
                </m:ctrlPr>
              </m:sSubPr>
              <m:e>
                <m:r>
                  <w:rPr>
                    <w:rFonts w:ascii="Cambria Math" w:eastAsia="Times New Roman" w:hAnsi="Cambria Math" w:cstheme="majorBidi"/>
                    <w:sz w:val="20"/>
                    <w:szCs w:val="20"/>
                  </w:rPr>
                  <m:t>T</m:t>
                </m:r>
              </m:e>
              <m:sub>
                <m:r>
                  <w:rPr>
                    <w:rFonts w:ascii="Cambria Math" w:eastAsia="Times New Roman" w:hAnsi="Cambria Math" w:cstheme="majorBidi"/>
                    <w:sz w:val="20"/>
                    <w:szCs w:val="20"/>
                  </w:rPr>
                  <m:t>i-1</m:t>
                </m:r>
              </m:sub>
            </m:sSub>
          </m:num>
          <m:den>
            <m:r>
              <w:rPr>
                <w:rFonts w:ascii="Cambria Math" w:eastAsia="Times New Roman" w:hAnsi="Cambria Math" w:cstheme="majorBidi"/>
                <w:sz w:val="20"/>
                <w:szCs w:val="20"/>
              </w:rPr>
              <m:t>d</m:t>
            </m:r>
            <m:sSup>
              <m:sSupPr>
                <m:ctrlPr>
                  <w:rPr>
                    <w:rFonts w:ascii="Cambria Math" w:eastAsia="Times New Roman" w:hAnsi="Cambria Math" w:cstheme="majorBidi"/>
                    <w:i/>
                    <w:iCs/>
                    <w:sz w:val="20"/>
                    <w:szCs w:val="20"/>
                  </w:rPr>
                </m:ctrlPr>
              </m:sSupPr>
              <m:e>
                <m:r>
                  <w:rPr>
                    <w:rFonts w:ascii="Cambria Math" w:eastAsia="Times New Roman" w:hAnsi="Cambria Math" w:cstheme="majorBidi"/>
                    <w:sz w:val="20"/>
                    <w:szCs w:val="20"/>
                  </w:rPr>
                  <m:t>x</m:t>
                </m:r>
              </m:e>
              <m:sup>
                <m:r>
                  <w:rPr>
                    <w:rFonts w:ascii="Cambria Math" w:eastAsia="Times New Roman" w:hAnsi="Cambria Math" w:cstheme="majorBidi"/>
                    <w:sz w:val="20"/>
                    <w:szCs w:val="20"/>
                  </w:rPr>
                  <m:t>2</m:t>
                </m:r>
              </m:sup>
            </m:sSup>
          </m:den>
        </m:f>
      </m:oMath>
      <w:r w:rsidR="00BC3C0F" w:rsidRPr="00852348">
        <w:rPr>
          <w:rFonts w:asciiTheme="majorBidi" w:eastAsia="Times New Roman" w:hAnsiTheme="majorBidi" w:cstheme="majorBidi"/>
          <w:iCs/>
          <w:sz w:val="20"/>
          <w:szCs w:val="20"/>
        </w:rPr>
        <w:t xml:space="preserve"> </w:t>
      </w:r>
      <w:r w:rsidR="00054A82" w:rsidRPr="00852348">
        <w:rPr>
          <w:rFonts w:asciiTheme="majorBidi" w:eastAsia="Times New Roman" w:hAnsiTheme="majorBidi" w:cstheme="majorBidi"/>
          <w:iCs/>
          <w:sz w:val="20"/>
          <w:szCs w:val="20"/>
        </w:rPr>
        <w:t xml:space="preserve">                                                                                                         </w:t>
      </w:r>
      <w:r w:rsidR="005A7133" w:rsidRPr="00852348">
        <w:rPr>
          <w:rFonts w:asciiTheme="majorBidi" w:eastAsia="Times New Roman" w:hAnsiTheme="majorBidi" w:cstheme="majorBidi"/>
          <w:iCs/>
          <w:sz w:val="20"/>
          <w:szCs w:val="20"/>
        </w:rPr>
        <w:t xml:space="preserve">  </w:t>
      </w:r>
      <w:r w:rsidR="00642E92">
        <w:rPr>
          <w:rFonts w:asciiTheme="majorBidi" w:eastAsia="Times New Roman" w:hAnsiTheme="majorBidi" w:cstheme="majorBidi"/>
          <w:iCs/>
          <w:sz w:val="20"/>
          <w:szCs w:val="20"/>
        </w:rPr>
        <w:t xml:space="preserve">                            </w:t>
      </w:r>
      <w:r w:rsidR="00054A82" w:rsidRPr="00852348">
        <w:rPr>
          <w:rFonts w:asciiTheme="majorBidi" w:eastAsia="Times New Roman" w:hAnsiTheme="majorBidi" w:cstheme="majorBidi"/>
          <w:iCs/>
          <w:sz w:val="20"/>
          <w:szCs w:val="20"/>
        </w:rPr>
        <w:t>(</w:t>
      </w:r>
      <w:r w:rsidR="007E51A0" w:rsidRPr="00852348">
        <w:rPr>
          <w:rFonts w:asciiTheme="majorBidi" w:eastAsia="Times New Roman" w:hAnsiTheme="majorBidi" w:cstheme="majorBidi"/>
          <w:iCs/>
          <w:sz w:val="20"/>
          <w:szCs w:val="20"/>
        </w:rPr>
        <w:t>6</w:t>
      </w:r>
      <w:r w:rsidR="00054A82" w:rsidRPr="00852348">
        <w:rPr>
          <w:rFonts w:asciiTheme="majorBidi" w:eastAsia="Times New Roman" w:hAnsiTheme="majorBidi" w:cstheme="majorBidi"/>
          <w:iCs/>
          <w:sz w:val="20"/>
          <w:szCs w:val="20"/>
        </w:rPr>
        <w:t>)</w:t>
      </w:r>
    </w:p>
    <w:p w14:paraId="32EC00B4" w14:textId="77777777" w:rsidR="0040085A" w:rsidRPr="00852348" w:rsidRDefault="00BA0EE0" w:rsidP="00672015">
      <w:pPr>
        <w:pStyle w:val="ListParagraph"/>
        <w:numPr>
          <w:ilvl w:val="0"/>
          <w:numId w:val="18"/>
        </w:numPr>
        <w:spacing w:before="100" w:beforeAutospacing="1" w:after="0" w:line="240" w:lineRule="auto"/>
        <w:jc w:val="both"/>
        <w:outlineLvl w:val="3"/>
        <w:rPr>
          <w:rFonts w:asciiTheme="majorBidi" w:eastAsia="Times New Roman" w:hAnsiTheme="majorBidi" w:cstheme="majorBidi"/>
          <w:iCs/>
          <w:sz w:val="20"/>
          <w:szCs w:val="20"/>
        </w:rPr>
      </w:pPr>
      <w:r w:rsidRPr="00852348">
        <w:rPr>
          <w:rStyle w:val="Strong"/>
          <w:rFonts w:asciiTheme="majorBidi" w:hAnsiTheme="majorBidi" w:cstheme="majorBidi"/>
          <w:sz w:val="20"/>
          <w:szCs w:val="20"/>
        </w:rPr>
        <w:t>Time Discretization:</w:t>
      </w:r>
      <w:r w:rsidRPr="00852348">
        <w:rPr>
          <w:rFonts w:asciiTheme="majorBidi" w:hAnsiTheme="majorBidi" w:cstheme="majorBidi"/>
          <w:sz w:val="20"/>
          <w:szCs w:val="20"/>
        </w:rPr>
        <w:t xml:space="preserve"> The Crank-Nicolson scheme averages between time steps, so the discretized form of the </w:t>
      </w:r>
      <w:proofErr w:type="spellStart"/>
      <w:r w:rsidRPr="00852348">
        <w:rPr>
          <w:rFonts w:asciiTheme="majorBidi" w:hAnsiTheme="majorBidi" w:cstheme="majorBidi"/>
          <w:sz w:val="20"/>
          <w:szCs w:val="20"/>
        </w:rPr>
        <w:t>bioheat</w:t>
      </w:r>
      <w:proofErr w:type="spellEnd"/>
      <w:r w:rsidRPr="00852348">
        <w:rPr>
          <w:rFonts w:asciiTheme="majorBidi" w:hAnsiTheme="majorBidi" w:cstheme="majorBidi"/>
          <w:sz w:val="20"/>
          <w:szCs w:val="20"/>
        </w:rPr>
        <w:t xml:space="preserve"> equation is:</w:t>
      </w:r>
    </w:p>
    <w:p w14:paraId="22E3C3DF" w14:textId="42F90F51" w:rsidR="00BA0EE0" w:rsidRPr="00852348" w:rsidRDefault="00BA0EE0" w:rsidP="00672015">
      <w:pPr>
        <w:spacing w:before="100" w:beforeAutospacing="1" w:after="0" w:line="240" w:lineRule="auto"/>
        <w:ind w:firstLine="810"/>
        <w:jc w:val="both"/>
        <w:outlineLvl w:val="3"/>
        <w:rPr>
          <w:rFonts w:asciiTheme="majorBidi" w:eastAsia="Times New Roman" w:hAnsiTheme="majorBidi" w:cstheme="majorBidi"/>
          <w:iCs/>
          <w:sz w:val="20"/>
          <w:szCs w:val="20"/>
        </w:rPr>
      </w:pPr>
      <m:oMath>
        <m:r>
          <w:rPr>
            <w:rFonts w:ascii="Cambria Math" w:eastAsia="Times New Roman" w:hAnsi="Cambria Math" w:cstheme="majorBidi"/>
            <w:sz w:val="20"/>
            <w:szCs w:val="20"/>
          </w:rPr>
          <m:t>ρc</m:t>
        </m:r>
        <m:f>
          <m:fPr>
            <m:ctrlPr>
              <w:rPr>
                <w:rFonts w:ascii="Cambria Math" w:eastAsia="Times New Roman" w:hAnsi="Cambria Math" w:cstheme="majorBidi"/>
                <w:i/>
                <w:iCs/>
                <w:sz w:val="20"/>
                <w:szCs w:val="20"/>
              </w:rPr>
            </m:ctrlPr>
          </m:fPr>
          <m:num>
            <m:sSubSup>
              <m:sSubSupPr>
                <m:ctrlPr>
                  <w:rPr>
                    <w:rFonts w:ascii="Cambria Math" w:eastAsia="Times New Roman" w:hAnsi="Cambria Math" w:cstheme="majorBidi"/>
                    <w:i/>
                    <w:iCs/>
                    <w:sz w:val="20"/>
                    <w:szCs w:val="20"/>
                  </w:rPr>
                </m:ctrlPr>
              </m:sSubSupPr>
              <m:e>
                <m:r>
                  <w:rPr>
                    <w:rFonts w:ascii="Cambria Math" w:eastAsia="Times New Roman" w:hAnsi="Cambria Math" w:cstheme="majorBidi"/>
                    <w:sz w:val="20"/>
                    <w:szCs w:val="20"/>
                  </w:rPr>
                  <m:t>T</m:t>
                </m:r>
              </m:e>
              <m:sub>
                <m:r>
                  <w:rPr>
                    <w:rFonts w:ascii="Cambria Math" w:eastAsia="Times New Roman" w:hAnsi="Cambria Math" w:cstheme="majorBidi"/>
                    <w:sz w:val="20"/>
                    <w:szCs w:val="20"/>
                  </w:rPr>
                  <m:t>i</m:t>
                </m:r>
              </m:sub>
              <m:sup>
                <m:r>
                  <w:rPr>
                    <w:rFonts w:ascii="Cambria Math" w:eastAsia="Times New Roman" w:hAnsi="Cambria Math" w:cstheme="majorBidi"/>
                    <w:sz w:val="20"/>
                    <w:szCs w:val="20"/>
                  </w:rPr>
                  <m:t>n+1</m:t>
                </m:r>
              </m:sup>
            </m:sSubSup>
            <m:r>
              <w:rPr>
                <w:rFonts w:ascii="Cambria Math" w:eastAsia="Times New Roman" w:hAnsi="Cambria Math" w:cstheme="majorBidi"/>
                <w:sz w:val="20"/>
                <w:szCs w:val="20"/>
              </w:rPr>
              <m:t>-</m:t>
            </m:r>
            <m:sSubSup>
              <m:sSubSupPr>
                <m:ctrlPr>
                  <w:rPr>
                    <w:rFonts w:ascii="Cambria Math" w:eastAsia="Times New Roman" w:hAnsi="Cambria Math" w:cstheme="majorBidi"/>
                    <w:i/>
                    <w:iCs/>
                    <w:sz w:val="20"/>
                    <w:szCs w:val="20"/>
                  </w:rPr>
                </m:ctrlPr>
              </m:sSubSupPr>
              <m:e>
                <m:r>
                  <w:rPr>
                    <w:rFonts w:ascii="Cambria Math" w:eastAsia="Times New Roman" w:hAnsi="Cambria Math" w:cstheme="majorBidi"/>
                    <w:sz w:val="20"/>
                    <w:szCs w:val="20"/>
                  </w:rPr>
                  <m:t>T</m:t>
                </m:r>
              </m:e>
              <m:sub>
                <m:r>
                  <w:rPr>
                    <w:rFonts w:ascii="Cambria Math" w:eastAsia="Times New Roman" w:hAnsi="Cambria Math" w:cstheme="majorBidi"/>
                    <w:sz w:val="20"/>
                    <w:szCs w:val="20"/>
                  </w:rPr>
                  <m:t>i</m:t>
                </m:r>
              </m:sub>
              <m:sup>
                <m:r>
                  <w:rPr>
                    <w:rFonts w:ascii="Cambria Math" w:eastAsia="Times New Roman" w:hAnsi="Cambria Math" w:cstheme="majorBidi"/>
                    <w:sz w:val="20"/>
                    <w:szCs w:val="20"/>
                  </w:rPr>
                  <m:t>n</m:t>
                </m:r>
              </m:sup>
            </m:sSubSup>
          </m:num>
          <m:den>
            <m:r>
              <w:rPr>
                <w:rFonts w:ascii="Cambria Math" w:eastAsia="Times New Roman" w:hAnsi="Cambria Math" w:cstheme="majorBidi"/>
                <w:sz w:val="20"/>
                <w:szCs w:val="20"/>
              </w:rPr>
              <m:t>dt</m:t>
            </m:r>
          </m:den>
        </m:f>
        <m:r>
          <w:rPr>
            <w:rFonts w:ascii="Cambria Math" w:eastAsia="Times New Roman" w:hAnsi="Cambria Math" w:cstheme="majorBidi"/>
            <w:sz w:val="20"/>
            <w:szCs w:val="20"/>
          </w:rPr>
          <m:t>=k</m:t>
        </m:r>
        <m:f>
          <m:fPr>
            <m:ctrlPr>
              <w:rPr>
                <w:rFonts w:ascii="Cambria Math" w:eastAsia="Times New Roman" w:hAnsi="Cambria Math" w:cstheme="majorBidi"/>
                <w:i/>
                <w:iCs/>
                <w:sz w:val="20"/>
                <w:szCs w:val="20"/>
              </w:rPr>
            </m:ctrlPr>
          </m:fPr>
          <m:num>
            <m:sSubSup>
              <m:sSubSupPr>
                <m:ctrlPr>
                  <w:rPr>
                    <w:rFonts w:ascii="Cambria Math" w:eastAsia="Times New Roman" w:hAnsi="Cambria Math" w:cstheme="majorBidi"/>
                    <w:i/>
                    <w:iCs/>
                    <w:sz w:val="20"/>
                    <w:szCs w:val="20"/>
                  </w:rPr>
                </m:ctrlPr>
              </m:sSubSupPr>
              <m:e>
                <m:r>
                  <w:rPr>
                    <w:rFonts w:ascii="Cambria Math" w:eastAsia="Times New Roman" w:hAnsi="Cambria Math" w:cstheme="majorBidi"/>
                    <w:sz w:val="20"/>
                    <w:szCs w:val="20"/>
                  </w:rPr>
                  <m:t>T</m:t>
                </m:r>
              </m:e>
              <m:sub>
                <m:r>
                  <w:rPr>
                    <w:rFonts w:ascii="Cambria Math" w:eastAsia="Times New Roman" w:hAnsi="Cambria Math" w:cstheme="majorBidi"/>
                    <w:sz w:val="20"/>
                    <w:szCs w:val="20"/>
                  </w:rPr>
                  <m:t>i+1</m:t>
                </m:r>
              </m:sub>
              <m:sup>
                <m:r>
                  <w:rPr>
                    <w:rFonts w:ascii="Cambria Math" w:eastAsia="Times New Roman" w:hAnsi="Cambria Math" w:cstheme="majorBidi"/>
                    <w:sz w:val="20"/>
                    <w:szCs w:val="20"/>
                  </w:rPr>
                  <m:t>n+1</m:t>
                </m:r>
              </m:sup>
            </m:sSubSup>
            <m:r>
              <w:rPr>
                <w:rFonts w:ascii="Cambria Math" w:eastAsia="Times New Roman" w:hAnsi="Cambria Math" w:cstheme="majorBidi"/>
                <w:sz w:val="20"/>
                <w:szCs w:val="20"/>
              </w:rPr>
              <m:t>-2</m:t>
            </m:r>
            <m:sSubSup>
              <m:sSubSupPr>
                <m:ctrlPr>
                  <w:rPr>
                    <w:rFonts w:ascii="Cambria Math" w:eastAsia="Times New Roman" w:hAnsi="Cambria Math" w:cstheme="majorBidi"/>
                    <w:i/>
                    <w:iCs/>
                    <w:sz w:val="20"/>
                    <w:szCs w:val="20"/>
                  </w:rPr>
                </m:ctrlPr>
              </m:sSubSupPr>
              <m:e>
                <m:r>
                  <w:rPr>
                    <w:rFonts w:ascii="Cambria Math" w:eastAsia="Times New Roman" w:hAnsi="Cambria Math" w:cstheme="majorBidi"/>
                    <w:sz w:val="20"/>
                    <w:szCs w:val="20"/>
                  </w:rPr>
                  <m:t>T</m:t>
                </m:r>
              </m:e>
              <m:sub>
                <m:r>
                  <w:rPr>
                    <w:rFonts w:ascii="Cambria Math" w:eastAsia="Times New Roman" w:hAnsi="Cambria Math" w:cstheme="majorBidi"/>
                    <w:sz w:val="20"/>
                    <w:szCs w:val="20"/>
                  </w:rPr>
                  <m:t>i</m:t>
                </m:r>
              </m:sub>
              <m:sup>
                <m:r>
                  <w:rPr>
                    <w:rFonts w:ascii="Cambria Math" w:eastAsia="Times New Roman" w:hAnsi="Cambria Math" w:cstheme="majorBidi"/>
                    <w:sz w:val="20"/>
                    <w:szCs w:val="20"/>
                  </w:rPr>
                  <m:t>n+1</m:t>
                </m:r>
              </m:sup>
            </m:sSubSup>
            <m:r>
              <w:rPr>
                <w:rFonts w:ascii="Cambria Math" w:eastAsia="Times New Roman" w:hAnsi="Cambria Math" w:cstheme="majorBidi"/>
                <w:sz w:val="20"/>
                <w:szCs w:val="20"/>
              </w:rPr>
              <m:t>+</m:t>
            </m:r>
            <m:sSubSup>
              <m:sSubSupPr>
                <m:ctrlPr>
                  <w:rPr>
                    <w:rFonts w:ascii="Cambria Math" w:eastAsia="Times New Roman" w:hAnsi="Cambria Math" w:cstheme="majorBidi"/>
                    <w:i/>
                    <w:iCs/>
                    <w:sz w:val="20"/>
                    <w:szCs w:val="20"/>
                  </w:rPr>
                </m:ctrlPr>
              </m:sSubSupPr>
              <m:e>
                <m:r>
                  <w:rPr>
                    <w:rFonts w:ascii="Cambria Math" w:eastAsia="Times New Roman" w:hAnsi="Cambria Math" w:cstheme="majorBidi"/>
                    <w:sz w:val="20"/>
                    <w:szCs w:val="20"/>
                  </w:rPr>
                  <m:t>T</m:t>
                </m:r>
              </m:e>
              <m:sub>
                <m:r>
                  <w:rPr>
                    <w:rFonts w:ascii="Cambria Math" w:eastAsia="Times New Roman" w:hAnsi="Cambria Math" w:cstheme="majorBidi"/>
                    <w:sz w:val="20"/>
                    <w:szCs w:val="20"/>
                  </w:rPr>
                  <m:t>i-1</m:t>
                </m:r>
              </m:sub>
              <m:sup>
                <m:r>
                  <w:rPr>
                    <w:rFonts w:ascii="Cambria Math" w:eastAsia="Times New Roman" w:hAnsi="Cambria Math" w:cstheme="majorBidi"/>
                    <w:sz w:val="20"/>
                    <w:szCs w:val="20"/>
                  </w:rPr>
                  <m:t>n+1</m:t>
                </m:r>
              </m:sup>
            </m:sSubSup>
          </m:num>
          <m:den>
            <m:r>
              <w:rPr>
                <w:rFonts w:ascii="Cambria Math" w:eastAsia="Times New Roman" w:hAnsi="Cambria Math" w:cstheme="majorBidi"/>
                <w:sz w:val="20"/>
                <w:szCs w:val="20"/>
              </w:rPr>
              <m:t>d</m:t>
            </m:r>
            <m:sSup>
              <m:sSupPr>
                <m:ctrlPr>
                  <w:rPr>
                    <w:rFonts w:ascii="Cambria Math" w:eastAsia="Times New Roman" w:hAnsi="Cambria Math" w:cstheme="majorBidi"/>
                    <w:i/>
                    <w:iCs/>
                    <w:sz w:val="20"/>
                    <w:szCs w:val="20"/>
                  </w:rPr>
                </m:ctrlPr>
              </m:sSupPr>
              <m:e>
                <m:r>
                  <w:rPr>
                    <w:rFonts w:ascii="Cambria Math" w:eastAsia="Times New Roman" w:hAnsi="Cambria Math" w:cstheme="majorBidi"/>
                    <w:sz w:val="20"/>
                    <w:szCs w:val="20"/>
                  </w:rPr>
                  <m:t>x</m:t>
                </m:r>
              </m:e>
              <m:sup>
                <m:r>
                  <w:rPr>
                    <w:rFonts w:ascii="Cambria Math" w:eastAsia="Times New Roman" w:hAnsi="Cambria Math" w:cstheme="majorBidi"/>
                    <w:sz w:val="20"/>
                    <w:szCs w:val="20"/>
                  </w:rPr>
                  <m:t>2</m:t>
                </m:r>
              </m:sup>
            </m:sSup>
          </m:den>
        </m:f>
        <m:r>
          <w:rPr>
            <w:rFonts w:ascii="Cambria Math" w:eastAsia="Times New Roman" w:hAnsi="Cambria Math" w:cstheme="majorBidi"/>
            <w:sz w:val="20"/>
            <w:szCs w:val="20"/>
          </w:rPr>
          <m:t>+</m:t>
        </m:r>
        <m:f>
          <m:fPr>
            <m:ctrlPr>
              <w:rPr>
                <w:rFonts w:ascii="Cambria Math" w:eastAsia="Times New Roman" w:hAnsi="Cambria Math" w:cstheme="majorBidi"/>
                <w:i/>
                <w:iCs/>
                <w:sz w:val="20"/>
                <w:szCs w:val="20"/>
              </w:rPr>
            </m:ctrlPr>
          </m:fPr>
          <m:num>
            <m:sSubSup>
              <m:sSubSupPr>
                <m:ctrlPr>
                  <w:rPr>
                    <w:rFonts w:ascii="Cambria Math" w:eastAsia="Times New Roman" w:hAnsi="Cambria Math" w:cstheme="majorBidi"/>
                    <w:i/>
                    <w:iCs/>
                    <w:sz w:val="20"/>
                    <w:szCs w:val="20"/>
                  </w:rPr>
                </m:ctrlPr>
              </m:sSubSupPr>
              <m:e>
                <m:r>
                  <w:rPr>
                    <w:rFonts w:ascii="Cambria Math" w:eastAsia="Times New Roman" w:hAnsi="Cambria Math" w:cstheme="majorBidi"/>
                    <w:sz w:val="20"/>
                    <w:szCs w:val="20"/>
                  </w:rPr>
                  <m:t>T</m:t>
                </m:r>
              </m:e>
              <m:sub>
                <m:r>
                  <w:rPr>
                    <w:rFonts w:ascii="Cambria Math" w:eastAsia="Times New Roman" w:hAnsi="Cambria Math" w:cstheme="majorBidi"/>
                    <w:sz w:val="20"/>
                    <w:szCs w:val="20"/>
                  </w:rPr>
                  <m:t>i+1</m:t>
                </m:r>
              </m:sub>
              <m:sup>
                <m:r>
                  <w:rPr>
                    <w:rFonts w:ascii="Cambria Math" w:eastAsia="Times New Roman" w:hAnsi="Cambria Math" w:cstheme="majorBidi"/>
                    <w:sz w:val="20"/>
                    <w:szCs w:val="20"/>
                  </w:rPr>
                  <m:t>n</m:t>
                </m:r>
              </m:sup>
            </m:sSubSup>
            <m:r>
              <w:rPr>
                <w:rFonts w:ascii="Cambria Math" w:eastAsia="Times New Roman" w:hAnsi="Cambria Math" w:cstheme="majorBidi"/>
                <w:sz w:val="20"/>
                <w:szCs w:val="20"/>
              </w:rPr>
              <m:t>-2</m:t>
            </m:r>
            <m:sSubSup>
              <m:sSubSupPr>
                <m:ctrlPr>
                  <w:rPr>
                    <w:rFonts w:ascii="Cambria Math" w:eastAsia="Times New Roman" w:hAnsi="Cambria Math" w:cstheme="majorBidi"/>
                    <w:i/>
                    <w:iCs/>
                    <w:sz w:val="20"/>
                    <w:szCs w:val="20"/>
                  </w:rPr>
                </m:ctrlPr>
              </m:sSubSupPr>
              <m:e>
                <m:r>
                  <w:rPr>
                    <w:rFonts w:ascii="Cambria Math" w:eastAsia="Times New Roman" w:hAnsi="Cambria Math" w:cstheme="majorBidi"/>
                    <w:sz w:val="20"/>
                    <w:szCs w:val="20"/>
                  </w:rPr>
                  <m:t>T</m:t>
                </m:r>
              </m:e>
              <m:sub>
                <m:r>
                  <w:rPr>
                    <w:rFonts w:ascii="Cambria Math" w:eastAsia="Times New Roman" w:hAnsi="Cambria Math" w:cstheme="majorBidi"/>
                    <w:sz w:val="20"/>
                    <w:szCs w:val="20"/>
                  </w:rPr>
                  <m:t>i</m:t>
                </m:r>
              </m:sub>
              <m:sup>
                <m:r>
                  <w:rPr>
                    <w:rFonts w:ascii="Cambria Math" w:eastAsia="Times New Roman" w:hAnsi="Cambria Math" w:cstheme="majorBidi"/>
                    <w:sz w:val="20"/>
                    <w:szCs w:val="20"/>
                  </w:rPr>
                  <m:t>n</m:t>
                </m:r>
              </m:sup>
            </m:sSubSup>
            <m:r>
              <w:rPr>
                <w:rFonts w:ascii="Cambria Math" w:eastAsia="Times New Roman" w:hAnsi="Cambria Math" w:cstheme="majorBidi"/>
                <w:sz w:val="20"/>
                <w:szCs w:val="20"/>
              </w:rPr>
              <m:t>+</m:t>
            </m:r>
            <m:sSubSup>
              <m:sSubSupPr>
                <m:ctrlPr>
                  <w:rPr>
                    <w:rFonts w:ascii="Cambria Math" w:eastAsia="Times New Roman" w:hAnsi="Cambria Math" w:cstheme="majorBidi"/>
                    <w:i/>
                    <w:iCs/>
                    <w:sz w:val="20"/>
                    <w:szCs w:val="20"/>
                  </w:rPr>
                </m:ctrlPr>
              </m:sSubSupPr>
              <m:e>
                <m:r>
                  <w:rPr>
                    <w:rFonts w:ascii="Cambria Math" w:eastAsia="Times New Roman" w:hAnsi="Cambria Math" w:cstheme="majorBidi"/>
                    <w:sz w:val="20"/>
                    <w:szCs w:val="20"/>
                  </w:rPr>
                  <m:t>T</m:t>
                </m:r>
              </m:e>
              <m:sub>
                <m:r>
                  <w:rPr>
                    <w:rFonts w:ascii="Cambria Math" w:eastAsia="Times New Roman" w:hAnsi="Cambria Math" w:cstheme="majorBidi"/>
                    <w:sz w:val="20"/>
                    <w:szCs w:val="20"/>
                  </w:rPr>
                  <m:t>i-1</m:t>
                </m:r>
              </m:sub>
              <m:sup>
                <m:r>
                  <w:rPr>
                    <w:rFonts w:ascii="Cambria Math" w:eastAsia="Times New Roman" w:hAnsi="Cambria Math" w:cstheme="majorBidi"/>
                    <w:sz w:val="20"/>
                    <w:szCs w:val="20"/>
                  </w:rPr>
                  <m:t>n</m:t>
                </m:r>
              </m:sup>
            </m:sSubSup>
          </m:num>
          <m:den>
            <m:r>
              <w:rPr>
                <w:rFonts w:ascii="Cambria Math" w:eastAsia="Times New Roman" w:hAnsi="Cambria Math" w:cstheme="majorBidi"/>
                <w:sz w:val="20"/>
                <w:szCs w:val="20"/>
              </w:rPr>
              <m:t>d</m:t>
            </m:r>
            <m:sSup>
              <m:sSupPr>
                <m:ctrlPr>
                  <w:rPr>
                    <w:rFonts w:ascii="Cambria Math" w:eastAsia="Times New Roman" w:hAnsi="Cambria Math" w:cstheme="majorBidi"/>
                    <w:i/>
                    <w:iCs/>
                    <w:sz w:val="20"/>
                    <w:szCs w:val="20"/>
                  </w:rPr>
                </m:ctrlPr>
              </m:sSupPr>
              <m:e>
                <m:r>
                  <w:rPr>
                    <w:rFonts w:ascii="Cambria Math" w:eastAsia="Times New Roman" w:hAnsi="Cambria Math" w:cstheme="majorBidi"/>
                    <w:sz w:val="20"/>
                    <w:szCs w:val="20"/>
                  </w:rPr>
                  <m:t>x</m:t>
                </m:r>
              </m:e>
              <m:sup>
                <m:r>
                  <w:rPr>
                    <w:rFonts w:ascii="Cambria Math" w:eastAsia="Times New Roman" w:hAnsi="Cambria Math" w:cstheme="majorBidi"/>
                    <w:sz w:val="20"/>
                    <w:szCs w:val="20"/>
                  </w:rPr>
                  <m:t>2</m:t>
                </m:r>
              </m:sup>
            </m:sSup>
          </m:den>
        </m:f>
        <m:r>
          <w:rPr>
            <w:rFonts w:ascii="Cambria Math" w:eastAsia="Times New Roman" w:hAnsi="Cambria Math" w:cstheme="majorBidi"/>
            <w:sz w:val="20"/>
            <w:szCs w:val="20"/>
          </w:rPr>
          <m:t xml:space="preserve">+… </m:t>
        </m:r>
      </m:oMath>
      <w:r w:rsidR="00EF4C82" w:rsidRPr="00852348">
        <w:rPr>
          <w:rFonts w:asciiTheme="majorBidi" w:eastAsia="Times New Roman" w:hAnsiTheme="majorBidi" w:cstheme="majorBidi"/>
          <w:iCs/>
          <w:sz w:val="20"/>
          <w:szCs w:val="20"/>
        </w:rPr>
        <w:t xml:space="preserve"> </w:t>
      </w:r>
      <w:r w:rsidR="00054A82" w:rsidRPr="00852348">
        <w:rPr>
          <w:rFonts w:asciiTheme="majorBidi" w:eastAsia="Times New Roman" w:hAnsiTheme="majorBidi" w:cstheme="majorBidi"/>
          <w:iCs/>
          <w:sz w:val="20"/>
          <w:szCs w:val="20"/>
        </w:rPr>
        <w:t xml:space="preserve">                                </w:t>
      </w:r>
      <w:r w:rsidR="005A7133" w:rsidRPr="00852348">
        <w:rPr>
          <w:rFonts w:asciiTheme="majorBidi" w:eastAsia="Times New Roman" w:hAnsiTheme="majorBidi" w:cstheme="majorBidi"/>
          <w:iCs/>
          <w:sz w:val="20"/>
          <w:szCs w:val="20"/>
        </w:rPr>
        <w:t xml:space="preserve">  </w:t>
      </w:r>
      <w:r w:rsidR="00642E92">
        <w:rPr>
          <w:rFonts w:asciiTheme="majorBidi" w:eastAsia="Times New Roman" w:hAnsiTheme="majorBidi" w:cstheme="majorBidi"/>
          <w:iCs/>
          <w:sz w:val="20"/>
          <w:szCs w:val="20"/>
        </w:rPr>
        <w:t xml:space="preserve">                                              </w:t>
      </w:r>
      <w:r w:rsidR="00054A82" w:rsidRPr="00852348">
        <w:rPr>
          <w:rFonts w:asciiTheme="majorBidi" w:eastAsia="Times New Roman" w:hAnsiTheme="majorBidi" w:cstheme="majorBidi"/>
          <w:iCs/>
          <w:sz w:val="20"/>
          <w:szCs w:val="20"/>
        </w:rPr>
        <w:t>(</w:t>
      </w:r>
      <w:r w:rsidR="007E51A0" w:rsidRPr="00852348">
        <w:rPr>
          <w:rFonts w:asciiTheme="majorBidi" w:eastAsia="Times New Roman" w:hAnsiTheme="majorBidi" w:cstheme="majorBidi"/>
          <w:iCs/>
          <w:sz w:val="20"/>
          <w:szCs w:val="20"/>
        </w:rPr>
        <w:t>7</w:t>
      </w:r>
      <w:r w:rsidR="00054A82" w:rsidRPr="00852348">
        <w:rPr>
          <w:rFonts w:asciiTheme="majorBidi" w:eastAsia="Times New Roman" w:hAnsiTheme="majorBidi" w:cstheme="majorBidi"/>
          <w:iCs/>
          <w:sz w:val="20"/>
          <w:szCs w:val="20"/>
        </w:rPr>
        <w:t>)</w:t>
      </w:r>
    </w:p>
    <w:p w14:paraId="16DE0A9F" w14:textId="77777777" w:rsidR="000F69FD" w:rsidRPr="00852348" w:rsidRDefault="00A34998" w:rsidP="00672015">
      <w:pPr>
        <w:spacing w:before="100" w:beforeAutospacing="1" w:after="0" w:line="240" w:lineRule="auto"/>
        <w:ind w:firstLine="810"/>
        <w:jc w:val="both"/>
        <w:outlineLvl w:val="3"/>
        <w:rPr>
          <w:sz w:val="20"/>
          <w:szCs w:val="20"/>
        </w:rPr>
      </w:pPr>
      <w:r w:rsidRPr="00852348">
        <w:rPr>
          <w:rFonts w:asciiTheme="majorBidi" w:hAnsiTheme="majorBidi" w:cstheme="majorBidi"/>
          <w:sz w:val="20"/>
          <w:szCs w:val="20"/>
        </w:rPr>
        <w:t>The implicit scheme requires solving a system of linear equations at each time step</w:t>
      </w:r>
      <w:r w:rsidRPr="00852348">
        <w:rPr>
          <w:sz w:val="20"/>
          <w:szCs w:val="20"/>
        </w:rPr>
        <w:t>.</w:t>
      </w:r>
    </w:p>
    <w:p w14:paraId="5F4A299C" w14:textId="77777777" w:rsidR="00231102" w:rsidRPr="00852348" w:rsidRDefault="00A34998" w:rsidP="00672015">
      <w:pPr>
        <w:pStyle w:val="ListParagraph"/>
        <w:numPr>
          <w:ilvl w:val="0"/>
          <w:numId w:val="18"/>
        </w:numPr>
        <w:spacing w:before="100" w:beforeAutospacing="1" w:after="0" w:line="240" w:lineRule="auto"/>
        <w:jc w:val="both"/>
        <w:outlineLvl w:val="3"/>
        <w:rPr>
          <w:sz w:val="20"/>
          <w:szCs w:val="20"/>
        </w:rPr>
      </w:pPr>
      <w:r w:rsidRPr="00852348">
        <w:rPr>
          <w:rStyle w:val="Strong"/>
          <w:rFonts w:asciiTheme="majorBidi" w:hAnsiTheme="majorBidi" w:cstheme="majorBidi"/>
          <w:sz w:val="20"/>
          <w:szCs w:val="20"/>
        </w:rPr>
        <w:t xml:space="preserve">Precomputing Matrices </w:t>
      </w:r>
      <w:r w:rsidRPr="00852348">
        <w:rPr>
          <w:rStyle w:val="katex-mathml"/>
          <w:rFonts w:asciiTheme="majorBidi" w:hAnsiTheme="majorBidi" w:cstheme="majorBidi"/>
          <w:sz w:val="20"/>
          <w:szCs w:val="20"/>
        </w:rPr>
        <w:t>A</w:t>
      </w:r>
      <w:r w:rsidRPr="00852348">
        <w:rPr>
          <w:rStyle w:val="Strong"/>
          <w:rFonts w:asciiTheme="majorBidi" w:hAnsiTheme="majorBidi" w:cstheme="majorBidi"/>
          <w:sz w:val="20"/>
          <w:szCs w:val="20"/>
        </w:rPr>
        <w:t xml:space="preserve"> and </w:t>
      </w:r>
      <w:r w:rsidRPr="00852348">
        <w:rPr>
          <w:rStyle w:val="katex-mathml"/>
          <w:rFonts w:asciiTheme="majorBidi" w:hAnsiTheme="majorBidi" w:cstheme="majorBidi"/>
          <w:sz w:val="20"/>
          <w:szCs w:val="20"/>
        </w:rPr>
        <w:t>B</w:t>
      </w:r>
      <w:r w:rsidRPr="00852348">
        <w:rPr>
          <w:rStyle w:val="Strong"/>
          <w:rFonts w:asciiTheme="majorBidi" w:hAnsiTheme="majorBidi" w:cstheme="majorBidi"/>
          <w:sz w:val="20"/>
          <w:szCs w:val="20"/>
        </w:rPr>
        <w:t>:</w:t>
      </w:r>
      <w:r w:rsidRPr="00852348">
        <w:rPr>
          <w:rFonts w:asciiTheme="majorBidi" w:hAnsiTheme="majorBidi" w:cstheme="majorBidi"/>
          <w:sz w:val="20"/>
          <w:szCs w:val="20"/>
        </w:rPr>
        <w:t xml:space="preserve"> The Crank-Nicolson method requires matrix operations. Matrices </w:t>
      </w:r>
      <w:r w:rsidRPr="00852348">
        <w:rPr>
          <w:rStyle w:val="katex-mathml"/>
          <w:rFonts w:asciiTheme="majorBidi" w:hAnsiTheme="majorBidi" w:cstheme="majorBidi"/>
          <w:sz w:val="20"/>
          <w:szCs w:val="20"/>
        </w:rPr>
        <w:t>A</w:t>
      </w:r>
      <w:r w:rsidRPr="00852348">
        <w:rPr>
          <w:rFonts w:asciiTheme="majorBidi" w:hAnsiTheme="majorBidi" w:cstheme="majorBidi"/>
          <w:sz w:val="20"/>
          <w:szCs w:val="20"/>
        </w:rPr>
        <w:t xml:space="preserve"> and </w:t>
      </w:r>
      <w:r w:rsidRPr="00852348">
        <w:rPr>
          <w:rStyle w:val="katex-mathml"/>
          <w:rFonts w:asciiTheme="majorBidi" w:hAnsiTheme="majorBidi" w:cstheme="majorBidi"/>
          <w:sz w:val="20"/>
          <w:szCs w:val="20"/>
        </w:rPr>
        <w:t>B</w:t>
      </w:r>
      <w:r w:rsidRPr="00852348">
        <w:rPr>
          <w:rFonts w:asciiTheme="majorBidi" w:hAnsiTheme="majorBidi" w:cstheme="majorBidi"/>
          <w:sz w:val="20"/>
          <w:szCs w:val="20"/>
        </w:rPr>
        <w:t xml:space="preserve"> are precomputed to handle the spatia</w:t>
      </w:r>
      <w:r w:rsidR="00231102" w:rsidRPr="00852348">
        <w:rPr>
          <w:rFonts w:asciiTheme="majorBidi" w:hAnsiTheme="majorBidi" w:cstheme="majorBidi"/>
          <w:sz w:val="20"/>
          <w:szCs w:val="20"/>
        </w:rPr>
        <w:t xml:space="preserve">l terms in the </w:t>
      </w:r>
      <w:proofErr w:type="spellStart"/>
      <w:r w:rsidR="00FB0DE8" w:rsidRPr="00852348">
        <w:rPr>
          <w:rFonts w:asciiTheme="majorBidi" w:hAnsiTheme="majorBidi" w:cstheme="majorBidi"/>
          <w:sz w:val="20"/>
          <w:szCs w:val="20"/>
        </w:rPr>
        <w:t>bioheat</w:t>
      </w:r>
      <w:proofErr w:type="spellEnd"/>
      <w:r w:rsidR="00231102" w:rsidRPr="00852348">
        <w:rPr>
          <w:rFonts w:asciiTheme="majorBidi" w:hAnsiTheme="majorBidi" w:cstheme="majorBidi"/>
          <w:sz w:val="20"/>
          <w:szCs w:val="20"/>
        </w:rPr>
        <w:t xml:space="preserve"> equation; </w:t>
      </w:r>
      <w:r w:rsidR="00231102" w:rsidRPr="00852348">
        <w:rPr>
          <w:rFonts w:ascii="Times New Roman" w:eastAsia="Times New Roman" w:hAnsi="Times New Roman" w:cs="Times New Roman"/>
          <w:sz w:val="20"/>
          <w:szCs w:val="20"/>
        </w:rPr>
        <w:t>The tridiagonal structure of the matrices ensures that heat is transferred between neighboring spatial points, accounting for both conduction and perfusion effects.</w:t>
      </w:r>
    </w:p>
    <w:p w14:paraId="3B2B3A30" w14:textId="77777777" w:rsidR="00A34998" w:rsidRPr="00852348" w:rsidRDefault="00A34998" w:rsidP="00672015">
      <w:pPr>
        <w:pStyle w:val="ListParagraph"/>
        <w:spacing w:before="100" w:beforeAutospacing="1" w:after="0" w:line="240" w:lineRule="auto"/>
        <w:jc w:val="both"/>
        <w:outlineLvl w:val="3"/>
        <w:rPr>
          <w:rFonts w:asciiTheme="majorBidi" w:hAnsiTheme="majorBidi" w:cstheme="majorBidi"/>
          <w:sz w:val="20"/>
          <w:szCs w:val="20"/>
        </w:rPr>
      </w:pPr>
    </w:p>
    <w:p w14:paraId="0464083A" w14:textId="2DA42BA7" w:rsidR="00143B02" w:rsidRPr="00852348" w:rsidRDefault="00143B02" w:rsidP="00672015">
      <w:pPr>
        <w:pStyle w:val="ListParagraph"/>
        <w:spacing w:before="100" w:beforeAutospacing="1" w:after="0" w:line="240" w:lineRule="auto"/>
        <w:jc w:val="both"/>
        <w:outlineLvl w:val="3"/>
        <w:rPr>
          <w:rFonts w:asciiTheme="majorBidi" w:eastAsiaTheme="minorEastAsia" w:hAnsiTheme="majorBidi" w:cstheme="majorBidi"/>
          <w:sz w:val="20"/>
          <w:szCs w:val="20"/>
        </w:rPr>
      </w:pPr>
      <m:oMath>
        <m:r>
          <w:rPr>
            <w:rFonts w:ascii="Cambria Math" w:hAnsi="Cambria Math" w:cstheme="majorBidi"/>
            <w:sz w:val="20"/>
            <w:szCs w:val="20"/>
          </w:rPr>
          <m:t>A=I-</m:t>
        </m:r>
        <m:f>
          <m:fPr>
            <m:ctrlPr>
              <w:rPr>
                <w:rFonts w:ascii="Cambria Math" w:hAnsi="Cambria Math" w:cstheme="majorBidi"/>
                <w:i/>
                <w:sz w:val="20"/>
                <w:szCs w:val="20"/>
              </w:rPr>
            </m:ctrlPr>
          </m:fPr>
          <m:num>
            <m:r>
              <w:rPr>
                <w:rFonts w:ascii="Cambria Math" w:hAnsi="Cambria Math" w:cstheme="majorBidi"/>
                <w:sz w:val="20"/>
                <w:szCs w:val="20"/>
              </w:rPr>
              <m:t>dt</m:t>
            </m:r>
          </m:num>
          <m:den>
            <m:r>
              <w:rPr>
                <w:rFonts w:ascii="Cambria Math" w:hAnsi="Cambria Math" w:cstheme="majorBidi"/>
                <w:sz w:val="20"/>
                <w:szCs w:val="20"/>
              </w:rPr>
              <m:t>2ρcd</m:t>
            </m:r>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2</m:t>
                </m:r>
              </m:sup>
            </m:sSup>
          </m:den>
        </m:f>
        <m:r>
          <w:rPr>
            <w:rFonts w:ascii="Cambria Math" w:hAnsi="Cambria Math" w:cstheme="majorBidi"/>
            <w:sz w:val="20"/>
            <w:szCs w:val="20"/>
          </w:rPr>
          <m:t>.K</m:t>
        </m:r>
      </m:oMath>
      <w:r w:rsidRPr="00852348">
        <w:rPr>
          <w:rFonts w:asciiTheme="majorBidi" w:eastAsiaTheme="minorEastAsia" w:hAnsiTheme="majorBidi" w:cstheme="majorBidi"/>
          <w:sz w:val="20"/>
          <w:szCs w:val="20"/>
        </w:rPr>
        <w:t xml:space="preserve"> </w:t>
      </w:r>
      <w:r w:rsidR="00054A82" w:rsidRPr="00852348">
        <w:rPr>
          <w:rFonts w:asciiTheme="majorBidi" w:eastAsiaTheme="minorEastAsia" w:hAnsiTheme="majorBidi" w:cstheme="majorBidi"/>
          <w:sz w:val="20"/>
          <w:szCs w:val="20"/>
        </w:rPr>
        <w:t xml:space="preserve">                                                                                           </w:t>
      </w:r>
      <w:r w:rsidR="005A7133" w:rsidRPr="00852348">
        <w:rPr>
          <w:rFonts w:asciiTheme="majorBidi" w:eastAsiaTheme="minorEastAsia" w:hAnsiTheme="majorBidi" w:cstheme="majorBidi"/>
          <w:sz w:val="20"/>
          <w:szCs w:val="20"/>
        </w:rPr>
        <w:t xml:space="preserve">    </w:t>
      </w:r>
      <w:r w:rsidR="00642E92">
        <w:rPr>
          <w:rFonts w:asciiTheme="majorBidi" w:eastAsiaTheme="minorEastAsia" w:hAnsiTheme="majorBidi" w:cstheme="majorBidi"/>
          <w:sz w:val="20"/>
          <w:szCs w:val="20"/>
        </w:rPr>
        <w:t xml:space="preserve">                                            </w:t>
      </w:r>
      <w:r w:rsidR="00054A82" w:rsidRPr="00852348">
        <w:rPr>
          <w:rFonts w:asciiTheme="majorBidi" w:eastAsiaTheme="minorEastAsia" w:hAnsiTheme="majorBidi" w:cstheme="majorBidi"/>
          <w:sz w:val="20"/>
          <w:szCs w:val="20"/>
        </w:rPr>
        <w:t>(</w:t>
      </w:r>
      <w:r w:rsidR="007E51A0" w:rsidRPr="00852348">
        <w:rPr>
          <w:rFonts w:asciiTheme="majorBidi" w:eastAsiaTheme="minorEastAsia" w:hAnsiTheme="majorBidi" w:cstheme="majorBidi"/>
          <w:sz w:val="20"/>
          <w:szCs w:val="20"/>
        </w:rPr>
        <w:t>8</w:t>
      </w:r>
      <w:r w:rsidR="00054A82" w:rsidRPr="00852348">
        <w:rPr>
          <w:rFonts w:asciiTheme="majorBidi" w:eastAsiaTheme="minorEastAsia" w:hAnsiTheme="majorBidi" w:cstheme="majorBidi"/>
          <w:sz w:val="20"/>
          <w:szCs w:val="20"/>
        </w:rPr>
        <w:t>)</w:t>
      </w:r>
    </w:p>
    <w:p w14:paraId="0C9C42CF" w14:textId="059F47AA" w:rsidR="00143B02" w:rsidRPr="00852348" w:rsidRDefault="00143B02" w:rsidP="00672015">
      <w:pPr>
        <w:pStyle w:val="ListParagraph"/>
        <w:spacing w:before="100" w:beforeAutospacing="1" w:after="0" w:line="240" w:lineRule="auto"/>
        <w:jc w:val="both"/>
        <w:outlineLvl w:val="3"/>
        <w:rPr>
          <w:rFonts w:asciiTheme="majorBidi" w:eastAsiaTheme="minorEastAsia" w:hAnsiTheme="majorBidi" w:cstheme="majorBidi"/>
          <w:sz w:val="20"/>
          <w:szCs w:val="20"/>
        </w:rPr>
      </w:pPr>
      <m:oMath>
        <m:r>
          <w:rPr>
            <w:rFonts w:ascii="Cambria Math" w:hAnsi="Cambria Math" w:cstheme="majorBidi"/>
            <w:sz w:val="20"/>
            <w:szCs w:val="20"/>
          </w:rPr>
          <m:t>B=I+</m:t>
        </m:r>
        <m:f>
          <m:fPr>
            <m:ctrlPr>
              <w:rPr>
                <w:rFonts w:ascii="Cambria Math" w:hAnsi="Cambria Math" w:cstheme="majorBidi"/>
                <w:i/>
                <w:sz w:val="20"/>
                <w:szCs w:val="20"/>
              </w:rPr>
            </m:ctrlPr>
          </m:fPr>
          <m:num>
            <m:r>
              <w:rPr>
                <w:rFonts w:ascii="Cambria Math" w:hAnsi="Cambria Math" w:cstheme="majorBidi"/>
                <w:sz w:val="20"/>
                <w:szCs w:val="20"/>
              </w:rPr>
              <m:t>dt</m:t>
            </m:r>
          </m:num>
          <m:den>
            <m:r>
              <w:rPr>
                <w:rFonts w:ascii="Cambria Math" w:hAnsi="Cambria Math" w:cstheme="majorBidi"/>
                <w:sz w:val="20"/>
                <w:szCs w:val="20"/>
              </w:rPr>
              <m:t>2ρcd</m:t>
            </m:r>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2</m:t>
                </m:r>
              </m:sup>
            </m:sSup>
          </m:den>
        </m:f>
        <m:r>
          <w:rPr>
            <w:rFonts w:ascii="Cambria Math" w:hAnsi="Cambria Math" w:cstheme="majorBidi"/>
            <w:sz w:val="20"/>
            <w:szCs w:val="20"/>
          </w:rPr>
          <m:t>.K</m:t>
        </m:r>
        <m:r>
          <m:rPr>
            <m:sty m:val="p"/>
          </m:rPr>
          <w:rPr>
            <w:rFonts w:ascii="Cambria Math" w:eastAsiaTheme="minorEastAsia" w:hAnsi="Cambria Math" w:cstheme="majorBidi"/>
            <w:sz w:val="20"/>
            <w:szCs w:val="20"/>
          </w:rPr>
          <m:t xml:space="preserve"> </m:t>
        </m:r>
      </m:oMath>
      <w:r w:rsidRPr="00852348">
        <w:rPr>
          <w:rFonts w:asciiTheme="majorBidi" w:eastAsiaTheme="minorEastAsia" w:hAnsiTheme="majorBidi" w:cstheme="majorBidi"/>
          <w:sz w:val="20"/>
          <w:szCs w:val="20"/>
        </w:rPr>
        <w:t xml:space="preserve"> </w:t>
      </w:r>
      <w:r w:rsidR="00054A82" w:rsidRPr="00852348">
        <w:rPr>
          <w:rFonts w:asciiTheme="majorBidi" w:eastAsiaTheme="minorEastAsia" w:hAnsiTheme="majorBidi" w:cstheme="majorBidi"/>
          <w:sz w:val="20"/>
          <w:szCs w:val="20"/>
        </w:rPr>
        <w:t xml:space="preserve">                                                                                        </w:t>
      </w:r>
      <w:r w:rsidR="005A7133" w:rsidRPr="00852348">
        <w:rPr>
          <w:rFonts w:asciiTheme="majorBidi" w:eastAsiaTheme="minorEastAsia" w:hAnsiTheme="majorBidi" w:cstheme="majorBidi"/>
          <w:sz w:val="20"/>
          <w:szCs w:val="20"/>
        </w:rPr>
        <w:t xml:space="preserve">      </w:t>
      </w:r>
      <w:r w:rsidR="00642E92">
        <w:rPr>
          <w:rFonts w:asciiTheme="majorBidi" w:eastAsiaTheme="minorEastAsia" w:hAnsiTheme="majorBidi" w:cstheme="majorBidi"/>
          <w:sz w:val="20"/>
          <w:szCs w:val="20"/>
        </w:rPr>
        <w:t xml:space="preserve">                                           </w:t>
      </w:r>
      <w:r w:rsidR="00054A82" w:rsidRPr="00852348">
        <w:rPr>
          <w:rFonts w:asciiTheme="majorBidi" w:eastAsiaTheme="minorEastAsia" w:hAnsiTheme="majorBidi" w:cstheme="majorBidi"/>
          <w:sz w:val="20"/>
          <w:szCs w:val="20"/>
        </w:rPr>
        <w:t>(</w:t>
      </w:r>
      <w:r w:rsidR="007E51A0" w:rsidRPr="00852348">
        <w:rPr>
          <w:rFonts w:asciiTheme="majorBidi" w:eastAsiaTheme="minorEastAsia" w:hAnsiTheme="majorBidi" w:cstheme="majorBidi"/>
          <w:sz w:val="20"/>
          <w:szCs w:val="20"/>
        </w:rPr>
        <w:t>9</w:t>
      </w:r>
      <w:r w:rsidR="00054A82" w:rsidRPr="00852348">
        <w:rPr>
          <w:rFonts w:asciiTheme="majorBidi" w:eastAsiaTheme="minorEastAsia" w:hAnsiTheme="majorBidi" w:cstheme="majorBidi"/>
          <w:sz w:val="20"/>
          <w:szCs w:val="20"/>
        </w:rPr>
        <w:t>)</w:t>
      </w:r>
    </w:p>
    <w:p w14:paraId="61BBB958" w14:textId="77777777" w:rsidR="003E5E9A" w:rsidRPr="00852348" w:rsidRDefault="00796B2A" w:rsidP="00672015">
      <w:pPr>
        <w:spacing w:after="0" w:line="240" w:lineRule="auto"/>
        <w:ind w:left="720"/>
        <w:jc w:val="both"/>
        <w:rPr>
          <w:rFonts w:asciiTheme="majorBidi" w:eastAsia="Times New Roman" w:hAnsiTheme="majorBidi" w:cstheme="majorBidi"/>
          <w:sz w:val="20"/>
          <w:szCs w:val="20"/>
        </w:rPr>
      </w:pPr>
      <w:r w:rsidRPr="00852348">
        <w:rPr>
          <w:rFonts w:asciiTheme="majorBidi" w:eastAsia="Times New Roman" w:hAnsiTheme="majorBidi" w:cstheme="majorBidi"/>
          <w:sz w:val="20"/>
          <w:szCs w:val="20"/>
        </w:rPr>
        <w:t xml:space="preserve">Where I is the  Identity matrix, representing no change across the main diagonal, </w:t>
      </w:r>
      <w:proofErr w:type="spellStart"/>
      <w:r w:rsidRPr="00852348">
        <w:rPr>
          <w:rFonts w:asciiTheme="majorBidi" w:eastAsia="Times New Roman" w:hAnsiTheme="majorBidi" w:cstheme="majorBidi"/>
          <w:sz w:val="20"/>
          <w:szCs w:val="20"/>
        </w:rPr>
        <w:t>dt</w:t>
      </w:r>
      <w:proofErr w:type="spellEnd"/>
      <w:r w:rsidRPr="00852348">
        <w:rPr>
          <w:rFonts w:asciiTheme="majorBidi" w:eastAsia="Times New Roman" w:hAnsiTheme="majorBidi" w:cstheme="majorBidi"/>
          <w:sz w:val="20"/>
          <w:szCs w:val="20"/>
        </w:rPr>
        <w:t xml:space="preserve"> is the Time step size, dx is the  Spatial step size, </w:t>
      </w:r>
      <m:oMath>
        <m:r>
          <w:rPr>
            <w:rFonts w:ascii="Cambria Math" w:eastAsia="Times New Roman" w:hAnsi="Cambria Math" w:cstheme="majorBidi"/>
            <w:sz w:val="20"/>
            <w:szCs w:val="20"/>
          </w:rPr>
          <m:t>ρ</m:t>
        </m:r>
      </m:oMath>
      <w:r w:rsidRPr="00852348">
        <w:rPr>
          <w:rFonts w:asciiTheme="majorBidi" w:eastAsia="Times New Roman" w:hAnsiTheme="majorBidi" w:cstheme="majorBidi"/>
          <w:sz w:val="20"/>
          <w:szCs w:val="20"/>
        </w:rPr>
        <w:t xml:space="preserve"> the Density of the tissue,  c is the specific heat capacity of the tissue, and K is a matrix representing the second spatial derivative (Laplacian operator in 1D)</w:t>
      </w:r>
      <w:r w:rsidR="00186B91" w:rsidRPr="00852348">
        <w:rPr>
          <w:rFonts w:asciiTheme="majorBidi" w:eastAsia="Times New Roman" w:hAnsiTheme="majorBidi" w:cstheme="majorBidi"/>
          <w:sz w:val="20"/>
          <w:szCs w:val="20"/>
        </w:rPr>
        <w:t xml:space="preserve"> with </w:t>
      </w:r>
      <w:proofErr w:type="spellStart"/>
      <w:r w:rsidR="00186B91" w:rsidRPr="00852348">
        <w:rPr>
          <w:rFonts w:asciiTheme="majorBidi" w:eastAsia="Times New Roman" w:hAnsiTheme="majorBidi" w:cstheme="majorBidi"/>
          <w:sz w:val="20"/>
          <w:szCs w:val="20"/>
        </w:rPr>
        <w:t>n</w:t>
      </w:r>
      <w:proofErr w:type="spellEnd"/>
      <w:r w:rsidR="00186B91" w:rsidRPr="00852348">
        <w:rPr>
          <w:rFonts w:asciiTheme="majorBidi" w:eastAsia="Times New Roman" w:hAnsiTheme="majorBidi" w:cstheme="majorBidi"/>
          <w:sz w:val="20"/>
          <w:szCs w:val="20"/>
        </w:rPr>
        <w:t xml:space="preserve"> interior points, k will be:</w:t>
      </w:r>
    </w:p>
    <w:p w14:paraId="79C23D02" w14:textId="77777777" w:rsidR="00186B91" w:rsidRPr="00852348" w:rsidRDefault="00186B91" w:rsidP="00672015">
      <w:pPr>
        <w:spacing w:after="0" w:line="240" w:lineRule="auto"/>
        <w:jc w:val="both"/>
        <w:rPr>
          <w:rFonts w:asciiTheme="majorBidi" w:eastAsia="Times New Roman" w:hAnsiTheme="majorBidi" w:cstheme="majorBidi"/>
          <w:sz w:val="20"/>
          <w:szCs w:val="20"/>
        </w:rPr>
      </w:pPr>
    </w:p>
    <w:p w14:paraId="2BAB5FFA" w14:textId="4BA79677" w:rsidR="00186B91" w:rsidRPr="00852348" w:rsidRDefault="00186B91" w:rsidP="00672015">
      <w:pPr>
        <w:spacing w:after="0" w:line="240" w:lineRule="auto"/>
        <w:ind w:left="720"/>
        <w:jc w:val="both"/>
        <w:rPr>
          <w:rFonts w:asciiTheme="majorBidi" w:eastAsia="Times New Roman" w:hAnsiTheme="majorBidi" w:cstheme="majorBidi"/>
          <w:sz w:val="20"/>
          <w:szCs w:val="20"/>
        </w:rPr>
      </w:pPr>
      <m:oMath>
        <m:r>
          <w:rPr>
            <w:rFonts w:ascii="Cambria Math" w:eastAsia="Times New Roman" w:hAnsi="Cambria Math" w:cstheme="majorBidi"/>
            <w:sz w:val="20"/>
            <w:szCs w:val="20"/>
          </w:rPr>
          <m:t>K=</m:t>
        </m:r>
        <m:f>
          <m:fPr>
            <m:ctrlPr>
              <w:rPr>
                <w:rFonts w:ascii="Cambria Math" w:eastAsia="Times New Roman" w:hAnsi="Cambria Math" w:cstheme="majorBidi"/>
                <w:i/>
                <w:sz w:val="20"/>
                <w:szCs w:val="20"/>
              </w:rPr>
            </m:ctrlPr>
          </m:fPr>
          <m:num>
            <m:r>
              <w:rPr>
                <w:rFonts w:ascii="Cambria Math" w:eastAsia="Times New Roman" w:hAnsi="Cambria Math" w:cstheme="majorBidi"/>
                <w:sz w:val="20"/>
                <w:szCs w:val="20"/>
              </w:rPr>
              <m:t>1</m:t>
            </m:r>
          </m:num>
          <m:den>
            <m:r>
              <w:rPr>
                <w:rFonts w:ascii="Cambria Math" w:eastAsia="Times New Roman" w:hAnsi="Cambria Math" w:cstheme="majorBidi"/>
                <w:sz w:val="20"/>
                <w:szCs w:val="20"/>
              </w:rPr>
              <m:t>d</m:t>
            </m:r>
            <m:sSup>
              <m:sSupPr>
                <m:ctrlPr>
                  <w:rPr>
                    <w:rFonts w:ascii="Cambria Math" w:eastAsia="Times New Roman" w:hAnsi="Cambria Math" w:cstheme="majorBidi"/>
                    <w:i/>
                    <w:sz w:val="20"/>
                    <w:szCs w:val="20"/>
                  </w:rPr>
                </m:ctrlPr>
              </m:sSupPr>
              <m:e>
                <m:r>
                  <w:rPr>
                    <w:rFonts w:ascii="Cambria Math" w:eastAsia="Times New Roman" w:hAnsi="Cambria Math" w:cstheme="majorBidi"/>
                    <w:sz w:val="20"/>
                    <w:szCs w:val="20"/>
                  </w:rPr>
                  <m:t>x</m:t>
                </m:r>
              </m:e>
              <m:sup>
                <m:r>
                  <w:rPr>
                    <w:rFonts w:ascii="Cambria Math" w:eastAsia="Times New Roman" w:hAnsi="Cambria Math" w:cstheme="majorBidi"/>
                    <w:sz w:val="20"/>
                    <w:szCs w:val="20"/>
                  </w:rPr>
                  <m:t>2</m:t>
                </m:r>
              </m:sup>
            </m:sSup>
          </m:den>
        </m:f>
        <m:d>
          <m:dPr>
            <m:begChr m:val="["/>
            <m:endChr m:val="]"/>
            <m:ctrlPr>
              <w:rPr>
                <w:rFonts w:ascii="Cambria Math" w:eastAsia="Times New Roman" w:hAnsi="Cambria Math" w:cstheme="majorBidi"/>
                <w:i/>
                <w:sz w:val="20"/>
                <w:szCs w:val="20"/>
              </w:rPr>
            </m:ctrlPr>
          </m:dPr>
          <m:e>
            <m:m>
              <m:mPr>
                <m:mcs>
                  <m:mc>
                    <m:mcPr>
                      <m:count m:val="5"/>
                      <m:mcJc m:val="center"/>
                    </m:mcPr>
                  </m:mc>
                </m:mcs>
                <m:ctrlPr>
                  <w:rPr>
                    <w:rFonts w:ascii="Cambria Math" w:eastAsia="Times New Roman" w:hAnsi="Cambria Math" w:cstheme="majorBidi"/>
                    <w:i/>
                    <w:sz w:val="20"/>
                    <w:szCs w:val="20"/>
                  </w:rPr>
                </m:ctrlPr>
              </m:mPr>
              <m:mr>
                <m:e>
                  <m:r>
                    <w:rPr>
                      <w:rFonts w:ascii="Cambria Math" w:eastAsia="Times New Roman" w:hAnsi="Cambria Math" w:cstheme="majorBidi"/>
                      <w:sz w:val="20"/>
                      <w:szCs w:val="20"/>
                    </w:rPr>
                    <m:t>-2</m:t>
                  </m:r>
                </m:e>
                <m:e>
                  <m:r>
                    <w:rPr>
                      <w:rFonts w:ascii="Cambria Math" w:eastAsia="Times New Roman" w:hAnsi="Cambria Math" w:cstheme="majorBidi"/>
                      <w:sz w:val="20"/>
                      <w:szCs w:val="20"/>
                    </w:rPr>
                    <m:t>1</m:t>
                  </m:r>
                </m:e>
                <m:e>
                  <m:r>
                    <w:rPr>
                      <w:rFonts w:ascii="Cambria Math" w:eastAsia="Times New Roman" w:hAnsi="Cambria Math" w:cstheme="majorBidi"/>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e>
              </m:mr>
              <m:mr>
                <m:e>
                  <m:r>
                    <w:rPr>
                      <w:rFonts w:ascii="Cambria Math" w:eastAsia="Times New Roman" w:hAnsi="Cambria Math" w:cstheme="majorBidi"/>
                      <w:sz w:val="20"/>
                      <w:szCs w:val="20"/>
                    </w:rPr>
                    <m:t>1</m:t>
                  </m:r>
                </m:e>
                <m:e>
                  <m:r>
                    <w:rPr>
                      <w:rFonts w:ascii="Cambria Math" w:eastAsia="Times New Roman" w:hAnsi="Cambria Math" w:cstheme="majorBidi"/>
                      <w:sz w:val="20"/>
                      <w:szCs w:val="20"/>
                    </w:rPr>
                    <m:t>-2</m:t>
                  </m:r>
                </m:e>
                <m:e>
                  <m:r>
                    <w:rPr>
                      <w:rFonts w:ascii="Cambria Math" w:eastAsia="Times New Roman" w:hAnsi="Cambria Math" w:cstheme="majorBidi"/>
                      <w:sz w:val="20"/>
                      <w:szCs w:val="20"/>
                    </w:rPr>
                    <m:t>1</m:t>
                  </m:r>
                  <m:ctrlPr>
                    <w:rPr>
                      <w:rFonts w:ascii="Cambria Math" w:eastAsia="Cambria Math" w:hAnsi="Cambria Math" w:cs="Cambria Math"/>
                      <w:i/>
                      <w:sz w:val="20"/>
                      <w:szCs w:val="20"/>
                    </w:rPr>
                  </m:ctrlPr>
                </m:e>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e>
              </m:mr>
              <m:mr>
                <m:e>
                  <m:r>
                    <w:rPr>
                      <w:rFonts w:ascii="Cambria Math" w:eastAsia="Times New Roman" w:hAnsi="Cambria Math" w:cstheme="majorBidi"/>
                      <w:sz w:val="20"/>
                      <w:szCs w:val="20"/>
                    </w:rPr>
                    <m:t>0</m:t>
                  </m:r>
                </m:e>
                <m:e>
                  <m:r>
                    <w:rPr>
                      <w:rFonts w:ascii="Cambria Math" w:eastAsia="Times New Roman" w:hAnsi="Cambria Math" w:cstheme="majorBidi"/>
                      <w:sz w:val="20"/>
                      <w:szCs w:val="20"/>
                    </w:rPr>
                    <m:t>1</m:t>
                  </m:r>
                </m:e>
                <m:e>
                  <m:r>
                    <w:rPr>
                      <w:rFonts w:ascii="Cambria Math" w:eastAsia="Times New Roman" w:hAnsi="Cambria Math" w:cstheme="majorBidi"/>
                      <w:sz w:val="20"/>
                      <w:szCs w:val="20"/>
                    </w:rPr>
                    <m:t>-2</m:t>
                  </m:r>
                  <m:ctrlPr>
                    <w:rPr>
                      <w:rFonts w:ascii="Cambria Math" w:eastAsia="Cambria Math" w:hAnsi="Cambria Math" w:cs="Cambria Math"/>
                      <w:i/>
                      <w:sz w:val="20"/>
                      <w:szCs w:val="20"/>
                    </w:rPr>
                  </m:ctrlPr>
                </m:e>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mr>
              <m:mr>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1</m:t>
                  </m:r>
                  <m:ctrlPr>
                    <w:rPr>
                      <w:rFonts w:ascii="Cambria Math" w:eastAsia="Cambria Math" w:hAnsi="Cambria Math" w:cs="Cambria Math"/>
                      <w:i/>
                      <w:sz w:val="20"/>
                      <w:szCs w:val="20"/>
                    </w:rPr>
                  </m:ctrlPr>
                </m:e>
              </m:mr>
              <m:mr>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1</m:t>
                  </m:r>
                  <m:ctrlPr>
                    <w:rPr>
                      <w:rFonts w:ascii="Cambria Math" w:eastAsia="Cambria Math" w:hAnsi="Cambria Math" w:cs="Cambria Math"/>
                      <w:i/>
                      <w:sz w:val="20"/>
                      <w:szCs w:val="20"/>
                    </w:rPr>
                  </m:ctrlPr>
                </m:e>
                <m:e>
                  <m:r>
                    <w:rPr>
                      <w:rFonts w:ascii="Cambria Math" w:eastAsia="Cambria Math" w:hAnsi="Cambria Math" w:cs="Cambria Math"/>
                      <w:sz w:val="20"/>
                      <w:szCs w:val="20"/>
                    </w:rPr>
                    <m:t>-2</m:t>
                  </m:r>
                </m:e>
              </m:mr>
            </m:m>
          </m:e>
        </m:d>
      </m:oMath>
      <w:r w:rsidR="004C1668" w:rsidRPr="00852348">
        <w:rPr>
          <w:rFonts w:asciiTheme="majorBidi" w:eastAsia="Times New Roman" w:hAnsiTheme="majorBidi" w:cstheme="majorBidi"/>
          <w:sz w:val="20"/>
          <w:szCs w:val="20"/>
        </w:rPr>
        <w:t xml:space="preserve">                                                                                                              </w:t>
      </w:r>
      <w:r w:rsidR="00642E92">
        <w:rPr>
          <w:rFonts w:asciiTheme="majorBidi" w:eastAsia="Times New Roman" w:hAnsiTheme="majorBidi" w:cstheme="majorBidi"/>
          <w:sz w:val="20"/>
          <w:szCs w:val="20"/>
        </w:rPr>
        <w:t xml:space="preserve">     </w:t>
      </w:r>
      <w:r w:rsidR="004C1668" w:rsidRPr="00852348">
        <w:rPr>
          <w:rFonts w:asciiTheme="majorBidi" w:eastAsia="Times New Roman" w:hAnsiTheme="majorBidi" w:cstheme="majorBidi"/>
          <w:sz w:val="20"/>
          <w:szCs w:val="20"/>
        </w:rPr>
        <w:t>(1</w:t>
      </w:r>
      <w:r w:rsidR="007E51A0" w:rsidRPr="00852348">
        <w:rPr>
          <w:rFonts w:asciiTheme="majorBidi" w:eastAsia="Times New Roman" w:hAnsiTheme="majorBidi" w:cstheme="majorBidi"/>
          <w:sz w:val="20"/>
          <w:szCs w:val="20"/>
        </w:rPr>
        <w:t>0</w:t>
      </w:r>
      <w:r w:rsidR="004C1668" w:rsidRPr="00852348">
        <w:rPr>
          <w:rFonts w:asciiTheme="majorBidi" w:eastAsia="Times New Roman" w:hAnsiTheme="majorBidi" w:cstheme="majorBidi"/>
          <w:sz w:val="20"/>
          <w:szCs w:val="20"/>
        </w:rPr>
        <w:t>)</w:t>
      </w:r>
    </w:p>
    <w:p w14:paraId="688DC32C" w14:textId="77777777" w:rsidR="00186B91" w:rsidRPr="00852348" w:rsidRDefault="00186B91" w:rsidP="00672015">
      <w:pPr>
        <w:spacing w:after="0" w:line="240" w:lineRule="auto"/>
        <w:ind w:left="720"/>
        <w:jc w:val="both"/>
        <w:rPr>
          <w:rFonts w:asciiTheme="majorBidi" w:eastAsia="Times New Roman" w:hAnsiTheme="majorBidi" w:cstheme="majorBidi"/>
          <w:sz w:val="20"/>
          <w:szCs w:val="20"/>
        </w:rPr>
      </w:pPr>
    </w:p>
    <w:p w14:paraId="21856885" w14:textId="77777777" w:rsidR="003E5E9A" w:rsidRPr="00852348" w:rsidRDefault="003E5E9A" w:rsidP="00672015">
      <w:pPr>
        <w:pStyle w:val="ListParagraph"/>
        <w:numPr>
          <w:ilvl w:val="0"/>
          <w:numId w:val="18"/>
        </w:numPr>
        <w:spacing w:after="0" w:line="240" w:lineRule="auto"/>
        <w:jc w:val="both"/>
        <w:rPr>
          <w:rFonts w:ascii="Times New Roman" w:eastAsia="Times New Roman" w:hAnsi="Times New Roman" w:cs="Times New Roman"/>
          <w:sz w:val="20"/>
          <w:szCs w:val="20"/>
        </w:rPr>
      </w:pPr>
      <w:r w:rsidRPr="00852348">
        <w:rPr>
          <w:rStyle w:val="Strong"/>
          <w:rFonts w:asciiTheme="majorBidi" w:hAnsiTheme="majorBidi" w:cstheme="majorBidi"/>
          <w:sz w:val="20"/>
          <w:szCs w:val="20"/>
        </w:rPr>
        <w:lastRenderedPageBreak/>
        <w:t>Updating the Temperature:</w:t>
      </w:r>
      <w:r w:rsidRPr="00852348">
        <w:rPr>
          <w:rFonts w:asciiTheme="majorBidi" w:hAnsiTheme="majorBidi" w:cstheme="majorBidi"/>
          <w:sz w:val="20"/>
          <w:szCs w:val="20"/>
        </w:rPr>
        <w:t xml:space="preserve"> At each time step, the temperature distribution is updat</w:t>
      </w:r>
      <w:r w:rsidR="007903B8" w:rsidRPr="00852348">
        <w:rPr>
          <w:rFonts w:asciiTheme="majorBidi" w:hAnsiTheme="majorBidi" w:cstheme="majorBidi"/>
          <w:sz w:val="20"/>
          <w:szCs w:val="20"/>
        </w:rPr>
        <w:t xml:space="preserve">ed by solving the linear system using the </w:t>
      </w:r>
      <w:r w:rsidR="007903B8" w:rsidRPr="00852348">
        <w:rPr>
          <w:rFonts w:ascii="Times New Roman" w:eastAsia="Times New Roman" w:hAnsi="Times New Roman" w:cs="Times New Roman"/>
          <w:sz w:val="20"/>
          <w:szCs w:val="20"/>
        </w:rPr>
        <w:t>Thomas algorithm (a simplified version of Gaussian elimination).</w:t>
      </w:r>
    </w:p>
    <w:p w14:paraId="1607819F" w14:textId="77777777" w:rsidR="00143B02" w:rsidRPr="00852348" w:rsidRDefault="00143B02" w:rsidP="00672015">
      <w:pPr>
        <w:pStyle w:val="ListParagraph"/>
        <w:spacing w:before="100" w:beforeAutospacing="1" w:after="0" w:line="240" w:lineRule="auto"/>
        <w:jc w:val="both"/>
        <w:outlineLvl w:val="3"/>
        <w:rPr>
          <w:rFonts w:asciiTheme="majorBidi" w:eastAsiaTheme="minorEastAsia" w:hAnsiTheme="majorBidi" w:cstheme="majorBidi"/>
          <w:sz w:val="20"/>
          <w:szCs w:val="20"/>
        </w:rPr>
      </w:pPr>
    </w:p>
    <w:p w14:paraId="3904794B" w14:textId="686D7FB1" w:rsidR="003E5E9A" w:rsidRPr="00852348" w:rsidRDefault="00D9741F" w:rsidP="00672015">
      <w:pPr>
        <w:pStyle w:val="ListParagraph"/>
        <w:spacing w:before="100" w:beforeAutospacing="1" w:after="0" w:line="240" w:lineRule="auto"/>
        <w:jc w:val="both"/>
        <w:outlineLvl w:val="3"/>
        <w:rPr>
          <w:rFonts w:asciiTheme="majorHAnsi" w:eastAsiaTheme="minorEastAsia" w:hAnsiTheme="majorHAnsi" w:cstheme="majorHAnsi"/>
          <w:sz w:val="20"/>
          <w:szCs w:val="20"/>
        </w:rPr>
      </w:pPr>
      <m:oMath>
        <m:sSup>
          <m:sSupPr>
            <m:ctrlPr>
              <w:rPr>
                <w:rFonts w:ascii="Cambria Math" w:eastAsiaTheme="minorEastAsia" w:hAnsi="Cambria Math" w:cstheme="majorHAnsi"/>
                <w:i/>
                <w:sz w:val="20"/>
                <w:szCs w:val="20"/>
              </w:rPr>
            </m:ctrlPr>
          </m:sSupPr>
          <m:e>
            <m:r>
              <w:rPr>
                <w:rFonts w:ascii="Cambria Math" w:eastAsiaTheme="minorEastAsia" w:hAnsi="Cambria Math" w:cstheme="majorHAnsi"/>
                <w:sz w:val="20"/>
                <w:szCs w:val="20"/>
              </w:rPr>
              <m:t>T</m:t>
            </m:r>
          </m:e>
          <m:sup>
            <m:r>
              <w:rPr>
                <w:rFonts w:ascii="Cambria Math" w:eastAsiaTheme="minorEastAsia" w:hAnsi="Cambria Math" w:cstheme="majorHAnsi"/>
                <w:sz w:val="20"/>
                <w:szCs w:val="20"/>
              </w:rPr>
              <m:t>n+1</m:t>
            </m:r>
          </m:sup>
        </m:sSup>
        <m:r>
          <w:rPr>
            <w:rFonts w:ascii="Cambria Math" w:eastAsiaTheme="minorEastAsia" w:hAnsi="Cambria Math" w:cstheme="majorHAnsi"/>
            <w:sz w:val="20"/>
            <w:szCs w:val="20"/>
          </w:rPr>
          <m:t>=</m:t>
        </m:r>
        <m:sSup>
          <m:sSupPr>
            <m:ctrlPr>
              <w:rPr>
                <w:rFonts w:ascii="Cambria Math" w:eastAsiaTheme="minorEastAsia" w:hAnsi="Cambria Math" w:cstheme="majorHAnsi"/>
                <w:i/>
                <w:sz w:val="20"/>
                <w:szCs w:val="20"/>
              </w:rPr>
            </m:ctrlPr>
          </m:sSupPr>
          <m:e>
            <m:r>
              <w:rPr>
                <w:rFonts w:ascii="Cambria Math" w:eastAsiaTheme="minorEastAsia" w:hAnsi="Cambria Math" w:cstheme="majorHAnsi"/>
                <w:sz w:val="20"/>
                <w:szCs w:val="20"/>
              </w:rPr>
              <m:t>A</m:t>
            </m:r>
          </m:e>
          <m:sup>
            <m:r>
              <w:rPr>
                <w:rFonts w:ascii="Cambria Math" w:eastAsiaTheme="minorEastAsia" w:hAnsi="Cambria Math" w:cstheme="majorHAnsi"/>
                <w:sz w:val="20"/>
                <w:szCs w:val="20"/>
              </w:rPr>
              <m:t>-1</m:t>
            </m:r>
          </m:sup>
        </m:sSup>
        <m:r>
          <w:rPr>
            <w:rFonts w:ascii="Cambria Math" w:eastAsiaTheme="minorEastAsia" w:hAnsi="Cambria Math" w:cstheme="majorHAnsi"/>
            <w:sz w:val="20"/>
            <w:szCs w:val="20"/>
          </w:rPr>
          <m:t>B</m:t>
        </m:r>
        <m:sSup>
          <m:sSupPr>
            <m:ctrlPr>
              <w:rPr>
                <w:rFonts w:ascii="Cambria Math" w:eastAsiaTheme="minorEastAsia" w:hAnsi="Cambria Math" w:cstheme="majorHAnsi"/>
                <w:i/>
                <w:sz w:val="20"/>
                <w:szCs w:val="20"/>
              </w:rPr>
            </m:ctrlPr>
          </m:sSupPr>
          <m:e>
            <m:r>
              <w:rPr>
                <w:rFonts w:ascii="Cambria Math" w:eastAsiaTheme="minorEastAsia" w:hAnsi="Cambria Math" w:cstheme="majorHAnsi"/>
                <w:sz w:val="20"/>
                <w:szCs w:val="20"/>
              </w:rPr>
              <m:t>T</m:t>
            </m:r>
          </m:e>
          <m:sup>
            <m:r>
              <w:rPr>
                <w:rFonts w:ascii="Cambria Math" w:eastAsiaTheme="minorEastAsia" w:hAnsi="Cambria Math" w:cstheme="majorHAnsi"/>
                <w:sz w:val="20"/>
                <w:szCs w:val="20"/>
              </w:rPr>
              <m:t>n</m:t>
            </m:r>
          </m:sup>
        </m:sSup>
      </m:oMath>
      <w:r w:rsidR="003E5E9A" w:rsidRPr="00852348">
        <w:rPr>
          <w:rFonts w:asciiTheme="majorHAnsi" w:eastAsiaTheme="minorEastAsia" w:hAnsiTheme="majorHAnsi" w:cstheme="majorHAnsi"/>
          <w:sz w:val="20"/>
          <w:szCs w:val="20"/>
        </w:rPr>
        <w:t xml:space="preserve"> </w:t>
      </w:r>
      <w:r w:rsidR="00D01234" w:rsidRPr="00852348">
        <w:rPr>
          <w:rFonts w:asciiTheme="majorHAnsi" w:eastAsiaTheme="minorEastAsia" w:hAnsiTheme="majorHAnsi" w:cstheme="majorHAnsi"/>
          <w:sz w:val="20"/>
          <w:szCs w:val="20"/>
        </w:rPr>
        <w:t xml:space="preserve"> </w:t>
      </w:r>
      <w:r w:rsidR="004C1668" w:rsidRPr="00852348">
        <w:rPr>
          <w:rFonts w:asciiTheme="majorHAnsi" w:eastAsiaTheme="minorEastAsia" w:hAnsiTheme="majorHAnsi" w:cstheme="majorHAnsi"/>
          <w:sz w:val="20"/>
          <w:szCs w:val="20"/>
        </w:rPr>
        <w:t xml:space="preserve">                                                                                          </w:t>
      </w:r>
      <w:r w:rsidR="001463E1" w:rsidRPr="00852348">
        <w:rPr>
          <w:rFonts w:asciiTheme="majorHAnsi" w:eastAsiaTheme="minorEastAsia" w:hAnsiTheme="majorHAnsi" w:cstheme="majorHAnsi"/>
          <w:sz w:val="20"/>
          <w:szCs w:val="20"/>
        </w:rPr>
        <w:t xml:space="preserve">                              </w:t>
      </w:r>
      <w:r w:rsidR="005A7133" w:rsidRPr="00852348">
        <w:rPr>
          <w:rFonts w:asciiTheme="majorHAnsi" w:eastAsiaTheme="minorEastAsia" w:hAnsiTheme="majorHAnsi" w:cstheme="majorHAnsi"/>
          <w:sz w:val="20"/>
          <w:szCs w:val="20"/>
        </w:rPr>
        <w:t xml:space="preserve">  </w:t>
      </w:r>
      <w:r w:rsidR="00642E92">
        <w:rPr>
          <w:rFonts w:asciiTheme="majorHAnsi" w:eastAsiaTheme="minorEastAsia" w:hAnsiTheme="majorHAnsi" w:cstheme="majorHAnsi"/>
          <w:sz w:val="20"/>
          <w:szCs w:val="20"/>
        </w:rPr>
        <w:t xml:space="preserve">                               </w:t>
      </w:r>
      <w:r w:rsidR="004C1668" w:rsidRPr="00852348">
        <w:rPr>
          <w:rFonts w:asciiTheme="majorBidi" w:eastAsiaTheme="minorEastAsia" w:hAnsiTheme="majorBidi" w:cstheme="majorBidi"/>
          <w:sz w:val="20"/>
          <w:szCs w:val="20"/>
        </w:rPr>
        <w:t>(1</w:t>
      </w:r>
      <w:r w:rsidR="007E51A0" w:rsidRPr="00852348">
        <w:rPr>
          <w:rFonts w:asciiTheme="majorBidi" w:eastAsiaTheme="minorEastAsia" w:hAnsiTheme="majorBidi" w:cstheme="majorBidi"/>
          <w:sz w:val="20"/>
          <w:szCs w:val="20"/>
        </w:rPr>
        <w:t>1</w:t>
      </w:r>
      <w:r w:rsidR="004C1668" w:rsidRPr="00852348">
        <w:rPr>
          <w:rFonts w:asciiTheme="majorBidi" w:eastAsiaTheme="minorEastAsia" w:hAnsiTheme="majorBidi" w:cstheme="majorBidi"/>
          <w:sz w:val="20"/>
          <w:szCs w:val="20"/>
        </w:rPr>
        <w:t>)</w:t>
      </w:r>
    </w:p>
    <w:p w14:paraId="7BAE057D" w14:textId="4EEE3E22" w:rsidR="00D01234" w:rsidRPr="00852348" w:rsidRDefault="00D01234" w:rsidP="00672015">
      <w:pPr>
        <w:spacing w:after="0" w:line="240" w:lineRule="auto"/>
        <w:ind w:firstLine="720"/>
        <w:rPr>
          <w:rFonts w:ascii="Times New Roman" w:eastAsia="Times New Roman" w:hAnsi="Times New Roman" w:cs="Times New Roman"/>
          <w:sz w:val="20"/>
          <w:szCs w:val="20"/>
        </w:rPr>
      </w:pPr>
      <m:oMath>
        <m:r>
          <w:rPr>
            <w:rFonts w:ascii="Cambria Math" w:eastAsia="Times New Roman" w:hAnsi="Cambria Math" w:cs="Times New Roman"/>
            <w:sz w:val="20"/>
            <w:szCs w:val="20"/>
          </w:rPr>
          <m:t>A</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T</m:t>
            </m:r>
          </m:e>
          <m:sup>
            <m:r>
              <w:rPr>
                <w:rFonts w:ascii="Cambria Math" w:eastAsia="Times New Roman" w:hAnsi="Cambria Math" w:cs="Times New Roman"/>
                <w:sz w:val="20"/>
                <w:szCs w:val="20"/>
              </w:rPr>
              <m:t>n+1</m:t>
            </m:r>
          </m:sup>
        </m:sSup>
        <m:r>
          <w:rPr>
            <w:rFonts w:ascii="Cambria Math" w:eastAsia="Times New Roman" w:hAnsi="Cambria Math" w:cs="Times New Roman"/>
            <w:sz w:val="20"/>
            <w:szCs w:val="20"/>
          </w:rPr>
          <m:t>=B</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T</m:t>
            </m:r>
          </m:e>
          <m:sup>
            <m:r>
              <w:rPr>
                <w:rFonts w:ascii="Cambria Math" w:eastAsia="Times New Roman" w:hAnsi="Cambria Math" w:cs="Times New Roman"/>
                <w:sz w:val="20"/>
                <w:szCs w:val="20"/>
              </w:rPr>
              <m:t>n</m:t>
            </m:r>
          </m:sup>
        </m:sSup>
        <m:r>
          <w:rPr>
            <w:rFonts w:ascii="Cambria Math" w:eastAsia="Times New Roman" w:hAnsi="Cambria Math" w:cs="Times New Roman"/>
            <w:sz w:val="20"/>
            <w:szCs w:val="20"/>
          </w:rPr>
          <m:t>+C</m:t>
        </m:r>
      </m:oMath>
      <w:r w:rsidRPr="00852348">
        <w:rPr>
          <w:rFonts w:ascii="Times New Roman" w:eastAsia="Times New Roman" w:hAnsi="Times New Roman" w:cs="Times New Roman"/>
          <w:sz w:val="20"/>
          <w:szCs w:val="20"/>
        </w:rPr>
        <w:t xml:space="preserve"> </w:t>
      </w:r>
      <w:r w:rsidR="004C1668" w:rsidRPr="00852348">
        <w:rPr>
          <w:rFonts w:ascii="Times New Roman" w:eastAsia="Times New Roman" w:hAnsi="Times New Roman" w:cs="Times New Roman"/>
          <w:sz w:val="20"/>
          <w:szCs w:val="20"/>
        </w:rPr>
        <w:t xml:space="preserve">                                                                                                         </w:t>
      </w:r>
      <w:r w:rsidR="005A7133" w:rsidRPr="00852348">
        <w:rPr>
          <w:rFonts w:ascii="Times New Roman" w:eastAsia="Times New Roman" w:hAnsi="Times New Roman" w:cs="Times New Roman"/>
          <w:sz w:val="20"/>
          <w:szCs w:val="20"/>
        </w:rPr>
        <w:t xml:space="preserve"> </w:t>
      </w:r>
      <w:r w:rsidR="00642E92">
        <w:rPr>
          <w:rFonts w:ascii="Times New Roman" w:eastAsia="Times New Roman" w:hAnsi="Times New Roman" w:cs="Times New Roman"/>
          <w:sz w:val="20"/>
          <w:szCs w:val="20"/>
        </w:rPr>
        <w:t xml:space="preserve">                            </w:t>
      </w:r>
      <w:r w:rsidR="004C1668" w:rsidRPr="00852348">
        <w:rPr>
          <w:rFonts w:ascii="Times New Roman" w:eastAsia="Times New Roman" w:hAnsi="Times New Roman" w:cs="Times New Roman"/>
          <w:sz w:val="20"/>
          <w:szCs w:val="20"/>
        </w:rPr>
        <w:t>(1</w:t>
      </w:r>
      <w:r w:rsidR="007E51A0" w:rsidRPr="00852348">
        <w:rPr>
          <w:rFonts w:ascii="Times New Roman" w:eastAsia="Times New Roman" w:hAnsi="Times New Roman" w:cs="Times New Roman"/>
          <w:sz w:val="20"/>
          <w:szCs w:val="20"/>
        </w:rPr>
        <w:t>2</w:t>
      </w:r>
      <w:r w:rsidR="004C1668" w:rsidRPr="00852348">
        <w:rPr>
          <w:rFonts w:ascii="Times New Roman" w:eastAsia="Times New Roman" w:hAnsi="Times New Roman" w:cs="Times New Roman"/>
          <w:sz w:val="20"/>
          <w:szCs w:val="20"/>
        </w:rPr>
        <w:t>)</w:t>
      </w:r>
    </w:p>
    <w:p w14:paraId="5E15850B" w14:textId="77777777" w:rsidR="00231102" w:rsidRPr="00852348" w:rsidRDefault="00231102" w:rsidP="00672015">
      <w:pPr>
        <w:spacing w:after="0" w:line="240" w:lineRule="auto"/>
        <w:rPr>
          <w:rFonts w:asciiTheme="majorBidi" w:eastAsia="Times New Roman" w:hAnsiTheme="majorBidi" w:cstheme="majorBidi"/>
          <w:sz w:val="20"/>
          <w:szCs w:val="20"/>
        </w:rPr>
      </w:pPr>
    </w:p>
    <w:p w14:paraId="7A9DE1EA" w14:textId="77777777" w:rsidR="00D753EC" w:rsidRPr="00852348" w:rsidRDefault="00D01234" w:rsidP="00672015">
      <w:pPr>
        <w:spacing w:after="0" w:line="240" w:lineRule="auto"/>
        <w:ind w:left="720"/>
        <w:jc w:val="both"/>
        <w:rPr>
          <w:rFonts w:asciiTheme="majorBidi" w:eastAsia="Times New Roman" w:hAnsiTheme="majorBidi" w:cstheme="majorBidi"/>
          <w:sz w:val="20"/>
          <w:szCs w:val="20"/>
        </w:rPr>
      </w:pPr>
      <w:r w:rsidRPr="00852348">
        <w:rPr>
          <w:rFonts w:asciiTheme="majorBidi" w:eastAsia="Times New Roman" w:hAnsiTheme="majorBidi" w:cstheme="majorBidi"/>
          <w:sz w:val="20"/>
          <w:szCs w:val="20"/>
        </w:rPr>
        <w:t xml:space="preserve">Where A is the matrix representing the contributions of the next time step, B is the matrix representing the contributions of the current time step, C is the vector that includes source terms, such as the external heat source </w:t>
      </w:r>
      <w:r w:rsidRPr="00852348">
        <w:rPr>
          <w:rFonts w:ascii="Cambria Math" w:eastAsia="Times New Roman" w:hAnsi="Cambria Math" w:cs="Cambria Math"/>
          <w:sz w:val="20"/>
          <w:szCs w:val="20"/>
        </w:rPr>
        <w:t>𝑄𝑒𝑥𝑡</w:t>
      </w:r>
      <w:r w:rsidRPr="00852348">
        <w:rPr>
          <w:rFonts w:asciiTheme="majorBidi" w:eastAsia="Times New Roman" w:hAnsiTheme="majorBidi" w:cstheme="majorBidi"/>
          <w:sz w:val="20"/>
          <w:szCs w:val="20"/>
        </w:rPr>
        <w:t xml:space="preserve">​ and blood perfusion effects, </w:t>
      </w:r>
      <w:r w:rsidRPr="00852348">
        <w:rPr>
          <w:rFonts w:ascii="Cambria Math" w:eastAsia="Times New Roman" w:hAnsi="Cambria Math" w:cs="Cambria Math"/>
          <w:sz w:val="20"/>
          <w:szCs w:val="20"/>
        </w:rPr>
        <w:t>𝑇</w:t>
      </w:r>
      <w:r w:rsidRPr="00852348">
        <w:rPr>
          <w:rFonts w:ascii="Cambria Math" w:eastAsia="Times New Roman" w:hAnsi="Cambria Math" w:cs="Cambria Math"/>
          <w:sz w:val="20"/>
          <w:szCs w:val="20"/>
          <w:vertAlign w:val="superscript"/>
        </w:rPr>
        <w:t>𝑛</w:t>
      </w:r>
      <w:r w:rsidRPr="00852348">
        <w:rPr>
          <w:rFonts w:asciiTheme="majorBidi" w:eastAsia="Times New Roman" w:hAnsiTheme="majorBidi" w:cstheme="majorBidi"/>
          <w:sz w:val="20"/>
          <w:szCs w:val="20"/>
          <w:vertAlign w:val="superscript"/>
        </w:rPr>
        <w:t xml:space="preserve">+1 </w:t>
      </w:r>
      <w:r w:rsidRPr="00852348">
        <w:rPr>
          <w:rFonts w:asciiTheme="majorBidi" w:eastAsia="Times New Roman" w:hAnsiTheme="majorBidi" w:cstheme="majorBidi"/>
          <w:sz w:val="20"/>
          <w:szCs w:val="20"/>
        </w:rPr>
        <w:t>the vector of temperatures at the next time step</w:t>
      </w:r>
      <w:r w:rsidR="00A251AF" w:rsidRPr="00852348">
        <w:rPr>
          <w:rFonts w:asciiTheme="majorBidi" w:eastAsia="Times New Roman" w:hAnsiTheme="majorBidi" w:cstheme="majorBidi"/>
          <w:sz w:val="20"/>
          <w:szCs w:val="20"/>
        </w:rPr>
        <w:t xml:space="preserve"> which provides the temperature distribution at each spatial point at the new time step</w:t>
      </w:r>
      <w:r w:rsidRPr="00852348">
        <w:rPr>
          <w:rFonts w:asciiTheme="majorBidi" w:eastAsia="Times New Roman" w:hAnsiTheme="majorBidi" w:cstheme="majorBidi"/>
          <w:sz w:val="20"/>
          <w:szCs w:val="20"/>
        </w:rPr>
        <w:t xml:space="preserve">, and </w:t>
      </w:r>
      <w:r w:rsidRPr="00852348">
        <w:rPr>
          <w:rFonts w:ascii="Cambria Math" w:eastAsia="Times New Roman" w:hAnsi="Cambria Math" w:cs="Cambria Math"/>
          <w:sz w:val="20"/>
          <w:szCs w:val="20"/>
        </w:rPr>
        <w:t>𝑇</w:t>
      </w:r>
      <w:r w:rsidRPr="00852348">
        <w:rPr>
          <w:rFonts w:ascii="Cambria Math" w:eastAsia="Times New Roman" w:hAnsi="Cambria Math" w:cs="Cambria Math"/>
          <w:sz w:val="20"/>
          <w:szCs w:val="20"/>
          <w:vertAlign w:val="superscript"/>
        </w:rPr>
        <w:t>𝑛</w:t>
      </w:r>
      <w:r w:rsidRPr="00852348">
        <w:rPr>
          <w:rFonts w:asciiTheme="majorBidi" w:eastAsia="Times New Roman" w:hAnsiTheme="majorBidi" w:cstheme="majorBidi"/>
          <w:sz w:val="20"/>
          <w:szCs w:val="20"/>
        </w:rPr>
        <w:t xml:space="preserve"> the vector of temperatures at the current time step.</w:t>
      </w:r>
      <w:r w:rsidR="00D753EC" w:rsidRPr="00852348">
        <w:rPr>
          <w:rFonts w:asciiTheme="majorBidi" w:hAnsiTheme="majorBidi" w:cstheme="majorBidi"/>
          <w:noProof/>
          <w:sz w:val="20"/>
          <w:szCs w:val="20"/>
        </w:rPr>
        <w:t xml:space="preserve"> </w:t>
      </w:r>
    </w:p>
    <w:p w14:paraId="15F0D5EE" w14:textId="77777777" w:rsidR="00DF48A6" w:rsidRPr="00852348" w:rsidRDefault="00D753EC" w:rsidP="00672015">
      <w:pPr>
        <w:spacing w:after="0" w:line="240" w:lineRule="auto"/>
        <w:ind w:firstLine="720"/>
        <w:jc w:val="both"/>
        <w:rPr>
          <w:rFonts w:asciiTheme="majorBidi" w:hAnsiTheme="majorBidi" w:cstheme="majorBidi"/>
          <w:sz w:val="20"/>
          <w:szCs w:val="20"/>
        </w:rPr>
      </w:pPr>
      <w:r w:rsidRPr="00852348">
        <w:rPr>
          <w:rFonts w:asciiTheme="majorBidi" w:hAnsiTheme="majorBidi" w:cstheme="majorBidi"/>
          <w:sz w:val="20"/>
          <w:szCs w:val="20"/>
        </w:rPr>
        <w:t xml:space="preserve">Let's say </w:t>
      </w:r>
      <m:oMath>
        <m:r>
          <w:rPr>
            <w:rFonts w:ascii="Cambria Math" w:hAnsi="Cambria Math" w:cstheme="majorBidi"/>
            <w:sz w:val="20"/>
            <w:szCs w:val="20"/>
          </w:rPr>
          <m:t>α=</m:t>
        </m:r>
        <m:f>
          <m:fPr>
            <m:ctrlPr>
              <w:rPr>
                <w:rFonts w:ascii="Cambria Math" w:hAnsi="Cambria Math" w:cstheme="majorBidi"/>
                <w:i/>
                <w:sz w:val="20"/>
                <w:szCs w:val="20"/>
              </w:rPr>
            </m:ctrlPr>
          </m:fPr>
          <m:num>
            <m:r>
              <w:rPr>
                <w:rFonts w:ascii="Cambria Math" w:hAnsi="Cambria Math" w:cstheme="majorBidi"/>
                <w:sz w:val="20"/>
                <w:szCs w:val="20"/>
              </w:rPr>
              <m:t>dt</m:t>
            </m:r>
          </m:num>
          <m:den>
            <m:r>
              <w:rPr>
                <w:rFonts w:ascii="Cambria Math" w:hAnsi="Cambria Math" w:cstheme="majorBidi"/>
                <w:sz w:val="20"/>
                <w:szCs w:val="20"/>
              </w:rPr>
              <m:t>2ρcd</m:t>
            </m:r>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2</m:t>
                </m:r>
              </m:sup>
            </m:sSup>
            <m:r>
              <w:rPr>
                <w:rFonts w:ascii="Cambria Math" w:hAnsi="Cambria Math" w:cstheme="majorBidi"/>
                <w:sz w:val="20"/>
                <w:szCs w:val="20"/>
              </w:rPr>
              <m:t xml:space="preserve"> </m:t>
            </m:r>
          </m:den>
        </m:f>
      </m:oMath>
      <w:r w:rsidRPr="00852348">
        <w:rPr>
          <w:rFonts w:asciiTheme="majorBidi" w:eastAsiaTheme="minorEastAsia" w:hAnsiTheme="majorBidi" w:cstheme="majorBidi"/>
          <w:sz w:val="20"/>
          <w:szCs w:val="20"/>
        </w:rPr>
        <w:t xml:space="preserve"> </w:t>
      </w:r>
      <w:r w:rsidRPr="00852348">
        <w:rPr>
          <w:rFonts w:asciiTheme="majorBidi" w:hAnsiTheme="majorBidi" w:cstheme="majorBidi"/>
          <w:sz w:val="20"/>
          <w:szCs w:val="20"/>
        </w:rPr>
        <w:t xml:space="preserve">for simplicity. Then the matrices </w:t>
      </w:r>
      <w:r w:rsidRPr="00852348">
        <w:rPr>
          <w:rStyle w:val="katex-mathml"/>
          <w:rFonts w:asciiTheme="majorBidi" w:hAnsiTheme="majorBidi" w:cstheme="majorBidi"/>
          <w:sz w:val="20"/>
          <w:szCs w:val="20"/>
        </w:rPr>
        <w:t>A</w:t>
      </w:r>
      <w:r w:rsidRPr="00852348">
        <w:rPr>
          <w:rFonts w:asciiTheme="majorBidi" w:hAnsiTheme="majorBidi" w:cstheme="majorBidi"/>
          <w:sz w:val="20"/>
          <w:szCs w:val="20"/>
        </w:rPr>
        <w:t xml:space="preserve"> and </w:t>
      </w:r>
      <w:r w:rsidRPr="00852348">
        <w:rPr>
          <w:rStyle w:val="mord"/>
          <w:rFonts w:asciiTheme="majorBidi" w:hAnsiTheme="majorBidi" w:cstheme="majorBidi"/>
          <w:sz w:val="20"/>
          <w:szCs w:val="20"/>
        </w:rPr>
        <w:t>B</w:t>
      </w:r>
      <w:r w:rsidR="00CC3994" w:rsidRPr="00852348">
        <w:rPr>
          <w:rFonts w:asciiTheme="majorBidi" w:hAnsiTheme="majorBidi" w:cstheme="majorBidi"/>
          <w:sz w:val="20"/>
          <w:szCs w:val="20"/>
        </w:rPr>
        <w:t xml:space="preserve"> can be written as:</w:t>
      </w:r>
    </w:p>
    <w:p w14:paraId="534BD21E" w14:textId="77777777" w:rsidR="00DF48A6" w:rsidRPr="00852348" w:rsidRDefault="00DF48A6" w:rsidP="00672015">
      <w:pPr>
        <w:spacing w:after="0" w:line="240" w:lineRule="auto"/>
        <w:jc w:val="both"/>
        <w:rPr>
          <w:sz w:val="20"/>
          <w:szCs w:val="20"/>
        </w:rPr>
      </w:pPr>
    </w:p>
    <w:p w14:paraId="1EC8ADC1" w14:textId="24D28468" w:rsidR="00DF48A6" w:rsidRPr="00852348" w:rsidRDefault="00DD5D92" w:rsidP="00672015">
      <w:pPr>
        <w:spacing w:after="0" w:line="240" w:lineRule="auto"/>
        <w:ind w:firstLine="810"/>
        <w:jc w:val="both"/>
        <w:rPr>
          <w:rFonts w:asciiTheme="majorBidi" w:eastAsia="Times New Roman" w:hAnsiTheme="majorBidi" w:cstheme="majorBidi"/>
          <w:sz w:val="20"/>
          <w:szCs w:val="20"/>
        </w:rPr>
      </w:pPr>
      <m:oMath>
        <m:r>
          <w:rPr>
            <w:rFonts w:ascii="Cambria Math" w:eastAsia="Times New Roman" w:hAnsi="Cambria Math" w:cstheme="majorBidi"/>
            <w:sz w:val="20"/>
            <w:szCs w:val="20"/>
          </w:rPr>
          <m:t>A=</m:t>
        </m:r>
        <m:sSub>
          <m:sSubPr>
            <m:ctrlPr>
              <w:rPr>
                <w:rFonts w:ascii="Cambria Math" w:eastAsia="Times New Roman" w:hAnsi="Cambria Math" w:cstheme="majorBidi"/>
                <w:i/>
                <w:sz w:val="20"/>
                <w:szCs w:val="20"/>
              </w:rPr>
            </m:ctrlPr>
          </m:sSubPr>
          <m:e>
            <m:d>
              <m:dPr>
                <m:begChr m:val="["/>
                <m:endChr m:val="]"/>
                <m:ctrlPr>
                  <w:rPr>
                    <w:rFonts w:ascii="Cambria Math" w:eastAsia="Times New Roman" w:hAnsi="Cambria Math" w:cstheme="majorBidi"/>
                    <w:i/>
                    <w:sz w:val="20"/>
                    <w:szCs w:val="20"/>
                  </w:rPr>
                </m:ctrlPr>
              </m:dPr>
              <m:e>
                <m:m>
                  <m:mPr>
                    <m:mcs>
                      <m:mc>
                        <m:mcPr>
                          <m:count m:val="5"/>
                          <m:mcJc m:val="center"/>
                        </m:mcPr>
                      </m:mc>
                    </m:mcs>
                    <m:ctrlPr>
                      <w:rPr>
                        <w:rFonts w:ascii="Cambria Math" w:eastAsia="Times New Roman" w:hAnsi="Cambria Math" w:cstheme="majorBidi"/>
                        <w:i/>
                        <w:sz w:val="20"/>
                        <w:szCs w:val="20"/>
                      </w:rPr>
                    </m:ctrlPr>
                  </m:mPr>
                  <m:mr>
                    <m:e>
                      <m:r>
                        <w:rPr>
                          <w:rFonts w:ascii="Cambria Math" w:eastAsia="Times New Roman" w:hAnsi="Cambria Math" w:cstheme="majorBidi"/>
                          <w:sz w:val="20"/>
                          <w:szCs w:val="20"/>
                        </w:rPr>
                        <m:t>1+2α</m:t>
                      </m:r>
                    </m:e>
                    <m:e>
                      <m:r>
                        <w:rPr>
                          <w:rFonts w:ascii="Cambria Math" w:eastAsia="Times New Roman" w:hAnsi="Cambria Math" w:cstheme="majorBidi"/>
                          <w:sz w:val="20"/>
                          <w:szCs w:val="20"/>
                        </w:rPr>
                        <m:t>-α</m:t>
                      </m:r>
                    </m:e>
                    <m:e>
                      <m:r>
                        <w:rPr>
                          <w:rFonts w:ascii="Cambria Math" w:eastAsia="Times New Roman" w:hAnsi="Cambria Math" w:cstheme="majorBidi"/>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e>
                  </m:mr>
                  <m:mr>
                    <m:e>
                      <m:r>
                        <w:rPr>
                          <w:rFonts w:ascii="Cambria Math" w:eastAsia="Times New Roman" w:hAnsi="Cambria Math" w:cstheme="majorBidi"/>
                          <w:sz w:val="20"/>
                          <w:szCs w:val="20"/>
                        </w:rPr>
                        <m:t>-α</m:t>
                      </m:r>
                    </m:e>
                    <m:e>
                      <m:r>
                        <w:rPr>
                          <w:rFonts w:ascii="Cambria Math" w:eastAsia="Times New Roman" w:hAnsi="Cambria Math" w:cstheme="majorBidi"/>
                          <w:sz w:val="20"/>
                          <w:szCs w:val="20"/>
                        </w:rPr>
                        <m:t>1+2α</m:t>
                      </m:r>
                    </m:e>
                    <m:e>
                      <m:r>
                        <w:rPr>
                          <w:rFonts w:ascii="Cambria Math" w:eastAsia="Times New Roman" w:hAnsi="Cambria Math" w:cstheme="majorBidi"/>
                          <w:sz w:val="20"/>
                          <w:szCs w:val="20"/>
                        </w:rPr>
                        <m:t>-α</m:t>
                      </m:r>
                      <m:ctrlPr>
                        <w:rPr>
                          <w:rFonts w:ascii="Cambria Math" w:eastAsia="Cambria Math" w:hAnsi="Cambria Math" w:cs="Cambria Math"/>
                          <w:i/>
                          <w:sz w:val="20"/>
                          <w:szCs w:val="20"/>
                        </w:rPr>
                      </m:ctrlPr>
                    </m:e>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e>
                  </m:mr>
                  <m:mr>
                    <m:e>
                      <m:r>
                        <w:rPr>
                          <w:rFonts w:ascii="Cambria Math" w:eastAsia="Times New Roman" w:hAnsi="Cambria Math" w:cstheme="majorBidi"/>
                          <w:sz w:val="20"/>
                          <w:szCs w:val="20"/>
                        </w:rPr>
                        <m:t>0</m:t>
                      </m:r>
                    </m:e>
                    <m:e>
                      <m:r>
                        <w:rPr>
                          <w:rFonts w:ascii="Cambria Math" w:eastAsia="Times New Roman" w:hAnsi="Cambria Math" w:cstheme="majorBidi"/>
                          <w:sz w:val="20"/>
                          <w:szCs w:val="20"/>
                        </w:rPr>
                        <m:t>-α</m:t>
                      </m:r>
                    </m:e>
                    <m:e>
                      <m:r>
                        <w:rPr>
                          <w:rFonts w:ascii="Cambria Math" w:eastAsia="Times New Roman" w:hAnsi="Cambria Math" w:cstheme="majorBidi"/>
                          <w:sz w:val="20"/>
                          <w:szCs w:val="20"/>
                        </w:rPr>
                        <m:t>1+2α</m:t>
                      </m:r>
                      <m:ctrlPr>
                        <w:rPr>
                          <w:rFonts w:ascii="Cambria Math" w:eastAsia="Cambria Math" w:hAnsi="Cambria Math" w:cs="Cambria Math"/>
                          <w:i/>
                          <w:sz w:val="20"/>
                          <w:szCs w:val="20"/>
                        </w:rPr>
                      </m:ctrlPr>
                    </m:e>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mr>
                  <m:mr>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-α</m:t>
                      </m:r>
                      <m:ctrlPr>
                        <w:rPr>
                          <w:rFonts w:ascii="Cambria Math" w:eastAsia="Cambria Math" w:hAnsi="Cambria Math" w:cs="Cambria Math"/>
                          <w:i/>
                          <w:sz w:val="20"/>
                          <w:szCs w:val="20"/>
                        </w:rPr>
                      </m:ctrlPr>
                    </m:e>
                  </m:mr>
                  <m:mr>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-α</m:t>
                      </m:r>
                      <m:ctrlPr>
                        <w:rPr>
                          <w:rFonts w:ascii="Cambria Math" w:eastAsia="Cambria Math" w:hAnsi="Cambria Math" w:cs="Cambria Math"/>
                          <w:i/>
                          <w:sz w:val="20"/>
                          <w:szCs w:val="20"/>
                        </w:rPr>
                      </m:ctrlPr>
                    </m:e>
                    <m:e>
                      <m:r>
                        <w:rPr>
                          <w:rFonts w:ascii="Cambria Math" w:eastAsia="Cambria Math" w:hAnsi="Cambria Math" w:cs="Cambria Math"/>
                          <w:sz w:val="20"/>
                          <w:szCs w:val="20"/>
                        </w:rPr>
                        <m:t>1+2α</m:t>
                      </m:r>
                    </m:e>
                  </m:mr>
                </m:m>
              </m:e>
            </m:d>
          </m:e>
          <m:sub>
            <m:r>
              <w:rPr>
                <w:rFonts w:ascii="Cambria Math" w:eastAsia="Times New Roman" w:hAnsi="Cambria Math" w:cstheme="majorBidi"/>
                <w:sz w:val="20"/>
                <w:szCs w:val="20"/>
              </w:rPr>
              <m:t>n×n</m:t>
            </m:r>
          </m:sub>
        </m:sSub>
      </m:oMath>
      <w:r w:rsidR="00783BAE" w:rsidRPr="00852348">
        <w:rPr>
          <w:rFonts w:asciiTheme="majorBidi" w:eastAsia="Times New Roman" w:hAnsiTheme="majorBidi" w:cstheme="majorBidi"/>
          <w:sz w:val="20"/>
          <w:szCs w:val="20"/>
        </w:rPr>
        <w:t xml:space="preserve">                                                                                                  </w:t>
      </w:r>
      <w:r w:rsidR="005A7133" w:rsidRPr="00852348">
        <w:rPr>
          <w:rFonts w:asciiTheme="majorBidi" w:eastAsia="Times New Roman" w:hAnsiTheme="majorBidi" w:cstheme="majorBidi"/>
          <w:sz w:val="20"/>
          <w:szCs w:val="20"/>
        </w:rPr>
        <w:t xml:space="preserve"> </w:t>
      </w:r>
      <w:r w:rsidR="00642E92">
        <w:rPr>
          <w:rFonts w:asciiTheme="majorBidi" w:eastAsia="Times New Roman" w:hAnsiTheme="majorBidi" w:cstheme="majorBidi"/>
          <w:sz w:val="20"/>
          <w:szCs w:val="20"/>
        </w:rPr>
        <w:t xml:space="preserve"> </w:t>
      </w:r>
      <w:r w:rsidR="00783BAE" w:rsidRPr="00852348">
        <w:rPr>
          <w:rFonts w:asciiTheme="majorBidi" w:eastAsia="Times New Roman" w:hAnsiTheme="majorBidi" w:cstheme="majorBidi"/>
          <w:sz w:val="20"/>
          <w:szCs w:val="20"/>
        </w:rPr>
        <w:t>(1</w:t>
      </w:r>
      <w:r w:rsidR="007E51A0" w:rsidRPr="00852348">
        <w:rPr>
          <w:rFonts w:asciiTheme="majorBidi" w:eastAsia="Times New Roman" w:hAnsiTheme="majorBidi" w:cstheme="majorBidi"/>
          <w:sz w:val="20"/>
          <w:szCs w:val="20"/>
        </w:rPr>
        <w:t>3</w:t>
      </w:r>
      <w:r w:rsidR="00783BAE" w:rsidRPr="00852348">
        <w:rPr>
          <w:rFonts w:asciiTheme="majorBidi" w:eastAsia="Times New Roman" w:hAnsiTheme="majorBidi" w:cstheme="majorBidi"/>
          <w:sz w:val="20"/>
          <w:szCs w:val="20"/>
        </w:rPr>
        <w:t>)</w:t>
      </w:r>
    </w:p>
    <w:p w14:paraId="13BE8B53" w14:textId="77777777" w:rsidR="00DD5D92" w:rsidRPr="00852348" w:rsidRDefault="00DD5D92" w:rsidP="00672015">
      <w:pPr>
        <w:spacing w:after="0" w:line="240" w:lineRule="auto"/>
        <w:jc w:val="both"/>
        <w:rPr>
          <w:rFonts w:asciiTheme="majorBidi" w:eastAsia="Times New Roman" w:hAnsiTheme="majorBidi" w:cstheme="majorBidi"/>
          <w:sz w:val="20"/>
          <w:szCs w:val="20"/>
        </w:rPr>
      </w:pPr>
    </w:p>
    <w:p w14:paraId="0FF3AA33" w14:textId="77777777" w:rsidR="00DD5D92" w:rsidRPr="00852348" w:rsidRDefault="00DD5D92" w:rsidP="00672015">
      <w:pPr>
        <w:spacing w:after="0" w:line="240" w:lineRule="auto"/>
        <w:ind w:firstLine="810"/>
        <w:jc w:val="both"/>
        <w:rPr>
          <w:rFonts w:asciiTheme="majorBidi" w:eastAsia="Times New Roman" w:hAnsiTheme="majorBidi" w:cstheme="majorBidi"/>
          <w:sz w:val="20"/>
          <w:szCs w:val="20"/>
        </w:rPr>
      </w:pPr>
      <m:oMath>
        <m:r>
          <w:rPr>
            <w:rFonts w:ascii="Cambria Math" w:eastAsia="Times New Roman" w:hAnsi="Cambria Math" w:cstheme="majorBidi"/>
            <w:sz w:val="20"/>
            <w:szCs w:val="20"/>
          </w:rPr>
          <m:t>B=</m:t>
        </m:r>
        <m:sSub>
          <m:sSubPr>
            <m:ctrlPr>
              <w:rPr>
                <w:rFonts w:ascii="Cambria Math" w:eastAsia="Times New Roman" w:hAnsi="Cambria Math" w:cstheme="majorBidi"/>
                <w:i/>
                <w:sz w:val="20"/>
                <w:szCs w:val="20"/>
              </w:rPr>
            </m:ctrlPr>
          </m:sSubPr>
          <m:e>
            <m:d>
              <m:dPr>
                <m:begChr m:val="["/>
                <m:endChr m:val="]"/>
                <m:ctrlPr>
                  <w:rPr>
                    <w:rFonts w:ascii="Cambria Math" w:eastAsia="Times New Roman" w:hAnsi="Cambria Math" w:cstheme="majorBidi"/>
                    <w:i/>
                    <w:sz w:val="20"/>
                    <w:szCs w:val="20"/>
                  </w:rPr>
                </m:ctrlPr>
              </m:dPr>
              <m:e>
                <m:m>
                  <m:mPr>
                    <m:mcs>
                      <m:mc>
                        <m:mcPr>
                          <m:count m:val="5"/>
                          <m:mcJc m:val="center"/>
                        </m:mcPr>
                      </m:mc>
                    </m:mcs>
                    <m:ctrlPr>
                      <w:rPr>
                        <w:rFonts w:ascii="Cambria Math" w:eastAsia="Times New Roman" w:hAnsi="Cambria Math" w:cstheme="majorBidi"/>
                        <w:i/>
                        <w:sz w:val="20"/>
                        <w:szCs w:val="20"/>
                      </w:rPr>
                    </m:ctrlPr>
                  </m:mPr>
                  <m:mr>
                    <m:e>
                      <m:r>
                        <w:rPr>
                          <w:rFonts w:ascii="Cambria Math" w:eastAsia="Times New Roman" w:hAnsi="Cambria Math" w:cstheme="majorBidi"/>
                          <w:sz w:val="20"/>
                          <w:szCs w:val="20"/>
                        </w:rPr>
                        <m:t>1-2∝</m:t>
                      </m:r>
                    </m:e>
                    <m:e>
                      <m:r>
                        <w:rPr>
                          <w:rFonts w:ascii="Cambria Math" w:eastAsia="Times New Roman" w:hAnsi="Cambria Math" w:cstheme="majorBidi"/>
                          <w:sz w:val="20"/>
                          <w:szCs w:val="20"/>
                        </w:rPr>
                        <m:t>α</m:t>
                      </m:r>
                    </m:e>
                    <m:e>
                      <m:r>
                        <w:rPr>
                          <w:rFonts w:ascii="Cambria Math" w:eastAsia="Times New Roman" w:hAnsi="Cambria Math" w:cstheme="majorBidi"/>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e>
                  </m:mr>
                  <m:mr>
                    <m:e>
                      <m:r>
                        <w:rPr>
                          <w:rFonts w:ascii="Cambria Math" w:eastAsia="Times New Roman" w:hAnsi="Cambria Math" w:cstheme="majorBidi"/>
                          <w:sz w:val="20"/>
                          <w:szCs w:val="20"/>
                        </w:rPr>
                        <m:t>∝</m:t>
                      </m:r>
                    </m:e>
                    <m:e>
                      <m:r>
                        <w:rPr>
                          <w:rFonts w:ascii="Cambria Math" w:eastAsia="Times New Roman" w:hAnsi="Cambria Math" w:cstheme="majorBidi"/>
                          <w:sz w:val="20"/>
                          <w:szCs w:val="20"/>
                        </w:rPr>
                        <m:t>1-2α</m:t>
                      </m:r>
                    </m:e>
                    <m:e>
                      <m:r>
                        <w:rPr>
                          <w:rFonts w:ascii="Cambria Math" w:eastAsia="Times New Roman" w:hAnsi="Cambria Math" w:cstheme="majorBidi"/>
                          <w:sz w:val="20"/>
                          <w:szCs w:val="20"/>
                        </w:rPr>
                        <m:t>α</m:t>
                      </m:r>
                      <m:ctrlPr>
                        <w:rPr>
                          <w:rFonts w:ascii="Cambria Math" w:eastAsia="Cambria Math" w:hAnsi="Cambria Math" w:cs="Cambria Math"/>
                          <w:i/>
                          <w:sz w:val="20"/>
                          <w:szCs w:val="20"/>
                        </w:rPr>
                      </m:ctrlPr>
                    </m:e>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e>
                  </m:mr>
                  <m:mr>
                    <m:e>
                      <m:r>
                        <w:rPr>
                          <w:rFonts w:ascii="Cambria Math" w:eastAsia="Times New Roman" w:hAnsi="Cambria Math" w:cstheme="majorBidi"/>
                          <w:sz w:val="20"/>
                          <w:szCs w:val="20"/>
                        </w:rPr>
                        <m:t>0</m:t>
                      </m:r>
                    </m:e>
                    <m:e>
                      <m:r>
                        <w:rPr>
                          <w:rFonts w:ascii="Cambria Math" w:eastAsia="Times New Roman" w:hAnsi="Cambria Math" w:cstheme="majorBidi"/>
                          <w:sz w:val="20"/>
                          <w:szCs w:val="20"/>
                        </w:rPr>
                        <m:t>α</m:t>
                      </m:r>
                    </m:e>
                    <m:e>
                      <m:r>
                        <w:rPr>
                          <w:rFonts w:ascii="Cambria Math" w:eastAsia="Times New Roman" w:hAnsi="Cambria Math" w:cstheme="majorBidi"/>
                          <w:sz w:val="20"/>
                          <w:szCs w:val="20"/>
                        </w:rPr>
                        <m:t>1-2α</m:t>
                      </m:r>
                      <m:ctrlPr>
                        <w:rPr>
                          <w:rFonts w:ascii="Cambria Math" w:eastAsia="Cambria Math" w:hAnsi="Cambria Math" w:cs="Cambria Math"/>
                          <w:i/>
                          <w:sz w:val="20"/>
                          <w:szCs w:val="20"/>
                        </w:rPr>
                      </m:ctrlPr>
                    </m:e>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mr>
                  <m:mr>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m:t>
                      </m:r>
                      <m:ctrlPr>
                        <w:rPr>
                          <w:rFonts w:ascii="Cambria Math" w:eastAsia="Cambria Math" w:hAnsi="Cambria Math" w:cs="Cambria Math"/>
                          <w:i/>
                          <w:sz w:val="20"/>
                          <w:szCs w:val="20"/>
                        </w:rPr>
                      </m:ctrlPr>
                    </m:e>
                    <m:e>
                      <m:r>
                        <w:rPr>
                          <w:rFonts w:ascii="Cambria Math" w:eastAsia="Cambria Math" w:hAnsi="Cambria Math" w:cs="Cambria Math"/>
                          <w:sz w:val="20"/>
                          <w:szCs w:val="20"/>
                        </w:rPr>
                        <m:t>α</m:t>
                      </m:r>
                      <m:ctrlPr>
                        <w:rPr>
                          <w:rFonts w:ascii="Cambria Math" w:eastAsia="Cambria Math" w:hAnsi="Cambria Math" w:cs="Cambria Math"/>
                          <w:i/>
                          <w:sz w:val="20"/>
                          <w:szCs w:val="20"/>
                        </w:rPr>
                      </m:ctrlPr>
                    </m:e>
                  </m:mr>
                  <m:mr>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α</m:t>
                      </m:r>
                      <m:ctrlPr>
                        <w:rPr>
                          <w:rFonts w:ascii="Cambria Math" w:eastAsia="Cambria Math" w:hAnsi="Cambria Math" w:cs="Cambria Math"/>
                          <w:i/>
                          <w:sz w:val="20"/>
                          <w:szCs w:val="20"/>
                        </w:rPr>
                      </m:ctrlPr>
                    </m:e>
                    <m:e>
                      <m:r>
                        <w:rPr>
                          <w:rFonts w:ascii="Cambria Math" w:eastAsia="Cambria Math" w:hAnsi="Cambria Math" w:cs="Cambria Math"/>
                          <w:sz w:val="20"/>
                          <w:szCs w:val="20"/>
                        </w:rPr>
                        <m:t>1-2α</m:t>
                      </m:r>
                    </m:e>
                  </m:mr>
                </m:m>
              </m:e>
            </m:d>
          </m:e>
          <m:sub>
            <m:r>
              <w:rPr>
                <w:rFonts w:ascii="Cambria Math" w:eastAsia="Times New Roman" w:hAnsi="Cambria Math" w:cstheme="majorBidi"/>
                <w:sz w:val="20"/>
                <w:szCs w:val="20"/>
              </w:rPr>
              <m:t>n×n</m:t>
            </m:r>
          </m:sub>
        </m:sSub>
      </m:oMath>
      <w:r w:rsidR="00783BAE" w:rsidRPr="00852348">
        <w:rPr>
          <w:rFonts w:asciiTheme="majorBidi" w:eastAsia="Times New Roman" w:hAnsiTheme="majorBidi" w:cstheme="majorBidi"/>
          <w:sz w:val="20"/>
          <w:szCs w:val="20"/>
        </w:rPr>
        <w:t xml:space="preserve">                                                                                                  </w:t>
      </w:r>
      <w:r w:rsidR="005A7133" w:rsidRPr="00852348">
        <w:rPr>
          <w:rFonts w:asciiTheme="majorBidi" w:eastAsia="Times New Roman" w:hAnsiTheme="majorBidi" w:cstheme="majorBidi"/>
          <w:sz w:val="20"/>
          <w:szCs w:val="20"/>
        </w:rPr>
        <w:t xml:space="preserve"> </w:t>
      </w:r>
      <w:r w:rsidR="00783BAE" w:rsidRPr="00852348">
        <w:rPr>
          <w:rFonts w:asciiTheme="majorBidi" w:eastAsia="Times New Roman" w:hAnsiTheme="majorBidi" w:cstheme="majorBidi"/>
          <w:sz w:val="20"/>
          <w:szCs w:val="20"/>
        </w:rPr>
        <w:t>(1</w:t>
      </w:r>
      <w:r w:rsidR="007E51A0" w:rsidRPr="00852348">
        <w:rPr>
          <w:rFonts w:asciiTheme="majorBidi" w:eastAsia="Times New Roman" w:hAnsiTheme="majorBidi" w:cstheme="majorBidi"/>
          <w:sz w:val="20"/>
          <w:szCs w:val="20"/>
        </w:rPr>
        <w:t>4</w:t>
      </w:r>
      <w:r w:rsidR="00783BAE" w:rsidRPr="00852348">
        <w:rPr>
          <w:rFonts w:asciiTheme="majorBidi" w:eastAsia="Times New Roman" w:hAnsiTheme="majorBidi" w:cstheme="majorBidi"/>
          <w:sz w:val="20"/>
          <w:szCs w:val="20"/>
        </w:rPr>
        <w:t>)</w:t>
      </w:r>
    </w:p>
    <w:p w14:paraId="11D51F1A" w14:textId="77777777" w:rsidR="008B7436" w:rsidRPr="00852348" w:rsidRDefault="008B7436" w:rsidP="00672015">
      <w:pPr>
        <w:spacing w:after="0" w:line="240" w:lineRule="auto"/>
        <w:jc w:val="both"/>
        <w:rPr>
          <w:rFonts w:asciiTheme="majorBidi" w:hAnsiTheme="majorBidi" w:cstheme="majorBidi"/>
          <w:sz w:val="20"/>
          <w:szCs w:val="20"/>
        </w:rPr>
      </w:pPr>
    </w:p>
    <w:p w14:paraId="2E4A79CD" w14:textId="77777777" w:rsidR="00D530A1" w:rsidRPr="00852348" w:rsidRDefault="00D530A1" w:rsidP="00672015">
      <w:pPr>
        <w:pStyle w:val="ListParagraph"/>
        <w:spacing w:after="0" w:line="240" w:lineRule="auto"/>
        <w:jc w:val="both"/>
        <w:rPr>
          <w:rFonts w:asciiTheme="majorBidi" w:hAnsiTheme="majorBidi" w:cstheme="majorBidi"/>
          <w:b/>
          <w:bCs/>
          <w:noProof/>
          <w:sz w:val="20"/>
          <w:szCs w:val="20"/>
        </w:rPr>
      </w:pPr>
    </w:p>
    <w:p w14:paraId="7A2F6EF5" w14:textId="107DF5B6" w:rsidR="00AE25B2" w:rsidRPr="00852348" w:rsidRDefault="00852348" w:rsidP="00672015">
      <w:pPr>
        <w:spacing w:after="0" w:line="240" w:lineRule="auto"/>
        <w:jc w:val="both"/>
        <w:rPr>
          <w:rFonts w:asciiTheme="majorBidi" w:hAnsiTheme="majorBidi" w:cstheme="majorBidi"/>
          <w:b/>
          <w:bCs/>
          <w:sz w:val="20"/>
          <w:szCs w:val="20"/>
        </w:rPr>
      </w:pPr>
      <w:r w:rsidRPr="00852348">
        <w:rPr>
          <w:rFonts w:asciiTheme="majorBidi" w:hAnsiTheme="majorBidi" w:cstheme="majorBidi"/>
          <w:b/>
          <w:bCs/>
          <w:sz w:val="20"/>
          <w:szCs w:val="20"/>
        </w:rPr>
        <w:t>2.3</w:t>
      </w:r>
      <w:r w:rsidR="00512D8C" w:rsidRPr="00852348">
        <w:rPr>
          <w:rFonts w:asciiTheme="majorBidi" w:hAnsiTheme="majorBidi" w:cstheme="majorBidi"/>
          <w:b/>
          <w:bCs/>
          <w:sz w:val="20"/>
          <w:szCs w:val="20"/>
        </w:rPr>
        <w:t xml:space="preserve"> </w:t>
      </w:r>
      <w:r w:rsidR="002A5B7A" w:rsidRPr="00852348">
        <w:rPr>
          <w:rFonts w:asciiTheme="majorBidi" w:hAnsiTheme="majorBidi" w:cstheme="majorBidi"/>
          <w:b/>
          <w:bCs/>
          <w:sz w:val="20"/>
          <w:szCs w:val="20"/>
        </w:rPr>
        <w:t>Antenna Design</w:t>
      </w:r>
      <w:r w:rsidR="003C03CE" w:rsidRPr="00852348">
        <w:rPr>
          <w:rFonts w:asciiTheme="majorBidi" w:hAnsiTheme="majorBidi" w:cstheme="majorBidi"/>
          <w:b/>
          <w:bCs/>
          <w:sz w:val="20"/>
          <w:szCs w:val="20"/>
        </w:rPr>
        <w:t xml:space="preserve"> and Liver Geometry</w:t>
      </w:r>
    </w:p>
    <w:p w14:paraId="08C0A3C5" w14:textId="6C5D1E5C" w:rsidR="009054E6" w:rsidRPr="00852348" w:rsidRDefault="009054E6" w:rsidP="00672015">
      <w:pPr>
        <w:spacing w:after="0" w:line="240" w:lineRule="auto"/>
        <w:jc w:val="both"/>
        <w:rPr>
          <w:rFonts w:ascii="Times New Roman" w:eastAsia="Times New Roman" w:hAnsi="Times New Roman" w:cs="Times New Roman"/>
          <w:sz w:val="20"/>
          <w:szCs w:val="20"/>
        </w:rPr>
      </w:pPr>
      <w:r w:rsidRPr="00852348">
        <w:rPr>
          <w:rFonts w:ascii="Times New Roman" w:eastAsia="Times New Roman" w:hAnsi="Times New Roman" w:cs="Times New Roman"/>
          <w:sz w:val="20"/>
          <w:szCs w:val="20"/>
        </w:rPr>
        <w:t xml:space="preserve">Thermal microwave ablation is a minimally invasive technique where tumor cells are eradicated through localized heating. In this study, a microwave coaxial antenna (MCA) is employed to deliver electromagnetic energy to biological </w:t>
      </w:r>
      <w:r w:rsidR="0074660B" w:rsidRPr="00852348">
        <w:rPr>
          <w:rFonts w:ascii="Times New Roman" w:eastAsia="Times New Roman" w:hAnsi="Times New Roman" w:cs="Times New Roman"/>
          <w:sz w:val="20"/>
          <w:szCs w:val="20"/>
        </w:rPr>
        <w:t xml:space="preserve">liver </w:t>
      </w:r>
      <w:r w:rsidRPr="00852348">
        <w:rPr>
          <w:rFonts w:ascii="Times New Roman" w:eastAsia="Times New Roman" w:hAnsi="Times New Roman" w:cs="Times New Roman"/>
          <w:sz w:val="20"/>
          <w:szCs w:val="20"/>
        </w:rPr>
        <w:t>tissue, where it is absorbed and subsequently converted into heat. The MCA structure comprises an inner conductor with a diameter of 0.135 mm, a dielectric layer with a diameter of 0.45 mm, and an outer conductor of 0.594 mm diameter, featuring a ring-shaped slot with a height of 0.1 mm. For insulation and mechanical protection, the antenna is enclosed within a plastic catheter of 1.79 mm diameter.</w:t>
      </w:r>
    </w:p>
    <w:p w14:paraId="61576C4B" w14:textId="77777777" w:rsidR="009054E6" w:rsidRPr="00852348" w:rsidRDefault="009054E6" w:rsidP="00672015">
      <w:pPr>
        <w:spacing w:after="0" w:line="240" w:lineRule="auto"/>
        <w:jc w:val="both"/>
        <w:rPr>
          <w:rFonts w:ascii="Times New Roman" w:eastAsia="Times New Roman" w:hAnsi="Times New Roman" w:cs="Times New Roman"/>
          <w:sz w:val="20"/>
          <w:szCs w:val="20"/>
        </w:rPr>
      </w:pPr>
      <w:r w:rsidRPr="00852348">
        <w:rPr>
          <w:rFonts w:ascii="Times New Roman" w:eastAsia="Times New Roman" w:hAnsi="Times New Roman" w:cs="Times New Roman"/>
          <w:sz w:val="20"/>
          <w:szCs w:val="20"/>
        </w:rPr>
        <w:t>The antenna is inserted to a depth of 46 mm within the liver tissue, which is modeled as a cylindrical domain with a radius of 30 mm and a height of 80 mm. A spherical tumor, characterized by a radius of 5 mm, is embedded centrally within the liver tissue.</w:t>
      </w:r>
    </w:p>
    <w:p w14:paraId="66366294" w14:textId="39C9623C" w:rsidR="00E87BAA" w:rsidRDefault="009054E6" w:rsidP="00672015">
      <w:pPr>
        <w:spacing w:after="0" w:line="240" w:lineRule="auto"/>
        <w:jc w:val="both"/>
        <w:rPr>
          <w:rFonts w:ascii="Times New Roman" w:eastAsia="Times New Roman" w:hAnsi="Times New Roman" w:cs="Times New Roman"/>
          <w:sz w:val="20"/>
          <w:szCs w:val="20"/>
        </w:rPr>
      </w:pPr>
      <w:r w:rsidRPr="00852348">
        <w:rPr>
          <w:rFonts w:ascii="Times New Roman" w:eastAsia="Times New Roman" w:hAnsi="Times New Roman" w:cs="Times New Roman"/>
          <w:sz w:val="20"/>
          <w:szCs w:val="20"/>
        </w:rPr>
        <w:t>Electromagnetic simulations are conducted over a frequency range of 1 GHz to 10 GHz, with increments of 0.1 GHz, to evaluate the antenna's impedance characteristics and radiation patterns.</w:t>
      </w:r>
    </w:p>
    <w:p w14:paraId="703A41AC" w14:textId="77777777" w:rsidR="00975773" w:rsidRPr="00852348" w:rsidRDefault="00975773" w:rsidP="00672015">
      <w:pPr>
        <w:spacing w:after="0" w:line="240" w:lineRule="auto"/>
        <w:jc w:val="both"/>
        <w:rPr>
          <w:rFonts w:ascii="Times New Roman" w:eastAsia="Times New Roman" w:hAnsi="Times New Roman" w:cs="Times New Roman"/>
          <w:sz w:val="20"/>
          <w:szCs w:val="20"/>
        </w:rPr>
      </w:pPr>
    </w:p>
    <w:p w14:paraId="4F70BAB4" w14:textId="7229ED9B" w:rsidR="00512D8C" w:rsidRDefault="00512D8C" w:rsidP="00672015">
      <w:pPr>
        <w:spacing w:after="0" w:line="240" w:lineRule="auto"/>
        <w:jc w:val="both"/>
        <w:rPr>
          <w:rFonts w:ascii="Times New Roman" w:eastAsia="Times New Roman" w:hAnsi="Times New Roman" w:cs="Times New Roman"/>
          <w:b/>
          <w:bCs/>
          <w:sz w:val="20"/>
          <w:szCs w:val="20"/>
        </w:rPr>
      </w:pPr>
      <w:r w:rsidRPr="00852348">
        <w:rPr>
          <w:rFonts w:ascii="Times New Roman" w:eastAsia="Times New Roman" w:hAnsi="Times New Roman" w:cs="Times New Roman"/>
          <w:b/>
          <w:bCs/>
          <w:sz w:val="20"/>
          <w:szCs w:val="20"/>
        </w:rPr>
        <w:t xml:space="preserve">3. Proposed Algorithm </w:t>
      </w:r>
    </w:p>
    <w:p w14:paraId="4D8D46EC" w14:textId="77777777" w:rsidR="00642E92" w:rsidRPr="00852348" w:rsidRDefault="00642E92" w:rsidP="00672015">
      <w:pPr>
        <w:spacing w:after="0" w:line="240" w:lineRule="auto"/>
        <w:jc w:val="both"/>
        <w:rPr>
          <w:rFonts w:ascii="Times New Roman" w:eastAsia="Times New Roman" w:hAnsi="Times New Roman" w:cs="Times New Roman"/>
          <w:b/>
          <w:bCs/>
          <w:sz w:val="20"/>
          <w:szCs w:val="20"/>
        </w:rPr>
      </w:pPr>
    </w:p>
    <w:p w14:paraId="32B77DA8" w14:textId="5411D396" w:rsidR="00E87BAA" w:rsidRPr="00852348" w:rsidRDefault="00E87BAA" w:rsidP="00672015">
      <w:pPr>
        <w:spacing w:after="0" w:line="240" w:lineRule="auto"/>
        <w:jc w:val="both"/>
        <w:rPr>
          <w:rFonts w:asciiTheme="majorBidi" w:hAnsiTheme="majorBidi" w:cstheme="majorBidi"/>
          <w:sz w:val="20"/>
          <w:szCs w:val="20"/>
        </w:rPr>
      </w:pPr>
      <w:r w:rsidRPr="00852348">
        <w:rPr>
          <w:rFonts w:asciiTheme="majorBidi" w:hAnsiTheme="majorBidi" w:cstheme="majorBidi"/>
          <w:sz w:val="20"/>
          <w:szCs w:val="20"/>
        </w:rPr>
        <w:t>The proposed algorithm for simulating the microwave ablation process integrates both electromagnetic and thermal analyses through a systematic, iterative approach. Initially, the geometry of the model, including the microwave coaxial antenna and liver tissue, is defined, and the physical properties</w:t>
      </w:r>
      <w:r w:rsidR="00226E4F" w:rsidRPr="00852348">
        <w:rPr>
          <w:rFonts w:asciiTheme="majorBidi" w:hAnsiTheme="majorBidi" w:cstheme="majorBidi"/>
          <w:sz w:val="20"/>
          <w:szCs w:val="20"/>
        </w:rPr>
        <w:t>,</w:t>
      </w:r>
      <w:r w:rsidRPr="00852348">
        <w:rPr>
          <w:rFonts w:asciiTheme="majorBidi" w:hAnsiTheme="majorBidi" w:cstheme="majorBidi"/>
          <w:sz w:val="20"/>
          <w:szCs w:val="20"/>
        </w:rPr>
        <w:t xml:space="preserve"> such as initial temperature and electromagnetic characteristics</w:t>
      </w:r>
      <w:r w:rsidR="00226E4F" w:rsidRPr="00852348">
        <w:rPr>
          <w:rFonts w:asciiTheme="majorBidi" w:hAnsiTheme="majorBidi" w:cstheme="majorBidi"/>
          <w:sz w:val="20"/>
          <w:szCs w:val="20"/>
        </w:rPr>
        <w:t>,</w:t>
      </w:r>
      <w:r w:rsidRPr="00852348">
        <w:rPr>
          <w:rFonts w:asciiTheme="majorBidi" w:hAnsiTheme="majorBidi" w:cstheme="majorBidi"/>
          <w:sz w:val="20"/>
          <w:szCs w:val="20"/>
        </w:rPr>
        <w:t xml:space="preserve"> are assigned. As shown in </w:t>
      </w:r>
      <w:r w:rsidR="00226E4F" w:rsidRPr="00852348">
        <w:rPr>
          <w:rFonts w:asciiTheme="majorBidi" w:hAnsiTheme="majorBidi" w:cstheme="majorBidi"/>
          <w:sz w:val="20"/>
          <w:szCs w:val="20"/>
        </w:rPr>
        <w:t>Figure</w:t>
      </w:r>
      <w:r w:rsidRPr="00852348">
        <w:rPr>
          <w:rFonts w:asciiTheme="majorBidi" w:hAnsiTheme="majorBidi" w:cstheme="majorBidi"/>
          <w:sz w:val="20"/>
          <w:szCs w:val="20"/>
        </w:rPr>
        <w:t xml:space="preserve"> 1</w:t>
      </w:r>
      <w:r w:rsidR="00226E4F" w:rsidRPr="00852348">
        <w:rPr>
          <w:rFonts w:asciiTheme="majorBidi" w:hAnsiTheme="majorBidi" w:cstheme="majorBidi"/>
          <w:sz w:val="20"/>
          <w:szCs w:val="20"/>
        </w:rPr>
        <w:t>,</w:t>
      </w:r>
      <w:r w:rsidRPr="00852348">
        <w:rPr>
          <w:rFonts w:asciiTheme="majorBidi" w:hAnsiTheme="majorBidi" w:cstheme="majorBidi"/>
          <w:sz w:val="20"/>
          <w:szCs w:val="20"/>
        </w:rPr>
        <w:t xml:space="preserve"> the simulation begins with the electromagnetic field analysis, where Maxwell's equations are solved using the Crank-Nicolson method. In this step, the electric and magnetic fields are updated while appropriate boundary conditions, such as </w:t>
      </w:r>
      <w:r w:rsidR="00226E4F" w:rsidRPr="00852348">
        <w:rPr>
          <w:rFonts w:asciiTheme="majorBidi" w:hAnsiTheme="majorBidi" w:cstheme="majorBidi"/>
          <w:sz w:val="20"/>
          <w:szCs w:val="20"/>
        </w:rPr>
        <w:t xml:space="preserve">a </w:t>
      </w:r>
      <w:r w:rsidRPr="00852348">
        <w:rPr>
          <w:rFonts w:asciiTheme="majorBidi" w:hAnsiTheme="majorBidi" w:cstheme="majorBidi"/>
          <w:sz w:val="20"/>
          <w:szCs w:val="20"/>
        </w:rPr>
        <w:t xml:space="preserve">perfect electric conductor (PEC), symmetry, and scattering conditions, are applied to ensure accurate field distribution. Subsequently, the thermal response of the tissue is evaluated by solving the one-dimensional </w:t>
      </w:r>
      <w:proofErr w:type="spellStart"/>
      <w:r w:rsidRPr="00852348">
        <w:rPr>
          <w:rFonts w:asciiTheme="majorBidi" w:hAnsiTheme="majorBidi" w:cstheme="majorBidi"/>
          <w:sz w:val="20"/>
          <w:szCs w:val="20"/>
        </w:rPr>
        <w:t>bioheat</w:t>
      </w:r>
      <w:proofErr w:type="spellEnd"/>
      <w:r w:rsidRPr="00852348">
        <w:rPr>
          <w:rFonts w:asciiTheme="majorBidi" w:hAnsiTheme="majorBidi" w:cstheme="majorBidi"/>
          <w:sz w:val="20"/>
          <w:szCs w:val="20"/>
        </w:rPr>
        <w:t xml:space="preserve"> equation, also utilizing the Crank-Nicolson method to update the temperature profile within the tissue. Temperature boundary conditions are imposed to simulate realistic thermal behavior. Following each iteration, the temperature-dependent properties of the biological tissues</w:t>
      </w:r>
      <w:r w:rsidR="0038227C" w:rsidRPr="00852348">
        <w:rPr>
          <w:rFonts w:asciiTheme="majorBidi" w:hAnsiTheme="majorBidi" w:cstheme="majorBidi"/>
          <w:sz w:val="20"/>
          <w:szCs w:val="20"/>
        </w:rPr>
        <w:t xml:space="preserve">, </w:t>
      </w:r>
      <w:r w:rsidRPr="00852348">
        <w:rPr>
          <w:rFonts w:asciiTheme="majorBidi" w:hAnsiTheme="majorBidi" w:cstheme="majorBidi"/>
          <w:sz w:val="20"/>
          <w:szCs w:val="20"/>
        </w:rPr>
        <w:t>including density, electrical conductivity, specific heat cap</w:t>
      </w:r>
      <w:r w:rsidR="0038227C" w:rsidRPr="00852348">
        <w:rPr>
          <w:rFonts w:asciiTheme="majorBidi" w:hAnsiTheme="majorBidi" w:cstheme="majorBidi"/>
          <w:sz w:val="20"/>
          <w:szCs w:val="20"/>
        </w:rPr>
        <w:t xml:space="preserve">acity, and blood perfusion rate, </w:t>
      </w:r>
      <w:r w:rsidRPr="00852348">
        <w:rPr>
          <w:rFonts w:asciiTheme="majorBidi" w:hAnsiTheme="majorBidi" w:cstheme="majorBidi"/>
          <w:sz w:val="20"/>
          <w:szCs w:val="20"/>
        </w:rPr>
        <w:t xml:space="preserve">are updated to reflect the impact of heating. A convergence criterion is then checked by evaluating whether the change in temperature between successive iterations falls below a predefined tolerance threshold. If the criterion is not satisfied, the simulation proceeds to the next time step, continuing the iterative coupling between electromagnetic and thermal solutions. Upon convergence, </w:t>
      </w:r>
      <w:r w:rsidRPr="00852348">
        <w:rPr>
          <w:rFonts w:asciiTheme="majorBidi" w:hAnsiTheme="majorBidi" w:cstheme="majorBidi"/>
          <w:sz w:val="20"/>
          <w:szCs w:val="20"/>
        </w:rPr>
        <w:lastRenderedPageBreak/>
        <w:t>the algorithm outputs key performance indicators, including the antenna impedance, radiation pattern, specific absorption rate (SAR), temperature distribution, and variations in tissue physical properties. This comprehensive approach enables a detailed assessment of tissue response during microwave ablation therapy.</w:t>
      </w:r>
    </w:p>
    <w:p w14:paraId="445C6FF2" w14:textId="77777777" w:rsidR="00FE363C" w:rsidRPr="00852348" w:rsidRDefault="00FE363C" w:rsidP="00672015">
      <w:pPr>
        <w:spacing w:after="0" w:line="240" w:lineRule="auto"/>
        <w:jc w:val="both"/>
        <w:rPr>
          <w:rFonts w:asciiTheme="majorBidi" w:hAnsiTheme="majorBidi" w:cstheme="majorBidi"/>
          <w:sz w:val="20"/>
          <w:szCs w:val="20"/>
        </w:rPr>
      </w:pPr>
    </w:p>
    <w:p w14:paraId="01A76FDC" w14:textId="2125AAFA" w:rsidR="00FE363C" w:rsidRDefault="00FE363C" w:rsidP="00672015">
      <w:pPr>
        <w:autoSpaceDE w:val="0"/>
        <w:autoSpaceDN w:val="0"/>
        <w:adjustRightInd w:val="0"/>
        <w:spacing w:after="0" w:line="240" w:lineRule="auto"/>
        <w:jc w:val="both"/>
        <w:rPr>
          <w:rFonts w:asciiTheme="majorBidi" w:hAnsiTheme="majorBidi" w:cstheme="majorBidi"/>
          <w:sz w:val="20"/>
          <w:szCs w:val="20"/>
        </w:rPr>
      </w:pPr>
      <w:r w:rsidRPr="00852348">
        <w:rPr>
          <w:rStyle w:val="Strong"/>
          <w:rFonts w:asciiTheme="majorBidi" w:hAnsiTheme="majorBidi" w:cstheme="majorBidi"/>
          <w:b w:val="0"/>
          <w:bCs w:val="0"/>
          <w:sz w:val="20"/>
          <w:szCs w:val="20"/>
        </w:rPr>
        <w:t>Figure 2</w:t>
      </w:r>
      <w:r w:rsidRPr="00852348">
        <w:rPr>
          <w:rFonts w:asciiTheme="majorBidi" w:hAnsiTheme="majorBidi" w:cstheme="majorBidi"/>
          <w:sz w:val="20"/>
          <w:szCs w:val="20"/>
        </w:rPr>
        <w:t xml:space="preserve"> illustrates the schematic configuration employed in the simulation of microwave ablation therapy. Part (a) depicts the three-dimensional geometric model, where a coaxial antenna is inserted vertically into liver tissue, targeting </w:t>
      </w:r>
      <w:r w:rsidR="001744F0" w:rsidRPr="00852348">
        <w:rPr>
          <w:rFonts w:asciiTheme="majorBidi" w:hAnsiTheme="majorBidi" w:cstheme="majorBidi"/>
          <w:sz w:val="20"/>
          <w:szCs w:val="20"/>
        </w:rPr>
        <w:t>an embedded tumor</w:t>
      </w:r>
      <w:r w:rsidRPr="00852348">
        <w:rPr>
          <w:rFonts w:asciiTheme="majorBidi" w:hAnsiTheme="majorBidi" w:cstheme="majorBidi"/>
          <w:sz w:val="20"/>
          <w:szCs w:val="20"/>
        </w:rPr>
        <w:t xml:space="preserve">. The liver tissue is represented as a cylindrical volume with a diameter of 30 mm and a height of 80 mm, while the tumor tissue is modeled as a sphere with a diameter of 14 mm, positioned centrally at a depth of 46 mm from the tissue surface. Part (b) provides a detailed cross-sectional view of the microwave coaxial antenna structure. The antenna, enclosed within a catheter of 1.79 mm diameter, consists of an inner conductor, </w:t>
      </w:r>
      <w:r w:rsidR="00226E4F" w:rsidRPr="00852348">
        <w:rPr>
          <w:rFonts w:asciiTheme="majorBidi" w:hAnsiTheme="majorBidi" w:cstheme="majorBidi"/>
          <w:sz w:val="20"/>
          <w:szCs w:val="20"/>
        </w:rPr>
        <w:t xml:space="preserve">a </w:t>
      </w:r>
      <w:r w:rsidRPr="00852348">
        <w:rPr>
          <w:rFonts w:asciiTheme="majorBidi" w:hAnsiTheme="majorBidi" w:cstheme="majorBidi"/>
          <w:sz w:val="20"/>
          <w:szCs w:val="20"/>
        </w:rPr>
        <w:t xml:space="preserve">dielectric layer, and </w:t>
      </w:r>
      <w:r w:rsidR="00226E4F" w:rsidRPr="00852348">
        <w:rPr>
          <w:rFonts w:asciiTheme="majorBidi" w:hAnsiTheme="majorBidi" w:cstheme="majorBidi"/>
          <w:sz w:val="20"/>
          <w:szCs w:val="20"/>
        </w:rPr>
        <w:t xml:space="preserve">an </w:t>
      </w:r>
      <w:r w:rsidRPr="00852348">
        <w:rPr>
          <w:rFonts w:asciiTheme="majorBidi" w:hAnsiTheme="majorBidi" w:cstheme="majorBidi"/>
          <w:sz w:val="20"/>
          <w:szCs w:val="20"/>
        </w:rPr>
        <w:t>outer conductor. The inner conductor has a diameter of 0.135 mm, the dielectric material has a thickness of 0.45 mm, and the outer conductor has a diameter of 0.594 mm. Additionally, a slot with a width of 0.1 mm is included to facilitate the emission of electromagnetic waves. The catheter extends 46 mm into the tissue, ensuring proper energy delivery to the tumor site. This geometric setup forms the basis for analyzing the electromagnetic and thermal behavior of the ti</w:t>
      </w:r>
      <w:r w:rsidR="00642E92">
        <w:rPr>
          <w:rFonts w:asciiTheme="majorBidi" w:hAnsiTheme="majorBidi" w:cstheme="majorBidi"/>
          <w:sz w:val="20"/>
          <w:szCs w:val="20"/>
        </w:rPr>
        <w:t>ssue during microwave ablation.</w:t>
      </w:r>
    </w:p>
    <w:p w14:paraId="3D1CF49D" w14:textId="1AE102EE" w:rsidR="00672015" w:rsidRDefault="00672015" w:rsidP="00672015">
      <w:pPr>
        <w:autoSpaceDE w:val="0"/>
        <w:autoSpaceDN w:val="0"/>
        <w:adjustRightInd w:val="0"/>
        <w:spacing w:after="0" w:line="240" w:lineRule="auto"/>
        <w:jc w:val="both"/>
        <w:rPr>
          <w:rFonts w:asciiTheme="majorBidi" w:hAnsiTheme="majorBidi" w:cstheme="majorBidi"/>
          <w:sz w:val="20"/>
          <w:szCs w:val="20"/>
        </w:rPr>
      </w:pPr>
    </w:p>
    <w:p w14:paraId="453A1A69" w14:textId="6113FF97" w:rsidR="00672015" w:rsidRDefault="00672015" w:rsidP="00672015">
      <w:pPr>
        <w:autoSpaceDE w:val="0"/>
        <w:autoSpaceDN w:val="0"/>
        <w:adjustRightInd w:val="0"/>
        <w:spacing w:after="0" w:line="240" w:lineRule="auto"/>
        <w:jc w:val="both"/>
        <w:rPr>
          <w:rFonts w:asciiTheme="majorBidi" w:hAnsiTheme="majorBidi" w:cstheme="majorBidi"/>
          <w:sz w:val="20"/>
          <w:szCs w:val="20"/>
        </w:rPr>
      </w:pPr>
    </w:p>
    <w:p w14:paraId="57412EB4" w14:textId="7AA989FA" w:rsidR="00672015" w:rsidRDefault="00672015" w:rsidP="00672015">
      <w:pPr>
        <w:autoSpaceDE w:val="0"/>
        <w:autoSpaceDN w:val="0"/>
        <w:adjustRightInd w:val="0"/>
        <w:spacing w:after="0" w:line="240" w:lineRule="auto"/>
        <w:jc w:val="both"/>
        <w:rPr>
          <w:rFonts w:asciiTheme="majorBidi" w:hAnsiTheme="majorBidi" w:cstheme="majorBidi"/>
          <w:sz w:val="20"/>
          <w:szCs w:val="20"/>
        </w:rPr>
      </w:pPr>
    </w:p>
    <w:p w14:paraId="551F2CD0" w14:textId="77777777" w:rsidR="00672015" w:rsidRPr="00642E92" w:rsidRDefault="00672015" w:rsidP="00672015">
      <w:pPr>
        <w:autoSpaceDE w:val="0"/>
        <w:autoSpaceDN w:val="0"/>
        <w:adjustRightInd w:val="0"/>
        <w:spacing w:after="0" w:line="240" w:lineRule="auto"/>
        <w:jc w:val="both"/>
        <w:rPr>
          <w:rFonts w:asciiTheme="majorBidi" w:hAnsiTheme="majorBidi" w:cstheme="majorBidi"/>
          <w:sz w:val="20"/>
          <w:szCs w:val="20"/>
        </w:rPr>
      </w:pPr>
    </w:p>
    <w:p w14:paraId="0F7AF329" w14:textId="77777777" w:rsidR="00F13087" w:rsidRPr="00852348" w:rsidRDefault="00F13087" w:rsidP="00672015">
      <w:pPr>
        <w:spacing w:before="100" w:beforeAutospacing="1" w:after="100" w:afterAutospacing="1" w:line="240" w:lineRule="auto"/>
        <w:jc w:val="center"/>
        <w:rPr>
          <w:rFonts w:ascii="Times New Roman" w:eastAsia="Times New Roman" w:hAnsi="Times New Roman" w:cs="Times New Roman"/>
          <w:sz w:val="20"/>
          <w:szCs w:val="20"/>
        </w:rPr>
      </w:pPr>
      <w:r w:rsidRPr="00852348">
        <w:rPr>
          <w:rFonts w:ascii="Times New Roman" w:eastAsia="Times New Roman" w:hAnsi="Times New Roman" w:cs="Times New Roman"/>
          <w:noProof/>
          <w:sz w:val="20"/>
          <w:szCs w:val="20"/>
        </w:rPr>
        <w:drawing>
          <wp:inline distT="0" distB="0" distL="0" distR="0" wp14:anchorId="36B198AB" wp14:editId="7274D773">
            <wp:extent cx="4327196" cy="3810000"/>
            <wp:effectExtent l="0" t="0" r="0" b="0"/>
            <wp:docPr id="2" name="Picture 2" descr="E:\Work\Rojava University\Rojava Thesis\Rodie\Untitled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Rojava University\Rojava Thesis\Rodie\Untitled Diagra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22903" cy="3894268"/>
                    </a:xfrm>
                    <a:prstGeom prst="rect">
                      <a:avLst/>
                    </a:prstGeom>
                    <a:noFill/>
                    <a:ln>
                      <a:noFill/>
                    </a:ln>
                  </pic:spPr>
                </pic:pic>
              </a:graphicData>
            </a:graphic>
          </wp:inline>
        </w:drawing>
      </w:r>
    </w:p>
    <w:p w14:paraId="7ACF3420" w14:textId="77777777" w:rsidR="00F13087" w:rsidRPr="00852348" w:rsidRDefault="00E87BAA" w:rsidP="00672015">
      <w:pPr>
        <w:spacing w:before="100" w:beforeAutospacing="1" w:after="100" w:afterAutospacing="1" w:line="240" w:lineRule="auto"/>
        <w:jc w:val="center"/>
        <w:rPr>
          <w:rFonts w:ascii="Times New Roman" w:eastAsia="Times New Roman" w:hAnsi="Times New Roman" w:cs="Times New Roman"/>
          <w:b/>
          <w:bCs/>
          <w:sz w:val="20"/>
          <w:szCs w:val="20"/>
        </w:rPr>
      </w:pPr>
      <w:r w:rsidRPr="00852348">
        <w:rPr>
          <w:rFonts w:ascii="Times New Roman" w:eastAsia="Times New Roman" w:hAnsi="Times New Roman" w:cs="Times New Roman"/>
          <w:b/>
          <w:bCs/>
          <w:sz w:val="20"/>
          <w:szCs w:val="20"/>
        </w:rPr>
        <w:t>Figure 1. The proposed algorithm flow chart.</w:t>
      </w:r>
    </w:p>
    <w:p w14:paraId="7A0F98DC" w14:textId="77777777" w:rsidR="003E533C" w:rsidRPr="00852348" w:rsidRDefault="00B728AF" w:rsidP="00672015">
      <w:pPr>
        <w:pStyle w:val="NormalWeb"/>
        <w:jc w:val="center"/>
        <w:rPr>
          <w:sz w:val="20"/>
          <w:szCs w:val="20"/>
        </w:rPr>
      </w:pPr>
      <w:r w:rsidRPr="00852348">
        <w:rPr>
          <w:noProof/>
          <w:sz w:val="20"/>
          <w:szCs w:val="20"/>
        </w:rPr>
        <w:lastRenderedPageBreak/>
        <w:drawing>
          <wp:inline distT="0" distB="0" distL="0" distR="0" wp14:anchorId="25C6F0A9" wp14:editId="4C60C37D">
            <wp:extent cx="5055421" cy="3169920"/>
            <wp:effectExtent l="0" t="0" r="0" b="0"/>
            <wp:docPr id="10" name="Picture 10" descr="C:\Users\RoseMina\OneDrive\Desktop\196360ff9b2a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seMina\OneDrive\Desktop\196360ff9b2a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6002" cy="3220447"/>
                    </a:xfrm>
                    <a:prstGeom prst="rect">
                      <a:avLst/>
                    </a:prstGeom>
                    <a:noFill/>
                    <a:ln>
                      <a:noFill/>
                    </a:ln>
                  </pic:spPr>
                </pic:pic>
              </a:graphicData>
            </a:graphic>
          </wp:inline>
        </w:drawing>
      </w:r>
    </w:p>
    <w:p w14:paraId="43682170" w14:textId="77777777" w:rsidR="006D22F5" w:rsidRPr="00852348" w:rsidRDefault="006D22F5" w:rsidP="00672015">
      <w:pPr>
        <w:autoSpaceDE w:val="0"/>
        <w:autoSpaceDN w:val="0"/>
        <w:adjustRightInd w:val="0"/>
        <w:spacing w:after="0" w:line="240" w:lineRule="auto"/>
        <w:jc w:val="both"/>
        <w:rPr>
          <w:rFonts w:asciiTheme="majorBidi" w:eastAsia="STIX-Regular" w:hAnsiTheme="majorBidi" w:cstheme="majorBidi"/>
          <w:color w:val="000000"/>
          <w:sz w:val="20"/>
          <w:szCs w:val="20"/>
        </w:rPr>
      </w:pPr>
    </w:p>
    <w:p w14:paraId="0CD7A6B9" w14:textId="542A7E91" w:rsidR="007530F6" w:rsidRPr="00852348" w:rsidRDefault="00AA582E" w:rsidP="00672015">
      <w:pPr>
        <w:autoSpaceDE w:val="0"/>
        <w:autoSpaceDN w:val="0"/>
        <w:adjustRightInd w:val="0"/>
        <w:spacing w:after="0" w:line="240" w:lineRule="auto"/>
        <w:jc w:val="center"/>
        <w:rPr>
          <w:rFonts w:asciiTheme="majorBidi" w:hAnsiTheme="majorBidi" w:cstheme="majorBidi"/>
          <w:b/>
          <w:bCs/>
          <w:sz w:val="20"/>
          <w:szCs w:val="20"/>
          <w:rtl/>
        </w:rPr>
      </w:pPr>
      <w:r w:rsidRPr="00852348">
        <w:rPr>
          <w:rFonts w:asciiTheme="majorBidi" w:hAnsiTheme="majorBidi" w:cstheme="majorBidi"/>
          <w:b/>
          <w:bCs/>
          <w:sz w:val="20"/>
          <w:szCs w:val="20"/>
        </w:rPr>
        <w:t xml:space="preserve">Figure </w:t>
      </w:r>
      <w:r w:rsidR="00F13087" w:rsidRPr="00852348">
        <w:rPr>
          <w:rFonts w:asciiTheme="majorBidi" w:hAnsiTheme="majorBidi" w:cstheme="majorBidi"/>
          <w:b/>
          <w:bCs/>
          <w:sz w:val="20"/>
          <w:szCs w:val="20"/>
        </w:rPr>
        <w:t>2</w:t>
      </w:r>
      <w:r w:rsidRPr="00852348">
        <w:rPr>
          <w:rFonts w:asciiTheme="majorBidi" w:hAnsiTheme="majorBidi" w:cstheme="majorBidi"/>
          <w:b/>
          <w:bCs/>
          <w:sz w:val="20"/>
          <w:szCs w:val="20"/>
        </w:rPr>
        <w:t>. Schematic view of the (a) configuration of the antenna inserted into biological tissue used for</w:t>
      </w:r>
      <w:r w:rsidR="000A51C7" w:rsidRPr="00852348">
        <w:rPr>
          <w:rFonts w:asciiTheme="majorBidi" w:hAnsiTheme="majorBidi" w:cstheme="majorBidi"/>
          <w:b/>
          <w:bCs/>
          <w:sz w:val="20"/>
          <w:szCs w:val="20"/>
        </w:rPr>
        <w:t xml:space="preserve"> microwave ablation therapy</w:t>
      </w:r>
      <w:r w:rsidR="00B42ED6">
        <w:rPr>
          <w:rFonts w:asciiTheme="majorBidi" w:hAnsiTheme="majorBidi" w:cstheme="majorBidi"/>
          <w:b/>
          <w:bCs/>
          <w:sz w:val="20"/>
          <w:szCs w:val="20"/>
        </w:rPr>
        <w:t>.</w:t>
      </w:r>
      <w:r w:rsidR="000A51C7" w:rsidRPr="00852348">
        <w:rPr>
          <w:rFonts w:asciiTheme="majorBidi" w:hAnsiTheme="majorBidi" w:cstheme="majorBidi"/>
          <w:b/>
          <w:bCs/>
          <w:sz w:val="20"/>
          <w:szCs w:val="20"/>
        </w:rPr>
        <w:t xml:space="preserve"> </w:t>
      </w:r>
      <w:r w:rsidRPr="00852348">
        <w:rPr>
          <w:rFonts w:asciiTheme="majorBidi" w:hAnsiTheme="majorBidi" w:cstheme="majorBidi"/>
          <w:b/>
          <w:bCs/>
          <w:sz w:val="20"/>
          <w:szCs w:val="20"/>
        </w:rPr>
        <w:t xml:space="preserve">(b) </w:t>
      </w:r>
      <w:r w:rsidR="00B42ED6">
        <w:rPr>
          <w:rFonts w:asciiTheme="majorBidi" w:hAnsiTheme="majorBidi" w:cstheme="majorBidi"/>
          <w:b/>
          <w:bCs/>
          <w:sz w:val="20"/>
          <w:szCs w:val="20"/>
        </w:rPr>
        <w:t>The</w:t>
      </w:r>
      <w:r w:rsidRPr="00852348">
        <w:rPr>
          <w:rFonts w:asciiTheme="majorBidi" w:hAnsiTheme="majorBidi" w:cstheme="majorBidi"/>
          <w:b/>
          <w:bCs/>
          <w:sz w:val="20"/>
          <w:szCs w:val="20"/>
        </w:rPr>
        <w:t xml:space="preserve"> microwave coaxial antenna enclosed in a catheter is composed of dielectric, inner and outer conductors</w:t>
      </w:r>
      <w:r w:rsidR="005D09A7" w:rsidRPr="00852348">
        <w:rPr>
          <w:rFonts w:asciiTheme="majorBidi" w:hAnsiTheme="majorBidi" w:cstheme="majorBidi"/>
          <w:b/>
          <w:bCs/>
          <w:sz w:val="20"/>
          <w:szCs w:val="20"/>
        </w:rPr>
        <w:t>,</w:t>
      </w:r>
      <w:r w:rsidRPr="00852348">
        <w:rPr>
          <w:rFonts w:asciiTheme="majorBidi" w:hAnsiTheme="majorBidi" w:cstheme="majorBidi"/>
          <w:b/>
          <w:bCs/>
          <w:sz w:val="20"/>
          <w:szCs w:val="20"/>
        </w:rPr>
        <w:t xml:space="preserve"> and a slot. The tumor is assumed to have a spherical form.</w:t>
      </w:r>
    </w:p>
    <w:p w14:paraId="4823C34D" w14:textId="43C2BA9C" w:rsidR="00B8037B" w:rsidRDefault="00B8037B" w:rsidP="00672015">
      <w:pPr>
        <w:autoSpaceDE w:val="0"/>
        <w:autoSpaceDN w:val="0"/>
        <w:adjustRightInd w:val="0"/>
        <w:spacing w:after="0" w:line="240" w:lineRule="auto"/>
        <w:jc w:val="center"/>
        <w:rPr>
          <w:rFonts w:asciiTheme="majorBidi" w:hAnsiTheme="majorBidi" w:cstheme="majorBidi"/>
          <w:sz w:val="20"/>
          <w:szCs w:val="20"/>
        </w:rPr>
      </w:pPr>
    </w:p>
    <w:p w14:paraId="1F082E60" w14:textId="707C043F" w:rsidR="00A754A8" w:rsidRDefault="00A754A8" w:rsidP="00672015">
      <w:pPr>
        <w:autoSpaceDE w:val="0"/>
        <w:autoSpaceDN w:val="0"/>
        <w:adjustRightInd w:val="0"/>
        <w:spacing w:after="0" w:line="240" w:lineRule="auto"/>
        <w:rPr>
          <w:rFonts w:asciiTheme="majorBidi" w:hAnsiTheme="majorBidi" w:cstheme="majorBidi"/>
          <w:sz w:val="20"/>
          <w:szCs w:val="20"/>
        </w:rPr>
      </w:pPr>
    </w:p>
    <w:p w14:paraId="60BBC71E" w14:textId="77777777" w:rsidR="00672015" w:rsidRPr="00852348" w:rsidRDefault="00672015" w:rsidP="00672015">
      <w:pPr>
        <w:autoSpaceDE w:val="0"/>
        <w:autoSpaceDN w:val="0"/>
        <w:adjustRightInd w:val="0"/>
        <w:spacing w:after="0" w:line="240" w:lineRule="auto"/>
        <w:rPr>
          <w:rFonts w:asciiTheme="majorBidi" w:hAnsiTheme="majorBidi" w:cstheme="majorBidi"/>
          <w:sz w:val="20"/>
          <w:szCs w:val="20"/>
        </w:rPr>
      </w:pPr>
    </w:p>
    <w:p w14:paraId="10BFC983" w14:textId="0DA9E68B" w:rsidR="004F44FF" w:rsidRDefault="005D7E31" w:rsidP="00672015">
      <w:pPr>
        <w:pStyle w:val="ListParagraph"/>
        <w:numPr>
          <w:ilvl w:val="0"/>
          <w:numId w:val="17"/>
        </w:numPr>
        <w:autoSpaceDE w:val="0"/>
        <w:autoSpaceDN w:val="0"/>
        <w:adjustRightInd w:val="0"/>
        <w:spacing w:after="0" w:line="240" w:lineRule="auto"/>
        <w:ind w:left="360"/>
        <w:jc w:val="both"/>
        <w:rPr>
          <w:rFonts w:asciiTheme="majorBidi" w:hAnsiTheme="majorBidi" w:cstheme="majorBidi"/>
          <w:b/>
          <w:bCs/>
          <w:sz w:val="20"/>
          <w:szCs w:val="20"/>
        </w:rPr>
      </w:pPr>
      <w:r w:rsidRPr="00852348">
        <w:rPr>
          <w:rFonts w:asciiTheme="majorBidi" w:hAnsiTheme="majorBidi" w:cstheme="majorBidi"/>
          <w:b/>
          <w:bCs/>
          <w:sz w:val="20"/>
          <w:szCs w:val="20"/>
        </w:rPr>
        <w:t xml:space="preserve">Numerical </w:t>
      </w:r>
      <w:r w:rsidR="00510EF7">
        <w:rPr>
          <w:rFonts w:asciiTheme="majorBidi" w:hAnsiTheme="majorBidi" w:cstheme="majorBidi"/>
          <w:b/>
          <w:bCs/>
          <w:sz w:val="20"/>
          <w:szCs w:val="20"/>
        </w:rPr>
        <w:t>R</w:t>
      </w:r>
      <w:r w:rsidRPr="00852348">
        <w:rPr>
          <w:rFonts w:asciiTheme="majorBidi" w:hAnsiTheme="majorBidi" w:cstheme="majorBidi"/>
          <w:b/>
          <w:bCs/>
          <w:sz w:val="20"/>
          <w:szCs w:val="20"/>
        </w:rPr>
        <w:t>esults</w:t>
      </w:r>
      <w:r w:rsidR="00510EF7">
        <w:rPr>
          <w:rFonts w:asciiTheme="majorBidi" w:hAnsiTheme="majorBidi" w:cstheme="majorBidi"/>
          <w:b/>
          <w:bCs/>
          <w:sz w:val="20"/>
          <w:szCs w:val="20"/>
        </w:rPr>
        <w:t xml:space="preserve"> and Discussion</w:t>
      </w:r>
    </w:p>
    <w:p w14:paraId="0765D80F" w14:textId="0A3790EF" w:rsidR="004F44FF" w:rsidRDefault="005D7E31" w:rsidP="00672015">
      <w:pPr>
        <w:pStyle w:val="ListParagraph"/>
        <w:autoSpaceDE w:val="0"/>
        <w:autoSpaceDN w:val="0"/>
        <w:adjustRightInd w:val="0"/>
        <w:spacing w:after="0" w:line="240" w:lineRule="auto"/>
        <w:ind w:left="360"/>
        <w:jc w:val="both"/>
        <w:rPr>
          <w:rFonts w:asciiTheme="majorBidi" w:hAnsiTheme="majorBidi" w:cstheme="majorBidi"/>
          <w:b/>
          <w:bCs/>
          <w:sz w:val="20"/>
          <w:szCs w:val="20"/>
        </w:rPr>
      </w:pPr>
      <w:r w:rsidRPr="00852348">
        <w:rPr>
          <w:rFonts w:asciiTheme="majorBidi" w:hAnsiTheme="majorBidi" w:cstheme="majorBidi"/>
          <w:b/>
          <w:bCs/>
          <w:sz w:val="20"/>
          <w:szCs w:val="20"/>
        </w:rPr>
        <w:t xml:space="preserve"> </w:t>
      </w:r>
    </w:p>
    <w:p w14:paraId="4FF03576" w14:textId="54597838" w:rsidR="004F44FF" w:rsidRPr="004F44FF" w:rsidRDefault="004F44FF" w:rsidP="00672015">
      <w:pPr>
        <w:autoSpaceDE w:val="0"/>
        <w:autoSpaceDN w:val="0"/>
        <w:adjustRightInd w:val="0"/>
        <w:spacing w:after="0" w:line="240" w:lineRule="auto"/>
        <w:jc w:val="both"/>
        <w:rPr>
          <w:rFonts w:asciiTheme="majorBidi" w:hAnsiTheme="majorBidi" w:cstheme="majorBidi"/>
          <w:b/>
          <w:bCs/>
          <w:sz w:val="20"/>
          <w:szCs w:val="20"/>
        </w:rPr>
      </w:pPr>
      <w:r w:rsidRPr="004F44FF">
        <w:rPr>
          <w:rFonts w:asciiTheme="majorBidi" w:hAnsiTheme="majorBidi" w:cstheme="majorBidi"/>
          <w:sz w:val="20"/>
          <w:szCs w:val="20"/>
        </w:rPr>
        <w:t>This section presents the simulation outcomes derived from the proposed model and offers an integrated discussion of the results. Starting with antenna performance, followed by electromagnetic energy deposition, tissue heating response, temperature-dependent thermal property behavior, and a comparative analysis with existing methods.</w:t>
      </w:r>
    </w:p>
    <w:p w14:paraId="3C1521B8" w14:textId="6DFC8659" w:rsidR="004F44FF" w:rsidRPr="004F44FF" w:rsidRDefault="00724EA4" w:rsidP="00672015">
      <w:pPr>
        <w:pStyle w:val="NormalWeb"/>
        <w:rPr>
          <w:b/>
          <w:bCs/>
          <w:sz w:val="20"/>
          <w:szCs w:val="20"/>
        </w:rPr>
      </w:pPr>
      <w:r w:rsidRPr="004F44FF">
        <w:rPr>
          <w:rFonts w:asciiTheme="majorBidi" w:hAnsiTheme="majorBidi" w:cstheme="majorBidi"/>
          <w:b/>
          <w:bCs/>
          <w:sz w:val="20"/>
          <w:szCs w:val="20"/>
        </w:rPr>
        <w:t xml:space="preserve">4.1 </w:t>
      </w:r>
      <w:r w:rsidR="004F44FF" w:rsidRPr="004F44FF">
        <w:rPr>
          <w:b/>
          <w:bCs/>
          <w:sz w:val="20"/>
          <w:szCs w:val="20"/>
        </w:rPr>
        <w:t>Antenna Performance: Impedance and Radiation Analysis</w:t>
      </w:r>
    </w:p>
    <w:p w14:paraId="752ABB25" w14:textId="7D8A8134" w:rsidR="00A26E4E" w:rsidRDefault="00A26E4E" w:rsidP="00672015">
      <w:pPr>
        <w:pStyle w:val="NormalWeb"/>
        <w:spacing w:before="0" w:beforeAutospacing="0" w:after="0" w:afterAutospacing="0"/>
        <w:jc w:val="both"/>
        <w:rPr>
          <w:sz w:val="20"/>
          <w:szCs w:val="20"/>
        </w:rPr>
      </w:pPr>
      <w:r w:rsidRPr="00A26E4E">
        <w:rPr>
          <w:sz w:val="20"/>
          <w:szCs w:val="20"/>
        </w:rPr>
        <w:t>The performance of both AMC and coaxial antennas was evaluated across the frequency range from 1 GHz to 10 GHz. Figure 3(a) illustrates that the impedance characteristics of both antennas are nearly identical, with values increasing gradually and stabilizing at higher frequencies. This similarity confirms the AMC antenna’s capability to replicate the impedance behavior of the coaxial antenna, ensuring consistent energy delivery.</w:t>
      </w:r>
    </w:p>
    <w:p w14:paraId="458BAE63" w14:textId="77777777" w:rsidR="00A26E4E" w:rsidRPr="00A26E4E" w:rsidRDefault="00A26E4E" w:rsidP="00672015">
      <w:pPr>
        <w:pStyle w:val="NormalWeb"/>
        <w:spacing w:before="0" w:beforeAutospacing="0" w:after="0" w:afterAutospacing="0"/>
        <w:jc w:val="both"/>
        <w:rPr>
          <w:sz w:val="20"/>
          <w:szCs w:val="20"/>
        </w:rPr>
      </w:pPr>
    </w:p>
    <w:p w14:paraId="69DF791F" w14:textId="60099D97" w:rsidR="00230994" w:rsidRDefault="00A26E4E" w:rsidP="00672015">
      <w:pPr>
        <w:pStyle w:val="NormalWeb"/>
        <w:spacing w:before="0" w:beforeAutospacing="0" w:after="0" w:afterAutospacing="0"/>
        <w:jc w:val="both"/>
        <w:rPr>
          <w:sz w:val="20"/>
          <w:szCs w:val="20"/>
        </w:rPr>
      </w:pPr>
      <w:r w:rsidRPr="00A26E4E">
        <w:rPr>
          <w:sz w:val="20"/>
          <w:szCs w:val="20"/>
        </w:rPr>
        <w:t>Figure 3(b) compares the radiation patterns of the antennas. Both display similar behavior with resonance peaks near 5 GHz and 9 GHz. These consistent radiation characteristics further validate the use of the AMC antenna in practical applications where similar energy deposition patterns are required.</w:t>
      </w:r>
    </w:p>
    <w:p w14:paraId="6BEF9B4B" w14:textId="62258C99" w:rsidR="00420B6D" w:rsidRDefault="00420B6D" w:rsidP="00672015">
      <w:pPr>
        <w:pStyle w:val="NormalWeb"/>
        <w:spacing w:before="0" w:beforeAutospacing="0" w:after="0" w:afterAutospacing="0"/>
        <w:jc w:val="both"/>
        <w:rPr>
          <w:sz w:val="20"/>
          <w:szCs w:val="20"/>
        </w:rPr>
      </w:pPr>
    </w:p>
    <w:p w14:paraId="558FA944" w14:textId="77777777" w:rsidR="00420B6D" w:rsidRPr="00852348" w:rsidRDefault="00420B6D" w:rsidP="00672015">
      <w:pPr>
        <w:pStyle w:val="NormalWeb"/>
        <w:spacing w:before="0" w:beforeAutospacing="0" w:after="0" w:afterAutospacing="0"/>
        <w:jc w:val="both"/>
        <w:rPr>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6"/>
      </w:tblGrid>
      <w:tr w:rsidR="00724EA4" w:rsidRPr="00852348" w14:paraId="7118CCB0" w14:textId="77777777" w:rsidTr="00672015">
        <w:trPr>
          <w:trHeight w:val="608"/>
          <w:jc w:val="center"/>
        </w:trPr>
        <w:tc>
          <w:tcPr>
            <w:tcW w:w="6401" w:type="dxa"/>
          </w:tcPr>
          <w:p w14:paraId="13EB59B2" w14:textId="23DC2DFA" w:rsidR="00724EA4" w:rsidRPr="00315785" w:rsidRDefault="00724EA4" w:rsidP="00672015">
            <w:pPr>
              <w:spacing w:after="0" w:line="240" w:lineRule="auto"/>
              <w:jc w:val="both"/>
              <w:rPr>
                <w:rFonts w:asciiTheme="majorBidi" w:eastAsia="Times New Roman" w:hAnsiTheme="majorBidi" w:cstheme="majorBidi"/>
                <w:sz w:val="20"/>
                <w:szCs w:val="20"/>
              </w:rPr>
            </w:pPr>
            <w:r w:rsidRPr="00852348">
              <w:rPr>
                <w:noProof/>
                <w:sz w:val="20"/>
                <w:szCs w:val="20"/>
              </w:rPr>
              <w:lastRenderedPageBreak/>
              <w:drawing>
                <wp:inline distT="0" distB="0" distL="0" distR="0" wp14:anchorId="38587740" wp14:editId="34E39B02">
                  <wp:extent cx="4241793" cy="1624637"/>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4074" cy="1751903"/>
                          </a:xfrm>
                          <a:prstGeom prst="rect">
                            <a:avLst/>
                          </a:prstGeom>
                        </pic:spPr>
                      </pic:pic>
                    </a:graphicData>
                  </a:graphic>
                </wp:inline>
              </w:drawing>
            </w:r>
          </w:p>
        </w:tc>
      </w:tr>
      <w:tr w:rsidR="00724EA4" w:rsidRPr="00852348" w14:paraId="1C6448E7" w14:textId="77777777" w:rsidTr="00672015">
        <w:trPr>
          <w:trHeight w:val="221"/>
          <w:jc w:val="center"/>
        </w:trPr>
        <w:tc>
          <w:tcPr>
            <w:tcW w:w="6401" w:type="dxa"/>
          </w:tcPr>
          <w:p w14:paraId="5F716609" w14:textId="77777777" w:rsidR="00724EA4" w:rsidRPr="00852348" w:rsidRDefault="00191377" w:rsidP="00672015">
            <w:pPr>
              <w:spacing w:after="0" w:line="240" w:lineRule="auto"/>
              <w:jc w:val="center"/>
              <w:rPr>
                <w:rFonts w:asciiTheme="majorBidi" w:eastAsia="Times New Roman" w:hAnsiTheme="majorBidi" w:cstheme="majorBidi"/>
                <w:b/>
                <w:bCs/>
                <w:sz w:val="20"/>
                <w:szCs w:val="20"/>
              </w:rPr>
            </w:pPr>
            <w:r w:rsidRPr="00852348">
              <w:rPr>
                <w:rFonts w:asciiTheme="majorBidi" w:eastAsia="Times New Roman" w:hAnsiTheme="majorBidi" w:cstheme="majorBidi"/>
                <w:b/>
                <w:bCs/>
                <w:sz w:val="20"/>
                <w:szCs w:val="20"/>
              </w:rPr>
              <w:t>(a) Impedance vs. frequency for AMC and coaxial antennas.</w:t>
            </w:r>
          </w:p>
        </w:tc>
      </w:tr>
      <w:tr w:rsidR="00724EA4" w:rsidRPr="00852348" w14:paraId="111C5C7E" w14:textId="77777777" w:rsidTr="00672015">
        <w:trPr>
          <w:trHeight w:val="663"/>
          <w:jc w:val="center"/>
        </w:trPr>
        <w:tc>
          <w:tcPr>
            <w:tcW w:w="6401" w:type="dxa"/>
          </w:tcPr>
          <w:p w14:paraId="4E4D9365" w14:textId="77777777" w:rsidR="00724EA4" w:rsidRPr="00852348" w:rsidRDefault="00724EA4" w:rsidP="00672015">
            <w:pPr>
              <w:spacing w:after="0" w:line="240" w:lineRule="auto"/>
              <w:jc w:val="both"/>
              <w:rPr>
                <w:rFonts w:asciiTheme="majorBidi" w:eastAsia="Times New Roman" w:hAnsiTheme="majorBidi" w:cstheme="majorBidi"/>
                <w:sz w:val="20"/>
                <w:szCs w:val="20"/>
              </w:rPr>
            </w:pPr>
            <w:r w:rsidRPr="00852348">
              <w:rPr>
                <w:noProof/>
                <w:sz w:val="20"/>
                <w:szCs w:val="20"/>
              </w:rPr>
              <w:drawing>
                <wp:inline distT="0" distB="0" distL="0" distR="0" wp14:anchorId="1ABE5D84" wp14:editId="141656DD">
                  <wp:extent cx="4222354" cy="1396526"/>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81894" cy="1449293"/>
                          </a:xfrm>
                          <a:prstGeom prst="rect">
                            <a:avLst/>
                          </a:prstGeom>
                        </pic:spPr>
                      </pic:pic>
                    </a:graphicData>
                  </a:graphic>
                </wp:inline>
              </w:drawing>
            </w:r>
          </w:p>
        </w:tc>
      </w:tr>
      <w:tr w:rsidR="00724EA4" w:rsidRPr="00852348" w14:paraId="273738EF" w14:textId="77777777" w:rsidTr="00672015">
        <w:trPr>
          <w:trHeight w:val="69"/>
          <w:jc w:val="center"/>
        </w:trPr>
        <w:tc>
          <w:tcPr>
            <w:tcW w:w="6401" w:type="dxa"/>
          </w:tcPr>
          <w:p w14:paraId="0814F63D" w14:textId="77777777" w:rsidR="00724EA4" w:rsidRPr="00852348" w:rsidRDefault="00191377" w:rsidP="00672015">
            <w:pPr>
              <w:spacing w:after="0" w:line="240" w:lineRule="auto"/>
              <w:jc w:val="center"/>
              <w:rPr>
                <w:rFonts w:asciiTheme="majorBidi" w:eastAsia="Times New Roman" w:hAnsiTheme="majorBidi" w:cstheme="majorBidi"/>
                <w:b/>
                <w:bCs/>
                <w:sz w:val="20"/>
                <w:szCs w:val="20"/>
              </w:rPr>
            </w:pPr>
            <w:r w:rsidRPr="00852348">
              <w:rPr>
                <w:rFonts w:asciiTheme="majorBidi" w:eastAsia="Times New Roman" w:hAnsiTheme="majorBidi" w:cstheme="majorBidi"/>
                <w:b/>
                <w:bCs/>
                <w:sz w:val="20"/>
                <w:szCs w:val="20"/>
              </w:rPr>
              <w:t>(b) Radiation pattern vs. frequency for both antennas.</w:t>
            </w:r>
          </w:p>
        </w:tc>
      </w:tr>
    </w:tbl>
    <w:p w14:paraId="0C8FFA33" w14:textId="77777777" w:rsidR="00724EA4" w:rsidRPr="00852348" w:rsidRDefault="00191377" w:rsidP="00672015">
      <w:pPr>
        <w:spacing w:after="0" w:line="240" w:lineRule="auto"/>
        <w:jc w:val="center"/>
        <w:rPr>
          <w:rFonts w:asciiTheme="majorBidi" w:eastAsia="Times New Roman" w:hAnsiTheme="majorBidi" w:cstheme="majorBidi"/>
          <w:b/>
          <w:bCs/>
          <w:sz w:val="20"/>
          <w:szCs w:val="20"/>
        </w:rPr>
      </w:pPr>
      <w:r w:rsidRPr="00852348">
        <w:rPr>
          <w:rFonts w:asciiTheme="majorBidi" w:eastAsia="Times New Roman" w:hAnsiTheme="majorBidi" w:cstheme="majorBidi"/>
          <w:b/>
          <w:bCs/>
          <w:sz w:val="20"/>
          <w:szCs w:val="20"/>
        </w:rPr>
        <w:t xml:space="preserve">Figure </w:t>
      </w:r>
      <w:r w:rsidR="00896A13" w:rsidRPr="00852348">
        <w:rPr>
          <w:rFonts w:asciiTheme="majorBidi" w:eastAsia="Times New Roman" w:hAnsiTheme="majorBidi" w:cstheme="majorBidi"/>
          <w:b/>
          <w:bCs/>
          <w:sz w:val="20"/>
          <w:szCs w:val="20"/>
        </w:rPr>
        <w:t>3</w:t>
      </w:r>
      <w:r w:rsidR="00FE363C" w:rsidRPr="00852348">
        <w:rPr>
          <w:rFonts w:asciiTheme="majorBidi" w:eastAsia="Times New Roman" w:hAnsiTheme="majorBidi" w:cstheme="majorBidi"/>
          <w:b/>
          <w:bCs/>
          <w:sz w:val="20"/>
          <w:szCs w:val="20"/>
        </w:rPr>
        <w:t>.</w:t>
      </w:r>
      <w:r w:rsidRPr="00852348">
        <w:rPr>
          <w:rFonts w:asciiTheme="majorBidi" w:eastAsia="Times New Roman" w:hAnsiTheme="majorBidi" w:cstheme="majorBidi"/>
          <w:b/>
          <w:bCs/>
          <w:sz w:val="20"/>
          <w:szCs w:val="20"/>
        </w:rPr>
        <w:t xml:space="preserve"> (a) Impedance vs. frequency for AMC and coaxial antennas. (b) Radiation pattern vs. frequency for both antennas.</w:t>
      </w:r>
    </w:p>
    <w:p w14:paraId="46855609" w14:textId="7763D054" w:rsidR="00420B6D" w:rsidRDefault="00420B6D" w:rsidP="00672015">
      <w:pPr>
        <w:spacing w:after="0" w:line="240" w:lineRule="auto"/>
        <w:jc w:val="both"/>
        <w:rPr>
          <w:rFonts w:asciiTheme="majorBidi" w:eastAsia="Times New Roman" w:hAnsiTheme="majorBidi" w:cstheme="majorBidi"/>
          <w:sz w:val="20"/>
          <w:szCs w:val="20"/>
        </w:rPr>
      </w:pPr>
    </w:p>
    <w:p w14:paraId="12FCCBC5" w14:textId="7F1B73E2" w:rsidR="00420B6D" w:rsidRDefault="00420B6D" w:rsidP="00672015">
      <w:pPr>
        <w:pStyle w:val="NormalWeb"/>
        <w:numPr>
          <w:ilvl w:val="1"/>
          <w:numId w:val="39"/>
        </w:numPr>
        <w:ind w:left="284" w:hanging="284"/>
        <w:rPr>
          <w:sz w:val="20"/>
          <w:szCs w:val="20"/>
        </w:rPr>
      </w:pPr>
      <w:r w:rsidRPr="004F7FD7">
        <w:rPr>
          <w:rStyle w:val="Strong"/>
          <w:rFonts w:asciiTheme="majorBidi" w:hAnsiTheme="majorBidi" w:cstheme="majorBidi"/>
          <w:sz w:val="20"/>
          <w:szCs w:val="20"/>
        </w:rPr>
        <w:t xml:space="preserve">Specific Absorption Rate (SAR) and </w:t>
      </w:r>
      <w:r w:rsidRPr="004F7FD7">
        <w:rPr>
          <w:b/>
          <w:bCs/>
          <w:sz w:val="20"/>
          <w:szCs w:val="20"/>
        </w:rPr>
        <w:t>Energy Deposition</w:t>
      </w:r>
    </w:p>
    <w:p w14:paraId="0F1B109E" w14:textId="4A53868E" w:rsidR="00420B6D" w:rsidRPr="00420B6D" w:rsidRDefault="00420B6D" w:rsidP="00672015">
      <w:pPr>
        <w:pStyle w:val="NormalWeb"/>
        <w:jc w:val="both"/>
        <w:rPr>
          <w:sz w:val="20"/>
          <w:szCs w:val="20"/>
        </w:rPr>
      </w:pPr>
      <w:r w:rsidRPr="00420B6D">
        <w:rPr>
          <w:noProof/>
          <w:sz w:val="20"/>
          <w:szCs w:val="20"/>
        </w:rPr>
        <w:drawing>
          <wp:anchor distT="0" distB="0" distL="114300" distR="114300" simplePos="0" relativeHeight="251659264" behindDoc="1" locked="0" layoutInCell="1" allowOverlap="1" wp14:anchorId="45EC2E79" wp14:editId="3237D318">
            <wp:simplePos x="0" y="0"/>
            <wp:positionH relativeFrom="margin">
              <wp:posOffset>1365250</wp:posOffset>
            </wp:positionH>
            <wp:positionV relativeFrom="paragraph">
              <wp:posOffset>857250</wp:posOffset>
            </wp:positionV>
            <wp:extent cx="2951480" cy="2393950"/>
            <wp:effectExtent l="0" t="0" r="1270" b="635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951480" cy="2393950"/>
                    </a:xfrm>
                    <a:prstGeom prst="rect">
                      <a:avLst/>
                    </a:prstGeom>
                  </pic:spPr>
                </pic:pic>
              </a:graphicData>
            </a:graphic>
            <wp14:sizeRelH relativeFrom="margin">
              <wp14:pctWidth>0</wp14:pctWidth>
            </wp14:sizeRelH>
            <wp14:sizeRelV relativeFrom="margin">
              <wp14:pctHeight>0</wp14:pctHeight>
            </wp14:sizeRelV>
          </wp:anchor>
        </w:drawing>
      </w:r>
      <w:r w:rsidRPr="00420B6D">
        <w:rPr>
          <w:sz w:val="20"/>
          <w:szCs w:val="20"/>
        </w:rPr>
        <w:t xml:space="preserve">SAR quantifies the rate of electromagnetic energy absorption in tissue and is a direct contributor to heat generation. Figure </w:t>
      </w:r>
      <w:r w:rsidR="00547D9C">
        <w:rPr>
          <w:sz w:val="20"/>
          <w:szCs w:val="20"/>
        </w:rPr>
        <w:t xml:space="preserve">4 </w:t>
      </w:r>
      <w:r w:rsidRPr="00420B6D">
        <w:rPr>
          <w:sz w:val="20"/>
          <w:szCs w:val="20"/>
        </w:rPr>
        <w:t>presents the SAR profile at 2.45 GHz along the insertion depth. The SAR peaks near the antenna tip and decays rapidly with depth, aligning with the expected attenuation behavior in biological media. This distribution highlights localized heating, which is critical for achieving targeted tissue ablation while sparing surrounding healthy regions.</w:t>
      </w:r>
    </w:p>
    <w:p w14:paraId="1C5937EC" w14:textId="1E1E9ABA" w:rsidR="00420B6D" w:rsidRDefault="00420B6D" w:rsidP="00672015">
      <w:pPr>
        <w:spacing w:after="0" w:line="240" w:lineRule="auto"/>
        <w:jc w:val="both"/>
        <w:rPr>
          <w:rFonts w:asciiTheme="majorBidi" w:eastAsia="Times New Roman" w:hAnsiTheme="majorBidi" w:cstheme="majorBidi"/>
          <w:sz w:val="20"/>
          <w:szCs w:val="20"/>
        </w:rPr>
      </w:pPr>
    </w:p>
    <w:p w14:paraId="1722A5B8" w14:textId="77777777" w:rsidR="00672015" w:rsidRDefault="00672015" w:rsidP="00672015">
      <w:pPr>
        <w:spacing w:after="0" w:line="240" w:lineRule="auto"/>
        <w:jc w:val="both"/>
        <w:rPr>
          <w:rFonts w:asciiTheme="majorBidi" w:eastAsia="Times New Roman" w:hAnsiTheme="majorBidi" w:cstheme="majorBidi"/>
          <w:sz w:val="20"/>
          <w:szCs w:val="20"/>
        </w:rPr>
      </w:pPr>
    </w:p>
    <w:p w14:paraId="25C306E4" w14:textId="09134171" w:rsidR="00420B6D" w:rsidRDefault="00420B6D" w:rsidP="00672015">
      <w:pPr>
        <w:spacing w:after="0" w:line="240" w:lineRule="auto"/>
        <w:jc w:val="center"/>
        <w:rPr>
          <w:rFonts w:asciiTheme="majorBidi" w:eastAsia="Times New Roman" w:hAnsiTheme="majorBidi" w:cstheme="majorBidi"/>
          <w:b/>
          <w:bCs/>
          <w:sz w:val="20"/>
          <w:szCs w:val="20"/>
        </w:rPr>
      </w:pPr>
      <w:r w:rsidRPr="00852348">
        <w:rPr>
          <w:rFonts w:asciiTheme="majorBidi" w:eastAsia="Times New Roman" w:hAnsiTheme="majorBidi" w:cstheme="majorBidi"/>
          <w:b/>
          <w:bCs/>
          <w:sz w:val="20"/>
          <w:szCs w:val="20"/>
        </w:rPr>
        <w:t xml:space="preserve">Figure </w:t>
      </w:r>
      <w:r w:rsidR="00547D9C">
        <w:rPr>
          <w:rFonts w:asciiTheme="majorBidi" w:eastAsia="Times New Roman" w:hAnsiTheme="majorBidi" w:cstheme="majorBidi"/>
          <w:b/>
          <w:bCs/>
          <w:sz w:val="20"/>
          <w:szCs w:val="20"/>
        </w:rPr>
        <w:t>4</w:t>
      </w:r>
      <w:r w:rsidRPr="00852348">
        <w:rPr>
          <w:rFonts w:asciiTheme="majorBidi" w:eastAsia="Times New Roman" w:hAnsiTheme="majorBidi" w:cstheme="majorBidi"/>
          <w:b/>
          <w:bCs/>
          <w:sz w:val="20"/>
          <w:szCs w:val="20"/>
        </w:rPr>
        <w:t>: Specific Absorption Rate (SAR) vs. frequency.</w:t>
      </w:r>
    </w:p>
    <w:p w14:paraId="18CD1856" w14:textId="77777777" w:rsidR="00420B6D" w:rsidRPr="00852348" w:rsidRDefault="00420B6D" w:rsidP="00672015">
      <w:pPr>
        <w:spacing w:after="0" w:line="240" w:lineRule="auto"/>
        <w:jc w:val="both"/>
        <w:rPr>
          <w:rFonts w:asciiTheme="majorBidi" w:eastAsia="Times New Roman" w:hAnsiTheme="majorBidi" w:cstheme="majorBidi"/>
          <w:sz w:val="20"/>
          <w:szCs w:val="20"/>
        </w:rPr>
      </w:pPr>
    </w:p>
    <w:p w14:paraId="269F68B5" w14:textId="406D70A2" w:rsidR="00E9469D" w:rsidRDefault="00191377" w:rsidP="00672015">
      <w:pPr>
        <w:spacing w:after="0" w:line="240" w:lineRule="auto"/>
        <w:jc w:val="both"/>
        <w:outlineLvl w:val="3"/>
        <w:rPr>
          <w:rFonts w:asciiTheme="majorBidi" w:eastAsia="Times New Roman" w:hAnsiTheme="majorBidi" w:cstheme="majorBidi"/>
          <w:b/>
          <w:bCs/>
          <w:sz w:val="20"/>
          <w:szCs w:val="20"/>
        </w:rPr>
      </w:pPr>
      <w:r w:rsidRPr="00852348">
        <w:rPr>
          <w:rFonts w:asciiTheme="majorBidi" w:eastAsia="Times New Roman" w:hAnsiTheme="majorBidi" w:cstheme="majorBidi"/>
          <w:b/>
          <w:bCs/>
          <w:sz w:val="20"/>
          <w:szCs w:val="20"/>
        </w:rPr>
        <w:lastRenderedPageBreak/>
        <w:t>4.</w:t>
      </w:r>
      <w:r w:rsidR="00AE7F29">
        <w:rPr>
          <w:rFonts w:asciiTheme="majorBidi" w:eastAsia="Times New Roman" w:hAnsiTheme="majorBidi" w:cstheme="majorBidi"/>
          <w:b/>
          <w:bCs/>
          <w:sz w:val="20"/>
          <w:szCs w:val="20"/>
        </w:rPr>
        <w:t>3</w:t>
      </w:r>
      <w:r w:rsidRPr="00852348">
        <w:rPr>
          <w:rFonts w:asciiTheme="majorBidi" w:eastAsia="Times New Roman" w:hAnsiTheme="majorBidi" w:cstheme="majorBidi"/>
          <w:b/>
          <w:bCs/>
          <w:sz w:val="20"/>
          <w:szCs w:val="20"/>
        </w:rPr>
        <w:t xml:space="preserve"> </w:t>
      </w:r>
      <w:r w:rsidR="00E9469D" w:rsidRPr="00852348">
        <w:rPr>
          <w:rFonts w:asciiTheme="majorBidi" w:eastAsia="Times New Roman" w:hAnsiTheme="majorBidi" w:cstheme="majorBidi"/>
          <w:b/>
          <w:bCs/>
          <w:sz w:val="20"/>
          <w:szCs w:val="20"/>
        </w:rPr>
        <w:t>Temperature Distribution in Tissue</w:t>
      </w:r>
    </w:p>
    <w:p w14:paraId="3AEBC30E" w14:textId="77777777" w:rsidR="00E762CB" w:rsidRPr="00852348" w:rsidRDefault="00E762CB" w:rsidP="00672015">
      <w:pPr>
        <w:spacing w:after="0" w:line="240" w:lineRule="auto"/>
        <w:jc w:val="both"/>
        <w:outlineLvl w:val="3"/>
        <w:rPr>
          <w:rFonts w:asciiTheme="majorBidi" w:eastAsia="Times New Roman" w:hAnsiTheme="majorBidi" w:cstheme="majorBidi"/>
          <w:b/>
          <w:bCs/>
          <w:sz w:val="20"/>
          <w:szCs w:val="20"/>
        </w:rPr>
      </w:pPr>
    </w:p>
    <w:p w14:paraId="7444A142" w14:textId="526573E1" w:rsidR="00E762CB" w:rsidRDefault="00E762CB" w:rsidP="00672015">
      <w:pPr>
        <w:pStyle w:val="NormalWeb"/>
        <w:spacing w:before="0" w:beforeAutospacing="0" w:after="0" w:afterAutospacing="0"/>
        <w:jc w:val="both"/>
        <w:rPr>
          <w:sz w:val="20"/>
          <w:szCs w:val="20"/>
        </w:rPr>
      </w:pPr>
      <w:r w:rsidRPr="00E762CB">
        <w:rPr>
          <w:sz w:val="20"/>
          <w:szCs w:val="20"/>
        </w:rPr>
        <w:t>The thermal response of tis</w:t>
      </w:r>
      <w:r>
        <w:rPr>
          <w:sz w:val="20"/>
          <w:szCs w:val="20"/>
        </w:rPr>
        <w:t xml:space="preserve">sue was modeled using the Crank </w:t>
      </w:r>
      <w:r w:rsidRPr="00E762CB">
        <w:rPr>
          <w:sz w:val="20"/>
          <w:szCs w:val="20"/>
        </w:rPr>
        <w:t xml:space="preserve">Nicolson solution of the </w:t>
      </w:r>
      <w:proofErr w:type="spellStart"/>
      <w:r w:rsidRPr="00E762CB">
        <w:rPr>
          <w:sz w:val="20"/>
          <w:szCs w:val="20"/>
        </w:rPr>
        <w:t>bioheat</w:t>
      </w:r>
      <w:proofErr w:type="spellEnd"/>
      <w:r w:rsidRPr="00E762CB">
        <w:rPr>
          <w:sz w:val="20"/>
          <w:szCs w:val="20"/>
        </w:rPr>
        <w:t xml:space="preserve"> equation, incorporating SAR as the external heat source. Figure </w:t>
      </w:r>
      <w:r w:rsidR="00547D9C">
        <w:rPr>
          <w:sz w:val="20"/>
          <w:szCs w:val="20"/>
        </w:rPr>
        <w:t>5</w:t>
      </w:r>
      <w:r w:rsidRPr="00E762CB">
        <w:rPr>
          <w:sz w:val="20"/>
          <w:szCs w:val="20"/>
        </w:rPr>
        <w:t xml:space="preserve"> shows the spatial temperature distribution, with maximum temperature occurring centrally (~0.5 mm) and decreasing symmetrically towards the boundaries. This pattern indicates efficient energy absorption and centralized thermal focus.</w:t>
      </w:r>
    </w:p>
    <w:p w14:paraId="450BBBF6" w14:textId="65AC5718" w:rsidR="00FC32E5" w:rsidRPr="005E297C" w:rsidRDefault="00356B12" w:rsidP="00672015">
      <w:pPr>
        <w:pStyle w:val="NormalWeb"/>
        <w:spacing w:before="0" w:beforeAutospacing="0" w:after="0" w:afterAutospacing="0"/>
        <w:jc w:val="both"/>
        <w:rPr>
          <w:sz w:val="20"/>
          <w:szCs w:val="20"/>
        </w:rPr>
      </w:pPr>
      <w:r w:rsidRPr="00356B12">
        <w:rPr>
          <w:sz w:val="20"/>
          <w:szCs w:val="20"/>
        </w:rPr>
        <w:t>Figure 6 illustrates the temperature evolution as a function of time during microwave ablation. The results demonstrate a steady increase in temperature from approximately 37°C at the start to around 100°C at 50 seconds. This progressive rise indicates consistent microwave energy absorption and confirms the model's ability to achieve therapeutic heating levels. Notably, the temperature exceeds 60°C, commonly associated with irreversible thermal damage, supporting the effectiveness of the proposed simulation framework in capturing key thermal behaviors during ablation</w:t>
      </w:r>
    </w:p>
    <w:p w14:paraId="3FA7956D" w14:textId="77777777" w:rsidR="00916B10" w:rsidRPr="00852348" w:rsidRDefault="00246182" w:rsidP="00672015">
      <w:pPr>
        <w:spacing w:after="0" w:line="240" w:lineRule="auto"/>
        <w:jc w:val="center"/>
        <w:rPr>
          <w:rFonts w:asciiTheme="majorBidi" w:eastAsia="Times New Roman" w:hAnsiTheme="majorBidi" w:cstheme="majorBidi"/>
          <w:sz w:val="20"/>
          <w:szCs w:val="20"/>
        </w:rPr>
      </w:pPr>
      <w:r w:rsidRPr="00852348">
        <w:rPr>
          <w:noProof/>
          <w:sz w:val="20"/>
          <w:szCs w:val="20"/>
        </w:rPr>
        <w:drawing>
          <wp:inline distT="0" distB="0" distL="0" distR="0" wp14:anchorId="380F21D2" wp14:editId="4F80E959">
            <wp:extent cx="2970634" cy="242316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98251" cy="2445687"/>
                    </a:xfrm>
                    <a:prstGeom prst="rect">
                      <a:avLst/>
                    </a:prstGeom>
                  </pic:spPr>
                </pic:pic>
              </a:graphicData>
            </a:graphic>
          </wp:inline>
        </w:drawing>
      </w:r>
    </w:p>
    <w:p w14:paraId="299F9AD8" w14:textId="18B180A0" w:rsidR="00CA798F" w:rsidRPr="00CF720E" w:rsidRDefault="00191377" w:rsidP="00672015">
      <w:pPr>
        <w:spacing w:after="0" w:line="240" w:lineRule="auto"/>
        <w:jc w:val="center"/>
        <w:rPr>
          <w:rFonts w:asciiTheme="majorBidi" w:eastAsia="Times New Roman" w:hAnsiTheme="majorBidi" w:cstheme="majorBidi"/>
          <w:b/>
          <w:bCs/>
          <w:sz w:val="20"/>
          <w:szCs w:val="20"/>
        </w:rPr>
      </w:pPr>
      <w:r w:rsidRPr="00852348">
        <w:rPr>
          <w:rFonts w:asciiTheme="majorBidi" w:eastAsia="Times New Roman" w:hAnsiTheme="majorBidi" w:cstheme="majorBidi"/>
          <w:b/>
          <w:bCs/>
          <w:sz w:val="20"/>
          <w:szCs w:val="20"/>
        </w:rPr>
        <w:t xml:space="preserve">Figure </w:t>
      </w:r>
      <w:r w:rsidR="00547D9C">
        <w:rPr>
          <w:rFonts w:asciiTheme="majorBidi" w:eastAsia="Times New Roman" w:hAnsiTheme="majorBidi" w:cstheme="majorBidi"/>
          <w:b/>
          <w:bCs/>
          <w:sz w:val="20"/>
          <w:szCs w:val="20"/>
        </w:rPr>
        <w:t>5</w:t>
      </w:r>
      <w:r w:rsidRPr="00852348">
        <w:rPr>
          <w:rFonts w:asciiTheme="majorBidi" w:eastAsia="Times New Roman" w:hAnsiTheme="majorBidi" w:cstheme="majorBidi"/>
          <w:b/>
          <w:bCs/>
          <w:sz w:val="20"/>
          <w:szCs w:val="20"/>
        </w:rPr>
        <w:t>: Temperature distribution along the tissu</w:t>
      </w:r>
      <w:r w:rsidR="006A133E" w:rsidRPr="00852348">
        <w:rPr>
          <w:rFonts w:asciiTheme="majorBidi" w:eastAsia="Times New Roman" w:hAnsiTheme="majorBidi" w:cstheme="majorBidi"/>
          <w:b/>
          <w:bCs/>
          <w:sz w:val="20"/>
          <w:szCs w:val="20"/>
        </w:rPr>
        <w:t>e at the end of the simulation.</w:t>
      </w:r>
    </w:p>
    <w:p w14:paraId="6B0407B0" w14:textId="77777777" w:rsidR="00080973" w:rsidRPr="00852348" w:rsidRDefault="00080973" w:rsidP="00672015">
      <w:pPr>
        <w:spacing w:after="0" w:line="240" w:lineRule="auto"/>
        <w:jc w:val="center"/>
        <w:rPr>
          <w:rFonts w:asciiTheme="majorBidi" w:eastAsia="Times New Roman" w:hAnsiTheme="majorBidi" w:cstheme="majorBidi"/>
          <w:sz w:val="20"/>
          <w:szCs w:val="20"/>
          <w:rtl/>
          <w:lang w:bidi="ar-EG"/>
        </w:rPr>
      </w:pPr>
      <w:r w:rsidRPr="00852348">
        <w:rPr>
          <w:noProof/>
          <w:sz w:val="20"/>
          <w:szCs w:val="20"/>
        </w:rPr>
        <w:drawing>
          <wp:inline distT="0" distB="0" distL="0" distR="0" wp14:anchorId="5A1193A1" wp14:editId="44D3E5D7">
            <wp:extent cx="2901950" cy="1690779"/>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25021" cy="1762484"/>
                    </a:xfrm>
                    <a:prstGeom prst="rect">
                      <a:avLst/>
                    </a:prstGeom>
                  </pic:spPr>
                </pic:pic>
              </a:graphicData>
            </a:graphic>
          </wp:inline>
        </w:drawing>
      </w:r>
    </w:p>
    <w:p w14:paraId="14A7E61F" w14:textId="5A1EA64D" w:rsidR="00191377" w:rsidRDefault="00080973" w:rsidP="00672015">
      <w:pPr>
        <w:spacing w:after="0" w:line="240" w:lineRule="auto"/>
        <w:jc w:val="center"/>
        <w:rPr>
          <w:rFonts w:asciiTheme="majorBidi" w:eastAsia="Times New Roman" w:hAnsiTheme="majorBidi" w:cstheme="majorBidi"/>
          <w:b/>
          <w:bCs/>
          <w:sz w:val="20"/>
          <w:szCs w:val="20"/>
        </w:rPr>
      </w:pPr>
      <w:r w:rsidRPr="00852348">
        <w:rPr>
          <w:rFonts w:asciiTheme="majorBidi" w:eastAsia="Times New Roman" w:hAnsiTheme="majorBidi" w:cstheme="majorBidi"/>
          <w:b/>
          <w:bCs/>
          <w:sz w:val="20"/>
          <w:szCs w:val="20"/>
        </w:rPr>
        <w:t xml:space="preserve">Figure </w:t>
      </w:r>
      <w:r w:rsidR="00547D9C">
        <w:rPr>
          <w:rFonts w:asciiTheme="majorBidi" w:eastAsia="Times New Roman" w:hAnsiTheme="majorBidi" w:cstheme="majorBidi"/>
          <w:b/>
          <w:bCs/>
          <w:sz w:val="20"/>
          <w:szCs w:val="20"/>
        </w:rPr>
        <w:t>6</w:t>
      </w:r>
      <w:r w:rsidRPr="00852348">
        <w:rPr>
          <w:rFonts w:asciiTheme="majorBidi" w:eastAsia="Times New Roman" w:hAnsiTheme="majorBidi" w:cstheme="majorBidi"/>
          <w:b/>
          <w:bCs/>
          <w:sz w:val="20"/>
          <w:szCs w:val="20"/>
        </w:rPr>
        <w:t xml:space="preserve">: Temperature distribution along the tissue at </w:t>
      </w:r>
      <w:r w:rsidR="00F71CA6" w:rsidRPr="00852348">
        <w:rPr>
          <w:rFonts w:asciiTheme="majorBidi" w:eastAsia="Times New Roman" w:hAnsiTheme="majorBidi" w:cstheme="majorBidi"/>
          <w:b/>
          <w:bCs/>
          <w:sz w:val="20"/>
          <w:szCs w:val="20"/>
        </w:rPr>
        <w:t xml:space="preserve">a </w:t>
      </w:r>
      <w:r w:rsidR="00B27E9F" w:rsidRPr="00852348">
        <w:rPr>
          <w:rFonts w:asciiTheme="majorBidi" w:eastAsia="Times New Roman" w:hAnsiTheme="majorBidi" w:cstheme="majorBidi"/>
          <w:b/>
          <w:bCs/>
          <w:sz w:val="20"/>
          <w:szCs w:val="20"/>
        </w:rPr>
        <w:t>Specific location</w:t>
      </w:r>
    </w:p>
    <w:p w14:paraId="276E655E" w14:textId="08A30A91" w:rsidR="00CA798F" w:rsidRPr="00AE7F29" w:rsidRDefault="00AE7F29" w:rsidP="00672015">
      <w:pPr>
        <w:pStyle w:val="NormalWeb"/>
        <w:rPr>
          <w:b/>
          <w:bCs/>
          <w:sz w:val="20"/>
          <w:szCs w:val="20"/>
        </w:rPr>
      </w:pPr>
      <w:r w:rsidRPr="00AE7F29">
        <w:rPr>
          <w:b/>
          <w:bCs/>
          <w:sz w:val="20"/>
          <w:szCs w:val="20"/>
        </w:rPr>
        <w:t>4.4 Temperature-Dependent Thermo-Physical Properties</w:t>
      </w:r>
    </w:p>
    <w:p w14:paraId="36036ECA" w14:textId="52ED1578" w:rsidR="00315785" w:rsidRPr="00315785" w:rsidRDefault="00315785" w:rsidP="00672015">
      <w:pPr>
        <w:pStyle w:val="NormalWeb"/>
        <w:spacing w:before="0" w:beforeAutospacing="0" w:after="0" w:afterAutospacing="0"/>
        <w:jc w:val="both"/>
        <w:rPr>
          <w:sz w:val="20"/>
          <w:szCs w:val="20"/>
        </w:rPr>
      </w:pPr>
      <w:r w:rsidRPr="00315785">
        <w:rPr>
          <w:sz w:val="20"/>
          <w:szCs w:val="20"/>
        </w:rPr>
        <w:t xml:space="preserve">Figure </w:t>
      </w:r>
      <w:r w:rsidR="00547D9C">
        <w:rPr>
          <w:sz w:val="20"/>
          <w:szCs w:val="20"/>
        </w:rPr>
        <w:t>7</w:t>
      </w:r>
      <w:r w:rsidRPr="00315785">
        <w:rPr>
          <w:sz w:val="20"/>
          <w:szCs w:val="20"/>
        </w:rPr>
        <w:t xml:space="preserve"> and Table 1 summarize key thermo-physical property changes across the 0–100°C range. </w:t>
      </w:r>
    </w:p>
    <w:p w14:paraId="428BF46A" w14:textId="59810764" w:rsidR="00716E88" w:rsidRPr="00315785" w:rsidRDefault="003F5AC6" w:rsidP="00672015">
      <w:pPr>
        <w:pStyle w:val="NormalWeb"/>
        <w:spacing w:before="0" w:beforeAutospacing="0" w:after="0" w:afterAutospacing="0"/>
        <w:jc w:val="both"/>
        <w:rPr>
          <w:sz w:val="20"/>
          <w:szCs w:val="20"/>
        </w:rPr>
      </w:pPr>
      <w:r w:rsidRPr="00315785">
        <w:rPr>
          <w:sz w:val="20"/>
          <w:szCs w:val="20"/>
        </w:rPr>
        <w:t xml:space="preserve">Figure </w:t>
      </w:r>
      <w:r w:rsidR="00547D9C">
        <w:rPr>
          <w:sz w:val="20"/>
          <w:szCs w:val="20"/>
        </w:rPr>
        <w:t>7</w:t>
      </w:r>
      <w:r w:rsidR="00716E88" w:rsidRPr="00315785">
        <w:rPr>
          <w:sz w:val="20"/>
          <w:szCs w:val="20"/>
        </w:rPr>
        <w:t>(a) illustrates the variation of residual water mass with temperature. As temperature increases, the residual water mass decreases significantly, indicating progressive dehydration of the tissue. This reduction is particularly pronounced at lower temperatures and stabilizes at higher temperatures, reflecting the loss of free water content.</w:t>
      </w:r>
    </w:p>
    <w:p w14:paraId="0E2C5184" w14:textId="5875F465" w:rsidR="00716E88" w:rsidRPr="00315785" w:rsidRDefault="003F5AC6" w:rsidP="00672015">
      <w:pPr>
        <w:spacing w:after="0" w:line="240" w:lineRule="auto"/>
        <w:jc w:val="both"/>
        <w:rPr>
          <w:rFonts w:ascii="Times New Roman" w:eastAsia="Times New Roman" w:hAnsi="Times New Roman" w:cs="Times New Roman"/>
          <w:sz w:val="20"/>
          <w:szCs w:val="20"/>
        </w:rPr>
      </w:pPr>
      <w:r w:rsidRPr="00315785">
        <w:rPr>
          <w:rFonts w:ascii="Times New Roman" w:eastAsia="Times New Roman" w:hAnsi="Times New Roman" w:cs="Times New Roman"/>
          <w:sz w:val="20"/>
          <w:szCs w:val="20"/>
        </w:rPr>
        <w:t xml:space="preserve">In Figure </w:t>
      </w:r>
      <w:r w:rsidR="00547D9C">
        <w:rPr>
          <w:rFonts w:ascii="Times New Roman" w:eastAsia="Times New Roman" w:hAnsi="Times New Roman" w:cs="Times New Roman"/>
          <w:sz w:val="20"/>
          <w:szCs w:val="20"/>
        </w:rPr>
        <w:t>7</w:t>
      </w:r>
      <w:r w:rsidR="00716E88" w:rsidRPr="00315785">
        <w:rPr>
          <w:rFonts w:ascii="Times New Roman" w:eastAsia="Times New Roman" w:hAnsi="Times New Roman" w:cs="Times New Roman"/>
          <w:sz w:val="20"/>
          <w:szCs w:val="20"/>
        </w:rPr>
        <w:t>(b), the tissue density is shown as a function of temperature. A sharp decline in tissue density is observed with increasing temperature, consistent with the decrease in residual water content. This behavior highlights the temperature-dependent structural changes occurring within the tissue.</w:t>
      </w:r>
    </w:p>
    <w:p w14:paraId="64A1225A" w14:textId="4C0937A0" w:rsidR="00CA798F" w:rsidRPr="00672015" w:rsidRDefault="003F5AC6" w:rsidP="00672015">
      <w:pPr>
        <w:spacing w:after="0" w:line="240" w:lineRule="auto"/>
        <w:jc w:val="both"/>
        <w:rPr>
          <w:rFonts w:ascii="Times New Roman" w:eastAsia="Times New Roman" w:hAnsi="Times New Roman" w:cs="Times New Roman"/>
          <w:sz w:val="20"/>
          <w:szCs w:val="20"/>
        </w:rPr>
      </w:pPr>
      <w:r w:rsidRPr="00315785">
        <w:rPr>
          <w:rFonts w:ascii="Times New Roman" w:eastAsia="Times New Roman" w:hAnsi="Times New Roman" w:cs="Times New Roman"/>
          <w:sz w:val="20"/>
          <w:szCs w:val="20"/>
        </w:rPr>
        <w:t xml:space="preserve">Figure </w:t>
      </w:r>
      <w:r w:rsidR="00547D9C">
        <w:rPr>
          <w:rFonts w:ascii="Times New Roman" w:eastAsia="Times New Roman" w:hAnsi="Times New Roman" w:cs="Times New Roman"/>
          <w:sz w:val="20"/>
          <w:szCs w:val="20"/>
        </w:rPr>
        <w:t>7</w:t>
      </w:r>
      <w:r w:rsidR="00716E88" w:rsidRPr="00315785">
        <w:rPr>
          <w:rFonts w:ascii="Times New Roman" w:eastAsia="Times New Roman" w:hAnsi="Times New Roman" w:cs="Times New Roman"/>
          <w:sz w:val="20"/>
          <w:szCs w:val="20"/>
        </w:rPr>
        <w:t>(c) depicts the temperature dependence of thermal conductivity, specific heat, and blood flow rate. Thermal conductivity and specific heat exhibit slight increases with temperature, suggesting an enhanced capacity of the tissue to conduct and store thermal energy at elevated temperatures. In contrast, the blood flow rate decreases as temperature rises, which may reduce convective heat dissipation and contribute to localized temperature elevation within the tissue.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tblGrid>
      <w:tr w:rsidR="00191377" w:rsidRPr="00852348" w14:paraId="3755B86D" w14:textId="77777777" w:rsidTr="00672015">
        <w:trPr>
          <w:trHeight w:val="944"/>
          <w:jc w:val="center"/>
        </w:trPr>
        <w:tc>
          <w:tcPr>
            <w:tcW w:w="7318" w:type="dxa"/>
          </w:tcPr>
          <w:p w14:paraId="14AFCCEF" w14:textId="77777777" w:rsidR="00191377" w:rsidRPr="00852348" w:rsidRDefault="00191377" w:rsidP="00672015">
            <w:pPr>
              <w:spacing w:after="0" w:line="240" w:lineRule="auto"/>
              <w:jc w:val="both"/>
              <w:rPr>
                <w:rFonts w:asciiTheme="majorBidi" w:eastAsia="Times New Roman" w:hAnsiTheme="majorBidi" w:cstheme="majorBidi"/>
                <w:sz w:val="20"/>
                <w:szCs w:val="20"/>
              </w:rPr>
            </w:pPr>
            <w:r w:rsidRPr="00852348">
              <w:rPr>
                <w:noProof/>
                <w:sz w:val="20"/>
                <w:szCs w:val="20"/>
              </w:rPr>
              <w:lastRenderedPageBreak/>
              <w:drawing>
                <wp:inline distT="0" distB="0" distL="0" distR="0" wp14:anchorId="534261D3" wp14:editId="45B0A32C">
                  <wp:extent cx="5009515" cy="9906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96790" cy="1007858"/>
                          </a:xfrm>
                          <a:prstGeom prst="rect">
                            <a:avLst/>
                          </a:prstGeom>
                        </pic:spPr>
                      </pic:pic>
                    </a:graphicData>
                  </a:graphic>
                </wp:inline>
              </w:drawing>
            </w:r>
          </w:p>
        </w:tc>
      </w:tr>
      <w:tr w:rsidR="00191377" w:rsidRPr="00852348" w14:paraId="4E6C7320" w14:textId="77777777" w:rsidTr="00672015">
        <w:trPr>
          <w:trHeight w:val="205"/>
          <w:jc w:val="center"/>
        </w:trPr>
        <w:tc>
          <w:tcPr>
            <w:tcW w:w="7318" w:type="dxa"/>
          </w:tcPr>
          <w:p w14:paraId="6E911200" w14:textId="77777777" w:rsidR="00191377" w:rsidRPr="00852348" w:rsidRDefault="002A3C2D" w:rsidP="00672015">
            <w:pPr>
              <w:spacing w:after="0" w:line="240" w:lineRule="auto"/>
              <w:jc w:val="center"/>
              <w:rPr>
                <w:rFonts w:asciiTheme="majorBidi" w:eastAsia="Times New Roman" w:hAnsiTheme="majorBidi" w:cstheme="majorBidi"/>
                <w:sz w:val="20"/>
                <w:szCs w:val="20"/>
              </w:rPr>
            </w:pPr>
            <w:r w:rsidRPr="00852348">
              <w:rPr>
                <w:rFonts w:asciiTheme="majorBidi" w:eastAsia="Times New Roman" w:hAnsiTheme="majorBidi" w:cstheme="majorBidi"/>
                <w:sz w:val="20"/>
                <w:szCs w:val="20"/>
              </w:rPr>
              <w:t>(a) Residual water mass vs. temperature</w:t>
            </w:r>
          </w:p>
        </w:tc>
      </w:tr>
      <w:tr w:rsidR="00191377" w:rsidRPr="00852348" w14:paraId="7F2CED3F" w14:textId="77777777" w:rsidTr="00672015">
        <w:trPr>
          <w:trHeight w:val="1160"/>
          <w:jc w:val="center"/>
        </w:trPr>
        <w:tc>
          <w:tcPr>
            <w:tcW w:w="7318" w:type="dxa"/>
          </w:tcPr>
          <w:p w14:paraId="31896679" w14:textId="77777777" w:rsidR="00191377" w:rsidRPr="00852348" w:rsidRDefault="00191377" w:rsidP="00672015">
            <w:pPr>
              <w:spacing w:after="0" w:line="240" w:lineRule="auto"/>
              <w:jc w:val="both"/>
              <w:rPr>
                <w:rFonts w:asciiTheme="majorBidi" w:eastAsia="Times New Roman" w:hAnsiTheme="majorBidi" w:cstheme="majorBidi"/>
                <w:sz w:val="20"/>
                <w:szCs w:val="20"/>
              </w:rPr>
            </w:pPr>
            <w:r w:rsidRPr="00852348">
              <w:rPr>
                <w:noProof/>
                <w:sz w:val="20"/>
                <w:szCs w:val="20"/>
              </w:rPr>
              <w:drawing>
                <wp:inline distT="0" distB="0" distL="0" distR="0" wp14:anchorId="54F1E783" wp14:editId="5F0BCED6">
                  <wp:extent cx="4982308" cy="1088549"/>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87865" cy="1111611"/>
                          </a:xfrm>
                          <a:prstGeom prst="rect">
                            <a:avLst/>
                          </a:prstGeom>
                        </pic:spPr>
                      </pic:pic>
                    </a:graphicData>
                  </a:graphic>
                </wp:inline>
              </w:drawing>
            </w:r>
          </w:p>
        </w:tc>
      </w:tr>
      <w:tr w:rsidR="00191377" w:rsidRPr="00852348" w14:paraId="1CD541C8" w14:textId="77777777" w:rsidTr="00672015">
        <w:trPr>
          <w:trHeight w:val="205"/>
          <w:jc w:val="center"/>
        </w:trPr>
        <w:tc>
          <w:tcPr>
            <w:tcW w:w="7318" w:type="dxa"/>
          </w:tcPr>
          <w:p w14:paraId="79967A0D" w14:textId="03B6E923" w:rsidR="00191377" w:rsidRPr="00852348" w:rsidRDefault="002A3C2D" w:rsidP="00672015">
            <w:pPr>
              <w:spacing w:after="0" w:line="240" w:lineRule="auto"/>
              <w:jc w:val="center"/>
              <w:rPr>
                <w:rFonts w:asciiTheme="majorBidi" w:eastAsia="Times New Roman" w:hAnsiTheme="majorBidi" w:cstheme="majorBidi"/>
                <w:sz w:val="20"/>
                <w:szCs w:val="20"/>
              </w:rPr>
            </w:pPr>
            <w:r w:rsidRPr="00852348">
              <w:rPr>
                <w:rFonts w:asciiTheme="majorBidi" w:eastAsia="Times New Roman" w:hAnsiTheme="majorBidi" w:cstheme="majorBidi"/>
                <w:sz w:val="20"/>
                <w:szCs w:val="20"/>
              </w:rPr>
              <w:t xml:space="preserve">(b) </w:t>
            </w:r>
            <w:r w:rsidR="005E297C">
              <w:rPr>
                <w:rFonts w:asciiTheme="majorBidi" w:eastAsia="Times New Roman" w:hAnsiTheme="majorBidi" w:cstheme="majorBidi"/>
                <w:sz w:val="20"/>
                <w:szCs w:val="20"/>
              </w:rPr>
              <w:t>Liver Tissue Density</w:t>
            </w:r>
            <w:r w:rsidRPr="00852348">
              <w:rPr>
                <w:rFonts w:asciiTheme="majorBidi" w:eastAsia="Times New Roman" w:hAnsiTheme="majorBidi" w:cstheme="majorBidi"/>
                <w:sz w:val="20"/>
                <w:szCs w:val="20"/>
              </w:rPr>
              <w:t xml:space="preserve"> vs. temperature.</w:t>
            </w:r>
          </w:p>
        </w:tc>
      </w:tr>
      <w:tr w:rsidR="00191377" w:rsidRPr="00852348" w14:paraId="6373246B" w14:textId="77777777" w:rsidTr="00672015">
        <w:trPr>
          <w:trHeight w:val="1160"/>
          <w:jc w:val="center"/>
        </w:trPr>
        <w:tc>
          <w:tcPr>
            <w:tcW w:w="7318" w:type="dxa"/>
          </w:tcPr>
          <w:p w14:paraId="3C494F47" w14:textId="77777777" w:rsidR="00191377" w:rsidRPr="00852348" w:rsidRDefault="002A3C2D" w:rsidP="00672015">
            <w:pPr>
              <w:spacing w:after="0" w:line="240" w:lineRule="auto"/>
              <w:jc w:val="both"/>
              <w:rPr>
                <w:rFonts w:asciiTheme="majorBidi" w:eastAsia="Times New Roman" w:hAnsiTheme="majorBidi" w:cstheme="majorBidi"/>
                <w:sz w:val="20"/>
                <w:szCs w:val="20"/>
              </w:rPr>
            </w:pPr>
            <w:r w:rsidRPr="00852348">
              <w:rPr>
                <w:noProof/>
                <w:sz w:val="20"/>
                <w:szCs w:val="20"/>
              </w:rPr>
              <w:drawing>
                <wp:inline distT="0" distB="0" distL="0" distR="0" wp14:anchorId="6C0F8B56" wp14:editId="5512EC37">
                  <wp:extent cx="5029200" cy="110148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13050" cy="1119845"/>
                          </a:xfrm>
                          <a:prstGeom prst="rect">
                            <a:avLst/>
                          </a:prstGeom>
                        </pic:spPr>
                      </pic:pic>
                    </a:graphicData>
                  </a:graphic>
                </wp:inline>
              </w:drawing>
            </w:r>
          </w:p>
        </w:tc>
      </w:tr>
      <w:tr w:rsidR="00191377" w:rsidRPr="00852348" w14:paraId="3235E9E4" w14:textId="77777777" w:rsidTr="00672015">
        <w:trPr>
          <w:trHeight w:val="205"/>
          <w:jc w:val="center"/>
        </w:trPr>
        <w:tc>
          <w:tcPr>
            <w:tcW w:w="7318" w:type="dxa"/>
          </w:tcPr>
          <w:p w14:paraId="5348FD9A" w14:textId="77777777" w:rsidR="00191377" w:rsidRPr="00852348" w:rsidRDefault="002A3C2D" w:rsidP="00672015">
            <w:pPr>
              <w:spacing w:after="0" w:line="240" w:lineRule="auto"/>
              <w:jc w:val="center"/>
              <w:rPr>
                <w:rFonts w:asciiTheme="majorBidi" w:eastAsia="Times New Roman" w:hAnsiTheme="majorBidi" w:cstheme="majorBidi"/>
                <w:sz w:val="20"/>
                <w:szCs w:val="20"/>
              </w:rPr>
            </w:pPr>
            <w:r w:rsidRPr="00852348">
              <w:rPr>
                <w:rFonts w:asciiTheme="majorBidi" w:eastAsia="Times New Roman" w:hAnsiTheme="majorBidi" w:cstheme="majorBidi"/>
                <w:sz w:val="20"/>
                <w:szCs w:val="20"/>
              </w:rPr>
              <w:t>(c) Blood flow rate vs. temperature.</w:t>
            </w:r>
          </w:p>
        </w:tc>
      </w:tr>
    </w:tbl>
    <w:p w14:paraId="06C70FD0" w14:textId="19FF5B99" w:rsidR="00431947" w:rsidRPr="00852348" w:rsidRDefault="002A3C2D" w:rsidP="00672015">
      <w:pPr>
        <w:spacing w:after="0" w:line="240" w:lineRule="auto"/>
        <w:jc w:val="center"/>
        <w:rPr>
          <w:rFonts w:asciiTheme="majorBidi" w:eastAsia="Times New Roman" w:hAnsiTheme="majorBidi" w:cstheme="majorBidi"/>
          <w:sz w:val="20"/>
          <w:szCs w:val="20"/>
        </w:rPr>
      </w:pPr>
      <w:r w:rsidRPr="00CF720E">
        <w:rPr>
          <w:rFonts w:asciiTheme="majorBidi" w:eastAsia="Times New Roman" w:hAnsiTheme="majorBidi" w:cstheme="majorBidi"/>
          <w:b/>
          <w:bCs/>
          <w:sz w:val="20"/>
          <w:szCs w:val="20"/>
        </w:rPr>
        <w:t xml:space="preserve">Figure </w:t>
      </w:r>
      <w:r w:rsidR="00547D9C">
        <w:rPr>
          <w:rFonts w:asciiTheme="majorBidi" w:eastAsia="Times New Roman" w:hAnsiTheme="majorBidi" w:cstheme="majorBidi"/>
          <w:b/>
          <w:bCs/>
          <w:sz w:val="20"/>
          <w:szCs w:val="20"/>
        </w:rPr>
        <w:t>7</w:t>
      </w:r>
      <w:r w:rsidRPr="00CF720E">
        <w:rPr>
          <w:rFonts w:asciiTheme="majorBidi" w:eastAsia="Times New Roman" w:hAnsiTheme="majorBidi" w:cstheme="majorBidi"/>
          <w:b/>
          <w:bCs/>
          <w:sz w:val="20"/>
          <w:szCs w:val="20"/>
        </w:rPr>
        <w:t xml:space="preserve">: (a) Residual water mass vs. temperature. (b) </w:t>
      </w:r>
      <w:r w:rsidR="005E297C">
        <w:rPr>
          <w:rFonts w:asciiTheme="majorBidi" w:eastAsia="Times New Roman" w:hAnsiTheme="majorBidi" w:cstheme="majorBidi"/>
          <w:b/>
          <w:bCs/>
          <w:sz w:val="20"/>
          <w:szCs w:val="20"/>
        </w:rPr>
        <w:t>Liver tissue density</w:t>
      </w:r>
      <w:r w:rsidRPr="00CF720E">
        <w:rPr>
          <w:rFonts w:asciiTheme="majorBidi" w:eastAsia="Times New Roman" w:hAnsiTheme="majorBidi" w:cstheme="majorBidi"/>
          <w:b/>
          <w:bCs/>
          <w:sz w:val="20"/>
          <w:szCs w:val="20"/>
        </w:rPr>
        <w:t xml:space="preserve"> vs. temperature. (c) Blood flow rate vs. temperature.</w:t>
      </w:r>
    </w:p>
    <w:p w14:paraId="538223CA" w14:textId="6F72AF49" w:rsidR="00747381" w:rsidRPr="00747381" w:rsidRDefault="00747381" w:rsidP="00672015">
      <w:pPr>
        <w:spacing w:before="100" w:beforeAutospacing="1" w:after="100" w:afterAutospacing="1" w:line="240" w:lineRule="auto"/>
        <w:jc w:val="both"/>
        <w:rPr>
          <w:rFonts w:ascii="Times New Roman" w:eastAsia="Times New Roman" w:hAnsi="Times New Roman" w:cs="Times New Roman"/>
          <w:sz w:val="20"/>
          <w:szCs w:val="20"/>
        </w:rPr>
      </w:pPr>
      <w:r w:rsidRPr="00747381">
        <w:rPr>
          <w:rFonts w:ascii="Times New Roman" w:eastAsia="Times New Roman" w:hAnsi="Times New Roman" w:cs="Times New Roman"/>
          <w:sz w:val="20"/>
          <w:szCs w:val="20"/>
        </w:rPr>
        <w:t>Table 1</w:t>
      </w:r>
      <w:r>
        <w:rPr>
          <w:rFonts w:ascii="Times New Roman" w:eastAsia="Times New Roman" w:hAnsi="Times New Roman" w:cs="Times New Roman"/>
          <w:sz w:val="20"/>
          <w:szCs w:val="20"/>
        </w:rPr>
        <w:t xml:space="preserve"> summarizes the temperature </w:t>
      </w:r>
      <w:r w:rsidRPr="00747381">
        <w:rPr>
          <w:rFonts w:ascii="Times New Roman" w:eastAsia="Times New Roman" w:hAnsi="Times New Roman" w:cs="Times New Roman"/>
          <w:sz w:val="20"/>
          <w:szCs w:val="20"/>
        </w:rPr>
        <w:t>dependent thermo-physical properties of liver tissue across the 37°C to 100°C range, relevant to microwave ablation. The residual water mass decreases progressively from 0.7419 at 37°C to 0.2798 at 100°C, reflecting tissue dehydration due to thermal exposure. A gradual decline in tissue density is also observed, from 1061.0 kg/m³ to 1028.5 kg/m³, consistent with structural changes and water loss.</w:t>
      </w:r>
    </w:p>
    <w:p w14:paraId="1E2749F0" w14:textId="694CD314" w:rsidR="00BE26D7" w:rsidRPr="00672015" w:rsidRDefault="00747381" w:rsidP="00672015">
      <w:pPr>
        <w:spacing w:before="100" w:beforeAutospacing="1" w:after="0" w:line="240" w:lineRule="auto"/>
        <w:jc w:val="both"/>
        <w:rPr>
          <w:rFonts w:asciiTheme="majorBidi" w:eastAsia="Times New Roman" w:hAnsiTheme="majorBidi" w:cstheme="majorBidi"/>
          <w:sz w:val="20"/>
          <w:szCs w:val="20"/>
        </w:rPr>
      </w:pPr>
      <w:r w:rsidRPr="00672015">
        <w:rPr>
          <w:rFonts w:asciiTheme="majorBidi" w:eastAsia="Times New Roman" w:hAnsiTheme="majorBidi" w:cstheme="majorBidi"/>
          <w:sz w:val="20"/>
          <w:szCs w:val="20"/>
        </w:rPr>
        <w:t>The thermal conductivity increases from 0.5170 W/</w:t>
      </w:r>
      <w:proofErr w:type="spellStart"/>
      <w:r w:rsidRPr="00672015">
        <w:rPr>
          <w:rFonts w:asciiTheme="majorBidi" w:eastAsia="Times New Roman" w:hAnsiTheme="majorBidi" w:cstheme="majorBidi"/>
          <w:sz w:val="20"/>
          <w:szCs w:val="20"/>
        </w:rPr>
        <w:t>m·K</w:t>
      </w:r>
      <w:proofErr w:type="spellEnd"/>
      <w:r w:rsidRPr="00672015">
        <w:rPr>
          <w:rFonts w:asciiTheme="majorBidi" w:eastAsia="Times New Roman" w:hAnsiTheme="majorBidi" w:cstheme="majorBidi"/>
          <w:sz w:val="20"/>
          <w:szCs w:val="20"/>
        </w:rPr>
        <w:t xml:space="preserve"> to 0.6145 W/</w:t>
      </w:r>
      <w:proofErr w:type="spellStart"/>
      <w:r w:rsidRPr="00672015">
        <w:rPr>
          <w:rFonts w:asciiTheme="majorBidi" w:eastAsia="Times New Roman" w:hAnsiTheme="majorBidi" w:cstheme="majorBidi"/>
          <w:sz w:val="20"/>
          <w:szCs w:val="20"/>
        </w:rPr>
        <w:t>m·K</w:t>
      </w:r>
      <w:proofErr w:type="spellEnd"/>
      <w:r w:rsidRPr="00672015">
        <w:rPr>
          <w:rFonts w:asciiTheme="majorBidi" w:eastAsia="Times New Roman" w:hAnsiTheme="majorBidi" w:cstheme="majorBidi"/>
          <w:sz w:val="20"/>
          <w:szCs w:val="20"/>
        </w:rPr>
        <w:t>, indicating enhanced heat transfer capacity at higher temperatures. Similarly, the specific heat capacity rises from 3590 J/</w:t>
      </w:r>
      <w:proofErr w:type="spellStart"/>
      <w:r w:rsidRPr="00672015">
        <w:rPr>
          <w:rFonts w:asciiTheme="majorBidi" w:eastAsia="Times New Roman" w:hAnsiTheme="majorBidi" w:cstheme="majorBidi"/>
          <w:sz w:val="20"/>
          <w:szCs w:val="20"/>
        </w:rPr>
        <w:t>kg·K</w:t>
      </w:r>
      <w:proofErr w:type="spellEnd"/>
      <w:r w:rsidRPr="00672015">
        <w:rPr>
          <w:rFonts w:asciiTheme="majorBidi" w:eastAsia="Times New Roman" w:hAnsiTheme="majorBidi" w:cstheme="majorBidi"/>
          <w:sz w:val="20"/>
          <w:szCs w:val="20"/>
        </w:rPr>
        <w:t xml:space="preserve"> to 3915 J/</w:t>
      </w:r>
      <w:proofErr w:type="spellStart"/>
      <w:r w:rsidRPr="00672015">
        <w:rPr>
          <w:rFonts w:asciiTheme="majorBidi" w:eastAsia="Times New Roman" w:hAnsiTheme="majorBidi" w:cstheme="majorBidi"/>
          <w:sz w:val="20"/>
          <w:szCs w:val="20"/>
        </w:rPr>
        <w:t>kg·K</w:t>
      </w:r>
      <w:proofErr w:type="spellEnd"/>
      <w:r w:rsidRPr="00672015">
        <w:rPr>
          <w:rFonts w:asciiTheme="majorBidi" w:eastAsia="Times New Roman" w:hAnsiTheme="majorBidi" w:cstheme="majorBidi"/>
          <w:sz w:val="20"/>
          <w:szCs w:val="20"/>
        </w:rPr>
        <w:t>, suggesting increased energy storage within the tissue. The blood perfusion rate decreases markedly, from 19.70 mL/min at 37°C to approximately 1.06 mL/min at 100°C, representing thermally induced vascular shutdown. These variations are critical for accurately modeling tissue response and heat propaga</w:t>
      </w:r>
      <w:r w:rsidR="00672015" w:rsidRPr="00672015">
        <w:rPr>
          <w:rFonts w:asciiTheme="majorBidi" w:eastAsia="Times New Roman" w:hAnsiTheme="majorBidi" w:cstheme="majorBidi"/>
          <w:sz w:val="20"/>
          <w:szCs w:val="20"/>
        </w:rPr>
        <w:t xml:space="preserve">tion during microwave ablation. </w:t>
      </w:r>
      <w:r w:rsidR="00315785" w:rsidRPr="00672015">
        <w:rPr>
          <w:rFonts w:asciiTheme="majorBidi" w:hAnsiTheme="majorBidi" w:cstheme="majorBidi"/>
          <w:sz w:val="20"/>
          <w:szCs w:val="20"/>
        </w:rPr>
        <w:t xml:space="preserve">These dynamic changes are crucial for accurate modeling, as they significantly influence the spatial and temporal temperature fields during </w:t>
      </w:r>
    </w:p>
    <w:p w14:paraId="5E904AE9" w14:textId="2BD19E2C" w:rsidR="00DA71CD" w:rsidRPr="00672015" w:rsidRDefault="00DA71CD" w:rsidP="00672015">
      <w:pPr>
        <w:spacing w:after="0" w:line="240" w:lineRule="auto"/>
        <w:jc w:val="center"/>
        <w:rPr>
          <w:rFonts w:asciiTheme="majorBidi" w:eastAsia="Times New Roman" w:hAnsiTheme="majorBidi" w:cstheme="majorBidi"/>
          <w:b/>
          <w:bCs/>
          <w:sz w:val="20"/>
          <w:szCs w:val="20"/>
        </w:rPr>
      </w:pPr>
      <w:r w:rsidRPr="00852348">
        <w:rPr>
          <w:rFonts w:asciiTheme="majorBidi" w:eastAsia="Times New Roman" w:hAnsiTheme="majorBidi" w:cstheme="majorBidi"/>
          <w:b/>
          <w:bCs/>
          <w:sz w:val="20"/>
          <w:szCs w:val="20"/>
        </w:rPr>
        <w:t>Table 1: The changes in various physical properties of liver tissu</w:t>
      </w:r>
      <w:r w:rsidR="00672015">
        <w:rPr>
          <w:rFonts w:asciiTheme="majorBidi" w:eastAsia="Times New Roman" w:hAnsiTheme="majorBidi" w:cstheme="majorBidi"/>
          <w:b/>
          <w:bCs/>
          <w:sz w:val="20"/>
          <w:szCs w:val="20"/>
        </w:rPr>
        <w:t>e due to temperature variations</w:t>
      </w:r>
    </w:p>
    <w:tbl>
      <w:tblPr>
        <w:tblStyle w:val="-51"/>
        <w:tblW w:w="9570" w:type="dxa"/>
        <w:tblLook w:val="04A0" w:firstRow="1" w:lastRow="0" w:firstColumn="1" w:lastColumn="0" w:noHBand="0" w:noVBand="1"/>
      </w:tblPr>
      <w:tblGrid>
        <w:gridCol w:w="1165"/>
        <w:gridCol w:w="1718"/>
        <w:gridCol w:w="1617"/>
        <w:gridCol w:w="2151"/>
        <w:gridCol w:w="1542"/>
        <w:gridCol w:w="1377"/>
      </w:tblGrid>
      <w:tr w:rsidR="00DA71CD" w:rsidRPr="00D51E59" w14:paraId="38505A27" w14:textId="77777777" w:rsidTr="00CE630B">
        <w:trPr>
          <w:cnfStyle w:val="100000000000" w:firstRow="1" w:lastRow="0" w:firstColumn="0" w:lastColumn="0" w:oddVBand="0" w:evenVBand="0" w:oddHBand="0" w:evenHBand="0"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1165" w:type="dxa"/>
            <w:vAlign w:val="center"/>
          </w:tcPr>
          <w:p w14:paraId="6096C474" w14:textId="77777777" w:rsidR="00DA71CD" w:rsidRPr="00D51E59" w:rsidRDefault="00DA71CD" w:rsidP="00672015">
            <w:pPr>
              <w:autoSpaceDE w:val="0"/>
              <w:autoSpaceDN w:val="0"/>
              <w:adjustRightInd w:val="0"/>
              <w:spacing w:after="0" w:line="240" w:lineRule="auto"/>
              <w:jc w:val="center"/>
              <w:rPr>
                <w:rFonts w:ascii="Times New Roman" w:hAnsi="Times New Roman"/>
                <w:sz w:val="16"/>
                <w:szCs w:val="16"/>
              </w:rPr>
            </w:pPr>
            <w:r w:rsidRPr="00D51E59">
              <w:rPr>
                <w:rFonts w:ascii="Times New Roman" w:hAnsi="Times New Roman"/>
                <w:color w:val="000000"/>
                <w:sz w:val="16"/>
                <w:szCs w:val="16"/>
              </w:rPr>
              <w:t>Temperature (°C)</w:t>
            </w:r>
          </w:p>
        </w:tc>
        <w:tc>
          <w:tcPr>
            <w:tcW w:w="1718" w:type="dxa"/>
            <w:vAlign w:val="center"/>
          </w:tcPr>
          <w:p w14:paraId="12FB80FE" w14:textId="77777777" w:rsidR="00DA71CD" w:rsidRPr="00D51E59" w:rsidRDefault="00DA71CD" w:rsidP="00672015">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proofErr w:type="spellStart"/>
            <w:r w:rsidRPr="00D51E59">
              <w:rPr>
                <w:rFonts w:ascii="Times New Roman" w:hAnsi="Times New Roman"/>
                <w:color w:val="000000"/>
                <w:sz w:val="16"/>
                <w:szCs w:val="16"/>
              </w:rPr>
              <w:t>residual_mass_water</w:t>
            </w:r>
            <w:proofErr w:type="spellEnd"/>
          </w:p>
        </w:tc>
        <w:tc>
          <w:tcPr>
            <w:tcW w:w="1617" w:type="dxa"/>
            <w:vAlign w:val="center"/>
          </w:tcPr>
          <w:p w14:paraId="5590447F" w14:textId="77777777" w:rsidR="00DA71CD" w:rsidRDefault="00DA71CD" w:rsidP="00672015">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6"/>
                <w:szCs w:val="16"/>
              </w:rPr>
            </w:pPr>
            <w:proofErr w:type="spellStart"/>
            <w:r w:rsidRPr="00D51E59">
              <w:rPr>
                <w:rFonts w:ascii="Times New Roman" w:hAnsi="Times New Roman"/>
                <w:color w:val="000000"/>
                <w:sz w:val="16"/>
                <w:szCs w:val="16"/>
              </w:rPr>
              <w:t>liver_tissue_density</w:t>
            </w:r>
            <w:proofErr w:type="spellEnd"/>
          </w:p>
          <w:p w14:paraId="1AA0AD22" w14:textId="77777777" w:rsidR="00DA71CD" w:rsidRPr="00D51E59" w:rsidRDefault="00DA71CD" w:rsidP="00672015">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9B129D">
              <w:rPr>
                <w:rFonts w:asciiTheme="majorBidi" w:hAnsiTheme="majorBidi"/>
                <w:sz w:val="16"/>
                <w:szCs w:val="16"/>
              </w:rPr>
              <w:t>kg/m³</w:t>
            </w:r>
          </w:p>
        </w:tc>
        <w:tc>
          <w:tcPr>
            <w:tcW w:w="0" w:type="auto"/>
            <w:vAlign w:val="center"/>
          </w:tcPr>
          <w:p w14:paraId="211EA188" w14:textId="77777777" w:rsidR="00DA71CD" w:rsidRDefault="00DA71CD" w:rsidP="00672015">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6"/>
                <w:szCs w:val="16"/>
              </w:rPr>
            </w:pPr>
            <w:proofErr w:type="spellStart"/>
            <w:r w:rsidRPr="00D51E59">
              <w:rPr>
                <w:rFonts w:ascii="Times New Roman" w:hAnsi="Times New Roman"/>
                <w:color w:val="000000"/>
                <w:sz w:val="16"/>
                <w:szCs w:val="16"/>
              </w:rPr>
              <w:t>liver_thermal_conductivity</w:t>
            </w:r>
            <w:proofErr w:type="spellEnd"/>
          </w:p>
          <w:p w14:paraId="2F27B061" w14:textId="77777777" w:rsidR="00DA71CD" w:rsidRPr="00D51E59" w:rsidRDefault="00DA71CD" w:rsidP="00672015">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9B129D">
              <w:rPr>
                <w:rFonts w:asciiTheme="majorBidi" w:hAnsiTheme="majorBidi"/>
                <w:sz w:val="16"/>
                <w:szCs w:val="16"/>
              </w:rPr>
              <w:t>W/</w:t>
            </w:r>
            <w:proofErr w:type="spellStart"/>
            <w:r w:rsidRPr="009B129D">
              <w:rPr>
                <w:rFonts w:asciiTheme="majorBidi" w:hAnsiTheme="majorBidi"/>
                <w:sz w:val="16"/>
                <w:szCs w:val="16"/>
              </w:rPr>
              <w:t>m·K</w:t>
            </w:r>
            <w:proofErr w:type="spellEnd"/>
          </w:p>
        </w:tc>
        <w:tc>
          <w:tcPr>
            <w:tcW w:w="0" w:type="auto"/>
            <w:vAlign w:val="center"/>
          </w:tcPr>
          <w:p w14:paraId="20A64824" w14:textId="77777777" w:rsidR="00DA71CD" w:rsidRDefault="00DA71CD" w:rsidP="00672015">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6"/>
                <w:szCs w:val="16"/>
              </w:rPr>
            </w:pPr>
            <w:proofErr w:type="spellStart"/>
            <w:r w:rsidRPr="00D51E59">
              <w:rPr>
                <w:rFonts w:ascii="Times New Roman" w:hAnsi="Times New Roman"/>
                <w:color w:val="000000"/>
                <w:sz w:val="16"/>
                <w:szCs w:val="16"/>
              </w:rPr>
              <w:t>liver_specific_heat</w:t>
            </w:r>
            <w:proofErr w:type="spellEnd"/>
          </w:p>
          <w:p w14:paraId="262A4AD2" w14:textId="77777777" w:rsidR="00DA71CD" w:rsidRPr="00D51E59" w:rsidRDefault="00DA71CD" w:rsidP="00672015">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9B129D">
              <w:rPr>
                <w:rFonts w:asciiTheme="majorBidi" w:hAnsiTheme="majorBidi"/>
                <w:sz w:val="16"/>
                <w:szCs w:val="16"/>
              </w:rPr>
              <w:t>kJ/</w:t>
            </w:r>
            <w:proofErr w:type="spellStart"/>
            <w:r w:rsidRPr="009B129D">
              <w:rPr>
                <w:rFonts w:asciiTheme="majorBidi" w:hAnsiTheme="majorBidi"/>
                <w:sz w:val="16"/>
                <w:szCs w:val="16"/>
              </w:rPr>
              <w:t>kg·K</w:t>
            </w:r>
            <w:proofErr w:type="spellEnd"/>
          </w:p>
        </w:tc>
        <w:tc>
          <w:tcPr>
            <w:tcW w:w="0" w:type="auto"/>
            <w:vAlign w:val="center"/>
          </w:tcPr>
          <w:p w14:paraId="3F85278A" w14:textId="77777777" w:rsidR="00DA71CD" w:rsidRDefault="00DA71CD" w:rsidP="00672015">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6"/>
                <w:szCs w:val="16"/>
              </w:rPr>
            </w:pPr>
            <w:proofErr w:type="spellStart"/>
            <w:r w:rsidRPr="00D51E59">
              <w:rPr>
                <w:rFonts w:ascii="Times New Roman" w:hAnsi="Times New Roman"/>
                <w:color w:val="000000"/>
                <w:sz w:val="16"/>
                <w:szCs w:val="16"/>
              </w:rPr>
              <w:t>blood_flow_rate</w:t>
            </w:r>
            <w:proofErr w:type="spellEnd"/>
          </w:p>
          <w:p w14:paraId="724ABD62" w14:textId="77777777" w:rsidR="00DA71CD" w:rsidRPr="00D51E59" w:rsidRDefault="00DA71CD" w:rsidP="00672015">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9B129D">
              <w:rPr>
                <w:rFonts w:asciiTheme="majorBidi" w:hAnsiTheme="majorBidi"/>
                <w:sz w:val="16"/>
                <w:szCs w:val="16"/>
              </w:rPr>
              <w:t>mL/min</w:t>
            </w:r>
          </w:p>
        </w:tc>
      </w:tr>
      <w:tr w:rsidR="00DA71CD" w:rsidRPr="00D51E59" w14:paraId="0DEEDC75" w14:textId="77777777" w:rsidTr="00CE630B">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165" w:type="dxa"/>
            <w:vAlign w:val="center"/>
          </w:tcPr>
          <w:p w14:paraId="23B6AB6F" w14:textId="6048B2CB" w:rsidR="00DA71CD" w:rsidRPr="00D51E59" w:rsidRDefault="002F539B" w:rsidP="00672015">
            <w:pPr>
              <w:spacing w:after="0" w:line="240" w:lineRule="auto"/>
              <w:jc w:val="center"/>
              <w:rPr>
                <w:rFonts w:ascii="Times New Roman" w:hAnsi="Times New Roman"/>
                <w:sz w:val="16"/>
                <w:szCs w:val="16"/>
                <w:rtl/>
              </w:rPr>
            </w:pPr>
            <w:r>
              <w:rPr>
                <w:rFonts w:ascii="Times New Roman" w:hAnsi="Times New Roman"/>
                <w:sz w:val="16"/>
                <w:szCs w:val="16"/>
              </w:rPr>
              <w:t>37</w:t>
            </w:r>
            <w:r w:rsidR="00A90620" w:rsidRPr="00A90620">
              <w:rPr>
                <w:rFonts w:ascii="Times New Roman" w:hAnsi="Times New Roman"/>
                <w:sz w:val="16"/>
                <w:szCs w:val="16"/>
              </w:rPr>
              <w:t>.0</w:t>
            </w:r>
          </w:p>
        </w:tc>
        <w:tc>
          <w:tcPr>
            <w:tcW w:w="1718" w:type="dxa"/>
            <w:vAlign w:val="center"/>
          </w:tcPr>
          <w:p w14:paraId="31DB837D" w14:textId="5CA1679A" w:rsidR="00DA71CD" w:rsidRPr="00D51E59" w:rsidRDefault="00A90620" w:rsidP="00672015">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A90620">
              <w:rPr>
                <w:rFonts w:ascii="Times New Roman" w:eastAsia="Calibri" w:hAnsi="Times New Roman" w:cs="Times New Roman"/>
                <w:sz w:val="16"/>
                <w:szCs w:val="16"/>
                <w:rtl/>
              </w:rPr>
              <w:t>0.7419</w:t>
            </w:r>
          </w:p>
        </w:tc>
        <w:tc>
          <w:tcPr>
            <w:tcW w:w="1617" w:type="dxa"/>
            <w:vAlign w:val="center"/>
          </w:tcPr>
          <w:p w14:paraId="4D5014CC" w14:textId="16CDA878" w:rsidR="00DA71CD" w:rsidRPr="00D51E59" w:rsidRDefault="00A90620" w:rsidP="00672015">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A90620">
              <w:rPr>
                <w:rFonts w:ascii="Times New Roman" w:eastAsia="Calibri" w:hAnsi="Times New Roman" w:cs="Times New Roman"/>
                <w:sz w:val="16"/>
                <w:szCs w:val="16"/>
                <w:rtl/>
              </w:rPr>
              <w:t>1061.0</w:t>
            </w:r>
          </w:p>
        </w:tc>
        <w:tc>
          <w:tcPr>
            <w:tcW w:w="0" w:type="auto"/>
            <w:vAlign w:val="center"/>
          </w:tcPr>
          <w:p w14:paraId="143AAD67" w14:textId="5D5B073B" w:rsidR="00DA71CD" w:rsidRPr="00D51E59" w:rsidRDefault="00A90620" w:rsidP="00672015">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A90620">
              <w:rPr>
                <w:rFonts w:ascii="Times New Roman" w:eastAsia="Calibri" w:hAnsi="Times New Roman" w:cs="Times New Roman"/>
                <w:sz w:val="16"/>
                <w:szCs w:val="16"/>
                <w:rtl/>
              </w:rPr>
              <w:t>0.5170</w:t>
            </w:r>
          </w:p>
        </w:tc>
        <w:tc>
          <w:tcPr>
            <w:tcW w:w="0" w:type="auto"/>
            <w:vAlign w:val="center"/>
          </w:tcPr>
          <w:p w14:paraId="2A1B1359" w14:textId="4AEF9851" w:rsidR="00DA71CD" w:rsidRPr="00D51E59" w:rsidRDefault="00A90620" w:rsidP="00672015">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A90620">
              <w:rPr>
                <w:rFonts w:ascii="Times New Roman" w:eastAsia="Calibri" w:hAnsi="Times New Roman" w:cs="Times New Roman"/>
                <w:sz w:val="16"/>
                <w:szCs w:val="16"/>
                <w:rtl/>
              </w:rPr>
              <w:t>3590.0</w:t>
            </w:r>
          </w:p>
        </w:tc>
        <w:tc>
          <w:tcPr>
            <w:tcW w:w="0" w:type="auto"/>
            <w:vAlign w:val="center"/>
          </w:tcPr>
          <w:p w14:paraId="6BC20962" w14:textId="406772A5" w:rsidR="00DA71CD" w:rsidRPr="00D51E59" w:rsidRDefault="00A90620" w:rsidP="00672015">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A90620">
              <w:rPr>
                <w:rFonts w:ascii="Times New Roman" w:eastAsia="Calibri" w:hAnsi="Times New Roman" w:cs="Times New Roman"/>
                <w:sz w:val="16"/>
                <w:szCs w:val="16"/>
                <w:rtl/>
              </w:rPr>
              <w:t>19.6951</w:t>
            </w:r>
          </w:p>
        </w:tc>
      </w:tr>
      <w:tr w:rsidR="00DA71CD" w:rsidRPr="00D51E59" w14:paraId="4C58CC9B" w14:textId="77777777" w:rsidTr="00CE630B">
        <w:trPr>
          <w:cnfStyle w:val="000000010000" w:firstRow="0" w:lastRow="0" w:firstColumn="0" w:lastColumn="0" w:oddVBand="0" w:evenVBand="0" w:oddHBand="0" w:evenHBand="1"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65" w:type="dxa"/>
            <w:vAlign w:val="center"/>
          </w:tcPr>
          <w:p w14:paraId="1F8C1EB1" w14:textId="2751EEBD" w:rsidR="00DA71CD" w:rsidRPr="00D51E59" w:rsidRDefault="00A90620" w:rsidP="00672015">
            <w:pPr>
              <w:spacing w:after="0" w:line="240" w:lineRule="auto"/>
              <w:jc w:val="center"/>
              <w:rPr>
                <w:rFonts w:ascii="Times New Roman" w:hAnsi="Times New Roman"/>
                <w:sz w:val="16"/>
                <w:szCs w:val="16"/>
                <w:rtl/>
              </w:rPr>
            </w:pPr>
            <w:r w:rsidRPr="00A90620">
              <w:rPr>
                <w:rFonts w:ascii="Times New Roman" w:hAnsi="Times New Roman"/>
                <w:sz w:val="16"/>
                <w:szCs w:val="16"/>
              </w:rPr>
              <w:t>40.0</w:t>
            </w:r>
          </w:p>
        </w:tc>
        <w:tc>
          <w:tcPr>
            <w:tcW w:w="1718" w:type="dxa"/>
            <w:vAlign w:val="center"/>
          </w:tcPr>
          <w:p w14:paraId="5D8229E4" w14:textId="2F7D1576" w:rsidR="00DA71CD" w:rsidRPr="00D51E59" w:rsidRDefault="00A90620" w:rsidP="00672015">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tl/>
              </w:rPr>
            </w:pPr>
            <w:r w:rsidRPr="00A90620">
              <w:rPr>
                <w:rFonts w:ascii="Times New Roman" w:eastAsia="Calibri" w:hAnsi="Times New Roman" w:cs="Times New Roman"/>
                <w:sz w:val="16"/>
                <w:szCs w:val="16"/>
                <w:rtl/>
              </w:rPr>
              <w:t>0.6883</w:t>
            </w:r>
          </w:p>
        </w:tc>
        <w:tc>
          <w:tcPr>
            <w:tcW w:w="1617" w:type="dxa"/>
            <w:vAlign w:val="center"/>
          </w:tcPr>
          <w:p w14:paraId="658DF581" w14:textId="6D90D6A9" w:rsidR="00DA71CD" w:rsidRPr="00D51E59" w:rsidRDefault="00A90620" w:rsidP="00672015">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tl/>
              </w:rPr>
            </w:pPr>
            <w:r w:rsidRPr="00A90620">
              <w:rPr>
                <w:rFonts w:ascii="Times New Roman" w:eastAsia="Calibri" w:hAnsi="Times New Roman" w:cs="Times New Roman"/>
                <w:sz w:val="16"/>
                <w:szCs w:val="16"/>
                <w:rtl/>
              </w:rPr>
              <w:t>1058.5</w:t>
            </w:r>
          </w:p>
        </w:tc>
        <w:tc>
          <w:tcPr>
            <w:tcW w:w="0" w:type="auto"/>
            <w:vAlign w:val="center"/>
          </w:tcPr>
          <w:p w14:paraId="1210425D" w14:textId="50633F35" w:rsidR="00DA71CD" w:rsidRPr="00D51E59" w:rsidRDefault="00A90620" w:rsidP="00672015">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tl/>
              </w:rPr>
            </w:pPr>
            <w:r w:rsidRPr="00A90620">
              <w:rPr>
                <w:rFonts w:ascii="Times New Roman" w:eastAsia="Calibri" w:hAnsi="Times New Roman" w:cs="Times New Roman"/>
                <w:sz w:val="16"/>
                <w:szCs w:val="16"/>
                <w:rtl/>
              </w:rPr>
              <w:t>0.5245</w:t>
            </w:r>
          </w:p>
        </w:tc>
        <w:tc>
          <w:tcPr>
            <w:tcW w:w="0" w:type="auto"/>
            <w:vAlign w:val="center"/>
          </w:tcPr>
          <w:p w14:paraId="14CE9DDD" w14:textId="5C6A75B0" w:rsidR="00DA71CD" w:rsidRPr="00D51E59" w:rsidRDefault="00A90620" w:rsidP="00672015">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tl/>
              </w:rPr>
            </w:pPr>
            <w:r w:rsidRPr="00A90620">
              <w:rPr>
                <w:rFonts w:ascii="Times New Roman" w:eastAsia="Calibri" w:hAnsi="Times New Roman" w:cs="Times New Roman"/>
                <w:sz w:val="16"/>
                <w:szCs w:val="16"/>
                <w:rtl/>
              </w:rPr>
              <w:t>3615.0</w:t>
            </w:r>
          </w:p>
        </w:tc>
        <w:tc>
          <w:tcPr>
            <w:tcW w:w="0" w:type="auto"/>
            <w:vAlign w:val="center"/>
          </w:tcPr>
          <w:p w14:paraId="558AE3FA" w14:textId="1929EAFA" w:rsidR="00DA71CD" w:rsidRPr="00D51E59" w:rsidRDefault="00A90620" w:rsidP="00672015">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tl/>
              </w:rPr>
            </w:pPr>
            <w:r w:rsidRPr="00A90620">
              <w:rPr>
                <w:rFonts w:ascii="Times New Roman" w:eastAsia="Calibri" w:hAnsi="Times New Roman" w:cs="Times New Roman"/>
                <w:sz w:val="16"/>
                <w:szCs w:val="16"/>
                <w:rtl/>
              </w:rPr>
              <w:t>3615.0</w:t>
            </w:r>
          </w:p>
        </w:tc>
      </w:tr>
      <w:tr w:rsidR="00DA71CD" w:rsidRPr="00D51E59" w14:paraId="42604A32" w14:textId="77777777" w:rsidTr="00CE630B">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165" w:type="dxa"/>
            <w:vAlign w:val="center"/>
          </w:tcPr>
          <w:p w14:paraId="05AE2789" w14:textId="2B7A55FC" w:rsidR="00DA71CD" w:rsidRPr="00D51E59" w:rsidRDefault="002737CD" w:rsidP="00672015">
            <w:pPr>
              <w:spacing w:after="0" w:line="240" w:lineRule="auto"/>
              <w:jc w:val="center"/>
              <w:rPr>
                <w:rFonts w:ascii="Times New Roman" w:hAnsi="Times New Roman"/>
                <w:sz w:val="16"/>
                <w:szCs w:val="16"/>
                <w:rtl/>
              </w:rPr>
            </w:pPr>
            <w:r w:rsidRPr="002737CD">
              <w:rPr>
                <w:rFonts w:ascii="Times New Roman" w:hAnsi="Times New Roman"/>
                <w:sz w:val="16"/>
                <w:szCs w:val="16"/>
              </w:rPr>
              <w:t>45.0</w:t>
            </w:r>
          </w:p>
        </w:tc>
        <w:tc>
          <w:tcPr>
            <w:tcW w:w="1718" w:type="dxa"/>
            <w:vAlign w:val="center"/>
          </w:tcPr>
          <w:p w14:paraId="052F625A" w14:textId="5C098864" w:rsidR="00DA71CD" w:rsidRPr="00D51E59" w:rsidRDefault="002737CD" w:rsidP="00672015">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2737CD">
              <w:rPr>
                <w:rFonts w:ascii="Times New Roman" w:eastAsia="Calibri" w:hAnsi="Times New Roman" w:cs="Times New Roman"/>
                <w:sz w:val="16"/>
                <w:szCs w:val="16"/>
                <w:rtl/>
              </w:rPr>
              <w:t>0.6386</w:t>
            </w:r>
          </w:p>
        </w:tc>
        <w:tc>
          <w:tcPr>
            <w:tcW w:w="1617" w:type="dxa"/>
            <w:vAlign w:val="center"/>
          </w:tcPr>
          <w:p w14:paraId="05DCD74A" w14:textId="563AA2BA" w:rsidR="00DA71CD" w:rsidRPr="00D51E59" w:rsidRDefault="002737CD" w:rsidP="00672015">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2737CD">
              <w:rPr>
                <w:rFonts w:ascii="Times New Roman" w:eastAsia="Calibri" w:hAnsi="Times New Roman" w:cs="Times New Roman"/>
                <w:sz w:val="16"/>
                <w:szCs w:val="16"/>
                <w:rtl/>
              </w:rPr>
              <w:t>1056.0</w:t>
            </w:r>
          </w:p>
        </w:tc>
        <w:tc>
          <w:tcPr>
            <w:tcW w:w="0" w:type="auto"/>
            <w:vAlign w:val="center"/>
          </w:tcPr>
          <w:p w14:paraId="043BD507" w14:textId="6BFA7C9F" w:rsidR="00DA71CD" w:rsidRPr="00D51E59" w:rsidRDefault="002737CD" w:rsidP="006720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2737CD">
              <w:rPr>
                <w:rFonts w:ascii="Times New Roman" w:eastAsia="Calibri" w:hAnsi="Times New Roman" w:cs="Times New Roman"/>
                <w:sz w:val="16"/>
                <w:szCs w:val="16"/>
              </w:rPr>
              <w:t>0.5320</w:t>
            </w:r>
          </w:p>
        </w:tc>
        <w:tc>
          <w:tcPr>
            <w:tcW w:w="0" w:type="auto"/>
            <w:vAlign w:val="center"/>
          </w:tcPr>
          <w:p w14:paraId="0668284A" w14:textId="61638E1B" w:rsidR="00DA71CD" w:rsidRPr="00D51E59" w:rsidRDefault="002737CD" w:rsidP="00672015">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2737CD">
              <w:rPr>
                <w:rFonts w:ascii="Times New Roman" w:eastAsia="Calibri" w:hAnsi="Times New Roman" w:cs="Times New Roman"/>
                <w:sz w:val="16"/>
                <w:szCs w:val="16"/>
                <w:rtl/>
              </w:rPr>
              <w:t>3640.0</w:t>
            </w:r>
          </w:p>
        </w:tc>
        <w:tc>
          <w:tcPr>
            <w:tcW w:w="0" w:type="auto"/>
            <w:vAlign w:val="center"/>
          </w:tcPr>
          <w:p w14:paraId="64DE61F1" w14:textId="678B4E61" w:rsidR="00DA71CD" w:rsidRPr="00D51E59" w:rsidRDefault="002737CD" w:rsidP="00672015">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2737CD">
              <w:rPr>
                <w:rFonts w:ascii="Times New Roman" w:eastAsia="Calibri" w:hAnsi="Times New Roman" w:cs="Times New Roman"/>
                <w:sz w:val="16"/>
                <w:szCs w:val="16"/>
                <w:rtl/>
              </w:rPr>
              <w:t>12.5582</w:t>
            </w:r>
          </w:p>
        </w:tc>
      </w:tr>
      <w:tr w:rsidR="00DA71CD" w:rsidRPr="00D51E59" w14:paraId="7955147A" w14:textId="77777777" w:rsidTr="00CE630B">
        <w:trPr>
          <w:cnfStyle w:val="000000010000" w:firstRow="0" w:lastRow="0" w:firstColumn="0" w:lastColumn="0" w:oddVBand="0" w:evenVBand="0" w:oddHBand="0" w:evenHBand="1"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65" w:type="dxa"/>
            <w:vAlign w:val="center"/>
          </w:tcPr>
          <w:p w14:paraId="030B2C5F" w14:textId="17C9C351" w:rsidR="00DA71CD" w:rsidRPr="00D51E59" w:rsidRDefault="002737CD" w:rsidP="00672015">
            <w:pPr>
              <w:spacing w:after="0" w:line="240" w:lineRule="auto"/>
              <w:jc w:val="center"/>
              <w:rPr>
                <w:rFonts w:ascii="Times New Roman" w:hAnsi="Times New Roman"/>
                <w:sz w:val="16"/>
                <w:szCs w:val="16"/>
                <w:rtl/>
              </w:rPr>
            </w:pPr>
            <w:r w:rsidRPr="002737CD">
              <w:rPr>
                <w:rFonts w:ascii="Times New Roman" w:hAnsi="Times New Roman"/>
                <w:sz w:val="16"/>
                <w:szCs w:val="16"/>
              </w:rPr>
              <w:t>50.0</w:t>
            </w:r>
          </w:p>
        </w:tc>
        <w:tc>
          <w:tcPr>
            <w:tcW w:w="1718" w:type="dxa"/>
            <w:vAlign w:val="center"/>
          </w:tcPr>
          <w:p w14:paraId="5EB1E192" w14:textId="57A02DDF" w:rsidR="00DA71CD" w:rsidRPr="00D51E59" w:rsidRDefault="002737CD" w:rsidP="00672015">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tl/>
              </w:rPr>
            </w:pPr>
            <w:r w:rsidRPr="002737CD">
              <w:rPr>
                <w:rFonts w:ascii="Times New Roman" w:eastAsia="Calibri" w:hAnsi="Times New Roman" w:cs="Times New Roman"/>
                <w:sz w:val="16"/>
                <w:szCs w:val="16"/>
                <w:rtl/>
              </w:rPr>
              <w:t>0.5924</w:t>
            </w:r>
          </w:p>
        </w:tc>
        <w:tc>
          <w:tcPr>
            <w:tcW w:w="1617" w:type="dxa"/>
            <w:vAlign w:val="center"/>
          </w:tcPr>
          <w:p w14:paraId="69278C8F" w14:textId="494D0C1E" w:rsidR="00DA71CD" w:rsidRPr="00D51E59" w:rsidRDefault="002737CD" w:rsidP="00672015">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tl/>
              </w:rPr>
            </w:pPr>
            <w:r w:rsidRPr="002737CD">
              <w:rPr>
                <w:rFonts w:ascii="Times New Roman" w:eastAsia="Calibri" w:hAnsi="Times New Roman" w:cs="Times New Roman"/>
                <w:sz w:val="16"/>
                <w:szCs w:val="16"/>
                <w:rtl/>
              </w:rPr>
              <w:t>1053.5</w:t>
            </w:r>
          </w:p>
        </w:tc>
        <w:tc>
          <w:tcPr>
            <w:tcW w:w="0" w:type="auto"/>
            <w:vAlign w:val="center"/>
          </w:tcPr>
          <w:p w14:paraId="2D4837B8" w14:textId="52A8C665" w:rsidR="00DA71CD" w:rsidRPr="00D51E59" w:rsidRDefault="002737CD" w:rsidP="00672015">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tl/>
              </w:rPr>
            </w:pPr>
            <w:r w:rsidRPr="002737CD">
              <w:rPr>
                <w:rFonts w:ascii="Times New Roman" w:eastAsia="Calibri" w:hAnsi="Times New Roman" w:cs="Times New Roman"/>
                <w:sz w:val="16"/>
                <w:szCs w:val="16"/>
                <w:rtl/>
              </w:rPr>
              <w:t>0.5395</w:t>
            </w:r>
          </w:p>
        </w:tc>
        <w:tc>
          <w:tcPr>
            <w:tcW w:w="0" w:type="auto"/>
            <w:vAlign w:val="center"/>
          </w:tcPr>
          <w:p w14:paraId="468E6BA7" w14:textId="5214E53E" w:rsidR="00DA71CD" w:rsidRPr="00D51E59" w:rsidRDefault="002737CD" w:rsidP="00672015">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tl/>
              </w:rPr>
            </w:pPr>
            <w:r w:rsidRPr="002737CD">
              <w:rPr>
                <w:rFonts w:ascii="Times New Roman" w:eastAsia="Calibri" w:hAnsi="Times New Roman" w:cs="Times New Roman"/>
                <w:sz w:val="16"/>
                <w:szCs w:val="16"/>
                <w:rtl/>
              </w:rPr>
              <w:t>3665.0</w:t>
            </w:r>
          </w:p>
        </w:tc>
        <w:tc>
          <w:tcPr>
            <w:tcW w:w="0" w:type="auto"/>
            <w:vAlign w:val="center"/>
          </w:tcPr>
          <w:p w14:paraId="60C4CF64" w14:textId="3B6788BB" w:rsidR="00DA71CD" w:rsidRPr="00D51E59" w:rsidRDefault="002737CD" w:rsidP="00672015">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tl/>
              </w:rPr>
            </w:pPr>
            <w:r w:rsidRPr="002737CD">
              <w:rPr>
                <w:rFonts w:ascii="Times New Roman" w:eastAsia="Calibri" w:hAnsi="Times New Roman" w:cs="Times New Roman"/>
                <w:sz w:val="16"/>
                <w:szCs w:val="16"/>
                <w:rtl/>
              </w:rPr>
              <w:t>10.0279</w:t>
            </w:r>
          </w:p>
        </w:tc>
      </w:tr>
      <w:tr w:rsidR="00DA71CD" w:rsidRPr="00D51E59" w14:paraId="12E934F9" w14:textId="77777777" w:rsidTr="00CE630B">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65" w:type="dxa"/>
            <w:vAlign w:val="center"/>
          </w:tcPr>
          <w:p w14:paraId="4FFF94C4" w14:textId="5FA27266" w:rsidR="00DA71CD" w:rsidRPr="00D51E59" w:rsidRDefault="002737CD" w:rsidP="00672015">
            <w:pPr>
              <w:spacing w:after="0" w:line="240" w:lineRule="auto"/>
              <w:jc w:val="center"/>
              <w:rPr>
                <w:rFonts w:ascii="Times New Roman" w:hAnsi="Times New Roman"/>
                <w:sz w:val="16"/>
                <w:szCs w:val="16"/>
                <w:rtl/>
              </w:rPr>
            </w:pPr>
            <w:r w:rsidRPr="002737CD">
              <w:rPr>
                <w:rFonts w:ascii="Times New Roman" w:hAnsi="Times New Roman"/>
                <w:sz w:val="16"/>
                <w:szCs w:val="16"/>
              </w:rPr>
              <w:t>55.0</w:t>
            </w:r>
          </w:p>
        </w:tc>
        <w:tc>
          <w:tcPr>
            <w:tcW w:w="1718" w:type="dxa"/>
            <w:vAlign w:val="center"/>
          </w:tcPr>
          <w:p w14:paraId="1AFAF434" w14:textId="40AAF207" w:rsidR="00DA71CD" w:rsidRPr="00D51E59" w:rsidRDefault="002737CD" w:rsidP="00672015">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2737CD">
              <w:rPr>
                <w:rFonts w:ascii="Times New Roman" w:eastAsia="Calibri" w:hAnsi="Times New Roman" w:cs="Times New Roman"/>
                <w:sz w:val="16"/>
                <w:szCs w:val="16"/>
                <w:rtl/>
              </w:rPr>
              <w:t>0.5496</w:t>
            </w:r>
          </w:p>
        </w:tc>
        <w:tc>
          <w:tcPr>
            <w:tcW w:w="1617" w:type="dxa"/>
            <w:vAlign w:val="center"/>
          </w:tcPr>
          <w:p w14:paraId="28772FEE" w14:textId="4892DBC2" w:rsidR="00DA71CD" w:rsidRPr="00D51E59" w:rsidRDefault="009A10E7" w:rsidP="00672015">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9A10E7">
              <w:rPr>
                <w:rFonts w:ascii="Times New Roman" w:eastAsia="Calibri" w:hAnsi="Times New Roman" w:cs="Times New Roman"/>
                <w:sz w:val="16"/>
                <w:szCs w:val="16"/>
                <w:rtl/>
              </w:rPr>
              <w:t>1051.0</w:t>
            </w:r>
          </w:p>
        </w:tc>
        <w:tc>
          <w:tcPr>
            <w:tcW w:w="0" w:type="auto"/>
            <w:vAlign w:val="center"/>
          </w:tcPr>
          <w:p w14:paraId="7F768A69" w14:textId="55A8A4D4" w:rsidR="00DA71CD" w:rsidRPr="00D51E59" w:rsidRDefault="00227603" w:rsidP="00672015">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tl/>
              </w:rPr>
              <w:t>0.5470</w:t>
            </w:r>
          </w:p>
        </w:tc>
        <w:tc>
          <w:tcPr>
            <w:tcW w:w="0" w:type="auto"/>
            <w:vAlign w:val="center"/>
          </w:tcPr>
          <w:p w14:paraId="01A8CCE5" w14:textId="29745863" w:rsidR="00DA71CD" w:rsidRPr="00D51E59" w:rsidRDefault="00227603" w:rsidP="00672015">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tl/>
              </w:rPr>
              <w:t>3690.0</w:t>
            </w:r>
          </w:p>
        </w:tc>
        <w:tc>
          <w:tcPr>
            <w:tcW w:w="0" w:type="auto"/>
            <w:vAlign w:val="center"/>
          </w:tcPr>
          <w:p w14:paraId="43C90C49" w14:textId="7CEE2F70" w:rsidR="00DA71CD" w:rsidRPr="00D51E59" w:rsidRDefault="00227603" w:rsidP="00672015">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tl/>
              </w:rPr>
              <w:t>8.0074</w:t>
            </w:r>
          </w:p>
        </w:tc>
      </w:tr>
      <w:tr w:rsidR="00DA71CD" w:rsidRPr="00D51E59" w14:paraId="00440656" w14:textId="77777777" w:rsidTr="00CE630B">
        <w:trPr>
          <w:cnfStyle w:val="000000010000" w:firstRow="0" w:lastRow="0" w:firstColumn="0" w:lastColumn="0" w:oddVBand="0" w:evenVBand="0" w:oddHBand="0" w:evenHBand="1"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165" w:type="dxa"/>
            <w:vAlign w:val="center"/>
          </w:tcPr>
          <w:p w14:paraId="17A1FB58" w14:textId="388ABC3B" w:rsidR="00DA71CD" w:rsidRPr="00D51E59" w:rsidRDefault="00227603" w:rsidP="00672015">
            <w:pPr>
              <w:spacing w:after="0" w:line="240" w:lineRule="auto"/>
              <w:jc w:val="center"/>
              <w:rPr>
                <w:rFonts w:ascii="Times New Roman" w:hAnsi="Times New Roman"/>
                <w:sz w:val="16"/>
                <w:szCs w:val="16"/>
                <w:rtl/>
              </w:rPr>
            </w:pPr>
            <w:r w:rsidRPr="00227603">
              <w:rPr>
                <w:rFonts w:ascii="Times New Roman" w:hAnsi="Times New Roman"/>
                <w:sz w:val="16"/>
                <w:szCs w:val="16"/>
              </w:rPr>
              <w:t>60.0</w:t>
            </w:r>
          </w:p>
        </w:tc>
        <w:tc>
          <w:tcPr>
            <w:tcW w:w="1718" w:type="dxa"/>
            <w:vAlign w:val="center"/>
          </w:tcPr>
          <w:p w14:paraId="3C340C00" w14:textId="3CB11DDC" w:rsidR="00DA71CD" w:rsidRPr="00D51E59" w:rsidRDefault="00227603" w:rsidP="00672015">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tl/>
              </w:rPr>
              <w:t>0.5099</w:t>
            </w:r>
          </w:p>
        </w:tc>
        <w:tc>
          <w:tcPr>
            <w:tcW w:w="1617" w:type="dxa"/>
            <w:vAlign w:val="center"/>
          </w:tcPr>
          <w:p w14:paraId="33BD3C36" w14:textId="56FF5D2A" w:rsidR="00DA71CD" w:rsidRPr="00D51E59" w:rsidRDefault="00227603" w:rsidP="00672015">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tl/>
              </w:rPr>
              <w:t>1048.5</w:t>
            </w:r>
          </w:p>
        </w:tc>
        <w:tc>
          <w:tcPr>
            <w:tcW w:w="0" w:type="auto"/>
            <w:vAlign w:val="center"/>
          </w:tcPr>
          <w:p w14:paraId="7DBB9FC8" w14:textId="631E3CD4" w:rsidR="00DA71CD" w:rsidRPr="00D51E59" w:rsidRDefault="00227603" w:rsidP="00672015">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tl/>
              </w:rPr>
              <w:t>0.5545</w:t>
            </w:r>
          </w:p>
        </w:tc>
        <w:tc>
          <w:tcPr>
            <w:tcW w:w="0" w:type="auto"/>
            <w:vAlign w:val="center"/>
          </w:tcPr>
          <w:p w14:paraId="21EDB664" w14:textId="67C607A1" w:rsidR="00DA71CD" w:rsidRPr="00D51E59" w:rsidRDefault="00227603" w:rsidP="00672015">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tl/>
              </w:rPr>
              <w:t>3715.0</w:t>
            </w:r>
          </w:p>
        </w:tc>
        <w:tc>
          <w:tcPr>
            <w:tcW w:w="0" w:type="auto"/>
            <w:vAlign w:val="center"/>
          </w:tcPr>
          <w:p w14:paraId="377AE22F" w14:textId="7B3EA571" w:rsidR="00DA71CD" w:rsidRPr="00D51E59" w:rsidRDefault="00227603" w:rsidP="00672015">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tl/>
              </w:rPr>
              <w:t>6.3941</w:t>
            </w:r>
          </w:p>
        </w:tc>
      </w:tr>
      <w:tr w:rsidR="00DA71CD" w:rsidRPr="00D51E59" w14:paraId="49DFB2D6" w14:textId="77777777" w:rsidTr="00CE630B">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165" w:type="dxa"/>
            <w:vAlign w:val="center"/>
          </w:tcPr>
          <w:p w14:paraId="4CB3BBE0" w14:textId="3EE8FF18" w:rsidR="00DA71CD" w:rsidRPr="00D51E59" w:rsidRDefault="00227603" w:rsidP="00672015">
            <w:pPr>
              <w:spacing w:after="0" w:line="240" w:lineRule="auto"/>
              <w:jc w:val="center"/>
              <w:rPr>
                <w:rFonts w:ascii="Times New Roman" w:hAnsi="Times New Roman"/>
                <w:sz w:val="16"/>
                <w:szCs w:val="16"/>
                <w:rtl/>
              </w:rPr>
            </w:pPr>
            <w:r w:rsidRPr="00227603">
              <w:rPr>
                <w:rFonts w:ascii="Times New Roman" w:hAnsi="Times New Roman"/>
                <w:sz w:val="16"/>
                <w:szCs w:val="16"/>
              </w:rPr>
              <w:t>65.0</w:t>
            </w:r>
          </w:p>
        </w:tc>
        <w:tc>
          <w:tcPr>
            <w:tcW w:w="1718" w:type="dxa"/>
            <w:vAlign w:val="center"/>
          </w:tcPr>
          <w:p w14:paraId="263B67C8" w14:textId="7688BBAE" w:rsidR="00DA71CD" w:rsidRPr="00D51E59" w:rsidRDefault="00227603" w:rsidP="006720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Pr>
              <w:t>0.4731</w:t>
            </w:r>
          </w:p>
        </w:tc>
        <w:tc>
          <w:tcPr>
            <w:tcW w:w="1617" w:type="dxa"/>
            <w:vAlign w:val="center"/>
          </w:tcPr>
          <w:p w14:paraId="500918A1" w14:textId="3ED8BF88" w:rsidR="00DA71CD" w:rsidRPr="00D51E59" w:rsidRDefault="00227603" w:rsidP="00672015">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tl/>
              </w:rPr>
              <w:t>1046.0</w:t>
            </w:r>
          </w:p>
        </w:tc>
        <w:tc>
          <w:tcPr>
            <w:tcW w:w="0" w:type="auto"/>
            <w:vAlign w:val="center"/>
          </w:tcPr>
          <w:p w14:paraId="0802C271" w14:textId="0FA1DC31" w:rsidR="00DA71CD" w:rsidRPr="00D51E59" w:rsidRDefault="00227603" w:rsidP="00672015">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tl/>
              </w:rPr>
              <w:t>0.5620</w:t>
            </w:r>
          </w:p>
        </w:tc>
        <w:tc>
          <w:tcPr>
            <w:tcW w:w="0" w:type="auto"/>
            <w:vAlign w:val="center"/>
          </w:tcPr>
          <w:p w14:paraId="6CEA1661" w14:textId="045219E3" w:rsidR="00DA71CD" w:rsidRPr="00D51E59" w:rsidRDefault="00227603" w:rsidP="00672015">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tl/>
              </w:rPr>
              <w:t>3740.0</w:t>
            </w:r>
          </w:p>
        </w:tc>
        <w:tc>
          <w:tcPr>
            <w:tcW w:w="0" w:type="auto"/>
            <w:vAlign w:val="center"/>
          </w:tcPr>
          <w:p w14:paraId="6B698351" w14:textId="343AD64D" w:rsidR="00DA71CD" w:rsidRPr="00D51E59" w:rsidRDefault="00227603" w:rsidP="00672015">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tl/>
              </w:rPr>
              <w:t>5.1058</w:t>
            </w:r>
          </w:p>
        </w:tc>
      </w:tr>
      <w:tr w:rsidR="00DA71CD" w:rsidRPr="00D51E59" w14:paraId="0A18C2C5" w14:textId="77777777" w:rsidTr="00CE630B">
        <w:trPr>
          <w:cnfStyle w:val="000000010000" w:firstRow="0" w:lastRow="0" w:firstColumn="0" w:lastColumn="0" w:oddVBand="0" w:evenVBand="0" w:oddHBand="0" w:evenHBand="1"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165" w:type="dxa"/>
            <w:vAlign w:val="center"/>
          </w:tcPr>
          <w:p w14:paraId="25DC91B0" w14:textId="0E6ECC27" w:rsidR="00DA71CD" w:rsidRPr="00D51E59" w:rsidRDefault="00227603" w:rsidP="00672015">
            <w:pPr>
              <w:spacing w:after="0" w:line="240" w:lineRule="auto"/>
              <w:jc w:val="center"/>
              <w:rPr>
                <w:rFonts w:ascii="Times New Roman" w:hAnsi="Times New Roman"/>
                <w:sz w:val="16"/>
                <w:szCs w:val="16"/>
                <w:rtl/>
              </w:rPr>
            </w:pPr>
            <w:r w:rsidRPr="00227603">
              <w:rPr>
                <w:rFonts w:ascii="Times New Roman" w:hAnsi="Times New Roman"/>
                <w:sz w:val="16"/>
                <w:szCs w:val="16"/>
              </w:rPr>
              <w:t>70.0</w:t>
            </w:r>
          </w:p>
        </w:tc>
        <w:tc>
          <w:tcPr>
            <w:tcW w:w="1718" w:type="dxa"/>
            <w:vAlign w:val="center"/>
          </w:tcPr>
          <w:p w14:paraId="19CDCD87" w14:textId="35592037" w:rsidR="00DA71CD" w:rsidRPr="00D51E59" w:rsidRDefault="00227603" w:rsidP="0067201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Pr>
              <w:t>0.4389</w:t>
            </w:r>
          </w:p>
        </w:tc>
        <w:tc>
          <w:tcPr>
            <w:tcW w:w="1617" w:type="dxa"/>
            <w:vAlign w:val="center"/>
          </w:tcPr>
          <w:p w14:paraId="07527D8D" w14:textId="157F06B2" w:rsidR="00DA71CD" w:rsidRPr="00D51E59" w:rsidRDefault="00227603" w:rsidP="00672015">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tl/>
              </w:rPr>
              <w:t>1043.5</w:t>
            </w:r>
          </w:p>
        </w:tc>
        <w:tc>
          <w:tcPr>
            <w:tcW w:w="0" w:type="auto"/>
            <w:vAlign w:val="center"/>
          </w:tcPr>
          <w:p w14:paraId="02A744F8" w14:textId="016FF1CA" w:rsidR="00DA71CD" w:rsidRPr="00D51E59" w:rsidRDefault="00227603" w:rsidP="0067201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Pr>
              <w:t>0.5695</w:t>
            </w:r>
          </w:p>
        </w:tc>
        <w:tc>
          <w:tcPr>
            <w:tcW w:w="0" w:type="auto"/>
            <w:vAlign w:val="center"/>
          </w:tcPr>
          <w:p w14:paraId="660DA127" w14:textId="3F6B1E05" w:rsidR="00DA71CD" w:rsidRPr="00D51E59" w:rsidRDefault="00227603" w:rsidP="00672015">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tl/>
              </w:rPr>
              <w:t>3765.0</w:t>
            </w:r>
          </w:p>
        </w:tc>
        <w:tc>
          <w:tcPr>
            <w:tcW w:w="0" w:type="auto"/>
            <w:vAlign w:val="center"/>
          </w:tcPr>
          <w:p w14:paraId="33EC44D1" w14:textId="6E36B3E5" w:rsidR="00DA71CD" w:rsidRPr="00D51E59" w:rsidRDefault="00227603" w:rsidP="00672015">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tl/>
              </w:rPr>
              <w:t>4.0770</w:t>
            </w:r>
          </w:p>
        </w:tc>
      </w:tr>
      <w:tr w:rsidR="00DA71CD" w:rsidRPr="00D51E59" w14:paraId="359749FB" w14:textId="77777777" w:rsidTr="00CE630B">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165" w:type="dxa"/>
            <w:vAlign w:val="center"/>
          </w:tcPr>
          <w:p w14:paraId="72F4C5EC" w14:textId="44506CC0" w:rsidR="00DA71CD" w:rsidRPr="00D51E59" w:rsidRDefault="00227603" w:rsidP="00672015">
            <w:pPr>
              <w:spacing w:after="0" w:line="240" w:lineRule="auto"/>
              <w:jc w:val="center"/>
              <w:rPr>
                <w:rFonts w:ascii="Times New Roman" w:hAnsi="Times New Roman"/>
                <w:sz w:val="16"/>
                <w:szCs w:val="16"/>
                <w:rtl/>
              </w:rPr>
            </w:pPr>
            <w:r w:rsidRPr="00227603">
              <w:rPr>
                <w:rFonts w:ascii="Times New Roman" w:hAnsi="Times New Roman"/>
                <w:sz w:val="16"/>
                <w:szCs w:val="16"/>
              </w:rPr>
              <w:t>75.0</w:t>
            </w:r>
          </w:p>
        </w:tc>
        <w:tc>
          <w:tcPr>
            <w:tcW w:w="1718" w:type="dxa"/>
            <w:vAlign w:val="center"/>
          </w:tcPr>
          <w:p w14:paraId="3359DE14" w14:textId="638B760F" w:rsidR="00DA71CD" w:rsidRPr="00D51E59" w:rsidRDefault="00227603" w:rsidP="006720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Pr>
              <w:t>0.4072</w:t>
            </w:r>
          </w:p>
        </w:tc>
        <w:tc>
          <w:tcPr>
            <w:tcW w:w="1617" w:type="dxa"/>
            <w:vAlign w:val="center"/>
          </w:tcPr>
          <w:p w14:paraId="19A97C1C" w14:textId="6CDF5224" w:rsidR="00DA71CD" w:rsidRPr="00D51E59" w:rsidRDefault="00227603" w:rsidP="00672015">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tl/>
              </w:rPr>
              <w:t>1041.0</w:t>
            </w:r>
          </w:p>
        </w:tc>
        <w:tc>
          <w:tcPr>
            <w:tcW w:w="0" w:type="auto"/>
            <w:vAlign w:val="center"/>
          </w:tcPr>
          <w:p w14:paraId="160B05A8" w14:textId="0ED2B150" w:rsidR="00DA71CD" w:rsidRPr="00D51E59" w:rsidRDefault="00227603" w:rsidP="00672015">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tl/>
              </w:rPr>
              <w:t>0.5770</w:t>
            </w:r>
          </w:p>
        </w:tc>
        <w:tc>
          <w:tcPr>
            <w:tcW w:w="0" w:type="auto"/>
            <w:vAlign w:val="center"/>
          </w:tcPr>
          <w:p w14:paraId="3FE4BC72" w14:textId="308CCD11" w:rsidR="00DA71CD" w:rsidRPr="00D51E59" w:rsidRDefault="00227603" w:rsidP="006720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Pr>
              <w:t>3790.0</w:t>
            </w:r>
          </w:p>
        </w:tc>
        <w:tc>
          <w:tcPr>
            <w:tcW w:w="0" w:type="auto"/>
            <w:vAlign w:val="center"/>
          </w:tcPr>
          <w:p w14:paraId="451E4704" w14:textId="2687C62C" w:rsidR="00DA71CD" w:rsidRPr="00D51E59" w:rsidRDefault="00227603" w:rsidP="006720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Pr>
              <w:t>3.2556</w:t>
            </w:r>
          </w:p>
        </w:tc>
      </w:tr>
      <w:tr w:rsidR="00DA71CD" w:rsidRPr="00D51E59" w14:paraId="519ECE90" w14:textId="77777777" w:rsidTr="00CE630B">
        <w:trPr>
          <w:cnfStyle w:val="000000010000" w:firstRow="0" w:lastRow="0" w:firstColumn="0" w:lastColumn="0" w:oddVBand="0" w:evenVBand="0" w:oddHBand="0" w:evenHBand="1"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165" w:type="dxa"/>
            <w:vAlign w:val="center"/>
          </w:tcPr>
          <w:p w14:paraId="07FE00BF" w14:textId="6C966B58" w:rsidR="00DA71CD" w:rsidRPr="00D51E59" w:rsidRDefault="00227603" w:rsidP="00672015">
            <w:pPr>
              <w:spacing w:after="0" w:line="240" w:lineRule="auto"/>
              <w:jc w:val="center"/>
              <w:rPr>
                <w:rFonts w:ascii="Times New Roman" w:hAnsi="Times New Roman"/>
                <w:sz w:val="16"/>
                <w:szCs w:val="16"/>
                <w:rtl/>
              </w:rPr>
            </w:pPr>
            <w:r w:rsidRPr="00227603">
              <w:rPr>
                <w:rFonts w:ascii="Times New Roman" w:hAnsi="Times New Roman"/>
                <w:sz w:val="16"/>
                <w:szCs w:val="16"/>
              </w:rPr>
              <w:t>80.0</w:t>
            </w:r>
          </w:p>
        </w:tc>
        <w:tc>
          <w:tcPr>
            <w:tcW w:w="1718" w:type="dxa"/>
            <w:vAlign w:val="center"/>
          </w:tcPr>
          <w:p w14:paraId="366F5BB4" w14:textId="73CAAB6F" w:rsidR="00DA71CD" w:rsidRPr="00D51E59" w:rsidRDefault="00227603" w:rsidP="0067201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Pr>
              <w:t>0.3778</w:t>
            </w:r>
          </w:p>
        </w:tc>
        <w:tc>
          <w:tcPr>
            <w:tcW w:w="1617" w:type="dxa"/>
            <w:vAlign w:val="center"/>
          </w:tcPr>
          <w:p w14:paraId="691DEAB2" w14:textId="6AAB5E8C" w:rsidR="00DA71CD" w:rsidRPr="00D51E59" w:rsidRDefault="00227603" w:rsidP="00672015">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tl/>
              </w:rPr>
              <w:t>1038.5</w:t>
            </w:r>
          </w:p>
        </w:tc>
        <w:tc>
          <w:tcPr>
            <w:tcW w:w="0" w:type="auto"/>
            <w:vAlign w:val="center"/>
          </w:tcPr>
          <w:p w14:paraId="3BC1947E" w14:textId="22ACB43E" w:rsidR="00DA71CD" w:rsidRPr="00D51E59" w:rsidRDefault="00227603" w:rsidP="00672015">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tl/>
              </w:rPr>
              <w:t>0.5845</w:t>
            </w:r>
          </w:p>
        </w:tc>
        <w:tc>
          <w:tcPr>
            <w:tcW w:w="0" w:type="auto"/>
            <w:vAlign w:val="center"/>
          </w:tcPr>
          <w:p w14:paraId="0C6A79D9" w14:textId="63E7A2E5" w:rsidR="00DA71CD" w:rsidRPr="00D51E59" w:rsidRDefault="00227603" w:rsidP="00672015">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tl/>
              </w:rPr>
              <w:t>3815.0</w:t>
            </w:r>
          </w:p>
        </w:tc>
        <w:tc>
          <w:tcPr>
            <w:tcW w:w="0" w:type="auto"/>
            <w:vAlign w:val="center"/>
          </w:tcPr>
          <w:p w14:paraId="6BD125AA" w14:textId="4CA83733" w:rsidR="00DA71CD" w:rsidRPr="00D51E59" w:rsidRDefault="00227603" w:rsidP="0067201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Pr>
              <w:t>2.5996</w:t>
            </w:r>
          </w:p>
        </w:tc>
      </w:tr>
      <w:tr w:rsidR="00DA71CD" w:rsidRPr="00D51E59" w14:paraId="57465BBA" w14:textId="77777777" w:rsidTr="00CE630B">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165" w:type="dxa"/>
            <w:vAlign w:val="center"/>
          </w:tcPr>
          <w:p w14:paraId="5467420D" w14:textId="2953D3DD" w:rsidR="00DA71CD" w:rsidRPr="00D51E59" w:rsidRDefault="00227603" w:rsidP="00672015">
            <w:pPr>
              <w:spacing w:after="0" w:line="240" w:lineRule="auto"/>
              <w:jc w:val="center"/>
              <w:rPr>
                <w:rFonts w:ascii="Times New Roman" w:hAnsi="Times New Roman"/>
                <w:sz w:val="16"/>
                <w:szCs w:val="16"/>
                <w:rtl/>
              </w:rPr>
            </w:pPr>
            <w:r w:rsidRPr="00227603">
              <w:rPr>
                <w:rFonts w:ascii="Times New Roman" w:hAnsi="Times New Roman"/>
                <w:sz w:val="16"/>
                <w:szCs w:val="16"/>
              </w:rPr>
              <w:t>85.0</w:t>
            </w:r>
          </w:p>
        </w:tc>
        <w:tc>
          <w:tcPr>
            <w:tcW w:w="1718" w:type="dxa"/>
            <w:vAlign w:val="center"/>
          </w:tcPr>
          <w:p w14:paraId="185DE177" w14:textId="35096653" w:rsidR="00DA71CD" w:rsidRPr="00D51E59" w:rsidRDefault="00227603" w:rsidP="006720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Pr>
              <w:t>0.3505</w:t>
            </w:r>
          </w:p>
        </w:tc>
        <w:tc>
          <w:tcPr>
            <w:tcW w:w="1617" w:type="dxa"/>
            <w:vAlign w:val="center"/>
          </w:tcPr>
          <w:p w14:paraId="649F458E" w14:textId="5FBE42E6" w:rsidR="00DA71CD" w:rsidRPr="00D51E59" w:rsidRDefault="00227603" w:rsidP="006720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Pr>
              <w:t>1036.0</w:t>
            </w:r>
          </w:p>
        </w:tc>
        <w:tc>
          <w:tcPr>
            <w:tcW w:w="0" w:type="auto"/>
            <w:vAlign w:val="center"/>
          </w:tcPr>
          <w:p w14:paraId="4D3C42AF" w14:textId="5654B318" w:rsidR="00DA71CD" w:rsidRPr="00D51E59" w:rsidRDefault="00227603" w:rsidP="00672015">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tl/>
              </w:rPr>
              <w:t>0.5920</w:t>
            </w:r>
          </w:p>
        </w:tc>
        <w:tc>
          <w:tcPr>
            <w:tcW w:w="0" w:type="auto"/>
            <w:vAlign w:val="center"/>
          </w:tcPr>
          <w:p w14:paraId="1BD71535" w14:textId="3ED12AB8" w:rsidR="00DA71CD" w:rsidRPr="00D51E59" w:rsidRDefault="00227603" w:rsidP="00672015">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tl/>
              </w:rPr>
              <w:t>3840.0</w:t>
            </w:r>
          </w:p>
        </w:tc>
        <w:tc>
          <w:tcPr>
            <w:tcW w:w="0" w:type="auto"/>
            <w:vAlign w:val="center"/>
          </w:tcPr>
          <w:p w14:paraId="25555FBB" w14:textId="3F59021E" w:rsidR="00DA71CD" w:rsidRPr="00D51E59" w:rsidRDefault="00227603" w:rsidP="006720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Pr>
              <w:t xml:space="preserve"> 2.0759</w:t>
            </w:r>
          </w:p>
        </w:tc>
      </w:tr>
      <w:tr w:rsidR="00DA71CD" w:rsidRPr="00D51E59" w14:paraId="47E25B2C" w14:textId="77777777" w:rsidTr="00CE630B">
        <w:trPr>
          <w:cnfStyle w:val="000000010000" w:firstRow="0" w:lastRow="0" w:firstColumn="0" w:lastColumn="0" w:oddVBand="0" w:evenVBand="0" w:oddHBand="0" w:evenHBand="1"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165" w:type="dxa"/>
            <w:vAlign w:val="center"/>
          </w:tcPr>
          <w:p w14:paraId="4139E3C2" w14:textId="13A0A000" w:rsidR="00DA71CD" w:rsidRPr="00D51E59" w:rsidRDefault="00227603" w:rsidP="00672015">
            <w:pPr>
              <w:spacing w:after="0" w:line="240" w:lineRule="auto"/>
              <w:jc w:val="center"/>
              <w:rPr>
                <w:rFonts w:ascii="Times New Roman" w:hAnsi="Times New Roman"/>
                <w:sz w:val="16"/>
                <w:szCs w:val="16"/>
                <w:rtl/>
              </w:rPr>
            </w:pPr>
            <w:r w:rsidRPr="00227603">
              <w:rPr>
                <w:rFonts w:ascii="Times New Roman" w:hAnsi="Times New Roman"/>
                <w:sz w:val="16"/>
                <w:szCs w:val="16"/>
              </w:rPr>
              <w:t>90.0</w:t>
            </w:r>
          </w:p>
        </w:tc>
        <w:tc>
          <w:tcPr>
            <w:tcW w:w="1718" w:type="dxa"/>
            <w:vAlign w:val="center"/>
          </w:tcPr>
          <w:p w14:paraId="64E3669C" w14:textId="7FE81A77" w:rsidR="00DA71CD" w:rsidRPr="00D51E59" w:rsidRDefault="00227603" w:rsidP="0067201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Pr>
              <w:t>0.3251</w:t>
            </w:r>
          </w:p>
        </w:tc>
        <w:tc>
          <w:tcPr>
            <w:tcW w:w="1617" w:type="dxa"/>
            <w:vAlign w:val="center"/>
          </w:tcPr>
          <w:p w14:paraId="02E46669" w14:textId="4231FCD7" w:rsidR="00DA71CD" w:rsidRPr="00D51E59" w:rsidRDefault="00227603" w:rsidP="0067201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Pr>
              <w:t>1033.5</w:t>
            </w:r>
          </w:p>
        </w:tc>
        <w:tc>
          <w:tcPr>
            <w:tcW w:w="0" w:type="auto"/>
            <w:vAlign w:val="center"/>
          </w:tcPr>
          <w:p w14:paraId="0F3987AA" w14:textId="17D3378B" w:rsidR="00DA71CD" w:rsidRPr="00D51E59" w:rsidRDefault="00227603" w:rsidP="00672015">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tl/>
              </w:rPr>
              <w:t>0.5995</w:t>
            </w:r>
          </w:p>
        </w:tc>
        <w:tc>
          <w:tcPr>
            <w:tcW w:w="0" w:type="auto"/>
            <w:vAlign w:val="center"/>
          </w:tcPr>
          <w:p w14:paraId="2D163D1C" w14:textId="2A8C0E9E" w:rsidR="00DA71CD" w:rsidRPr="00D51E59" w:rsidRDefault="00227603" w:rsidP="00672015">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tl/>
              </w:rPr>
              <w:t>3865.0</w:t>
            </w:r>
          </w:p>
        </w:tc>
        <w:tc>
          <w:tcPr>
            <w:tcW w:w="0" w:type="auto"/>
            <w:vAlign w:val="center"/>
          </w:tcPr>
          <w:p w14:paraId="49331611" w14:textId="70BD59E4" w:rsidR="00DA71CD" w:rsidRPr="00D51E59" w:rsidRDefault="00227603" w:rsidP="0067201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Pr>
              <w:t>1.6576</w:t>
            </w:r>
          </w:p>
        </w:tc>
      </w:tr>
      <w:tr w:rsidR="00DA71CD" w:rsidRPr="00D51E59" w14:paraId="2925E8CF" w14:textId="77777777" w:rsidTr="00CE630B">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165" w:type="dxa"/>
            <w:vAlign w:val="center"/>
          </w:tcPr>
          <w:p w14:paraId="51D08E62" w14:textId="6E98ACDF" w:rsidR="00DA71CD" w:rsidRPr="00D51E59" w:rsidRDefault="00227603" w:rsidP="00672015">
            <w:pPr>
              <w:spacing w:after="0" w:line="240" w:lineRule="auto"/>
              <w:jc w:val="center"/>
              <w:rPr>
                <w:rFonts w:ascii="Times New Roman" w:hAnsi="Times New Roman"/>
                <w:sz w:val="16"/>
                <w:szCs w:val="16"/>
                <w:rtl/>
              </w:rPr>
            </w:pPr>
            <w:r w:rsidRPr="00227603">
              <w:rPr>
                <w:rFonts w:ascii="Times New Roman" w:hAnsi="Times New Roman"/>
                <w:sz w:val="16"/>
                <w:szCs w:val="16"/>
              </w:rPr>
              <w:t>95.0</w:t>
            </w:r>
          </w:p>
        </w:tc>
        <w:tc>
          <w:tcPr>
            <w:tcW w:w="1718" w:type="dxa"/>
            <w:vAlign w:val="center"/>
          </w:tcPr>
          <w:p w14:paraId="48F338EA" w14:textId="651A1C8E" w:rsidR="00DA71CD" w:rsidRPr="00D51E59" w:rsidRDefault="00227603" w:rsidP="006720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Pr>
              <w:t>0.3016</w:t>
            </w:r>
          </w:p>
        </w:tc>
        <w:tc>
          <w:tcPr>
            <w:tcW w:w="1617" w:type="dxa"/>
            <w:vAlign w:val="center"/>
          </w:tcPr>
          <w:p w14:paraId="35DB57C1" w14:textId="4DEFA572" w:rsidR="00DA71CD" w:rsidRPr="00D51E59" w:rsidRDefault="00227603" w:rsidP="006720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Pr>
              <w:t>1031.0</w:t>
            </w:r>
          </w:p>
        </w:tc>
        <w:tc>
          <w:tcPr>
            <w:tcW w:w="0" w:type="auto"/>
            <w:vAlign w:val="center"/>
          </w:tcPr>
          <w:p w14:paraId="3AC24C6C" w14:textId="352416CE" w:rsidR="00DA71CD" w:rsidRPr="00D51E59" w:rsidRDefault="00227603" w:rsidP="00672015">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tl/>
              </w:rPr>
              <w:t>0.6070</w:t>
            </w:r>
          </w:p>
        </w:tc>
        <w:tc>
          <w:tcPr>
            <w:tcW w:w="0" w:type="auto"/>
            <w:vAlign w:val="center"/>
          </w:tcPr>
          <w:p w14:paraId="4AFAA5BF" w14:textId="5B5CCEB4" w:rsidR="00DA71CD" w:rsidRPr="00D51E59" w:rsidRDefault="00227603" w:rsidP="00672015">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tl/>
              </w:rPr>
              <w:t>3890.0</w:t>
            </w:r>
          </w:p>
        </w:tc>
        <w:tc>
          <w:tcPr>
            <w:tcW w:w="0" w:type="auto"/>
            <w:vAlign w:val="center"/>
          </w:tcPr>
          <w:p w14:paraId="0CB57A6A" w14:textId="363369BB" w:rsidR="00DA71CD" w:rsidRPr="00D51E59" w:rsidRDefault="00227603" w:rsidP="006720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Pr>
              <w:t>1.3236</w:t>
            </w:r>
          </w:p>
        </w:tc>
      </w:tr>
      <w:tr w:rsidR="00DA71CD" w:rsidRPr="00D51E59" w14:paraId="004F673C" w14:textId="77777777" w:rsidTr="00CE630B">
        <w:trPr>
          <w:cnfStyle w:val="000000010000" w:firstRow="0" w:lastRow="0" w:firstColumn="0" w:lastColumn="0" w:oddVBand="0" w:evenVBand="0" w:oddHBand="0" w:evenHBand="1"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165" w:type="dxa"/>
            <w:vAlign w:val="center"/>
          </w:tcPr>
          <w:p w14:paraId="2E611ECC" w14:textId="34C06CDB" w:rsidR="00DA71CD" w:rsidRPr="00D51E59" w:rsidRDefault="00227603" w:rsidP="00672015">
            <w:pPr>
              <w:spacing w:after="0" w:line="240" w:lineRule="auto"/>
              <w:jc w:val="center"/>
              <w:rPr>
                <w:rFonts w:ascii="Times New Roman" w:hAnsi="Times New Roman"/>
                <w:sz w:val="16"/>
                <w:szCs w:val="16"/>
                <w:rtl/>
              </w:rPr>
            </w:pPr>
            <w:r>
              <w:rPr>
                <w:rFonts w:ascii="Times New Roman" w:hAnsi="Times New Roman"/>
                <w:sz w:val="16"/>
                <w:szCs w:val="16"/>
              </w:rPr>
              <w:t>100.0</w:t>
            </w:r>
          </w:p>
        </w:tc>
        <w:tc>
          <w:tcPr>
            <w:tcW w:w="1718" w:type="dxa"/>
            <w:vAlign w:val="center"/>
          </w:tcPr>
          <w:p w14:paraId="5EE74A87" w14:textId="356B85F6" w:rsidR="00DA71CD" w:rsidRPr="00D51E59" w:rsidRDefault="00227603" w:rsidP="0067201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Pr>
              <w:t>0.2798</w:t>
            </w:r>
          </w:p>
        </w:tc>
        <w:tc>
          <w:tcPr>
            <w:tcW w:w="1617" w:type="dxa"/>
            <w:vAlign w:val="center"/>
          </w:tcPr>
          <w:p w14:paraId="6A2315C0" w14:textId="520B6E8D" w:rsidR="00DA71CD" w:rsidRPr="00D51E59" w:rsidRDefault="00227603" w:rsidP="0067201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Pr>
              <w:t>1028.5</w:t>
            </w:r>
          </w:p>
        </w:tc>
        <w:tc>
          <w:tcPr>
            <w:tcW w:w="0" w:type="auto"/>
            <w:vAlign w:val="center"/>
          </w:tcPr>
          <w:p w14:paraId="5F06587D" w14:textId="059BBABC" w:rsidR="00DA71CD" w:rsidRPr="00D51E59" w:rsidRDefault="00227603" w:rsidP="00672015">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tl/>
              </w:rPr>
              <w:t>0.6145</w:t>
            </w:r>
          </w:p>
        </w:tc>
        <w:tc>
          <w:tcPr>
            <w:tcW w:w="0" w:type="auto"/>
            <w:vAlign w:val="center"/>
          </w:tcPr>
          <w:p w14:paraId="117DA947" w14:textId="46BB2505" w:rsidR="00DA71CD" w:rsidRPr="00D51E59" w:rsidRDefault="00227603" w:rsidP="00672015">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tl/>
              </w:rPr>
            </w:pPr>
            <w:r w:rsidRPr="00227603">
              <w:rPr>
                <w:rFonts w:ascii="Times New Roman" w:eastAsia="Calibri" w:hAnsi="Times New Roman" w:cs="Times New Roman"/>
                <w:sz w:val="16"/>
                <w:szCs w:val="16"/>
                <w:rtl/>
              </w:rPr>
              <w:t>3915.0</w:t>
            </w:r>
          </w:p>
        </w:tc>
        <w:tc>
          <w:tcPr>
            <w:tcW w:w="0" w:type="auto"/>
            <w:vAlign w:val="center"/>
          </w:tcPr>
          <w:p w14:paraId="1CD3B18E" w14:textId="04EE4E2D" w:rsidR="00DA71CD" w:rsidRPr="00D51E59" w:rsidRDefault="00227603" w:rsidP="0067201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6"/>
                <w:szCs w:val="16"/>
              </w:rPr>
            </w:pPr>
            <w:r w:rsidRPr="00227603">
              <w:rPr>
                <w:rFonts w:ascii="Times New Roman" w:eastAsia="Calibri" w:hAnsi="Times New Roman" w:cs="Times New Roman"/>
                <w:sz w:val="16"/>
                <w:szCs w:val="16"/>
              </w:rPr>
              <w:t>1.0569</w:t>
            </w:r>
          </w:p>
        </w:tc>
      </w:tr>
    </w:tbl>
    <w:p w14:paraId="754E97C5" w14:textId="25F3560B" w:rsidR="00420B6D" w:rsidRPr="00DA71CD" w:rsidRDefault="00420B6D" w:rsidP="00672015">
      <w:pPr>
        <w:spacing w:after="0" w:line="240" w:lineRule="auto"/>
        <w:rPr>
          <w:rFonts w:asciiTheme="majorBidi" w:eastAsia="Times New Roman" w:hAnsiTheme="majorBidi" w:cstheme="majorBidi"/>
          <w:b/>
          <w:bCs/>
          <w:sz w:val="20"/>
          <w:szCs w:val="20"/>
        </w:rPr>
      </w:pPr>
      <w:bookmarkStart w:id="0" w:name="_GoBack"/>
      <w:bookmarkEnd w:id="0"/>
    </w:p>
    <w:p w14:paraId="7447C514" w14:textId="0264F61B" w:rsidR="00983299" w:rsidRPr="00315785" w:rsidRDefault="00983299" w:rsidP="00672015">
      <w:pPr>
        <w:pStyle w:val="ListParagraph"/>
        <w:numPr>
          <w:ilvl w:val="1"/>
          <w:numId w:val="40"/>
        </w:numPr>
        <w:autoSpaceDE w:val="0"/>
        <w:autoSpaceDN w:val="0"/>
        <w:adjustRightInd w:val="0"/>
        <w:spacing w:after="0" w:line="240" w:lineRule="auto"/>
        <w:jc w:val="both"/>
        <w:rPr>
          <w:rFonts w:asciiTheme="majorBidi" w:hAnsiTheme="majorBidi" w:cstheme="majorBidi"/>
          <w:b/>
          <w:bCs/>
          <w:sz w:val="20"/>
          <w:szCs w:val="20"/>
        </w:rPr>
      </w:pPr>
      <w:r w:rsidRPr="00315785">
        <w:rPr>
          <w:rFonts w:asciiTheme="majorBidi" w:hAnsiTheme="majorBidi" w:cstheme="majorBidi"/>
          <w:b/>
          <w:bCs/>
          <w:sz w:val="20"/>
          <w:szCs w:val="20"/>
        </w:rPr>
        <w:t xml:space="preserve">Comparative Analysis </w:t>
      </w:r>
    </w:p>
    <w:p w14:paraId="00608981" w14:textId="77777777" w:rsidR="00426542" w:rsidRPr="00852348" w:rsidRDefault="00426542" w:rsidP="00672015">
      <w:pPr>
        <w:autoSpaceDE w:val="0"/>
        <w:autoSpaceDN w:val="0"/>
        <w:adjustRightInd w:val="0"/>
        <w:spacing w:after="0" w:line="240" w:lineRule="auto"/>
        <w:jc w:val="both"/>
        <w:rPr>
          <w:rFonts w:asciiTheme="majorBidi" w:hAnsiTheme="majorBidi" w:cstheme="majorBidi"/>
          <w:sz w:val="20"/>
          <w:szCs w:val="20"/>
        </w:rPr>
      </w:pPr>
      <w:r w:rsidRPr="00852348">
        <w:rPr>
          <w:rFonts w:asciiTheme="majorBidi" w:hAnsiTheme="majorBidi" w:cstheme="majorBidi"/>
          <w:sz w:val="20"/>
          <w:szCs w:val="20"/>
        </w:rPr>
        <w:t>In [16] Microwave ablation is a cancer treatment that uses electromagnetic waves to heat and destroy tumor cells while sparing healthy tissue. A micro-antenna delivers the radiation, and the treatment requires precise temperature control to avoid damaging normal cells. Numerical simulations using the bio-heat and Maxwell’s equations help analyze key factors like temperature distribution and specific absorption rate (SAR). Results show that while higher power increases SAR and temperature, a 10 W input effectively kills tumor cells without harming surrounding tissue.</w:t>
      </w:r>
    </w:p>
    <w:p w14:paraId="1287C972" w14:textId="77777777" w:rsidR="00426542" w:rsidRPr="00852348" w:rsidRDefault="00426542" w:rsidP="00672015">
      <w:pPr>
        <w:pStyle w:val="ListParagraph"/>
        <w:autoSpaceDE w:val="0"/>
        <w:autoSpaceDN w:val="0"/>
        <w:adjustRightInd w:val="0"/>
        <w:spacing w:after="0" w:line="240" w:lineRule="auto"/>
        <w:ind w:left="426"/>
        <w:jc w:val="both"/>
        <w:rPr>
          <w:rFonts w:asciiTheme="majorBidi" w:hAnsiTheme="majorBidi" w:cstheme="majorBidi"/>
          <w:b/>
          <w:bCs/>
          <w:sz w:val="20"/>
          <w:szCs w:val="20"/>
        </w:rPr>
      </w:pPr>
    </w:p>
    <w:p w14:paraId="749C1AF9" w14:textId="0C56132F" w:rsidR="00426542" w:rsidRDefault="00426542" w:rsidP="00672015">
      <w:pPr>
        <w:pStyle w:val="ListParagraph"/>
        <w:autoSpaceDE w:val="0"/>
        <w:autoSpaceDN w:val="0"/>
        <w:adjustRightInd w:val="0"/>
        <w:spacing w:after="0" w:line="240" w:lineRule="auto"/>
        <w:ind w:left="0"/>
        <w:jc w:val="both"/>
        <w:rPr>
          <w:rFonts w:asciiTheme="majorBidi" w:hAnsiTheme="majorBidi" w:cstheme="majorBidi"/>
          <w:sz w:val="20"/>
          <w:szCs w:val="20"/>
        </w:rPr>
      </w:pPr>
      <w:r w:rsidRPr="00852348">
        <w:rPr>
          <w:rFonts w:asciiTheme="majorBidi" w:hAnsiTheme="majorBidi" w:cstheme="majorBidi"/>
          <w:sz w:val="20"/>
          <w:szCs w:val="20"/>
        </w:rPr>
        <w:t>In Table 2, our proposed algorithm introduces distinct advantages in terms of computational structure and spatial fidelity. Notably, the proposed method employs a fully three-dimensional finite difference scheme combined with the Crank–Nicolson method, which enhances numerical stability and allows fine control over temporal accuracy without significantly increasing computational cost. In contrast, [16] relies on a two-dimensional axisymmetric FEM formulation, which, while efficient, limits the anatomical realism achievable in complex geometries. Moreover, the regular Cartesian grid structure in our proposed algorithm offers straightforward implementation and easier convergence analysis, making it particularly well-suited for high-resolution simulations in simplified anatomical models. Therefore, despite lacking experimental validation, the proposed approach provides a computationally accessible and inherently stable framework for exploratory modeling of heat distribution in cancerous tissue.</w:t>
      </w:r>
    </w:p>
    <w:p w14:paraId="6261541A" w14:textId="0DF67254" w:rsidR="00067970" w:rsidRPr="00852348" w:rsidRDefault="00067970" w:rsidP="00672015">
      <w:pPr>
        <w:pStyle w:val="ListParagraph"/>
        <w:autoSpaceDE w:val="0"/>
        <w:autoSpaceDN w:val="0"/>
        <w:adjustRightInd w:val="0"/>
        <w:spacing w:after="0" w:line="240" w:lineRule="auto"/>
        <w:ind w:left="0"/>
        <w:jc w:val="both"/>
        <w:rPr>
          <w:rFonts w:asciiTheme="majorBidi" w:hAnsiTheme="majorBidi" w:cstheme="majorBidi"/>
          <w:sz w:val="20"/>
          <w:szCs w:val="20"/>
        </w:rPr>
      </w:pPr>
    </w:p>
    <w:p w14:paraId="23C3BD0B" w14:textId="77777777" w:rsidR="00426542" w:rsidRPr="00852348" w:rsidRDefault="00426542" w:rsidP="00672015">
      <w:pPr>
        <w:pStyle w:val="ListParagraph"/>
        <w:autoSpaceDE w:val="0"/>
        <w:autoSpaceDN w:val="0"/>
        <w:adjustRightInd w:val="0"/>
        <w:spacing w:after="0" w:line="240" w:lineRule="auto"/>
        <w:ind w:left="0"/>
        <w:jc w:val="both"/>
        <w:rPr>
          <w:rFonts w:asciiTheme="majorBidi" w:hAnsiTheme="majorBidi" w:cstheme="majorBidi"/>
          <w:sz w:val="20"/>
          <w:szCs w:val="20"/>
        </w:rPr>
      </w:pPr>
    </w:p>
    <w:p w14:paraId="273808C5" w14:textId="228CBDB2" w:rsidR="00004C67" w:rsidRPr="00852348" w:rsidRDefault="00004C67" w:rsidP="00672015">
      <w:pPr>
        <w:pStyle w:val="ListParagraph"/>
        <w:autoSpaceDE w:val="0"/>
        <w:autoSpaceDN w:val="0"/>
        <w:adjustRightInd w:val="0"/>
        <w:spacing w:after="0" w:line="240" w:lineRule="auto"/>
        <w:ind w:left="426"/>
        <w:jc w:val="center"/>
        <w:rPr>
          <w:rFonts w:asciiTheme="majorBidi" w:hAnsiTheme="majorBidi" w:cstheme="majorBidi"/>
          <w:b/>
          <w:bCs/>
          <w:sz w:val="20"/>
          <w:szCs w:val="20"/>
        </w:rPr>
      </w:pPr>
      <w:r w:rsidRPr="00852348">
        <w:rPr>
          <w:rFonts w:asciiTheme="majorBidi" w:hAnsiTheme="majorBidi" w:cstheme="majorBidi"/>
          <w:b/>
          <w:bCs/>
          <w:sz w:val="20"/>
          <w:szCs w:val="20"/>
        </w:rPr>
        <w:t xml:space="preserve">Table 2. </w:t>
      </w:r>
      <w:r w:rsidR="00426542" w:rsidRPr="00852348">
        <w:rPr>
          <w:rFonts w:asciiTheme="majorBidi" w:hAnsiTheme="majorBidi" w:cstheme="majorBidi"/>
          <w:b/>
          <w:bCs/>
          <w:sz w:val="20"/>
          <w:szCs w:val="20"/>
        </w:rPr>
        <w:t xml:space="preserve">Comparison between the proposed algorithm and different </w:t>
      </w:r>
      <w:r w:rsidR="00067970">
        <w:rPr>
          <w:rFonts w:asciiTheme="majorBidi" w:hAnsiTheme="majorBidi" w:cstheme="majorBidi"/>
          <w:b/>
          <w:bCs/>
          <w:sz w:val="20"/>
          <w:szCs w:val="20"/>
        </w:rPr>
        <w:t>schemes</w:t>
      </w:r>
      <w:r w:rsidR="00426542" w:rsidRPr="00852348">
        <w:rPr>
          <w:rFonts w:asciiTheme="majorBidi" w:hAnsiTheme="majorBidi" w:cstheme="majorBidi"/>
          <w:b/>
          <w:bCs/>
          <w:sz w:val="20"/>
          <w:szCs w:val="20"/>
        </w:rPr>
        <w:t>.</w:t>
      </w:r>
    </w:p>
    <w:p w14:paraId="2BB522C4" w14:textId="77777777" w:rsidR="00004C67" w:rsidRPr="00852348" w:rsidRDefault="00004C67" w:rsidP="00672015">
      <w:pPr>
        <w:pStyle w:val="ListParagraph"/>
        <w:autoSpaceDE w:val="0"/>
        <w:autoSpaceDN w:val="0"/>
        <w:adjustRightInd w:val="0"/>
        <w:spacing w:after="0" w:line="240" w:lineRule="auto"/>
        <w:ind w:left="426"/>
        <w:jc w:val="both"/>
        <w:rPr>
          <w:rFonts w:asciiTheme="majorBidi" w:hAnsiTheme="majorBidi" w:cstheme="majorBidi"/>
          <w:b/>
          <w:bCs/>
          <w:sz w:val="20"/>
          <w:szCs w:val="20"/>
        </w:rPr>
      </w:pPr>
    </w:p>
    <w:tbl>
      <w:tblPr>
        <w:tblStyle w:val="TableGrid"/>
        <w:tblW w:w="0" w:type="auto"/>
        <w:tblInd w:w="426" w:type="dxa"/>
        <w:tblLook w:val="04A0" w:firstRow="1" w:lastRow="0" w:firstColumn="1" w:lastColumn="0" w:noHBand="0" w:noVBand="1"/>
      </w:tblPr>
      <w:tblGrid>
        <w:gridCol w:w="2989"/>
        <w:gridCol w:w="2970"/>
        <w:gridCol w:w="2965"/>
      </w:tblGrid>
      <w:tr w:rsidR="00004C67" w:rsidRPr="00852348" w14:paraId="76D30F2A" w14:textId="77777777" w:rsidTr="00004C67">
        <w:trPr>
          <w:trHeight w:val="407"/>
        </w:trPr>
        <w:tc>
          <w:tcPr>
            <w:tcW w:w="2989" w:type="dxa"/>
          </w:tcPr>
          <w:p w14:paraId="5F0391B1" w14:textId="77777777" w:rsidR="00004C67" w:rsidRPr="00852348" w:rsidRDefault="00004C67" w:rsidP="00672015">
            <w:pPr>
              <w:spacing w:after="0" w:line="240" w:lineRule="auto"/>
              <w:jc w:val="both"/>
              <w:rPr>
                <w:rFonts w:asciiTheme="majorBidi" w:hAnsiTheme="majorBidi" w:cstheme="majorBidi"/>
                <w:sz w:val="20"/>
                <w:szCs w:val="20"/>
              </w:rPr>
            </w:pPr>
            <w:r w:rsidRPr="00852348">
              <w:rPr>
                <w:rStyle w:val="Strong"/>
                <w:rFonts w:asciiTheme="majorBidi" w:hAnsiTheme="majorBidi" w:cstheme="majorBidi"/>
                <w:sz w:val="20"/>
                <w:szCs w:val="20"/>
              </w:rPr>
              <w:t>Metric</w:t>
            </w:r>
          </w:p>
        </w:tc>
        <w:tc>
          <w:tcPr>
            <w:tcW w:w="2970" w:type="dxa"/>
          </w:tcPr>
          <w:p w14:paraId="26F920FF" w14:textId="77777777" w:rsidR="00004C67" w:rsidRPr="00852348" w:rsidRDefault="00004C67" w:rsidP="00672015">
            <w:pPr>
              <w:pStyle w:val="ListParagraph"/>
              <w:autoSpaceDE w:val="0"/>
              <w:autoSpaceDN w:val="0"/>
              <w:adjustRightInd w:val="0"/>
              <w:spacing w:after="0" w:line="240" w:lineRule="auto"/>
              <w:ind w:left="0"/>
              <w:jc w:val="center"/>
              <w:rPr>
                <w:rFonts w:asciiTheme="majorBidi" w:hAnsiTheme="majorBidi" w:cstheme="majorBidi"/>
                <w:b/>
                <w:bCs/>
                <w:sz w:val="20"/>
                <w:szCs w:val="20"/>
              </w:rPr>
            </w:pPr>
            <w:r w:rsidRPr="00852348">
              <w:rPr>
                <w:rFonts w:asciiTheme="majorBidi" w:hAnsiTheme="majorBidi" w:cstheme="majorBidi"/>
                <w:b/>
                <w:bCs/>
                <w:sz w:val="20"/>
                <w:szCs w:val="20"/>
              </w:rPr>
              <w:t>Proposed Algorithm</w:t>
            </w:r>
          </w:p>
        </w:tc>
        <w:tc>
          <w:tcPr>
            <w:tcW w:w="2965" w:type="dxa"/>
          </w:tcPr>
          <w:p w14:paraId="3E73AD7B" w14:textId="77777777" w:rsidR="00004C67" w:rsidRPr="00852348" w:rsidRDefault="00004C67" w:rsidP="00672015">
            <w:pPr>
              <w:pStyle w:val="ListParagraph"/>
              <w:autoSpaceDE w:val="0"/>
              <w:autoSpaceDN w:val="0"/>
              <w:adjustRightInd w:val="0"/>
              <w:spacing w:after="0" w:line="240" w:lineRule="auto"/>
              <w:ind w:left="0"/>
              <w:jc w:val="center"/>
              <w:rPr>
                <w:rFonts w:asciiTheme="majorBidi" w:hAnsiTheme="majorBidi" w:cstheme="majorBidi"/>
                <w:b/>
                <w:bCs/>
                <w:sz w:val="20"/>
                <w:szCs w:val="20"/>
              </w:rPr>
            </w:pPr>
            <w:r w:rsidRPr="00852348">
              <w:rPr>
                <w:rFonts w:asciiTheme="majorBidi" w:hAnsiTheme="majorBidi" w:cstheme="majorBidi"/>
                <w:b/>
                <w:bCs/>
                <w:sz w:val="20"/>
                <w:szCs w:val="20"/>
              </w:rPr>
              <w:t>[16]</w:t>
            </w:r>
          </w:p>
        </w:tc>
      </w:tr>
      <w:tr w:rsidR="00004C67" w:rsidRPr="00852348" w14:paraId="2F47E396" w14:textId="77777777" w:rsidTr="00004C67">
        <w:tc>
          <w:tcPr>
            <w:tcW w:w="2989" w:type="dxa"/>
          </w:tcPr>
          <w:p w14:paraId="19F9A30A" w14:textId="77777777" w:rsidR="00004C67" w:rsidRPr="00852348" w:rsidRDefault="00004C67" w:rsidP="00672015">
            <w:pPr>
              <w:pStyle w:val="ListParagraph"/>
              <w:autoSpaceDE w:val="0"/>
              <w:autoSpaceDN w:val="0"/>
              <w:adjustRightInd w:val="0"/>
              <w:spacing w:after="0" w:line="240" w:lineRule="auto"/>
              <w:ind w:left="0"/>
              <w:jc w:val="both"/>
              <w:rPr>
                <w:rFonts w:asciiTheme="majorBidi" w:hAnsiTheme="majorBidi" w:cstheme="majorBidi"/>
                <w:b/>
                <w:bCs/>
                <w:sz w:val="20"/>
                <w:szCs w:val="20"/>
              </w:rPr>
            </w:pPr>
            <w:r w:rsidRPr="00852348">
              <w:rPr>
                <w:rFonts w:asciiTheme="majorBidi" w:hAnsiTheme="majorBidi" w:cstheme="majorBidi"/>
                <w:b/>
                <w:bCs/>
                <w:sz w:val="20"/>
                <w:szCs w:val="20"/>
              </w:rPr>
              <w:t>Input Microwave Power</w:t>
            </w:r>
          </w:p>
        </w:tc>
        <w:tc>
          <w:tcPr>
            <w:tcW w:w="2970" w:type="dxa"/>
          </w:tcPr>
          <w:p w14:paraId="18F075F3" w14:textId="77777777" w:rsidR="00004C67" w:rsidRPr="00852348" w:rsidRDefault="00004C67" w:rsidP="00672015">
            <w:pPr>
              <w:pStyle w:val="ListParagraph"/>
              <w:autoSpaceDE w:val="0"/>
              <w:autoSpaceDN w:val="0"/>
              <w:adjustRightInd w:val="0"/>
              <w:spacing w:after="0" w:line="240" w:lineRule="auto"/>
              <w:ind w:left="0"/>
              <w:jc w:val="center"/>
              <w:rPr>
                <w:rFonts w:asciiTheme="majorBidi" w:hAnsiTheme="majorBidi" w:cstheme="majorBidi"/>
                <w:sz w:val="20"/>
                <w:szCs w:val="20"/>
              </w:rPr>
            </w:pPr>
            <w:r w:rsidRPr="00852348">
              <w:rPr>
                <w:rFonts w:asciiTheme="majorBidi" w:hAnsiTheme="majorBidi" w:cstheme="majorBidi"/>
                <w:sz w:val="20"/>
                <w:szCs w:val="20"/>
              </w:rPr>
              <w:t>10 W, 20 W, 30 W</w:t>
            </w:r>
          </w:p>
        </w:tc>
        <w:tc>
          <w:tcPr>
            <w:tcW w:w="2965" w:type="dxa"/>
          </w:tcPr>
          <w:p w14:paraId="5BE9B169" w14:textId="77777777" w:rsidR="00004C67" w:rsidRPr="00852348" w:rsidRDefault="00004C67" w:rsidP="00672015">
            <w:pPr>
              <w:pStyle w:val="ListParagraph"/>
              <w:autoSpaceDE w:val="0"/>
              <w:autoSpaceDN w:val="0"/>
              <w:adjustRightInd w:val="0"/>
              <w:spacing w:after="0" w:line="240" w:lineRule="auto"/>
              <w:ind w:left="0"/>
              <w:jc w:val="center"/>
              <w:rPr>
                <w:rFonts w:asciiTheme="majorBidi" w:hAnsiTheme="majorBidi" w:cstheme="majorBidi"/>
                <w:sz w:val="20"/>
                <w:szCs w:val="20"/>
              </w:rPr>
            </w:pPr>
            <w:r w:rsidRPr="00852348">
              <w:rPr>
                <w:rFonts w:asciiTheme="majorBidi" w:hAnsiTheme="majorBidi" w:cstheme="majorBidi"/>
                <w:sz w:val="20"/>
                <w:szCs w:val="20"/>
              </w:rPr>
              <w:t>10 W, 45 W, 75 W</w:t>
            </w:r>
          </w:p>
        </w:tc>
      </w:tr>
      <w:tr w:rsidR="00004C67" w:rsidRPr="00852348" w14:paraId="58E19D41" w14:textId="77777777" w:rsidTr="00004C67">
        <w:tc>
          <w:tcPr>
            <w:tcW w:w="2989" w:type="dxa"/>
          </w:tcPr>
          <w:p w14:paraId="73F2AE2E" w14:textId="77777777" w:rsidR="00004C67" w:rsidRPr="00852348" w:rsidRDefault="00004C67" w:rsidP="00672015">
            <w:pPr>
              <w:pStyle w:val="ListParagraph"/>
              <w:autoSpaceDE w:val="0"/>
              <w:autoSpaceDN w:val="0"/>
              <w:adjustRightInd w:val="0"/>
              <w:spacing w:after="0" w:line="240" w:lineRule="auto"/>
              <w:ind w:left="0"/>
              <w:jc w:val="both"/>
              <w:rPr>
                <w:rFonts w:asciiTheme="majorBidi" w:hAnsiTheme="majorBidi" w:cstheme="majorBidi"/>
                <w:b/>
                <w:bCs/>
                <w:sz w:val="20"/>
                <w:szCs w:val="20"/>
              </w:rPr>
            </w:pPr>
            <w:r w:rsidRPr="00852348">
              <w:rPr>
                <w:rFonts w:asciiTheme="majorBidi" w:hAnsiTheme="majorBidi" w:cstheme="majorBidi"/>
                <w:b/>
                <w:bCs/>
                <w:sz w:val="20"/>
                <w:szCs w:val="20"/>
              </w:rPr>
              <w:t>Frequency</w:t>
            </w:r>
          </w:p>
        </w:tc>
        <w:tc>
          <w:tcPr>
            <w:tcW w:w="2970" w:type="dxa"/>
          </w:tcPr>
          <w:p w14:paraId="40111FDC" w14:textId="77777777" w:rsidR="00004C67" w:rsidRPr="00852348" w:rsidRDefault="00004C67" w:rsidP="00672015">
            <w:pPr>
              <w:pStyle w:val="ListParagraph"/>
              <w:autoSpaceDE w:val="0"/>
              <w:autoSpaceDN w:val="0"/>
              <w:adjustRightInd w:val="0"/>
              <w:spacing w:after="0" w:line="240" w:lineRule="auto"/>
              <w:ind w:left="0"/>
              <w:jc w:val="center"/>
              <w:rPr>
                <w:rFonts w:asciiTheme="majorBidi" w:hAnsiTheme="majorBidi" w:cstheme="majorBidi"/>
                <w:sz w:val="20"/>
                <w:szCs w:val="20"/>
              </w:rPr>
            </w:pPr>
            <w:r w:rsidRPr="00852348">
              <w:rPr>
                <w:rFonts w:asciiTheme="majorBidi" w:hAnsiTheme="majorBidi" w:cstheme="majorBidi"/>
                <w:sz w:val="20"/>
                <w:szCs w:val="20"/>
              </w:rPr>
              <w:t>2.45 GHz</w:t>
            </w:r>
          </w:p>
        </w:tc>
        <w:tc>
          <w:tcPr>
            <w:tcW w:w="2965" w:type="dxa"/>
          </w:tcPr>
          <w:p w14:paraId="6C000C37" w14:textId="77777777" w:rsidR="00004C67" w:rsidRPr="00852348" w:rsidRDefault="00004C67" w:rsidP="00672015">
            <w:pPr>
              <w:pStyle w:val="ListParagraph"/>
              <w:autoSpaceDE w:val="0"/>
              <w:autoSpaceDN w:val="0"/>
              <w:adjustRightInd w:val="0"/>
              <w:spacing w:after="0" w:line="240" w:lineRule="auto"/>
              <w:ind w:left="0"/>
              <w:jc w:val="center"/>
              <w:rPr>
                <w:rFonts w:asciiTheme="majorBidi" w:hAnsiTheme="majorBidi" w:cstheme="majorBidi"/>
                <w:sz w:val="20"/>
                <w:szCs w:val="20"/>
              </w:rPr>
            </w:pPr>
            <w:r w:rsidRPr="00852348">
              <w:rPr>
                <w:rFonts w:asciiTheme="majorBidi" w:hAnsiTheme="majorBidi" w:cstheme="majorBidi"/>
                <w:sz w:val="20"/>
                <w:szCs w:val="20"/>
              </w:rPr>
              <w:t>2.45 GHz</w:t>
            </w:r>
          </w:p>
        </w:tc>
      </w:tr>
      <w:tr w:rsidR="00004C67" w:rsidRPr="00852348" w14:paraId="4AAE9633" w14:textId="77777777" w:rsidTr="00004C67">
        <w:tc>
          <w:tcPr>
            <w:tcW w:w="2989" w:type="dxa"/>
          </w:tcPr>
          <w:p w14:paraId="625AA971" w14:textId="77777777" w:rsidR="00004C67" w:rsidRPr="00852348" w:rsidRDefault="00004C67" w:rsidP="00672015">
            <w:pPr>
              <w:pStyle w:val="ListParagraph"/>
              <w:autoSpaceDE w:val="0"/>
              <w:autoSpaceDN w:val="0"/>
              <w:adjustRightInd w:val="0"/>
              <w:spacing w:after="0" w:line="240" w:lineRule="auto"/>
              <w:ind w:left="0"/>
              <w:jc w:val="both"/>
              <w:rPr>
                <w:rFonts w:asciiTheme="majorBidi" w:hAnsiTheme="majorBidi" w:cstheme="majorBidi"/>
                <w:b/>
                <w:bCs/>
                <w:sz w:val="20"/>
                <w:szCs w:val="20"/>
              </w:rPr>
            </w:pPr>
            <w:r w:rsidRPr="00852348">
              <w:rPr>
                <w:rFonts w:asciiTheme="majorBidi" w:hAnsiTheme="majorBidi" w:cstheme="majorBidi"/>
                <w:b/>
                <w:bCs/>
                <w:sz w:val="20"/>
                <w:szCs w:val="20"/>
              </w:rPr>
              <w:t>Initial Temperature</w:t>
            </w:r>
          </w:p>
        </w:tc>
        <w:tc>
          <w:tcPr>
            <w:tcW w:w="2970" w:type="dxa"/>
          </w:tcPr>
          <w:p w14:paraId="4B23444B" w14:textId="77777777" w:rsidR="00004C67" w:rsidRPr="00852348" w:rsidRDefault="00004C67" w:rsidP="00672015">
            <w:pPr>
              <w:pStyle w:val="ListParagraph"/>
              <w:autoSpaceDE w:val="0"/>
              <w:autoSpaceDN w:val="0"/>
              <w:adjustRightInd w:val="0"/>
              <w:spacing w:after="0" w:line="240" w:lineRule="auto"/>
              <w:ind w:left="0"/>
              <w:jc w:val="center"/>
              <w:rPr>
                <w:rFonts w:asciiTheme="majorBidi" w:hAnsiTheme="majorBidi" w:cstheme="majorBidi"/>
                <w:sz w:val="20"/>
                <w:szCs w:val="20"/>
              </w:rPr>
            </w:pPr>
            <w:r w:rsidRPr="00852348">
              <w:rPr>
                <w:rFonts w:asciiTheme="majorBidi" w:hAnsiTheme="majorBidi" w:cstheme="majorBidi"/>
                <w:sz w:val="20"/>
                <w:szCs w:val="20"/>
              </w:rPr>
              <w:t>37°C</w:t>
            </w:r>
          </w:p>
        </w:tc>
        <w:tc>
          <w:tcPr>
            <w:tcW w:w="2965" w:type="dxa"/>
          </w:tcPr>
          <w:p w14:paraId="22FFCED5" w14:textId="77777777" w:rsidR="00004C67" w:rsidRPr="00852348" w:rsidRDefault="00004C67" w:rsidP="00672015">
            <w:pPr>
              <w:pStyle w:val="ListParagraph"/>
              <w:autoSpaceDE w:val="0"/>
              <w:autoSpaceDN w:val="0"/>
              <w:adjustRightInd w:val="0"/>
              <w:spacing w:after="0" w:line="240" w:lineRule="auto"/>
              <w:ind w:left="0"/>
              <w:jc w:val="center"/>
              <w:rPr>
                <w:rFonts w:asciiTheme="majorBidi" w:hAnsiTheme="majorBidi" w:cstheme="majorBidi"/>
                <w:sz w:val="20"/>
                <w:szCs w:val="20"/>
              </w:rPr>
            </w:pPr>
            <w:r w:rsidRPr="00852348">
              <w:rPr>
                <w:rFonts w:asciiTheme="majorBidi" w:hAnsiTheme="majorBidi" w:cstheme="majorBidi"/>
                <w:sz w:val="20"/>
                <w:szCs w:val="20"/>
              </w:rPr>
              <w:t>37°C (also validated at 8°C)</w:t>
            </w:r>
          </w:p>
        </w:tc>
      </w:tr>
      <w:tr w:rsidR="00004C67" w:rsidRPr="00852348" w14:paraId="603C31C4" w14:textId="77777777" w:rsidTr="00004C67">
        <w:tc>
          <w:tcPr>
            <w:tcW w:w="2989" w:type="dxa"/>
          </w:tcPr>
          <w:p w14:paraId="26C4EDAF" w14:textId="77777777" w:rsidR="00004C67" w:rsidRPr="00852348" w:rsidRDefault="00004C67" w:rsidP="00672015">
            <w:pPr>
              <w:pStyle w:val="ListParagraph"/>
              <w:autoSpaceDE w:val="0"/>
              <w:autoSpaceDN w:val="0"/>
              <w:adjustRightInd w:val="0"/>
              <w:spacing w:after="0" w:line="240" w:lineRule="auto"/>
              <w:ind w:left="0"/>
              <w:jc w:val="both"/>
              <w:rPr>
                <w:rFonts w:asciiTheme="majorBidi" w:hAnsiTheme="majorBidi" w:cstheme="majorBidi"/>
                <w:b/>
                <w:bCs/>
                <w:sz w:val="20"/>
                <w:szCs w:val="20"/>
              </w:rPr>
            </w:pPr>
            <w:r w:rsidRPr="00852348">
              <w:rPr>
                <w:rFonts w:asciiTheme="majorBidi" w:hAnsiTheme="majorBidi" w:cstheme="majorBidi"/>
                <w:b/>
                <w:bCs/>
                <w:sz w:val="20"/>
                <w:szCs w:val="20"/>
              </w:rPr>
              <w:t>Max Temperature Reached</w:t>
            </w:r>
          </w:p>
        </w:tc>
        <w:tc>
          <w:tcPr>
            <w:tcW w:w="2970" w:type="dxa"/>
          </w:tcPr>
          <w:p w14:paraId="6BDF0D2A" w14:textId="77777777" w:rsidR="00004C67" w:rsidRPr="00852348" w:rsidRDefault="00004C67" w:rsidP="00672015">
            <w:pPr>
              <w:pStyle w:val="ListParagraph"/>
              <w:autoSpaceDE w:val="0"/>
              <w:autoSpaceDN w:val="0"/>
              <w:adjustRightInd w:val="0"/>
              <w:spacing w:after="0" w:line="240" w:lineRule="auto"/>
              <w:ind w:left="0"/>
              <w:jc w:val="center"/>
              <w:rPr>
                <w:rFonts w:asciiTheme="majorBidi" w:hAnsiTheme="majorBidi" w:cstheme="majorBidi"/>
                <w:sz w:val="20"/>
                <w:szCs w:val="20"/>
              </w:rPr>
            </w:pPr>
            <w:r w:rsidRPr="00852348">
              <w:rPr>
                <w:rFonts w:asciiTheme="majorBidi" w:hAnsiTheme="majorBidi" w:cstheme="majorBidi"/>
                <w:sz w:val="20"/>
                <w:szCs w:val="20"/>
              </w:rPr>
              <w:t>~66°C (at 30 W, center)</w:t>
            </w:r>
          </w:p>
        </w:tc>
        <w:tc>
          <w:tcPr>
            <w:tcW w:w="2965" w:type="dxa"/>
          </w:tcPr>
          <w:p w14:paraId="6709061B" w14:textId="77777777" w:rsidR="00004C67" w:rsidRPr="00852348" w:rsidRDefault="00004C67" w:rsidP="00672015">
            <w:pPr>
              <w:pStyle w:val="ListParagraph"/>
              <w:autoSpaceDE w:val="0"/>
              <w:autoSpaceDN w:val="0"/>
              <w:adjustRightInd w:val="0"/>
              <w:spacing w:after="0" w:line="240" w:lineRule="auto"/>
              <w:ind w:left="0"/>
              <w:jc w:val="center"/>
              <w:rPr>
                <w:rFonts w:asciiTheme="majorBidi" w:hAnsiTheme="majorBidi" w:cstheme="majorBidi"/>
                <w:sz w:val="20"/>
                <w:szCs w:val="20"/>
              </w:rPr>
            </w:pPr>
            <w:r w:rsidRPr="00852348">
              <w:rPr>
                <w:rFonts w:asciiTheme="majorBidi" w:hAnsiTheme="majorBidi" w:cstheme="majorBidi"/>
                <w:sz w:val="20"/>
                <w:szCs w:val="20"/>
              </w:rPr>
              <w:t>~70°C (at 75 W, 4.5 mm)</w:t>
            </w:r>
          </w:p>
        </w:tc>
      </w:tr>
      <w:tr w:rsidR="00004C67" w:rsidRPr="00852348" w14:paraId="1D9A63F2" w14:textId="77777777" w:rsidTr="00004C67">
        <w:tc>
          <w:tcPr>
            <w:tcW w:w="2989" w:type="dxa"/>
          </w:tcPr>
          <w:p w14:paraId="004E24FE" w14:textId="77777777" w:rsidR="00004C67" w:rsidRPr="00852348" w:rsidRDefault="00004C67" w:rsidP="00672015">
            <w:pPr>
              <w:pStyle w:val="ListParagraph"/>
              <w:autoSpaceDE w:val="0"/>
              <w:autoSpaceDN w:val="0"/>
              <w:adjustRightInd w:val="0"/>
              <w:spacing w:after="0" w:line="240" w:lineRule="auto"/>
              <w:ind w:left="0"/>
              <w:jc w:val="both"/>
              <w:rPr>
                <w:rFonts w:asciiTheme="majorBidi" w:hAnsiTheme="majorBidi" w:cstheme="majorBidi"/>
                <w:b/>
                <w:bCs/>
                <w:sz w:val="20"/>
                <w:szCs w:val="20"/>
              </w:rPr>
            </w:pPr>
            <w:r w:rsidRPr="00852348">
              <w:rPr>
                <w:rFonts w:asciiTheme="majorBidi" w:hAnsiTheme="majorBidi" w:cstheme="majorBidi"/>
                <w:b/>
                <w:bCs/>
                <w:sz w:val="20"/>
                <w:szCs w:val="20"/>
              </w:rPr>
              <w:t>SAR Peak Value</w:t>
            </w:r>
          </w:p>
        </w:tc>
        <w:tc>
          <w:tcPr>
            <w:tcW w:w="2970" w:type="dxa"/>
          </w:tcPr>
          <w:p w14:paraId="50EDD041" w14:textId="77777777" w:rsidR="00004C67" w:rsidRPr="00852348" w:rsidRDefault="00004C67" w:rsidP="00672015">
            <w:pPr>
              <w:pStyle w:val="ListParagraph"/>
              <w:autoSpaceDE w:val="0"/>
              <w:autoSpaceDN w:val="0"/>
              <w:adjustRightInd w:val="0"/>
              <w:spacing w:after="0" w:line="240" w:lineRule="auto"/>
              <w:ind w:left="0"/>
              <w:jc w:val="center"/>
              <w:rPr>
                <w:rFonts w:asciiTheme="majorBidi" w:hAnsiTheme="majorBidi" w:cstheme="majorBidi"/>
                <w:sz w:val="20"/>
                <w:szCs w:val="20"/>
              </w:rPr>
            </w:pPr>
            <w:r w:rsidRPr="00852348">
              <w:rPr>
                <w:rFonts w:asciiTheme="majorBidi" w:hAnsiTheme="majorBidi" w:cstheme="majorBidi"/>
                <w:sz w:val="20"/>
                <w:szCs w:val="20"/>
              </w:rPr>
              <w:t>~250 W/kg</w:t>
            </w:r>
          </w:p>
        </w:tc>
        <w:tc>
          <w:tcPr>
            <w:tcW w:w="2965" w:type="dxa"/>
          </w:tcPr>
          <w:p w14:paraId="4E5B3F5B" w14:textId="77777777" w:rsidR="00004C67" w:rsidRPr="00852348" w:rsidRDefault="00004C67" w:rsidP="00672015">
            <w:pPr>
              <w:pStyle w:val="ListParagraph"/>
              <w:autoSpaceDE w:val="0"/>
              <w:autoSpaceDN w:val="0"/>
              <w:adjustRightInd w:val="0"/>
              <w:spacing w:after="0" w:line="240" w:lineRule="auto"/>
              <w:ind w:left="0"/>
              <w:jc w:val="center"/>
              <w:rPr>
                <w:rFonts w:asciiTheme="majorBidi" w:hAnsiTheme="majorBidi" w:cstheme="majorBidi"/>
                <w:sz w:val="20"/>
                <w:szCs w:val="20"/>
              </w:rPr>
            </w:pPr>
            <w:r w:rsidRPr="00852348">
              <w:rPr>
                <w:rFonts w:asciiTheme="majorBidi" w:hAnsiTheme="majorBidi" w:cstheme="majorBidi"/>
                <w:sz w:val="20"/>
                <w:szCs w:val="20"/>
              </w:rPr>
              <w:t>~280 W/kg</w:t>
            </w:r>
          </w:p>
        </w:tc>
      </w:tr>
      <w:tr w:rsidR="00004C67" w:rsidRPr="00852348" w14:paraId="4D9F9166" w14:textId="77777777" w:rsidTr="00004C67">
        <w:tc>
          <w:tcPr>
            <w:tcW w:w="2989" w:type="dxa"/>
          </w:tcPr>
          <w:p w14:paraId="46F9053E" w14:textId="77777777" w:rsidR="00004C67" w:rsidRPr="00852348" w:rsidRDefault="00004C67" w:rsidP="00672015">
            <w:pPr>
              <w:pStyle w:val="ListParagraph"/>
              <w:autoSpaceDE w:val="0"/>
              <w:autoSpaceDN w:val="0"/>
              <w:adjustRightInd w:val="0"/>
              <w:spacing w:after="0" w:line="240" w:lineRule="auto"/>
              <w:ind w:left="0"/>
              <w:jc w:val="both"/>
              <w:rPr>
                <w:rFonts w:asciiTheme="majorBidi" w:hAnsiTheme="majorBidi" w:cstheme="majorBidi"/>
                <w:b/>
                <w:bCs/>
                <w:sz w:val="20"/>
                <w:szCs w:val="20"/>
              </w:rPr>
            </w:pPr>
            <w:r w:rsidRPr="00852348">
              <w:rPr>
                <w:rFonts w:asciiTheme="majorBidi" w:hAnsiTheme="majorBidi" w:cstheme="majorBidi"/>
                <w:b/>
                <w:bCs/>
                <w:sz w:val="20"/>
                <w:szCs w:val="20"/>
              </w:rPr>
              <w:t>Necrosis Threshold</w:t>
            </w:r>
          </w:p>
        </w:tc>
        <w:tc>
          <w:tcPr>
            <w:tcW w:w="2970" w:type="dxa"/>
          </w:tcPr>
          <w:p w14:paraId="5A4AFC8E" w14:textId="77777777" w:rsidR="00004C67" w:rsidRPr="00852348" w:rsidRDefault="00004C67" w:rsidP="00672015">
            <w:pPr>
              <w:pStyle w:val="ListParagraph"/>
              <w:autoSpaceDE w:val="0"/>
              <w:autoSpaceDN w:val="0"/>
              <w:adjustRightInd w:val="0"/>
              <w:spacing w:after="0" w:line="240" w:lineRule="auto"/>
              <w:ind w:left="0"/>
              <w:jc w:val="center"/>
              <w:rPr>
                <w:rFonts w:asciiTheme="majorBidi" w:hAnsiTheme="majorBidi" w:cstheme="majorBidi"/>
                <w:sz w:val="20"/>
                <w:szCs w:val="20"/>
              </w:rPr>
            </w:pPr>
            <w:r w:rsidRPr="00852348">
              <w:rPr>
                <w:rFonts w:asciiTheme="majorBidi" w:hAnsiTheme="majorBidi" w:cstheme="majorBidi"/>
                <w:sz w:val="20"/>
                <w:szCs w:val="20"/>
              </w:rPr>
              <w:t>~50°C sustained for 60s</w:t>
            </w:r>
          </w:p>
        </w:tc>
        <w:tc>
          <w:tcPr>
            <w:tcW w:w="2965" w:type="dxa"/>
          </w:tcPr>
          <w:p w14:paraId="09C7B60C" w14:textId="77777777" w:rsidR="00004C67" w:rsidRPr="00852348" w:rsidRDefault="00004C67" w:rsidP="00672015">
            <w:pPr>
              <w:pStyle w:val="ListParagraph"/>
              <w:autoSpaceDE w:val="0"/>
              <w:autoSpaceDN w:val="0"/>
              <w:adjustRightInd w:val="0"/>
              <w:spacing w:after="0" w:line="240" w:lineRule="auto"/>
              <w:ind w:left="0"/>
              <w:jc w:val="center"/>
              <w:rPr>
                <w:rFonts w:asciiTheme="majorBidi" w:hAnsiTheme="majorBidi" w:cstheme="majorBidi"/>
                <w:sz w:val="20"/>
                <w:szCs w:val="20"/>
              </w:rPr>
            </w:pPr>
            <w:r w:rsidRPr="00852348">
              <w:rPr>
                <w:rFonts w:asciiTheme="majorBidi" w:hAnsiTheme="majorBidi" w:cstheme="majorBidi"/>
                <w:sz w:val="20"/>
                <w:szCs w:val="20"/>
              </w:rPr>
              <w:t>~52°C at 4.5 mm in 300s</w:t>
            </w:r>
          </w:p>
        </w:tc>
      </w:tr>
      <w:tr w:rsidR="00004C67" w:rsidRPr="00852348" w14:paraId="219C7D07" w14:textId="77777777" w:rsidTr="00004C67">
        <w:tc>
          <w:tcPr>
            <w:tcW w:w="2989" w:type="dxa"/>
          </w:tcPr>
          <w:p w14:paraId="7D99C1E1" w14:textId="77777777" w:rsidR="00004C67" w:rsidRPr="00852348" w:rsidRDefault="00004C67" w:rsidP="00672015">
            <w:pPr>
              <w:pStyle w:val="ListParagraph"/>
              <w:autoSpaceDE w:val="0"/>
              <w:autoSpaceDN w:val="0"/>
              <w:adjustRightInd w:val="0"/>
              <w:spacing w:after="0" w:line="240" w:lineRule="auto"/>
              <w:ind w:left="0"/>
              <w:jc w:val="both"/>
              <w:rPr>
                <w:rFonts w:asciiTheme="majorBidi" w:hAnsiTheme="majorBidi" w:cstheme="majorBidi"/>
                <w:b/>
                <w:bCs/>
                <w:sz w:val="20"/>
                <w:szCs w:val="20"/>
              </w:rPr>
            </w:pPr>
            <w:r w:rsidRPr="00852348">
              <w:rPr>
                <w:rFonts w:asciiTheme="majorBidi" w:hAnsiTheme="majorBidi" w:cstheme="majorBidi"/>
                <w:b/>
                <w:bCs/>
                <w:sz w:val="20"/>
                <w:szCs w:val="20"/>
              </w:rPr>
              <w:t>Spatial Domain</w:t>
            </w:r>
          </w:p>
        </w:tc>
        <w:tc>
          <w:tcPr>
            <w:tcW w:w="2970" w:type="dxa"/>
          </w:tcPr>
          <w:p w14:paraId="0EAFCE0D" w14:textId="77777777" w:rsidR="00004C67" w:rsidRPr="00852348" w:rsidRDefault="00004C67" w:rsidP="00672015">
            <w:pPr>
              <w:pStyle w:val="ListParagraph"/>
              <w:autoSpaceDE w:val="0"/>
              <w:autoSpaceDN w:val="0"/>
              <w:adjustRightInd w:val="0"/>
              <w:spacing w:after="0" w:line="240" w:lineRule="auto"/>
              <w:ind w:left="0"/>
              <w:jc w:val="center"/>
              <w:rPr>
                <w:rFonts w:asciiTheme="majorBidi" w:hAnsiTheme="majorBidi" w:cstheme="majorBidi"/>
                <w:sz w:val="20"/>
                <w:szCs w:val="20"/>
              </w:rPr>
            </w:pPr>
            <w:r w:rsidRPr="00852348">
              <w:rPr>
                <w:rFonts w:asciiTheme="majorBidi" w:hAnsiTheme="majorBidi" w:cstheme="majorBidi"/>
                <w:sz w:val="20"/>
                <w:szCs w:val="20"/>
              </w:rPr>
              <w:t>Full 3D</w:t>
            </w:r>
          </w:p>
        </w:tc>
        <w:tc>
          <w:tcPr>
            <w:tcW w:w="2965" w:type="dxa"/>
          </w:tcPr>
          <w:p w14:paraId="09807F33" w14:textId="77777777" w:rsidR="00004C67" w:rsidRPr="00852348" w:rsidRDefault="00004C67" w:rsidP="00672015">
            <w:pPr>
              <w:pStyle w:val="ListParagraph"/>
              <w:autoSpaceDE w:val="0"/>
              <w:autoSpaceDN w:val="0"/>
              <w:adjustRightInd w:val="0"/>
              <w:spacing w:after="0" w:line="240" w:lineRule="auto"/>
              <w:ind w:left="0"/>
              <w:jc w:val="center"/>
              <w:rPr>
                <w:rFonts w:asciiTheme="majorBidi" w:hAnsiTheme="majorBidi" w:cstheme="majorBidi"/>
                <w:sz w:val="20"/>
                <w:szCs w:val="20"/>
              </w:rPr>
            </w:pPr>
            <w:r w:rsidRPr="00852348">
              <w:rPr>
                <w:rFonts w:asciiTheme="majorBidi" w:hAnsiTheme="majorBidi" w:cstheme="majorBidi"/>
                <w:sz w:val="20"/>
                <w:szCs w:val="20"/>
              </w:rPr>
              <w:t>2D axisymmetric</w:t>
            </w:r>
          </w:p>
        </w:tc>
      </w:tr>
      <w:tr w:rsidR="00004C67" w:rsidRPr="00852348" w14:paraId="3228D87A" w14:textId="77777777" w:rsidTr="00004C67">
        <w:tc>
          <w:tcPr>
            <w:tcW w:w="2989" w:type="dxa"/>
          </w:tcPr>
          <w:p w14:paraId="0B75438C" w14:textId="77777777" w:rsidR="00004C67" w:rsidRPr="00852348" w:rsidRDefault="00004C67" w:rsidP="00672015">
            <w:pPr>
              <w:pStyle w:val="ListParagraph"/>
              <w:autoSpaceDE w:val="0"/>
              <w:autoSpaceDN w:val="0"/>
              <w:adjustRightInd w:val="0"/>
              <w:spacing w:after="0" w:line="240" w:lineRule="auto"/>
              <w:ind w:left="0"/>
              <w:jc w:val="both"/>
              <w:rPr>
                <w:rFonts w:asciiTheme="majorBidi" w:hAnsiTheme="majorBidi" w:cstheme="majorBidi"/>
                <w:b/>
                <w:bCs/>
                <w:sz w:val="20"/>
                <w:szCs w:val="20"/>
              </w:rPr>
            </w:pPr>
            <w:r w:rsidRPr="00852348">
              <w:rPr>
                <w:rFonts w:asciiTheme="majorBidi" w:hAnsiTheme="majorBidi" w:cstheme="majorBidi"/>
                <w:b/>
                <w:bCs/>
                <w:sz w:val="20"/>
                <w:szCs w:val="20"/>
              </w:rPr>
              <w:t>Numerical Stability</w:t>
            </w:r>
          </w:p>
        </w:tc>
        <w:tc>
          <w:tcPr>
            <w:tcW w:w="2970" w:type="dxa"/>
          </w:tcPr>
          <w:p w14:paraId="2CAD08B5" w14:textId="77777777" w:rsidR="00004C67" w:rsidRPr="00852348" w:rsidRDefault="00004C67" w:rsidP="00672015">
            <w:pPr>
              <w:pStyle w:val="ListParagraph"/>
              <w:autoSpaceDE w:val="0"/>
              <w:autoSpaceDN w:val="0"/>
              <w:adjustRightInd w:val="0"/>
              <w:spacing w:after="0" w:line="240" w:lineRule="auto"/>
              <w:ind w:left="0"/>
              <w:jc w:val="center"/>
              <w:rPr>
                <w:rFonts w:asciiTheme="majorBidi" w:hAnsiTheme="majorBidi" w:cstheme="majorBidi"/>
                <w:sz w:val="20"/>
                <w:szCs w:val="20"/>
              </w:rPr>
            </w:pPr>
            <w:r w:rsidRPr="00852348">
              <w:rPr>
                <w:rFonts w:asciiTheme="majorBidi" w:hAnsiTheme="majorBidi" w:cstheme="majorBidi"/>
                <w:sz w:val="20"/>
                <w:szCs w:val="20"/>
              </w:rPr>
              <w:t>High (implicit CNM)</w:t>
            </w:r>
          </w:p>
        </w:tc>
        <w:tc>
          <w:tcPr>
            <w:tcW w:w="2965" w:type="dxa"/>
          </w:tcPr>
          <w:p w14:paraId="0533E019" w14:textId="77777777" w:rsidR="00004C67" w:rsidRPr="00852348" w:rsidRDefault="00004C67" w:rsidP="00672015">
            <w:pPr>
              <w:pStyle w:val="ListParagraph"/>
              <w:autoSpaceDE w:val="0"/>
              <w:autoSpaceDN w:val="0"/>
              <w:adjustRightInd w:val="0"/>
              <w:spacing w:after="0" w:line="240" w:lineRule="auto"/>
              <w:ind w:left="0"/>
              <w:jc w:val="center"/>
              <w:rPr>
                <w:rFonts w:asciiTheme="majorBidi" w:hAnsiTheme="majorBidi" w:cstheme="majorBidi"/>
                <w:sz w:val="20"/>
                <w:szCs w:val="20"/>
              </w:rPr>
            </w:pPr>
            <w:r w:rsidRPr="00852348">
              <w:rPr>
                <w:rFonts w:asciiTheme="majorBidi" w:hAnsiTheme="majorBidi" w:cstheme="majorBidi"/>
                <w:sz w:val="20"/>
                <w:szCs w:val="20"/>
              </w:rPr>
              <w:t xml:space="preserve">Depends on mesh and </w:t>
            </w:r>
            <w:proofErr w:type="spellStart"/>
            <w:r w:rsidRPr="00852348">
              <w:rPr>
                <w:rFonts w:asciiTheme="majorBidi" w:hAnsiTheme="majorBidi" w:cstheme="majorBidi"/>
                <w:sz w:val="20"/>
                <w:szCs w:val="20"/>
              </w:rPr>
              <w:t>timestep</w:t>
            </w:r>
            <w:proofErr w:type="spellEnd"/>
          </w:p>
        </w:tc>
      </w:tr>
      <w:tr w:rsidR="00004C67" w:rsidRPr="00852348" w14:paraId="0D623499" w14:textId="77777777" w:rsidTr="00004C67">
        <w:tc>
          <w:tcPr>
            <w:tcW w:w="2989" w:type="dxa"/>
          </w:tcPr>
          <w:p w14:paraId="64059F67" w14:textId="77777777" w:rsidR="00004C67" w:rsidRPr="00852348" w:rsidRDefault="00004C67" w:rsidP="00672015">
            <w:pPr>
              <w:pStyle w:val="ListParagraph"/>
              <w:autoSpaceDE w:val="0"/>
              <w:autoSpaceDN w:val="0"/>
              <w:adjustRightInd w:val="0"/>
              <w:spacing w:after="0" w:line="240" w:lineRule="auto"/>
              <w:ind w:left="0"/>
              <w:jc w:val="both"/>
              <w:rPr>
                <w:rFonts w:asciiTheme="majorBidi" w:hAnsiTheme="majorBidi" w:cstheme="majorBidi"/>
                <w:b/>
                <w:bCs/>
                <w:sz w:val="20"/>
                <w:szCs w:val="20"/>
              </w:rPr>
            </w:pPr>
            <w:r w:rsidRPr="00852348">
              <w:rPr>
                <w:rFonts w:asciiTheme="majorBidi" w:hAnsiTheme="majorBidi" w:cstheme="majorBidi"/>
                <w:b/>
                <w:bCs/>
                <w:sz w:val="20"/>
                <w:szCs w:val="20"/>
              </w:rPr>
              <w:t>Modeling Focus</w:t>
            </w:r>
          </w:p>
        </w:tc>
        <w:tc>
          <w:tcPr>
            <w:tcW w:w="2970" w:type="dxa"/>
          </w:tcPr>
          <w:p w14:paraId="46C11F83" w14:textId="77777777" w:rsidR="00004C67" w:rsidRPr="00852348" w:rsidRDefault="00004C67" w:rsidP="00672015">
            <w:pPr>
              <w:pStyle w:val="ListParagraph"/>
              <w:autoSpaceDE w:val="0"/>
              <w:autoSpaceDN w:val="0"/>
              <w:adjustRightInd w:val="0"/>
              <w:spacing w:after="0" w:line="240" w:lineRule="auto"/>
              <w:ind w:left="0"/>
              <w:jc w:val="center"/>
              <w:rPr>
                <w:rFonts w:asciiTheme="majorBidi" w:hAnsiTheme="majorBidi" w:cstheme="majorBidi"/>
                <w:sz w:val="20"/>
                <w:szCs w:val="20"/>
              </w:rPr>
            </w:pPr>
            <w:r w:rsidRPr="00852348">
              <w:rPr>
                <w:rFonts w:asciiTheme="majorBidi" w:hAnsiTheme="majorBidi" w:cstheme="majorBidi"/>
                <w:sz w:val="20"/>
                <w:szCs w:val="20"/>
              </w:rPr>
              <w:t>Detailed thermal field evolution</w:t>
            </w:r>
          </w:p>
        </w:tc>
        <w:tc>
          <w:tcPr>
            <w:tcW w:w="2965" w:type="dxa"/>
          </w:tcPr>
          <w:p w14:paraId="79E2D069" w14:textId="77777777" w:rsidR="00004C67" w:rsidRPr="00852348" w:rsidRDefault="00004C67" w:rsidP="00672015">
            <w:pPr>
              <w:pStyle w:val="ListParagraph"/>
              <w:autoSpaceDE w:val="0"/>
              <w:autoSpaceDN w:val="0"/>
              <w:adjustRightInd w:val="0"/>
              <w:spacing w:after="0" w:line="240" w:lineRule="auto"/>
              <w:ind w:left="0"/>
              <w:jc w:val="center"/>
              <w:rPr>
                <w:rFonts w:asciiTheme="majorBidi" w:hAnsiTheme="majorBidi" w:cstheme="majorBidi"/>
                <w:sz w:val="20"/>
                <w:szCs w:val="20"/>
              </w:rPr>
            </w:pPr>
            <w:r w:rsidRPr="00852348">
              <w:rPr>
                <w:rFonts w:asciiTheme="majorBidi" w:hAnsiTheme="majorBidi" w:cstheme="majorBidi"/>
                <w:sz w:val="20"/>
                <w:szCs w:val="20"/>
              </w:rPr>
              <w:t>Validated EM-thermal interaction</w:t>
            </w:r>
          </w:p>
        </w:tc>
      </w:tr>
    </w:tbl>
    <w:p w14:paraId="109BD428" w14:textId="4722ACCD" w:rsidR="00AE72D1" w:rsidRPr="00852348" w:rsidRDefault="00AE72D1" w:rsidP="00672015">
      <w:pPr>
        <w:autoSpaceDE w:val="0"/>
        <w:autoSpaceDN w:val="0"/>
        <w:adjustRightInd w:val="0"/>
        <w:spacing w:after="0" w:line="240" w:lineRule="auto"/>
        <w:ind w:left="360"/>
        <w:jc w:val="both"/>
        <w:rPr>
          <w:rFonts w:asciiTheme="majorBidi" w:hAnsiTheme="majorBidi" w:cstheme="majorBidi"/>
          <w:sz w:val="20"/>
          <w:szCs w:val="20"/>
        </w:rPr>
      </w:pPr>
    </w:p>
    <w:p w14:paraId="4526C4D8" w14:textId="77777777" w:rsidR="00482A70" w:rsidRPr="00852348" w:rsidRDefault="005B73D2" w:rsidP="00672015">
      <w:pPr>
        <w:pStyle w:val="ListParagraph"/>
        <w:numPr>
          <w:ilvl w:val="0"/>
          <w:numId w:val="37"/>
        </w:numPr>
        <w:autoSpaceDE w:val="0"/>
        <w:autoSpaceDN w:val="0"/>
        <w:adjustRightInd w:val="0"/>
        <w:spacing w:after="0" w:line="240" w:lineRule="auto"/>
        <w:ind w:left="426" w:hanging="426"/>
        <w:jc w:val="both"/>
        <w:rPr>
          <w:rFonts w:asciiTheme="majorBidi" w:hAnsiTheme="majorBidi" w:cstheme="majorBidi"/>
          <w:b/>
          <w:bCs/>
          <w:sz w:val="20"/>
          <w:szCs w:val="20"/>
        </w:rPr>
      </w:pPr>
      <w:r w:rsidRPr="00852348">
        <w:rPr>
          <w:rFonts w:asciiTheme="majorBidi" w:hAnsiTheme="majorBidi" w:cstheme="majorBidi"/>
          <w:b/>
          <w:bCs/>
          <w:sz w:val="20"/>
          <w:szCs w:val="20"/>
        </w:rPr>
        <w:t>Conclusion</w:t>
      </w:r>
    </w:p>
    <w:p w14:paraId="6C590301" w14:textId="239E54FA" w:rsidR="00F932F3" w:rsidRPr="00F932F3" w:rsidRDefault="00F932F3" w:rsidP="00672015">
      <w:pPr>
        <w:spacing w:after="0" w:line="240" w:lineRule="auto"/>
        <w:jc w:val="both"/>
        <w:rPr>
          <w:rFonts w:ascii="Times New Roman" w:eastAsia="Times New Roman" w:hAnsi="Times New Roman" w:cs="Times New Roman"/>
          <w:sz w:val="20"/>
          <w:szCs w:val="20"/>
        </w:rPr>
      </w:pPr>
      <w:r w:rsidRPr="00F932F3">
        <w:rPr>
          <w:rFonts w:ascii="Times New Roman" w:eastAsia="Times New Roman" w:hAnsi="Times New Roman" w:cs="Times New Roman"/>
          <w:sz w:val="20"/>
          <w:szCs w:val="20"/>
        </w:rPr>
        <w:t xml:space="preserve">This study presents a comprehensive numerical framework for simulating microwave ablation therapy in liver tissue, using the Finite Difference Method and the Crank–Nicolson scheme to solve the coupled Maxwell and </w:t>
      </w:r>
      <w:proofErr w:type="spellStart"/>
      <w:r w:rsidRPr="00F932F3">
        <w:rPr>
          <w:rFonts w:ascii="Times New Roman" w:eastAsia="Times New Roman" w:hAnsi="Times New Roman" w:cs="Times New Roman"/>
          <w:sz w:val="20"/>
          <w:szCs w:val="20"/>
        </w:rPr>
        <w:t>Pennes</w:t>
      </w:r>
      <w:proofErr w:type="spellEnd"/>
      <w:r w:rsidRPr="00F932F3">
        <w:rPr>
          <w:rFonts w:ascii="Times New Roman" w:eastAsia="Times New Roman" w:hAnsi="Times New Roman" w:cs="Times New Roman"/>
          <w:sz w:val="20"/>
          <w:szCs w:val="20"/>
        </w:rPr>
        <w:t xml:space="preserve"> </w:t>
      </w:r>
      <w:proofErr w:type="spellStart"/>
      <w:r w:rsidRPr="00F932F3">
        <w:rPr>
          <w:rFonts w:ascii="Times New Roman" w:eastAsia="Times New Roman" w:hAnsi="Times New Roman" w:cs="Times New Roman"/>
          <w:sz w:val="20"/>
          <w:szCs w:val="20"/>
        </w:rPr>
        <w:t>bioheat</w:t>
      </w:r>
      <w:proofErr w:type="spellEnd"/>
      <w:r w:rsidRPr="00F932F3">
        <w:rPr>
          <w:rFonts w:ascii="Times New Roman" w:eastAsia="Times New Roman" w:hAnsi="Times New Roman" w:cs="Times New Roman"/>
          <w:sz w:val="20"/>
          <w:szCs w:val="20"/>
        </w:rPr>
        <w:t xml:space="preserve"> equations. The model accurate</w:t>
      </w:r>
      <w:r>
        <w:rPr>
          <w:rFonts w:ascii="Times New Roman" w:eastAsia="Times New Roman" w:hAnsi="Times New Roman" w:cs="Times New Roman"/>
          <w:sz w:val="20"/>
          <w:szCs w:val="20"/>
        </w:rPr>
        <w:t xml:space="preserve">ly captures the electromagnetic </w:t>
      </w:r>
      <w:r w:rsidRPr="00F932F3">
        <w:rPr>
          <w:rFonts w:ascii="Times New Roman" w:eastAsia="Times New Roman" w:hAnsi="Times New Roman" w:cs="Times New Roman"/>
          <w:sz w:val="20"/>
          <w:szCs w:val="20"/>
        </w:rPr>
        <w:t>thermal interacti</w:t>
      </w:r>
      <w:r>
        <w:rPr>
          <w:rFonts w:ascii="Times New Roman" w:eastAsia="Times New Roman" w:hAnsi="Times New Roman" w:cs="Times New Roman"/>
          <w:sz w:val="20"/>
          <w:szCs w:val="20"/>
        </w:rPr>
        <w:t>on and incorporates temperature-dependent</w:t>
      </w:r>
      <w:r w:rsidRPr="00F932F3">
        <w:rPr>
          <w:rFonts w:ascii="Times New Roman" w:eastAsia="Times New Roman" w:hAnsi="Times New Roman" w:cs="Times New Roman"/>
          <w:sz w:val="20"/>
          <w:szCs w:val="20"/>
        </w:rPr>
        <w:t xml:space="preserve"> variations in tissue properties critical to ablation behavior.</w:t>
      </w:r>
    </w:p>
    <w:p w14:paraId="2DD5254A" w14:textId="77777777" w:rsidR="00F932F3" w:rsidRPr="00F932F3" w:rsidRDefault="00F932F3" w:rsidP="00672015">
      <w:pPr>
        <w:spacing w:after="0" w:line="240" w:lineRule="auto"/>
        <w:jc w:val="both"/>
        <w:rPr>
          <w:rFonts w:ascii="Times New Roman" w:eastAsia="Times New Roman" w:hAnsi="Times New Roman" w:cs="Times New Roman"/>
          <w:sz w:val="20"/>
          <w:szCs w:val="20"/>
        </w:rPr>
      </w:pPr>
      <w:r w:rsidRPr="00F932F3">
        <w:rPr>
          <w:rFonts w:ascii="Times New Roman" w:eastAsia="Times New Roman" w:hAnsi="Times New Roman" w:cs="Times New Roman"/>
          <w:sz w:val="20"/>
          <w:szCs w:val="20"/>
        </w:rPr>
        <w:t>Key simulation results reveal that the maximum temperature is achieved near the antenna tip, with a steady rise in tissue temperature reaching therapeutic levels (~100°C) over time. The SAR distribution exhibits a sharp peak near the insertion site, confirming localized energy deposition critical for effective tumor destruction. Additionally, the temperature-dependent decline in blood perfusion and tissue density, along with increased thermal conductivity and specific heat, were shown to significantly influence the heat propagation profile.</w:t>
      </w:r>
    </w:p>
    <w:p w14:paraId="65045F52" w14:textId="77777777" w:rsidR="00F932F3" w:rsidRPr="00F932F3" w:rsidRDefault="00F932F3" w:rsidP="00672015">
      <w:pPr>
        <w:spacing w:after="0" w:line="240" w:lineRule="auto"/>
        <w:jc w:val="both"/>
        <w:rPr>
          <w:rFonts w:ascii="Times New Roman" w:eastAsia="Times New Roman" w:hAnsi="Times New Roman" w:cs="Times New Roman"/>
          <w:sz w:val="20"/>
          <w:szCs w:val="20"/>
        </w:rPr>
      </w:pPr>
      <w:r w:rsidRPr="00F932F3">
        <w:rPr>
          <w:rFonts w:ascii="Times New Roman" w:eastAsia="Times New Roman" w:hAnsi="Times New Roman" w:cs="Times New Roman"/>
          <w:sz w:val="20"/>
          <w:szCs w:val="20"/>
        </w:rPr>
        <w:t>Antenna analysis demonstrated consistent impedance and radiation characteristics across the 1–10 GHz range, validating the proposed coaxial design's suitability for clinical application. Compared to prior work, the proposed method offers enhanced spatial fidelity, numerical stability, and flexibility through a 3D formulation.</w:t>
      </w:r>
    </w:p>
    <w:p w14:paraId="73C9CC04" w14:textId="77777777" w:rsidR="00F932F3" w:rsidRPr="00F932F3" w:rsidRDefault="00F932F3" w:rsidP="00672015">
      <w:pPr>
        <w:spacing w:after="0" w:line="240" w:lineRule="auto"/>
        <w:jc w:val="both"/>
        <w:rPr>
          <w:rFonts w:ascii="Times New Roman" w:eastAsia="Times New Roman" w:hAnsi="Times New Roman" w:cs="Times New Roman"/>
          <w:sz w:val="20"/>
          <w:szCs w:val="20"/>
        </w:rPr>
      </w:pPr>
      <w:r w:rsidRPr="00F932F3">
        <w:rPr>
          <w:rFonts w:ascii="Times New Roman" w:eastAsia="Times New Roman" w:hAnsi="Times New Roman" w:cs="Times New Roman"/>
          <w:sz w:val="20"/>
          <w:szCs w:val="20"/>
        </w:rPr>
        <w:t>Overall, this model provides essential insights for optimizing antenna design, power settings, and treatment duration in microwave ablation. Future extensions may include patient-specific anatomical modeling and experimental validation to support personalized cancer therapy planning.</w:t>
      </w:r>
    </w:p>
    <w:p w14:paraId="1C671A14" w14:textId="3A602BA3" w:rsidR="00AD56DD" w:rsidRPr="00852348" w:rsidRDefault="00AD56DD" w:rsidP="00672015">
      <w:pPr>
        <w:pStyle w:val="ListParagraph"/>
        <w:autoSpaceDE w:val="0"/>
        <w:autoSpaceDN w:val="0"/>
        <w:adjustRightInd w:val="0"/>
        <w:spacing w:after="0" w:line="240" w:lineRule="auto"/>
        <w:ind w:left="0"/>
        <w:jc w:val="both"/>
        <w:rPr>
          <w:rFonts w:ascii="Times New Roman" w:eastAsia="Times New Roman" w:hAnsi="Times New Roman" w:cs="Times New Roman"/>
          <w:sz w:val="20"/>
          <w:szCs w:val="20"/>
        </w:rPr>
      </w:pPr>
    </w:p>
    <w:p w14:paraId="3B0630A6" w14:textId="77777777" w:rsidR="00AD56DD" w:rsidRPr="00CF720E" w:rsidRDefault="00AD56DD" w:rsidP="00672015">
      <w:pPr>
        <w:spacing w:line="240" w:lineRule="auto"/>
        <w:jc w:val="both"/>
        <w:rPr>
          <w:rFonts w:asciiTheme="majorBidi" w:eastAsia="Calibri" w:hAnsiTheme="majorBidi" w:cstheme="majorBidi"/>
          <w:kern w:val="2"/>
          <w:sz w:val="20"/>
          <w:szCs w:val="20"/>
          <w:highlight w:val="yellow"/>
          <w14:ligatures w14:val="standardContextual"/>
        </w:rPr>
      </w:pPr>
      <w:bookmarkStart w:id="1" w:name="_Hlk190852809"/>
      <w:r w:rsidRPr="00CF720E">
        <w:rPr>
          <w:rFonts w:asciiTheme="majorBidi" w:eastAsia="Calibri" w:hAnsiTheme="majorBidi" w:cstheme="majorBidi"/>
          <w:kern w:val="2"/>
          <w:sz w:val="20"/>
          <w:szCs w:val="20"/>
          <w:highlight w:val="yellow"/>
          <w14:ligatures w14:val="standardContextual"/>
        </w:rPr>
        <w:t>Disclaimer (Artificial intelligence)</w:t>
      </w:r>
    </w:p>
    <w:p w14:paraId="77851576" w14:textId="77777777" w:rsidR="00AD56DD" w:rsidRPr="00CF720E" w:rsidRDefault="00AD56DD" w:rsidP="00672015">
      <w:pPr>
        <w:spacing w:line="240" w:lineRule="auto"/>
        <w:jc w:val="both"/>
        <w:rPr>
          <w:rFonts w:asciiTheme="majorBidi" w:eastAsia="Calibri" w:hAnsiTheme="majorBidi" w:cstheme="majorBidi"/>
          <w:kern w:val="2"/>
          <w:sz w:val="20"/>
          <w:szCs w:val="20"/>
          <w:highlight w:val="yellow"/>
          <w14:ligatures w14:val="standardContextual"/>
        </w:rPr>
      </w:pPr>
      <w:r w:rsidRPr="00CF720E">
        <w:rPr>
          <w:rFonts w:asciiTheme="majorBidi" w:eastAsia="Calibri" w:hAnsiTheme="majorBidi" w:cstheme="majorBidi"/>
          <w:kern w:val="2"/>
          <w:sz w:val="20"/>
          <w:szCs w:val="20"/>
          <w:highlight w:val="yellow"/>
          <w14:ligatures w14:val="standardContextual"/>
        </w:rPr>
        <w:t xml:space="preserve">Option 1: </w:t>
      </w:r>
    </w:p>
    <w:p w14:paraId="1676D2CD" w14:textId="5919431C" w:rsidR="00AD56DD" w:rsidRDefault="00AD56DD" w:rsidP="00672015">
      <w:pPr>
        <w:spacing w:line="240" w:lineRule="auto"/>
        <w:jc w:val="both"/>
        <w:rPr>
          <w:rFonts w:asciiTheme="majorBidi" w:eastAsia="Calibri" w:hAnsiTheme="majorBidi" w:cstheme="majorBidi"/>
          <w:kern w:val="2"/>
          <w:sz w:val="20"/>
          <w:szCs w:val="20"/>
          <w:highlight w:val="yellow"/>
          <w14:ligatures w14:val="standardContextual"/>
        </w:rPr>
      </w:pPr>
      <w:r w:rsidRPr="00CF720E">
        <w:rPr>
          <w:rFonts w:asciiTheme="majorBidi" w:eastAsia="Calibri" w:hAnsiTheme="majorBidi" w:cstheme="majorBidi"/>
          <w:kern w:val="2"/>
          <w:sz w:val="20"/>
          <w:szCs w:val="20"/>
          <w:highlight w:val="yellow"/>
          <w14:ligatures w14:val="standardContextual"/>
        </w:rPr>
        <w:t>Author(s) hereby declare that NO generative AI technologies such as Large Language Models (</w:t>
      </w:r>
      <w:proofErr w:type="spellStart"/>
      <w:r w:rsidRPr="00CF720E">
        <w:rPr>
          <w:rFonts w:asciiTheme="majorBidi" w:eastAsia="Calibri" w:hAnsiTheme="majorBidi" w:cstheme="majorBidi"/>
          <w:kern w:val="2"/>
          <w:sz w:val="20"/>
          <w:szCs w:val="20"/>
          <w:highlight w:val="yellow"/>
          <w14:ligatures w14:val="standardContextual"/>
        </w:rPr>
        <w:t>ChatGPT</w:t>
      </w:r>
      <w:proofErr w:type="spellEnd"/>
      <w:r w:rsidRPr="00CF720E">
        <w:rPr>
          <w:rFonts w:asciiTheme="majorBidi" w:eastAsia="Calibri" w:hAnsiTheme="majorBidi" w:cstheme="majorBidi"/>
          <w:kern w:val="2"/>
          <w:sz w:val="20"/>
          <w:szCs w:val="20"/>
          <w:highlight w:val="yellow"/>
          <w14:ligatures w14:val="standardContextual"/>
        </w:rPr>
        <w:t xml:space="preserve">, COPILOT, etc.) and text-to-image generators have been used during the writing or editing of this manuscript. </w:t>
      </w:r>
      <w:bookmarkEnd w:id="1"/>
    </w:p>
    <w:p w14:paraId="3930688E" w14:textId="10354EA2" w:rsidR="00045B31" w:rsidRPr="00045B31" w:rsidRDefault="00045B31" w:rsidP="00672015">
      <w:pPr>
        <w:spacing w:line="240" w:lineRule="auto"/>
        <w:jc w:val="both"/>
        <w:rPr>
          <w:rFonts w:asciiTheme="majorBidi" w:eastAsia="Calibri" w:hAnsiTheme="majorBidi" w:cstheme="majorBidi"/>
          <w:kern w:val="2"/>
          <w:sz w:val="20"/>
          <w:szCs w:val="20"/>
          <w:highlight w:val="yellow"/>
          <w14:ligatures w14:val="standardContextual"/>
        </w:rPr>
      </w:pPr>
      <w:r w:rsidRPr="00045B31">
        <w:rPr>
          <w:rFonts w:asciiTheme="majorBidi" w:hAnsiTheme="majorBidi" w:cstheme="majorBidi"/>
          <w:sz w:val="20"/>
          <w:szCs w:val="20"/>
        </w:rPr>
        <w:lastRenderedPageBreak/>
        <w:t xml:space="preserve">The authors hereby declare that </w:t>
      </w:r>
      <w:r w:rsidRPr="00045B31">
        <w:rPr>
          <w:rStyle w:val="Strong"/>
          <w:rFonts w:asciiTheme="majorBidi" w:hAnsiTheme="majorBidi" w:cstheme="majorBidi"/>
          <w:b w:val="0"/>
          <w:bCs w:val="0"/>
          <w:sz w:val="20"/>
          <w:szCs w:val="20"/>
        </w:rPr>
        <w:t>no generative AI technologies</w:t>
      </w:r>
      <w:r w:rsidRPr="00045B31">
        <w:rPr>
          <w:rFonts w:asciiTheme="majorBidi" w:hAnsiTheme="majorBidi" w:cstheme="majorBidi"/>
          <w:sz w:val="20"/>
          <w:szCs w:val="20"/>
        </w:rPr>
        <w:t xml:space="preserve">, including but not limited to Large Language Models (e.g., </w:t>
      </w:r>
      <w:proofErr w:type="spellStart"/>
      <w:r w:rsidRPr="00045B31">
        <w:rPr>
          <w:rFonts w:asciiTheme="majorBidi" w:hAnsiTheme="majorBidi" w:cstheme="majorBidi"/>
          <w:sz w:val="20"/>
          <w:szCs w:val="20"/>
        </w:rPr>
        <w:t>ChatGPT</w:t>
      </w:r>
      <w:proofErr w:type="spellEnd"/>
      <w:r w:rsidRPr="00045B31">
        <w:rPr>
          <w:rFonts w:asciiTheme="majorBidi" w:hAnsiTheme="majorBidi" w:cstheme="majorBidi"/>
          <w:sz w:val="20"/>
          <w:szCs w:val="20"/>
        </w:rPr>
        <w:t xml:space="preserve">, Copilot) or text-to-image generators, were used in the </w:t>
      </w:r>
      <w:r w:rsidRPr="00045B31">
        <w:rPr>
          <w:rStyle w:val="Strong"/>
          <w:rFonts w:asciiTheme="majorBidi" w:hAnsiTheme="majorBidi" w:cstheme="majorBidi"/>
          <w:b w:val="0"/>
          <w:bCs w:val="0"/>
          <w:sz w:val="20"/>
          <w:szCs w:val="20"/>
        </w:rPr>
        <w:t>writing, editing, or preparation</w:t>
      </w:r>
      <w:r w:rsidRPr="00045B31">
        <w:rPr>
          <w:rFonts w:asciiTheme="majorBidi" w:hAnsiTheme="majorBidi" w:cstheme="majorBidi"/>
          <w:sz w:val="20"/>
          <w:szCs w:val="20"/>
        </w:rPr>
        <w:t xml:space="preserve"> of this manuscript.</w:t>
      </w:r>
    </w:p>
    <w:p w14:paraId="36F25FC6" w14:textId="77777777" w:rsidR="00067970" w:rsidRPr="00852348" w:rsidRDefault="00067970" w:rsidP="00672015">
      <w:pPr>
        <w:pStyle w:val="ListParagraph"/>
        <w:autoSpaceDE w:val="0"/>
        <w:autoSpaceDN w:val="0"/>
        <w:adjustRightInd w:val="0"/>
        <w:spacing w:after="0" w:line="240" w:lineRule="auto"/>
        <w:ind w:left="0"/>
        <w:jc w:val="both"/>
        <w:rPr>
          <w:rFonts w:ascii="Times New Roman" w:eastAsia="Times New Roman" w:hAnsi="Times New Roman" w:cs="Times New Roman"/>
          <w:sz w:val="20"/>
          <w:szCs w:val="20"/>
        </w:rPr>
      </w:pPr>
    </w:p>
    <w:p w14:paraId="16CC61DD" w14:textId="77777777" w:rsidR="0079583A" w:rsidRPr="00852348" w:rsidRDefault="0079583A" w:rsidP="00672015">
      <w:pPr>
        <w:pStyle w:val="ListParagraph"/>
        <w:autoSpaceDE w:val="0"/>
        <w:autoSpaceDN w:val="0"/>
        <w:adjustRightInd w:val="0"/>
        <w:spacing w:after="0" w:line="240" w:lineRule="auto"/>
        <w:ind w:left="0"/>
        <w:jc w:val="both"/>
        <w:rPr>
          <w:rFonts w:asciiTheme="majorBidi" w:hAnsiTheme="majorBidi" w:cstheme="majorBidi"/>
          <w:b/>
          <w:bCs/>
          <w:sz w:val="20"/>
          <w:szCs w:val="20"/>
        </w:rPr>
      </w:pPr>
    </w:p>
    <w:p w14:paraId="39D32743" w14:textId="77777777" w:rsidR="0054026D" w:rsidRPr="00852348" w:rsidRDefault="0054026D" w:rsidP="00672015">
      <w:pPr>
        <w:pStyle w:val="ListParagraph"/>
        <w:numPr>
          <w:ilvl w:val="0"/>
          <w:numId w:val="37"/>
        </w:numPr>
        <w:autoSpaceDE w:val="0"/>
        <w:autoSpaceDN w:val="0"/>
        <w:adjustRightInd w:val="0"/>
        <w:spacing w:after="0" w:line="240" w:lineRule="auto"/>
        <w:ind w:left="426"/>
        <w:jc w:val="both"/>
        <w:rPr>
          <w:rFonts w:asciiTheme="majorBidi" w:eastAsia="STIX-Regular" w:hAnsiTheme="majorBidi" w:cstheme="majorBidi"/>
          <w:b/>
          <w:bCs/>
          <w:color w:val="000000"/>
          <w:sz w:val="20"/>
          <w:szCs w:val="20"/>
        </w:rPr>
      </w:pPr>
      <w:r w:rsidRPr="00852348">
        <w:rPr>
          <w:rFonts w:asciiTheme="majorBidi" w:eastAsia="STIX-Regular" w:hAnsiTheme="majorBidi" w:cstheme="majorBidi"/>
          <w:b/>
          <w:bCs/>
          <w:color w:val="000000"/>
          <w:sz w:val="20"/>
          <w:szCs w:val="20"/>
        </w:rPr>
        <w:t>References</w:t>
      </w:r>
    </w:p>
    <w:p w14:paraId="74961638" w14:textId="77777777" w:rsidR="0054026D" w:rsidRPr="00852348" w:rsidRDefault="0054026D" w:rsidP="00672015">
      <w:pPr>
        <w:autoSpaceDE w:val="0"/>
        <w:autoSpaceDN w:val="0"/>
        <w:adjustRightInd w:val="0"/>
        <w:spacing w:after="0" w:line="240" w:lineRule="auto"/>
        <w:jc w:val="both"/>
        <w:rPr>
          <w:rFonts w:asciiTheme="majorBidi" w:eastAsia="STIX-Regular" w:hAnsiTheme="majorBidi" w:cstheme="majorBidi"/>
          <w:color w:val="000000"/>
          <w:sz w:val="20"/>
          <w:szCs w:val="20"/>
        </w:rPr>
      </w:pPr>
    </w:p>
    <w:p w14:paraId="3CDF5D3A" w14:textId="77777777" w:rsidR="0054026D" w:rsidRPr="00852348" w:rsidRDefault="0054026D" w:rsidP="00672015">
      <w:pPr>
        <w:autoSpaceDE w:val="0"/>
        <w:autoSpaceDN w:val="0"/>
        <w:adjustRightInd w:val="0"/>
        <w:spacing w:after="0" w:line="240" w:lineRule="auto"/>
        <w:jc w:val="both"/>
        <w:rPr>
          <w:rFonts w:asciiTheme="majorBidi" w:hAnsiTheme="majorBidi" w:cstheme="majorBidi"/>
          <w:color w:val="222222"/>
          <w:sz w:val="20"/>
          <w:szCs w:val="20"/>
          <w:shd w:val="clear" w:color="auto" w:fill="FFFFFF"/>
        </w:rPr>
      </w:pPr>
      <w:r w:rsidRPr="00852348">
        <w:rPr>
          <w:rFonts w:asciiTheme="majorBidi" w:eastAsia="STIX-Regular" w:hAnsiTheme="majorBidi" w:cstheme="majorBidi"/>
          <w:color w:val="000000"/>
          <w:sz w:val="20"/>
          <w:szCs w:val="20"/>
        </w:rPr>
        <w:t xml:space="preserve">[1] </w:t>
      </w:r>
      <w:r w:rsidRPr="00852348">
        <w:rPr>
          <w:rFonts w:asciiTheme="majorBidi" w:hAnsiTheme="majorBidi" w:cstheme="majorBidi"/>
          <w:color w:val="222222"/>
          <w:sz w:val="20"/>
          <w:szCs w:val="20"/>
          <w:shd w:val="clear" w:color="auto" w:fill="FFFFFF"/>
        </w:rPr>
        <w:t xml:space="preserve">Satish, </w:t>
      </w:r>
      <w:proofErr w:type="spellStart"/>
      <w:r w:rsidRPr="00852348">
        <w:rPr>
          <w:rFonts w:asciiTheme="majorBidi" w:hAnsiTheme="majorBidi" w:cstheme="majorBidi"/>
          <w:color w:val="222222"/>
          <w:sz w:val="20"/>
          <w:szCs w:val="20"/>
          <w:shd w:val="clear" w:color="auto" w:fill="FFFFFF"/>
        </w:rPr>
        <w:t>Vellavalapalli</w:t>
      </w:r>
      <w:proofErr w:type="spellEnd"/>
      <w:r w:rsidRPr="00852348">
        <w:rPr>
          <w:rFonts w:asciiTheme="majorBidi" w:hAnsiTheme="majorBidi" w:cstheme="majorBidi"/>
          <w:color w:val="222222"/>
          <w:sz w:val="20"/>
          <w:szCs w:val="20"/>
          <w:shd w:val="clear" w:color="auto" w:fill="FFFFFF"/>
        </w:rPr>
        <w:t xml:space="preserve">, and </w:t>
      </w:r>
      <w:proofErr w:type="spellStart"/>
      <w:r w:rsidRPr="00852348">
        <w:rPr>
          <w:rFonts w:asciiTheme="majorBidi" w:hAnsiTheme="majorBidi" w:cstheme="majorBidi"/>
          <w:color w:val="222222"/>
          <w:sz w:val="20"/>
          <w:szCs w:val="20"/>
          <w:shd w:val="clear" w:color="auto" w:fill="FFFFFF"/>
        </w:rPr>
        <w:t>Ramjee</w:t>
      </w:r>
      <w:proofErr w:type="spellEnd"/>
      <w:r w:rsidRPr="00852348">
        <w:rPr>
          <w:rFonts w:asciiTheme="majorBidi" w:hAnsiTheme="majorBidi" w:cstheme="majorBidi"/>
          <w:color w:val="222222"/>
          <w:sz w:val="20"/>
          <w:szCs w:val="20"/>
          <w:shd w:val="clear" w:color="auto" w:fill="FFFFFF"/>
        </w:rPr>
        <w:t xml:space="preserve"> </w:t>
      </w:r>
      <w:proofErr w:type="spellStart"/>
      <w:r w:rsidRPr="00852348">
        <w:rPr>
          <w:rFonts w:asciiTheme="majorBidi" w:hAnsiTheme="majorBidi" w:cstheme="majorBidi"/>
          <w:color w:val="222222"/>
          <w:sz w:val="20"/>
          <w:szCs w:val="20"/>
          <w:shd w:val="clear" w:color="auto" w:fill="FFFFFF"/>
        </w:rPr>
        <w:t>Repaka</w:t>
      </w:r>
      <w:proofErr w:type="spellEnd"/>
      <w:r w:rsidRPr="00852348">
        <w:rPr>
          <w:rFonts w:asciiTheme="majorBidi" w:hAnsiTheme="majorBidi" w:cstheme="majorBidi"/>
          <w:color w:val="222222"/>
          <w:sz w:val="20"/>
          <w:szCs w:val="20"/>
          <w:shd w:val="clear" w:color="auto" w:fill="FFFFFF"/>
        </w:rPr>
        <w:t>. "Microwave ablation trocar for ablating cancerous tumors: a numerical analysis." Medical &amp; Biological Engineering &amp; Computing 61.5 (2023): 1113-1131.</w:t>
      </w:r>
    </w:p>
    <w:p w14:paraId="60084FB6" w14:textId="77777777" w:rsidR="00C2499F" w:rsidRPr="00852348" w:rsidRDefault="00C2499F" w:rsidP="00672015">
      <w:pPr>
        <w:autoSpaceDE w:val="0"/>
        <w:autoSpaceDN w:val="0"/>
        <w:adjustRightInd w:val="0"/>
        <w:spacing w:after="0" w:line="240" w:lineRule="auto"/>
        <w:jc w:val="both"/>
        <w:rPr>
          <w:rFonts w:asciiTheme="majorBidi" w:hAnsiTheme="majorBidi" w:cstheme="majorBidi"/>
          <w:color w:val="222222"/>
          <w:sz w:val="20"/>
          <w:szCs w:val="20"/>
          <w:shd w:val="clear" w:color="auto" w:fill="FFFFFF"/>
        </w:rPr>
      </w:pPr>
      <w:r w:rsidRPr="00852348">
        <w:rPr>
          <w:rFonts w:asciiTheme="majorBidi" w:hAnsiTheme="majorBidi" w:cstheme="majorBidi"/>
          <w:color w:val="222222"/>
          <w:sz w:val="20"/>
          <w:szCs w:val="20"/>
          <w:shd w:val="clear" w:color="auto" w:fill="FFFFFF"/>
        </w:rPr>
        <w:t xml:space="preserve">[2] </w:t>
      </w:r>
      <w:proofErr w:type="spellStart"/>
      <w:r w:rsidRPr="00852348">
        <w:rPr>
          <w:rFonts w:asciiTheme="majorBidi" w:hAnsiTheme="majorBidi" w:cstheme="majorBidi"/>
          <w:color w:val="222222"/>
          <w:sz w:val="20"/>
          <w:szCs w:val="20"/>
          <w:shd w:val="clear" w:color="auto" w:fill="FFFFFF"/>
        </w:rPr>
        <w:t>Gündoǧdu</w:t>
      </w:r>
      <w:proofErr w:type="spellEnd"/>
      <w:r w:rsidRPr="00852348">
        <w:rPr>
          <w:rFonts w:asciiTheme="majorBidi" w:hAnsiTheme="majorBidi" w:cstheme="majorBidi"/>
          <w:color w:val="222222"/>
          <w:sz w:val="20"/>
          <w:szCs w:val="20"/>
          <w:shd w:val="clear" w:color="auto" w:fill="FFFFFF"/>
        </w:rPr>
        <w:t xml:space="preserve">, Hami, and </w:t>
      </w:r>
      <w:proofErr w:type="spellStart"/>
      <w:r w:rsidRPr="00852348">
        <w:rPr>
          <w:rFonts w:asciiTheme="majorBidi" w:hAnsiTheme="majorBidi" w:cstheme="majorBidi"/>
          <w:color w:val="222222"/>
          <w:sz w:val="20"/>
          <w:szCs w:val="20"/>
          <w:shd w:val="clear" w:color="auto" w:fill="FFFFFF"/>
        </w:rPr>
        <w:t>Hardik</w:t>
      </w:r>
      <w:proofErr w:type="spellEnd"/>
      <w:r w:rsidRPr="00852348">
        <w:rPr>
          <w:rFonts w:asciiTheme="majorBidi" w:hAnsiTheme="majorBidi" w:cstheme="majorBidi"/>
          <w:color w:val="222222"/>
          <w:sz w:val="20"/>
          <w:szCs w:val="20"/>
          <w:shd w:val="clear" w:color="auto" w:fill="FFFFFF"/>
        </w:rPr>
        <w:t xml:space="preserve"> Joshi. "Numerical Analysis of Time-Fractional Cancer Models with Different Types of Net Killing Rate." Mathematics 13.3 (2025): 536.</w:t>
      </w:r>
    </w:p>
    <w:p w14:paraId="39E6EA8F" w14:textId="77777777" w:rsidR="00D40E61" w:rsidRPr="00852348" w:rsidRDefault="00D40E61" w:rsidP="00672015">
      <w:pPr>
        <w:autoSpaceDE w:val="0"/>
        <w:autoSpaceDN w:val="0"/>
        <w:adjustRightInd w:val="0"/>
        <w:spacing w:after="0" w:line="240" w:lineRule="auto"/>
        <w:jc w:val="both"/>
        <w:rPr>
          <w:rFonts w:asciiTheme="majorBidi" w:eastAsia="URWPalladioL-Roma" w:hAnsiTheme="majorBidi" w:cstheme="majorBidi"/>
          <w:sz w:val="20"/>
          <w:szCs w:val="20"/>
        </w:rPr>
      </w:pPr>
      <w:r w:rsidRPr="00852348">
        <w:rPr>
          <w:rFonts w:asciiTheme="majorBidi" w:hAnsiTheme="majorBidi" w:cstheme="majorBidi"/>
          <w:color w:val="222222"/>
          <w:sz w:val="20"/>
          <w:szCs w:val="20"/>
          <w:shd w:val="clear" w:color="auto" w:fill="FFFFFF"/>
        </w:rPr>
        <w:t xml:space="preserve">[3] </w:t>
      </w:r>
      <w:proofErr w:type="spellStart"/>
      <w:r w:rsidRPr="00852348">
        <w:rPr>
          <w:rFonts w:asciiTheme="majorBidi" w:eastAsia="URWPalladioL-Roma" w:hAnsiTheme="majorBidi" w:cstheme="majorBidi"/>
          <w:sz w:val="20"/>
          <w:szCs w:val="20"/>
        </w:rPr>
        <w:t>Benzekry</w:t>
      </w:r>
      <w:proofErr w:type="spellEnd"/>
      <w:r w:rsidRPr="00852348">
        <w:rPr>
          <w:rFonts w:asciiTheme="majorBidi" w:eastAsia="URWPalladioL-Roma" w:hAnsiTheme="majorBidi" w:cstheme="majorBidi"/>
          <w:sz w:val="20"/>
          <w:szCs w:val="20"/>
        </w:rPr>
        <w:t xml:space="preserve">, S.; Lamont, C.; </w:t>
      </w:r>
      <w:proofErr w:type="spellStart"/>
      <w:r w:rsidRPr="00852348">
        <w:rPr>
          <w:rFonts w:asciiTheme="majorBidi" w:eastAsia="URWPalladioL-Roma" w:hAnsiTheme="majorBidi" w:cstheme="majorBidi"/>
          <w:sz w:val="20"/>
          <w:szCs w:val="20"/>
        </w:rPr>
        <w:t>Beheshti</w:t>
      </w:r>
      <w:proofErr w:type="spellEnd"/>
      <w:r w:rsidRPr="00852348">
        <w:rPr>
          <w:rFonts w:asciiTheme="majorBidi" w:eastAsia="URWPalladioL-Roma" w:hAnsiTheme="majorBidi" w:cstheme="majorBidi"/>
          <w:sz w:val="20"/>
          <w:szCs w:val="20"/>
        </w:rPr>
        <w:t xml:space="preserve">, A.; </w:t>
      </w:r>
      <w:proofErr w:type="spellStart"/>
      <w:r w:rsidRPr="00852348">
        <w:rPr>
          <w:rFonts w:asciiTheme="majorBidi" w:eastAsia="URWPalladioL-Roma" w:hAnsiTheme="majorBidi" w:cstheme="majorBidi"/>
          <w:sz w:val="20"/>
          <w:szCs w:val="20"/>
        </w:rPr>
        <w:t>Tracz</w:t>
      </w:r>
      <w:proofErr w:type="spellEnd"/>
      <w:r w:rsidRPr="00852348">
        <w:rPr>
          <w:rFonts w:asciiTheme="majorBidi" w:eastAsia="URWPalladioL-Roma" w:hAnsiTheme="majorBidi" w:cstheme="majorBidi"/>
          <w:sz w:val="20"/>
          <w:szCs w:val="20"/>
        </w:rPr>
        <w:t xml:space="preserve">, A.; </w:t>
      </w:r>
      <w:proofErr w:type="spellStart"/>
      <w:r w:rsidRPr="00852348">
        <w:rPr>
          <w:rFonts w:asciiTheme="majorBidi" w:eastAsia="URWPalladioL-Roma" w:hAnsiTheme="majorBidi" w:cstheme="majorBidi"/>
          <w:sz w:val="20"/>
          <w:szCs w:val="20"/>
        </w:rPr>
        <w:t>Ebos</w:t>
      </w:r>
      <w:proofErr w:type="spellEnd"/>
      <w:r w:rsidRPr="00852348">
        <w:rPr>
          <w:rFonts w:asciiTheme="majorBidi" w:eastAsia="URWPalladioL-Roma" w:hAnsiTheme="majorBidi" w:cstheme="majorBidi"/>
          <w:sz w:val="20"/>
          <w:szCs w:val="20"/>
        </w:rPr>
        <w:t xml:space="preserve">, J.M.L.; </w:t>
      </w:r>
      <w:proofErr w:type="spellStart"/>
      <w:r w:rsidRPr="00852348">
        <w:rPr>
          <w:rFonts w:asciiTheme="majorBidi" w:eastAsia="URWPalladioL-Roma" w:hAnsiTheme="majorBidi" w:cstheme="majorBidi"/>
          <w:sz w:val="20"/>
          <w:szCs w:val="20"/>
        </w:rPr>
        <w:t>Hlatky</w:t>
      </w:r>
      <w:proofErr w:type="spellEnd"/>
      <w:r w:rsidRPr="00852348">
        <w:rPr>
          <w:rFonts w:asciiTheme="majorBidi" w:eastAsia="URWPalladioL-Roma" w:hAnsiTheme="majorBidi" w:cstheme="majorBidi"/>
          <w:sz w:val="20"/>
          <w:szCs w:val="20"/>
        </w:rPr>
        <w:t xml:space="preserve">, L.; </w:t>
      </w:r>
      <w:proofErr w:type="spellStart"/>
      <w:r w:rsidRPr="00852348">
        <w:rPr>
          <w:rFonts w:asciiTheme="majorBidi" w:eastAsia="URWPalladioL-Roma" w:hAnsiTheme="majorBidi" w:cstheme="majorBidi"/>
          <w:sz w:val="20"/>
          <w:szCs w:val="20"/>
        </w:rPr>
        <w:t>Hahnfeldt</w:t>
      </w:r>
      <w:proofErr w:type="spellEnd"/>
      <w:r w:rsidRPr="00852348">
        <w:rPr>
          <w:rFonts w:asciiTheme="majorBidi" w:eastAsia="URWPalladioL-Roma" w:hAnsiTheme="majorBidi" w:cstheme="majorBidi"/>
          <w:sz w:val="20"/>
          <w:szCs w:val="20"/>
        </w:rPr>
        <w:t xml:space="preserve">, P. Classical mathematical models for description and prediction of experimental tumor growth. </w:t>
      </w:r>
      <w:proofErr w:type="spellStart"/>
      <w:r w:rsidRPr="00852348">
        <w:rPr>
          <w:rFonts w:asciiTheme="majorBidi" w:eastAsia="URWPalladioL-Ital" w:hAnsiTheme="majorBidi" w:cstheme="majorBidi"/>
          <w:sz w:val="20"/>
          <w:szCs w:val="20"/>
        </w:rPr>
        <w:t>PLoS</w:t>
      </w:r>
      <w:proofErr w:type="spellEnd"/>
      <w:r w:rsidRPr="00852348">
        <w:rPr>
          <w:rFonts w:asciiTheme="majorBidi" w:eastAsia="URWPalladioL-Ital" w:hAnsiTheme="majorBidi" w:cstheme="majorBidi"/>
          <w:sz w:val="20"/>
          <w:szCs w:val="20"/>
        </w:rPr>
        <w:t xml:space="preserve"> </w:t>
      </w:r>
      <w:proofErr w:type="spellStart"/>
      <w:r w:rsidRPr="00852348">
        <w:rPr>
          <w:rFonts w:asciiTheme="majorBidi" w:eastAsia="URWPalladioL-Ital" w:hAnsiTheme="majorBidi" w:cstheme="majorBidi"/>
          <w:sz w:val="20"/>
          <w:szCs w:val="20"/>
        </w:rPr>
        <w:t>Comput</w:t>
      </w:r>
      <w:proofErr w:type="spellEnd"/>
      <w:r w:rsidRPr="00852348">
        <w:rPr>
          <w:rFonts w:asciiTheme="majorBidi" w:eastAsia="URWPalladioL-Ital" w:hAnsiTheme="majorBidi" w:cstheme="majorBidi"/>
          <w:sz w:val="20"/>
          <w:szCs w:val="20"/>
        </w:rPr>
        <w:t xml:space="preserve">. Biol. </w:t>
      </w:r>
      <w:r w:rsidRPr="00852348">
        <w:rPr>
          <w:rFonts w:asciiTheme="majorBidi" w:eastAsia="URWPalladioL-Bold" w:hAnsiTheme="majorBidi" w:cstheme="majorBidi"/>
          <w:b/>
          <w:bCs/>
          <w:sz w:val="20"/>
          <w:szCs w:val="20"/>
        </w:rPr>
        <w:t>2014</w:t>
      </w:r>
      <w:r w:rsidRPr="00852348">
        <w:rPr>
          <w:rFonts w:asciiTheme="majorBidi" w:eastAsia="URWPalladioL-Roma" w:hAnsiTheme="majorBidi" w:cstheme="majorBidi"/>
          <w:sz w:val="20"/>
          <w:szCs w:val="20"/>
        </w:rPr>
        <w:t xml:space="preserve">, </w:t>
      </w:r>
      <w:r w:rsidRPr="00852348">
        <w:rPr>
          <w:rFonts w:asciiTheme="majorBidi" w:eastAsia="URWPalladioL-Ital" w:hAnsiTheme="majorBidi" w:cstheme="majorBidi"/>
          <w:sz w:val="20"/>
          <w:szCs w:val="20"/>
        </w:rPr>
        <w:t>10</w:t>
      </w:r>
      <w:r w:rsidRPr="00852348">
        <w:rPr>
          <w:rFonts w:asciiTheme="majorBidi" w:eastAsia="URWPalladioL-Roma" w:hAnsiTheme="majorBidi" w:cstheme="majorBidi"/>
          <w:sz w:val="20"/>
          <w:szCs w:val="20"/>
        </w:rPr>
        <w:t>, e1003800.</w:t>
      </w:r>
    </w:p>
    <w:p w14:paraId="6AC149F0" w14:textId="77777777" w:rsidR="00D40E61" w:rsidRPr="00852348" w:rsidRDefault="00D40E61" w:rsidP="00672015">
      <w:pPr>
        <w:autoSpaceDE w:val="0"/>
        <w:autoSpaceDN w:val="0"/>
        <w:adjustRightInd w:val="0"/>
        <w:spacing w:after="0" w:line="240" w:lineRule="auto"/>
        <w:jc w:val="both"/>
        <w:rPr>
          <w:rFonts w:asciiTheme="majorBidi" w:hAnsiTheme="majorBidi" w:cstheme="majorBidi"/>
          <w:color w:val="222222"/>
          <w:sz w:val="20"/>
          <w:szCs w:val="20"/>
          <w:shd w:val="clear" w:color="auto" w:fill="FFFFFF"/>
        </w:rPr>
      </w:pPr>
      <w:r w:rsidRPr="00852348">
        <w:rPr>
          <w:rFonts w:asciiTheme="majorBidi" w:hAnsiTheme="majorBidi" w:cstheme="majorBidi"/>
          <w:color w:val="222222"/>
          <w:sz w:val="20"/>
          <w:szCs w:val="20"/>
          <w:shd w:val="clear" w:color="auto" w:fill="FFFFFF"/>
        </w:rPr>
        <w:t xml:space="preserve">[4] Arshad, Sadia, Ayesha </w:t>
      </w:r>
      <w:proofErr w:type="spellStart"/>
      <w:r w:rsidRPr="00852348">
        <w:rPr>
          <w:rFonts w:asciiTheme="majorBidi" w:hAnsiTheme="majorBidi" w:cstheme="majorBidi"/>
          <w:color w:val="222222"/>
          <w:sz w:val="20"/>
          <w:szCs w:val="20"/>
          <w:shd w:val="clear" w:color="auto" w:fill="FFFFFF"/>
        </w:rPr>
        <w:t>Sohail</w:t>
      </w:r>
      <w:proofErr w:type="spellEnd"/>
      <w:r w:rsidRPr="00852348">
        <w:rPr>
          <w:rFonts w:asciiTheme="majorBidi" w:hAnsiTheme="majorBidi" w:cstheme="majorBidi"/>
          <w:color w:val="222222"/>
          <w:sz w:val="20"/>
          <w:szCs w:val="20"/>
          <w:shd w:val="clear" w:color="auto" w:fill="FFFFFF"/>
        </w:rPr>
        <w:t xml:space="preserve">, and Sana </w:t>
      </w:r>
      <w:proofErr w:type="spellStart"/>
      <w:r w:rsidRPr="00852348">
        <w:rPr>
          <w:rFonts w:asciiTheme="majorBidi" w:hAnsiTheme="majorBidi" w:cstheme="majorBidi"/>
          <w:color w:val="222222"/>
          <w:sz w:val="20"/>
          <w:szCs w:val="20"/>
          <w:shd w:val="clear" w:color="auto" w:fill="FFFFFF"/>
        </w:rPr>
        <w:t>Javed</w:t>
      </w:r>
      <w:proofErr w:type="spellEnd"/>
      <w:r w:rsidRPr="00852348">
        <w:rPr>
          <w:rFonts w:asciiTheme="majorBidi" w:hAnsiTheme="majorBidi" w:cstheme="majorBidi"/>
          <w:color w:val="222222"/>
          <w:sz w:val="20"/>
          <w:szCs w:val="20"/>
          <w:shd w:val="clear" w:color="auto" w:fill="FFFFFF"/>
        </w:rPr>
        <w:t>. "Dynamical study of fractional order tumor model." International Journal of Computational Methods 12.05 (2015): 1550032.</w:t>
      </w:r>
    </w:p>
    <w:p w14:paraId="143E5BCD" w14:textId="77777777" w:rsidR="00863DEA" w:rsidRPr="00852348" w:rsidRDefault="00863DEA" w:rsidP="00672015">
      <w:pPr>
        <w:autoSpaceDE w:val="0"/>
        <w:autoSpaceDN w:val="0"/>
        <w:adjustRightInd w:val="0"/>
        <w:spacing w:after="0" w:line="240" w:lineRule="auto"/>
        <w:jc w:val="both"/>
        <w:rPr>
          <w:rFonts w:asciiTheme="majorBidi" w:hAnsiTheme="majorBidi" w:cstheme="majorBidi"/>
          <w:color w:val="222222"/>
          <w:sz w:val="20"/>
          <w:szCs w:val="20"/>
          <w:shd w:val="clear" w:color="auto" w:fill="FFFFFF"/>
        </w:rPr>
      </w:pPr>
      <w:r w:rsidRPr="00852348">
        <w:rPr>
          <w:rFonts w:asciiTheme="majorBidi" w:hAnsiTheme="majorBidi" w:cstheme="majorBidi"/>
          <w:color w:val="222222"/>
          <w:sz w:val="20"/>
          <w:szCs w:val="20"/>
          <w:shd w:val="clear" w:color="auto" w:fill="FFFFFF"/>
        </w:rPr>
        <w:t>[5] Kumar, Sunil, et al. "A chaos study of tumor and effector cells in fractional tumor-immune model for cancer treatment." Chaos, Solitons &amp; Fractals 141 (2020): 110321.</w:t>
      </w:r>
    </w:p>
    <w:p w14:paraId="37547242" w14:textId="77777777" w:rsidR="004565A3" w:rsidRPr="00852348" w:rsidRDefault="004565A3" w:rsidP="00672015">
      <w:pPr>
        <w:autoSpaceDE w:val="0"/>
        <w:autoSpaceDN w:val="0"/>
        <w:adjustRightInd w:val="0"/>
        <w:spacing w:after="0" w:line="240" w:lineRule="auto"/>
        <w:jc w:val="both"/>
        <w:rPr>
          <w:rFonts w:asciiTheme="majorBidi" w:hAnsiTheme="majorBidi" w:cstheme="majorBidi"/>
          <w:color w:val="222222"/>
          <w:sz w:val="20"/>
          <w:szCs w:val="20"/>
          <w:shd w:val="clear" w:color="auto" w:fill="FFFFFF"/>
        </w:rPr>
      </w:pPr>
      <w:r w:rsidRPr="00852348">
        <w:rPr>
          <w:rFonts w:asciiTheme="majorBidi" w:hAnsiTheme="majorBidi" w:cstheme="majorBidi"/>
          <w:color w:val="222222"/>
          <w:sz w:val="20"/>
          <w:szCs w:val="20"/>
          <w:shd w:val="clear" w:color="auto" w:fill="FFFFFF"/>
        </w:rPr>
        <w:t xml:space="preserve">[6] </w:t>
      </w:r>
      <w:proofErr w:type="spellStart"/>
      <w:r w:rsidRPr="00852348">
        <w:rPr>
          <w:rFonts w:asciiTheme="majorBidi" w:hAnsiTheme="majorBidi" w:cstheme="majorBidi"/>
          <w:color w:val="222222"/>
          <w:sz w:val="20"/>
          <w:szCs w:val="20"/>
          <w:shd w:val="clear" w:color="auto" w:fill="FFFFFF"/>
        </w:rPr>
        <w:t>Naik</w:t>
      </w:r>
      <w:proofErr w:type="spellEnd"/>
      <w:r w:rsidRPr="00852348">
        <w:rPr>
          <w:rFonts w:asciiTheme="majorBidi" w:hAnsiTheme="majorBidi" w:cstheme="majorBidi"/>
          <w:color w:val="222222"/>
          <w:sz w:val="20"/>
          <w:szCs w:val="20"/>
          <w:shd w:val="clear" w:color="auto" w:fill="FFFFFF"/>
        </w:rPr>
        <w:t xml:space="preserve">, </w:t>
      </w:r>
      <w:proofErr w:type="spellStart"/>
      <w:r w:rsidRPr="00852348">
        <w:rPr>
          <w:rFonts w:asciiTheme="majorBidi" w:hAnsiTheme="majorBidi" w:cstheme="majorBidi"/>
          <w:color w:val="222222"/>
          <w:sz w:val="20"/>
          <w:szCs w:val="20"/>
          <w:shd w:val="clear" w:color="auto" w:fill="FFFFFF"/>
        </w:rPr>
        <w:t>Parvaiz</w:t>
      </w:r>
      <w:proofErr w:type="spellEnd"/>
      <w:r w:rsidRPr="00852348">
        <w:rPr>
          <w:rFonts w:asciiTheme="majorBidi" w:hAnsiTheme="majorBidi" w:cstheme="majorBidi"/>
          <w:color w:val="222222"/>
          <w:sz w:val="20"/>
          <w:szCs w:val="20"/>
          <w:shd w:val="clear" w:color="auto" w:fill="FFFFFF"/>
        </w:rPr>
        <w:t xml:space="preserve"> Ahmad, Jian </w:t>
      </w:r>
      <w:proofErr w:type="spellStart"/>
      <w:r w:rsidRPr="00852348">
        <w:rPr>
          <w:rFonts w:asciiTheme="majorBidi" w:hAnsiTheme="majorBidi" w:cstheme="majorBidi"/>
          <w:color w:val="222222"/>
          <w:sz w:val="20"/>
          <w:szCs w:val="20"/>
          <w:shd w:val="clear" w:color="auto" w:fill="FFFFFF"/>
        </w:rPr>
        <w:t>Zu</w:t>
      </w:r>
      <w:proofErr w:type="spellEnd"/>
      <w:r w:rsidRPr="00852348">
        <w:rPr>
          <w:rFonts w:asciiTheme="majorBidi" w:hAnsiTheme="majorBidi" w:cstheme="majorBidi"/>
          <w:color w:val="222222"/>
          <w:sz w:val="20"/>
          <w:szCs w:val="20"/>
          <w:shd w:val="clear" w:color="auto" w:fill="FFFFFF"/>
        </w:rPr>
        <w:t xml:space="preserve">, and </w:t>
      </w:r>
      <w:proofErr w:type="spellStart"/>
      <w:r w:rsidRPr="00852348">
        <w:rPr>
          <w:rFonts w:asciiTheme="majorBidi" w:hAnsiTheme="majorBidi" w:cstheme="majorBidi"/>
          <w:color w:val="222222"/>
          <w:sz w:val="20"/>
          <w:szCs w:val="20"/>
          <w:shd w:val="clear" w:color="auto" w:fill="FFFFFF"/>
        </w:rPr>
        <w:t>Mehraj</w:t>
      </w:r>
      <w:proofErr w:type="spellEnd"/>
      <w:r w:rsidRPr="00852348">
        <w:rPr>
          <w:rFonts w:asciiTheme="majorBidi" w:hAnsiTheme="majorBidi" w:cstheme="majorBidi"/>
          <w:color w:val="222222"/>
          <w:sz w:val="20"/>
          <w:szCs w:val="20"/>
          <w:shd w:val="clear" w:color="auto" w:fill="FFFFFF"/>
        </w:rPr>
        <w:t>-</w:t>
      </w:r>
      <w:proofErr w:type="spellStart"/>
      <w:r w:rsidRPr="00852348">
        <w:rPr>
          <w:rFonts w:asciiTheme="majorBidi" w:hAnsiTheme="majorBidi" w:cstheme="majorBidi"/>
          <w:color w:val="222222"/>
          <w:sz w:val="20"/>
          <w:szCs w:val="20"/>
          <w:shd w:val="clear" w:color="auto" w:fill="FFFFFF"/>
        </w:rPr>
        <w:t>ud</w:t>
      </w:r>
      <w:proofErr w:type="spellEnd"/>
      <w:r w:rsidRPr="00852348">
        <w:rPr>
          <w:rFonts w:asciiTheme="majorBidi" w:hAnsiTheme="majorBidi" w:cstheme="majorBidi"/>
          <w:color w:val="222222"/>
          <w:sz w:val="20"/>
          <w:szCs w:val="20"/>
          <w:shd w:val="clear" w:color="auto" w:fill="FFFFFF"/>
        </w:rPr>
        <w:t xml:space="preserve">-din </w:t>
      </w:r>
      <w:proofErr w:type="spellStart"/>
      <w:r w:rsidRPr="00852348">
        <w:rPr>
          <w:rFonts w:asciiTheme="majorBidi" w:hAnsiTheme="majorBidi" w:cstheme="majorBidi"/>
          <w:color w:val="222222"/>
          <w:sz w:val="20"/>
          <w:szCs w:val="20"/>
          <w:shd w:val="clear" w:color="auto" w:fill="FFFFFF"/>
        </w:rPr>
        <w:t>Naik</w:t>
      </w:r>
      <w:proofErr w:type="spellEnd"/>
      <w:r w:rsidRPr="00852348">
        <w:rPr>
          <w:rFonts w:asciiTheme="majorBidi" w:hAnsiTheme="majorBidi" w:cstheme="majorBidi"/>
          <w:color w:val="222222"/>
          <w:sz w:val="20"/>
          <w:szCs w:val="20"/>
          <w:shd w:val="clear" w:color="auto" w:fill="FFFFFF"/>
        </w:rPr>
        <w:t>. "Stability analysis of a fractional-order cancer model with chaotic dynamics." International Journal of Biomathematics 14.06 (2021): 2150046.</w:t>
      </w:r>
    </w:p>
    <w:p w14:paraId="3DB01CF4" w14:textId="77777777" w:rsidR="00C2499F" w:rsidRPr="00852348" w:rsidRDefault="00C27A43" w:rsidP="00672015">
      <w:pPr>
        <w:autoSpaceDE w:val="0"/>
        <w:autoSpaceDN w:val="0"/>
        <w:adjustRightInd w:val="0"/>
        <w:spacing w:after="0" w:line="240" w:lineRule="auto"/>
        <w:jc w:val="both"/>
        <w:rPr>
          <w:rFonts w:asciiTheme="majorBidi" w:hAnsiTheme="majorBidi" w:cstheme="majorBidi"/>
          <w:color w:val="222222"/>
          <w:sz w:val="20"/>
          <w:szCs w:val="20"/>
          <w:shd w:val="clear" w:color="auto" w:fill="FFFFFF"/>
        </w:rPr>
      </w:pPr>
      <w:r w:rsidRPr="00852348">
        <w:rPr>
          <w:rFonts w:asciiTheme="majorBidi" w:hAnsiTheme="majorBidi" w:cstheme="majorBidi"/>
          <w:color w:val="222222"/>
          <w:sz w:val="20"/>
          <w:szCs w:val="20"/>
          <w:shd w:val="clear" w:color="auto" w:fill="FFFFFF"/>
        </w:rPr>
        <w:t xml:space="preserve">[7] </w:t>
      </w:r>
      <w:proofErr w:type="spellStart"/>
      <w:r w:rsidRPr="00852348">
        <w:rPr>
          <w:rFonts w:asciiTheme="majorBidi" w:hAnsiTheme="majorBidi" w:cstheme="majorBidi"/>
          <w:color w:val="222222"/>
          <w:sz w:val="20"/>
          <w:szCs w:val="20"/>
          <w:shd w:val="clear" w:color="auto" w:fill="FFFFFF"/>
        </w:rPr>
        <w:t>Naik</w:t>
      </w:r>
      <w:proofErr w:type="spellEnd"/>
      <w:r w:rsidRPr="00852348">
        <w:rPr>
          <w:rFonts w:asciiTheme="majorBidi" w:hAnsiTheme="majorBidi" w:cstheme="majorBidi"/>
          <w:color w:val="222222"/>
          <w:sz w:val="20"/>
          <w:szCs w:val="20"/>
          <w:shd w:val="clear" w:color="auto" w:fill="FFFFFF"/>
        </w:rPr>
        <w:t xml:space="preserve">, </w:t>
      </w:r>
      <w:proofErr w:type="spellStart"/>
      <w:r w:rsidRPr="00852348">
        <w:rPr>
          <w:rFonts w:asciiTheme="majorBidi" w:hAnsiTheme="majorBidi" w:cstheme="majorBidi"/>
          <w:color w:val="222222"/>
          <w:sz w:val="20"/>
          <w:szCs w:val="20"/>
          <w:shd w:val="clear" w:color="auto" w:fill="FFFFFF"/>
        </w:rPr>
        <w:t>Parvaiz</w:t>
      </w:r>
      <w:proofErr w:type="spellEnd"/>
      <w:r w:rsidRPr="00852348">
        <w:rPr>
          <w:rFonts w:asciiTheme="majorBidi" w:hAnsiTheme="majorBidi" w:cstheme="majorBidi"/>
          <w:color w:val="222222"/>
          <w:sz w:val="20"/>
          <w:szCs w:val="20"/>
          <w:shd w:val="clear" w:color="auto" w:fill="FFFFFF"/>
        </w:rPr>
        <w:t xml:space="preserve"> Ahmad, et al. "Chaotic dynamics of a fractional order HIV-1 model involving AIDS-related cancer cells." Chaos, Solitons &amp; Fractals 140 (2020): 110272.</w:t>
      </w:r>
    </w:p>
    <w:p w14:paraId="2853815A" w14:textId="77777777" w:rsidR="00C2499F" w:rsidRPr="00852348" w:rsidRDefault="00DF7DAE" w:rsidP="00672015">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r w:rsidRPr="00852348">
        <w:rPr>
          <w:rFonts w:asciiTheme="majorBidi" w:hAnsiTheme="majorBidi" w:cstheme="majorBidi"/>
          <w:color w:val="222222"/>
          <w:sz w:val="20"/>
          <w:szCs w:val="20"/>
          <w:shd w:val="clear" w:color="auto" w:fill="FFFFFF"/>
        </w:rPr>
        <w:t xml:space="preserve">[8] </w:t>
      </w:r>
      <w:proofErr w:type="spellStart"/>
      <w:r w:rsidRPr="00852348">
        <w:rPr>
          <w:rFonts w:ascii="Times New Roman" w:hAnsi="Times New Roman" w:cs="Times New Roman"/>
          <w:color w:val="222222"/>
          <w:sz w:val="20"/>
          <w:szCs w:val="20"/>
          <w:shd w:val="clear" w:color="auto" w:fill="FFFFFF"/>
        </w:rPr>
        <w:t>Debbouche</w:t>
      </w:r>
      <w:proofErr w:type="spellEnd"/>
      <w:r w:rsidRPr="00852348">
        <w:rPr>
          <w:rFonts w:ascii="Times New Roman" w:hAnsi="Times New Roman" w:cs="Times New Roman"/>
          <w:color w:val="222222"/>
          <w:sz w:val="20"/>
          <w:szCs w:val="20"/>
          <w:shd w:val="clear" w:color="auto" w:fill="FFFFFF"/>
        </w:rPr>
        <w:t xml:space="preserve">, </w:t>
      </w:r>
      <w:proofErr w:type="spellStart"/>
      <w:r w:rsidRPr="00852348">
        <w:rPr>
          <w:rFonts w:ascii="Times New Roman" w:hAnsi="Times New Roman" w:cs="Times New Roman"/>
          <w:color w:val="222222"/>
          <w:sz w:val="20"/>
          <w:szCs w:val="20"/>
          <w:shd w:val="clear" w:color="auto" w:fill="FFFFFF"/>
        </w:rPr>
        <w:t>Nadjette</w:t>
      </w:r>
      <w:proofErr w:type="spellEnd"/>
      <w:r w:rsidRPr="00852348">
        <w:rPr>
          <w:rFonts w:ascii="Times New Roman" w:hAnsi="Times New Roman" w:cs="Times New Roman"/>
          <w:color w:val="222222"/>
          <w:sz w:val="20"/>
          <w:szCs w:val="20"/>
          <w:shd w:val="clear" w:color="auto" w:fill="FFFFFF"/>
        </w:rPr>
        <w:t>, et al. "Chaos in Cancer Tumor Growth Model with Commensurate and Incommensurate Fractional‐Order Derivatives." Computational and Mathematical Methods in Medicine 2022.1 (2022): 5227503.</w:t>
      </w:r>
    </w:p>
    <w:p w14:paraId="269622D4" w14:textId="77777777" w:rsidR="00EB7CE5" w:rsidRPr="00852348" w:rsidRDefault="00EB7CE5" w:rsidP="00672015">
      <w:pPr>
        <w:autoSpaceDE w:val="0"/>
        <w:autoSpaceDN w:val="0"/>
        <w:adjustRightInd w:val="0"/>
        <w:spacing w:after="0" w:line="240" w:lineRule="auto"/>
        <w:jc w:val="both"/>
        <w:rPr>
          <w:rFonts w:asciiTheme="majorBidi" w:hAnsiTheme="majorBidi" w:cstheme="majorBidi"/>
          <w:color w:val="222222"/>
          <w:sz w:val="20"/>
          <w:szCs w:val="20"/>
          <w:shd w:val="clear" w:color="auto" w:fill="FFFFFF"/>
        </w:rPr>
      </w:pPr>
      <w:r w:rsidRPr="00852348">
        <w:rPr>
          <w:rFonts w:asciiTheme="majorBidi" w:hAnsiTheme="majorBidi" w:cstheme="majorBidi"/>
          <w:color w:val="222222"/>
          <w:sz w:val="20"/>
          <w:szCs w:val="20"/>
          <w:shd w:val="clear" w:color="auto" w:fill="FFFFFF"/>
        </w:rPr>
        <w:t xml:space="preserve">[9] </w:t>
      </w:r>
      <w:proofErr w:type="spellStart"/>
      <w:r w:rsidR="006C363E" w:rsidRPr="00852348">
        <w:rPr>
          <w:rFonts w:asciiTheme="majorBidi" w:hAnsiTheme="majorBidi" w:cstheme="majorBidi"/>
          <w:color w:val="222222"/>
          <w:sz w:val="20"/>
          <w:szCs w:val="20"/>
          <w:shd w:val="clear" w:color="auto" w:fill="FFFFFF"/>
        </w:rPr>
        <w:t>Qayyum</w:t>
      </w:r>
      <w:proofErr w:type="spellEnd"/>
      <w:r w:rsidR="006C363E" w:rsidRPr="00852348">
        <w:rPr>
          <w:rFonts w:asciiTheme="majorBidi" w:hAnsiTheme="majorBidi" w:cstheme="majorBidi"/>
          <w:color w:val="222222"/>
          <w:sz w:val="20"/>
          <w:szCs w:val="20"/>
          <w:shd w:val="clear" w:color="auto" w:fill="FFFFFF"/>
        </w:rPr>
        <w:t xml:space="preserve">, </w:t>
      </w:r>
      <w:proofErr w:type="spellStart"/>
      <w:r w:rsidR="006C363E" w:rsidRPr="00852348">
        <w:rPr>
          <w:rFonts w:asciiTheme="majorBidi" w:hAnsiTheme="majorBidi" w:cstheme="majorBidi"/>
          <w:color w:val="222222"/>
          <w:sz w:val="20"/>
          <w:szCs w:val="20"/>
          <w:shd w:val="clear" w:color="auto" w:fill="FFFFFF"/>
        </w:rPr>
        <w:t>Mubashir</w:t>
      </w:r>
      <w:proofErr w:type="spellEnd"/>
      <w:r w:rsidR="006C363E" w:rsidRPr="00852348">
        <w:rPr>
          <w:rFonts w:asciiTheme="majorBidi" w:hAnsiTheme="majorBidi" w:cstheme="majorBidi"/>
          <w:color w:val="222222"/>
          <w:sz w:val="20"/>
          <w:szCs w:val="20"/>
          <w:shd w:val="clear" w:color="auto" w:fill="FFFFFF"/>
        </w:rPr>
        <w:t xml:space="preserve">, and </w:t>
      </w:r>
      <w:proofErr w:type="spellStart"/>
      <w:r w:rsidR="006C363E" w:rsidRPr="00852348">
        <w:rPr>
          <w:rFonts w:asciiTheme="majorBidi" w:hAnsiTheme="majorBidi" w:cstheme="majorBidi"/>
          <w:color w:val="222222"/>
          <w:sz w:val="20"/>
          <w:szCs w:val="20"/>
          <w:shd w:val="clear" w:color="auto" w:fill="FFFFFF"/>
        </w:rPr>
        <w:t>Aneeza</w:t>
      </w:r>
      <w:proofErr w:type="spellEnd"/>
      <w:r w:rsidR="006C363E" w:rsidRPr="00852348">
        <w:rPr>
          <w:rFonts w:asciiTheme="majorBidi" w:hAnsiTheme="majorBidi" w:cstheme="majorBidi"/>
          <w:color w:val="222222"/>
          <w:sz w:val="20"/>
          <w:szCs w:val="20"/>
          <w:shd w:val="clear" w:color="auto" w:fill="FFFFFF"/>
        </w:rPr>
        <w:t xml:space="preserve"> Tahir. "Mathematical modeling of cancer tumor dynamics with multiple </w:t>
      </w:r>
      <w:proofErr w:type="spellStart"/>
      <w:r w:rsidR="006C363E" w:rsidRPr="00852348">
        <w:rPr>
          <w:rFonts w:asciiTheme="majorBidi" w:hAnsiTheme="majorBidi" w:cstheme="majorBidi"/>
          <w:color w:val="222222"/>
          <w:sz w:val="20"/>
          <w:szCs w:val="20"/>
          <w:shd w:val="clear" w:color="auto" w:fill="FFFFFF"/>
        </w:rPr>
        <w:t>fuzzification</w:t>
      </w:r>
      <w:proofErr w:type="spellEnd"/>
      <w:r w:rsidR="006C363E" w:rsidRPr="00852348">
        <w:rPr>
          <w:rFonts w:asciiTheme="majorBidi" w:hAnsiTheme="majorBidi" w:cstheme="majorBidi"/>
          <w:color w:val="222222"/>
          <w:sz w:val="20"/>
          <w:szCs w:val="20"/>
          <w:shd w:val="clear" w:color="auto" w:fill="FFFFFF"/>
        </w:rPr>
        <w:t xml:space="preserve"> approaches in fractional environment." 2023. 1-25.</w:t>
      </w:r>
    </w:p>
    <w:p w14:paraId="68C2DD47" w14:textId="77777777" w:rsidR="003A6006" w:rsidRPr="00852348" w:rsidRDefault="003A6006" w:rsidP="00672015">
      <w:pPr>
        <w:autoSpaceDE w:val="0"/>
        <w:autoSpaceDN w:val="0"/>
        <w:adjustRightInd w:val="0"/>
        <w:spacing w:after="0" w:line="240" w:lineRule="auto"/>
        <w:jc w:val="both"/>
        <w:rPr>
          <w:rFonts w:asciiTheme="majorBidi" w:hAnsiTheme="majorBidi" w:cstheme="majorBidi"/>
          <w:color w:val="222222"/>
          <w:sz w:val="20"/>
          <w:szCs w:val="20"/>
          <w:shd w:val="clear" w:color="auto" w:fill="FFFFFF"/>
        </w:rPr>
      </w:pPr>
      <w:r w:rsidRPr="00852348">
        <w:rPr>
          <w:rFonts w:asciiTheme="majorBidi" w:hAnsiTheme="majorBidi" w:cstheme="majorBidi"/>
          <w:color w:val="222222"/>
          <w:sz w:val="20"/>
          <w:szCs w:val="20"/>
          <w:shd w:val="clear" w:color="auto" w:fill="FFFFFF"/>
        </w:rPr>
        <w:t xml:space="preserve">[10] </w:t>
      </w:r>
      <w:proofErr w:type="spellStart"/>
      <w:r w:rsidR="002403F4" w:rsidRPr="00852348">
        <w:rPr>
          <w:rFonts w:asciiTheme="majorBidi" w:hAnsiTheme="majorBidi" w:cstheme="majorBidi"/>
          <w:color w:val="222222"/>
          <w:sz w:val="20"/>
          <w:szCs w:val="20"/>
          <w:shd w:val="clear" w:color="auto" w:fill="FFFFFF"/>
        </w:rPr>
        <w:t>Sweilam</w:t>
      </w:r>
      <w:proofErr w:type="spellEnd"/>
      <w:r w:rsidR="002403F4" w:rsidRPr="00852348">
        <w:rPr>
          <w:rFonts w:asciiTheme="majorBidi" w:hAnsiTheme="majorBidi" w:cstheme="majorBidi"/>
          <w:color w:val="222222"/>
          <w:sz w:val="20"/>
          <w:szCs w:val="20"/>
          <w:shd w:val="clear" w:color="auto" w:fill="FFFFFF"/>
        </w:rPr>
        <w:t>, Nasser, et al. "Numerical Treatments for Crossover Cancer Model of Hybrid Variable-Order Fractional Derivatives." CMES-Computer Modeling in Engineering &amp; Sciences 140.2 (2024).</w:t>
      </w:r>
    </w:p>
    <w:p w14:paraId="16AFEAD3" w14:textId="77777777" w:rsidR="002403F4" w:rsidRPr="00852348" w:rsidRDefault="002403F4" w:rsidP="00672015">
      <w:pPr>
        <w:autoSpaceDE w:val="0"/>
        <w:autoSpaceDN w:val="0"/>
        <w:adjustRightInd w:val="0"/>
        <w:spacing w:after="0" w:line="240" w:lineRule="auto"/>
        <w:jc w:val="both"/>
        <w:rPr>
          <w:rFonts w:asciiTheme="majorBidi" w:hAnsiTheme="majorBidi" w:cstheme="majorBidi"/>
          <w:color w:val="222222"/>
          <w:sz w:val="20"/>
          <w:szCs w:val="20"/>
          <w:shd w:val="clear" w:color="auto" w:fill="FFFFFF"/>
        </w:rPr>
      </w:pPr>
      <w:r w:rsidRPr="00852348">
        <w:rPr>
          <w:rFonts w:asciiTheme="majorBidi" w:hAnsiTheme="majorBidi" w:cstheme="majorBidi"/>
          <w:color w:val="222222"/>
          <w:sz w:val="20"/>
          <w:szCs w:val="20"/>
          <w:shd w:val="clear" w:color="auto" w:fill="FFFFFF"/>
        </w:rPr>
        <w:t xml:space="preserve">[11] </w:t>
      </w:r>
      <w:r w:rsidR="006F155B" w:rsidRPr="00852348">
        <w:rPr>
          <w:rFonts w:asciiTheme="majorBidi" w:hAnsiTheme="majorBidi" w:cstheme="majorBidi"/>
          <w:color w:val="222222"/>
          <w:sz w:val="20"/>
          <w:szCs w:val="20"/>
          <w:shd w:val="clear" w:color="auto" w:fill="FFFFFF"/>
        </w:rPr>
        <w:t xml:space="preserve">Nabil, </w:t>
      </w:r>
      <w:proofErr w:type="spellStart"/>
      <w:r w:rsidR="006F155B" w:rsidRPr="00852348">
        <w:rPr>
          <w:rFonts w:asciiTheme="majorBidi" w:hAnsiTheme="majorBidi" w:cstheme="majorBidi"/>
          <w:color w:val="222222"/>
          <w:sz w:val="20"/>
          <w:szCs w:val="20"/>
          <w:shd w:val="clear" w:color="auto" w:fill="FFFFFF"/>
        </w:rPr>
        <w:t>Haneche</w:t>
      </w:r>
      <w:proofErr w:type="spellEnd"/>
      <w:r w:rsidR="006F155B" w:rsidRPr="00852348">
        <w:rPr>
          <w:rFonts w:asciiTheme="majorBidi" w:hAnsiTheme="majorBidi" w:cstheme="majorBidi"/>
          <w:color w:val="222222"/>
          <w:sz w:val="20"/>
          <w:szCs w:val="20"/>
          <w:shd w:val="clear" w:color="auto" w:fill="FFFFFF"/>
        </w:rPr>
        <w:t xml:space="preserve">, and </w:t>
      </w:r>
      <w:proofErr w:type="spellStart"/>
      <w:r w:rsidR="006F155B" w:rsidRPr="00852348">
        <w:rPr>
          <w:rFonts w:asciiTheme="majorBidi" w:hAnsiTheme="majorBidi" w:cstheme="majorBidi"/>
          <w:color w:val="222222"/>
          <w:sz w:val="20"/>
          <w:szCs w:val="20"/>
          <w:shd w:val="clear" w:color="auto" w:fill="FFFFFF"/>
        </w:rPr>
        <w:t>Tayeb</w:t>
      </w:r>
      <w:proofErr w:type="spellEnd"/>
      <w:r w:rsidR="006F155B" w:rsidRPr="00852348">
        <w:rPr>
          <w:rFonts w:asciiTheme="majorBidi" w:hAnsiTheme="majorBidi" w:cstheme="majorBidi"/>
          <w:color w:val="222222"/>
          <w:sz w:val="20"/>
          <w:szCs w:val="20"/>
          <w:shd w:val="clear" w:color="auto" w:fill="FFFFFF"/>
        </w:rPr>
        <w:t xml:space="preserve"> </w:t>
      </w:r>
      <w:proofErr w:type="spellStart"/>
      <w:r w:rsidR="006F155B" w:rsidRPr="00852348">
        <w:rPr>
          <w:rFonts w:asciiTheme="majorBidi" w:hAnsiTheme="majorBidi" w:cstheme="majorBidi"/>
          <w:color w:val="222222"/>
          <w:sz w:val="20"/>
          <w:szCs w:val="20"/>
          <w:shd w:val="clear" w:color="auto" w:fill="FFFFFF"/>
        </w:rPr>
        <w:t>Hamaizia</w:t>
      </w:r>
      <w:proofErr w:type="spellEnd"/>
      <w:r w:rsidR="006F155B" w:rsidRPr="00852348">
        <w:rPr>
          <w:rFonts w:asciiTheme="majorBidi" w:hAnsiTheme="majorBidi" w:cstheme="majorBidi"/>
          <w:color w:val="222222"/>
          <w:sz w:val="20"/>
          <w:szCs w:val="20"/>
          <w:shd w:val="clear" w:color="auto" w:fill="FFFFFF"/>
        </w:rPr>
        <w:t>. "A three-dimensional discrete fractional-order HIV-1 model related to cancer cells, dynamical analysis and chaos control." Mathematical Modelling and Numerical Simulation with Applications 4.3 (2024): 256-279.</w:t>
      </w:r>
    </w:p>
    <w:p w14:paraId="75D0680E" w14:textId="77777777" w:rsidR="006C2D9E" w:rsidRPr="00852348" w:rsidRDefault="006C2D9E" w:rsidP="00672015">
      <w:pPr>
        <w:autoSpaceDE w:val="0"/>
        <w:autoSpaceDN w:val="0"/>
        <w:adjustRightInd w:val="0"/>
        <w:spacing w:after="0" w:line="240" w:lineRule="auto"/>
        <w:jc w:val="both"/>
        <w:rPr>
          <w:rFonts w:asciiTheme="majorBidi" w:hAnsiTheme="majorBidi" w:cstheme="majorBidi"/>
          <w:color w:val="222222"/>
          <w:sz w:val="20"/>
          <w:szCs w:val="20"/>
          <w:shd w:val="clear" w:color="auto" w:fill="FFFFFF"/>
        </w:rPr>
      </w:pPr>
      <w:r w:rsidRPr="00852348">
        <w:rPr>
          <w:rFonts w:asciiTheme="majorBidi" w:hAnsiTheme="majorBidi" w:cstheme="majorBidi"/>
          <w:color w:val="222222"/>
          <w:sz w:val="20"/>
          <w:szCs w:val="20"/>
          <w:shd w:val="clear" w:color="auto" w:fill="FFFFFF"/>
        </w:rPr>
        <w:t xml:space="preserve">[12] Moya, Erick Manuel Delgado, </w:t>
      </w:r>
      <w:proofErr w:type="spellStart"/>
      <w:r w:rsidRPr="00852348">
        <w:rPr>
          <w:rFonts w:asciiTheme="majorBidi" w:hAnsiTheme="majorBidi" w:cstheme="majorBidi"/>
          <w:color w:val="222222"/>
          <w:sz w:val="20"/>
          <w:szCs w:val="20"/>
          <w:shd w:val="clear" w:color="auto" w:fill="FFFFFF"/>
        </w:rPr>
        <w:t>Ranses</w:t>
      </w:r>
      <w:proofErr w:type="spellEnd"/>
      <w:r w:rsidRPr="00852348">
        <w:rPr>
          <w:rFonts w:asciiTheme="majorBidi" w:hAnsiTheme="majorBidi" w:cstheme="majorBidi"/>
          <w:color w:val="222222"/>
          <w:sz w:val="20"/>
          <w:szCs w:val="20"/>
          <w:shd w:val="clear" w:color="auto" w:fill="FFFFFF"/>
        </w:rPr>
        <w:t xml:space="preserve"> Alfonso Rodriguez, and Alain </w:t>
      </w:r>
      <w:proofErr w:type="spellStart"/>
      <w:r w:rsidRPr="00852348">
        <w:rPr>
          <w:rFonts w:asciiTheme="majorBidi" w:hAnsiTheme="majorBidi" w:cstheme="majorBidi"/>
          <w:color w:val="222222"/>
          <w:sz w:val="20"/>
          <w:szCs w:val="20"/>
          <w:shd w:val="clear" w:color="auto" w:fill="FFFFFF"/>
        </w:rPr>
        <w:t>Pıetrus</w:t>
      </w:r>
      <w:proofErr w:type="spellEnd"/>
      <w:r w:rsidRPr="00852348">
        <w:rPr>
          <w:rFonts w:asciiTheme="majorBidi" w:hAnsiTheme="majorBidi" w:cstheme="majorBidi"/>
          <w:color w:val="222222"/>
          <w:sz w:val="20"/>
          <w:szCs w:val="20"/>
          <w:shd w:val="clear" w:color="auto" w:fill="FFFFFF"/>
        </w:rPr>
        <w:t xml:space="preserve">. "A mathematical model for the study of HIV/AIDS transmission with </w:t>
      </w:r>
      <w:proofErr w:type="spellStart"/>
      <w:r w:rsidRPr="00852348">
        <w:rPr>
          <w:rFonts w:asciiTheme="majorBidi" w:hAnsiTheme="majorBidi" w:cstheme="majorBidi"/>
          <w:color w:val="222222"/>
          <w:sz w:val="20"/>
          <w:szCs w:val="20"/>
          <w:shd w:val="clear" w:color="auto" w:fill="FFFFFF"/>
        </w:rPr>
        <w:t>PrEP</w:t>
      </w:r>
      <w:proofErr w:type="spellEnd"/>
      <w:r w:rsidRPr="00852348">
        <w:rPr>
          <w:rFonts w:asciiTheme="majorBidi" w:hAnsiTheme="majorBidi" w:cstheme="majorBidi"/>
          <w:color w:val="222222"/>
          <w:sz w:val="20"/>
          <w:szCs w:val="20"/>
          <w:shd w:val="clear" w:color="auto" w:fill="FFFFFF"/>
        </w:rPr>
        <w:t xml:space="preserve"> coverage increase and parameter estimation using MCMC with a Bayesian approach." Bulletin of Biomathematics 2.2 (2024): 218-244.</w:t>
      </w:r>
    </w:p>
    <w:p w14:paraId="5734E542" w14:textId="77777777" w:rsidR="000875D4" w:rsidRPr="00852348" w:rsidRDefault="000875D4" w:rsidP="00672015">
      <w:pPr>
        <w:autoSpaceDE w:val="0"/>
        <w:autoSpaceDN w:val="0"/>
        <w:adjustRightInd w:val="0"/>
        <w:spacing w:after="0" w:line="240" w:lineRule="auto"/>
        <w:jc w:val="both"/>
        <w:rPr>
          <w:rFonts w:asciiTheme="majorBidi" w:hAnsiTheme="majorBidi" w:cstheme="majorBidi"/>
          <w:color w:val="222222"/>
          <w:sz w:val="20"/>
          <w:szCs w:val="20"/>
          <w:shd w:val="clear" w:color="auto" w:fill="FFFFFF"/>
        </w:rPr>
      </w:pPr>
      <w:r w:rsidRPr="00852348">
        <w:rPr>
          <w:rFonts w:asciiTheme="majorBidi" w:hAnsiTheme="majorBidi" w:cstheme="majorBidi"/>
          <w:sz w:val="20"/>
          <w:szCs w:val="20"/>
        </w:rPr>
        <w:t xml:space="preserve">[13] </w:t>
      </w:r>
      <w:r w:rsidR="00EC11EC" w:rsidRPr="00852348">
        <w:rPr>
          <w:rFonts w:asciiTheme="majorBidi" w:hAnsiTheme="majorBidi" w:cstheme="majorBidi"/>
          <w:color w:val="222222"/>
          <w:sz w:val="20"/>
          <w:szCs w:val="20"/>
          <w:shd w:val="clear" w:color="auto" w:fill="FFFFFF"/>
        </w:rPr>
        <w:t>Duffy, Daniel J. Finite difference methods in financial engineering: a partial differential equation approach. John Wiley &amp; Sons, 2013.</w:t>
      </w:r>
    </w:p>
    <w:p w14:paraId="234BFEB4" w14:textId="77777777" w:rsidR="009741AF" w:rsidRPr="00852348" w:rsidRDefault="009741AF" w:rsidP="00672015">
      <w:pPr>
        <w:autoSpaceDE w:val="0"/>
        <w:autoSpaceDN w:val="0"/>
        <w:adjustRightInd w:val="0"/>
        <w:spacing w:after="0" w:line="240" w:lineRule="auto"/>
        <w:jc w:val="both"/>
        <w:rPr>
          <w:rFonts w:asciiTheme="majorBidi" w:hAnsiTheme="majorBidi" w:cstheme="majorBidi"/>
          <w:color w:val="222222"/>
          <w:sz w:val="20"/>
          <w:szCs w:val="20"/>
          <w:shd w:val="clear" w:color="auto" w:fill="FFFFFF"/>
        </w:rPr>
      </w:pPr>
      <w:r w:rsidRPr="00852348">
        <w:rPr>
          <w:rFonts w:asciiTheme="majorBidi" w:hAnsiTheme="majorBidi" w:cstheme="majorBidi"/>
          <w:color w:val="222222"/>
          <w:sz w:val="20"/>
          <w:szCs w:val="20"/>
          <w:shd w:val="clear" w:color="auto" w:fill="FFFFFF"/>
        </w:rPr>
        <w:t>[14] Sharma, T., S. Pathak, and G. Trivedi. "Comparative Study of Crank-Nicolson and Modified Crank-Nicolson Numerical Methods to Solve Linear Partial Differential Equations." Indian Journal of Science and Technology 17.10 (2024): 924-931.</w:t>
      </w:r>
    </w:p>
    <w:p w14:paraId="3576FE2E" w14:textId="77777777" w:rsidR="00785838" w:rsidRPr="00852348" w:rsidRDefault="00785838" w:rsidP="00672015">
      <w:pPr>
        <w:autoSpaceDE w:val="0"/>
        <w:autoSpaceDN w:val="0"/>
        <w:adjustRightInd w:val="0"/>
        <w:spacing w:after="0" w:line="240" w:lineRule="auto"/>
        <w:jc w:val="both"/>
        <w:rPr>
          <w:rFonts w:asciiTheme="majorBidi" w:hAnsiTheme="majorBidi" w:cstheme="majorBidi"/>
          <w:color w:val="222222"/>
          <w:sz w:val="20"/>
          <w:szCs w:val="20"/>
          <w:shd w:val="clear" w:color="auto" w:fill="FFFFFF"/>
        </w:rPr>
      </w:pPr>
      <w:r w:rsidRPr="00852348">
        <w:rPr>
          <w:rFonts w:asciiTheme="majorBidi" w:hAnsiTheme="majorBidi" w:cstheme="majorBidi"/>
          <w:color w:val="222222"/>
          <w:sz w:val="20"/>
          <w:szCs w:val="20"/>
          <w:shd w:val="clear" w:color="auto" w:fill="FFFFFF"/>
        </w:rPr>
        <w:t>[1</w:t>
      </w:r>
      <w:r w:rsidR="009741AF" w:rsidRPr="00852348">
        <w:rPr>
          <w:rFonts w:asciiTheme="majorBidi" w:hAnsiTheme="majorBidi" w:cstheme="majorBidi"/>
          <w:color w:val="222222"/>
          <w:sz w:val="20"/>
          <w:szCs w:val="20"/>
          <w:shd w:val="clear" w:color="auto" w:fill="FFFFFF"/>
        </w:rPr>
        <w:t>5</w:t>
      </w:r>
      <w:r w:rsidRPr="00852348">
        <w:rPr>
          <w:rFonts w:asciiTheme="majorBidi" w:hAnsiTheme="majorBidi" w:cstheme="majorBidi"/>
          <w:color w:val="222222"/>
          <w:sz w:val="20"/>
          <w:szCs w:val="20"/>
          <w:shd w:val="clear" w:color="auto" w:fill="FFFFFF"/>
        </w:rPr>
        <w:t xml:space="preserve">] </w:t>
      </w:r>
      <w:proofErr w:type="spellStart"/>
      <w:r w:rsidRPr="00852348">
        <w:rPr>
          <w:rFonts w:asciiTheme="majorBidi" w:hAnsiTheme="majorBidi" w:cstheme="majorBidi"/>
          <w:color w:val="222222"/>
          <w:sz w:val="20"/>
          <w:szCs w:val="20"/>
          <w:shd w:val="clear" w:color="auto" w:fill="FFFFFF"/>
        </w:rPr>
        <w:t>Kabiri</w:t>
      </w:r>
      <w:proofErr w:type="spellEnd"/>
      <w:r w:rsidRPr="00852348">
        <w:rPr>
          <w:rFonts w:asciiTheme="majorBidi" w:hAnsiTheme="majorBidi" w:cstheme="majorBidi"/>
          <w:color w:val="222222"/>
          <w:sz w:val="20"/>
          <w:szCs w:val="20"/>
          <w:shd w:val="clear" w:color="auto" w:fill="FFFFFF"/>
        </w:rPr>
        <w:t xml:space="preserve">, Ali, and Mohammad Reza </w:t>
      </w:r>
      <w:proofErr w:type="spellStart"/>
      <w:r w:rsidRPr="00852348">
        <w:rPr>
          <w:rFonts w:asciiTheme="majorBidi" w:hAnsiTheme="majorBidi" w:cstheme="majorBidi"/>
          <w:color w:val="222222"/>
          <w:sz w:val="20"/>
          <w:szCs w:val="20"/>
          <w:shd w:val="clear" w:color="auto" w:fill="FFFFFF"/>
        </w:rPr>
        <w:t>Talaee</w:t>
      </w:r>
      <w:proofErr w:type="spellEnd"/>
      <w:r w:rsidRPr="00852348">
        <w:rPr>
          <w:rFonts w:asciiTheme="majorBidi" w:hAnsiTheme="majorBidi" w:cstheme="majorBidi"/>
          <w:color w:val="222222"/>
          <w:sz w:val="20"/>
          <w:szCs w:val="20"/>
          <w:shd w:val="clear" w:color="auto" w:fill="FFFFFF"/>
        </w:rPr>
        <w:t xml:space="preserve">. "Analysis of hyperbolic </w:t>
      </w:r>
      <w:proofErr w:type="spellStart"/>
      <w:r w:rsidRPr="00852348">
        <w:rPr>
          <w:rFonts w:asciiTheme="majorBidi" w:hAnsiTheme="majorBidi" w:cstheme="majorBidi"/>
          <w:color w:val="222222"/>
          <w:sz w:val="20"/>
          <w:szCs w:val="20"/>
          <w:shd w:val="clear" w:color="auto" w:fill="FFFFFF"/>
        </w:rPr>
        <w:t>Pennes</w:t>
      </w:r>
      <w:proofErr w:type="spellEnd"/>
      <w:r w:rsidRPr="00852348">
        <w:rPr>
          <w:rFonts w:asciiTheme="majorBidi" w:hAnsiTheme="majorBidi" w:cstheme="majorBidi"/>
          <w:color w:val="222222"/>
          <w:sz w:val="20"/>
          <w:szCs w:val="20"/>
          <w:shd w:val="clear" w:color="auto" w:fill="FFFFFF"/>
        </w:rPr>
        <w:t xml:space="preserve"> </w:t>
      </w:r>
      <w:proofErr w:type="spellStart"/>
      <w:r w:rsidRPr="00852348">
        <w:rPr>
          <w:rFonts w:asciiTheme="majorBidi" w:hAnsiTheme="majorBidi" w:cstheme="majorBidi"/>
          <w:color w:val="222222"/>
          <w:sz w:val="20"/>
          <w:szCs w:val="20"/>
          <w:shd w:val="clear" w:color="auto" w:fill="FFFFFF"/>
        </w:rPr>
        <w:t>bioheat</w:t>
      </w:r>
      <w:proofErr w:type="spellEnd"/>
      <w:r w:rsidRPr="00852348">
        <w:rPr>
          <w:rFonts w:asciiTheme="majorBidi" w:hAnsiTheme="majorBidi" w:cstheme="majorBidi"/>
          <w:color w:val="222222"/>
          <w:sz w:val="20"/>
          <w:szCs w:val="20"/>
          <w:shd w:val="clear" w:color="auto" w:fill="FFFFFF"/>
        </w:rPr>
        <w:t xml:space="preserve"> equation in perfused homogeneous biological tissue subject to the instantaneous moving heat source." SN Applied Sciences 3 (2021): 1-8.</w:t>
      </w:r>
    </w:p>
    <w:p w14:paraId="31020CCB" w14:textId="77777777" w:rsidR="00842FC0" w:rsidRPr="00852348" w:rsidRDefault="00842FC0" w:rsidP="00672015">
      <w:pPr>
        <w:autoSpaceDE w:val="0"/>
        <w:autoSpaceDN w:val="0"/>
        <w:adjustRightInd w:val="0"/>
        <w:spacing w:after="0" w:line="240" w:lineRule="auto"/>
        <w:jc w:val="both"/>
        <w:rPr>
          <w:rFonts w:asciiTheme="majorBidi" w:hAnsiTheme="majorBidi" w:cstheme="majorBidi"/>
          <w:sz w:val="20"/>
          <w:szCs w:val="20"/>
        </w:rPr>
      </w:pPr>
      <w:r w:rsidRPr="00852348">
        <w:rPr>
          <w:rFonts w:asciiTheme="majorBidi" w:hAnsiTheme="majorBidi" w:cstheme="majorBidi"/>
          <w:color w:val="222222"/>
          <w:sz w:val="20"/>
          <w:szCs w:val="20"/>
          <w:shd w:val="clear" w:color="auto" w:fill="FFFFFF"/>
        </w:rPr>
        <w:t xml:space="preserve">[16] </w:t>
      </w:r>
      <w:proofErr w:type="spellStart"/>
      <w:r w:rsidRPr="00852348">
        <w:rPr>
          <w:rFonts w:asciiTheme="majorBidi" w:hAnsiTheme="majorBidi" w:cstheme="majorBidi"/>
          <w:color w:val="222222"/>
          <w:sz w:val="20"/>
          <w:szCs w:val="20"/>
          <w:shd w:val="clear" w:color="auto" w:fill="FFFFFF"/>
        </w:rPr>
        <w:t>Selmi</w:t>
      </w:r>
      <w:proofErr w:type="spellEnd"/>
      <w:r w:rsidRPr="00852348">
        <w:rPr>
          <w:rFonts w:asciiTheme="majorBidi" w:hAnsiTheme="majorBidi" w:cstheme="majorBidi"/>
          <w:color w:val="222222"/>
          <w:sz w:val="20"/>
          <w:szCs w:val="20"/>
          <w:shd w:val="clear" w:color="auto" w:fill="FFFFFF"/>
        </w:rPr>
        <w:t xml:space="preserve">, </w:t>
      </w:r>
      <w:proofErr w:type="spellStart"/>
      <w:r w:rsidRPr="00852348">
        <w:rPr>
          <w:rFonts w:asciiTheme="majorBidi" w:hAnsiTheme="majorBidi" w:cstheme="majorBidi"/>
          <w:color w:val="222222"/>
          <w:sz w:val="20"/>
          <w:szCs w:val="20"/>
          <w:shd w:val="clear" w:color="auto" w:fill="FFFFFF"/>
        </w:rPr>
        <w:t>Marwa</w:t>
      </w:r>
      <w:proofErr w:type="spellEnd"/>
      <w:r w:rsidRPr="00852348">
        <w:rPr>
          <w:rFonts w:asciiTheme="majorBidi" w:hAnsiTheme="majorBidi" w:cstheme="majorBidi"/>
          <w:color w:val="222222"/>
          <w:sz w:val="20"/>
          <w:szCs w:val="20"/>
          <w:shd w:val="clear" w:color="auto" w:fill="FFFFFF"/>
        </w:rPr>
        <w:t xml:space="preserve">, Abdul Aziz Bin </w:t>
      </w:r>
      <w:proofErr w:type="spellStart"/>
      <w:r w:rsidRPr="00852348">
        <w:rPr>
          <w:rFonts w:asciiTheme="majorBidi" w:hAnsiTheme="majorBidi" w:cstheme="majorBidi"/>
          <w:color w:val="222222"/>
          <w:sz w:val="20"/>
          <w:szCs w:val="20"/>
          <w:shd w:val="clear" w:color="auto" w:fill="FFFFFF"/>
        </w:rPr>
        <w:t>Dukhyil</w:t>
      </w:r>
      <w:proofErr w:type="spellEnd"/>
      <w:r w:rsidRPr="00852348">
        <w:rPr>
          <w:rFonts w:asciiTheme="majorBidi" w:hAnsiTheme="majorBidi" w:cstheme="majorBidi"/>
          <w:color w:val="222222"/>
          <w:sz w:val="20"/>
          <w:szCs w:val="20"/>
          <w:shd w:val="clear" w:color="auto" w:fill="FFFFFF"/>
        </w:rPr>
        <w:t xml:space="preserve">, and </w:t>
      </w:r>
      <w:proofErr w:type="spellStart"/>
      <w:r w:rsidRPr="00852348">
        <w:rPr>
          <w:rFonts w:asciiTheme="majorBidi" w:hAnsiTheme="majorBidi" w:cstheme="majorBidi"/>
          <w:color w:val="222222"/>
          <w:sz w:val="20"/>
          <w:szCs w:val="20"/>
          <w:shd w:val="clear" w:color="auto" w:fill="FFFFFF"/>
        </w:rPr>
        <w:t>Hafedh</w:t>
      </w:r>
      <w:proofErr w:type="spellEnd"/>
      <w:r w:rsidRPr="00852348">
        <w:rPr>
          <w:rFonts w:asciiTheme="majorBidi" w:hAnsiTheme="majorBidi" w:cstheme="majorBidi"/>
          <w:color w:val="222222"/>
          <w:sz w:val="20"/>
          <w:szCs w:val="20"/>
          <w:shd w:val="clear" w:color="auto" w:fill="FFFFFF"/>
        </w:rPr>
        <w:t xml:space="preserve"> </w:t>
      </w:r>
      <w:proofErr w:type="spellStart"/>
      <w:r w:rsidRPr="00852348">
        <w:rPr>
          <w:rFonts w:asciiTheme="majorBidi" w:hAnsiTheme="majorBidi" w:cstheme="majorBidi"/>
          <w:color w:val="222222"/>
          <w:sz w:val="20"/>
          <w:szCs w:val="20"/>
          <w:shd w:val="clear" w:color="auto" w:fill="FFFFFF"/>
        </w:rPr>
        <w:t>Belmabrouk</w:t>
      </w:r>
      <w:proofErr w:type="spellEnd"/>
      <w:r w:rsidRPr="00852348">
        <w:rPr>
          <w:rFonts w:asciiTheme="majorBidi" w:hAnsiTheme="majorBidi" w:cstheme="majorBidi"/>
          <w:color w:val="222222"/>
          <w:sz w:val="20"/>
          <w:szCs w:val="20"/>
          <w:shd w:val="clear" w:color="auto" w:fill="FFFFFF"/>
        </w:rPr>
        <w:t>. "Numerical analysis of human cancer therapy using microwave ablation." Applied Sciences 10.1 (2019): 211.</w:t>
      </w:r>
    </w:p>
    <w:sectPr w:rsidR="00842FC0" w:rsidRPr="00852348">
      <w:headerReference w:type="even" r:id="rId18"/>
      <w:headerReference w:type="default" r:id="rId19"/>
      <w:head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EB5E8" w14:textId="77777777" w:rsidR="00346E71" w:rsidRDefault="00346E71" w:rsidP="002C0917">
      <w:pPr>
        <w:spacing w:after="0" w:line="240" w:lineRule="auto"/>
      </w:pPr>
      <w:r>
        <w:separator/>
      </w:r>
    </w:p>
  </w:endnote>
  <w:endnote w:type="continuationSeparator" w:id="0">
    <w:p w14:paraId="420B5D5E" w14:textId="77777777" w:rsidR="00346E71" w:rsidRDefault="00346E71" w:rsidP="002C0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TIX-Regular">
    <w:altName w:val="MS Gothic"/>
    <w:panose1 w:val="00000000000000000000"/>
    <w:charset w:val="80"/>
    <w:family w:val="roman"/>
    <w:notTrueType/>
    <w:pitch w:val="default"/>
    <w:sig w:usb0="00000001" w:usb1="08070000" w:usb2="00000010" w:usb3="00000000" w:csb0="00020000" w:csb1="00000000"/>
  </w:font>
  <w:font w:name="URWPalladioL-Roma">
    <w:altName w:val="MS Gothic"/>
    <w:panose1 w:val="00000000000000000000"/>
    <w:charset w:val="80"/>
    <w:family w:val="auto"/>
    <w:notTrueType/>
    <w:pitch w:val="default"/>
    <w:sig w:usb0="00000001" w:usb1="08070000" w:usb2="00000010" w:usb3="00000000" w:csb0="00020000" w:csb1="00000000"/>
  </w:font>
  <w:font w:name="URWPalladioL-Ital">
    <w:altName w:val="MS Gothic"/>
    <w:panose1 w:val="00000000000000000000"/>
    <w:charset w:val="80"/>
    <w:family w:val="auto"/>
    <w:notTrueType/>
    <w:pitch w:val="default"/>
    <w:sig w:usb0="00000001" w:usb1="08070000" w:usb2="00000010" w:usb3="00000000" w:csb0="00020000" w:csb1="00000000"/>
  </w:font>
  <w:font w:name="URWPalladioL-Bold">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77288" w14:textId="77777777" w:rsidR="00346E71" w:rsidRDefault="00346E71" w:rsidP="002C0917">
      <w:pPr>
        <w:spacing w:after="0" w:line="240" w:lineRule="auto"/>
      </w:pPr>
      <w:r>
        <w:separator/>
      </w:r>
    </w:p>
  </w:footnote>
  <w:footnote w:type="continuationSeparator" w:id="0">
    <w:p w14:paraId="2BFA02D2" w14:textId="77777777" w:rsidR="00346E71" w:rsidRDefault="00346E71" w:rsidP="002C0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62A7E" w14:textId="1CE7528C" w:rsidR="00D9741F" w:rsidRDefault="00D9741F">
    <w:pPr>
      <w:pStyle w:val="Header"/>
    </w:pPr>
    <w:r>
      <w:rPr>
        <w:noProof/>
      </w:rPr>
      <w:pict w14:anchorId="2EF58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244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6A509" w14:textId="3FB828EE" w:rsidR="00D9741F" w:rsidRDefault="00D9741F">
    <w:pPr>
      <w:pStyle w:val="Header"/>
    </w:pPr>
    <w:r>
      <w:rPr>
        <w:noProof/>
      </w:rPr>
      <w:pict w14:anchorId="2A4F4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244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49F61" w14:textId="50F2D7CD" w:rsidR="00D9741F" w:rsidRDefault="00D9741F">
    <w:pPr>
      <w:pStyle w:val="Header"/>
    </w:pPr>
    <w:r>
      <w:rPr>
        <w:noProof/>
      </w:rPr>
      <w:pict w14:anchorId="01C72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244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14C"/>
    <w:multiLevelType w:val="hybridMultilevel"/>
    <w:tmpl w:val="EF6C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C386C"/>
    <w:multiLevelType w:val="multilevel"/>
    <w:tmpl w:val="E5441AF0"/>
    <w:lvl w:ilvl="0">
      <w:start w:val="1"/>
      <w:numFmt w:val="upperLetter"/>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2E56F6"/>
    <w:multiLevelType w:val="multilevel"/>
    <w:tmpl w:val="AFBC3988"/>
    <w:lvl w:ilvl="0">
      <w:start w:val="4"/>
      <w:numFmt w:val="decimal"/>
      <w:lvlText w:val="%1."/>
      <w:lvlJc w:val="left"/>
      <w:pPr>
        <w:ind w:left="450" w:hanging="360"/>
      </w:pPr>
      <w:rPr>
        <w:rFonts w:hint="default"/>
      </w:rPr>
    </w:lvl>
    <w:lvl w:ilvl="1">
      <w:start w:val="3"/>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15:restartNumberingAfterBreak="0">
    <w:nsid w:val="07B26B70"/>
    <w:multiLevelType w:val="multilevel"/>
    <w:tmpl w:val="F27E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4A2C2F"/>
    <w:multiLevelType w:val="multilevel"/>
    <w:tmpl w:val="74208122"/>
    <w:lvl w:ilvl="0">
      <w:start w:val="1"/>
      <w:numFmt w:val="upperLetter"/>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4A39F6"/>
    <w:multiLevelType w:val="multilevel"/>
    <w:tmpl w:val="AE4E9C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84E37DA"/>
    <w:multiLevelType w:val="hybridMultilevel"/>
    <w:tmpl w:val="E0687EEC"/>
    <w:lvl w:ilvl="0" w:tplc="C8C02B2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F3237"/>
    <w:multiLevelType w:val="hybridMultilevel"/>
    <w:tmpl w:val="401270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E45FAF"/>
    <w:multiLevelType w:val="hybridMultilevel"/>
    <w:tmpl w:val="B23A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717EB"/>
    <w:multiLevelType w:val="hybridMultilevel"/>
    <w:tmpl w:val="48FC497E"/>
    <w:lvl w:ilvl="0" w:tplc="8C68D30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68629C"/>
    <w:multiLevelType w:val="multilevel"/>
    <w:tmpl w:val="993052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630E96"/>
    <w:multiLevelType w:val="hybridMultilevel"/>
    <w:tmpl w:val="711E2E04"/>
    <w:lvl w:ilvl="0" w:tplc="04090001">
      <w:start w:val="1"/>
      <w:numFmt w:val="bullet"/>
      <w:lvlText w:val=""/>
      <w:lvlJc w:val="left"/>
      <w:pPr>
        <w:ind w:left="1416" w:hanging="360"/>
      </w:pPr>
      <w:rPr>
        <w:rFonts w:ascii="Symbol" w:hAnsi="Symbol"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12" w15:restartNumberingAfterBreak="0">
    <w:nsid w:val="168515FB"/>
    <w:multiLevelType w:val="multilevel"/>
    <w:tmpl w:val="FC2E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496D3F"/>
    <w:multiLevelType w:val="multilevel"/>
    <w:tmpl w:val="B794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0E609F"/>
    <w:multiLevelType w:val="multilevel"/>
    <w:tmpl w:val="046E5E5A"/>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2C22C2E"/>
    <w:multiLevelType w:val="hybridMultilevel"/>
    <w:tmpl w:val="0E7E46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698573F"/>
    <w:multiLevelType w:val="hybridMultilevel"/>
    <w:tmpl w:val="53681EFA"/>
    <w:lvl w:ilvl="0" w:tplc="A9FCA7A2">
      <w:start w:val="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B958DD"/>
    <w:multiLevelType w:val="hybridMultilevel"/>
    <w:tmpl w:val="1CD2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594359"/>
    <w:multiLevelType w:val="multilevel"/>
    <w:tmpl w:val="FD16D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E56AFE"/>
    <w:multiLevelType w:val="hybridMultilevel"/>
    <w:tmpl w:val="0E4E45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7F67ED"/>
    <w:multiLevelType w:val="hybridMultilevel"/>
    <w:tmpl w:val="848A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3016AB"/>
    <w:multiLevelType w:val="multilevel"/>
    <w:tmpl w:val="B0D0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64203B"/>
    <w:multiLevelType w:val="hybridMultilevel"/>
    <w:tmpl w:val="2222D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4A580E"/>
    <w:multiLevelType w:val="multilevel"/>
    <w:tmpl w:val="C9D0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8E0F9E"/>
    <w:multiLevelType w:val="hybridMultilevel"/>
    <w:tmpl w:val="982EA642"/>
    <w:lvl w:ilvl="0" w:tplc="3328FFE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1C3555"/>
    <w:multiLevelType w:val="hybridMultilevel"/>
    <w:tmpl w:val="95A8DA32"/>
    <w:lvl w:ilvl="0" w:tplc="53B25D2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343DC6"/>
    <w:multiLevelType w:val="hybridMultilevel"/>
    <w:tmpl w:val="0ED20862"/>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15:restartNumberingAfterBreak="0">
    <w:nsid w:val="4DA46456"/>
    <w:multiLevelType w:val="multilevel"/>
    <w:tmpl w:val="14AE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BD2232"/>
    <w:multiLevelType w:val="hybridMultilevel"/>
    <w:tmpl w:val="631EE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71796E"/>
    <w:multiLevelType w:val="hybridMultilevel"/>
    <w:tmpl w:val="E1D895CE"/>
    <w:lvl w:ilvl="0" w:tplc="17625BB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AB43F5"/>
    <w:multiLevelType w:val="hybridMultilevel"/>
    <w:tmpl w:val="AA4CB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513AD2"/>
    <w:multiLevelType w:val="hybridMultilevel"/>
    <w:tmpl w:val="75E8B6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B384E52"/>
    <w:multiLevelType w:val="multilevel"/>
    <w:tmpl w:val="EBC0AAE4"/>
    <w:lvl w:ilvl="0">
      <w:start w:val="4"/>
      <w:numFmt w:val="decimal"/>
      <w:lvlText w:val="%1"/>
      <w:lvlJc w:val="left"/>
      <w:pPr>
        <w:ind w:left="360" w:hanging="360"/>
      </w:pPr>
      <w:rPr>
        <w:rFonts w:asciiTheme="majorBidi" w:hAnsiTheme="majorBidi" w:cstheme="majorBidi" w:hint="default"/>
        <w:b/>
      </w:rPr>
    </w:lvl>
    <w:lvl w:ilvl="1">
      <w:start w:val="2"/>
      <w:numFmt w:val="decimal"/>
      <w:lvlText w:val="%1.%2"/>
      <w:lvlJc w:val="left"/>
      <w:pPr>
        <w:ind w:left="720" w:hanging="360"/>
      </w:pPr>
      <w:rPr>
        <w:rFonts w:asciiTheme="majorBidi" w:hAnsiTheme="majorBidi" w:cstheme="majorBidi" w:hint="default"/>
        <w:b/>
      </w:rPr>
    </w:lvl>
    <w:lvl w:ilvl="2">
      <w:start w:val="1"/>
      <w:numFmt w:val="decimal"/>
      <w:lvlText w:val="%1.%2.%3"/>
      <w:lvlJc w:val="left"/>
      <w:pPr>
        <w:ind w:left="1440" w:hanging="720"/>
      </w:pPr>
      <w:rPr>
        <w:rFonts w:asciiTheme="majorBidi" w:hAnsiTheme="majorBidi" w:cstheme="majorBidi" w:hint="default"/>
        <w:b/>
      </w:rPr>
    </w:lvl>
    <w:lvl w:ilvl="3">
      <w:start w:val="1"/>
      <w:numFmt w:val="decimal"/>
      <w:lvlText w:val="%1.%2.%3.%4"/>
      <w:lvlJc w:val="left"/>
      <w:pPr>
        <w:ind w:left="1800" w:hanging="720"/>
      </w:pPr>
      <w:rPr>
        <w:rFonts w:asciiTheme="majorBidi" w:hAnsiTheme="majorBidi" w:cstheme="majorBidi" w:hint="default"/>
        <w:b/>
      </w:rPr>
    </w:lvl>
    <w:lvl w:ilvl="4">
      <w:start w:val="1"/>
      <w:numFmt w:val="decimal"/>
      <w:lvlText w:val="%1.%2.%3.%4.%5"/>
      <w:lvlJc w:val="left"/>
      <w:pPr>
        <w:ind w:left="2160" w:hanging="720"/>
      </w:pPr>
      <w:rPr>
        <w:rFonts w:asciiTheme="majorBidi" w:hAnsiTheme="majorBidi" w:cstheme="majorBidi" w:hint="default"/>
        <w:b/>
      </w:rPr>
    </w:lvl>
    <w:lvl w:ilvl="5">
      <w:start w:val="1"/>
      <w:numFmt w:val="decimal"/>
      <w:lvlText w:val="%1.%2.%3.%4.%5.%6"/>
      <w:lvlJc w:val="left"/>
      <w:pPr>
        <w:ind w:left="2880" w:hanging="1080"/>
      </w:pPr>
      <w:rPr>
        <w:rFonts w:asciiTheme="majorBidi" w:hAnsiTheme="majorBidi" w:cstheme="majorBidi" w:hint="default"/>
        <w:b/>
      </w:rPr>
    </w:lvl>
    <w:lvl w:ilvl="6">
      <w:start w:val="1"/>
      <w:numFmt w:val="decimal"/>
      <w:lvlText w:val="%1.%2.%3.%4.%5.%6.%7"/>
      <w:lvlJc w:val="left"/>
      <w:pPr>
        <w:ind w:left="3240" w:hanging="1080"/>
      </w:pPr>
      <w:rPr>
        <w:rFonts w:asciiTheme="majorBidi" w:hAnsiTheme="majorBidi" w:cstheme="majorBidi" w:hint="default"/>
        <w:b/>
      </w:rPr>
    </w:lvl>
    <w:lvl w:ilvl="7">
      <w:start w:val="1"/>
      <w:numFmt w:val="decimal"/>
      <w:lvlText w:val="%1.%2.%3.%4.%5.%6.%7.%8"/>
      <w:lvlJc w:val="left"/>
      <w:pPr>
        <w:ind w:left="3960" w:hanging="1440"/>
      </w:pPr>
      <w:rPr>
        <w:rFonts w:asciiTheme="majorBidi" w:hAnsiTheme="majorBidi" w:cstheme="majorBidi" w:hint="default"/>
        <w:b/>
      </w:rPr>
    </w:lvl>
    <w:lvl w:ilvl="8">
      <w:start w:val="1"/>
      <w:numFmt w:val="decimal"/>
      <w:lvlText w:val="%1.%2.%3.%4.%5.%6.%7.%8.%9"/>
      <w:lvlJc w:val="left"/>
      <w:pPr>
        <w:ind w:left="4320" w:hanging="1440"/>
      </w:pPr>
      <w:rPr>
        <w:rFonts w:asciiTheme="majorBidi" w:hAnsiTheme="majorBidi" w:cstheme="majorBidi" w:hint="default"/>
        <w:b/>
      </w:rPr>
    </w:lvl>
  </w:abstractNum>
  <w:abstractNum w:abstractNumId="33" w15:restartNumberingAfterBreak="0">
    <w:nsid w:val="5CC71361"/>
    <w:multiLevelType w:val="multilevel"/>
    <w:tmpl w:val="57C6A5F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D17035B"/>
    <w:multiLevelType w:val="hybridMultilevel"/>
    <w:tmpl w:val="5DFADB26"/>
    <w:lvl w:ilvl="0" w:tplc="0428CC3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F765F6"/>
    <w:multiLevelType w:val="hybridMultilevel"/>
    <w:tmpl w:val="1A2A27AC"/>
    <w:lvl w:ilvl="0" w:tplc="5E58DABC">
      <w:start w:val="1"/>
      <w:numFmt w:val="upperLetter"/>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C96A4A"/>
    <w:multiLevelType w:val="hybridMultilevel"/>
    <w:tmpl w:val="E32A5F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CA2B84"/>
    <w:multiLevelType w:val="hybridMultilevel"/>
    <w:tmpl w:val="5BBE18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231276"/>
    <w:multiLevelType w:val="hybridMultilevel"/>
    <w:tmpl w:val="DDA21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64162D8"/>
    <w:multiLevelType w:val="multilevel"/>
    <w:tmpl w:val="63C886F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C2571A0"/>
    <w:multiLevelType w:val="multilevel"/>
    <w:tmpl w:val="C0DC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
  </w:num>
  <w:num w:numId="4">
    <w:abstractNumId w:val="4"/>
  </w:num>
  <w:num w:numId="5">
    <w:abstractNumId w:val="25"/>
  </w:num>
  <w:num w:numId="6">
    <w:abstractNumId w:val="9"/>
  </w:num>
  <w:num w:numId="7">
    <w:abstractNumId w:val="7"/>
  </w:num>
  <w:num w:numId="8">
    <w:abstractNumId w:val="26"/>
  </w:num>
  <w:num w:numId="9">
    <w:abstractNumId w:val="36"/>
  </w:num>
  <w:num w:numId="10">
    <w:abstractNumId w:val="21"/>
  </w:num>
  <w:num w:numId="11">
    <w:abstractNumId w:val="27"/>
  </w:num>
  <w:num w:numId="12">
    <w:abstractNumId w:val="13"/>
  </w:num>
  <w:num w:numId="13">
    <w:abstractNumId w:val="29"/>
  </w:num>
  <w:num w:numId="14">
    <w:abstractNumId w:val="23"/>
  </w:num>
  <w:num w:numId="15">
    <w:abstractNumId w:val="3"/>
  </w:num>
  <w:num w:numId="16">
    <w:abstractNumId w:val="12"/>
  </w:num>
  <w:num w:numId="17">
    <w:abstractNumId w:val="2"/>
  </w:num>
  <w:num w:numId="18">
    <w:abstractNumId w:val="28"/>
  </w:num>
  <w:num w:numId="19">
    <w:abstractNumId w:val="15"/>
  </w:num>
  <w:num w:numId="20">
    <w:abstractNumId w:val="17"/>
  </w:num>
  <w:num w:numId="21">
    <w:abstractNumId w:val="5"/>
  </w:num>
  <w:num w:numId="22">
    <w:abstractNumId w:val="33"/>
  </w:num>
  <w:num w:numId="23">
    <w:abstractNumId w:val="0"/>
  </w:num>
  <w:num w:numId="24">
    <w:abstractNumId w:val="8"/>
  </w:num>
  <w:num w:numId="25">
    <w:abstractNumId w:val="34"/>
  </w:num>
  <w:num w:numId="26">
    <w:abstractNumId w:val="10"/>
  </w:num>
  <w:num w:numId="27">
    <w:abstractNumId w:val="24"/>
  </w:num>
  <w:num w:numId="28">
    <w:abstractNumId w:val="6"/>
  </w:num>
  <w:num w:numId="29">
    <w:abstractNumId w:val="31"/>
  </w:num>
  <w:num w:numId="30">
    <w:abstractNumId w:val="37"/>
  </w:num>
  <w:num w:numId="31">
    <w:abstractNumId w:val="18"/>
  </w:num>
  <w:num w:numId="32">
    <w:abstractNumId w:val="14"/>
  </w:num>
  <w:num w:numId="33">
    <w:abstractNumId w:val="11"/>
  </w:num>
  <w:num w:numId="34">
    <w:abstractNumId w:val="30"/>
  </w:num>
  <w:num w:numId="35">
    <w:abstractNumId w:val="38"/>
  </w:num>
  <w:num w:numId="36">
    <w:abstractNumId w:val="40"/>
  </w:num>
  <w:num w:numId="37">
    <w:abstractNumId w:val="16"/>
  </w:num>
  <w:num w:numId="38">
    <w:abstractNumId w:val="20"/>
  </w:num>
  <w:num w:numId="39">
    <w:abstractNumId w:val="32"/>
  </w:num>
  <w:num w:numId="40">
    <w:abstractNumId w:val="39"/>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4E6"/>
    <w:rsid w:val="0000087F"/>
    <w:rsid w:val="00004C67"/>
    <w:rsid w:val="00020098"/>
    <w:rsid w:val="0002685E"/>
    <w:rsid w:val="00026C26"/>
    <w:rsid w:val="00037A2F"/>
    <w:rsid w:val="00045B31"/>
    <w:rsid w:val="00051A0A"/>
    <w:rsid w:val="00054A82"/>
    <w:rsid w:val="00065E0F"/>
    <w:rsid w:val="00067970"/>
    <w:rsid w:val="00072F3F"/>
    <w:rsid w:val="0007372C"/>
    <w:rsid w:val="000807AE"/>
    <w:rsid w:val="00080973"/>
    <w:rsid w:val="00084F28"/>
    <w:rsid w:val="00085E84"/>
    <w:rsid w:val="00086107"/>
    <w:rsid w:val="000867DC"/>
    <w:rsid w:val="000875D4"/>
    <w:rsid w:val="00090713"/>
    <w:rsid w:val="00090D9C"/>
    <w:rsid w:val="0009745E"/>
    <w:rsid w:val="000A4BE5"/>
    <w:rsid w:val="000A51C7"/>
    <w:rsid w:val="000B15ED"/>
    <w:rsid w:val="000C0CF5"/>
    <w:rsid w:val="000C34D9"/>
    <w:rsid w:val="000C44B5"/>
    <w:rsid w:val="000D04B6"/>
    <w:rsid w:val="000F14DB"/>
    <w:rsid w:val="000F2813"/>
    <w:rsid w:val="000F2A3B"/>
    <w:rsid w:val="000F69FD"/>
    <w:rsid w:val="00107210"/>
    <w:rsid w:val="001074A4"/>
    <w:rsid w:val="00110397"/>
    <w:rsid w:val="00111E49"/>
    <w:rsid w:val="00115786"/>
    <w:rsid w:val="00143B02"/>
    <w:rsid w:val="00143B44"/>
    <w:rsid w:val="00145A6D"/>
    <w:rsid w:val="001463E1"/>
    <w:rsid w:val="001474B1"/>
    <w:rsid w:val="001631E4"/>
    <w:rsid w:val="00164327"/>
    <w:rsid w:val="00165ADE"/>
    <w:rsid w:val="001744F0"/>
    <w:rsid w:val="00186B91"/>
    <w:rsid w:val="00187431"/>
    <w:rsid w:val="00191377"/>
    <w:rsid w:val="0019757C"/>
    <w:rsid w:val="001A32C0"/>
    <w:rsid w:val="001B129C"/>
    <w:rsid w:val="001B2D16"/>
    <w:rsid w:val="001C66C5"/>
    <w:rsid w:val="001E1F1D"/>
    <w:rsid w:val="001E55CE"/>
    <w:rsid w:val="001F0E35"/>
    <w:rsid w:val="001F32F1"/>
    <w:rsid w:val="001F4051"/>
    <w:rsid w:val="001F7418"/>
    <w:rsid w:val="001F74B1"/>
    <w:rsid w:val="00206CE2"/>
    <w:rsid w:val="002162DA"/>
    <w:rsid w:val="00216747"/>
    <w:rsid w:val="00226E4F"/>
    <w:rsid w:val="00227603"/>
    <w:rsid w:val="00230994"/>
    <w:rsid w:val="00231102"/>
    <w:rsid w:val="002317C0"/>
    <w:rsid w:val="00234A10"/>
    <w:rsid w:val="00234E5E"/>
    <w:rsid w:val="002353CA"/>
    <w:rsid w:val="00237980"/>
    <w:rsid w:val="002403F4"/>
    <w:rsid w:val="00241C0F"/>
    <w:rsid w:val="0024324F"/>
    <w:rsid w:val="00246182"/>
    <w:rsid w:val="002513DF"/>
    <w:rsid w:val="0025186B"/>
    <w:rsid w:val="00251FFB"/>
    <w:rsid w:val="00253705"/>
    <w:rsid w:val="00257C23"/>
    <w:rsid w:val="00263B8D"/>
    <w:rsid w:val="0027193B"/>
    <w:rsid w:val="002737CD"/>
    <w:rsid w:val="0028299F"/>
    <w:rsid w:val="00290D04"/>
    <w:rsid w:val="00291E30"/>
    <w:rsid w:val="00296171"/>
    <w:rsid w:val="002A24AB"/>
    <w:rsid w:val="002A3C2D"/>
    <w:rsid w:val="002A5B7A"/>
    <w:rsid w:val="002A7662"/>
    <w:rsid w:val="002B1320"/>
    <w:rsid w:val="002B7E94"/>
    <w:rsid w:val="002C0917"/>
    <w:rsid w:val="002C267C"/>
    <w:rsid w:val="002C4BBC"/>
    <w:rsid w:val="002C53DD"/>
    <w:rsid w:val="002C7E48"/>
    <w:rsid w:val="002D6E87"/>
    <w:rsid w:val="002E12EB"/>
    <w:rsid w:val="002E6472"/>
    <w:rsid w:val="002F539B"/>
    <w:rsid w:val="00301C48"/>
    <w:rsid w:val="003130FC"/>
    <w:rsid w:val="00314328"/>
    <w:rsid w:val="003147BC"/>
    <w:rsid w:val="00315785"/>
    <w:rsid w:val="00316DC7"/>
    <w:rsid w:val="00322327"/>
    <w:rsid w:val="00322F40"/>
    <w:rsid w:val="00336413"/>
    <w:rsid w:val="00344498"/>
    <w:rsid w:val="003459CE"/>
    <w:rsid w:val="00346E71"/>
    <w:rsid w:val="00351938"/>
    <w:rsid w:val="00356B12"/>
    <w:rsid w:val="00356E42"/>
    <w:rsid w:val="00361C9A"/>
    <w:rsid w:val="003647B9"/>
    <w:rsid w:val="003664AF"/>
    <w:rsid w:val="0038227C"/>
    <w:rsid w:val="003837D8"/>
    <w:rsid w:val="003A18F9"/>
    <w:rsid w:val="003A6006"/>
    <w:rsid w:val="003B6CCF"/>
    <w:rsid w:val="003B7DA0"/>
    <w:rsid w:val="003C03CE"/>
    <w:rsid w:val="003C3688"/>
    <w:rsid w:val="003E1056"/>
    <w:rsid w:val="003E29D0"/>
    <w:rsid w:val="003E533C"/>
    <w:rsid w:val="003E5E9A"/>
    <w:rsid w:val="003E64B5"/>
    <w:rsid w:val="003E78F2"/>
    <w:rsid w:val="003F2265"/>
    <w:rsid w:val="003F5AC6"/>
    <w:rsid w:val="0040085A"/>
    <w:rsid w:val="00403B57"/>
    <w:rsid w:val="00404A10"/>
    <w:rsid w:val="00410995"/>
    <w:rsid w:val="00412CFE"/>
    <w:rsid w:val="00415207"/>
    <w:rsid w:val="00420B6D"/>
    <w:rsid w:val="0042595B"/>
    <w:rsid w:val="00426542"/>
    <w:rsid w:val="00431947"/>
    <w:rsid w:val="00436EFC"/>
    <w:rsid w:val="004565A3"/>
    <w:rsid w:val="004662CD"/>
    <w:rsid w:val="00467677"/>
    <w:rsid w:val="00480CCB"/>
    <w:rsid w:val="00480FD6"/>
    <w:rsid w:val="00482A70"/>
    <w:rsid w:val="00483F33"/>
    <w:rsid w:val="004846C6"/>
    <w:rsid w:val="0049430B"/>
    <w:rsid w:val="004A1FA3"/>
    <w:rsid w:val="004A2FDC"/>
    <w:rsid w:val="004A4F11"/>
    <w:rsid w:val="004B09FD"/>
    <w:rsid w:val="004B4353"/>
    <w:rsid w:val="004B5310"/>
    <w:rsid w:val="004C0FD2"/>
    <w:rsid w:val="004C1668"/>
    <w:rsid w:val="004D2BAD"/>
    <w:rsid w:val="004D2D2D"/>
    <w:rsid w:val="004D60D0"/>
    <w:rsid w:val="004D653F"/>
    <w:rsid w:val="004D7E44"/>
    <w:rsid w:val="004E0E3F"/>
    <w:rsid w:val="004E32D1"/>
    <w:rsid w:val="004F44FF"/>
    <w:rsid w:val="004F5CC9"/>
    <w:rsid w:val="004F7FD7"/>
    <w:rsid w:val="005044AB"/>
    <w:rsid w:val="005070E2"/>
    <w:rsid w:val="00510EF7"/>
    <w:rsid w:val="00511662"/>
    <w:rsid w:val="00512D8C"/>
    <w:rsid w:val="00515D64"/>
    <w:rsid w:val="005204E5"/>
    <w:rsid w:val="00535C4B"/>
    <w:rsid w:val="0053656F"/>
    <w:rsid w:val="0053675B"/>
    <w:rsid w:val="00537255"/>
    <w:rsid w:val="0054026D"/>
    <w:rsid w:val="0054532A"/>
    <w:rsid w:val="00547785"/>
    <w:rsid w:val="00547D9C"/>
    <w:rsid w:val="005522DB"/>
    <w:rsid w:val="00553E25"/>
    <w:rsid w:val="00557F69"/>
    <w:rsid w:val="0056143C"/>
    <w:rsid w:val="00582DD4"/>
    <w:rsid w:val="0058349E"/>
    <w:rsid w:val="00584982"/>
    <w:rsid w:val="005944F5"/>
    <w:rsid w:val="00596FD4"/>
    <w:rsid w:val="005A2F2D"/>
    <w:rsid w:val="005A7133"/>
    <w:rsid w:val="005B73D2"/>
    <w:rsid w:val="005D09A7"/>
    <w:rsid w:val="005D09DA"/>
    <w:rsid w:val="005D7E31"/>
    <w:rsid w:val="005E297C"/>
    <w:rsid w:val="005E2C7B"/>
    <w:rsid w:val="005E571D"/>
    <w:rsid w:val="005F03A6"/>
    <w:rsid w:val="005F3969"/>
    <w:rsid w:val="00603156"/>
    <w:rsid w:val="0061015A"/>
    <w:rsid w:val="0061164C"/>
    <w:rsid w:val="00620A56"/>
    <w:rsid w:val="00621C93"/>
    <w:rsid w:val="00624298"/>
    <w:rsid w:val="00627AA7"/>
    <w:rsid w:val="00627E70"/>
    <w:rsid w:val="00635E6E"/>
    <w:rsid w:val="0064194D"/>
    <w:rsid w:val="00642DFE"/>
    <w:rsid w:val="00642E92"/>
    <w:rsid w:val="006516A7"/>
    <w:rsid w:val="00655717"/>
    <w:rsid w:val="00660385"/>
    <w:rsid w:val="00665059"/>
    <w:rsid w:val="006651F4"/>
    <w:rsid w:val="00665B4E"/>
    <w:rsid w:val="00670753"/>
    <w:rsid w:val="00672015"/>
    <w:rsid w:val="00672DDC"/>
    <w:rsid w:val="006815A8"/>
    <w:rsid w:val="006820BB"/>
    <w:rsid w:val="00687601"/>
    <w:rsid w:val="00694638"/>
    <w:rsid w:val="0069655B"/>
    <w:rsid w:val="006978BA"/>
    <w:rsid w:val="006A133E"/>
    <w:rsid w:val="006A7386"/>
    <w:rsid w:val="006B076E"/>
    <w:rsid w:val="006B3CD9"/>
    <w:rsid w:val="006C2D9E"/>
    <w:rsid w:val="006C363E"/>
    <w:rsid w:val="006D10DE"/>
    <w:rsid w:val="006D22F5"/>
    <w:rsid w:val="006E2443"/>
    <w:rsid w:val="006E3F9E"/>
    <w:rsid w:val="006E3FB0"/>
    <w:rsid w:val="006E5C68"/>
    <w:rsid w:val="006F155B"/>
    <w:rsid w:val="006F7091"/>
    <w:rsid w:val="0070032C"/>
    <w:rsid w:val="00703B4D"/>
    <w:rsid w:val="0071258A"/>
    <w:rsid w:val="00716E88"/>
    <w:rsid w:val="00716EFA"/>
    <w:rsid w:val="00722B9D"/>
    <w:rsid w:val="007243FA"/>
    <w:rsid w:val="00724EA4"/>
    <w:rsid w:val="0072541E"/>
    <w:rsid w:val="00727838"/>
    <w:rsid w:val="00743CFF"/>
    <w:rsid w:val="0074660B"/>
    <w:rsid w:val="00747381"/>
    <w:rsid w:val="007530F6"/>
    <w:rsid w:val="00753F45"/>
    <w:rsid w:val="00760F11"/>
    <w:rsid w:val="00761F68"/>
    <w:rsid w:val="00765AEC"/>
    <w:rsid w:val="0077039C"/>
    <w:rsid w:val="00773520"/>
    <w:rsid w:val="00783BAE"/>
    <w:rsid w:val="00785838"/>
    <w:rsid w:val="007903B8"/>
    <w:rsid w:val="007911AA"/>
    <w:rsid w:val="0079583A"/>
    <w:rsid w:val="00796B2A"/>
    <w:rsid w:val="007A2931"/>
    <w:rsid w:val="007A3A6B"/>
    <w:rsid w:val="007A66F3"/>
    <w:rsid w:val="007B0F25"/>
    <w:rsid w:val="007B364B"/>
    <w:rsid w:val="007B663A"/>
    <w:rsid w:val="007D3FF4"/>
    <w:rsid w:val="007E4BD7"/>
    <w:rsid w:val="007E51A0"/>
    <w:rsid w:val="007E522E"/>
    <w:rsid w:val="007E6168"/>
    <w:rsid w:val="007E702C"/>
    <w:rsid w:val="007F1980"/>
    <w:rsid w:val="007F3C3B"/>
    <w:rsid w:val="007F3CC8"/>
    <w:rsid w:val="008006C4"/>
    <w:rsid w:val="00801891"/>
    <w:rsid w:val="00803F04"/>
    <w:rsid w:val="0081487E"/>
    <w:rsid w:val="00815111"/>
    <w:rsid w:val="008206CF"/>
    <w:rsid w:val="00842FC0"/>
    <w:rsid w:val="008501EE"/>
    <w:rsid w:val="00852348"/>
    <w:rsid w:val="00854452"/>
    <w:rsid w:val="00856D85"/>
    <w:rsid w:val="00857FFC"/>
    <w:rsid w:val="00863C2A"/>
    <w:rsid w:val="00863DEA"/>
    <w:rsid w:val="00865384"/>
    <w:rsid w:val="00867583"/>
    <w:rsid w:val="008716D1"/>
    <w:rsid w:val="0087283F"/>
    <w:rsid w:val="00896A13"/>
    <w:rsid w:val="008B63A9"/>
    <w:rsid w:val="008B7436"/>
    <w:rsid w:val="008C1651"/>
    <w:rsid w:val="008D72B9"/>
    <w:rsid w:val="008E2B21"/>
    <w:rsid w:val="008E4C42"/>
    <w:rsid w:val="008F0D09"/>
    <w:rsid w:val="008F3BDE"/>
    <w:rsid w:val="008F58AF"/>
    <w:rsid w:val="008F5F98"/>
    <w:rsid w:val="008F785E"/>
    <w:rsid w:val="00904D64"/>
    <w:rsid w:val="009054E6"/>
    <w:rsid w:val="00911BAE"/>
    <w:rsid w:val="0091232D"/>
    <w:rsid w:val="00913F98"/>
    <w:rsid w:val="00914596"/>
    <w:rsid w:val="009167F8"/>
    <w:rsid w:val="00916B10"/>
    <w:rsid w:val="00916EC0"/>
    <w:rsid w:val="00921970"/>
    <w:rsid w:val="00927A23"/>
    <w:rsid w:val="009325FB"/>
    <w:rsid w:val="009414B2"/>
    <w:rsid w:val="00945714"/>
    <w:rsid w:val="009514E6"/>
    <w:rsid w:val="009741AF"/>
    <w:rsid w:val="00975773"/>
    <w:rsid w:val="00977D63"/>
    <w:rsid w:val="00983299"/>
    <w:rsid w:val="00986D63"/>
    <w:rsid w:val="009A10E7"/>
    <w:rsid w:val="009A4142"/>
    <w:rsid w:val="009A4985"/>
    <w:rsid w:val="009A5E87"/>
    <w:rsid w:val="009A7DBA"/>
    <w:rsid w:val="009B129D"/>
    <w:rsid w:val="009B1318"/>
    <w:rsid w:val="009B3008"/>
    <w:rsid w:val="009B59B5"/>
    <w:rsid w:val="009C0879"/>
    <w:rsid w:val="009C3DD8"/>
    <w:rsid w:val="009D3645"/>
    <w:rsid w:val="009E308B"/>
    <w:rsid w:val="009F22E4"/>
    <w:rsid w:val="009F46BA"/>
    <w:rsid w:val="00A05CAD"/>
    <w:rsid w:val="00A07D59"/>
    <w:rsid w:val="00A105B3"/>
    <w:rsid w:val="00A16411"/>
    <w:rsid w:val="00A228FE"/>
    <w:rsid w:val="00A251AF"/>
    <w:rsid w:val="00A26B71"/>
    <w:rsid w:val="00A26E4E"/>
    <w:rsid w:val="00A3120C"/>
    <w:rsid w:val="00A32D8F"/>
    <w:rsid w:val="00A32F73"/>
    <w:rsid w:val="00A34998"/>
    <w:rsid w:val="00A42172"/>
    <w:rsid w:val="00A71A5C"/>
    <w:rsid w:val="00A733A7"/>
    <w:rsid w:val="00A75320"/>
    <w:rsid w:val="00A754A8"/>
    <w:rsid w:val="00A820CF"/>
    <w:rsid w:val="00A8420A"/>
    <w:rsid w:val="00A90620"/>
    <w:rsid w:val="00A97414"/>
    <w:rsid w:val="00AA582E"/>
    <w:rsid w:val="00AA681A"/>
    <w:rsid w:val="00AB0C00"/>
    <w:rsid w:val="00AB106C"/>
    <w:rsid w:val="00AB2CB0"/>
    <w:rsid w:val="00AC4935"/>
    <w:rsid w:val="00AC6E07"/>
    <w:rsid w:val="00AD0435"/>
    <w:rsid w:val="00AD2CBF"/>
    <w:rsid w:val="00AD547F"/>
    <w:rsid w:val="00AD56DD"/>
    <w:rsid w:val="00AE25B2"/>
    <w:rsid w:val="00AE4765"/>
    <w:rsid w:val="00AE6F70"/>
    <w:rsid w:val="00AE72D1"/>
    <w:rsid w:val="00AE7F29"/>
    <w:rsid w:val="00AF12E4"/>
    <w:rsid w:val="00AF47FF"/>
    <w:rsid w:val="00B013B4"/>
    <w:rsid w:val="00B03969"/>
    <w:rsid w:val="00B23FD6"/>
    <w:rsid w:val="00B27E9F"/>
    <w:rsid w:val="00B30920"/>
    <w:rsid w:val="00B36CAB"/>
    <w:rsid w:val="00B416F9"/>
    <w:rsid w:val="00B42ED6"/>
    <w:rsid w:val="00B45956"/>
    <w:rsid w:val="00B612C6"/>
    <w:rsid w:val="00B66E40"/>
    <w:rsid w:val="00B674BB"/>
    <w:rsid w:val="00B713F4"/>
    <w:rsid w:val="00B7175A"/>
    <w:rsid w:val="00B71E6A"/>
    <w:rsid w:val="00B728AF"/>
    <w:rsid w:val="00B8037B"/>
    <w:rsid w:val="00B812C8"/>
    <w:rsid w:val="00B81E92"/>
    <w:rsid w:val="00B83881"/>
    <w:rsid w:val="00B86B0D"/>
    <w:rsid w:val="00B94D90"/>
    <w:rsid w:val="00BA0256"/>
    <w:rsid w:val="00BA0EE0"/>
    <w:rsid w:val="00BA1D33"/>
    <w:rsid w:val="00BB7292"/>
    <w:rsid w:val="00BC3C0F"/>
    <w:rsid w:val="00BC508A"/>
    <w:rsid w:val="00BC6498"/>
    <w:rsid w:val="00BD1C05"/>
    <w:rsid w:val="00BD526C"/>
    <w:rsid w:val="00BE1715"/>
    <w:rsid w:val="00BE23A7"/>
    <w:rsid w:val="00BE26D7"/>
    <w:rsid w:val="00BF1B47"/>
    <w:rsid w:val="00BF4A06"/>
    <w:rsid w:val="00BF778D"/>
    <w:rsid w:val="00BF77EF"/>
    <w:rsid w:val="00C02BB5"/>
    <w:rsid w:val="00C05E1F"/>
    <w:rsid w:val="00C119AB"/>
    <w:rsid w:val="00C135C4"/>
    <w:rsid w:val="00C21C60"/>
    <w:rsid w:val="00C2499F"/>
    <w:rsid w:val="00C25A79"/>
    <w:rsid w:val="00C26BED"/>
    <w:rsid w:val="00C27A43"/>
    <w:rsid w:val="00C34EFF"/>
    <w:rsid w:val="00C35A68"/>
    <w:rsid w:val="00C37EF0"/>
    <w:rsid w:val="00C4132F"/>
    <w:rsid w:val="00C463C5"/>
    <w:rsid w:val="00C47728"/>
    <w:rsid w:val="00C52B82"/>
    <w:rsid w:val="00C544F4"/>
    <w:rsid w:val="00C55CFE"/>
    <w:rsid w:val="00C57546"/>
    <w:rsid w:val="00C6205B"/>
    <w:rsid w:val="00C66855"/>
    <w:rsid w:val="00C7382C"/>
    <w:rsid w:val="00C73BC3"/>
    <w:rsid w:val="00C76744"/>
    <w:rsid w:val="00C849AC"/>
    <w:rsid w:val="00C85A73"/>
    <w:rsid w:val="00C86FDC"/>
    <w:rsid w:val="00CA5A07"/>
    <w:rsid w:val="00CA798F"/>
    <w:rsid w:val="00CB44AF"/>
    <w:rsid w:val="00CB7988"/>
    <w:rsid w:val="00CC198A"/>
    <w:rsid w:val="00CC3994"/>
    <w:rsid w:val="00CC5E14"/>
    <w:rsid w:val="00CE0509"/>
    <w:rsid w:val="00CE630B"/>
    <w:rsid w:val="00CF0A27"/>
    <w:rsid w:val="00CF3F85"/>
    <w:rsid w:val="00CF6F56"/>
    <w:rsid w:val="00CF720E"/>
    <w:rsid w:val="00D00885"/>
    <w:rsid w:val="00D01234"/>
    <w:rsid w:val="00D11E1A"/>
    <w:rsid w:val="00D20A00"/>
    <w:rsid w:val="00D2124E"/>
    <w:rsid w:val="00D24A05"/>
    <w:rsid w:val="00D25636"/>
    <w:rsid w:val="00D2632A"/>
    <w:rsid w:val="00D32493"/>
    <w:rsid w:val="00D40E61"/>
    <w:rsid w:val="00D41002"/>
    <w:rsid w:val="00D44668"/>
    <w:rsid w:val="00D50F3A"/>
    <w:rsid w:val="00D530A1"/>
    <w:rsid w:val="00D60FCA"/>
    <w:rsid w:val="00D753EC"/>
    <w:rsid w:val="00D77775"/>
    <w:rsid w:val="00D82C18"/>
    <w:rsid w:val="00D92679"/>
    <w:rsid w:val="00D93095"/>
    <w:rsid w:val="00D93EB8"/>
    <w:rsid w:val="00D95BE1"/>
    <w:rsid w:val="00D96D69"/>
    <w:rsid w:val="00D9741F"/>
    <w:rsid w:val="00D97CE4"/>
    <w:rsid w:val="00DA4407"/>
    <w:rsid w:val="00DA6B97"/>
    <w:rsid w:val="00DA71CD"/>
    <w:rsid w:val="00DB141D"/>
    <w:rsid w:val="00DB55F9"/>
    <w:rsid w:val="00DB68C5"/>
    <w:rsid w:val="00DB772E"/>
    <w:rsid w:val="00DB7A8E"/>
    <w:rsid w:val="00DC0442"/>
    <w:rsid w:val="00DC6222"/>
    <w:rsid w:val="00DD199E"/>
    <w:rsid w:val="00DD2826"/>
    <w:rsid w:val="00DD4D14"/>
    <w:rsid w:val="00DD5D92"/>
    <w:rsid w:val="00DD7E98"/>
    <w:rsid w:val="00DE4E70"/>
    <w:rsid w:val="00DF09C4"/>
    <w:rsid w:val="00DF48A6"/>
    <w:rsid w:val="00DF6031"/>
    <w:rsid w:val="00DF7DAE"/>
    <w:rsid w:val="00E07BFA"/>
    <w:rsid w:val="00E14452"/>
    <w:rsid w:val="00E14E74"/>
    <w:rsid w:val="00E22804"/>
    <w:rsid w:val="00E26CCF"/>
    <w:rsid w:val="00E30D9B"/>
    <w:rsid w:val="00E33AE0"/>
    <w:rsid w:val="00E35B9C"/>
    <w:rsid w:val="00E36385"/>
    <w:rsid w:val="00E379D6"/>
    <w:rsid w:val="00E41486"/>
    <w:rsid w:val="00E4220B"/>
    <w:rsid w:val="00E45E7A"/>
    <w:rsid w:val="00E5246F"/>
    <w:rsid w:val="00E55981"/>
    <w:rsid w:val="00E573AE"/>
    <w:rsid w:val="00E750BB"/>
    <w:rsid w:val="00E762CB"/>
    <w:rsid w:val="00E82BE3"/>
    <w:rsid w:val="00E84D99"/>
    <w:rsid w:val="00E852E3"/>
    <w:rsid w:val="00E869D3"/>
    <w:rsid w:val="00E87BAA"/>
    <w:rsid w:val="00E936AB"/>
    <w:rsid w:val="00E9469D"/>
    <w:rsid w:val="00E9676F"/>
    <w:rsid w:val="00E97664"/>
    <w:rsid w:val="00EA7934"/>
    <w:rsid w:val="00EB42CA"/>
    <w:rsid w:val="00EB7CE5"/>
    <w:rsid w:val="00EC0A40"/>
    <w:rsid w:val="00EC11EC"/>
    <w:rsid w:val="00EC19ED"/>
    <w:rsid w:val="00ED2395"/>
    <w:rsid w:val="00ED2663"/>
    <w:rsid w:val="00EE094A"/>
    <w:rsid w:val="00EE134B"/>
    <w:rsid w:val="00EE3A0C"/>
    <w:rsid w:val="00EE5085"/>
    <w:rsid w:val="00EE5DD6"/>
    <w:rsid w:val="00EF22EA"/>
    <w:rsid w:val="00EF3147"/>
    <w:rsid w:val="00EF4C82"/>
    <w:rsid w:val="00F075B9"/>
    <w:rsid w:val="00F117BF"/>
    <w:rsid w:val="00F12EAF"/>
    <w:rsid w:val="00F13087"/>
    <w:rsid w:val="00F213E5"/>
    <w:rsid w:val="00F275D1"/>
    <w:rsid w:val="00F4120B"/>
    <w:rsid w:val="00F421EE"/>
    <w:rsid w:val="00F42801"/>
    <w:rsid w:val="00F4503D"/>
    <w:rsid w:val="00F554B5"/>
    <w:rsid w:val="00F55E9A"/>
    <w:rsid w:val="00F56A1B"/>
    <w:rsid w:val="00F60044"/>
    <w:rsid w:val="00F67B6A"/>
    <w:rsid w:val="00F7162D"/>
    <w:rsid w:val="00F71CA6"/>
    <w:rsid w:val="00F72EE3"/>
    <w:rsid w:val="00F765E7"/>
    <w:rsid w:val="00F83385"/>
    <w:rsid w:val="00F83555"/>
    <w:rsid w:val="00F83D5E"/>
    <w:rsid w:val="00F85CA3"/>
    <w:rsid w:val="00F92131"/>
    <w:rsid w:val="00F932F3"/>
    <w:rsid w:val="00F93FB6"/>
    <w:rsid w:val="00F94B8E"/>
    <w:rsid w:val="00F95F4A"/>
    <w:rsid w:val="00F97E41"/>
    <w:rsid w:val="00FA175B"/>
    <w:rsid w:val="00FB0DE8"/>
    <w:rsid w:val="00FB7931"/>
    <w:rsid w:val="00FC32E5"/>
    <w:rsid w:val="00FD007D"/>
    <w:rsid w:val="00FD75F2"/>
    <w:rsid w:val="00FE2DE0"/>
    <w:rsid w:val="00FE363C"/>
    <w:rsid w:val="00FF3751"/>
    <w:rsid w:val="00FF4C3D"/>
    <w:rsid w:val="00FF77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410A36"/>
  <w15:chartTrackingRefBased/>
  <w15:docId w15:val="{B37FBEAE-66C7-43B1-B96D-605FBC35D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973"/>
    <w:pPr>
      <w:spacing w:after="200" w:line="276" w:lineRule="auto"/>
    </w:pPr>
  </w:style>
  <w:style w:type="paragraph" w:styleId="Heading2">
    <w:name w:val="heading 2"/>
    <w:basedOn w:val="Normal"/>
    <w:next w:val="Normal"/>
    <w:link w:val="Heading2Char"/>
    <w:uiPriority w:val="9"/>
    <w:semiHidden/>
    <w:unhideWhenUsed/>
    <w:qFormat/>
    <w:rsid w:val="008523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66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EB42C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4D6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026D"/>
    <w:pPr>
      <w:ind w:left="720"/>
      <w:contextualSpacing/>
    </w:pPr>
  </w:style>
  <w:style w:type="table" w:styleId="TableGrid">
    <w:name w:val="Table Grid"/>
    <w:basedOn w:val="TableNormal"/>
    <w:uiPriority w:val="39"/>
    <w:rsid w:val="004D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F32F1"/>
    <w:rPr>
      <w:b/>
      <w:bCs/>
    </w:rPr>
  </w:style>
  <w:style w:type="character" w:customStyle="1" w:styleId="Heading4Char">
    <w:name w:val="Heading 4 Char"/>
    <w:basedOn w:val="DefaultParagraphFont"/>
    <w:link w:val="Heading4"/>
    <w:uiPriority w:val="9"/>
    <w:rsid w:val="00EB42CA"/>
    <w:rPr>
      <w:rFonts w:ascii="Times New Roman" w:eastAsia="Times New Roman" w:hAnsi="Times New Roman" w:cs="Times New Roman"/>
      <w:b/>
      <w:bCs/>
      <w:sz w:val="24"/>
      <w:szCs w:val="24"/>
    </w:rPr>
  </w:style>
  <w:style w:type="character" w:customStyle="1" w:styleId="katex-mathml">
    <w:name w:val="katex-mathml"/>
    <w:basedOn w:val="DefaultParagraphFont"/>
    <w:rsid w:val="00EB42CA"/>
  </w:style>
  <w:style w:type="character" w:customStyle="1" w:styleId="mord">
    <w:name w:val="mord"/>
    <w:basedOn w:val="DefaultParagraphFont"/>
    <w:rsid w:val="00EB42CA"/>
  </w:style>
  <w:style w:type="character" w:customStyle="1" w:styleId="vlist-s">
    <w:name w:val="vlist-s"/>
    <w:basedOn w:val="DefaultParagraphFont"/>
    <w:rsid w:val="00EB42CA"/>
  </w:style>
  <w:style w:type="character" w:styleId="PlaceholderText">
    <w:name w:val="Placeholder Text"/>
    <w:basedOn w:val="DefaultParagraphFont"/>
    <w:uiPriority w:val="99"/>
    <w:semiHidden/>
    <w:rsid w:val="006651F4"/>
    <w:rPr>
      <w:color w:val="808080"/>
    </w:rPr>
  </w:style>
  <w:style w:type="character" w:customStyle="1" w:styleId="mrel">
    <w:name w:val="mrel"/>
    <w:basedOn w:val="DefaultParagraphFont"/>
    <w:rsid w:val="00FD75F2"/>
  </w:style>
  <w:style w:type="paragraph" w:customStyle="1" w:styleId="Default">
    <w:name w:val="Default"/>
    <w:rsid w:val="00BF4A06"/>
    <w:pPr>
      <w:autoSpaceDE w:val="0"/>
      <w:autoSpaceDN w:val="0"/>
      <w:adjustRightInd w:val="0"/>
      <w:spacing w:after="0" w:line="240" w:lineRule="auto"/>
    </w:pPr>
    <w:rPr>
      <w:rFonts w:ascii="Times New Roman" w:hAnsi="Times New Roman" w:cs="Times New Roman"/>
      <w:color w:val="000000"/>
      <w:sz w:val="24"/>
      <w:szCs w:val="24"/>
    </w:rPr>
  </w:style>
  <w:style w:type="table" w:styleId="LightGrid-Accent5">
    <w:name w:val="Light Grid Accent 5"/>
    <w:basedOn w:val="TableNormal"/>
    <w:uiPriority w:val="62"/>
    <w:rsid w:val="009C0879"/>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paragraph" w:styleId="Header">
    <w:name w:val="header"/>
    <w:basedOn w:val="Normal"/>
    <w:link w:val="HeaderChar"/>
    <w:uiPriority w:val="99"/>
    <w:unhideWhenUsed/>
    <w:rsid w:val="002C0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917"/>
  </w:style>
  <w:style w:type="paragraph" w:styleId="Footer">
    <w:name w:val="footer"/>
    <w:basedOn w:val="Normal"/>
    <w:link w:val="FooterChar"/>
    <w:uiPriority w:val="99"/>
    <w:unhideWhenUsed/>
    <w:rsid w:val="002C0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917"/>
  </w:style>
  <w:style w:type="character" w:customStyle="1" w:styleId="overflow-hidden">
    <w:name w:val="overflow-hidden"/>
    <w:basedOn w:val="DefaultParagraphFont"/>
    <w:rsid w:val="001631E4"/>
  </w:style>
  <w:style w:type="paragraph" w:styleId="z-TopofForm">
    <w:name w:val="HTML Top of Form"/>
    <w:basedOn w:val="Normal"/>
    <w:next w:val="Normal"/>
    <w:link w:val="z-TopofFormChar"/>
    <w:hidden/>
    <w:uiPriority w:val="99"/>
    <w:semiHidden/>
    <w:unhideWhenUsed/>
    <w:rsid w:val="001631E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631E4"/>
    <w:rPr>
      <w:rFonts w:ascii="Arial" w:eastAsia="Times New Roman" w:hAnsi="Arial" w:cs="Arial"/>
      <w:vanish/>
      <w:sz w:val="16"/>
      <w:szCs w:val="16"/>
    </w:rPr>
  </w:style>
  <w:style w:type="paragraph" w:customStyle="1" w:styleId="placeholder">
    <w:name w:val="placeholder"/>
    <w:basedOn w:val="Normal"/>
    <w:rsid w:val="001631E4"/>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1631E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631E4"/>
    <w:rPr>
      <w:rFonts w:ascii="Arial" w:eastAsia="Times New Roman" w:hAnsi="Arial" w:cs="Arial"/>
      <w:vanish/>
      <w:sz w:val="16"/>
      <w:szCs w:val="16"/>
    </w:rPr>
  </w:style>
  <w:style w:type="character" w:customStyle="1" w:styleId="Heading3Char">
    <w:name w:val="Heading 3 Char"/>
    <w:basedOn w:val="DefaultParagraphFont"/>
    <w:link w:val="Heading3"/>
    <w:uiPriority w:val="9"/>
    <w:rsid w:val="001C66C5"/>
    <w:rPr>
      <w:rFonts w:asciiTheme="majorHAnsi" w:eastAsiaTheme="majorEastAsia" w:hAnsiTheme="majorHAnsi" w:cstheme="majorBidi"/>
      <w:color w:val="1F4D78" w:themeColor="accent1" w:themeShade="7F"/>
      <w:sz w:val="24"/>
      <w:szCs w:val="24"/>
    </w:rPr>
  </w:style>
  <w:style w:type="character" w:customStyle="1" w:styleId="mopen">
    <w:name w:val="mopen"/>
    <w:basedOn w:val="DefaultParagraphFont"/>
    <w:rsid w:val="00E41486"/>
  </w:style>
  <w:style w:type="character" w:customStyle="1" w:styleId="mpunct">
    <w:name w:val="mpunct"/>
    <w:basedOn w:val="DefaultParagraphFont"/>
    <w:rsid w:val="00E41486"/>
  </w:style>
  <w:style w:type="character" w:customStyle="1" w:styleId="mclose">
    <w:name w:val="mclose"/>
    <w:basedOn w:val="DefaultParagraphFont"/>
    <w:rsid w:val="00E41486"/>
  </w:style>
  <w:style w:type="character" w:styleId="Hyperlink">
    <w:name w:val="Hyperlink"/>
    <w:basedOn w:val="DefaultParagraphFont"/>
    <w:uiPriority w:val="99"/>
    <w:unhideWhenUsed/>
    <w:rsid w:val="009A5E87"/>
    <w:rPr>
      <w:color w:val="0563C1" w:themeColor="hyperlink"/>
      <w:u w:val="single"/>
    </w:rPr>
  </w:style>
  <w:style w:type="character" w:customStyle="1" w:styleId="UnresolvedMention">
    <w:name w:val="Unresolved Mention"/>
    <w:basedOn w:val="DefaultParagraphFont"/>
    <w:uiPriority w:val="99"/>
    <w:semiHidden/>
    <w:unhideWhenUsed/>
    <w:rsid w:val="009A5E87"/>
    <w:rPr>
      <w:color w:val="605E5C"/>
      <w:shd w:val="clear" w:color="auto" w:fill="E1DFDD"/>
    </w:rPr>
  </w:style>
  <w:style w:type="character" w:customStyle="1" w:styleId="Heading2Char">
    <w:name w:val="Heading 2 Char"/>
    <w:basedOn w:val="DefaultParagraphFont"/>
    <w:link w:val="Heading2"/>
    <w:uiPriority w:val="9"/>
    <w:semiHidden/>
    <w:rsid w:val="00852348"/>
    <w:rPr>
      <w:rFonts w:asciiTheme="majorHAnsi" w:eastAsiaTheme="majorEastAsia" w:hAnsiTheme="majorHAnsi" w:cstheme="majorBidi"/>
      <w:color w:val="2E74B5" w:themeColor="accent1" w:themeShade="BF"/>
      <w:sz w:val="26"/>
      <w:szCs w:val="26"/>
    </w:rPr>
  </w:style>
  <w:style w:type="table" w:customStyle="1" w:styleId="-51">
    <w:name w:val="شبكة فاتحة - تمييز 51"/>
    <w:basedOn w:val="TableNormal"/>
    <w:next w:val="LightGrid-Accent5"/>
    <w:uiPriority w:val="62"/>
    <w:rsid w:val="00DA71CD"/>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18257">
      <w:bodyDiv w:val="1"/>
      <w:marLeft w:val="0"/>
      <w:marRight w:val="0"/>
      <w:marTop w:val="0"/>
      <w:marBottom w:val="0"/>
      <w:divBdr>
        <w:top w:val="none" w:sz="0" w:space="0" w:color="auto"/>
        <w:left w:val="none" w:sz="0" w:space="0" w:color="auto"/>
        <w:bottom w:val="none" w:sz="0" w:space="0" w:color="auto"/>
        <w:right w:val="none" w:sz="0" w:space="0" w:color="auto"/>
      </w:divBdr>
    </w:div>
    <w:div w:id="176819530">
      <w:bodyDiv w:val="1"/>
      <w:marLeft w:val="0"/>
      <w:marRight w:val="0"/>
      <w:marTop w:val="0"/>
      <w:marBottom w:val="0"/>
      <w:divBdr>
        <w:top w:val="none" w:sz="0" w:space="0" w:color="auto"/>
        <w:left w:val="none" w:sz="0" w:space="0" w:color="auto"/>
        <w:bottom w:val="none" w:sz="0" w:space="0" w:color="auto"/>
        <w:right w:val="none" w:sz="0" w:space="0" w:color="auto"/>
      </w:divBdr>
    </w:div>
    <w:div w:id="186141692">
      <w:bodyDiv w:val="1"/>
      <w:marLeft w:val="0"/>
      <w:marRight w:val="0"/>
      <w:marTop w:val="0"/>
      <w:marBottom w:val="0"/>
      <w:divBdr>
        <w:top w:val="none" w:sz="0" w:space="0" w:color="auto"/>
        <w:left w:val="none" w:sz="0" w:space="0" w:color="auto"/>
        <w:bottom w:val="none" w:sz="0" w:space="0" w:color="auto"/>
        <w:right w:val="none" w:sz="0" w:space="0" w:color="auto"/>
      </w:divBdr>
    </w:div>
    <w:div w:id="195431068">
      <w:bodyDiv w:val="1"/>
      <w:marLeft w:val="0"/>
      <w:marRight w:val="0"/>
      <w:marTop w:val="0"/>
      <w:marBottom w:val="0"/>
      <w:divBdr>
        <w:top w:val="none" w:sz="0" w:space="0" w:color="auto"/>
        <w:left w:val="none" w:sz="0" w:space="0" w:color="auto"/>
        <w:bottom w:val="none" w:sz="0" w:space="0" w:color="auto"/>
        <w:right w:val="none" w:sz="0" w:space="0" w:color="auto"/>
      </w:divBdr>
    </w:div>
    <w:div w:id="196045678">
      <w:bodyDiv w:val="1"/>
      <w:marLeft w:val="0"/>
      <w:marRight w:val="0"/>
      <w:marTop w:val="0"/>
      <w:marBottom w:val="0"/>
      <w:divBdr>
        <w:top w:val="none" w:sz="0" w:space="0" w:color="auto"/>
        <w:left w:val="none" w:sz="0" w:space="0" w:color="auto"/>
        <w:bottom w:val="none" w:sz="0" w:space="0" w:color="auto"/>
        <w:right w:val="none" w:sz="0" w:space="0" w:color="auto"/>
      </w:divBdr>
      <w:divsChild>
        <w:div w:id="580680162">
          <w:marLeft w:val="0"/>
          <w:marRight w:val="0"/>
          <w:marTop w:val="0"/>
          <w:marBottom w:val="0"/>
          <w:divBdr>
            <w:top w:val="none" w:sz="0" w:space="0" w:color="auto"/>
            <w:left w:val="none" w:sz="0" w:space="0" w:color="auto"/>
            <w:bottom w:val="none" w:sz="0" w:space="0" w:color="auto"/>
            <w:right w:val="none" w:sz="0" w:space="0" w:color="auto"/>
          </w:divBdr>
          <w:divsChild>
            <w:div w:id="525606364">
              <w:marLeft w:val="0"/>
              <w:marRight w:val="0"/>
              <w:marTop w:val="0"/>
              <w:marBottom w:val="0"/>
              <w:divBdr>
                <w:top w:val="none" w:sz="0" w:space="0" w:color="auto"/>
                <w:left w:val="none" w:sz="0" w:space="0" w:color="auto"/>
                <w:bottom w:val="none" w:sz="0" w:space="0" w:color="auto"/>
                <w:right w:val="none" w:sz="0" w:space="0" w:color="auto"/>
              </w:divBdr>
              <w:divsChild>
                <w:div w:id="1828013599">
                  <w:marLeft w:val="0"/>
                  <w:marRight w:val="0"/>
                  <w:marTop w:val="0"/>
                  <w:marBottom w:val="0"/>
                  <w:divBdr>
                    <w:top w:val="none" w:sz="0" w:space="0" w:color="auto"/>
                    <w:left w:val="none" w:sz="0" w:space="0" w:color="auto"/>
                    <w:bottom w:val="none" w:sz="0" w:space="0" w:color="auto"/>
                    <w:right w:val="none" w:sz="0" w:space="0" w:color="auto"/>
                  </w:divBdr>
                  <w:divsChild>
                    <w:div w:id="643898943">
                      <w:marLeft w:val="0"/>
                      <w:marRight w:val="0"/>
                      <w:marTop w:val="0"/>
                      <w:marBottom w:val="0"/>
                      <w:divBdr>
                        <w:top w:val="none" w:sz="0" w:space="0" w:color="auto"/>
                        <w:left w:val="none" w:sz="0" w:space="0" w:color="auto"/>
                        <w:bottom w:val="none" w:sz="0" w:space="0" w:color="auto"/>
                        <w:right w:val="none" w:sz="0" w:space="0" w:color="auto"/>
                      </w:divBdr>
                      <w:divsChild>
                        <w:div w:id="1246570483">
                          <w:marLeft w:val="0"/>
                          <w:marRight w:val="0"/>
                          <w:marTop w:val="0"/>
                          <w:marBottom w:val="0"/>
                          <w:divBdr>
                            <w:top w:val="none" w:sz="0" w:space="0" w:color="auto"/>
                            <w:left w:val="none" w:sz="0" w:space="0" w:color="auto"/>
                            <w:bottom w:val="none" w:sz="0" w:space="0" w:color="auto"/>
                            <w:right w:val="none" w:sz="0" w:space="0" w:color="auto"/>
                          </w:divBdr>
                          <w:divsChild>
                            <w:div w:id="77582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18579">
      <w:bodyDiv w:val="1"/>
      <w:marLeft w:val="0"/>
      <w:marRight w:val="0"/>
      <w:marTop w:val="0"/>
      <w:marBottom w:val="0"/>
      <w:divBdr>
        <w:top w:val="none" w:sz="0" w:space="0" w:color="auto"/>
        <w:left w:val="none" w:sz="0" w:space="0" w:color="auto"/>
        <w:bottom w:val="none" w:sz="0" w:space="0" w:color="auto"/>
        <w:right w:val="none" w:sz="0" w:space="0" w:color="auto"/>
      </w:divBdr>
    </w:div>
    <w:div w:id="226234653">
      <w:bodyDiv w:val="1"/>
      <w:marLeft w:val="0"/>
      <w:marRight w:val="0"/>
      <w:marTop w:val="0"/>
      <w:marBottom w:val="0"/>
      <w:divBdr>
        <w:top w:val="none" w:sz="0" w:space="0" w:color="auto"/>
        <w:left w:val="none" w:sz="0" w:space="0" w:color="auto"/>
        <w:bottom w:val="none" w:sz="0" w:space="0" w:color="auto"/>
        <w:right w:val="none" w:sz="0" w:space="0" w:color="auto"/>
      </w:divBdr>
    </w:div>
    <w:div w:id="229269605">
      <w:bodyDiv w:val="1"/>
      <w:marLeft w:val="0"/>
      <w:marRight w:val="0"/>
      <w:marTop w:val="0"/>
      <w:marBottom w:val="0"/>
      <w:divBdr>
        <w:top w:val="none" w:sz="0" w:space="0" w:color="auto"/>
        <w:left w:val="none" w:sz="0" w:space="0" w:color="auto"/>
        <w:bottom w:val="none" w:sz="0" w:space="0" w:color="auto"/>
        <w:right w:val="none" w:sz="0" w:space="0" w:color="auto"/>
      </w:divBdr>
    </w:div>
    <w:div w:id="230506773">
      <w:bodyDiv w:val="1"/>
      <w:marLeft w:val="0"/>
      <w:marRight w:val="0"/>
      <w:marTop w:val="0"/>
      <w:marBottom w:val="0"/>
      <w:divBdr>
        <w:top w:val="none" w:sz="0" w:space="0" w:color="auto"/>
        <w:left w:val="none" w:sz="0" w:space="0" w:color="auto"/>
        <w:bottom w:val="none" w:sz="0" w:space="0" w:color="auto"/>
        <w:right w:val="none" w:sz="0" w:space="0" w:color="auto"/>
      </w:divBdr>
    </w:div>
    <w:div w:id="275255928">
      <w:bodyDiv w:val="1"/>
      <w:marLeft w:val="0"/>
      <w:marRight w:val="0"/>
      <w:marTop w:val="0"/>
      <w:marBottom w:val="0"/>
      <w:divBdr>
        <w:top w:val="none" w:sz="0" w:space="0" w:color="auto"/>
        <w:left w:val="none" w:sz="0" w:space="0" w:color="auto"/>
        <w:bottom w:val="none" w:sz="0" w:space="0" w:color="auto"/>
        <w:right w:val="none" w:sz="0" w:space="0" w:color="auto"/>
      </w:divBdr>
    </w:div>
    <w:div w:id="281227699">
      <w:bodyDiv w:val="1"/>
      <w:marLeft w:val="0"/>
      <w:marRight w:val="0"/>
      <w:marTop w:val="0"/>
      <w:marBottom w:val="0"/>
      <w:divBdr>
        <w:top w:val="none" w:sz="0" w:space="0" w:color="auto"/>
        <w:left w:val="none" w:sz="0" w:space="0" w:color="auto"/>
        <w:bottom w:val="none" w:sz="0" w:space="0" w:color="auto"/>
        <w:right w:val="none" w:sz="0" w:space="0" w:color="auto"/>
      </w:divBdr>
    </w:div>
    <w:div w:id="316958700">
      <w:bodyDiv w:val="1"/>
      <w:marLeft w:val="0"/>
      <w:marRight w:val="0"/>
      <w:marTop w:val="0"/>
      <w:marBottom w:val="0"/>
      <w:divBdr>
        <w:top w:val="none" w:sz="0" w:space="0" w:color="auto"/>
        <w:left w:val="none" w:sz="0" w:space="0" w:color="auto"/>
        <w:bottom w:val="none" w:sz="0" w:space="0" w:color="auto"/>
        <w:right w:val="none" w:sz="0" w:space="0" w:color="auto"/>
      </w:divBdr>
    </w:div>
    <w:div w:id="325478707">
      <w:bodyDiv w:val="1"/>
      <w:marLeft w:val="0"/>
      <w:marRight w:val="0"/>
      <w:marTop w:val="0"/>
      <w:marBottom w:val="0"/>
      <w:divBdr>
        <w:top w:val="none" w:sz="0" w:space="0" w:color="auto"/>
        <w:left w:val="none" w:sz="0" w:space="0" w:color="auto"/>
        <w:bottom w:val="none" w:sz="0" w:space="0" w:color="auto"/>
        <w:right w:val="none" w:sz="0" w:space="0" w:color="auto"/>
      </w:divBdr>
    </w:div>
    <w:div w:id="353768392">
      <w:bodyDiv w:val="1"/>
      <w:marLeft w:val="0"/>
      <w:marRight w:val="0"/>
      <w:marTop w:val="0"/>
      <w:marBottom w:val="0"/>
      <w:divBdr>
        <w:top w:val="none" w:sz="0" w:space="0" w:color="auto"/>
        <w:left w:val="none" w:sz="0" w:space="0" w:color="auto"/>
        <w:bottom w:val="none" w:sz="0" w:space="0" w:color="auto"/>
        <w:right w:val="none" w:sz="0" w:space="0" w:color="auto"/>
      </w:divBdr>
    </w:div>
    <w:div w:id="381448541">
      <w:bodyDiv w:val="1"/>
      <w:marLeft w:val="0"/>
      <w:marRight w:val="0"/>
      <w:marTop w:val="0"/>
      <w:marBottom w:val="0"/>
      <w:divBdr>
        <w:top w:val="none" w:sz="0" w:space="0" w:color="auto"/>
        <w:left w:val="none" w:sz="0" w:space="0" w:color="auto"/>
        <w:bottom w:val="none" w:sz="0" w:space="0" w:color="auto"/>
        <w:right w:val="none" w:sz="0" w:space="0" w:color="auto"/>
      </w:divBdr>
    </w:div>
    <w:div w:id="388921868">
      <w:bodyDiv w:val="1"/>
      <w:marLeft w:val="0"/>
      <w:marRight w:val="0"/>
      <w:marTop w:val="0"/>
      <w:marBottom w:val="0"/>
      <w:divBdr>
        <w:top w:val="none" w:sz="0" w:space="0" w:color="auto"/>
        <w:left w:val="none" w:sz="0" w:space="0" w:color="auto"/>
        <w:bottom w:val="none" w:sz="0" w:space="0" w:color="auto"/>
        <w:right w:val="none" w:sz="0" w:space="0" w:color="auto"/>
      </w:divBdr>
    </w:div>
    <w:div w:id="419832557">
      <w:bodyDiv w:val="1"/>
      <w:marLeft w:val="0"/>
      <w:marRight w:val="0"/>
      <w:marTop w:val="0"/>
      <w:marBottom w:val="0"/>
      <w:divBdr>
        <w:top w:val="none" w:sz="0" w:space="0" w:color="auto"/>
        <w:left w:val="none" w:sz="0" w:space="0" w:color="auto"/>
        <w:bottom w:val="none" w:sz="0" w:space="0" w:color="auto"/>
        <w:right w:val="none" w:sz="0" w:space="0" w:color="auto"/>
      </w:divBdr>
    </w:div>
    <w:div w:id="427585007">
      <w:bodyDiv w:val="1"/>
      <w:marLeft w:val="0"/>
      <w:marRight w:val="0"/>
      <w:marTop w:val="0"/>
      <w:marBottom w:val="0"/>
      <w:divBdr>
        <w:top w:val="none" w:sz="0" w:space="0" w:color="auto"/>
        <w:left w:val="none" w:sz="0" w:space="0" w:color="auto"/>
        <w:bottom w:val="none" w:sz="0" w:space="0" w:color="auto"/>
        <w:right w:val="none" w:sz="0" w:space="0" w:color="auto"/>
      </w:divBdr>
    </w:div>
    <w:div w:id="440803398">
      <w:bodyDiv w:val="1"/>
      <w:marLeft w:val="0"/>
      <w:marRight w:val="0"/>
      <w:marTop w:val="0"/>
      <w:marBottom w:val="0"/>
      <w:divBdr>
        <w:top w:val="none" w:sz="0" w:space="0" w:color="auto"/>
        <w:left w:val="none" w:sz="0" w:space="0" w:color="auto"/>
        <w:bottom w:val="none" w:sz="0" w:space="0" w:color="auto"/>
        <w:right w:val="none" w:sz="0" w:space="0" w:color="auto"/>
      </w:divBdr>
    </w:div>
    <w:div w:id="454982761">
      <w:bodyDiv w:val="1"/>
      <w:marLeft w:val="0"/>
      <w:marRight w:val="0"/>
      <w:marTop w:val="0"/>
      <w:marBottom w:val="0"/>
      <w:divBdr>
        <w:top w:val="none" w:sz="0" w:space="0" w:color="auto"/>
        <w:left w:val="none" w:sz="0" w:space="0" w:color="auto"/>
        <w:bottom w:val="none" w:sz="0" w:space="0" w:color="auto"/>
        <w:right w:val="none" w:sz="0" w:space="0" w:color="auto"/>
      </w:divBdr>
    </w:div>
    <w:div w:id="486702414">
      <w:bodyDiv w:val="1"/>
      <w:marLeft w:val="0"/>
      <w:marRight w:val="0"/>
      <w:marTop w:val="0"/>
      <w:marBottom w:val="0"/>
      <w:divBdr>
        <w:top w:val="none" w:sz="0" w:space="0" w:color="auto"/>
        <w:left w:val="none" w:sz="0" w:space="0" w:color="auto"/>
        <w:bottom w:val="none" w:sz="0" w:space="0" w:color="auto"/>
        <w:right w:val="none" w:sz="0" w:space="0" w:color="auto"/>
      </w:divBdr>
    </w:div>
    <w:div w:id="489323955">
      <w:bodyDiv w:val="1"/>
      <w:marLeft w:val="0"/>
      <w:marRight w:val="0"/>
      <w:marTop w:val="0"/>
      <w:marBottom w:val="0"/>
      <w:divBdr>
        <w:top w:val="none" w:sz="0" w:space="0" w:color="auto"/>
        <w:left w:val="none" w:sz="0" w:space="0" w:color="auto"/>
        <w:bottom w:val="none" w:sz="0" w:space="0" w:color="auto"/>
        <w:right w:val="none" w:sz="0" w:space="0" w:color="auto"/>
      </w:divBdr>
    </w:div>
    <w:div w:id="529414765">
      <w:bodyDiv w:val="1"/>
      <w:marLeft w:val="0"/>
      <w:marRight w:val="0"/>
      <w:marTop w:val="0"/>
      <w:marBottom w:val="0"/>
      <w:divBdr>
        <w:top w:val="none" w:sz="0" w:space="0" w:color="auto"/>
        <w:left w:val="none" w:sz="0" w:space="0" w:color="auto"/>
        <w:bottom w:val="none" w:sz="0" w:space="0" w:color="auto"/>
        <w:right w:val="none" w:sz="0" w:space="0" w:color="auto"/>
      </w:divBdr>
    </w:div>
    <w:div w:id="538274925">
      <w:bodyDiv w:val="1"/>
      <w:marLeft w:val="0"/>
      <w:marRight w:val="0"/>
      <w:marTop w:val="0"/>
      <w:marBottom w:val="0"/>
      <w:divBdr>
        <w:top w:val="none" w:sz="0" w:space="0" w:color="auto"/>
        <w:left w:val="none" w:sz="0" w:space="0" w:color="auto"/>
        <w:bottom w:val="none" w:sz="0" w:space="0" w:color="auto"/>
        <w:right w:val="none" w:sz="0" w:space="0" w:color="auto"/>
      </w:divBdr>
    </w:div>
    <w:div w:id="543255865">
      <w:bodyDiv w:val="1"/>
      <w:marLeft w:val="0"/>
      <w:marRight w:val="0"/>
      <w:marTop w:val="0"/>
      <w:marBottom w:val="0"/>
      <w:divBdr>
        <w:top w:val="none" w:sz="0" w:space="0" w:color="auto"/>
        <w:left w:val="none" w:sz="0" w:space="0" w:color="auto"/>
        <w:bottom w:val="none" w:sz="0" w:space="0" w:color="auto"/>
        <w:right w:val="none" w:sz="0" w:space="0" w:color="auto"/>
      </w:divBdr>
    </w:div>
    <w:div w:id="544101021">
      <w:bodyDiv w:val="1"/>
      <w:marLeft w:val="0"/>
      <w:marRight w:val="0"/>
      <w:marTop w:val="0"/>
      <w:marBottom w:val="0"/>
      <w:divBdr>
        <w:top w:val="none" w:sz="0" w:space="0" w:color="auto"/>
        <w:left w:val="none" w:sz="0" w:space="0" w:color="auto"/>
        <w:bottom w:val="none" w:sz="0" w:space="0" w:color="auto"/>
        <w:right w:val="none" w:sz="0" w:space="0" w:color="auto"/>
      </w:divBdr>
    </w:div>
    <w:div w:id="546381570">
      <w:bodyDiv w:val="1"/>
      <w:marLeft w:val="0"/>
      <w:marRight w:val="0"/>
      <w:marTop w:val="0"/>
      <w:marBottom w:val="0"/>
      <w:divBdr>
        <w:top w:val="none" w:sz="0" w:space="0" w:color="auto"/>
        <w:left w:val="none" w:sz="0" w:space="0" w:color="auto"/>
        <w:bottom w:val="none" w:sz="0" w:space="0" w:color="auto"/>
        <w:right w:val="none" w:sz="0" w:space="0" w:color="auto"/>
      </w:divBdr>
    </w:div>
    <w:div w:id="547571508">
      <w:bodyDiv w:val="1"/>
      <w:marLeft w:val="0"/>
      <w:marRight w:val="0"/>
      <w:marTop w:val="0"/>
      <w:marBottom w:val="0"/>
      <w:divBdr>
        <w:top w:val="none" w:sz="0" w:space="0" w:color="auto"/>
        <w:left w:val="none" w:sz="0" w:space="0" w:color="auto"/>
        <w:bottom w:val="none" w:sz="0" w:space="0" w:color="auto"/>
        <w:right w:val="none" w:sz="0" w:space="0" w:color="auto"/>
      </w:divBdr>
    </w:div>
    <w:div w:id="560864835">
      <w:bodyDiv w:val="1"/>
      <w:marLeft w:val="0"/>
      <w:marRight w:val="0"/>
      <w:marTop w:val="0"/>
      <w:marBottom w:val="0"/>
      <w:divBdr>
        <w:top w:val="none" w:sz="0" w:space="0" w:color="auto"/>
        <w:left w:val="none" w:sz="0" w:space="0" w:color="auto"/>
        <w:bottom w:val="none" w:sz="0" w:space="0" w:color="auto"/>
        <w:right w:val="none" w:sz="0" w:space="0" w:color="auto"/>
      </w:divBdr>
    </w:div>
    <w:div w:id="574364787">
      <w:bodyDiv w:val="1"/>
      <w:marLeft w:val="0"/>
      <w:marRight w:val="0"/>
      <w:marTop w:val="0"/>
      <w:marBottom w:val="0"/>
      <w:divBdr>
        <w:top w:val="none" w:sz="0" w:space="0" w:color="auto"/>
        <w:left w:val="none" w:sz="0" w:space="0" w:color="auto"/>
        <w:bottom w:val="none" w:sz="0" w:space="0" w:color="auto"/>
        <w:right w:val="none" w:sz="0" w:space="0" w:color="auto"/>
      </w:divBdr>
    </w:div>
    <w:div w:id="590433843">
      <w:bodyDiv w:val="1"/>
      <w:marLeft w:val="0"/>
      <w:marRight w:val="0"/>
      <w:marTop w:val="0"/>
      <w:marBottom w:val="0"/>
      <w:divBdr>
        <w:top w:val="none" w:sz="0" w:space="0" w:color="auto"/>
        <w:left w:val="none" w:sz="0" w:space="0" w:color="auto"/>
        <w:bottom w:val="none" w:sz="0" w:space="0" w:color="auto"/>
        <w:right w:val="none" w:sz="0" w:space="0" w:color="auto"/>
      </w:divBdr>
    </w:div>
    <w:div w:id="595603494">
      <w:bodyDiv w:val="1"/>
      <w:marLeft w:val="0"/>
      <w:marRight w:val="0"/>
      <w:marTop w:val="0"/>
      <w:marBottom w:val="0"/>
      <w:divBdr>
        <w:top w:val="none" w:sz="0" w:space="0" w:color="auto"/>
        <w:left w:val="none" w:sz="0" w:space="0" w:color="auto"/>
        <w:bottom w:val="none" w:sz="0" w:space="0" w:color="auto"/>
        <w:right w:val="none" w:sz="0" w:space="0" w:color="auto"/>
      </w:divBdr>
    </w:div>
    <w:div w:id="607545103">
      <w:bodyDiv w:val="1"/>
      <w:marLeft w:val="0"/>
      <w:marRight w:val="0"/>
      <w:marTop w:val="0"/>
      <w:marBottom w:val="0"/>
      <w:divBdr>
        <w:top w:val="none" w:sz="0" w:space="0" w:color="auto"/>
        <w:left w:val="none" w:sz="0" w:space="0" w:color="auto"/>
        <w:bottom w:val="none" w:sz="0" w:space="0" w:color="auto"/>
        <w:right w:val="none" w:sz="0" w:space="0" w:color="auto"/>
      </w:divBdr>
    </w:div>
    <w:div w:id="624431209">
      <w:bodyDiv w:val="1"/>
      <w:marLeft w:val="0"/>
      <w:marRight w:val="0"/>
      <w:marTop w:val="0"/>
      <w:marBottom w:val="0"/>
      <w:divBdr>
        <w:top w:val="none" w:sz="0" w:space="0" w:color="auto"/>
        <w:left w:val="none" w:sz="0" w:space="0" w:color="auto"/>
        <w:bottom w:val="none" w:sz="0" w:space="0" w:color="auto"/>
        <w:right w:val="none" w:sz="0" w:space="0" w:color="auto"/>
      </w:divBdr>
    </w:div>
    <w:div w:id="680622138">
      <w:bodyDiv w:val="1"/>
      <w:marLeft w:val="0"/>
      <w:marRight w:val="0"/>
      <w:marTop w:val="0"/>
      <w:marBottom w:val="0"/>
      <w:divBdr>
        <w:top w:val="none" w:sz="0" w:space="0" w:color="auto"/>
        <w:left w:val="none" w:sz="0" w:space="0" w:color="auto"/>
        <w:bottom w:val="none" w:sz="0" w:space="0" w:color="auto"/>
        <w:right w:val="none" w:sz="0" w:space="0" w:color="auto"/>
      </w:divBdr>
    </w:div>
    <w:div w:id="706685513">
      <w:bodyDiv w:val="1"/>
      <w:marLeft w:val="0"/>
      <w:marRight w:val="0"/>
      <w:marTop w:val="0"/>
      <w:marBottom w:val="0"/>
      <w:divBdr>
        <w:top w:val="none" w:sz="0" w:space="0" w:color="auto"/>
        <w:left w:val="none" w:sz="0" w:space="0" w:color="auto"/>
        <w:bottom w:val="none" w:sz="0" w:space="0" w:color="auto"/>
        <w:right w:val="none" w:sz="0" w:space="0" w:color="auto"/>
      </w:divBdr>
    </w:div>
    <w:div w:id="707724379">
      <w:bodyDiv w:val="1"/>
      <w:marLeft w:val="0"/>
      <w:marRight w:val="0"/>
      <w:marTop w:val="0"/>
      <w:marBottom w:val="0"/>
      <w:divBdr>
        <w:top w:val="none" w:sz="0" w:space="0" w:color="auto"/>
        <w:left w:val="none" w:sz="0" w:space="0" w:color="auto"/>
        <w:bottom w:val="none" w:sz="0" w:space="0" w:color="auto"/>
        <w:right w:val="none" w:sz="0" w:space="0" w:color="auto"/>
      </w:divBdr>
    </w:div>
    <w:div w:id="808983146">
      <w:bodyDiv w:val="1"/>
      <w:marLeft w:val="0"/>
      <w:marRight w:val="0"/>
      <w:marTop w:val="0"/>
      <w:marBottom w:val="0"/>
      <w:divBdr>
        <w:top w:val="none" w:sz="0" w:space="0" w:color="auto"/>
        <w:left w:val="none" w:sz="0" w:space="0" w:color="auto"/>
        <w:bottom w:val="none" w:sz="0" w:space="0" w:color="auto"/>
        <w:right w:val="none" w:sz="0" w:space="0" w:color="auto"/>
      </w:divBdr>
    </w:div>
    <w:div w:id="825169075">
      <w:bodyDiv w:val="1"/>
      <w:marLeft w:val="0"/>
      <w:marRight w:val="0"/>
      <w:marTop w:val="0"/>
      <w:marBottom w:val="0"/>
      <w:divBdr>
        <w:top w:val="none" w:sz="0" w:space="0" w:color="auto"/>
        <w:left w:val="none" w:sz="0" w:space="0" w:color="auto"/>
        <w:bottom w:val="none" w:sz="0" w:space="0" w:color="auto"/>
        <w:right w:val="none" w:sz="0" w:space="0" w:color="auto"/>
      </w:divBdr>
    </w:div>
    <w:div w:id="827214341">
      <w:bodyDiv w:val="1"/>
      <w:marLeft w:val="0"/>
      <w:marRight w:val="0"/>
      <w:marTop w:val="0"/>
      <w:marBottom w:val="0"/>
      <w:divBdr>
        <w:top w:val="none" w:sz="0" w:space="0" w:color="auto"/>
        <w:left w:val="none" w:sz="0" w:space="0" w:color="auto"/>
        <w:bottom w:val="none" w:sz="0" w:space="0" w:color="auto"/>
        <w:right w:val="none" w:sz="0" w:space="0" w:color="auto"/>
      </w:divBdr>
    </w:div>
    <w:div w:id="830607139">
      <w:bodyDiv w:val="1"/>
      <w:marLeft w:val="0"/>
      <w:marRight w:val="0"/>
      <w:marTop w:val="0"/>
      <w:marBottom w:val="0"/>
      <w:divBdr>
        <w:top w:val="none" w:sz="0" w:space="0" w:color="auto"/>
        <w:left w:val="none" w:sz="0" w:space="0" w:color="auto"/>
        <w:bottom w:val="none" w:sz="0" w:space="0" w:color="auto"/>
        <w:right w:val="none" w:sz="0" w:space="0" w:color="auto"/>
      </w:divBdr>
    </w:div>
    <w:div w:id="836573222">
      <w:bodyDiv w:val="1"/>
      <w:marLeft w:val="0"/>
      <w:marRight w:val="0"/>
      <w:marTop w:val="0"/>
      <w:marBottom w:val="0"/>
      <w:divBdr>
        <w:top w:val="none" w:sz="0" w:space="0" w:color="auto"/>
        <w:left w:val="none" w:sz="0" w:space="0" w:color="auto"/>
        <w:bottom w:val="none" w:sz="0" w:space="0" w:color="auto"/>
        <w:right w:val="none" w:sz="0" w:space="0" w:color="auto"/>
      </w:divBdr>
    </w:div>
    <w:div w:id="856769959">
      <w:bodyDiv w:val="1"/>
      <w:marLeft w:val="0"/>
      <w:marRight w:val="0"/>
      <w:marTop w:val="0"/>
      <w:marBottom w:val="0"/>
      <w:divBdr>
        <w:top w:val="none" w:sz="0" w:space="0" w:color="auto"/>
        <w:left w:val="none" w:sz="0" w:space="0" w:color="auto"/>
        <w:bottom w:val="none" w:sz="0" w:space="0" w:color="auto"/>
        <w:right w:val="none" w:sz="0" w:space="0" w:color="auto"/>
      </w:divBdr>
    </w:div>
    <w:div w:id="885987482">
      <w:bodyDiv w:val="1"/>
      <w:marLeft w:val="0"/>
      <w:marRight w:val="0"/>
      <w:marTop w:val="0"/>
      <w:marBottom w:val="0"/>
      <w:divBdr>
        <w:top w:val="none" w:sz="0" w:space="0" w:color="auto"/>
        <w:left w:val="none" w:sz="0" w:space="0" w:color="auto"/>
        <w:bottom w:val="none" w:sz="0" w:space="0" w:color="auto"/>
        <w:right w:val="none" w:sz="0" w:space="0" w:color="auto"/>
      </w:divBdr>
    </w:div>
    <w:div w:id="892157814">
      <w:bodyDiv w:val="1"/>
      <w:marLeft w:val="0"/>
      <w:marRight w:val="0"/>
      <w:marTop w:val="0"/>
      <w:marBottom w:val="0"/>
      <w:divBdr>
        <w:top w:val="none" w:sz="0" w:space="0" w:color="auto"/>
        <w:left w:val="none" w:sz="0" w:space="0" w:color="auto"/>
        <w:bottom w:val="none" w:sz="0" w:space="0" w:color="auto"/>
        <w:right w:val="none" w:sz="0" w:space="0" w:color="auto"/>
      </w:divBdr>
    </w:div>
    <w:div w:id="928733294">
      <w:bodyDiv w:val="1"/>
      <w:marLeft w:val="0"/>
      <w:marRight w:val="0"/>
      <w:marTop w:val="0"/>
      <w:marBottom w:val="0"/>
      <w:divBdr>
        <w:top w:val="none" w:sz="0" w:space="0" w:color="auto"/>
        <w:left w:val="none" w:sz="0" w:space="0" w:color="auto"/>
        <w:bottom w:val="none" w:sz="0" w:space="0" w:color="auto"/>
        <w:right w:val="none" w:sz="0" w:space="0" w:color="auto"/>
      </w:divBdr>
    </w:div>
    <w:div w:id="948392527">
      <w:bodyDiv w:val="1"/>
      <w:marLeft w:val="0"/>
      <w:marRight w:val="0"/>
      <w:marTop w:val="0"/>
      <w:marBottom w:val="0"/>
      <w:divBdr>
        <w:top w:val="none" w:sz="0" w:space="0" w:color="auto"/>
        <w:left w:val="none" w:sz="0" w:space="0" w:color="auto"/>
        <w:bottom w:val="none" w:sz="0" w:space="0" w:color="auto"/>
        <w:right w:val="none" w:sz="0" w:space="0" w:color="auto"/>
      </w:divBdr>
    </w:div>
    <w:div w:id="950625407">
      <w:bodyDiv w:val="1"/>
      <w:marLeft w:val="0"/>
      <w:marRight w:val="0"/>
      <w:marTop w:val="0"/>
      <w:marBottom w:val="0"/>
      <w:divBdr>
        <w:top w:val="none" w:sz="0" w:space="0" w:color="auto"/>
        <w:left w:val="none" w:sz="0" w:space="0" w:color="auto"/>
        <w:bottom w:val="none" w:sz="0" w:space="0" w:color="auto"/>
        <w:right w:val="none" w:sz="0" w:space="0" w:color="auto"/>
      </w:divBdr>
    </w:div>
    <w:div w:id="977690523">
      <w:bodyDiv w:val="1"/>
      <w:marLeft w:val="0"/>
      <w:marRight w:val="0"/>
      <w:marTop w:val="0"/>
      <w:marBottom w:val="0"/>
      <w:divBdr>
        <w:top w:val="none" w:sz="0" w:space="0" w:color="auto"/>
        <w:left w:val="none" w:sz="0" w:space="0" w:color="auto"/>
        <w:bottom w:val="none" w:sz="0" w:space="0" w:color="auto"/>
        <w:right w:val="none" w:sz="0" w:space="0" w:color="auto"/>
      </w:divBdr>
    </w:div>
    <w:div w:id="1000932437">
      <w:bodyDiv w:val="1"/>
      <w:marLeft w:val="0"/>
      <w:marRight w:val="0"/>
      <w:marTop w:val="0"/>
      <w:marBottom w:val="0"/>
      <w:divBdr>
        <w:top w:val="none" w:sz="0" w:space="0" w:color="auto"/>
        <w:left w:val="none" w:sz="0" w:space="0" w:color="auto"/>
        <w:bottom w:val="none" w:sz="0" w:space="0" w:color="auto"/>
        <w:right w:val="none" w:sz="0" w:space="0" w:color="auto"/>
      </w:divBdr>
    </w:div>
    <w:div w:id="1010765094">
      <w:bodyDiv w:val="1"/>
      <w:marLeft w:val="0"/>
      <w:marRight w:val="0"/>
      <w:marTop w:val="0"/>
      <w:marBottom w:val="0"/>
      <w:divBdr>
        <w:top w:val="none" w:sz="0" w:space="0" w:color="auto"/>
        <w:left w:val="none" w:sz="0" w:space="0" w:color="auto"/>
        <w:bottom w:val="none" w:sz="0" w:space="0" w:color="auto"/>
        <w:right w:val="none" w:sz="0" w:space="0" w:color="auto"/>
      </w:divBdr>
    </w:div>
    <w:div w:id="1022627834">
      <w:bodyDiv w:val="1"/>
      <w:marLeft w:val="0"/>
      <w:marRight w:val="0"/>
      <w:marTop w:val="0"/>
      <w:marBottom w:val="0"/>
      <w:divBdr>
        <w:top w:val="none" w:sz="0" w:space="0" w:color="auto"/>
        <w:left w:val="none" w:sz="0" w:space="0" w:color="auto"/>
        <w:bottom w:val="none" w:sz="0" w:space="0" w:color="auto"/>
        <w:right w:val="none" w:sz="0" w:space="0" w:color="auto"/>
      </w:divBdr>
    </w:div>
    <w:div w:id="1039477420">
      <w:bodyDiv w:val="1"/>
      <w:marLeft w:val="0"/>
      <w:marRight w:val="0"/>
      <w:marTop w:val="0"/>
      <w:marBottom w:val="0"/>
      <w:divBdr>
        <w:top w:val="none" w:sz="0" w:space="0" w:color="auto"/>
        <w:left w:val="none" w:sz="0" w:space="0" w:color="auto"/>
        <w:bottom w:val="none" w:sz="0" w:space="0" w:color="auto"/>
        <w:right w:val="none" w:sz="0" w:space="0" w:color="auto"/>
      </w:divBdr>
    </w:div>
    <w:div w:id="1047726956">
      <w:bodyDiv w:val="1"/>
      <w:marLeft w:val="0"/>
      <w:marRight w:val="0"/>
      <w:marTop w:val="0"/>
      <w:marBottom w:val="0"/>
      <w:divBdr>
        <w:top w:val="none" w:sz="0" w:space="0" w:color="auto"/>
        <w:left w:val="none" w:sz="0" w:space="0" w:color="auto"/>
        <w:bottom w:val="none" w:sz="0" w:space="0" w:color="auto"/>
        <w:right w:val="none" w:sz="0" w:space="0" w:color="auto"/>
      </w:divBdr>
    </w:div>
    <w:div w:id="1072237224">
      <w:bodyDiv w:val="1"/>
      <w:marLeft w:val="0"/>
      <w:marRight w:val="0"/>
      <w:marTop w:val="0"/>
      <w:marBottom w:val="0"/>
      <w:divBdr>
        <w:top w:val="none" w:sz="0" w:space="0" w:color="auto"/>
        <w:left w:val="none" w:sz="0" w:space="0" w:color="auto"/>
        <w:bottom w:val="none" w:sz="0" w:space="0" w:color="auto"/>
        <w:right w:val="none" w:sz="0" w:space="0" w:color="auto"/>
      </w:divBdr>
    </w:div>
    <w:div w:id="1074085127">
      <w:bodyDiv w:val="1"/>
      <w:marLeft w:val="0"/>
      <w:marRight w:val="0"/>
      <w:marTop w:val="0"/>
      <w:marBottom w:val="0"/>
      <w:divBdr>
        <w:top w:val="none" w:sz="0" w:space="0" w:color="auto"/>
        <w:left w:val="none" w:sz="0" w:space="0" w:color="auto"/>
        <w:bottom w:val="none" w:sz="0" w:space="0" w:color="auto"/>
        <w:right w:val="none" w:sz="0" w:space="0" w:color="auto"/>
      </w:divBdr>
    </w:div>
    <w:div w:id="1107196775">
      <w:bodyDiv w:val="1"/>
      <w:marLeft w:val="0"/>
      <w:marRight w:val="0"/>
      <w:marTop w:val="0"/>
      <w:marBottom w:val="0"/>
      <w:divBdr>
        <w:top w:val="none" w:sz="0" w:space="0" w:color="auto"/>
        <w:left w:val="none" w:sz="0" w:space="0" w:color="auto"/>
        <w:bottom w:val="none" w:sz="0" w:space="0" w:color="auto"/>
        <w:right w:val="none" w:sz="0" w:space="0" w:color="auto"/>
      </w:divBdr>
    </w:div>
    <w:div w:id="1127236498">
      <w:bodyDiv w:val="1"/>
      <w:marLeft w:val="0"/>
      <w:marRight w:val="0"/>
      <w:marTop w:val="0"/>
      <w:marBottom w:val="0"/>
      <w:divBdr>
        <w:top w:val="none" w:sz="0" w:space="0" w:color="auto"/>
        <w:left w:val="none" w:sz="0" w:space="0" w:color="auto"/>
        <w:bottom w:val="none" w:sz="0" w:space="0" w:color="auto"/>
        <w:right w:val="none" w:sz="0" w:space="0" w:color="auto"/>
      </w:divBdr>
      <w:divsChild>
        <w:div w:id="147600236">
          <w:marLeft w:val="0"/>
          <w:marRight w:val="0"/>
          <w:marTop w:val="0"/>
          <w:marBottom w:val="0"/>
          <w:divBdr>
            <w:top w:val="none" w:sz="0" w:space="0" w:color="auto"/>
            <w:left w:val="none" w:sz="0" w:space="0" w:color="auto"/>
            <w:bottom w:val="none" w:sz="0" w:space="0" w:color="auto"/>
            <w:right w:val="none" w:sz="0" w:space="0" w:color="auto"/>
          </w:divBdr>
          <w:divsChild>
            <w:div w:id="557866478">
              <w:marLeft w:val="0"/>
              <w:marRight w:val="0"/>
              <w:marTop w:val="0"/>
              <w:marBottom w:val="0"/>
              <w:divBdr>
                <w:top w:val="none" w:sz="0" w:space="0" w:color="auto"/>
                <w:left w:val="none" w:sz="0" w:space="0" w:color="auto"/>
                <w:bottom w:val="none" w:sz="0" w:space="0" w:color="auto"/>
                <w:right w:val="none" w:sz="0" w:space="0" w:color="auto"/>
              </w:divBdr>
              <w:divsChild>
                <w:div w:id="432937333">
                  <w:marLeft w:val="0"/>
                  <w:marRight w:val="0"/>
                  <w:marTop w:val="0"/>
                  <w:marBottom w:val="0"/>
                  <w:divBdr>
                    <w:top w:val="none" w:sz="0" w:space="0" w:color="auto"/>
                    <w:left w:val="none" w:sz="0" w:space="0" w:color="auto"/>
                    <w:bottom w:val="none" w:sz="0" w:space="0" w:color="auto"/>
                    <w:right w:val="none" w:sz="0" w:space="0" w:color="auto"/>
                  </w:divBdr>
                  <w:divsChild>
                    <w:div w:id="166677113">
                      <w:marLeft w:val="0"/>
                      <w:marRight w:val="0"/>
                      <w:marTop w:val="0"/>
                      <w:marBottom w:val="0"/>
                      <w:divBdr>
                        <w:top w:val="none" w:sz="0" w:space="0" w:color="auto"/>
                        <w:left w:val="none" w:sz="0" w:space="0" w:color="auto"/>
                        <w:bottom w:val="none" w:sz="0" w:space="0" w:color="auto"/>
                        <w:right w:val="none" w:sz="0" w:space="0" w:color="auto"/>
                      </w:divBdr>
                      <w:divsChild>
                        <w:div w:id="2113865015">
                          <w:marLeft w:val="0"/>
                          <w:marRight w:val="0"/>
                          <w:marTop w:val="0"/>
                          <w:marBottom w:val="0"/>
                          <w:divBdr>
                            <w:top w:val="none" w:sz="0" w:space="0" w:color="auto"/>
                            <w:left w:val="none" w:sz="0" w:space="0" w:color="auto"/>
                            <w:bottom w:val="none" w:sz="0" w:space="0" w:color="auto"/>
                            <w:right w:val="none" w:sz="0" w:space="0" w:color="auto"/>
                          </w:divBdr>
                          <w:divsChild>
                            <w:div w:id="2024623386">
                              <w:marLeft w:val="0"/>
                              <w:marRight w:val="0"/>
                              <w:marTop w:val="0"/>
                              <w:marBottom w:val="0"/>
                              <w:divBdr>
                                <w:top w:val="none" w:sz="0" w:space="0" w:color="auto"/>
                                <w:left w:val="none" w:sz="0" w:space="0" w:color="auto"/>
                                <w:bottom w:val="none" w:sz="0" w:space="0" w:color="auto"/>
                                <w:right w:val="none" w:sz="0" w:space="0" w:color="auto"/>
                              </w:divBdr>
                              <w:divsChild>
                                <w:div w:id="71052661">
                                  <w:marLeft w:val="0"/>
                                  <w:marRight w:val="0"/>
                                  <w:marTop w:val="0"/>
                                  <w:marBottom w:val="0"/>
                                  <w:divBdr>
                                    <w:top w:val="none" w:sz="0" w:space="0" w:color="auto"/>
                                    <w:left w:val="none" w:sz="0" w:space="0" w:color="auto"/>
                                    <w:bottom w:val="none" w:sz="0" w:space="0" w:color="auto"/>
                                    <w:right w:val="none" w:sz="0" w:space="0" w:color="auto"/>
                                  </w:divBdr>
                                  <w:divsChild>
                                    <w:div w:id="851340366">
                                      <w:marLeft w:val="0"/>
                                      <w:marRight w:val="0"/>
                                      <w:marTop w:val="0"/>
                                      <w:marBottom w:val="0"/>
                                      <w:divBdr>
                                        <w:top w:val="none" w:sz="0" w:space="0" w:color="auto"/>
                                        <w:left w:val="none" w:sz="0" w:space="0" w:color="auto"/>
                                        <w:bottom w:val="none" w:sz="0" w:space="0" w:color="auto"/>
                                        <w:right w:val="none" w:sz="0" w:space="0" w:color="auto"/>
                                      </w:divBdr>
                                      <w:divsChild>
                                        <w:div w:id="412318780">
                                          <w:marLeft w:val="0"/>
                                          <w:marRight w:val="0"/>
                                          <w:marTop w:val="0"/>
                                          <w:marBottom w:val="0"/>
                                          <w:divBdr>
                                            <w:top w:val="none" w:sz="0" w:space="0" w:color="auto"/>
                                            <w:left w:val="none" w:sz="0" w:space="0" w:color="auto"/>
                                            <w:bottom w:val="none" w:sz="0" w:space="0" w:color="auto"/>
                                            <w:right w:val="none" w:sz="0" w:space="0" w:color="auto"/>
                                          </w:divBdr>
                                          <w:divsChild>
                                            <w:div w:id="1821532174">
                                              <w:marLeft w:val="0"/>
                                              <w:marRight w:val="0"/>
                                              <w:marTop w:val="0"/>
                                              <w:marBottom w:val="0"/>
                                              <w:divBdr>
                                                <w:top w:val="none" w:sz="0" w:space="0" w:color="auto"/>
                                                <w:left w:val="none" w:sz="0" w:space="0" w:color="auto"/>
                                                <w:bottom w:val="none" w:sz="0" w:space="0" w:color="auto"/>
                                                <w:right w:val="none" w:sz="0" w:space="0" w:color="auto"/>
                                              </w:divBdr>
                                              <w:divsChild>
                                                <w:div w:id="1430084911">
                                                  <w:marLeft w:val="0"/>
                                                  <w:marRight w:val="0"/>
                                                  <w:marTop w:val="0"/>
                                                  <w:marBottom w:val="0"/>
                                                  <w:divBdr>
                                                    <w:top w:val="none" w:sz="0" w:space="0" w:color="auto"/>
                                                    <w:left w:val="none" w:sz="0" w:space="0" w:color="auto"/>
                                                    <w:bottom w:val="none" w:sz="0" w:space="0" w:color="auto"/>
                                                    <w:right w:val="none" w:sz="0" w:space="0" w:color="auto"/>
                                                  </w:divBdr>
                                                  <w:divsChild>
                                                    <w:div w:id="1969503789">
                                                      <w:marLeft w:val="0"/>
                                                      <w:marRight w:val="0"/>
                                                      <w:marTop w:val="0"/>
                                                      <w:marBottom w:val="0"/>
                                                      <w:divBdr>
                                                        <w:top w:val="none" w:sz="0" w:space="0" w:color="auto"/>
                                                        <w:left w:val="none" w:sz="0" w:space="0" w:color="auto"/>
                                                        <w:bottom w:val="none" w:sz="0" w:space="0" w:color="auto"/>
                                                        <w:right w:val="none" w:sz="0" w:space="0" w:color="auto"/>
                                                      </w:divBdr>
                                                      <w:divsChild>
                                                        <w:div w:id="1013415808">
                                                          <w:marLeft w:val="0"/>
                                                          <w:marRight w:val="0"/>
                                                          <w:marTop w:val="0"/>
                                                          <w:marBottom w:val="0"/>
                                                          <w:divBdr>
                                                            <w:top w:val="none" w:sz="0" w:space="0" w:color="auto"/>
                                                            <w:left w:val="none" w:sz="0" w:space="0" w:color="auto"/>
                                                            <w:bottom w:val="none" w:sz="0" w:space="0" w:color="auto"/>
                                                            <w:right w:val="none" w:sz="0" w:space="0" w:color="auto"/>
                                                          </w:divBdr>
                                                          <w:divsChild>
                                                            <w:div w:id="1134910762">
                                                              <w:marLeft w:val="0"/>
                                                              <w:marRight w:val="0"/>
                                                              <w:marTop w:val="0"/>
                                                              <w:marBottom w:val="0"/>
                                                              <w:divBdr>
                                                                <w:top w:val="none" w:sz="0" w:space="0" w:color="auto"/>
                                                                <w:left w:val="none" w:sz="0" w:space="0" w:color="auto"/>
                                                                <w:bottom w:val="none" w:sz="0" w:space="0" w:color="auto"/>
                                                                <w:right w:val="none" w:sz="0" w:space="0" w:color="auto"/>
                                                              </w:divBdr>
                                                              <w:divsChild>
                                                                <w:div w:id="762528174">
                                                                  <w:marLeft w:val="0"/>
                                                                  <w:marRight w:val="0"/>
                                                                  <w:marTop w:val="0"/>
                                                                  <w:marBottom w:val="0"/>
                                                                  <w:divBdr>
                                                                    <w:top w:val="none" w:sz="0" w:space="0" w:color="auto"/>
                                                                    <w:left w:val="none" w:sz="0" w:space="0" w:color="auto"/>
                                                                    <w:bottom w:val="none" w:sz="0" w:space="0" w:color="auto"/>
                                                                    <w:right w:val="none" w:sz="0" w:space="0" w:color="auto"/>
                                                                  </w:divBdr>
                                                                  <w:divsChild>
                                                                    <w:div w:id="19891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40544">
                                                          <w:marLeft w:val="0"/>
                                                          <w:marRight w:val="0"/>
                                                          <w:marTop w:val="0"/>
                                                          <w:marBottom w:val="0"/>
                                                          <w:divBdr>
                                                            <w:top w:val="none" w:sz="0" w:space="0" w:color="auto"/>
                                                            <w:left w:val="none" w:sz="0" w:space="0" w:color="auto"/>
                                                            <w:bottom w:val="none" w:sz="0" w:space="0" w:color="auto"/>
                                                            <w:right w:val="none" w:sz="0" w:space="0" w:color="auto"/>
                                                          </w:divBdr>
                                                          <w:divsChild>
                                                            <w:div w:id="24986320">
                                                              <w:marLeft w:val="0"/>
                                                              <w:marRight w:val="0"/>
                                                              <w:marTop w:val="0"/>
                                                              <w:marBottom w:val="0"/>
                                                              <w:divBdr>
                                                                <w:top w:val="none" w:sz="0" w:space="0" w:color="auto"/>
                                                                <w:left w:val="none" w:sz="0" w:space="0" w:color="auto"/>
                                                                <w:bottom w:val="none" w:sz="0" w:space="0" w:color="auto"/>
                                                                <w:right w:val="none" w:sz="0" w:space="0" w:color="auto"/>
                                                              </w:divBdr>
                                                              <w:divsChild>
                                                                <w:div w:id="498274722">
                                                                  <w:marLeft w:val="0"/>
                                                                  <w:marRight w:val="0"/>
                                                                  <w:marTop w:val="0"/>
                                                                  <w:marBottom w:val="0"/>
                                                                  <w:divBdr>
                                                                    <w:top w:val="none" w:sz="0" w:space="0" w:color="auto"/>
                                                                    <w:left w:val="none" w:sz="0" w:space="0" w:color="auto"/>
                                                                    <w:bottom w:val="none" w:sz="0" w:space="0" w:color="auto"/>
                                                                    <w:right w:val="none" w:sz="0" w:space="0" w:color="auto"/>
                                                                  </w:divBdr>
                                                                  <w:divsChild>
                                                                    <w:div w:id="80435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6138560">
                      <w:marLeft w:val="0"/>
                      <w:marRight w:val="0"/>
                      <w:marTop w:val="0"/>
                      <w:marBottom w:val="0"/>
                      <w:divBdr>
                        <w:top w:val="none" w:sz="0" w:space="0" w:color="auto"/>
                        <w:left w:val="none" w:sz="0" w:space="0" w:color="auto"/>
                        <w:bottom w:val="none" w:sz="0" w:space="0" w:color="auto"/>
                        <w:right w:val="none" w:sz="0" w:space="0" w:color="auto"/>
                      </w:divBdr>
                      <w:divsChild>
                        <w:div w:id="1849827807">
                          <w:marLeft w:val="0"/>
                          <w:marRight w:val="0"/>
                          <w:marTop w:val="0"/>
                          <w:marBottom w:val="0"/>
                          <w:divBdr>
                            <w:top w:val="none" w:sz="0" w:space="0" w:color="auto"/>
                            <w:left w:val="none" w:sz="0" w:space="0" w:color="auto"/>
                            <w:bottom w:val="none" w:sz="0" w:space="0" w:color="auto"/>
                            <w:right w:val="none" w:sz="0" w:space="0" w:color="auto"/>
                          </w:divBdr>
                          <w:divsChild>
                            <w:div w:id="115611249">
                              <w:marLeft w:val="0"/>
                              <w:marRight w:val="0"/>
                              <w:marTop w:val="0"/>
                              <w:marBottom w:val="0"/>
                              <w:divBdr>
                                <w:top w:val="none" w:sz="0" w:space="0" w:color="auto"/>
                                <w:left w:val="none" w:sz="0" w:space="0" w:color="auto"/>
                                <w:bottom w:val="none" w:sz="0" w:space="0" w:color="auto"/>
                                <w:right w:val="none" w:sz="0" w:space="0" w:color="auto"/>
                              </w:divBdr>
                              <w:divsChild>
                                <w:div w:id="1775006601">
                                  <w:marLeft w:val="0"/>
                                  <w:marRight w:val="0"/>
                                  <w:marTop w:val="0"/>
                                  <w:marBottom w:val="0"/>
                                  <w:divBdr>
                                    <w:top w:val="none" w:sz="0" w:space="0" w:color="auto"/>
                                    <w:left w:val="none" w:sz="0" w:space="0" w:color="auto"/>
                                    <w:bottom w:val="none" w:sz="0" w:space="0" w:color="auto"/>
                                    <w:right w:val="none" w:sz="0" w:space="0" w:color="auto"/>
                                  </w:divBdr>
                                  <w:divsChild>
                                    <w:div w:id="117442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7179">
                              <w:marLeft w:val="0"/>
                              <w:marRight w:val="0"/>
                              <w:marTop w:val="0"/>
                              <w:marBottom w:val="0"/>
                              <w:divBdr>
                                <w:top w:val="none" w:sz="0" w:space="0" w:color="auto"/>
                                <w:left w:val="none" w:sz="0" w:space="0" w:color="auto"/>
                                <w:bottom w:val="none" w:sz="0" w:space="0" w:color="auto"/>
                                <w:right w:val="none" w:sz="0" w:space="0" w:color="auto"/>
                              </w:divBdr>
                              <w:divsChild>
                                <w:div w:id="688214773">
                                  <w:marLeft w:val="0"/>
                                  <w:marRight w:val="0"/>
                                  <w:marTop w:val="0"/>
                                  <w:marBottom w:val="0"/>
                                  <w:divBdr>
                                    <w:top w:val="none" w:sz="0" w:space="0" w:color="auto"/>
                                    <w:left w:val="none" w:sz="0" w:space="0" w:color="auto"/>
                                    <w:bottom w:val="none" w:sz="0" w:space="0" w:color="auto"/>
                                    <w:right w:val="none" w:sz="0" w:space="0" w:color="auto"/>
                                  </w:divBdr>
                                  <w:divsChild>
                                    <w:div w:id="1721437323">
                                      <w:marLeft w:val="0"/>
                                      <w:marRight w:val="0"/>
                                      <w:marTop w:val="0"/>
                                      <w:marBottom w:val="0"/>
                                      <w:divBdr>
                                        <w:top w:val="none" w:sz="0" w:space="0" w:color="auto"/>
                                        <w:left w:val="none" w:sz="0" w:space="0" w:color="auto"/>
                                        <w:bottom w:val="none" w:sz="0" w:space="0" w:color="auto"/>
                                        <w:right w:val="none" w:sz="0" w:space="0" w:color="auto"/>
                                      </w:divBdr>
                                      <w:divsChild>
                                        <w:div w:id="152915305">
                                          <w:marLeft w:val="0"/>
                                          <w:marRight w:val="0"/>
                                          <w:marTop w:val="0"/>
                                          <w:marBottom w:val="0"/>
                                          <w:divBdr>
                                            <w:top w:val="none" w:sz="0" w:space="0" w:color="auto"/>
                                            <w:left w:val="none" w:sz="0" w:space="0" w:color="auto"/>
                                            <w:bottom w:val="none" w:sz="0" w:space="0" w:color="auto"/>
                                            <w:right w:val="none" w:sz="0" w:space="0" w:color="auto"/>
                                          </w:divBdr>
                                          <w:divsChild>
                                            <w:div w:id="903955164">
                                              <w:marLeft w:val="0"/>
                                              <w:marRight w:val="0"/>
                                              <w:marTop w:val="0"/>
                                              <w:marBottom w:val="0"/>
                                              <w:divBdr>
                                                <w:top w:val="none" w:sz="0" w:space="0" w:color="auto"/>
                                                <w:left w:val="none" w:sz="0" w:space="0" w:color="auto"/>
                                                <w:bottom w:val="none" w:sz="0" w:space="0" w:color="auto"/>
                                                <w:right w:val="none" w:sz="0" w:space="0" w:color="auto"/>
                                              </w:divBdr>
                                              <w:divsChild>
                                                <w:div w:id="557130989">
                                                  <w:marLeft w:val="0"/>
                                                  <w:marRight w:val="0"/>
                                                  <w:marTop w:val="0"/>
                                                  <w:marBottom w:val="0"/>
                                                  <w:divBdr>
                                                    <w:top w:val="none" w:sz="0" w:space="0" w:color="auto"/>
                                                    <w:left w:val="none" w:sz="0" w:space="0" w:color="auto"/>
                                                    <w:bottom w:val="none" w:sz="0" w:space="0" w:color="auto"/>
                                                    <w:right w:val="none" w:sz="0" w:space="0" w:color="auto"/>
                                                  </w:divBdr>
                                                  <w:divsChild>
                                                    <w:div w:id="1178930334">
                                                      <w:marLeft w:val="0"/>
                                                      <w:marRight w:val="0"/>
                                                      <w:marTop w:val="0"/>
                                                      <w:marBottom w:val="0"/>
                                                      <w:divBdr>
                                                        <w:top w:val="none" w:sz="0" w:space="0" w:color="auto"/>
                                                        <w:left w:val="none" w:sz="0" w:space="0" w:color="auto"/>
                                                        <w:bottom w:val="none" w:sz="0" w:space="0" w:color="auto"/>
                                                        <w:right w:val="none" w:sz="0" w:space="0" w:color="auto"/>
                                                      </w:divBdr>
                                                      <w:divsChild>
                                                        <w:div w:id="42024576">
                                                          <w:marLeft w:val="0"/>
                                                          <w:marRight w:val="0"/>
                                                          <w:marTop w:val="0"/>
                                                          <w:marBottom w:val="0"/>
                                                          <w:divBdr>
                                                            <w:top w:val="none" w:sz="0" w:space="0" w:color="auto"/>
                                                            <w:left w:val="none" w:sz="0" w:space="0" w:color="auto"/>
                                                            <w:bottom w:val="none" w:sz="0" w:space="0" w:color="auto"/>
                                                            <w:right w:val="none" w:sz="0" w:space="0" w:color="auto"/>
                                                          </w:divBdr>
                                                          <w:divsChild>
                                                            <w:div w:id="497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671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9603">
      <w:bodyDiv w:val="1"/>
      <w:marLeft w:val="0"/>
      <w:marRight w:val="0"/>
      <w:marTop w:val="0"/>
      <w:marBottom w:val="0"/>
      <w:divBdr>
        <w:top w:val="none" w:sz="0" w:space="0" w:color="auto"/>
        <w:left w:val="none" w:sz="0" w:space="0" w:color="auto"/>
        <w:bottom w:val="none" w:sz="0" w:space="0" w:color="auto"/>
        <w:right w:val="none" w:sz="0" w:space="0" w:color="auto"/>
      </w:divBdr>
    </w:div>
    <w:div w:id="1149977312">
      <w:bodyDiv w:val="1"/>
      <w:marLeft w:val="0"/>
      <w:marRight w:val="0"/>
      <w:marTop w:val="0"/>
      <w:marBottom w:val="0"/>
      <w:divBdr>
        <w:top w:val="none" w:sz="0" w:space="0" w:color="auto"/>
        <w:left w:val="none" w:sz="0" w:space="0" w:color="auto"/>
        <w:bottom w:val="none" w:sz="0" w:space="0" w:color="auto"/>
        <w:right w:val="none" w:sz="0" w:space="0" w:color="auto"/>
      </w:divBdr>
    </w:div>
    <w:div w:id="1196844405">
      <w:bodyDiv w:val="1"/>
      <w:marLeft w:val="0"/>
      <w:marRight w:val="0"/>
      <w:marTop w:val="0"/>
      <w:marBottom w:val="0"/>
      <w:divBdr>
        <w:top w:val="none" w:sz="0" w:space="0" w:color="auto"/>
        <w:left w:val="none" w:sz="0" w:space="0" w:color="auto"/>
        <w:bottom w:val="none" w:sz="0" w:space="0" w:color="auto"/>
        <w:right w:val="none" w:sz="0" w:space="0" w:color="auto"/>
      </w:divBdr>
    </w:div>
    <w:div w:id="1238787170">
      <w:bodyDiv w:val="1"/>
      <w:marLeft w:val="0"/>
      <w:marRight w:val="0"/>
      <w:marTop w:val="0"/>
      <w:marBottom w:val="0"/>
      <w:divBdr>
        <w:top w:val="none" w:sz="0" w:space="0" w:color="auto"/>
        <w:left w:val="none" w:sz="0" w:space="0" w:color="auto"/>
        <w:bottom w:val="none" w:sz="0" w:space="0" w:color="auto"/>
        <w:right w:val="none" w:sz="0" w:space="0" w:color="auto"/>
      </w:divBdr>
    </w:div>
    <w:div w:id="1242910873">
      <w:bodyDiv w:val="1"/>
      <w:marLeft w:val="0"/>
      <w:marRight w:val="0"/>
      <w:marTop w:val="0"/>
      <w:marBottom w:val="0"/>
      <w:divBdr>
        <w:top w:val="none" w:sz="0" w:space="0" w:color="auto"/>
        <w:left w:val="none" w:sz="0" w:space="0" w:color="auto"/>
        <w:bottom w:val="none" w:sz="0" w:space="0" w:color="auto"/>
        <w:right w:val="none" w:sz="0" w:space="0" w:color="auto"/>
      </w:divBdr>
    </w:div>
    <w:div w:id="1245332874">
      <w:bodyDiv w:val="1"/>
      <w:marLeft w:val="0"/>
      <w:marRight w:val="0"/>
      <w:marTop w:val="0"/>
      <w:marBottom w:val="0"/>
      <w:divBdr>
        <w:top w:val="none" w:sz="0" w:space="0" w:color="auto"/>
        <w:left w:val="none" w:sz="0" w:space="0" w:color="auto"/>
        <w:bottom w:val="none" w:sz="0" w:space="0" w:color="auto"/>
        <w:right w:val="none" w:sz="0" w:space="0" w:color="auto"/>
      </w:divBdr>
    </w:div>
    <w:div w:id="1246450337">
      <w:bodyDiv w:val="1"/>
      <w:marLeft w:val="0"/>
      <w:marRight w:val="0"/>
      <w:marTop w:val="0"/>
      <w:marBottom w:val="0"/>
      <w:divBdr>
        <w:top w:val="none" w:sz="0" w:space="0" w:color="auto"/>
        <w:left w:val="none" w:sz="0" w:space="0" w:color="auto"/>
        <w:bottom w:val="none" w:sz="0" w:space="0" w:color="auto"/>
        <w:right w:val="none" w:sz="0" w:space="0" w:color="auto"/>
      </w:divBdr>
    </w:div>
    <w:div w:id="1252545079">
      <w:bodyDiv w:val="1"/>
      <w:marLeft w:val="0"/>
      <w:marRight w:val="0"/>
      <w:marTop w:val="0"/>
      <w:marBottom w:val="0"/>
      <w:divBdr>
        <w:top w:val="none" w:sz="0" w:space="0" w:color="auto"/>
        <w:left w:val="none" w:sz="0" w:space="0" w:color="auto"/>
        <w:bottom w:val="none" w:sz="0" w:space="0" w:color="auto"/>
        <w:right w:val="none" w:sz="0" w:space="0" w:color="auto"/>
      </w:divBdr>
    </w:div>
    <w:div w:id="1290546424">
      <w:bodyDiv w:val="1"/>
      <w:marLeft w:val="0"/>
      <w:marRight w:val="0"/>
      <w:marTop w:val="0"/>
      <w:marBottom w:val="0"/>
      <w:divBdr>
        <w:top w:val="none" w:sz="0" w:space="0" w:color="auto"/>
        <w:left w:val="none" w:sz="0" w:space="0" w:color="auto"/>
        <w:bottom w:val="none" w:sz="0" w:space="0" w:color="auto"/>
        <w:right w:val="none" w:sz="0" w:space="0" w:color="auto"/>
      </w:divBdr>
    </w:div>
    <w:div w:id="1349718118">
      <w:bodyDiv w:val="1"/>
      <w:marLeft w:val="0"/>
      <w:marRight w:val="0"/>
      <w:marTop w:val="0"/>
      <w:marBottom w:val="0"/>
      <w:divBdr>
        <w:top w:val="none" w:sz="0" w:space="0" w:color="auto"/>
        <w:left w:val="none" w:sz="0" w:space="0" w:color="auto"/>
        <w:bottom w:val="none" w:sz="0" w:space="0" w:color="auto"/>
        <w:right w:val="none" w:sz="0" w:space="0" w:color="auto"/>
      </w:divBdr>
    </w:div>
    <w:div w:id="1351646278">
      <w:bodyDiv w:val="1"/>
      <w:marLeft w:val="0"/>
      <w:marRight w:val="0"/>
      <w:marTop w:val="0"/>
      <w:marBottom w:val="0"/>
      <w:divBdr>
        <w:top w:val="none" w:sz="0" w:space="0" w:color="auto"/>
        <w:left w:val="none" w:sz="0" w:space="0" w:color="auto"/>
        <w:bottom w:val="none" w:sz="0" w:space="0" w:color="auto"/>
        <w:right w:val="none" w:sz="0" w:space="0" w:color="auto"/>
      </w:divBdr>
    </w:div>
    <w:div w:id="1358700016">
      <w:bodyDiv w:val="1"/>
      <w:marLeft w:val="0"/>
      <w:marRight w:val="0"/>
      <w:marTop w:val="0"/>
      <w:marBottom w:val="0"/>
      <w:divBdr>
        <w:top w:val="none" w:sz="0" w:space="0" w:color="auto"/>
        <w:left w:val="none" w:sz="0" w:space="0" w:color="auto"/>
        <w:bottom w:val="none" w:sz="0" w:space="0" w:color="auto"/>
        <w:right w:val="none" w:sz="0" w:space="0" w:color="auto"/>
      </w:divBdr>
    </w:div>
    <w:div w:id="1368332538">
      <w:bodyDiv w:val="1"/>
      <w:marLeft w:val="0"/>
      <w:marRight w:val="0"/>
      <w:marTop w:val="0"/>
      <w:marBottom w:val="0"/>
      <w:divBdr>
        <w:top w:val="none" w:sz="0" w:space="0" w:color="auto"/>
        <w:left w:val="none" w:sz="0" w:space="0" w:color="auto"/>
        <w:bottom w:val="none" w:sz="0" w:space="0" w:color="auto"/>
        <w:right w:val="none" w:sz="0" w:space="0" w:color="auto"/>
      </w:divBdr>
    </w:div>
    <w:div w:id="1376154260">
      <w:bodyDiv w:val="1"/>
      <w:marLeft w:val="0"/>
      <w:marRight w:val="0"/>
      <w:marTop w:val="0"/>
      <w:marBottom w:val="0"/>
      <w:divBdr>
        <w:top w:val="none" w:sz="0" w:space="0" w:color="auto"/>
        <w:left w:val="none" w:sz="0" w:space="0" w:color="auto"/>
        <w:bottom w:val="none" w:sz="0" w:space="0" w:color="auto"/>
        <w:right w:val="none" w:sz="0" w:space="0" w:color="auto"/>
      </w:divBdr>
    </w:div>
    <w:div w:id="1384520001">
      <w:bodyDiv w:val="1"/>
      <w:marLeft w:val="0"/>
      <w:marRight w:val="0"/>
      <w:marTop w:val="0"/>
      <w:marBottom w:val="0"/>
      <w:divBdr>
        <w:top w:val="none" w:sz="0" w:space="0" w:color="auto"/>
        <w:left w:val="none" w:sz="0" w:space="0" w:color="auto"/>
        <w:bottom w:val="none" w:sz="0" w:space="0" w:color="auto"/>
        <w:right w:val="none" w:sz="0" w:space="0" w:color="auto"/>
      </w:divBdr>
    </w:div>
    <w:div w:id="1397707750">
      <w:bodyDiv w:val="1"/>
      <w:marLeft w:val="0"/>
      <w:marRight w:val="0"/>
      <w:marTop w:val="0"/>
      <w:marBottom w:val="0"/>
      <w:divBdr>
        <w:top w:val="none" w:sz="0" w:space="0" w:color="auto"/>
        <w:left w:val="none" w:sz="0" w:space="0" w:color="auto"/>
        <w:bottom w:val="none" w:sz="0" w:space="0" w:color="auto"/>
        <w:right w:val="none" w:sz="0" w:space="0" w:color="auto"/>
      </w:divBdr>
    </w:div>
    <w:div w:id="1404568612">
      <w:bodyDiv w:val="1"/>
      <w:marLeft w:val="0"/>
      <w:marRight w:val="0"/>
      <w:marTop w:val="0"/>
      <w:marBottom w:val="0"/>
      <w:divBdr>
        <w:top w:val="none" w:sz="0" w:space="0" w:color="auto"/>
        <w:left w:val="none" w:sz="0" w:space="0" w:color="auto"/>
        <w:bottom w:val="none" w:sz="0" w:space="0" w:color="auto"/>
        <w:right w:val="none" w:sz="0" w:space="0" w:color="auto"/>
      </w:divBdr>
    </w:div>
    <w:div w:id="1434518568">
      <w:bodyDiv w:val="1"/>
      <w:marLeft w:val="0"/>
      <w:marRight w:val="0"/>
      <w:marTop w:val="0"/>
      <w:marBottom w:val="0"/>
      <w:divBdr>
        <w:top w:val="none" w:sz="0" w:space="0" w:color="auto"/>
        <w:left w:val="none" w:sz="0" w:space="0" w:color="auto"/>
        <w:bottom w:val="none" w:sz="0" w:space="0" w:color="auto"/>
        <w:right w:val="none" w:sz="0" w:space="0" w:color="auto"/>
      </w:divBdr>
    </w:div>
    <w:div w:id="1463885715">
      <w:bodyDiv w:val="1"/>
      <w:marLeft w:val="0"/>
      <w:marRight w:val="0"/>
      <w:marTop w:val="0"/>
      <w:marBottom w:val="0"/>
      <w:divBdr>
        <w:top w:val="none" w:sz="0" w:space="0" w:color="auto"/>
        <w:left w:val="none" w:sz="0" w:space="0" w:color="auto"/>
        <w:bottom w:val="none" w:sz="0" w:space="0" w:color="auto"/>
        <w:right w:val="none" w:sz="0" w:space="0" w:color="auto"/>
      </w:divBdr>
    </w:div>
    <w:div w:id="1492914833">
      <w:bodyDiv w:val="1"/>
      <w:marLeft w:val="0"/>
      <w:marRight w:val="0"/>
      <w:marTop w:val="0"/>
      <w:marBottom w:val="0"/>
      <w:divBdr>
        <w:top w:val="none" w:sz="0" w:space="0" w:color="auto"/>
        <w:left w:val="none" w:sz="0" w:space="0" w:color="auto"/>
        <w:bottom w:val="none" w:sz="0" w:space="0" w:color="auto"/>
        <w:right w:val="none" w:sz="0" w:space="0" w:color="auto"/>
      </w:divBdr>
    </w:div>
    <w:div w:id="1528835963">
      <w:bodyDiv w:val="1"/>
      <w:marLeft w:val="0"/>
      <w:marRight w:val="0"/>
      <w:marTop w:val="0"/>
      <w:marBottom w:val="0"/>
      <w:divBdr>
        <w:top w:val="none" w:sz="0" w:space="0" w:color="auto"/>
        <w:left w:val="none" w:sz="0" w:space="0" w:color="auto"/>
        <w:bottom w:val="none" w:sz="0" w:space="0" w:color="auto"/>
        <w:right w:val="none" w:sz="0" w:space="0" w:color="auto"/>
      </w:divBdr>
    </w:div>
    <w:div w:id="1534075956">
      <w:bodyDiv w:val="1"/>
      <w:marLeft w:val="0"/>
      <w:marRight w:val="0"/>
      <w:marTop w:val="0"/>
      <w:marBottom w:val="0"/>
      <w:divBdr>
        <w:top w:val="none" w:sz="0" w:space="0" w:color="auto"/>
        <w:left w:val="none" w:sz="0" w:space="0" w:color="auto"/>
        <w:bottom w:val="none" w:sz="0" w:space="0" w:color="auto"/>
        <w:right w:val="none" w:sz="0" w:space="0" w:color="auto"/>
      </w:divBdr>
    </w:div>
    <w:div w:id="1555504620">
      <w:bodyDiv w:val="1"/>
      <w:marLeft w:val="0"/>
      <w:marRight w:val="0"/>
      <w:marTop w:val="0"/>
      <w:marBottom w:val="0"/>
      <w:divBdr>
        <w:top w:val="none" w:sz="0" w:space="0" w:color="auto"/>
        <w:left w:val="none" w:sz="0" w:space="0" w:color="auto"/>
        <w:bottom w:val="none" w:sz="0" w:space="0" w:color="auto"/>
        <w:right w:val="none" w:sz="0" w:space="0" w:color="auto"/>
      </w:divBdr>
    </w:div>
    <w:div w:id="1605989394">
      <w:bodyDiv w:val="1"/>
      <w:marLeft w:val="0"/>
      <w:marRight w:val="0"/>
      <w:marTop w:val="0"/>
      <w:marBottom w:val="0"/>
      <w:divBdr>
        <w:top w:val="none" w:sz="0" w:space="0" w:color="auto"/>
        <w:left w:val="none" w:sz="0" w:space="0" w:color="auto"/>
        <w:bottom w:val="none" w:sz="0" w:space="0" w:color="auto"/>
        <w:right w:val="none" w:sz="0" w:space="0" w:color="auto"/>
      </w:divBdr>
    </w:div>
    <w:div w:id="1617636120">
      <w:bodyDiv w:val="1"/>
      <w:marLeft w:val="0"/>
      <w:marRight w:val="0"/>
      <w:marTop w:val="0"/>
      <w:marBottom w:val="0"/>
      <w:divBdr>
        <w:top w:val="none" w:sz="0" w:space="0" w:color="auto"/>
        <w:left w:val="none" w:sz="0" w:space="0" w:color="auto"/>
        <w:bottom w:val="none" w:sz="0" w:space="0" w:color="auto"/>
        <w:right w:val="none" w:sz="0" w:space="0" w:color="auto"/>
      </w:divBdr>
      <w:divsChild>
        <w:div w:id="464736710">
          <w:marLeft w:val="0"/>
          <w:marRight w:val="0"/>
          <w:marTop w:val="0"/>
          <w:marBottom w:val="0"/>
          <w:divBdr>
            <w:top w:val="none" w:sz="0" w:space="0" w:color="auto"/>
            <w:left w:val="none" w:sz="0" w:space="0" w:color="auto"/>
            <w:bottom w:val="none" w:sz="0" w:space="0" w:color="auto"/>
            <w:right w:val="none" w:sz="0" w:space="0" w:color="auto"/>
          </w:divBdr>
        </w:div>
      </w:divsChild>
    </w:div>
    <w:div w:id="1625698474">
      <w:bodyDiv w:val="1"/>
      <w:marLeft w:val="0"/>
      <w:marRight w:val="0"/>
      <w:marTop w:val="0"/>
      <w:marBottom w:val="0"/>
      <w:divBdr>
        <w:top w:val="none" w:sz="0" w:space="0" w:color="auto"/>
        <w:left w:val="none" w:sz="0" w:space="0" w:color="auto"/>
        <w:bottom w:val="none" w:sz="0" w:space="0" w:color="auto"/>
        <w:right w:val="none" w:sz="0" w:space="0" w:color="auto"/>
      </w:divBdr>
    </w:div>
    <w:div w:id="1645088530">
      <w:bodyDiv w:val="1"/>
      <w:marLeft w:val="0"/>
      <w:marRight w:val="0"/>
      <w:marTop w:val="0"/>
      <w:marBottom w:val="0"/>
      <w:divBdr>
        <w:top w:val="none" w:sz="0" w:space="0" w:color="auto"/>
        <w:left w:val="none" w:sz="0" w:space="0" w:color="auto"/>
        <w:bottom w:val="none" w:sz="0" w:space="0" w:color="auto"/>
        <w:right w:val="none" w:sz="0" w:space="0" w:color="auto"/>
      </w:divBdr>
    </w:div>
    <w:div w:id="1645157288">
      <w:bodyDiv w:val="1"/>
      <w:marLeft w:val="0"/>
      <w:marRight w:val="0"/>
      <w:marTop w:val="0"/>
      <w:marBottom w:val="0"/>
      <w:divBdr>
        <w:top w:val="none" w:sz="0" w:space="0" w:color="auto"/>
        <w:left w:val="none" w:sz="0" w:space="0" w:color="auto"/>
        <w:bottom w:val="none" w:sz="0" w:space="0" w:color="auto"/>
        <w:right w:val="none" w:sz="0" w:space="0" w:color="auto"/>
      </w:divBdr>
    </w:div>
    <w:div w:id="1670408356">
      <w:bodyDiv w:val="1"/>
      <w:marLeft w:val="0"/>
      <w:marRight w:val="0"/>
      <w:marTop w:val="0"/>
      <w:marBottom w:val="0"/>
      <w:divBdr>
        <w:top w:val="none" w:sz="0" w:space="0" w:color="auto"/>
        <w:left w:val="none" w:sz="0" w:space="0" w:color="auto"/>
        <w:bottom w:val="none" w:sz="0" w:space="0" w:color="auto"/>
        <w:right w:val="none" w:sz="0" w:space="0" w:color="auto"/>
      </w:divBdr>
    </w:div>
    <w:div w:id="1693142938">
      <w:bodyDiv w:val="1"/>
      <w:marLeft w:val="0"/>
      <w:marRight w:val="0"/>
      <w:marTop w:val="0"/>
      <w:marBottom w:val="0"/>
      <w:divBdr>
        <w:top w:val="none" w:sz="0" w:space="0" w:color="auto"/>
        <w:left w:val="none" w:sz="0" w:space="0" w:color="auto"/>
        <w:bottom w:val="none" w:sz="0" w:space="0" w:color="auto"/>
        <w:right w:val="none" w:sz="0" w:space="0" w:color="auto"/>
      </w:divBdr>
    </w:div>
    <w:div w:id="1723406790">
      <w:bodyDiv w:val="1"/>
      <w:marLeft w:val="0"/>
      <w:marRight w:val="0"/>
      <w:marTop w:val="0"/>
      <w:marBottom w:val="0"/>
      <w:divBdr>
        <w:top w:val="none" w:sz="0" w:space="0" w:color="auto"/>
        <w:left w:val="none" w:sz="0" w:space="0" w:color="auto"/>
        <w:bottom w:val="none" w:sz="0" w:space="0" w:color="auto"/>
        <w:right w:val="none" w:sz="0" w:space="0" w:color="auto"/>
      </w:divBdr>
    </w:div>
    <w:div w:id="1731491855">
      <w:bodyDiv w:val="1"/>
      <w:marLeft w:val="0"/>
      <w:marRight w:val="0"/>
      <w:marTop w:val="0"/>
      <w:marBottom w:val="0"/>
      <w:divBdr>
        <w:top w:val="none" w:sz="0" w:space="0" w:color="auto"/>
        <w:left w:val="none" w:sz="0" w:space="0" w:color="auto"/>
        <w:bottom w:val="none" w:sz="0" w:space="0" w:color="auto"/>
        <w:right w:val="none" w:sz="0" w:space="0" w:color="auto"/>
      </w:divBdr>
    </w:div>
    <w:div w:id="1741754573">
      <w:bodyDiv w:val="1"/>
      <w:marLeft w:val="0"/>
      <w:marRight w:val="0"/>
      <w:marTop w:val="0"/>
      <w:marBottom w:val="0"/>
      <w:divBdr>
        <w:top w:val="none" w:sz="0" w:space="0" w:color="auto"/>
        <w:left w:val="none" w:sz="0" w:space="0" w:color="auto"/>
        <w:bottom w:val="none" w:sz="0" w:space="0" w:color="auto"/>
        <w:right w:val="none" w:sz="0" w:space="0" w:color="auto"/>
      </w:divBdr>
    </w:div>
    <w:div w:id="1747534249">
      <w:bodyDiv w:val="1"/>
      <w:marLeft w:val="0"/>
      <w:marRight w:val="0"/>
      <w:marTop w:val="0"/>
      <w:marBottom w:val="0"/>
      <w:divBdr>
        <w:top w:val="none" w:sz="0" w:space="0" w:color="auto"/>
        <w:left w:val="none" w:sz="0" w:space="0" w:color="auto"/>
        <w:bottom w:val="none" w:sz="0" w:space="0" w:color="auto"/>
        <w:right w:val="none" w:sz="0" w:space="0" w:color="auto"/>
      </w:divBdr>
    </w:div>
    <w:div w:id="1757629287">
      <w:bodyDiv w:val="1"/>
      <w:marLeft w:val="0"/>
      <w:marRight w:val="0"/>
      <w:marTop w:val="0"/>
      <w:marBottom w:val="0"/>
      <w:divBdr>
        <w:top w:val="none" w:sz="0" w:space="0" w:color="auto"/>
        <w:left w:val="none" w:sz="0" w:space="0" w:color="auto"/>
        <w:bottom w:val="none" w:sz="0" w:space="0" w:color="auto"/>
        <w:right w:val="none" w:sz="0" w:space="0" w:color="auto"/>
      </w:divBdr>
    </w:div>
    <w:div w:id="1765416465">
      <w:bodyDiv w:val="1"/>
      <w:marLeft w:val="0"/>
      <w:marRight w:val="0"/>
      <w:marTop w:val="0"/>
      <w:marBottom w:val="0"/>
      <w:divBdr>
        <w:top w:val="none" w:sz="0" w:space="0" w:color="auto"/>
        <w:left w:val="none" w:sz="0" w:space="0" w:color="auto"/>
        <w:bottom w:val="none" w:sz="0" w:space="0" w:color="auto"/>
        <w:right w:val="none" w:sz="0" w:space="0" w:color="auto"/>
      </w:divBdr>
    </w:div>
    <w:div w:id="1847859195">
      <w:bodyDiv w:val="1"/>
      <w:marLeft w:val="0"/>
      <w:marRight w:val="0"/>
      <w:marTop w:val="0"/>
      <w:marBottom w:val="0"/>
      <w:divBdr>
        <w:top w:val="none" w:sz="0" w:space="0" w:color="auto"/>
        <w:left w:val="none" w:sz="0" w:space="0" w:color="auto"/>
        <w:bottom w:val="none" w:sz="0" w:space="0" w:color="auto"/>
        <w:right w:val="none" w:sz="0" w:space="0" w:color="auto"/>
      </w:divBdr>
    </w:div>
    <w:div w:id="1883324283">
      <w:bodyDiv w:val="1"/>
      <w:marLeft w:val="0"/>
      <w:marRight w:val="0"/>
      <w:marTop w:val="0"/>
      <w:marBottom w:val="0"/>
      <w:divBdr>
        <w:top w:val="none" w:sz="0" w:space="0" w:color="auto"/>
        <w:left w:val="none" w:sz="0" w:space="0" w:color="auto"/>
        <w:bottom w:val="none" w:sz="0" w:space="0" w:color="auto"/>
        <w:right w:val="none" w:sz="0" w:space="0" w:color="auto"/>
      </w:divBdr>
    </w:div>
    <w:div w:id="1945572511">
      <w:bodyDiv w:val="1"/>
      <w:marLeft w:val="0"/>
      <w:marRight w:val="0"/>
      <w:marTop w:val="0"/>
      <w:marBottom w:val="0"/>
      <w:divBdr>
        <w:top w:val="none" w:sz="0" w:space="0" w:color="auto"/>
        <w:left w:val="none" w:sz="0" w:space="0" w:color="auto"/>
        <w:bottom w:val="none" w:sz="0" w:space="0" w:color="auto"/>
        <w:right w:val="none" w:sz="0" w:space="0" w:color="auto"/>
      </w:divBdr>
    </w:div>
    <w:div w:id="1990741601">
      <w:bodyDiv w:val="1"/>
      <w:marLeft w:val="0"/>
      <w:marRight w:val="0"/>
      <w:marTop w:val="0"/>
      <w:marBottom w:val="0"/>
      <w:divBdr>
        <w:top w:val="none" w:sz="0" w:space="0" w:color="auto"/>
        <w:left w:val="none" w:sz="0" w:space="0" w:color="auto"/>
        <w:bottom w:val="none" w:sz="0" w:space="0" w:color="auto"/>
        <w:right w:val="none" w:sz="0" w:space="0" w:color="auto"/>
      </w:divBdr>
    </w:div>
    <w:div w:id="1993636981">
      <w:bodyDiv w:val="1"/>
      <w:marLeft w:val="0"/>
      <w:marRight w:val="0"/>
      <w:marTop w:val="0"/>
      <w:marBottom w:val="0"/>
      <w:divBdr>
        <w:top w:val="none" w:sz="0" w:space="0" w:color="auto"/>
        <w:left w:val="none" w:sz="0" w:space="0" w:color="auto"/>
        <w:bottom w:val="none" w:sz="0" w:space="0" w:color="auto"/>
        <w:right w:val="none" w:sz="0" w:space="0" w:color="auto"/>
      </w:divBdr>
    </w:div>
    <w:div w:id="1997148420">
      <w:bodyDiv w:val="1"/>
      <w:marLeft w:val="0"/>
      <w:marRight w:val="0"/>
      <w:marTop w:val="0"/>
      <w:marBottom w:val="0"/>
      <w:divBdr>
        <w:top w:val="none" w:sz="0" w:space="0" w:color="auto"/>
        <w:left w:val="none" w:sz="0" w:space="0" w:color="auto"/>
        <w:bottom w:val="none" w:sz="0" w:space="0" w:color="auto"/>
        <w:right w:val="none" w:sz="0" w:space="0" w:color="auto"/>
      </w:divBdr>
    </w:div>
    <w:div w:id="2033341314">
      <w:bodyDiv w:val="1"/>
      <w:marLeft w:val="0"/>
      <w:marRight w:val="0"/>
      <w:marTop w:val="0"/>
      <w:marBottom w:val="0"/>
      <w:divBdr>
        <w:top w:val="none" w:sz="0" w:space="0" w:color="auto"/>
        <w:left w:val="none" w:sz="0" w:space="0" w:color="auto"/>
        <w:bottom w:val="none" w:sz="0" w:space="0" w:color="auto"/>
        <w:right w:val="none" w:sz="0" w:space="0" w:color="auto"/>
      </w:divBdr>
    </w:div>
    <w:div w:id="2053383802">
      <w:bodyDiv w:val="1"/>
      <w:marLeft w:val="0"/>
      <w:marRight w:val="0"/>
      <w:marTop w:val="0"/>
      <w:marBottom w:val="0"/>
      <w:divBdr>
        <w:top w:val="none" w:sz="0" w:space="0" w:color="auto"/>
        <w:left w:val="none" w:sz="0" w:space="0" w:color="auto"/>
        <w:bottom w:val="none" w:sz="0" w:space="0" w:color="auto"/>
        <w:right w:val="none" w:sz="0" w:space="0" w:color="auto"/>
      </w:divBdr>
    </w:div>
    <w:div w:id="2074766326">
      <w:bodyDiv w:val="1"/>
      <w:marLeft w:val="0"/>
      <w:marRight w:val="0"/>
      <w:marTop w:val="0"/>
      <w:marBottom w:val="0"/>
      <w:divBdr>
        <w:top w:val="none" w:sz="0" w:space="0" w:color="auto"/>
        <w:left w:val="none" w:sz="0" w:space="0" w:color="auto"/>
        <w:bottom w:val="none" w:sz="0" w:space="0" w:color="auto"/>
        <w:right w:val="none" w:sz="0" w:space="0" w:color="auto"/>
      </w:divBdr>
    </w:div>
    <w:div w:id="2103648645">
      <w:bodyDiv w:val="1"/>
      <w:marLeft w:val="0"/>
      <w:marRight w:val="0"/>
      <w:marTop w:val="0"/>
      <w:marBottom w:val="0"/>
      <w:divBdr>
        <w:top w:val="none" w:sz="0" w:space="0" w:color="auto"/>
        <w:left w:val="none" w:sz="0" w:space="0" w:color="auto"/>
        <w:bottom w:val="none" w:sz="0" w:space="0" w:color="auto"/>
        <w:right w:val="none" w:sz="0" w:space="0" w:color="auto"/>
      </w:divBdr>
    </w:div>
    <w:div w:id="212792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3760C7F-E9DF-44AA-8FE1-1ABD0BA1F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11492</TotalTime>
  <Pages>13</Pages>
  <Words>5614</Words>
  <Characters>34752</Characters>
  <Application>Microsoft Office Word</Application>
  <DocSecurity>0</DocSecurity>
  <Lines>643</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RoseMina</dc:creator>
  <cp:keywords/>
  <dc:description/>
  <cp:lastModifiedBy>RoseMina</cp:lastModifiedBy>
  <cp:revision>166</cp:revision>
  <cp:lastPrinted>2025-04-14T21:57:00Z</cp:lastPrinted>
  <dcterms:created xsi:type="dcterms:W3CDTF">2025-03-11T19:59:00Z</dcterms:created>
  <dcterms:modified xsi:type="dcterms:W3CDTF">2025-05-01T10:25:00Z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9543e3d8-eeff-45b6-b0e8-bda993bf41f0</vt:lpwstr>
  </property>
</Properties>
</file>