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8639C" w14:textId="7523C212" w:rsidR="00D72DEB" w:rsidRDefault="00D72DEB" w:rsidP="00D72DEB">
      <w:pPr>
        <w:spacing w:before="100" w:beforeAutospacing="1" w:after="100" w:afterAutospacing="1" w:line="360" w:lineRule="auto"/>
        <w:jc w:val="center"/>
        <w:rPr>
          <w:rFonts w:ascii="Times New Roman" w:eastAsia="Times New Roman" w:hAnsi="Times New Roman" w:cs="Times New Roman"/>
          <w:b/>
          <w:bCs/>
          <w:kern w:val="0"/>
          <w:sz w:val="24"/>
          <w:szCs w:val="24"/>
          <w:lang w:eastAsia="en-IN"/>
          <w14:ligatures w14:val="none"/>
        </w:rPr>
      </w:pPr>
      <w:r w:rsidRPr="00D72DEB">
        <w:rPr>
          <w:rFonts w:ascii="Times New Roman" w:eastAsia="Times New Roman" w:hAnsi="Times New Roman" w:cs="Times New Roman"/>
          <w:b/>
          <w:bCs/>
          <w:kern w:val="0"/>
          <w:sz w:val="24"/>
          <w:szCs w:val="24"/>
          <w:lang w:eastAsia="en-IN"/>
          <w14:ligatures w14:val="none"/>
        </w:rPr>
        <w:t>Improving Yield and Returns in Sesame through Strategic Agronomic Interventions in Weed and Nutrient Management</w:t>
      </w:r>
    </w:p>
    <w:p w14:paraId="2DD20FE4" w14:textId="15210150" w:rsidR="000768EF" w:rsidRPr="000768EF" w:rsidRDefault="000768EF" w:rsidP="000768EF">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Abstract</w:t>
      </w:r>
    </w:p>
    <w:p w14:paraId="62A0460A" w14:textId="7516A010" w:rsidR="000768EF" w:rsidRDefault="000768EF" w:rsidP="000768EF">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768EF">
        <w:rPr>
          <w:rFonts w:ascii="Times New Roman" w:eastAsia="Times New Roman" w:hAnsi="Times New Roman" w:cs="Times New Roman"/>
          <w:kern w:val="0"/>
          <w:sz w:val="24"/>
          <w:szCs w:val="24"/>
          <w:lang w:eastAsia="en-IN"/>
          <w14:ligatures w14:val="none"/>
        </w:rPr>
        <w:t xml:space="preserve">A field experiment was conducted during the </w:t>
      </w:r>
      <w:r w:rsidRPr="000768EF">
        <w:rPr>
          <w:rFonts w:ascii="Times New Roman" w:eastAsia="Times New Roman" w:hAnsi="Times New Roman" w:cs="Times New Roman"/>
          <w:i/>
          <w:iCs/>
          <w:kern w:val="0"/>
          <w:sz w:val="24"/>
          <w:szCs w:val="24"/>
          <w:lang w:eastAsia="en-IN"/>
          <w14:ligatures w14:val="none"/>
        </w:rPr>
        <w:t>kharif</w:t>
      </w:r>
      <w:r w:rsidRPr="000768EF">
        <w:rPr>
          <w:rFonts w:ascii="Times New Roman" w:eastAsia="Times New Roman" w:hAnsi="Times New Roman" w:cs="Times New Roman"/>
          <w:kern w:val="0"/>
          <w:sz w:val="24"/>
          <w:szCs w:val="24"/>
          <w:lang w:eastAsia="en-IN"/>
          <w14:ligatures w14:val="none"/>
        </w:rPr>
        <w:t xml:space="preserve"> of 2018 to evaluate the interactive effects of integrated weed management and nitrogen fertilization on growth, yield, and economics of sesame (</w:t>
      </w:r>
      <w:r w:rsidRPr="000768EF">
        <w:rPr>
          <w:rFonts w:ascii="Times New Roman" w:eastAsia="Times New Roman" w:hAnsi="Times New Roman" w:cs="Times New Roman"/>
          <w:i/>
          <w:iCs/>
          <w:kern w:val="0"/>
          <w:sz w:val="24"/>
          <w:szCs w:val="24"/>
          <w:lang w:eastAsia="en-IN"/>
          <w14:ligatures w14:val="none"/>
        </w:rPr>
        <w:t>Sesamum indicum</w:t>
      </w:r>
      <w:r w:rsidRPr="000768EF">
        <w:rPr>
          <w:rFonts w:ascii="Times New Roman" w:eastAsia="Times New Roman" w:hAnsi="Times New Roman" w:cs="Times New Roman"/>
          <w:kern w:val="0"/>
          <w:sz w:val="24"/>
          <w:szCs w:val="24"/>
          <w:lang w:eastAsia="en-IN"/>
          <w14:ligatures w14:val="none"/>
        </w:rPr>
        <w:t xml:space="preserve"> L.) under semi-arid conditions. The study employed a factorial randomized block design with seven weed management treatments (including combinations of hand weeding, imazethapyr, and alachlor) and three nitrogen levels (0, 20, and 40 kg/ha). Results indicated that the combination of imazethapyr @ 0.15 kg/ha with hand weeding at 30 DAS significantly improved crop growth rate (CGR), branching, capsules per plant, and seed yield, outperforming all other weed control measures. The highest seed yield (8.55 q/ha), biological yield (3.83 t/ha), and net returns (₹27,797/ha) were recorded in this treatment, accompanied by a favourable B</w:t>
      </w:r>
      <w:r>
        <w:rPr>
          <w:rFonts w:ascii="Times New Roman" w:eastAsia="Times New Roman" w:hAnsi="Times New Roman" w:cs="Times New Roman"/>
          <w:kern w:val="0"/>
          <w:sz w:val="24"/>
          <w:szCs w:val="24"/>
          <w:lang w:eastAsia="en-IN"/>
          <w14:ligatures w14:val="none"/>
        </w:rPr>
        <w:t>-</w:t>
      </w:r>
      <w:r w:rsidRPr="000768EF">
        <w:rPr>
          <w:rFonts w:ascii="Times New Roman" w:eastAsia="Times New Roman" w:hAnsi="Times New Roman" w:cs="Times New Roman"/>
          <w:kern w:val="0"/>
          <w:sz w:val="24"/>
          <w:szCs w:val="24"/>
          <w:lang w:eastAsia="en-IN"/>
          <w14:ligatures w14:val="none"/>
        </w:rPr>
        <w:t>C ratio of 1.86. Increasing nitrogen levels up to 40 kg/ha also significantly enhanced branching, test weight, and yield attributes, with the highest net return (₹25,090/ha) and B</w:t>
      </w:r>
      <w:r w:rsidR="00DB01D7">
        <w:rPr>
          <w:rFonts w:ascii="Times New Roman" w:eastAsia="Times New Roman" w:hAnsi="Times New Roman" w:cs="Times New Roman"/>
          <w:kern w:val="0"/>
          <w:sz w:val="24"/>
          <w:szCs w:val="24"/>
          <w:lang w:eastAsia="en-IN"/>
          <w14:ligatures w14:val="none"/>
        </w:rPr>
        <w:t>-</w:t>
      </w:r>
      <w:r w:rsidRPr="000768EF">
        <w:rPr>
          <w:rFonts w:ascii="Times New Roman" w:eastAsia="Times New Roman" w:hAnsi="Times New Roman" w:cs="Times New Roman"/>
          <w:kern w:val="0"/>
          <w:sz w:val="24"/>
          <w:szCs w:val="24"/>
          <w:lang w:eastAsia="en-IN"/>
          <w14:ligatures w14:val="none"/>
        </w:rPr>
        <w:t xml:space="preserve">C ratio (1.77) recorded at this level. Correlation analysis further confirmed that seed yield was strongly associated with branches per plant, early CGR, and capsule number. </w:t>
      </w:r>
      <w:r w:rsidR="00907B76" w:rsidRPr="00907B76">
        <w:rPr>
          <w:rFonts w:ascii="Times New Roman" w:eastAsia="Times New Roman" w:hAnsi="Times New Roman" w:cs="Times New Roman"/>
          <w:kern w:val="0"/>
          <w:sz w:val="24"/>
          <w:szCs w:val="24"/>
          <w:highlight w:val="yellow"/>
          <w:lang w:eastAsia="en-IN"/>
          <w14:ligatures w14:val="none"/>
        </w:rPr>
        <w:t xml:space="preserve">The study highlights that integrating chemical and manual weed control with optimal nitrogen application represents a promising strategy to enhance sesame productivity and profitability in semi-arid </w:t>
      </w:r>
      <w:proofErr w:type="spellStart"/>
      <w:r w:rsidR="00907B76" w:rsidRPr="00907B76">
        <w:rPr>
          <w:rFonts w:ascii="Times New Roman" w:eastAsia="Times New Roman" w:hAnsi="Times New Roman" w:cs="Times New Roman"/>
          <w:kern w:val="0"/>
          <w:sz w:val="24"/>
          <w:szCs w:val="24"/>
          <w:highlight w:val="yellow"/>
          <w:lang w:eastAsia="en-IN"/>
          <w14:ligatures w14:val="none"/>
        </w:rPr>
        <w:t>agro</w:t>
      </w:r>
      <w:proofErr w:type="spellEnd"/>
      <w:r w:rsidR="00907B76" w:rsidRPr="00907B76">
        <w:rPr>
          <w:rFonts w:ascii="Times New Roman" w:eastAsia="Times New Roman" w:hAnsi="Times New Roman" w:cs="Times New Roman"/>
          <w:kern w:val="0"/>
          <w:sz w:val="24"/>
          <w:szCs w:val="24"/>
          <w:highlight w:val="yellow"/>
          <w:lang w:eastAsia="en-IN"/>
          <w14:ligatures w14:val="none"/>
        </w:rPr>
        <w:t>-ecosystems.</w:t>
      </w:r>
    </w:p>
    <w:p w14:paraId="14FECECA" w14:textId="0B984AE1" w:rsidR="00D72DEB" w:rsidRPr="000768EF" w:rsidRDefault="00D72DEB" w:rsidP="000768EF">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A22CE6">
        <w:rPr>
          <w:rFonts w:ascii="Times New Roman" w:eastAsia="Times New Roman" w:hAnsi="Times New Roman" w:cs="Times New Roman"/>
          <w:b/>
          <w:bCs/>
          <w:kern w:val="0"/>
          <w:sz w:val="24"/>
          <w:szCs w:val="24"/>
          <w:lang w:eastAsia="en-IN"/>
          <w14:ligatures w14:val="none"/>
        </w:rPr>
        <w:t>Keywords</w:t>
      </w:r>
      <w:r>
        <w:rPr>
          <w:rFonts w:ascii="Times New Roman" w:eastAsia="Times New Roman" w:hAnsi="Times New Roman" w:cs="Times New Roman"/>
          <w:kern w:val="0"/>
          <w:sz w:val="24"/>
          <w:szCs w:val="24"/>
          <w:lang w:eastAsia="en-IN"/>
          <w14:ligatures w14:val="none"/>
        </w:rPr>
        <w:t>:</w:t>
      </w:r>
      <w:r w:rsidR="00DF3749">
        <w:rPr>
          <w:rFonts w:ascii="Times New Roman" w:eastAsia="Times New Roman" w:hAnsi="Times New Roman" w:cs="Times New Roman"/>
          <w:kern w:val="0"/>
          <w:sz w:val="24"/>
          <w:szCs w:val="24"/>
          <w:lang w:eastAsia="en-IN"/>
          <w14:ligatures w14:val="none"/>
        </w:rPr>
        <w:t xml:space="preserve"> </w:t>
      </w:r>
      <w:r w:rsidR="00A22CE6" w:rsidRPr="00A22CE6">
        <w:rPr>
          <w:rFonts w:ascii="Times New Roman" w:eastAsia="Times New Roman" w:hAnsi="Times New Roman" w:cs="Times New Roman"/>
          <w:kern w:val="0"/>
          <w:sz w:val="24"/>
          <w:szCs w:val="24"/>
          <w:lang w:eastAsia="en-IN"/>
          <w14:ligatures w14:val="none"/>
        </w:rPr>
        <w:t>Yield</w:t>
      </w:r>
      <w:r w:rsidR="00DF3749">
        <w:rPr>
          <w:rFonts w:ascii="Times New Roman" w:eastAsia="Times New Roman" w:hAnsi="Times New Roman" w:cs="Times New Roman"/>
          <w:kern w:val="0"/>
          <w:sz w:val="24"/>
          <w:szCs w:val="24"/>
          <w:lang w:eastAsia="en-IN"/>
          <w14:ligatures w14:val="none"/>
        </w:rPr>
        <w:t>;</w:t>
      </w:r>
      <w:r w:rsidR="00DF3749" w:rsidRPr="00DF3749">
        <w:rPr>
          <w:rFonts w:ascii="Times New Roman" w:eastAsia="Times New Roman" w:hAnsi="Times New Roman" w:cs="Times New Roman"/>
          <w:kern w:val="0"/>
          <w:sz w:val="24"/>
          <w:szCs w:val="24"/>
          <w:lang w:eastAsia="en-IN"/>
          <w14:ligatures w14:val="none"/>
        </w:rPr>
        <w:t xml:space="preserve"> Crop growth rate</w:t>
      </w:r>
      <w:r w:rsidR="00DF3749">
        <w:rPr>
          <w:rFonts w:ascii="Times New Roman" w:eastAsia="Times New Roman" w:hAnsi="Times New Roman" w:cs="Times New Roman"/>
          <w:kern w:val="0"/>
          <w:sz w:val="24"/>
          <w:szCs w:val="24"/>
          <w:lang w:eastAsia="en-IN"/>
          <w14:ligatures w14:val="none"/>
        </w:rPr>
        <w:t xml:space="preserve">; </w:t>
      </w:r>
      <w:r w:rsidR="00DF3749" w:rsidRPr="00DF3749">
        <w:rPr>
          <w:rFonts w:ascii="Times New Roman" w:eastAsia="Times New Roman" w:hAnsi="Times New Roman" w:cs="Times New Roman"/>
          <w:kern w:val="0"/>
          <w:sz w:val="24"/>
          <w:szCs w:val="24"/>
          <w:lang w:eastAsia="en-IN"/>
          <w14:ligatures w14:val="none"/>
        </w:rPr>
        <w:t>Integrated weed management</w:t>
      </w:r>
      <w:r w:rsidR="00DF3749">
        <w:rPr>
          <w:rFonts w:ascii="Times New Roman" w:eastAsia="Times New Roman" w:hAnsi="Times New Roman" w:cs="Times New Roman"/>
          <w:kern w:val="0"/>
          <w:sz w:val="24"/>
          <w:szCs w:val="24"/>
          <w:lang w:eastAsia="en-IN"/>
          <w14:ligatures w14:val="none"/>
        </w:rPr>
        <w:t>;</w:t>
      </w:r>
      <w:r w:rsidR="00DF3749" w:rsidRPr="00DF3749">
        <w:rPr>
          <w:rFonts w:ascii="Times New Roman" w:eastAsia="Times New Roman" w:hAnsi="Times New Roman" w:cs="Times New Roman"/>
          <w:kern w:val="0"/>
          <w:sz w:val="24"/>
          <w:szCs w:val="24"/>
          <w:lang w:eastAsia="en-IN"/>
          <w14:ligatures w14:val="none"/>
        </w:rPr>
        <w:t xml:space="preserve"> Nitrogen </w:t>
      </w:r>
      <w:r w:rsidR="00DF3749">
        <w:rPr>
          <w:rFonts w:ascii="Times New Roman" w:eastAsia="Times New Roman" w:hAnsi="Times New Roman" w:cs="Times New Roman"/>
          <w:kern w:val="0"/>
          <w:sz w:val="24"/>
          <w:szCs w:val="24"/>
          <w:lang w:eastAsia="en-IN"/>
          <w14:ligatures w14:val="none"/>
        </w:rPr>
        <w:t>dos</w:t>
      </w:r>
      <w:r w:rsidR="006355EC">
        <w:rPr>
          <w:rFonts w:ascii="Times New Roman" w:eastAsia="Times New Roman" w:hAnsi="Times New Roman" w:cs="Times New Roman"/>
          <w:kern w:val="0"/>
          <w:sz w:val="24"/>
          <w:szCs w:val="24"/>
          <w:lang w:eastAsia="en-IN"/>
          <w14:ligatures w14:val="none"/>
        </w:rPr>
        <w:t>age;</w:t>
      </w:r>
      <w:r w:rsidR="00DF3749" w:rsidRPr="00DF3749">
        <w:rPr>
          <w:rFonts w:ascii="Times New Roman" w:eastAsia="Times New Roman" w:hAnsi="Times New Roman" w:cs="Times New Roman"/>
          <w:kern w:val="0"/>
          <w:sz w:val="24"/>
          <w:szCs w:val="24"/>
          <w:lang w:eastAsia="en-IN"/>
          <w14:ligatures w14:val="none"/>
        </w:rPr>
        <w:t xml:space="preserve"> Sesame </w:t>
      </w:r>
    </w:p>
    <w:p w14:paraId="7204CDDE" w14:textId="77777777" w:rsidR="00D72DEB" w:rsidRDefault="00D72DEB" w:rsidP="00213242">
      <w:pPr>
        <w:spacing w:before="100" w:beforeAutospacing="1" w:after="100" w:afterAutospacing="1" w:line="360" w:lineRule="auto"/>
        <w:jc w:val="center"/>
        <w:rPr>
          <w:rFonts w:ascii="Times New Roman" w:eastAsia="Times New Roman" w:hAnsi="Times New Roman" w:cs="Times New Roman"/>
          <w:b/>
          <w:bCs/>
          <w:kern w:val="0"/>
          <w:sz w:val="24"/>
          <w:szCs w:val="24"/>
          <w:lang w:eastAsia="en-IN"/>
          <w14:ligatures w14:val="none"/>
        </w:rPr>
      </w:pPr>
    </w:p>
    <w:p w14:paraId="5C0CF322" w14:textId="77777777" w:rsidR="00D72DEB" w:rsidRDefault="00D72DEB" w:rsidP="00213242">
      <w:pPr>
        <w:spacing w:before="100" w:beforeAutospacing="1" w:after="100" w:afterAutospacing="1" w:line="360" w:lineRule="auto"/>
        <w:jc w:val="center"/>
        <w:rPr>
          <w:rFonts w:ascii="Times New Roman" w:eastAsia="Times New Roman" w:hAnsi="Times New Roman" w:cs="Times New Roman"/>
          <w:b/>
          <w:bCs/>
          <w:kern w:val="0"/>
          <w:sz w:val="24"/>
          <w:szCs w:val="24"/>
          <w:lang w:eastAsia="en-IN"/>
          <w14:ligatures w14:val="none"/>
        </w:rPr>
      </w:pPr>
    </w:p>
    <w:p w14:paraId="3DD1B611" w14:textId="77777777" w:rsidR="00D72DEB" w:rsidRDefault="00D72DEB" w:rsidP="00213242">
      <w:pPr>
        <w:spacing w:before="100" w:beforeAutospacing="1" w:after="100" w:afterAutospacing="1" w:line="360" w:lineRule="auto"/>
        <w:jc w:val="center"/>
        <w:rPr>
          <w:rFonts w:ascii="Times New Roman" w:eastAsia="Times New Roman" w:hAnsi="Times New Roman" w:cs="Times New Roman"/>
          <w:b/>
          <w:bCs/>
          <w:kern w:val="0"/>
          <w:sz w:val="24"/>
          <w:szCs w:val="24"/>
          <w:lang w:eastAsia="en-IN"/>
          <w14:ligatures w14:val="none"/>
        </w:rPr>
      </w:pPr>
    </w:p>
    <w:p w14:paraId="586585A3" w14:textId="77777777" w:rsidR="00D72DEB" w:rsidRDefault="00D72DEB" w:rsidP="009131EA">
      <w:pPr>
        <w:spacing w:before="100" w:beforeAutospacing="1" w:after="100" w:afterAutospacing="1" w:line="360" w:lineRule="auto"/>
        <w:rPr>
          <w:rFonts w:ascii="Times New Roman" w:eastAsia="Times New Roman" w:hAnsi="Times New Roman" w:cs="Times New Roman"/>
          <w:b/>
          <w:bCs/>
          <w:kern w:val="0"/>
          <w:sz w:val="24"/>
          <w:szCs w:val="24"/>
          <w:lang w:eastAsia="en-IN"/>
          <w14:ligatures w14:val="none"/>
        </w:rPr>
      </w:pPr>
    </w:p>
    <w:p w14:paraId="7397F9C3" w14:textId="1716952C" w:rsidR="00213242" w:rsidRDefault="00213242" w:rsidP="00213242">
      <w:pPr>
        <w:spacing w:before="100" w:beforeAutospacing="1" w:after="100" w:afterAutospacing="1" w:line="360" w:lineRule="auto"/>
        <w:jc w:val="center"/>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Introduction</w:t>
      </w:r>
    </w:p>
    <w:p w14:paraId="6CF76628" w14:textId="2DF8E5B6" w:rsidR="00CD2998" w:rsidRPr="00CD2998" w:rsidRDefault="00CD2998" w:rsidP="00CD2998">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D2998">
        <w:rPr>
          <w:rFonts w:ascii="Times New Roman" w:eastAsia="Times New Roman" w:hAnsi="Times New Roman" w:cs="Times New Roman"/>
          <w:kern w:val="0"/>
          <w:sz w:val="24"/>
          <w:szCs w:val="24"/>
          <w:lang w:eastAsia="en-IN"/>
          <w14:ligatures w14:val="none"/>
        </w:rPr>
        <w:t>Sesame (</w:t>
      </w:r>
      <w:r w:rsidRPr="00CD2998">
        <w:rPr>
          <w:rFonts w:ascii="Times New Roman" w:eastAsia="Times New Roman" w:hAnsi="Times New Roman" w:cs="Times New Roman"/>
          <w:i/>
          <w:iCs/>
          <w:kern w:val="0"/>
          <w:sz w:val="24"/>
          <w:szCs w:val="24"/>
          <w:lang w:eastAsia="en-IN"/>
          <w14:ligatures w14:val="none"/>
        </w:rPr>
        <w:t>Sesamum indicum</w:t>
      </w:r>
      <w:r w:rsidRPr="00CD2998">
        <w:rPr>
          <w:rFonts w:ascii="Times New Roman" w:eastAsia="Times New Roman" w:hAnsi="Times New Roman" w:cs="Times New Roman"/>
          <w:kern w:val="0"/>
          <w:sz w:val="24"/>
          <w:szCs w:val="24"/>
          <w:lang w:eastAsia="en-IN"/>
          <w14:ligatures w14:val="none"/>
        </w:rPr>
        <w:t xml:space="preserve"> L.) is one of the earliest domesticated oilseed crops, </w:t>
      </w:r>
      <w:r w:rsidR="00243993" w:rsidRPr="00243993">
        <w:rPr>
          <w:rFonts w:ascii="Times New Roman" w:eastAsia="Times New Roman" w:hAnsi="Times New Roman" w:cs="Times New Roman"/>
          <w:kern w:val="0"/>
          <w:sz w:val="24"/>
          <w:szCs w:val="24"/>
          <w:highlight w:val="yellow"/>
          <w:lang w:eastAsia="en-IN"/>
          <w14:ligatures w14:val="none"/>
        </w:rPr>
        <w:t>value</w:t>
      </w:r>
      <w:r w:rsidRPr="00CD2998">
        <w:rPr>
          <w:rFonts w:ascii="Times New Roman" w:eastAsia="Times New Roman" w:hAnsi="Times New Roman" w:cs="Times New Roman"/>
          <w:kern w:val="0"/>
          <w:sz w:val="24"/>
          <w:szCs w:val="24"/>
          <w:lang w:eastAsia="en-IN"/>
          <w14:ligatures w14:val="none"/>
        </w:rPr>
        <w:t xml:space="preserve"> for its high-quality oil, rich antioxidant content, and remarkable adaptability to arid and semi-arid </w:t>
      </w:r>
      <w:r w:rsidRPr="00CD2998">
        <w:rPr>
          <w:rFonts w:ascii="Times New Roman" w:eastAsia="Times New Roman" w:hAnsi="Times New Roman" w:cs="Times New Roman"/>
          <w:kern w:val="0"/>
          <w:sz w:val="24"/>
          <w:szCs w:val="24"/>
          <w:lang w:eastAsia="en-IN"/>
          <w14:ligatures w14:val="none"/>
        </w:rPr>
        <w:lastRenderedPageBreak/>
        <w:t xml:space="preserve">environments. Globally, sesame is cultivated in over 70 countries, with major producers including Sudan, India, and Myanmar. As of 2023, Sudan leads in global sesame production with approximately 1.37 million tonnes, followed by India (802,138 tonnes) and Myanmar (741,823 tonnes) (The World Ranking, 2023). </w:t>
      </w:r>
      <w:r w:rsidR="00243993" w:rsidRPr="00243993">
        <w:rPr>
          <w:rFonts w:ascii="Times New Roman" w:eastAsia="Times New Roman" w:hAnsi="Times New Roman" w:cs="Times New Roman"/>
          <w:bCs/>
          <w:kern w:val="0"/>
          <w:sz w:val="24"/>
          <w:szCs w:val="24"/>
          <w:highlight w:val="yellow"/>
          <w:lang w:eastAsia="en-IN"/>
          <w14:ligatures w14:val="none"/>
        </w:rPr>
        <w:t xml:space="preserve">Despite being the second-largest producer, India faces consistently low productivity levels due to reliance on rainfed farming and suboptimal management practices. In India, sesame is primarily grown in rainfed conditions, often on marginal and sub-marginal lands, which contributes to its lower productivity. The average yield in India is about 413 kg/ha, which is below the global average of 535 kg/ha (Kumar </w:t>
      </w:r>
      <w:r w:rsidR="00243993" w:rsidRPr="00243993">
        <w:rPr>
          <w:rFonts w:ascii="Times New Roman" w:eastAsia="Times New Roman" w:hAnsi="Times New Roman" w:cs="Times New Roman"/>
          <w:bCs/>
          <w:i/>
          <w:iCs/>
          <w:kern w:val="0"/>
          <w:sz w:val="24"/>
          <w:szCs w:val="24"/>
          <w:highlight w:val="yellow"/>
          <w:lang w:eastAsia="en-IN"/>
          <w14:ligatures w14:val="none"/>
        </w:rPr>
        <w:t xml:space="preserve">et al., </w:t>
      </w:r>
      <w:r w:rsidR="00243993" w:rsidRPr="00243993">
        <w:rPr>
          <w:rFonts w:ascii="Times New Roman" w:eastAsia="Times New Roman" w:hAnsi="Times New Roman" w:cs="Times New Roman"/>
          <w:bCs/>
          <w:kern w:val="0"/>
          <w:sz w:val="24"/>
          <w:szCs w:val="24"/>
          <w:highlight w:val="yellow"/>
          <w:lang w:eastAsia="en-IN"/>
          <w14:ligatures w14:val="none"/>
        </w:rPr>
        <w:t>2020). Factors such as erratic rainfall patterns, inadequate nutrient management, and weed competition exacerbate the challenges faced by sesame cultivator</w:t>
      </w:r>
      <w:r w:rsidR="00243993" w:rsidRPr="000F4B49">
        <w:rPr>
          <w:rFonts w:ascii="Times New Roman" w:eastAsia="Times New Roman" w:hAnsi="Times New Roman" w:cs="Times New Roman"/>
          <w:bCs/>
          <w:kern w:val="0"/>
          <w:sz w:val="24"/>
          <w:szCs w:val="24"/>
          <w:highlight w:val="yellow"/>
          <w:lang w:eastAsia="en-IN"/>
          <w14:ligatures w14:val="none"/>
        </w:rPr>
        <w:t>s</w:t>
      </w:r>
      <w:r w:rsidR="00243993" w:rsidRPr="000F4B49">
        <w:rPr>
          <w:rFonts w:ascii="Times New Roman" w:eastAsia="Times New Roman" w:hAnsi="Times New Roman" w:cs="Times New Roman"/>
          <w:kern w:val="0"/>
          <w:sz w:val="24"/>
          <w:szCs w:val="24"/>
          <w:lang w:eastAsia="en-IN"/>
          <w14:ligatures w14:val="none"/>
        </w:rPr>
        <w:t>.</w:t>
      </w:r>
    </w:p>
    <w:p w14:paraId="6A16F534" w14:textId="6ED3F835" w:rsidR="00CD2998" w:rsidRPr="00CD2998" w:rsidRDefault="00243993" w:rsidP="00CD2998">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14:ligatures w14:val="none"/>
        </w:rPr>
      </w:pPr>
      <w:r w:rsidRPr="00243993">
        <w:rPr>
          <w:rFonts w:ascii="Times New Roman" w:eastAsia="Times New Roman" w:hAnsi="Times New Roman" w:cs="Times New Roman"/>
          <w:kern w:val="0"/>
          <w:sz w:val="24"/>
          <w:szCs w:val="24"/>
          <w:highlight w:val="yellow"/>
          <w:lang w:eastAsia="en-IN"/>
          <w14:ligatures w14:val="none"/>
        </w:rPr>
        <w:t>In Indian farming systems, sesame is commonly grown on marginal lands with limited inputs, making it highly vulnerable to stress, particularly weed competition and nutrient imbalances. Weeds are especially problematic in sesame due to its slow early growth, poor canopy cover, and shallow root system, which collectively enable weeds to outcompete the crop for vital resources such as light, moisture, and nutrients (Lins et al., 2019). Among these, nitrogen plays a pivotal role in sesame’s vegetative and reproductive development, yet nitrogen-use efficiency (NUE) remains low under conventional practices (</w:t>
      </w:r>
      <w:proofErr w:type="spellStart"/>
      <w:r w:rsidRPr="00243993">
        <w:rPr>
          <w:rFonts w:ascii="Times New Roman" w:eastAsia="Times New Roman" w:hAnsi="Times New Roman" w:cs="Times New Roman"/>
          <w:kern w:val="0"/>
          <w:sz w:val="24"/>
          <w:szCs w:val="24"/>
          <w:highlight w:val="yellow"/>
          <w:lang w:eastAsia="en-IN"/>
          <w14:ligatures w14:val="none"/>
        </w:rPr>
        <w:t>Saboury</w:t>
      </w:r>
      <w:proofErr w:type="spellEnd"/>
      <w:r w:rsidRPr="00243993">
        <w:rPr>
          <w:rFonts w:ascii="Times New Roman" w:eastAsia="Times New Roman" w:hAnsi="Times New Roman" w:cs="Times New Roman"/>
          <w:kern w:val="0"/>
          <w:sz w:val="24"/>
          <w:szCs w:val="24"/>
          <w:highlight w:val="yellow"/>
          <w:lang w:eastAsia="en-IN"/>
          <w14:ligatures w14:val="none"/>
        </w:rPr>
        <w:t xml:space="preserve"> et al., 2021). While individual interventions such as hand weeding or nitrogen fertilization offer some benefit, their isolated impact is often insufficient under the dynamic constraints of semi-arid regions</w:t>
      </w:r>
      <w:r w:rsidR="00CD2998" w:rsidRPr="00243993">
        <w:rPr>
          <w:rFonts w:ascii="Times New Roman" w:eastAsia="Times New Roman" w:hAnsi="Times New Roman" w:cs="Times New Roman"/>
          <w:kern w:val="0"/>
          <w:sz w:val="24"/>
          <w:szCs w:val="24"/>
          <w:highlight w:val="yellow"/>
          <w:lang w:eastAsia="en-IN"/>
          <w14:ligatures w14:val="none"/>
        </w:rPr>
        <w:t>.</w:t>
      </w:r>
    </w:p>
    <w:p w14:paraId="0DC9C2A8" w14:textId="2FDCCF02" w:rsidR="00CD2998" w:rsidRPr="00CD2998" w:rsidRDefault="00CD2998" w:rsidP="00CD2998">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14:ligatures w14:val="none"/>
        </w:rPr>
      </w:pPr>
      <w:r w:rsidRPr="00CD2998">
        <w:rPr>
          <w:rFonts w:ascii="Times New Roman" w:eastAsia="Times New Roman" w:hAnsi="Times New Roman" w:cs="Times New Roman"/>
          <w:kern w:val="0"/>
          <w:sz w:val="24"/>
          <w:szCs w:val="24"/>
          <w:lang w:eastAsia="en-IN"/>
          <w14:ligatures w14:val="none"/>
        </w:rPr>
        <w:t>Integrated Weed Management (IWM), which combines chemical and manual approaches, has emerged as a pragmatic solution for sustainable sesame production. Herbicides such as imazethapyr and alachlor, when complemented by timely manual weeding, can suppress weed flora effectively while reducing labour dependency</w:t>
      </w:r>
      <w:r w:rsidR="008755E8" w:rsidRPr="008755E8">
        <w:rPr>
          <w:rFonts w:ascii="Times New Roman" w:eastAsia="Times New Roman" w:hAnsi="Times New Roman" w:cs="Times New Roman"/>
          <w:kern w:val="0"/>
          <w:sz w:val="24"/>
          <w:szCs w:val="24"/>
          <w:lang w:eastAsia="en-IN"/>
          <w14:ligatures w14:val="none"/>
        </w:rPr>
        <w:t xml:space="preserve"> (Singh </w:t>
      </w:r>
      <w:r w:rsidR="008755E8" w:rsidRPr="008755E8">
        <w:rPr>
          <w:rFonts w:ascii="Times New Roman" w:eastAsia="Times New Roman" w:hAnsi="Times New Roman" w:cs="Times New Roman"/>
          <w:i/>
          <w:iCs/>
          <w:kern w:val="0"/>
          <w:sz w:val="24"/>
          <w:szCs w:val="24"/>
          <w:lang w:eastAsia="en-IN"/>
          <w14:ligatures w14:val="none"/>
        </w:rPr>
        <w:t xml:space="preserve">et al., </w:t>
      </w:r>
      <w:r w:rsidR="008755E8" w:rsidRPr="008755E8">
        <w:rPr>
          <w:rFonts w:ascii="Times New Roman" w:eastAsia="Times New Roman" w:hAnsi="Times New Roman" w:cs="Times New Roman"/>
          <w:kern w:val="0"/>
          <w:sz w:val="24"/>
          <w:szCs w:val="24"/>
          <w:lang w:eastAsia="en-IN"/>
          <w14:ligatures w14:val="none"/>
        </w:rPr>
        <w:t>2018</w:t>
      </w:r>
      <w:r w:rsidR="00A22CE6">
        <w:rPr>
          <w:rFonts w:ascii="Times New Roman" w:eastAsia="Times New Roman" w:hAnsi="Times New Roman" w:cs="Times New Roman"/>
          <w:kern w:val="0"/>
          <w:sz w:val="24"/>
          <w:szCs w:val="24"/>
          <w:lang w:eastAsia="en-IN"/>
          <w14:ligatures w14:val="none"/>
        </w:rPr>
        <w:t xml:space="preserve">; </w:t>
      </w:r>
      <w:r w:rsidR="00A22CE6" w:rsidRPr="00671173">
        <w:rPr>
          <w:rFonts w:ascii="Times New Roman" w:hAnsi="Times New Roman" w:cs="Times New Roman"/>
          <w:sz w:val="24"/>
          <w:szCs w:val="24"/>
          <w:lang w:val="en-GB"/>
        </w:rPr>
        <w:t>Chaudhari</w:t>
      </w:r>
      <w:r w:rsidR="00A22CE6">
        <w:rPr>
          <w:rFonts w:ascii="Times New Roman" w:hAnsi="Times New Roman" w:cs="Times New Roman"/>
          <w:sz w:val="24"/>
          <w:szCs w:val="24"/>
          <w:lang w:val="en-GB"/>
        </w:rPr>
        <w:t xml:space="preserve"> et al., 2023</w:t>
      </w:r>
      <w:r w:rsidR="00AB4FD5">
        <w:rPr>
          <w:rFonts w:ascii="Times New Roman" w:eastAsia="Times New Roman" w:hAnsi="Times New Roman" w:cs="Times New Roman"/>
          <w:kern w:val="0"/>
          <w:sz w:val="24"/>
          <w:szCs w:val="24"/>
          <w:lang w:eastAsia="en-IN"/>
          <w14:ligatures w14:val="none"/>
        </w:rPr>
        <w:t>)</w:t>
      </w:r>
      <w:r w:rsidRPr="00CD2998">
        <w:rPr>
          <w:rFonts w:ascii="Times New Roman" w:eastAsia="Times New Roman" w:hAnsi="Times New Roman" w:cs="Times New Roman"/>
          <w:kern w:val="0"/>
          <w:sz w:val="24"/>
          <w:szCs w:val="24"/>
          <w:lang w:eastAsia="en-IN"/>
          <w14:ligatures w14:val="none"/>
        </w:rPr>
        <w:t>. Concurrently, optimal nitrogen management can enhance</w:t>
      </w:r>
      <w:r w:rsidR="008755E8" w:rsidRPr="008755E8">
        <w:rPr>
          <w:rFonts w:ascii="Times New Roman" w:eastAsia="Times New Roman" w:hAnsi="Times New Roman" w:cs="Times New Roman"/>
          <w:kern w:val="0"/>
          <w:sz w:val="24"/>
          <w:szCs w:val="24"/>
          <w:lang w:eastAsia="en-IN"/>
          <w14:ligatures w14:val="none"/>
        </w:rPr>
        <w:t xml:space="preserve"> plant’s growth and yield contributing characters, ultimately leading to higher productivity (</w:t>
      </w:r>
      <w:r w:rsidR="00DC6F70" w:rsidRPr="003200FB">
        <w:rPr>
          <w:highlight w:val="yellow"/>
        </w:rPr>
        <w:t xml:space="preserve">Dhaka et al., </w:t>
      </w:r>
      <w:r w:rsidR="00DC6F70">
        <w:rPr>
          <w:highlight w:val="yellow"/>
        </w:rPr>
        <w:t xml:space="preserve">2015, </w:t>
      </w:r>
      <w:r w:rsidR="008755E8" w:rsidRPr="008755E8">
        <w:rPr>
          <w:rFonts w:ascii="Times New Roman" w:eastAsia="Times New Roman" w:hAnsi="Times New Roman" w:cs="Times New Roman"/>
          <w:kern w:val="0"/>
          <w:sz w:val="24"/>
          <w:szCs w:val="24"/>
          <w:lang w:eastAsia="en-IN"/>
          <w14:ligatures w14:val="none"/>
        </w:rPr>
        <w:t xml:space="preserve">Zenawi </w:t>
      </w:r>
      <w:r w:rsidR="008755E8" w:rsidRPr="008755E8">
        <w:rPr>
          <w:rFonts w:ascii="Times New Roman" w:eastAsia="Times New Roman" w:hAnsi="Times New Roman" w:cs="Times New Roman"/>
          <w:i/>
          <w:iCs/>
          <w:kern w:val="0"/>
          <w:sz w:val="24"/>
          <w:szCs w:val="24"/>
          <w:lang w:eastAsia="en-IN"/>
          <w14:ligatures w14:val="none"/>
        </w:rPr>
        <w:t xml:space="preserve">et al., </w:t>
      </w:r>
      <w:r w:rsidR="008755E8" w:rsidRPr="008755E8">
        <w:rPr>
          <w:rFonts w:ascii="Times New Roman" w:eastAsia="Times New Roman" w:hAnsi="Times New Roman" w:cs="Times New Roman"/>
          <w:kern w:val="0"/>
          <w:sz w:val="24"/>
          <w:szCs w:val="24"/>
          <w:lang w:eastAsia="en-IN"/>
          <w14:ligatures w14:val="none"/>
        </w:rPr>
        <w:t>2019</w:t>
      </w:r>
      <w:r w:rsidR="00274EE9">
        <w:rPr>
          <w:rFonts w:ascii="Times New Roman" w:eastAsia="Times New Roman" w:hAnsi="Times New Roman" w:cs="Times New Roman"/>
          <w:kern w:val="0"/>
          <w:sz w:val="24"/>
          <w:szCs w:val="24"/>
          <w:lang w:eastAsia="en-IN"/>
          <w14:ligatures w14:val="none"/>
        </w:rPr>
        <w:t xml:space="preserve">; </w:t>
      </w:r>
      <w:r w:rsidR="00274EE9" w:rsidRPr="00246729">
        <w:rPr>
          <w:rFonts w:ascii="Times New Roman" w:eastAsia="Times New Roman" w:hAnsi="Times New Roman" w:cs="Times New Roman"/>
          <w:kern w:val="0"/>
          <w:sz w:val="24"/>
          <w:szCs w:val="24"/>
          <w:highlight w:val="yellow"/>
          <w:lang w:eastAsia="en-IN"/>
          <w14:ligatures w14:val="none"/>
        </w:rPr>
        <w:t>Roy and Umesha, 2023</w:t>
      </w:r>
      <w:r w:rsidR="008755E8" w:rsidRPr="00246729">
        <w:rPr>
          <w:rFonts w:ascii="Times New Roman" w:eastAsia="Times New Roman" w:hAnsi="Times New Roman" w:cs="Times New Roman"/>
          <w:kern w:val="0"/>
          <w:sz w:val="24"/>
          <w:szCs w:val="24"/>
          <w:highlight w:val="yellow"/>
          <w:lang w:eastAsia="en-IN"/>
          <w14:ligatures w14:val="none"/>
        </w:rPr>
        <w:t>)</w:t>
      </w:r>
      <w:r w:rsidRPr="00246729">
        <w:rPr>
          <w:rFonts w:ascii="Times New Roman" w:eastAsia="Times New Roman" w:hAnsi="Times New Roman" w:cs="Times New Roman"/>
          <w:kern w:val="0"/>
          <w:sz w:val="24"/>
          <w:szCs w:val="24"/>
          <w:highlight w:val="yellow"/>
          <w:lang w:eastAsia="en-IN"/>
          <w14:ligatures w14:val="none"/>
        </w:rPr>
        <w:t>.</w:t>
      </w:r>
      <w:r w:rsidRPr="00CD2998">
        <w:rPr>
          <w:rFonts w:ascii="Times New Roman" w:eastAsia="Times New Roman" w:hAnsi="Times New Roman" w:cs="Times New Roman"/>
          <w:kern w:val="0"/>
          <w:sz w:val="24"/>
          <w:szCs w:val="24"/>
          <w:lang w:eastAsia="en-IN"/>
          <w14:ligatures w14:val="none"/>
        </w:rPr>
        <w:t xml:space="preserve"> Nevertheless, limited studies have examined the synergistic effects of IWM and nitrogen levels on physiological traits, nutrient assimilation, and yield dynamics of sesame in semi-arid, light-textured soils.</w:t>
      </w:r>
      <w:r w:rsidR="00274EE9">
        <w:rPr>
          <w:rFonts w:ascii="Times New Roman" w:eastAsia="Times New Roman" w:hAnsi="Times New Roman" w:cs="Times New Roman"/>
          <w:kern w:val="0"/>
          <w:sz w:val="24"/>
          <w:szCs w:val="24"/>
          <w:lang w:eastAsia="en-IN"/>
          <w14:ligatures w14:val="none"/>
        </w:rPr>
        <w:t xml:space="preserve"> </w:t>
      </w:r>
    </w:p>
    <w:p w14:paraId="103D56B0" w14:textId="4DCF5052" w:rsidR="00CD2998" w:rsidRPr="008755E8" w:rsidRDefault="00CD2998" w:rsidP="00CD2998">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D2998">
        <w:rPr>
          <w:rFonts w:ascii="Times New Roman" w:eastAsia="Times New Roman" w:hAnsi="Times New Roman" w:cs="Times New Roman"/>
          <w:kern w:val="0"/>
          <w:sz w:val="24"/>
          <w:szCs w:val="24"/>
          <w:lang w:eastAsia="en-IN"/>
          <w14:ligatures w14:val="none"/>
        </w:rPr>
        <w:t xml:space="preserve">Against this backdrop, the present investigation </w:t>
      </w:r>
      <w:r w:rsidR="001F130D" w:rsidRPr="001F130D">
        <w:rPr>
          <w:rFonts w:ascii="Times New Roman" w:eastAsia="Times New Roman" w:hAnsi="Times New Roman" w:cs="Times New Roman"/>
          <w:kern w:val="0"/>
          <w:sz w:val="24"/>
          <w:szCs w:val="24"/>
          <w:highlight w:val="yellow"/>
          <w:lang w:eastAsia="en-IN"/>
          <w14:ligatures w14:val="none"/>
        </w:rPr>
        <w:t>is</w:t>
      </w:r>
      <w:r w:rsidRPr="00CD2998">
        <w:rPr>
          <w:rFonts w:ascii="Times New Roman" w:eastAsia="Times New Roman" w:hAnsi="Times New Roman" w:cs="Times New Roman"/>
          <w:kern w:val="0"/>
          <w:sz w:val="24"/>
          <w:szCs w:val="24"/>
          <w:lang w:eastAsia="en-IN"/>
          <w14:ligatures w14:val="none"/>
        </w:rPr>
        <w:t xml:space="preserve"> undertaken to evaluate the impact of integrated weed control strategies and graded nitrogen application on growth, physiological </w:t>
      </w:r>
      <w:r w:rsidRPr="00CD2998">
        <w:rPr>
          <w:rFonts w:ascii="Times New Roman" w:eastAsia="Times New Roman" w:hAnsi="Times New Roman" w:cs="Times New Roman"/>
          <w:kern w:val="0"/>
          <w:sz w:val="24"/>
          <w:szCs w:val="24"/>
          <w:lang w:eastAsia="en-IN"/>
          <w14:ligatures w14:val="none"/>
        </w:rPr>
        <w:lastRenderedPageBreak/>
        <w:t>attributes, and productivity of sesame. The goal is to formulate efficient, resource-conserving management practices tailored to semi-arid agroecosystems, thereby contributing to enhanced yield and sustainability.</w:t>
      </w:r>
    </w:p>
    <w:p w14:paraId="67D5B675" w14:textId="77777777" w:rsidR="00501F33" w:rsidRPr="009D68AB" w:rsidRDefault="00501F33" w:rsidP="00501F33">
      <w:pPr>
        <w:spacing w:before="100" w:beforeAutospacing="1" w:after="100" w:afterAutospacing="1" w:line="360" w:lineRule="auto"/>
        <w:jc w:val="center"/>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Materials and method</w:t>
      </w:r>
    </w:p>
    <w:p w14:paraId="0CC58D46" w14:textId="77777777" w:rsidR="00501F33" w:rsidRDefault="00501F33" w:rsidP="00501F3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D68AB">
        <w:rPr>
          <w:rFonts w:ascii="Times New Roman" w:eastAsia="Times New Roman" w:hAnsi="Times New Roman" w:cs="Times New Roman"/>
          <w:kern w:val="0"/>
          <w:sz w:val="24"/>
          <w:szCs w:val="24"/>
          <w:lang w:eastAsia="en-IN"/>
          <w14:ligatures w14:val="none"/>
        </w:rPr>
        <w:t xml:space="preserve">A field experiment was conducted during the </w:t>
      </w:r>
      <w:r w:rsidRPr="009D68AB">
        <w:rPr>
          <w:rFonts w:ascii="Times New Roman" w:eastAsia="Times New Roman" w:hAnsi="Times New Roman" w:cs="Times New Roman"/>
          <w:i/>
          <w:iCs/>
          <w:kern w:val="0"/>
          <w:sz w:val="24"/>
          <w:szCs w:val="24"/>
          <w:lang w:eastAsia="en-IN"/>
          <w14:ligatures w14:val="none"/>
        </w:rPr>
        <w:t>kharif</w:t>
      </w:r>
      <w:r w:rsidRPr="009D68AB">
        <w:rPr>
          <w:rFonts w:ascii="Times New Roman" w:eastAsia="Times New Roman" w:hAnsi="Times New Roman" w:cs="Times New Roman"/>
          <w:kern w:val="0"/>
          <w:sz w:val="24"/>
          <w:szCs w:val="24"/>
          <w:lang w:eastAsia="en-IN"/>
          <w14:ligatures w14:val="none"/>
        </w:rPr>
        <w:t xml:space="preserve"> season of 2018 at the Agronomy Research Farm of MJRP College of Agriculture and Research, </w:t>
      </w:r>
      <w:proofErr w:type="spellStart"/>
      <w:r w:rsidRPr="009D68AB">
        <w:rPr>
          <w:rFonts w:ascii="Times New Roman" w:eastAsia="Times New Roman" w:hAnsi="Times New Roman" w:cs="Times New Roman"/>
          <w:kern w:val="0"/>
          <w:sz w:val="24"/>
          <w:szCs w:val="24"/>
          <w:lang w:eastAsia="en-IN"/>
          <w14:ligatures w14:val="none"/>
        </w:rPr>
        <w:t>Achrol</w:t>
      </w:r>
      <w:proofErr w:type="spellEnd"/>
      <w:r w:rsidRPr="009D68AB">
        <w:rPr>
          <w:rFonts w:ascii="Times New Roman" w:eastAsia="Times New Roman" w:hAnsi="Times New Roman" w:cs="Times New Roman"/>
          <w:kern w:val="0"/>
          <w:sz w:val="24"/>
          <w:szCs w:val="24"/>
          <w:lang w:eastAsia="en-IN"/>
          <w14:ligatures w14:val="none"/>
        </w:rPr>
        <w:t xml:space="preserve">, Jaipur, Rajasthan. The site lies within the semi-arid </w:t>
      </w:r>
      <w:proofErr w:type="spellStart"/>
      <w:r w:rsidRPr="009D68AB">
        <w:rPr>
          <w:rFonts w:ascii="Times New Roman" w:eastAsia="Times New Roman" w:hAnsi="Times New Roman" w:cs="Times New Roman"/>
          <w:kern w:val="0"/>
          <w:sz w:val="24"/>
          <w:szCs w:val="24"/>
          <w:lang w:eastAsia="en-IN"/>
          <w14:ligatures w14:val="none"/>
        </w:rPr>
        <w:t>agro</w:t>
      </w:r>
      <w:proofErr w:type="spellEnd"/>
      <w:r w:rsidRPr="009D68AB">
        <w:rPr>
          <w:rFonts w:ascii="Times New Roman" w:eastAsia="Times New Roman" w:hAnsi="Times New Roman" w:cs="Times New Roman"/>
          <w:kern w:val="0"/>
          <w:sz w:val="24"/>
          <w:szCs w:val="24"/>
          <w:lang w:eastAsia="en-IN"/>
          <w14:ligatures w14:val="none"/>
        </w:rPr>
        <w:t>-climatic zone IIIa (Eastern Plain Zone), characterized by loamy sand soil, low organic carbon content (0.18%), and limited nitrogen availability (127.14 kg</w:t>
      </w:r>
      <w:r>
        <w:rPr>
          <w:rFonts w:ascii="Times New Roman" w:eastAsia="Times New Roman" w:hAnsi="Times New Roman" w:cs="Times New Roman"/>
          <w:kern w:val="0"/>
          <w:sz w:val="24"/>
          <w:szCs w:val="24"/>
          <w:lang w:eastAsia="en-IN"/>
          <w14:ligatures w14:val="none"/>
        </w:rPr>
        <w:t>/</w:t>
      </w:r>
      <w:r w:rsidRPr="009D68AB">
        <w:rPr>
          <w:rFonts w:ascii="Times New Roman" w:eastAsia="Times New Roman" w:hAnsi="Times New Roman" w:cs="Times New Roman"/>
          <w:kern w:val="0"/>
          <w:sz w:val="24"/>
          <w:szCs w:val="24"/>
          <w:lang w:eastAsia="en-IN"/>
          <w14:ligatures w14:val="none"/>
        </w:rPr>
        <w:t>ha). The soil was alkaline in reaction, medium in available phosphorus (16.38 kg</w:t>
      </w:r>
      <w:r>
        <w:rPr>
          <w:rFonts w:ascii="Times New Roman" w:eastAsia="Times New Roman" w:hAnsi="Times New Roman" w:cs="Times New Roman"/>
          <w:kern w:val="0"/>
          <w:sz w:val="24"/>
          <w:szCs w:val="24"/>
          <w:lang w:eastAsia="en-IN"/>
          <w14:ligatures w14:val="none"/>
        </w:rPr>
        <w:t>/</w:t>
      </w:r>
      <w:r w:rsidRPr="009D68AB">
        <w:rPr>
          <w:rFonts w:ascii="Times New Roman" w:eastAsia="Times New Roman" w:hAnsi="Times New Roman" w:cs="Times New Roman"/>
          <w:kern w:val="0"/>
          <w:sz w:val="24"/>
          <w:szCs w:val="24"/>
          <w:lang w:eastAsia="en-IN"/>
          <w14:ligatures w14:val="none"/>
        </w:rPr>
        <w:t>ha) and potassium (156.68 kg</w:t>
      </w:r>
      <w:r>
        <w:rPr>
          <w:rFonts w:ascii="Times New Roman" w:eastAsia="Times New Roman" w:hAnsi="Times New Roman" w:cs="Times New Roman"/>
          <w:kern w:val="0"/>
          <w:sz w:val="24"/>
          <w:szCs w:val="24"/>
          <w:lang w:eastAsia="en-IN"/>
          <w14:ligatures w14:val="none"/>
        </w:rPr>
        <w:t>/h</w:t>
      </w:r>
      <w:r w:rsidRPr="009D68AB">
        <w:rPr>
          <w:rFonts w:ascii="Times New Roman" w:eastAsia="Times New Roman" w:hAnsi="Times New Roman" w:cs="Times New Roman"/>
          <w:kern w:val="0"/>
          <w:sz w:val="24"/>
          <w:szCs w:val="24"/>
          <w:lang w:eastAsia="en-IN"/>
          <w14:ligatures w14:val="none"/>
        </w:rPr>
        <w:t xml:space="preserve">a). The climatic condition during the experimentation period is provided in Table 1. The experiment was laid out in a factorial randomized block design (FRBD) with three replications (Table 2). </w:t>
      </w:r>
    </w:p>
    <w:p w14:paraId="11C95B4C" w14:textId="77777777" w:rsidR="00501F33" w:rsidRDefault="00501F33" w:rsidP="00501F3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Table 1. Meteorological data during experimental period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7"/>
        <w:gridCol w:w="1340"/>
        <w:gridCol w:w="1340"/>
        <w:gridCol w:w="1521"/>
        <w:gridCol w:w="1874"/>
        <w:gridCol w:w="1344"/>
      </w:tblGrid>
      <w:tr w:rsidR="00501F33" w:rsidRPr="00062773" w14:paraId="73756C2B" w14:textId="77777777" w:rsidTr="00907B76">
        <w:trPr>
          <w:cantSplit/>
          <w:trHeight w:val="161"/>
        </w:trPr>
        <w:tc>
          <w:tcPr>
            <w:tcW w:w="697" w:type="pct"/>
            <w:vMerge w:val="restart"/>
          </w:tcPr>
          <w:p w14:paraId="74C0342B" w14:textId="77777777" w:rsidR="00501F33" w:rsidRPr="00062773" w:rsidRDefault="00501F33" w:rsidP="00907B76">
            <w:pPr>
              <w:spacing w:after="0" w:line="240" w:lineRule="auto"/>
              <w:jc w:val="center"/>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Standard meteorological week no.</w:t>
            </w:r>
          </w:p>
        </w:tc>
        <w:tc>
          <w:tcPr>
            <w:tcW w:w="1561" w:type="pct"/>
            <w:gridSpan w:val="2"/>
          </w:tcPr>
          <w:p w14:paraId="0C9E535B" w14:textId="77777777" w:rsidR="00501F33" w:rsidRPr="00062773" w:rsidRDefault="00501F33" w:rsidP="00907B76">
            <w:pPr>
              <w:spacing w:after="0" w:line="240" w:lineRule="auto"/>
              <w:jc w:val="center"/>
              <w:rPr>
                <w:rFonts w:ascii="Times New Roman" w:eastAsia="Times New Roman" w:hAnsi="Times New Roman" w:cs="Times New Roman"/>
                <w:b/>
                <w:bCs/>
                <w:kern w:val="0"/>
                <w:lang w:val="en-US"/>
                <w14:ligatures w14:val="none"/>
              </w:rPr>
            </w:pPr>
            <w:r w:rsidRPr="00062773">
              <w:rPr>
                <w:rFonts w:ascii="Times New Roman" w:eastAsia="Times New Roman" w:hAnsi="Times New Roman" w:cs="Times New Roman"/>
                <w:b/>
                <w:bCs/>
                <w:kern w:val="0"/>
                <w:lang w:val="en-US"/>
                <w14:ligatures w14:val="none"/>
              </w:rPr>
              <w:t>Temperature (</w:t>
            </w:r>
            <w:r w:rsidRPr="00062773">
              <w:rPr>
                <w:rFonts w:ascii="Times New Roman" w:eastAsia="Times New Roman" w:hAnsi="Times New Roman" w:cs="Times New Roman"/>
                <w:b/>
                <w:bCs/>
                <w:kern w:val="0"/>
                <w:vertAlign w:val="superscript"/>
                <w:lang w:val="en-US"/>
                <w14:ligatures w14:val="none"/>
              </w:rPr>
              <w:t>0</w:t>
            </w:r>
            <w:r w:rsidRPr="00062773">
              <w:rPr>
                <w:rFonts w:ascii="Times New Roman" w:eastAsia="Times New Roman" w:hAnsi="Times New Roman" w:cs="Times New Roman"/>
                <w:b/>
                <w:bCs/>
                <w:kern w:val="0"/>
                <w:lang w:val="en-US"/>
                <w14:ligatures w14:val="none"/>
              </w:rPr>
              <w:t>C)</w:t>
            </w:r>
          </w:p>
        </w:tc>
        <w:tc>
          <w:tcPr>
            <w:tcW w:w="881" w:type="pct"/>
            <w:vMerge w:val="restart"/>
          </w:tcPr>
          <w:p w14:paraId="30F075BE" w14:textId="77777777" w:rsidR="00501F33" w:rsidRPr="00062773" w:rsidRDefault="00501F33" w:rsidP="00907B76">
            <w:pPr>
              <w:spacing w:after="0" w:line="240" w:lineRule="auto"/>
              <w:jc w:val="center"/>
              <w:rPr>
                <w:rFonts w:ascii="Times New Roman" w:eastAsia="Times New Roman" w:hAnsi="Times New Roman" w:cs="Times New Roman"/>
                <w:b/>
                <w:bCs/>
                <w:kern w:val="0"/>
                <w:lang w:val="en-US"/>
                <w14:ligatures w14:val="none"/>
              </w:rPr>
            </w:pPr>
            <w:r w:rsidRPr="00062773">
              <w:rPr>
                <w:rFonts w:ascii="Times New Roman" w:eastAsia="Times New Roman" w:hAnsi="Times New Roman" w:cs="Times New Roman"/>
                <w:b/>
                <w:bCs/>
                <w:kern w:val="0"/>
                <w:lang w:val="en-US"/>
                <w14:ligatures w14:val="none"/>
              </w:rPr>
              <w:t>Mean R.H.</w:t>
            </w:r>
          </w:p>
          <w:p w14:paraId="13E1CFE5" w14:textId="77777777" w:rsidR="00501F33" w:rsidRPr="00062773" w:rsidRDefault="00501F33" w:rsidP="00907B76">
            <w:pPr>
              <w:spacing w:after="0" w:line="240" w:lineRule="auto"/>
              <w:jc w:val="center"/>
              <w:rPr>
                <w:rFonts w:ascii="Times New Roman" w:eastAsia="Times New Roman" w:hAnsi="Times New Roman" w:cs="Times New Roman"/>
                <w:b/>
                <w:bCs/>
                <w:kern w:val="0"/>
                <w:lang w:val="en-US"/>
                <w14:ligatures w14:val="none"/>
              </w:rPr>
            </w:pPr>
            <w:r w:rsidRPr="00062773">
              <w:rPr>
                <w:rFonts w:ascii="Times New Roman" w:eastAsia="Times New Roman" w:hAnsi="Times New Roman" w:cs="Times New Roman"/>
                <w:b/>
                <w:bCs/>
                <w:kern w:val="0"/>
                <w:lang w:val="en-US"/>
                <w14:ligatures w14:val="none"/>
              </w:rPr>
              <w:t>(%)</w:t>
            </w:r>
          </w:p>
        </w:tc>
        <w:tc>
          <w:tcPr>
            <w:tcW w:w="1077" w:type="pct"/>
            <w:vMerge w:val="restart"/>
          </w:tcPr>
          <w:p w14:paraId="58F13DCF" w14:textId="77777777" w:rsidR="00501F33" w:rsidRPr="00062773" w:rsidRDefault="00501F33" w:rsidP="00907B76">
            <w:pPr>
              <w:spacing w:after="0" w:line="240" w:lineRule="auto"/>
              <w:jc w:val="center"/>
              <w:rPr>
                <w:rFonts w:ascii="Times New Roman" w:eastAsia="Times New Roman" w:hAnsi="Times New Roman" w:cs="Times New Roman"/>
                <w:b/>
                <w:bCs/>
                <w:kern w:val="0"/>
                <w:lang w:val="en-US"/>
                <w14:ligatures w14:val="none"/>
              </w:rPr>
            </w:pPr>
            <w:r w:rsidRPr="00062773">
              <w:rPr>
                <w:rFonts w:ascii="Times New Roman" w:eastAsia="Times New Roman" w:hAnsi="Times New Roman" w:cs="Times New Roman"/>
                <w:b/>
                <w:bCs/>
                <w:kern w:val="0"/>
                <w:lang w:val="en-US"/>
                <w14:ligatures w14:val="none"/>
              </w:rPr>
              <w:t xml:space="preserve">Evaporation (mm/day) </w:t>
            </w:r>
          </w:p>
        </w:tc>
        <w:tc>
          <w:tcPr>
            <w:tcW w:w="783" w:type="pct"/>
            <w:vMerge w:val="restart"/>
          </w:tcPr>
          <w:p w14:paraId="39DD2230" w14:textId="77777777" w:rsidR="00501F33" w:rsidRPr="00062773" w:rsidRDefault="00501F33" w:rsidP="00907B76">
            <w:pPr>
              <w:spacing w:after="0" w:line="240" w:lineRule="auto"/>
              <w:jc w:val="center"/>
              <w:rPr>
                <w:rFonts w:ascii="Times New Roman" w:eastAsia="Times New Roman" w:hAnsi="Times New Roman" w:cs="Times New Roman"/>
                <w:b/>
                <w:bCs/>
                <w:kern w:val="0"/>
                <w:lang w:val="en-US"/>
                <w14:ligatures w14:val="none"/>
              </w:rPr>
            </w:pPr>
            <w:r w:rsidRPr="00062773">
              <w:rPr>
                <w:rFonts w:ascii="Times New Roman" w:eastAsia="Times New Roman" w:hAnsi="Times New Roman" w:cs="Times New Roman"/>
                <w:b/>
                <w:bCs/>
                <w:kern w:val="0"/>
                <w:lang w:val="en-US"/>
                <w14:ligatures w14:val="none"/>
              </w:rPr>
              <w:t>Rainfall (mm)</w:t>
            </w:r>
          </w:p>
        </w:tc>
      </w:tr>
      <w:tr w:rsidR="00501F33" w:rsidRPr="00062773" w14:paraId="2061E757" w14:textId="77777777" w:rsidTr="00907B76">
        <w:trPr>
          <w:cantSplit/>
          <w:trHeight w:val="233"/>
        </w:trPr>
        <w:tc>
          <w:tcPr>
            <w:tcW w:w="697" w:type="pct"/>
            <w:vMerge/>
          </w:tcPr>
          <w:p w14:paraId="7AC39A90" w14:textId="77777777" w:rsidR="00501F33" w:rsidRPr="00062773" w:rsidRDefault="00501F33" w:rsidP="00907B76">
            <w:pPr>
              <w:spacing w:after="0" w:line="240" w:lineRule="auto"/>
              <w:jc w:val="center"/>
              <w:rPr>
                <w:rFonts w:ascii="Times New Roman" w:eastAsia="Times New Roman" w:hAnsi="Times New Roman" w:cs="Times New Roman"/>
                <w:b/>
                <w:bCs/>
                <w:kern w:val="0"/>
                <w:lang w:val="en-US"/>
                <w14:ligatures w14:val="none"/>
              </w:rPr>
            </w:pPr>
          </w:p>
        </w:tc>
        <w:tc>
          <w:tcPr>
            <w:tcW w:w="781" w:type="pct"/>
          </w:tcPr>
          <w:p w14:paraId="3D0D8AB6" w14:textId="77777777" w:rsidR="00501F33" w:rsidRPr="00062773" w:rsidRDefault="00501F33" w:rsidP="00907B76">
            <w:pPr>
              <w:spacing w:after="0" w:line="240" w:lineRule="auto"/>
              <w:jc w:val="center"/>
              <w:rPr>
                <w:rFonts w:ascii="Times New Roman" w:eastAsia="Times New Roman" w:hAnsi="Times New Roman" w:cs="Times New Roman"/>
                <w:b/>
                <w:bCs/>
                <w:kern w:val="0"/>
                <w:lang w:val="en-US"/>
                <w14:ligatures w14:val="none"/>
              </w:rPr>
            </w:pPr>
            <w:r w:rsidRPr="00062773">
              <w:rPr>
                <w:rFonts w:ascii="Times New Roman" w:eastAsia="Times New Roman" w:hAnsi="Times New Roman" w:cs="Times New Roman"/>
                <w:b/>
                <w:bCs/>
                <w:kern w:val="0"/>
                <w:lang w:val="en-US"/>
                <w14:ligatures w14:val="none"/>
              </w:rPr>
              <w:t>Max.</w:t>
            </w:r>
          </w:p>
        </w:tc>
        <w:tc>
          <w:tcPr>
            <w:tcW w:w="781" w:type="pct"/>
          </w:tcPr>
          <w:p w14:paraId="4B8F4075" w14:textId="77777777" w:rsidR="00501F33" w:rsidRPr="00062773" w:rsidRDefault="00501F33" w:rsidP="00907B76">
            <w:pPr>
              <w:spacing w:after="0" w:line="240" w:lineRule="auto"/>
              <w:jc w:val="center"/>
              <w:rPr>
                <w:rFonts w:ascii="Times New Roman" w:eastAsia="Times New Roman" w:hAnsi="Times New Roman" w:cs="Times New Roman"/>
                <w:b/>
                <w:bCs/>
                <w:kern w:val="0"/>
                <w:lang w:val="en-US"/>
                <w14:ligatures w14:val="none"/>
              </w:rPr>
            </w:pPr>
            <w:r w:rsidRPr="00062773">
              <w:rPr>
                <w:rFonts w:ascii="Times New Roman" w:eastAsia="Times New Roman" w:hAnsi="Times New Roman" w:cs="Times New Roman"/>
                <w:b/>
                <w:bCs/>
                <w:kern w:val="0"/>
                <w:lang w:val="en-US"/>
                <w14:ligatures w14:val="none"/>
              </w:rPr>
              <w:t>Min.</w:t>
            </w:r>
          </w:p>
        </w:tc>
        <w:tc>
          <w:tcPr>
            <w:tcW w:w="881" w:type="pct"/>
            <w:vMerge/>
          </w:tcPr>
          <w:p w14:paraId="51A8A843" w14:textId="77777777" w:rsidR="00501F33" w:rsidRPr="00062773" w:rsidRDefault="00501F33" w:rsidP="00907B76">
            <w:pPr>
              <w:spacing w:after="0" w:line="240" w:lineRule="auto"/>
              <w:jc w:val="center"/>
              <w:rPr>
                <w:rFonts w:ascii="Times New Roman" w:eastAsia="Times New Roman" w:hAnsi="Times New Roman" w:cs="Times New Roman"/>
                <w:b/>
                <w:bCs/>
                <w:kern w:val="0"/>
                <w:lang w:val="en-US"/>
                <w14:ligatures w14:val="none"/>
              </w:rPr>
            </w:pPr>
          </w:p>
        </w:tc>
        <w:tc>
          <w:tcPr>
            <w:tcW w:w="1077" w:type="pct"/>
            <w:vMerge/>
          </w:tcPr>
          <w:p w14:paraId="4E4BF16C" w14:textId="77777777" w:rsidR="00501F33" w:rsidRPr="00062773" w:rsidRDefault="00501F33" w:rsidP="00907B76">
            <w:pPr>
              <w:spacing w:after="0" w:line="240" w:lineRule="auto"/>
              <w:jc w:val="center"/>
              <w:rPr>
                <w:rFonts w:ascii="Times New Roman" w:eastAsia="Times New Roman" w:hAnsi="Times New Roman" w:cs="Times New Roman"/>
                <w:b/>
                <w:bCs/>
                <w:kern w:val="0"/>
                <w:lang w:val="en-US"/>
                <w14:ligatures w14:val="none"/>
              </w:rPr>
            </w:pPr>
          </w:p>
        </w:tc>
        <w:tc>
          <w:tcPr>
            <w:tcW w:w="783" w:type="pct"/>
            <w:vMerge/>
          </w:tcPr>
          <w:p w14:paraId="5279A954" w14:textId="77777777" w:rsidR="00501F33" w:rsidRPr="00062773" w:rsidRDefault="00501F33" w:rsidP="00907B76">
            <w:pPr>
              <w:spacing w:after="0" w:line="240" w:lineRule="auto"/>
              <w:jc w:val="center"/>
              <w:rPr>
                <w:rFonts w:ascii="Times New Roman" w:eastAsia="Times New Roman" w:hAnsi="Times New Roman" w:cs="Times New Roman"/>
                <w:b/>
                <w:bCs/>
                <w:kern w:val="0"/>
                <w:lang w:val="en-US"/>
                <w14:ligatures w14:val="none"/>
              </w:rPr>
            </w:pPr>
          </w:p>
        </w:tc>
      </w:tr>
      <w:tr w:rsidR="00501F33" w:rsidRPr="00062773" w14:paraId="51FFE06A" w14:textId="77777777" w:rsidTr="00907B76">
        <w:trPr>
          <w:trHeight w:val="181"/>
        </w:trPr>
        <w:tc>
          <w:tcPr>
            <w:tcW w:w="697" w:type="pct"/>
          </w:tcPr>
          <w:p w14:paraId="66F4B6B1"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27</w:t>
            </w:r>
          </w:p>
        </w:tc>
        <w:tc>
          <w:tcPr>
            <w:tcW w:w="781" w:type="pct"/>
          </w:tcPr>
          <w:p w14:paraId="55118615"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35.7</w:t>
            </w:r>
          </w:p>
        </w:tc>
        <w:tc>
          <w:tcPr>
            <w:tcW w:w="781" w:type="pct"/>
          </w:tcPr>
          <w:p w14:paraId="1C51AF0B"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26.9</w:t>
            </w:r>
          </w:p>
        </w:tc>
        <w:tc>
          <w:tcPr>
            <w:tcW w:w="881" w:type="pct"/>
          </w:tcPr>
          <w:p w14:paraId="04B5038E"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70</w:t>
            </w:r>
          </w:p>
        </w:tc>
        <w:tc>
          <w:tcPr>
            <w:tcW w:w="1077" w:type="pct"/>
          </w:tcPr>
          <w:p w14:paraId="2F5607CC"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05.3</w:t>
            </w:r>
          </w:p>
        </w:tc>
        <w:tc>
          <w:tcPr>
            <w:tcW w:w="783" w:type="pct"/>
          </w:tcPr>
          <w:p w14:paraId="1275F335"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024.4</w:t>
            </w:r>
          </w:p>
        </w:tc>
      </w:tr>
      <w:tr w:rsidR="00501F33" w:rsidRPr="00062773" w14:paraId="17F1193B" w14:textId="77777777" w:rsidTr="00907B76">
        <w:trPr>
          <w:trHeight w:val="118"/>
        </w:trPr>
        <w:tc>
          <w:tcPr>
            <w:tcW w:w="697" w:type="pct"/>
          </w:tcPr>
          <w:p w14:paraId="60512A22"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28</w:t>
            </w:r>
          </w:p>
        </w:tc>
        <w:tc>
          <w:tcPr>
            <w:tcW w:w="781" w:type="pct"/>
          </w:tcPr>
          <w:p w14:paraId="24CA3C36"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37.1</w:t>
            </w:r>
          </w:p>
        </w:tc>
        <w:tc>
          <w:tcPr>
            <w:tcW w:w="781" w:type="pct"/>
          </w:tcPr>
          <w:p w14:paraId="7D749FA2"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27.1</w:t>
            </w:r>
          </w:p>
        </w:tc>
        <w:tc>
          <w:tcPr>
            <w:tcW w:w="881" w:type="pct"/>
          </w:tcPr>
          <w:p w14:paraId="7E1CF6A5"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57</w:t>
            </w:r>
          </w:p>
        </w:tc>
        <w:tc>
          <w:tcPr>
            <w:tcW w:w="1077" w:type="pct"/>
          </w:tcPr>
          <w:p w14:paraId="382F0E41"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06.5</w:t>
            </w:r>
          </w:p>
        </w:tc>
        <w:tc>
          <w:tcPr>
            <w:tcW w:w="783" w:type="pct"/>
          </w:tcPr>
          <w:p w14:paraId="0042A643"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005.8</w:t>
            </w:r>
          </w:p>
        </w:tc>
      </w:tr>
      <w:tr w:rsidR="00501F33" w:rsidRPr="00062773" w14:paraId="15422F76" w14:textId="77777777" w:rsidTr="00907B76">
        <w:trPr>
          <w:trHeight w:val="181"/>
        </w:trPr>
        <w:tc>
          <w:tcPr>
            <w:tcW w:w="697" w:type="pct"/>
          </w:tcPr>
          <w:p w14:paraId="1761AB74"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29</w:t>
            </w:r>
          </w:p>
        </w:tc>
        <w:tc>
          <w:tcPr>
            <w:tcW w:w="781" w:type="pct"/>
          </w:tcPr>
          <w:p w14:paraId="18FB39C5"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36.1</w:t>
            </w:r>
          </w:p>
        </w:tc>
        <w:tc>
          <w:tcPr>
            <w:tcW w:w="781" w:type="pct"/>
          </w:tcPr>
          <w:p w14:paraId="78E4022D"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26.4</w:t>
            </w:r>
          </w:p>
        </w:tc>
        <w:tc>
          <w:tcPr>
            <w:tcW w:w="881" w:type="pct"/>
          </w:tcPr>
          <w:p w14:paraId="5E3472E9"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67</w:t>
            </w:r>
          </w:p>
        </w:tc>
        <w:tc>
          <w:tcPr>
            <w:tcW w:w="1077" w:type="pct"/>
          </w:tcPr>
          <w:p w14:paraId="1D293CB9"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04.9</w:t>
            </w:r>
          </w:p>
        </w:tc>
        <w:tc>
          <w:tcPr>
            <w:tcW w:w="783" w:type="pct"/>
          </w:tcPr>
          <w:p w14:paraId="520B4425"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086.6</w:t>
            </w:r>
          </w:p>
        </w:tc>
      </w:tr>
      <w:tr w:rsidR="00501F33" w:rsidRPr="00062773" w14:paraId="628FD371" w14:textId="77777777" w:rsidTr="00907B76">
        <w:trPr>
          <w:trHeight w:val="145"/>
        </w:trPr>
        <w:tc>
          <w:tcPr>
            <w:tcW w:w="697" w:type="pct"/>
          </w:tcPr>
          <w:p w14:paraId="27238A8D"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30</w:t>
            </w:r>
          </w:p>
        </w:tc>
        <w:tc>
          <w:tcPr>
            <w:tcW w:w="781" w:type="pct"/>
          </w:tcPr>
          <w:p w14:paraId="1986FE0B"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32.8</w:t>
            </w:r>
          </w:p>
        </w:tc>
        <w:tc>
          <w:tcPr>
            <w:tcW w:w="781" w:type="pct"/>
          </w:tcPr>
          <w:p w14:paraId="6ACCB606"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25.7</w:t>
            </w:r>
          </w:p>
        </w:tc>
        <w:tc>
          <w:tcPr>
            <w:tcW w:w="881" w:type="pct"/>
          </w:tcPr>
          <w:p w14:paraId="4A6FEFB4"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76</w:t>
            </w:r>
          </w:p>
        </w:tc>
        <w:tc>
          <w:tcPr>
            <w:tcW w:w="1077" w:type="pct"/>
          </w:tcPr>
          <w:p w14:paraId="434B990B"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02.9</w:t>
            </w:r>
          </w:p>
        </w:tc>
        <w:tc>
          <w:tcPr>
            <w:tcW w:w="783" w:type="pct"/>
          </w:tcPr>
          <w:p w14:paraId="463B0DDE"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040.8</w:t>
            </w:r>
          </w:p>
        </w:tc>
      </w:tr>
      <w:tr w:rsidR="00501F33" w:rsidRPr="00062773" w14:paraId="416DF3D0" w14:textId="77777777" w:rsidTr="00907B76">
        <w:trPr>
          <w:trHeight w:val="264"/>
        </w:trPr>
        <w:tc>
          <w:tcPr>
            <w:tcW w:w="697" w:type="pct"/>
          </w:tcPr>
          <w:p w14:paraId="42AF6F11"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31</w:t>
            </w:r>
          </w:p>
        </w:tc>
        <w:tc>
          <w:tcPr>
            <w:tcW w:w="781" w:type="pct"/>
          </w:tcPr>
          <w:p w14:paraId="5F44B0EC"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32.0</w:t>
            </w:r>
          </w:p>
        </w:tc>
        <w:tc>
          <w:tcPr>
            <w:tcW w:w="781" w:type="pct"/>
          </w:tcPr>
          <w:p w14:paraId="69442E17"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25.1</w:t>
            </w:r>
          </w:p>
        </w:tc>
        <w:tc>
          <w:tcPr>
            <w:tcW w:w="881" w:type="pct"/>
          </w:tcPr>
          <w:p w14:paraId="77A918D2"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77</w:t>
            </w:r>
          </w:p>
        </w:tc>
        <w:tc>
          <w:tcPr>
            <w:tcW w:w="1077" w:type="pct"/>
          </w:tcPr>
          <w:p w14:paraId="2D2A22C8"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01.8</w:t>
            </w:r>
          </w:p>
        </w:tc>
        <w:tc>
          <w:tcPr>
            <w:tcW w:w="783" w:type="pct"/>
          </w:tcPr>
          <w:p w14:paraId="44851B1D"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035.3</w:t>
            </w:r>
          </w:p>
        </w:tc>
      </w:tr>
      <w:tr w:rsidR="00501F33" w:rsidRPr="00062773" w14:paraId="28508712" w14:textId="77777777" w:rsidTr="00907B76">
        <w:trPr>
          <w:trHeight w:val="181"/>
        </w:trPr>
        <w:tc>
          <w:tcPr>
            <w:tcW w:w="697" w:type="pct"/>
          </w:tcPr>
          <w:p w14:paraId="322F48F5"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32</w:t>
            </w:r>
          </w:p>
        </w:tc>
        <w:tc>
          <w:tcPr>
            <w:tcW w:w="781" w:type="pct"/>
          </w:tcPr>
          <w:p w14:paraId="5B0EA30A"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33.1</w:t>
            </w:r>
          </w:p>
        </w:tc>
        <w:tc>
          <w:tcPr>
            <w:tcW w:w="781" w:type="pct"/>
          </w:tcPr>
          <w:p w14:paraId="5B918DC6"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25.7</w:t>
            </w:r>
          </w:p>
        </w:tc>
        <w:tc>
          <w:tcPr>
            <w:tcW w:w="881" w:type="pct"/>
          </w:tcPr>
          <w:p w14:paraId="79F8C848"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78</w:t>
            </w:r>
          </w:p>
        </w:tc>
        <w:tc>
          <w:tcPr>
            <w:tcW w:w="1077" w:type="pct"/>
          </w:tcPr>
          <w:p w14:paraId="58286CD0"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03.0</w:t>
            </w:r>
          </w:p>
        </w:tc>
        <w:tc>
          <w:tcPr>
            <w:tcW w:w="783" w:type="pct"/>
          </w:tcPr>
          <w:p w14:paraId="21E34EBE"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014.9</w:t>
            </w:r>
          </w:p>
        </w:tc>
      </w:tr>
      <w:tr w:rsidR="00501F33" w:rsidRPr="00062773" w14:paraId="238C9638" w14:textId="77777777" w:rsidTr="00907B76">
        <w:trPr>
          <w:trHeight w:val="101"/>
        </w:trPr>
        <w:tc>
          <w:tcPr>
            <w:tcW w:w="697" w:type="pct"/>
          </w:tcPr>
          <w:p w14:paraId="345A9249"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33</w:t>
            </w:r>
          </w:p>
        </w:tc>
        <w:tc>
          <w:tcPr>
            <w:tcW w:w="781" w:type="pct"/>
          </w:tcPr>
          <w:p w14:paraId="11AABEB5"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31.7</w:t>
            </w:r>
          </w:p>
        </w:tc>
        <w:tc>
          <w:tcPr>
            <w:tcW w:w="781" w:type="pct"/>
          </w:tcPr>
          <w:p w14:paraId="5E62E478"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24.9</w:t>
            </w:r>
          </w:p>
        </w:tc>
        <w:tc>
          <w:tcPr>
            <w:tcW w:w="881" w:type="pct"/>
          </w:tcPr>
          <w:p w14:paraId="12E3AAB6"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87</w:t>
            </w:r>
          </w:p>
        </w:tc>
        <w:tc>
          <w:tcPr>
            <w:tcW w:w="1077" w:type="pct"/>
          </w:tcPr>
          <w:p w14:paraId="4318B6CC"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02.3</w:t>
            </w:r>
          </w:p>
        </w:tc>
        <w:tc>
          <w:tcPr>
            <w:tcW w:w="783" w:type="pct"/>
          </w:tcPr>
          <w:p w14:paraId="2629902B"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044.8</w:t>
            </w:r>
          </w:p>
        </w:tc>
      </w:tr>
      <w:tr w:rsidR="00501F33" w:rsidRPr="00062773" w14:paraId="43290F78" w14:textId="77777777" w:rsidTr="00907B76">
        <w:trPr>
          <w:trHeight w:val="101"/>
        </w:trPr>
        <w:tc>
          <w:tcPr>
            <w:tcW w:w="697" w:type="pct"/>
          </w:tcPr>
          <w:p w14:paraId="636B9897"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34</w:t>
            </w:r>
          </w:p>
        </w:tc>
        <w:tc>
          <w:tcPr>
            <w:tcW w:w="781" w:type="pct"/>
          </w:tcPr>
          <w:p w14:paraId="31C9C62D"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29.6</w:t>
            </w:r>
          </w:p>
        </w:tc>
        <w:tc>
          <w:tcPr>
            <w:tcW w:w="781" w:type="pct"/>
          </w:tcPr>
          <w:p w14:paraId="24C486B7"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24.4</w:t>
            </w:r>
          </w:p>
        </w:tc>
        <w:tc>
          <w:tcPr>
            <w:tcW w:w="881" w:type="pct"/>
          </w:tcPr>
          <w:p w14:paraId="2270D035"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86</w:t>
            </w:r>
          </w:p>
        </w:tc>
        <w:tc>
          <w:tcPr>
            <w:tcW w:w="1077" w:type="pct"/>
          </w:tcPr>
          <w:p w14:paraId="5CF03DCB"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01.8</w:t>
            </w:r>
          </w:p>
        </w:tc>
        <w:tc>
          <w:tcPr>
            <w:tcW w:w="783" w:type="pct"/>
          </w:tcPr>
          <w:p w14:paraId="077F8BF6"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061.5</w:t>
            </w:r>
          </w:p>
        </w:tc>
      </w:tr>
      <w:tr w:rsidR="00501F33" w:rsidRPr="00062773" w14:paraId="14E3CF26" w14:textId="77777777" w:rsidTr="00907B76">
        <w:trPr>
          <w:trHeight w:val="181"/>
        </w:trPr>
        <w:tc>
          <w:tcPr>
            <w:tcW w:w="697" w:type="pct"/>
          </w:tcPr>
          <w:p w14:paraId="194343CA"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35</w:t>
            </w:r>
          </w:p>
        </w:tc>
        <w:tc>
          <w:tcPr>
            <w:tcW w:w="781" w:type="pct"/>
          </w:tcPr>
          <w:p w14:paraId="448C6404"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34.3</w:t>
            </w:r>
          </w:p>
        </w:tc>
        <w:tc>
          <w:tcPr>
            <w:tcW w:w="781" w:type="pct"/>
          </w:tcPr>
          <w:p w14:paraId="58E5B9CE"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25.6</w:t>
            </w:r>
          </w:p>
        </w:tc>
        <w:tc>
          <w:tcPr>
            <w:tcW w:w="881" w:type="pct"/>
          </w:tcPr>
          <w:p w14:paraId="0015F133"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73</w:t>
            </w:r>
          </w:p>
        </w:tc>
        <w:tc>
          <w:tcPr>
            <w:tcW w:w="1077" w:type="pct"/>
          </w:tcPr>
          <w:p w14:paraId="64D2F170"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03.2</w:t>
            </w:r>
          </w:p>
        </w:tc>
        <w:tc>
          <w:tcPr>
            <w:tcW w:w="783" w:type="pct"/>
          </w:tcPr>
          <w:p w14:paraId="0B855392"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001.2</w:t>
            </w:r>
          </w:p>
        </w:tc>
      </w:tr>
      <w:tr w:rsidR="00501F33" w:rsidRPr="00062773" w14:paraId="040B7357" w14:textId="77777777" w:rsidTr="00907B76">
        <w:trPr>
          <w:trHeight w:val="145"/>
        </w:trPr>
        <w:tc>
          <w:tcPr>
            <w:tcW w:w="697" w:type="pct"/>
          </w:tcPr>
          <w:p w14:paraId="028EA6BF"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36</w:t>
            </w:r>
          </w:p>
        </w:tc>
        <w:tc>
          <w:tcPr>
            <w:tcW w:w="781" w:type="pct"/>
          </w:tcPr>
          <w:p w14:paraId="359F9ADF"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31.7</w:t>
            </w:r>
          </w:p>
        </w:tc>
        <w:tc>
          <w:tcPr>
            <w:tcW w:w="781" w:type="pct"/>
          </w:tcPr>
          <w:p w14:paraId="47051A4E"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24.9</w:t>
            </w:r>
          </w:p>
        </w:tc>
        <w:tc>
          <w:tcPr>
            <w:tcW w:w="881" w:type="pct"/>
          </w:tcPr>
          <w:p w14:paraId="29CF0325"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81</w:t>
            </w:r>
          </w:p>
        </w:tc>
        <w:tc>
          <w:tcPr>
            <w:tcW w:w="1077" w:type="pct"/>
          </w:tcPr>
          <w:p w14:paraId="05B86FFF"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02.2</w:t>
            </w:r>
          </w:p>
        </w:tc>
        <w:tc>
          <w:tcPr>
            <w:tcW w:w="783" w:type="pct"/>
          </w:tcPr>
          <w:p w14:paraId="0FAD3D0A"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038.0</w:t>
            </w:r>
          </w:p>
        </w:tc>
      </w:tr>
      <w:tr w:rsidR="00501F33" w:rsidRPr="00062773" w14:paraId="1F46C5DE" w14:textId="77777777" w:rsidTr="00907B76">
        <w:trPr>
          <w:trHeight w:val="264"/>
        </w:trPr>
        <w:tc>
          <w:tcPr>
            <w:tcW w:w="697" w:type="pct"/>
          </w:tcPr>
          <w:p w14:paraId="465487C1"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37</w:t>
            </w:r>
          </w:p>
        </w:tc>
        <w:tc>
          <w:tcPr>
            <w:tcW w:w="781" w:type="pct"/>
          </w:tcPr>
          <w:p w14:paraId="33E8C4F7"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30.3</w:t>
            </w:r>
          </w:p>
        </w:tc>
        <w:tc>
          <w:tcPr>
            <w:tcW w:w="781" w:type="pct"/>
          </w:tcPr>
          <w:p w14:paraId="03D90702"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23.8</w:t>
            </w:r>
          </w:p>
        </w:tc>
        <w:tc>
          <w:tcPr>
            <w:tcW w:w="881" w:type="pct"/>
          </w:tcPr>
          <w:p w14:paraId="37EE91F2"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81</w:t>
            </w:r>
          </w:p>
        </w:tc>
        <w:tc>
          <w:tcPr>
            <w:tcW w:w="1077" w:type="pct"/>
          </w:tcPr>
          <w:p w14:paraId="5661CFEC"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01.7</w:t>
            </w:r>
          </w:p>
        </w:tc>
        <w:tc>
          <w:tcPr>
            <w:tcW w:w="783" w:type="pct"/>
          </w:tcPr>
          <w:p w14:paraId="017276DE"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045.0</w:t>
            </w:r>
          </w:p>
        </w:tc>
      </w:tr>
      <w:tr w:rsidR="00501F33" w:rsidRPr="00062773" w14:paraId="1FBB4732" w14:textId="77777777" w:rsidTr="00907B76">
        <w:trPr>
          <w:trHeight w:val="181"/>
        </w:trPr>
        <w:tc>
          <w:tcPr>
            <w:tcW w:w="697" w:type="pct"/>
          </w:tcPr>
          <w:p w14:paraId="7921975C"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38</w:t>
            </w:r>
          </w:p>
        </w:tc>
        <w:tc>
          <w:tcPr>
            <w:tcW w:w="781" w:type="pct"/>
          </w:tcPr>
          <w:p w14:paraId="18B8953B"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30.8</w:t>
            </w:r>
          </w:p>
        </w:tc>
        <w:tc>
          <w:tcPr>
            <w:tcW w:w="781" w:type="pct"/>
          </w:tcPr>
          <w:p w14:paraId="7C41AA68"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21.2</w:t>
            </w:r>
          </w:p>
        </w:tc>
        <w:tc>
          <w:tcPr>
            <w:tcW w:w="881" w:type="pct"/>
          </w:tcPr>
          <w:p w14:paraId="7E335DE6"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69</w:t>
            </w:r>
          </w:p>
        </w:tc>
        <w:tc>
          <w:tcPr>
            <w:tcW w:w="1077" w:type="pct"/>
          </w:tcPr>
          <w:p w14:paraId="13A64628"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02.7</w:t>
            </w:r>
          </w:p>
        </w:tc>
        <w:tc>
          <w:tcPr>
            <w:tcW w:w="783" w:type="pct"/>
          </w:tcPr>
          <w:p w14:paraId="6CDE1AE9"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019.2</w:t>
            </w:r>
          </w:p>
        </w:tc>
      </w:tr>
      <w:tr w:rsidR="00501F33" w:rsidRPr="00062773" w14:paraId="3A2EBA7A" w14:textId="77777777" w:rsidTr="00907B76">
        <w:trPr>
          <w:trHeight w:val="145"/>
        </w:trPr>
        <w:tc>
          <w:tcPr>
            <w:tcW w:w="697" w:type="pct"/>
          </w:tcPr>
          <w:p w14:paraId="6EA70807"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39</w:t>
            </w:r>
          </w:p>
        </w:tc>
        <w:tc>
          <w:tcPr>
            <w:tcW w:w="781" w:type="pct"/>
          </w:tcPr>
          <w:p w14:paraId="18EBDD98"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34.1</w:t>
            </w:r>
          </w:p>
        </w:tc>
        <w:tc>
          <w:tcPr>
            <w:tcW w:w="781" w:type="pct"/>
          </w:tcPr>
          <w:p w14:paraId="2BA0DD2C"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17.8</w:t>
            </w:r>
          </w:p>
        </w:tc>
        <w:tc>
          <w:tcPr>
            <w:tcW w:w="881" w:type="pct"/>
          </w:tcPr>
          <w:p w14:paraId="5551A95D"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53</w:t>
            </w:r>
          </w:p>
        </w:tc>
        <w:tc>
          <w:tcPr>
            <w:tcW w:w="1077" w:type="pct"/>
          </w:tcPr>
          <w:p w14:paraId="38DB4075"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03.9</w:t>
            </w:r>
          </w:p>
        </w:tc>
        <w:tc>
          <w:tcPr>
            <w:tcW w:w="783" w:type="pct"/>
          </w:tcPr>
          <w:p w14:paraId="4E44A304"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000.0</w:t>
            </w:r>
          </w:p>
        </w:tc>
      </w:tr>
      <w:tr w:rsidR="00501F33" w:rsidRPr="00062773" w14:paraId="0410F1B2" w14:textId="77777777" w:rsidTr="00907B76">
        <w:trPr>
          <w:trHeight w:val="264"/>
        </w:trPr>
        <w:tc>
          <w:tcPr>
            <w:tcW w:w="697" w:type="pct"/>
          </w:tcPr>
          <w:p w14:paraId="2DB4B4FC"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40</w:t>
            </w:r>
          </w:p>
        </w:tc>
        <w:tc>
          <w:tcPr>
            <w:tcW w:w="781" w:type="pct"/>
          </w:tcPr>
          <w:p w14:paraId="088FF926"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35.8</w:t>
            </w:r>
          </w:p>
        </w:tc>
        <w:tc>
          <w:tcPr>
            <w:tcW w:w="781" w:type="pct"/>
          </w:tcPr>
          <w:p w14:paraId="1655D2DE"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18.9</w:t>
            </w:r>
          </w:p>
        </w:tc>
        <w:tc>
          <w:tcPr>
            <w:tcW w:w="881" w:type="pct"/>
          </w:tcPr>
          <w:p w14:paraId="75873AA1"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53</w:t>
            </w:r>
          </w:p>
        </w:tc>
        <w:tc>
          <w:tcPr>
            <w:tcW w:w="1077" w:type="pct"/>
          </w:tcPr>
          <w:p w14:paraId="5FE1243A"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04.6</w:t>
            </w:r>
          </w:p>
        </w:tc>
        <w:tc>
          <w:tcPr>
            <w:tcW w:w="783" w:type="pct"/>
          </w:tcPr>
          <w:p w14:paraId="5B37BB15" w14:textId="77777777" w:rsidR="00501F33" w:rsidRPr="00062773" w:rsidRDefault="00501F33" w:rsidP="00907B76">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000.0</w:t>
            </w:r>
          </w:p>
        </w:tc>
      </w:tr>
    </w:tbl>
    <w:p w14:paraId="399A8331" w14:textId="77777777" w:rsidR="00501F33" w:rsidRDefault="00501F33" w:rsidP="00501F3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p>
    <w:p w14:paraId="46E61713" w14:textId="26BCF1F1" w:rsidR="00501F33" w:rsidRDefault="00501F33" w:rsidP="00501F3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Table 2. Details of treatment</w:t>
      </w:r>
    </w:p>
    <w:tbl>
      <w:tblPr>
        <w:tblStyle w:val="TableGrid"/>
        <w:tblW w:w="5000" w:type="pct"/>
        <w:tblLook w:val="04A0" w:firstRow="1" w:lastRow="0" w:firstColumn="1" w:lastColumn="0" w:noHBand="0" w:noVBand="1"/>
      </w:tblPr>
      <w:tblGrid>
        <w:gridCol w:w="7490"/>
        <w:gridCol w:w="1526"/>
      </w:tblGrid>
      <w:tr w:rsidR="00501F33" w14:paraId="4D389733" w14:textId="77777777" w:rsidTr="006355EC">
        <w:tc>
          <w:tcPr>
            <w:tcW w:w="4154" w:type="pct"/>
          </w:tcPr>
          <w:p w14:paraId="0410189C" w14:textId="77777777" w:rsidR="00501F33" w:rsidRPr="00062773" w:rsidRDefault="00501F33" w:rsidP="00907B76">
            <w:pPr>
              <w:spacing w:line="360" w:lineRule="auto"/>
              <w:jc w:val="center"/>
              <w:rPr>
                <w:rFonts w:ascii="Times New Roman" w:hAnsi="Times New Roman" w:cs="Times New Roman"/>
                <w:b/>
                <w:bCs/>
                <w:sz w:val="24"/>
                <w:szCs w:val="24"/>
              </w:rPr>
            </w:pPr>
            <w:r w:rsidRPr="00062773">
              <w:rPr>
                <w:rFonts w:ascii="Times New Roman" w:hAnsi="Times New Roman" w:cs="Times New Roman"/>
                <w:b/>
                <w:bCs/>
                <w:sz w:val="24"/>
                <w:szCs w:val="24"/>
              </w:rPr>
              <w:lastRenderedPageBreak/>
              <w:t>Treatment details</w:t>
            </w:r>
          </w:p>
        </w:tc>
        <w:tc>
          <w:tcPr>
            <w:tcW w:w="846" w:type="pct"/>
          </w:tcPr>
          <w:p w14:paraId="788CD0F1" w14:textId="77777777" w:rsidR="00501F33" w:rsidRPr="00062773" w:rsidRDefault="00501F33" w:rsidP="00907B76">
            <w:pPr>
              <w:spacing w:line="360" w:lineRule="auto"/>
              <w:jc w:val="center"/>
              <w:rPr>
                <w:rFonts w:ascii="Times New Roman" w:hAnsi="Times New Roman" w:cs="Times New Roman"/>
                <w:b/>
                <w:bCs/>
                <w:sz w:val="24"/>
                <w:szCs w:val="24"/>
              </w:rPr>
            </w:pPr>
            <w:r w:rsidRPr="00062773">
              <w:rPr>
                <w:rFonts w:ascii="Times New Roman" w:hAnsi="Times New Roman" w:cs="Times New Roman"/>
                <w:b/>
                <w:bCs/>
                <w:sz w:val="24"/>
                <w:szCs w:val="24"/>
              </w:rPr>
              <w:t>Notation</w:t>
            </w:r>
          </w:p>
        </w:tc>
      </w:tr>
      <w:tr w:rsidR="00501F33" w14:paraId="0ED6B510" w14:textId="77777777" w:rsidTr="006355EC">
        <w:tc>
          <w:tcPr>
            <w:tcW w:w="5000" w:type="pct"/>
            <w:gridSpan w:val="2"/>
          </w:tcPr>
          <w:p w14:paraId="0F0D5DDE" w14:textId="77777777" w:rsidR="00501F33" w:rsidRDefault="00501F33" w:rsidP="00907B76">
            <w:pPr>
              <w:spacing w:line="360" w:lineRule="auto"/>
              <w:jc w:val="center"/>
              <w:rPr>
                <w:rFonts w:ascii="Times New Roman" w:hAnsi="Times New Roman" w:cs="Times New Roman"/>
                <w:sz w:val="24"/>
                <w:szCs w:val="24"/>
              </w:rPr>
            </w:pPr>
            <w:r>
              <w:rPr>
                <w:rFonts w:ascii="Times New Roman" w:hAnsi="Times New Roman" w:cs="Times New Roman"/>
                <w:sz w:val="24"/>
                <w:szCs w:val="24"/>
              </w:rPr>
              <w:t>First factor (weed management)</w:t>
            </w:r>
          </w:p>
        </w:tc>
      </w:tr>
      <w:tr w:rsidR="00501F33" w14:paraId="01A19095" w14:textId="77777777" w:rsidTr="006355EC">
        <w:tc>
          <w:tcPr>
            <w:tcW w:w="4154" w:type="pct"/>
          </w:tcPr>
          <w:p w14:paraId="5DECEF1E" w14:textId="77777777" w:rsidR="00501F33" w:rsidRDefault="00501F33" w:rsidP="00907B76">
            <w:pPr>
              <w:spacing w:line="360" w:lineRule="auto"/>
              <w:jc w:val="both"/>
              <w:rPr>
                <w:rFonts w:ascii="Times New Roman" w:hAnsi="Times New Roman" w:cs="Times New Roman"/>
                <w:sz w:val="24"/>
                <w:szCs w:val="24"/>
              </w:rPr>
            </w:pPr>
            <w:r w:rsidRPr="009D68AB">
              <w:rPr>
                <w:rFonts w:ascii="Times New Roman" w:eastAsia="Times New Roman" w:hAnsi="Times New Roman" w:cs="Times New Roman"/>
                <w:kern w:val="0"/>
                <w:sz w:val="24"/>
                <w:szCs w:val="24"/>
                <w:lang w:eastAsia="en-IN"/>
                <w14:ligatures w14:val="none"/>
              </w:rPr>
              <w:t>Weedy check</w:t>
            </w:r>
          </w:p>
        </w:tc>
        <w:tc>
          <w:tcPr>
            <w:tcW w:w="846" w:type="pct"/>
            <w:vAlign w:val="center"/>
          </w:tcPr>
          <w:p w14:paraId="659E369A" w14:textId="77777777" w:rsidR="00501F33" w:rsidRPr="00062773" w:rsidRDefault="00501F33" w:rsidP="00907B76">
            <w:pPr>
              <w:spacing w:line="360" w:lineRule="auto"/>
              <w:jc w:val="center"/>
              <w:rPr>
                <w:rFonts w:ascii="Times New Roman" w:hAnsi="Times New Roman" w:cs="Times New Roman"/>
                <w:sz w:val="24"/>
                <w:szCs w:val="24"/>
                <w:vertAlign w:val="subscript"/>
              </w:rPr>
            </w:pPr>
            <w:r>
              <w:rPr>
                <w:rFonts w:ascii="Times New Roman" w:hAnsi="Times New Roman" w:cs="Times New Roman"/>
                <w:sz w:val="24"/>
                <w:szCs w:val="24"/>
              </w:rPr>
              <w:t>W</w:t>
            </w:r>
            <w:r>
              <w:rPr>
                <w:rFonts w:ascii="Times New Roman" w:hAnsi="Times New Roman" w:cs="Times New Roman"/>
                <w:sz w:val="24"/>
                <w:szCs w:val="24"/>
                <w:vertAlign w:val="subscript"/>
              </w:rPr>
              <w:t>1</w:t>
            </w:r>
          </w:p>
        </w:tc>
      </w:tr>
      <w:tr w:rsidR="00501F33" w14:paraId="09491702" w14:textId="77777777" w:rsidTr="006355EC">
        <w:tc>
          <w:tcPr>
            <w:tcW w:w="4154" w:type="pct"/>
          </w:tcPr>
          <w:p w14:paraId="2E34676A" w14:textId="77777777" w:rsidR="00501F33" w:rsidRDefault="00501F33" w:rsidP="00907B76">
            <w:pPr>
              <w:spacing w:line="360" w:lineRule="auto"/>
              <w:jc w:val="both"/>
              <w:rPr>
                <w:rFonts w:ascii="Times New Roman" w:hAnsi="Times New Roman" w:cs="Times New Roman"/>
                <w:sz w:val="24"/>
                <w:szCs w:val="24"/>
              </w:rPr>
            </w:pPr>
            <w:r w:rsidRPr="009D68AB">
              <w:rPr>
                <w:rFonts w:ascii="Times New Roman" w:eastAsia="Times New Roman" w:hAnsi="Times New Roman" w:cs="Times New Roman"/>
                <w:kern w:val="0"/>
                <w:sz w:val="24"/>
                <w:szCs w:val="24"/>
                <w:lang w:eastAsia="en-IN"/>
                <w14:ligatures w14:val="none"/>
              </w:rPr>
              <w:t>One hand weeding at 20 DAS</w:t>
            </w:r>
          </w:p>
        </w:tc>
        <w:tc>
          <w:tcPr>
            <w:tcW w:w="846" w:type="pct"/>
            <w:vAlign w:val="center"/>
          </w:tcPr>
          <w:p w14:paraId="2B702BB2" w14:textId="77777777" w:rsidR="00501F33" w:rsidRDefault="00501F33" w:rsidP="00907B76">
            <w:pPr>
              <w:spacing w:line="360" w:lineRule="auto"/>
              <w:jc w:val="center"/>
              <w:rPr>
                <w:rFonts w:ascii="Times New Roman" w:hAnsi="Times New Roman" w:cs="Times New Roman"/>
                <w:sz w:val="24"/>
                <w:szCs w:val="24"/>
              </w:rPr>
            </w:pPr>
            <w:r w:rsidRPr="00A75638">
              <w:rPr>
                <w:rFonts w:ascii="Times New Roman" w:hAnsi="Times New Roman" w:cs="Times New Roman"/>
                <w:sz w:val="24"/>
                <w:szCs w:val="24"/>
              </w:rPr>
              <w:t>W</w:t>
            </w:r>
            <w:r>
              <w:rPr>
                <w:rFonts w:ascii="Times New Roman" w:hAnsi="Times New Roman" w:cs="Times New Roman"/>
                <w:sz w:val="24"/>
                <w:szCs w:val="24"/>
                <w:vertAlign w:val="subscript"/>
              </w:rPr>
              <w:t>2</w:t>
            </w:r>
          </w:p>
        </w:tc>
      </w:tr>
      <w:tr w:rsidR="00501F33" w14:paraId="610C1FD8" w14:textId="77777777" w:rsidTr="006355EC">
        <w:tc>
          <w:tcPr>
            <w:tcW w:w="4154" w:type="pct"/>
          </w:tcPr>
          <w:p w14:paraId="5404608F" w14:textId="77777777" w:rsidR="00501F33" w:rsidRDefault="00501F33" w:rsidP="00907B76">
            <w:pPr>
              <w:spacing w:line="360" w:lineRule="auto"/>
              <w:jc w:val="both"/>
              <w:rPr>
                <w:rFonts w:ascii="Times New Roman" w:hAnsi="Times New Roman" w:cs="Times New Roman"/>
                <w:sz w:val="24"/>
                <w:szCs w:val="24"/>
              </w:rPr>
            </w:pPr>
            <w:r w:rsidRPr="009D68AB">
              <w:rPr>
                <w:rFonts w:ascii="Times New Roman" w:eastAsia="Times New Roman" w:hAnsi="Times New Roman" w:cs="Times New Roman"/>
                <w:kern w:val="0"/>
                <w:sz w:val="24"/>
                <w:szCs w:val="24"/>
                <w:lang w:eastAsia="en-IN"/>
                <w14:ligatures w14:val="none"/>
              </w:rPr>
              <w:t xml:space="preserve">Two hand </w:t>
            </w:r>
            <w:proofErr w:type="spellStart"/>
            <w:r w:rsidRPr="009D68AB">
              <w:rPr>
                <w:rFonts w:ascii="Times New Roman" w:eastAsia="Times New Roman" w:hAnsi="Times New Roman" w:cs="Times New Roman"/>
                <w:kern w:val="0"/>
                <w:sz w:val="24"/>
                <w:szCs w:val="24"/>
                <w:lang w:eastAsia="en-IN"/>
                <w14:ligatures w14:val="none"/>
              </w:rPr>
              <w:t>weedings</w:t>
            </w:r>
            <w:proofErr w:type="spellEnd"/>
            <w:r w:rsidRPr="009D68AB">
              <w:rPr>
                <w:rFonts w:ascii="Times New Roman" w:eastAsia="Times New Roman" w:hAnsi="Times New Roman" w:cs="Times New Roman"/>
                <w:kern w:val="0"/>
                <w:sz w:val="24"/>
                <w:szCs w:val="24"/>
                <w:lang w:eastAsia="en-IN"/>
                <w14:ligatures w14:val="none"/>
              </w:rPr>
              <w:t xml:space="preserve"> at 20 and 40 DAS</w:t>
            </w:r>
          </w:p>
        </w:tc>
        <w:tc>
          <w:tcPr>
            <w:tcW w:w="846" w:type="pct"/>
            <w:vAlign w:val="center"/>
          </w:tcPr>
          <w:p w14:paraId="46F93251" w14:textId="77777777" w:rsidR="00501F33" w:rsidRDefault="00501F33" w:rsidP="00907B76">
            <w:pPr>
              <w:spacing w:line="360" w:lineRule="auto"/>
              <w:jc w:val="center"/>
              <w:rPr>
                <w:rFonts w:ascii="Times New Roman" w:hAnsi="Times New Roman" w:cs="Times New Roman"/>
                <w:sz w:val="24"/>
                <w:szCs w:val="24"/>
              </w:rPr>
            </w:pPr>
            <w:r w:rsidRPr="00A75638">
              <w:rPr>
                <w:rFonts w:ascii="Times New Roman" w:hAnsi="Times New Roman" w:cs="Times New Roman"/>
                <w:sz w:val="24"/>
                <w:szCs w:val="24"/>
              </w:rPr>
              <w:t>W</w:t>
            </w:r>
            <w:r>
              <w:rPr>
                <w:rFonts w:ascii="Times New Roman" w:hAnsi="Times New Roman" w:cs="Times New Roman"/>
                <w:sz w:val="24"/>
                <w:szCs w:val="24"/>
                <w:vertAlign w:val="subscript"/>
              </w:rPr>
              <w:t>3</w:t>
            </w:r>
          </w:p>
        </w:tc>
      </w:tr>
      <w:tr w:rsidR="00501F33" w14:paraId="00A01BDC" w14:textId="77777777" w:rsidTr="006355EC">
        <w:tc>
          <w:tcPr>
            <w:tcW w:w="4154" w:type="pct"/>
          </w:tcPr>
          <w:p w14:paraId="292E9A2E" w14:textId="77777777" w:rsidR="00501F33" w:rsidRDefault="00501F33" w:rsidP="00907B76">
            <w:pPr>
              <w:spacing w:line="360" w:lineRule="auto"/>
              <w:jc w:val="both"/>
              <w:rPr>
                <w:rFonts w:ascii="Times New Roman" w:hAnsi="Times New Roman" w:cs="Times New Roman"/>
                <w:sz w:val="24"/>
                <w:szCs w:val="24"/>
              </w:rPr>
            </w:pPr>
            <w:r w:rsidRPr="009D68AB">
              <w:rPr>
                <w:rFonts w:ascii="Times New Roman" w:eastAsia="Times New Roman" w:hAnsi="Times New Roman" w:cs="Times New Roman"/>
                <w:kern w:val="0"/>
                <w:sz w:val="24"/>
                <w:szCs w:val="24"/>
                <w:lang w:eastAsia="en-IN"/>
                <w14:ligatures w14:val="none"/>
              </w:rPr>
              <w:t xml:space="preserve">Pre-emergence application of alachlor @ 1.5 kg </w:t>
            </w:r>
            <w:proofErr w:type="spellStart"/>
            <w:r w:rsidRPr="009D68AB">
              <w:rPr>
                <w:rFonts w:ascii="Times New Roman" w:eastAsia="Times New Roman" w:hAnsi="Times New Roman" w:cs="Times New Roman"/>
                <w:kern w:val="0"/>
                <w:sz w:val="24"/>
                <w:szCs w:val="24"/>
                <w:lang w:eastAsia="en-IN"/>
                <w14:ligatures w14:val="none"/>
              </w:rPr>
              <w:t>a.i.</w:t>
            </w:r>
            <w:proofErr w:type="spellEnd"/>
            <w:r>
              <w:rPr>
                <w:rFonts w:ascii="Times New Roman" w:eastAsia="Times New Roman" w:hAnsi="Times New Roman" w:cs="Times New Roman"/>
                <w:kern w:val="0"/>
                <w:sz w:val="24"/>
                <w:szCs w:val="24"/>
                <w:lang w:eastAsia="en-IN"/>
                <w14:ligatures w14:val="none"/>
              </w:rPr>
              <w:t>/</w:t>
            </w:r>
            <w:r w:rsidRPr="009D68AB">
              <w:rPr>
                <w:rFonts w:ascii="Times New Roman" w:eastAsia="Times New Roman" w:hAnsi="Times New Roman" w:cs="Times New Roman"/>
                <w:kern w:val="0"/>
                <w:sz w:val="24"/>
                <w:szCs w:val="24"/>
                <w:lang w:eastAsia="en-IN"/>
                <w14:ligatures w14:val="none"/>
              </w:rPr>
              <w:t>h</w:t>
            </w:r>
            <w:r>
              <w:rPr>
                <w:rFonts w:ascii="Times New Roman" w:eastAsia="Times New Roman" w:hAnsi="Times New Roman" w:cs="Times New Roman"/>
                <w:kern w:val="0"/>
                <w:sz w:val="24"/>
                <w:szCs w:val="24"/>
                <w:lang w:eastAsia="en-IN"/>
                <w14:ligatures w14:val="none"/>
              </w:rPr>
              <w:t>a</w:t>
            </w:r>
          </w:p>
        </w:tc>
        <w:tc>
          <w:tcPr>
            <w:tcW w:w="846" w:type="pct"/>
            <w:vAlign w:val="center"/>
          </w:tcPr>
          <w:p w14:paraId="7BDDA216" w14:textId="77777777" w:rsidR="00501F33" w:rsidRDefault="00501F33" w:rsidP="00907B76">
            <w:pPr>
              <w:spacing w:line="360" w:lineRule="auto"/>
              <w:jc w:val="center"/>
              <w:rPr>
                <w:rFonts w:ascii="Times New Roman" w:hAnsi="Times New Roman" w:cs="Times New Roman"/>
                <w:sz w:val="24"/>
                <w:szCs w:val="24"/>
              </w:rPr>
            </w:pPr>
            <w:r w:rsidRPr="00A75638">
              <w:rPr>
                <w:rFonts w:ascii="Times New Roman" w:hAnsi="Times New Roman" w:cs="Times New Roman"/>
                <w:sz w:val="24"/>
                <w:szCs w:val="24"/>
              </w:rPr>
              <w:t>W</w:t>
            </w:r>
            <w:r>
              <w:rPr>
                <w:rFonts w:ascii="Times New Roman" w:hAnsi="Times New Roman" w:cs="Times New Roman"/>
                <w:sz w:val="24"/>
                <w:szCs w:val="24"/>
                <w:vertAlign w:val="subscript"/>
              </w:rPr>
              <w:t>4</w:t>
            </w:r>
          </w:p>
        </w:tc>
      </w:tr>
      <w:tr w:rsidR="00501F33" w14:paraId="717E43FC" w14:textId="77777777" w:rsidTr="006355EC">
        <w:tc>
          <w:tcPr>
            <w:tcW w:w="4154" w:type="pct"/>
          </w:tcPr>
          <w:p w14:paraId="19596FC3" w14:textId="77777777" w:rsidR="00501F33" w:rsidRDefault="00501F33" w:rsidP="00907B76">
            <w:pPr>
              <w:spacing w:line="360" w:lineRule="auto"/>
              <w:jc w:val="both"/>
              <w:rPr>
                <w:rFonts w:ascii="Times New Roman" w:hAnsi="Times New Roman" w:cs="Times New Roman"/>
                <w:sz w:val="24"/>
                <w:szCs w:val="24"/>
              </w:rPr>
            </w:pPr>
            <w:r w:rsidRPr="009D68AB">
              <w:rPr>
                <w:rFonts w:ascii="Times New Roman" w:eastAsia="Times New Roman" w:hAnsi="Times New Roman" w:cs="Times New Roman"/>
                <w:kern w:val="0"/>
                <w:sz w:val="24"/>
                <w:szCs w:val="24"/>
                <w:lang w:eastAsia="en-IN"/>
                <w14:ligatures w14:val="none"/>
              </w:rPr>
              <w:t xml:space="preserve">Alachlor @ 1.5 kg </w:t>
            </w:r>
            <w:proofErr w:type="spellStart"/>
            <w:r w:rsidRPr="009D68AB">
              <w:rPr>
                <w:rFonts w:ascii="Times New Roman" w:eastAsia="Times New Roman" w:hAnsi="Times New Roman" w:cs="Times New Roman"/>
                <w:kern w:val="0"/>
                <w:sz w:val="24"/>
                <w:szCs w:val="24"/>
                <w:lang w:eastAsia="en-IN"/>
                <w14:ligatures w14:val="none"/>
              </w:rPr>
              <w:t>a.i.</w:t>
            </w:r>
            <w:proofErr w:type="spellEnd"/>
            <w:r>
              <w:rPr>
                <w:rFonts w:ascii="Times New Roman" w:eastAsia="Times New Roman" w:hAnsi="Times New Roman" w:cs="Times New Roman"/>
                <w:kern w:val="0"/>
                <w:sz w:val="24"/>
                <w:szCs w:val="24"/>
                <w:lang w:eastAsia="en-IN"/>
                <w14:ligatures w14:val="none"/>
              </w:rPr>
              <w:t>/</w:t>
            </w:r>
            <w:r w:rsidRPr="009D68AB">
              <w:rPr>
                <w:rFonts w:ascii="Times New Roman" w:eastAsia="Times New Roman" w:hAnsi="Times New Roman" w:cs="Times New Roman"/>
                <w:kern w:val="0"/>
                <w:sz w:val="24"/>
                <w:szCs w:val="24"/>
                <w:lang w:eastAsia="en-IN"/>
                <w14:ligatures w14:val="none"/>
              </w:rPr>
              <w:t>ha + HW at 30 DAS</w:t>
            </w:r>
          </w:p>
        </w:tc>
        <w:tc>
          <w:tcPr>
            <w:tcW w:w="846" w:type="pct"/>
            <w:vAlign w:val="center"/>
          </w:tcPr>
          <w:p w14:paraId="17213F18" w14:textId="77777777" w:rsidR="00501F33" w:rsidRDefault="00501F33" w:rsidP="00907B76">
            <w:pPr>
              <w:spacing w:line="360" w:lineRule="auto"/>
              <w:jc w:val="center"/>
              <w:rPr>
                <w:rFonts w:ascii="Times New Roman" w:hAnsi="Times New Roman" w:cs="Times New Roman"/>
                <w:sz w:val="24"/>
                <w:szCs w:val="24"/>
              </w:rPr>
            </w:pPr>
            <w:r w:rsidRPr="00A75638">
              <w:rPr>
                <w:rFonts w:ascii="Times New Roman" w:hAnsi="Times New Roman" w:cs="Times New Roman"/>
                <w:sz w:val="24"/>
                <w:szCs w:val="24"/>
              </w:rPr>
              <w:t>W</w:t>
            </w:r>
            <w:r>
              <w:rPr>
                <w:rFonts w:ascii="Times New Roman" w:hAnsi="Times New Roman" w:cs="Times New Roman"/>
                <w:sz w:val="24"/>
                <w:szCs w:val="24"/>
                <w:vertAlign w:val="subscript"/>
              </w:rPr>
              <w:t>5</w:t>
            </w:r>
          </w:p>
        </w:tc>
      </w:tr>
      <w:tr w:rsidR="00501F33" w14:paraId="33F397C8" w14:textId="77777777" w:rsidTr="006355EC">
        <w:tc>
          <w:tcPr>
            <w:tcW w:w="4154" w:type="pct"/>
          </w:tcPr>
          <w:p w14:paraId="14030EF3" w14:textId="77777777" w:rsidR="00501F33" w:rsidRDefault="00501F33" w:rsidP="00907B76">
            <w:pPr>
              <w:spacing w:line="360" w:lineRule="auto"/>
              <w:jc w:val="both"/>
              <w:rPr>
                <w:rFonts w:ascii="Times New Roman" w:hAnsi="Times New Roman" w:cs="Times New Roman"/>
                <w:sz w:val="24"/>
                <w:szCs w:val="24"/>
              </w:rPr>
            </w:pPr>
            <w:r w:rsidRPr="009D68AB">
              <w:rPr>
                <w:rFonts w:ascii="Times New Roman" w:eastAsia="Times New Roman" w:hAnsi="Times New Roman" w:cs="Times New Roman"/>
                <w:kern w:val="0"/>
                <w:sz w:val="24"/>
                <w:szCs w:val="24"/>
                <w:lang w:eastAsia="en-IN"/>
                <w14:ligatures w14:val="none"/>
              </w:rPr>
              <w:t xml:space="preserve">Pre-emergence imazethapyr @ 0.15 kg </w:t>
            </w:r>
            <w:proofErr w:type="spellStart"/>
            <w:r w:rsidRPr="009D68AB">
              <w:rPr>
                <w:rFonts w:ascii="Times New Roman" w:eastAsia="Times New Roman" w:hAnsi="Times New Roman" w:cs="Times New Roman"/>
                <w:kern w:val="0"/>
                <w:sz w:val="24"/>
                <w:szCs w:val="24"/>
                <w:lang w:eastAsia="en-IN"/>
                <w14:ligatures w14:val="none"/>
              </w:rPr>
              <w:t>a.i.</w:t>
            </w:r>
            <w:proofErr w:type="spellEnd"/>
            <w:r>
              <w:rPr>
                <w:rFonts w:ascii="Times New Roman" w:eastAsia="Times New Roman" w:hAnsi="Times New Roman" w:cs="Times New Roman"/>
                <w:kern w:val="0"/>
                <w:sz w:val="24"/>
                <w:szCs w:val="24"/>
                <w:lang w:eastAsia="en-IN"/>
                <w14:ligatures w14:val="none"/>
              </w:rPr>
              <w:t>/ha</w:t>
            </w:r>
          </w:p>
        </w:tc>
        <w:tc>
          <w:tcPr>
            <w:tcW w:w="846" w:type="pct"/>
            <w:vAlign w:val="center"/>
          </w:tcPr>
          <w:p w14:paraId="54614DD4" w14:textId="77777777" w:rsidR="00501F33" w:rsidRDefault="00501F33" w:rsidP="00907B76">
            <w:pPr>
              <w:spacing w:line="360" w:lineRule="auto"/>
              <w:jc w:val="center"/>
              <w:rPr>
                <w:rFonts w:ascii="Times New Roman" w:hAnsi="Times New Roman" w:cs="Times New Roman"/>
                <w:sz w:val="24"/>
                <w:szCs w:val="24"/>
              </w:rPr>
            </w:pPr>
            <w:r w:rsidRPr="00A75638">
              <w:rPr>
                <w:rFonts w:ascii="Times New Roman" w:hAnsi="Times New Roman" w:cs="Times New Roman"/>
                <w:sz w:val="24"/>
                <w:szCs w:val="24"/>
              </w:rPr>
              <w:t>W</w:t>
            </w:r>
            <w:r>
              <w:rPr>
                <w:rFonts w:ascii="Times New Roman" w:hAnsi="Times New Roman" w:cs="Times New Roman"/>
                <w:sz w:val="24"/>
                <w:szCs w:val="24"/>
                <w:vertAlign w:val="subscript"/>
              </w:rPr>
              <w:t>6</w:t>
            </w:r>
          </w:p>
        </w:tc>
      </w:tr>
      <w:tr w:rsidR="00501F33" w14:paraId="12C6FAAE" w14:textId="77777777" w:rsidTr="006355EC">
        <w:tc>
          <w:tcPr>
            <w:tcW w:w="4154" w:type="pct"/>
          </w:tcPr>
          <w:p w14:paraId="23129E5D" w14:textId="77777777" w:rsidR="00501F33" w:rsidRDefault="00501F33" w:rsidP="00907B76">
            <w:pPr>
              <w:spacing w:line="360" w:lineRule="auto"/>
              <w:jc w:val="both"/>
              <w:rPr>
                <w:rFonts w:ascii="Times New Roman" w:hAnsi="Times New Roman" w:cs="Times New Roman"/>
                <w:sz w:val="24"/>
                <w:szCs w:val="24"/>
              </w:rPr>
            </w:pPr>
            <w:r w:rsidRPr="009D68AB">
              <w:rPr>
                <w:rFonts w:ascii="Times New Roman" w:eastAsia="Times New Roman" w:hAnsi="Times New Roman" w:cs="Times New Roman"/>
                <w:kern w:val="0"/>
                <w:sz w:val="24"/>
                <w:szCs w:val="24"/>
                <w:lang w:eastAsia="en-IN"/>
                <w14:ligatures w14:val="none"/>
              </w:rPr>
              <w:t xml:space="preserve">Imazethapyr @ 0.15 kg </w:t>
            </w:r>
            <w:proofErr w:type="spellStart"/>
            <w:r w:rsidRPr="009D68AB">
              <w:rPr>
                <w:rFonts w:ascii="Times New Roman" w:eastAsia="Times New Roman" w:hAnsi="Times New Roman" w:cs="Times New Roman"/>
                <w:kern w:val="0"/>
                <w:sz w:val="24"/>
                <w:szCs w:val="24"/>
                <w:lang w:eastAsia="en-IN"/>
                <w14:ligatures w14:val="none"/>
              </w:rPr>
              <w:t>a.i.</w:t>
            </w:r>
            <w:proofErr w:type="spellEnd"/>
            <w:r>
              <w:rPr>
                <w:rFonts w:ascii="Times New Roman" w:eastAsia="Times New Roman" w:hAnsi="Times New Roman" w:cs="Times New Roman"/>
                <w:kern w:val="0"/>
                <w:sz w:val="24"/>
                <w:szCs w:val="24"/>
                <w:lang w:eastAsia="en-IN"/>
                <w14:ligatures w14:val="none"/>
              </w:rPr>
              <w:t>/</w:t>
            </w:r>
            <w:r w:rsidRPr="009D68AB">
              <w:rPr>
                <w:rFonts w:ascii="Times New Roman" w:eastAsia="Times New Roman" w:hAnsi="Times New Roman" w:cs="Times New Roman"/>
                <w:kern w:val="0"/>
                <w:sz w:val="24"/>
                <w:szCs w:val="24"/>
                <w:lang w:eastAsia="en-IN"/>
                <w14:ligatures w14:val="none"/>
              </w:rPr>
              <w:t>ha + HW at 30 DAS</w:t>
            </w:r>
          </w:p>
        </w:tc>
        <w:tc>
          <w:tcPr>
            <w:tcW w:w="846" w:type="pct"/>
            <w:vAlign w:val="center"/>
          </w:tcPr>
          <w:p w14:paraId="1C520CEF" w14:textId="77777777" w:rsidR="00501F33" w:rsidRDefault="00501F33" w:rsidP="00907B76">
            <w:pPr>
              <w:spacing w:line="360" w:lineRule="auto"/>
              <w:jc w:val="center"/>
              <w:rPr>
                <w:rFonts w:ascii="Times New Roman" w:hAnsi="Times New Roman" w:cs="Times New Roman"/>
                <w:sz w:val="24"/>
                <w:szCs w:val="24"/>
              </w:rPr>
            </w:pPr>
            <w:r w:rsidRPr="00A75638">
              <w:rPr>
                <w:rFonts w:ascii="Times New Roman" w:hAnsi="Times New Roman" w:cs="Times New Roman"/>
                <w:sz w:val="24"/>
                <w:szCs w:val="24"/>
              </w:rPr>
              <w:t>W</w:t>
            </w:r>
            <w:r>
              <w:rPr>
                <w:rFonts w:ascii="Times New Roman" w:hAnsi="Times New Roman" w:cs="Times New Roman"/>
                <w:sz w:val="24"/>
                <w:szCs w:val="24"/>
                <w:vertAlign w:val="subscript"/>
              </w:rPr>
              <w:t>7</w:t>
            </w:r>
          </w:p>
        </w:tc>
      </w:tr>
      <w:tr w:rsidR="00501F33" w14:paraId="62D81BD8" w14:textId="77777777" w:rsidTr="006355EC">
        <w:tc>
          <w:tcPr>
            <w:tcW w:w="5000" w:type="pct"/>
            <w:gridSpan w:val="2"/>
          </w:tcPr>
          <w:p w14:paraId="768B8E1E" w14:textId="77777777" w:rsidR="00501F33" w:rsidRDefault="00501F33" w:rsidP="00907B76">
            <w:pPr>
              <w:spacing w:line="360" w:lineRule="auto"/>
              <w:jc w:val="center"/>
              <w:rPr>
                <w:rFonts w:ascii="Times New Roman" w:hAnsi="Times New Roman" w:cs="Times New Roman"/>
                <w:sz w:val="24"/>
                <w:szCs w:val="24"/>
              </w:rPr>
            </w:pPr>
            <w:r>
              <w:rPr>
                <w:rFonts w:ascii="Times New Roman" w:hAnsi="Times New Roman" w:cs="Times New Roman"/>
                <w:sz w:val="24"/>
                <w:szCs w:val="24"/>
              </w:rPr>
              <w:t>Second factor (Nitrogen dosage)</w:t>
            </w:r>
          </w:p>
        </w:tc>
      </w:tr>
      <w:tr w:rsidR="00501F33" w14:paraId="486A913F" w14:textId="77777777" w:rsidTr="006355EC">
        <w:tc>
          <w:tcPr>
            <w:tcW w:w="4154" w:type="pct"/>
          </w:tcPr>
          <w:p w14:paraId="17B10C8E" w14:textId="77777777" w:rsidR="00501F33" w:rsidRDefault="00501F33" w:rsidP="00907B76">
            <w:pPr>
              <w:spacing w:line="360" w:lineRule="auto"/>
              <w:rPr>
                <w:rFonts w:ascii="Times New Roman" w:hAnsi="Times New Roman" w:cs="Times New Roman"/>
                <w:sz w:val="24"/>
                <w:szCs w:val="24"/>
              </w:rPr>
            </w:pPr>
            <w:r>
              <w:rPr>
                <w:rFonts w:ascii="Times New Roman" w:hAnsi="Times New Roman" w:cs="Times New Roman"/>
                <w:sz w:val="24"/>
                <w:szCs w:val="24"/>
              </w:rPr>
              <w:t>Control</w:t>
            </w:r>
          </w:p>
        </w:tc>
        <w:tc>
          <w:tcPr>
            <w:tcW w:w="846" w:type="pct"/>
            <w:vAlign w:val="center"/>
          </w:tcPr>
          <w:p w14:paraId="7E3B6A51" w14:textId="77777777" w:rsidR="00501F33" w:rsidRPr="00062773" w:rsidRDefault="00501F33" w:rsidP="00907B76">
            <w:pPr>
              <w:spacing w:line="360" w:lineRule="auto"/>
              <w:jc w:val="center"/>
              <w:rPr>
                <w:rFonts w:ascii="Times New Roman" w:hAnsi="Times New Roman" w:cs="Times New Roman"/>
                <w:sz w:val="24"/>
                <w:szCs w:val="24"/>
                <w:vertAlign w:val="subscript"/>
              </w:rPr>
            </w:pPr>
            <w:r>
              <w:rPr>
                <w:rFonts w:ascii="Times New Roman" w:hAnsi="Times New Roman" w:cs="Times New Roman"/>
                <w:sz w:val="24"/>
                <w:szCs w:val="24"/>
              </w:rPr>
              <w:t>N</w:t>
            </w:r>
            <w:r>
              <w:rPr>
                <w:rFonts w:ascii="Times New Roman" w:hAnsi="Times New Roman" w:cs="Times New Roman"/>
                <w:sz w:val="24"/>
                <w:szCs w:val="24"/>
                <w:vertAlign w:val="subscript"/>
              </w:rPr>
              <w:t>0</w:t>
            </w:r>
          </w:p>
        </w:tc>
      </w:tr>
      <w:tr w:rsidR="00501F33" w14:paraId="0E8C727C" w14:textId="77777777" w:rsidTr="006355EC">
        <w:tc>
          <w:tcPr>
            <w:tcW w:w="4154" w:type="pct"/>
          </w:tcPr>
          <w:p w14:paraId="3B53066A" w14:textId="77777777" w:rsidR="00501F33" w:rsidRDefault="00501F33" w:rsidP="00907B76">
            <w:pPr>
              <w:spacing w:line="360" w:lineRule="auto"/>
              <w:rPr>
                <w:rFonts w:ascii="Times New Roman" w:hAnsi="Times New Roman" w:cs="Times New Roman"/>
                <w:sz w:val="24"/>
                <w:szCs w:val="24"/>
              </w:rPr>
            </w:pPr>
            <w:r>
              <w:rPr>
                <w:rFonts w:ascii="Times New Roman" w:hAnsi="Times New Roman" w:cs="Times New Roman"/>
                <w:sz w:val="24"/>
                <w:szCs w:val="24"/>
              </w:rPr>
              <w:t>20 kg N/ha</w:t>
            </w:r>
          </w:p>
        </w:tc>
        <w:tc>
          <w:tcPr>
            <w:tcW w:w="846" w:type="pct"/>
            <w:vAlign w:val="center"/>
          </w:tcPr>
          <w:p w14:paraId="7B29D2E4" w14:textId="77777777" w:rsidR="00501F33" w:rsidRDefault="00501F33" w:rsidP="00907B76">
            <w:pPr>
              <w:spacing w:line="360" w:lineRule="auto"/>
              <w:jc w:val="center"/>
              <w:rPr>
                <w:rFonts w:ascii="Times New Roman" w:hAnsi="Times New Roman" w:cs="Times New Roman"/>
                <w:sz w:val="24"/>
                <w:szCs w:val="24"/>
              </w:rPr>
            </w:pPr>
            <w:r w:rsidRPr="005E7D15">
              <w:rPr>
                <w:rFonts w:ascii="Times New Roman" w:hAnsi="Times New Roman" w:cs="Times New Roman"/>
                <w:sz w:val="24"/>
                <w:szCs w:val="24"/>
              </w:rPr>
              <w:t>N</w:t>
            </w:r>
            <w:r>
              <w:rPr>
                <w:rFonts w:ascii="Times New Roman" w:hAnsi="Times New Roman" w:cs="Times New Roman"/>
                <w:sz w:val="24"/>
                <w:szCs w:val="24"/>
                <w:vertAlign w:val="subscript"/>
              </w:rPr>
              <w:t>20</w:t>
            </w:r>
          </w:p>
        </w:tc>
      </w:tr>
      <w:tr w:rsidR="00501F33" w14:paraId="2E1587C1" w14:textId="77777777" w:rsidTr="006355EC">
        <w:tc>
          <w:tcPr>
            <w:tcW w:w="4154" w:type="pct"/>
          </w:tcPr>
          <w:p w14:paraId="3D10CA0D" w14:textId="77777777" w:rsidR="00501F33" w:rsidRDefault="00501F33" w:rsidP="00907B76">
            <w:pPr>
              <w:spacing w:line="360" w:lineRule="auto"/>
              <w:rPr>
                <w:rFonts w:ascii="Times New Roman" w:hAnsi="Times New Roman" w:cs="Times New Roman"/>
                <w:sz w:val="24"/>
                <w:szCs w:val="24"/>
              </w:rPr>
            </w:pPr>
            <w:r>
              <w:rPr>
                <w:rFonts w:ascii="Times New Roman" w:hAnsi="Times New Roman" w:cs="Times New Roman"/>
                <w:sz w:val="24"/>
                <w:szCs w:val="24"/>
              </w:rPr>
              <w:t>40 kg N/ha</w:t>
            </w:r>
          </w:p>
        </w:tc>
        <w:tc>
          <w:tcPr>
            <w:tcW w:w="846" w:type="pct"/>
            <w:vAlign w:val="center"/>
          </w:tcPr>
          <w:p w14:paraId="482427BE" w14:textId="77777777" w:rsidR="00501F33" w:rsidRDefault="00501F33" w:rsidP="00907B76">
            <w:pPr>
              <w:spacing w:line="360" w:lineRule="auto"/>
              <w:jc w:val="center"/>
              <w:rPr>
                <w:rFonts w:ascii="Times New Roman" w:hAnsi="Times New Roman" w:cs="Times New Roman"/>
                <w:sz w:val="24"/>
                <w:szCs w:val="24"/>
              </w:rPr>
            </w:pPr>
            <w:r w:rsidRPr="005E7D15">
              <w:rPr>
                <w:rFonts w:ascii="Times New Roman" w:hAnsi="Times New Roman" w:cs="Times New Roman"/>
                <w:sz w:val="24"/>
                <w:szCs w:val="24"/>
              </w:rPr>
              <w:t>N</w:t>
            </w:r>
            <w:r>
              <w:rPr>
                <w:rFonts w:ascii="Times New Roman" w:hAnsi="Times New Roman" w:cs="Times New Roman"/>
                <w:sz w:val="24"/>
                <w:szCs w:val="24"/>
                <w:vertAlign w:val="subscript"/>
              </w:rPr>
              <w:t>40</w:t>
            </w:r>
          </w:p>
        </w:tc>
      </w:tr>
    </w:tbl>
    <w:p w14:paraId="0B05C7E4" w14:textId="77777777" w:rsidR="00501F33" w:rsidRDefault="00501F33" w:rsidP="00501F33">
      <w:pPr>
        <w:spacing w:before="120" w:after="120" w:line="360" w:lineRule="auto"/>
        <w:jc w:val="both"/>
        <w:rPr>
          <w:rFonts w:ascii="Times New Roman" w:hAnsi="Times New Roman" w:cs="Times New Roman"/>
          <w:sz w:val="24"/>
          <w:szCs w:val="24"/>
        </w:rPr>
      </w:pPr>
    </w:p>
    <w:p w14:paraId="6F3CFCBC" w14:textId="77777777" w:rsidR="001F130D" w:rsidRDefault="001F130D" w:rsidP="00501F33">
      <w:pPr>
        <w:spacing w:before="120" w:after="120" w:line="360" w:lineRule="auto"/>
        <w:ind w:firstLine="720"/>
        <w:jc w:val="both"/>
        <w:rPr>
          <w:rFonts w:ascii="Times New Roman" w:hAnsi="Times New Roman" w:cs="Times New Roman"/>
          <w:sz w:val="24"/>
          <w:szCs w:val="24"/>
        </w:rPr>
      </w:pPr>
      <w:r w:rsidRPr="001F130D">
        <w:rPr>
          <w:b/>
          <w:highlight w:val="yellow"/>
        </w:rPr>
        <w:t>Field Experimental Work</w:t>
      </w:r>
      <w:r w:rsidRPr="009D68AB">
        <w:rPr>
          <w:rFonts w:ascii="Times New Roman" w:hAnsi="Times New Roman" w:cs="Times New Roman"/>
          <w:sz w:val="24"/>
          <w:szCs w:val="24"/>
        </w:rPr>
        <w:t xml:space="preserve"> </w:t>
      </w:r>
    </w:p>
    <w:p w14:paraId="77D221F5" w14:textId="11B8BD13" w:rsidR="00501F33" w:rsidRPr="009D68AB" w:rsidRDefault="00501F33" w:rsidP="00501F33">
      <w:pPr>
        <w:spacing w:before="120" w:after="120" w:line="360" w:lineRule="auto"/>
        <w:ind w:firstLine="720"/>
        <w:jc w:val="both"/>
        <w:rPr>
          <w:rFonts w:ascii="Times New Roman" w:hAnsi="Times New Roman" w:cs="Times New Roman"/>
          <w:sz w:val="24"/>
          <w:szCs w:val="24"/>
        </w:rPr>
      </w:pPr>
      <w:r w:rsidRPr="009D68AB">
        <w:rPr>
          <w:rFonts w:ascii="Times New Roman" w:hAnsi="Times New Roman" w:cs="Times New Roman"/>
          <w:sz w:val="24"/>
          <w:szCs w:val="24"/>
        </w:rPr>
        <w:t xml:space="preserve">The field was ploughed after onset of monsoon by tractor drawn disc plough, then cross ploughing with cultivator and planking was done.  After field preparation, seed beds of 4.0 m x 3.0 m size were prepared as per the plan of layout. </w:t>
      </w:r>
      <w:r w:rsidRPr="009D68AB">
        <w:rPr>
          <w:rFonts w:ascii="Times New Roman" w:eastAsia="Times New Roman" w:hAnsi="Times New Roman" w:cs="Times New Roman"/>
          <w:kern w:val="0"/>
          <w:sz w:val="24"/>
          <w:szCs w:val="24"/>
          <w:lang w:eastAsia="en-IN"/>
          <w14:ligatures w14:val="none"/>
        </w:rPr>
        <w:t xml:space="preserve">Sesame variety ‘RT-127’ was sown at a seed rate of 3 kg/ha. </w:t>
      </w:r>
      <w:r w:rsidRPr="009D68AB">
        <w:rPr>
          <w:rFonts w:ascii="Times New Roman" w:hAnsi="Times New Roman" w:cs="Times New Roman"/>
          <w:sz w:val="24"/>
          <w:szCs w:val="24"/>
        </w:rPr>
        <w:t xml:space="preserve">The seed was treated with </w:t>
      </w:r>
      <w:proofErr w:type="spellStart"/>
      <w:r w:rsidRPr="009D68AB">
        <w:rPr>
          <w:rFonts w:ascii="Times New Roman" w:hAnsi="Times New Roman" w:cs="Times New Roman"/>
          <w:sz w:val="24"/>
          <w:szCs w:val="24"/>
        </w:rPr>
        <w:t>bavistin</w:t>
      </w:r>
      <w:proofErr w:type="spellEnd"/>
      <w:r w:rsidRPr="009D68AB">
        <w:rPr>
          <w:rFonts w:ascii="Times New Roman" w:hAnsi="Times New Roman" w:cs="Times New Roman"/>
          <w:sz w:val="24"/>
          <w:szCs w:val="24"/>
        </w:rPr>
        <w:t xml:space="preserve"> @ 2 g/kg to protect it from the seed and soil borne diseases. </w:t>
      </w:r>
      <w:r w:rsidRPr="009D68AB">
        <w:rPr>
          <w:rFonts w:ascii="Times New Roman" w:eastAsia="Times New Roman" w:hAnsi="Times New Roman" w:cs="Times New Roman"/>
          <w:kern w:val="0"/>
          <w:sz w:val="24"/>
          <w:szCs w:val="24"/>
          <w:lang w:eastAsia="en-IN"/>
          <w14:ligatures w14:val="none"/>
        </w:rPr>
        <w:t>All plots received a uniform basal dose of phosphorus (25 kg P</w:t>
      </w:r>
      <w:r>
        <w:rPr>
          <w:rFonts w:ascii="Times New Roman" w:eastAsia="Times New Roman" w:hAnsi="Times New Roman" w:cs="Times New Roman"/>
          <w:kern w:val="0"/>
          <w:sz w:val="24"/>
          <w:szCs w:val="24"/>
          <w:vertAlign w:val="subscript"/>
          <w:lang w:eastAsia="en-IN"/>
          <w14:ligatures w14:val="none"/>
        </w:rPr>
        <w:t>2</w:t>
      </w:r>
      <w:r w:rsidRPr="009D68AB">
        <w:rPr>
          <w:rFonts w:ascii="Times New Roman" w:eastAsia="Times New Roman" w:hAnsi="Times New Roman" w:cs="Times New Roman"/>
          <w:kern w:val="0"/>
          <w:sz w:val="24"/>
          <w:szCs w:val="24"/>
          <w:lang w:eastAsia="en-IN"/>
          <w14:ligatures w14:val="none"/>
        </w:rPr>
        <w:t>O</w:t>
      </w:r>
      <w:r>
        <w:rPr>
          <w:rFonts w:ascii="Times New Roman" w:eastAsia="Times New Roman" w:hAnsi="Times New Roman" w:cs="Times New Roman"/>
          <w:kern w:val="0"/>
          <w:sz w:val="24"/>
          <w:szCs w:val="24"/>
          <w:vertAlign w:val="subscript"/>
          <w:lang w:eastAsia="en-IN"/>
          <w14:ligatures w14:val="none"/>
        </w:rPr>
        <w:t>5</w:t>
      </w:r>
      <w:r w:rsidRPr="009D68AB">
        <w:rPr>
          <w:rFonts w:ascii="Times New Roman" w:eastAsia="Times New Roman" w:hAnsi="Times New Roman" w:cs="Times New Roman"/>
          <w:kern w:val="0"/>
          <w:sz w:val="24"/>
          <w:szCs w:val="24"/>
          <w:lang w:eastAsia="en-IN"/>
          <w14:ligatures w14:val="none"/>
        </w:rPr>
        <w:t>/ha) through single superphosphate. Nitrogen was applied as per treatment using urea, incorporated at sowing. Herbicide treatments were applied one day after sowing using a flat-fan nozzle knapsack sprayer calibrated to deliver 500 L/ha spray volume.</w:t>
      </w:r>
    </w:p>
    <w:p w14:paraId="536DB3AE" w14:textId="77777777" w:rsidR="00501F33" w:rsidRDefault="00501F33" w:rsidP="00501F33">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14:ligatures w14:val="none"/>
        </w:rPr>
      </w:pPr>
      <w:r w:rsidRPr="009D68AB">
        <w:rPr>
          <w:rFonts w:ascii="Times New Roman" w:eastAsia="Times New Roman" w:hAnsi="Times New Roman" w:cs="Times New Roman"/>
          <w:kern w:val="0"/>
          <w:sz w:val="24"/>
          <w:szCs w:val="24"/>
          <w:lang w:eastAsia="en-IN"/>
          <w14:ligatures w14:val="none"/>
        </w:rPr>
        <w:t>Data were analysed using ANOVA for factorial RBD as per Gomez and Gomez (1984). Treatment means were compared using the Least Significant Difference (LSD) at 5% probability level (P = 0.05).</w:t>
      </w:r>
    </w:p>
    <w:p w14:paraId="1A42A71E" w14:textId="0100E158" w:rsidR="005B11E5" w:rsidRDefault="005B11E5" w:rsidP="005B11E5">
      <w:pPr>
        <w:spacing w:before="100" w:beforeAutospacing="1" w:after="100" w:afterAutospacing="1" w:line="360" w:lineRule="auto"/>
        <w:jc w:val="center"/>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Results and discussion</w:t>
      </w:r>
    </w:p>
    <w:p w14:paraId="16CC0C35" w14:textId="1D8DF99A" w:rsidR="005B11E5" w:rsidRPr="009D68AB" w:rsidRDefault="005B11E5" w:rsidP="005B11E5">
      <w:pPr>
        <w:spacing w:before="100" w:beforeAutospacing="1" w:after="100" w:afterAutospacing="1" w:line="360" w:lineRule="auto"/>
        <w:rPr>
          <w:rFonts w:ascii="Times New Roman" w:eastAsia="Times New Roman" w:hAnsi="Times New Roman" w:cs="Times New Roman"/>
          <w:b/>
          <w:bCs/>
          <w:i/>
          <w:iCs/>
          <w:kern w:val="0"/>
          <w:sz w:val="24"/>
          <w:szCs w:val="24"/>
          <w:lang w:eastAsia="en-IN"/>
          <w14:ligatures w14:val="none"/>
        </w:rPr>
      </w:pPr>
      <w:r w:rsidRPr="005B11E5">
        <w:rPr>
          <w:rFonts w:ascii="Times New Roman" w:eastAsia="Times New Roman" w:hAnsi="Times New Roman" w:cs="Times New Roman"/>
          <w:b/>
          <w:bCs/>
          <w:i/>
          <w:iCs/>
          <w:kern w:val="0"/>
          <w:sz w:val="24"/>
          <w:szCs w:val="24"/>
          <w:lang w:eastAsia="en-IN"/>
          <w14:ligatures w14:val="none"/>
        </w:rPr>
        <w:t>Effect of weather on crop growth</w:t>
      </w:r>
      <w:r w:rsidR="00213242">
        <w:rPr>
          <w:rFonts w:ascii="Times New Roman" w:eastAsia="Times New Roman" w:hAnsi="Times New Roman" w:cs="Times New Roman"/>
          <w:b/>
          <w:bCs/>
          <w:i/>
          <w:iCs/>
          <w:kern w:val="0"/>
          <w:sz w:val="24"/>
          <w:szCs w:val="24"/>
          <w:lang w:eastAsia="en-IN"/>
          <w14:ligatures w14:val="none"/>
        </w:rPr>
        <w:t xml:space="preserve"> and yield</w:t>
      </w:r>
    </w:p>
    <w:p w14:paraId="70B6D552" w14:textId="0A087CA8" w:rsidR="005B11E5" w:rsidRDefault="005B11E5" w:rsidP="005B11E5">
      <w:pPr>
        <w:pStyle w:val="NormalWeb"/>
        <w:spacing w:line="360" w:lineRule="auto"/>
        <w:jc w:val="both"/>
      </w:pPr>
      <w:r>
        <w:t xml:space="preserve">During the experimental period (SMW 27 to 40), sesame growth was influenced by notable variations in temperature, rainfall, and relative humidity. Maximum temperatures ranged from </w:t>
      </w:r>
      <w:r>
        <w:lastRenderedPageBreak/>
        <w:t>29.6°C to 37.1°C and minimum from 17.8°C to 27.1°C, providing generally favourable thermal conditions for sesame development, with high temperatures during early growth promoting vegetative development and slightly cooler conditions during flowering and capsule formation aiding reproductive processes. Rainfall distribution was uneven, with significant precipitation in SMWs 29, 30, 33, and 34 supporting critical growth stages, while dry spells in the early and terminal phases (especially SMWs 35, 39, and 40) may have imposed moisture stress, potentially affecting seed filling. Mean relative humidity ranged from 53% to 87%, with higher levels during the reproductive phase benefiting capsule development, though prolonged humidity could risk disease incidence. Overall, while the weather conditions were largely conducive, variability in rainfall and late-season dryness may have influenced final yield outcomes.</w:t>
      </w:r>
    </w:p>
    <w:p w14:paraId="417190B7" w14:textId="1AE9AD12" w:rsidR="005B11E5" w:rsidRPr="005B11E5" w:rsidRDefault="005B11E5" w:rsidP="005B11E5">
      <w:pPr>
        <w:pStyle w:val="NormalWeb"/>
        <w:spacing w:line="360" w:lineRule="auto"/>
        <w:jc w:val="both"/>
        <w:rPr>
          <w:b/>
          <w:bCs/>
          <w:i/>
          <w:iCs/>
        </w:rPr>
      </w:pPr>
      <w:r w:rsidRPr="005B11E5">
        <w:rPr>
          <w:b/>
          <w:bCs/>
          <w:i/>
          <w:iCs/>
        </w:rPr>
        <w:t>Growth attributes</w:t>
      </w:r>
    </w:p>
    <w:p w14:paraId="12CFC82B" w14:textId="5F927755" w:rsidR="00213242" w:rsidRDefault="005B11E5" w:rsidP="005B11E5">
      <w:pPr>
        <w:pStyle w:val="NormalWeb"/>
        <w:spacing w:line="360" w:lineRule="auto"/>
        <w:jc w:val="both"/>
      </w:pPr>
      <w:r>
        <w:t xml:space="preserve">Data on the effect of weed management and nitrogen dosage on the </w:t>
      </w:r>
      <w:r w:rsidR="00213242">
        <w:t>plant population, branches/plant, and crop growth rate (CGR) is presented in Table 3. P</w:t>
      </w:r>
      <w:r w:rsidR="00213242" w:rsidRPr="005B11E5">
        <w:t>lant population per meter row length was not significantly influenced by either weed management treatments or nitrogen levels at 25 DAS, while minor but non-significant variations were observed at 50 DAS. Among the weed management treatments, the highest plant population at 50 DAS was recorded under</w:t>
      </w:r>
      <w:r w:rsidR="00213242">
        <w:t xml:space="preserve"> </w:t>
      </w:r>
      <w:r w:rsidR="00213242" w:rsidRPr="009D68AB">
        <w:t xml:space="preserve">Pre-emergence application of alachlor @ 1.5 kg </w:t>
      </w:r>
      <w:proofErr w:type="spellStart"/>
      <w:r w:rsidR="00213242" w:rsidRPr="009D68AB">
        <w:t>a.i.</w:t>
      </w:r>
      <w:proofErr w:type="spellEnd"/>
      <w:r w:rsidR="00213242" w:rsidRPr="00213242">
        <w:t>/</w:t>
      </w:r>
      <w:r w:rsidR="00213242" w:rsidRPr="009D68AB">
        <w:t>h</w:t>
      </w:r>
      <w:r w:rsidR="00213242" w:rsidRPr="00213242">
        <w:t>a</w:t>
      </w:r>
      <w:r w:rsidR="00213242" w:rsidRPr="005B11E5">
        <w:t xml:space="preserve"> </w:t>
      </w:r>
      <w:r w:rsidR="00213242">
        <w:t>(</w:t>
      </w:r>
      <w:r w:rsidR="00213242" w:rsidRPr="005B11E5">
        <w:t>W</w:t>
      </w:r>
      <w:r w:rsidR="00213242" w:rsidRPr="00213242">
        <w:rPr>
          <w:vertAlign w:val="subscript"/>
        </w:rPr>
        <w:t>4</w:t>
      </w:r>
      <w:r w:rsidR="00213242">
        <w:t>)</w:t>
      </w:r>
      <w:r w:rsidR="00213242" w:rsidRPr="005B11E5">
        <w:t xml:space="preserve"> (9.87), followed closely by</w:t>
      </w:r>
      <w:r w:rsidR="00213242">
        <w:t xml:space="preserve"> </w:t>
      </w:r>
      <w:r w:rsidR="00213242" w:rsidRPr="009D68AB">
        <w:t xml:space="preserve">Imazethapyr @ 0.15 kg </w:t>
      </w:r>
      <w:proofErr w:type="spellStart"/>
      <w:r w:rsidR="00213242" w:rsidRPr="009D68AB">
        <w:t>a.i.</w:t>
      </w:r>
      <w:proofErr w:type="spellEnd"/>
      <w:r w:rsidR="00213242" w:rsidRPr="00213242">
        <w:t>/</w:t>
      </w:r>
      <w:r w:rsidR="00213242" w:rsidRPr="009D68AB">
        <w:t>ha + HW at 30 DAS</w:t>
      </w:r>
      <w:r w:rsidR="00213242" w:rsidRPr="005B11E5">
        <w:t xml:space="preserve"> </w:t>
      </w:r>
      <w:r w:rsidR="00213242">
        <w:t>(</w:t>
      </w:r>
      <w:r w:rsidR="00213242" w:rsidRPr="005B11E5">
        <w:t>W</w:t>
      </w:r>
      <w:r w:rsidR="00213242">
        <w:rPr>
          <w:vertAlign w:val="subscript"/>
        </w:rPr>
        <w:t>7</w:t>
      </w:r>
      <w:r w:rsidR="00213242">
        <w:t>)</w:t>
      </w:r>
      <w:r w:rsidR="00213242" w:rsidRPr="005B11E5">
        <w:t xml:space="preserve"> (9.77) and </w:t>
      </w:r>
      <w:r w:rsidR="00213242">
        <w:t>t</w:t>
      </w:r>
      <w:r w:rsidR="00213242" w:rsidRPr="009D68AB">
        <w:t>wo hand weeding at 20 and 40 DAS</w:t>
      </w:r>
      <w:r w:rsidR="00213242">
        <w:t xml:space="preserve"> (</w:t>
      </w:r>
      <w:r w:rsidR="00213242" w:rsidRPr="005B11E5">
        <w:t>W</w:t>
      </w:r>
      <w:r w:rsidR="00213242" w:rsidRPr="00213242">
        <w:rPr>
          <w:vertAlign w:val="subscript"/>
        </w:rPr>
        <w:t>3</w:t>
      </w:r>
      <w:r w:rsidR="00213242">
        <w:t>)</w:t>
      </w:r>
      <w:r w:rsidR="00213242" w:rsidRPr="005B11E5">
        <w:t xml:space="preserve"> (9.60), indicating better plant survival under </w:t>
      </w:r>
      <w:proofErr w:type="gramStart"/>
      <w:r w:rsidR="00213242" w:rsidRPr="005B11E5">
        <w:t xml:space="preserve">these </w:t>
      </w:r>
      <w:r w:rsidR="001F130D" w:rsidRPr="001F130D">
        <w:rPr>
          <w:highlight w:val="yellow"/>
        </w:rPr>
        <w:t>treatment</w:t>
      </w:r>
      <w:proofErr w:type="gramEnd"/>
      <w:r w:rsidR="00213242" w:rsidRPr="005B11E5">
        <w:t xml:space="preserve">. Similarly, nitrogen application levels did not show a statistically significant effect on plant population at both observation stages, although slightly higher values were noted with increasing nitrogen levels. </w:t>
      </w:r>
      <w:r w:rsidR="00CD2886" w:rsidRPr="00CD2886">
        <w:rPr>
          <w:highlight w:val="yellow"/>
        </w:rPr>
        <w:t xml:space="preserve">These results suggest that neither weed competition nor nitrogen fertilization up to 40 kg/ha had a significant impact on plant mortality or establishment. This could be due to the fact that population stability attributes more </w:t>
      </w:r>
      <w:r w:rsidR="00CD2886" w:rsidRPr="00093F85">
        <w:rPr>
          <w:highlight w:val="yellow"/>
        </w:rPr>
        <w:t>from seedling vigour and environmental conditions than to nutrient or weed management (</w:t>
      </w:r>
      <w:r w:rsidR="003200FB" w:rsidRPr="003200FB">
        <w:rPr>
          <w:highlight w:val="yellow"/>
          <w:lang w:val="en-GB"/>
        </w:rPr>
        <w:t>Aktar</w:t>
      </w:r>
      <w:r w:rsidR="003200FB" w:rsidRPr="003200FB">
        <w:rPr>
          <w:color w:val="222222"/>
          <w:highlight w:val="yellow"/>
          <w:shd w:val="clear" w:color="auto" w:fill="FFFFFF"/>
        </w:rPr>
        <w:t xml:space="preserve">, </w:t>
      </w:r>
      <w:r w:rsidR="003200FB">
        <w:rPr>
          <w:color w:val="222222"/>
          <w:highlight w:val="yellow"/>
          <w:shd w:val="clear" w:color="auto" w:fill="FFFFFF"/>
        </w:rPr>
        <w:t xml:space="preserve">2015, </w:t>
      </w:r>
      <w:proofErr w:type="spellStart"/>
      <w:r w:rsidR="00093F85" w:rsidRPr="00093F85">
        <w:rPr>
          <w:color w:val="222222"/>
          <w:highlight w:val="yellow"/>
          <w:shd w:val="clear" w:color="auto" w:fill="FFFFFF"/>
        </w:rPr>
        <w:t>Zimbere</w:t>
      </w:r>
      <w:proofErr w:type="spellEnd"/>
      <w:r w:rsidR="00093F85" w:rsidRPr="00093F85">
        <w:rPr>
          <w:highlight w:val="yellow"/>
        </w:rPr>
        <w:t xml:space="preserve"> et al., 2022; </w:t>
      </w:r>
      <w:r w:rsidR="00CD2886" w:rsidRPr="00093F85">
        <w:rPr>
          <w:highlight w:val="yellow"/>
        </w:rPr>
        <w:t>Basu and Groot, 2023)</w:t>
      </w:r>
      <w:r w:rsidR="00213242" w:rsidRPr="00093F85">
        <w:rPr>
          <w:highlight w:val="yellow"/>
        </w:rPr>
        <w:t>.</w:t>
      </w:r>
    </w:p>
    <w:p w14:paraId="2156F7CA" w14:textId="40A9A651" w:rsidR="005B11E5" w:rsidRDefault="00213242" w:rsidP="00213242">
      <w:pPr>
        <w:pStyle w:val="NormalWeb"/>
        <w:spacing w:line="360" w:lineRule="auto"/>
        <w:ind w:firstLine="720"/>
        <w:jc w:val="both"/>
      </w:pPr>
      <w:r>
        <w:t>In case of branches/plant, i</w:t>
      </w:r>
      <w:r w:rsidR="005B11E5">
        <w:t xml:space="preserve">t is evident </w:t>
      </w:r>
      <w:r>
        <w:t xml:space="preserve">from Table 1, </w:t>
      </w:r>
      <w:r w:rsidR="005B11E5">
        <w:t xml:space="preserve">that all weed management practices significantly increased the number of branches per plant at both 50 DAS and harvest stages compared to the </w:t>
      </w:r>
      <w:proofErr w:type="spellStart"/>
      <w:r w:rsidR="005B11E5">
        <w:t>unweeded</w:t>
      </w:r>
      <w:proofErr w:type="spellEnd"/>
      <w:r w:rsidR="005B11E5">
        <w:t xml:space="preserve"> control. </w:t>
      </w:r>
      <w:r w:rsidR="005B11E5" w:rsidRPr="005151E5">
        <w:rPr>
          <w:highlight w:val="yellow"/>
        </w:rPr>
        <w:t xml:space="preserve">Among the treatments, two hand weeding at 20 and 40 DAS and imazethapyr at 0.15 kg/ha followed by one hand weeding at 30 DAS were the most effective, recording 27.8% and 20.0% </w:t>
      </w:r>
      <w:r w:rsidR="005151E5" w:rsidRPr="005151E5">
        <w:rPr>
          <w:highlight w:val="yellow"/>
        </w:rPr>
        <w:t>more branches at 50 DAS and 28.1% and 26.9% more at harvest, respectively, over the weedy check</w:t>
      </w:r>
      <w:r w:rsidR="005B11E5">
        <w:t xml:space="preserve">. Other effective treatments included alachlor at </w:t>
      </w:r>
      <w:r w:rsidR="005B11E5">
        <w:lastRenderedPageBreak/>
        <w:t xml:space="preserve">1.5 kg/ha + hand weeding at 30 DAS, one hand weeding at 20 DAS, imazethapyr at 0.15 kg/ha, and alachlor at 1.5 kg/ha, which increased the number of branches per plant by 17.6%, 14.6%, 13.2%, and 11.2% at 50 DAS, and 17.3%, 13.7%, 12.0%, and 10.9% at harvest, respectively, over the control. Additionally, increasing nitrogen levels up to 40 kg/ha significantly enhanced branching, with this dose resulting in 2.1% and 8.0% more branches at 50 DAS, and 1.7% and 9.6% more at harvest over 20 kg/ha and the control, respectively. </w:t>
      </w:r>
      <w:r w:rsidR="005B11E5" w:rsidRPr="005B11E5">
        <w:t xml:space="preserve">The significant increase in the number of branches per plant under effective weed management practices and higher nitrogen levels can be attributed to reduced crop-weed competition and enhanced nutrient availability, which promote better vegetative growth. Treatments involving timely hand weeding and the use of herbicides like imazethapyr and alachlor likely improved resource utilization and light interception, supporting axillary bud development. Similar findings were reported by </w:t>
      </w:r>
      <w:r w:rsidR="00CD2886" w:rsidRPr="00CD2886">
        <w:rPr>
          <w:highlight w:val="yellow"/>
        </w:rPr>
        <w:t>Chaudhuri and Ghosh, (2020)</w:t>
      </w:r>
      <w:r w:rsidR="005B11E5" w:rsidRPr="00CD2886">
        <w:rPr>
          <w:highlight w:val="yellow"/>
        </w:rPr>
        <w:t xml:space="preserve">, who noted that integrated weed management in sesame improved branching and yield attributes. Furthermore, increased nitrogen availability has been shown to stimulate meristematic activity, leading to enhanced branching (Kumar </w:t>
      </w:r>
      <w:r w:rsidR="005B11E5" w:rsidRPr="00CD2886">
        <w:rPr>
          <w:i/>
          <w:iCs/>
          <w:highlight w:val="yellow"/>
        </w:rPr>
        <w:t>et al</w:t>
      </w:r>
      <w:r w:rsidR="005B11E5" w:rsidRPr="00CD2886">
        <w:rPr>
          <w:highlight w:val="yellow"/>
        </w:rPr>
        <w:t xml:space="preserve">., 2016). </w:t>
      </w:r>
      <w:r w:rsidR="00093F85" w:rsidRPr="00093F85">
        <w:rPr>
          <w:highlight w:val="yellow"/>
        </w:rPr>
        <w:t xml:space="preserve">These results are consistent with the observations </w:t>
      </w:r>
      <w:r w:rsidR="00093F85" w:rsidRPr="003200FB">
        <w:rPr>
          <w:highlight w:val="yellow"/>
        </w:rPr>
        <w:t xml:space="preserve">of </w:t>
      </w:r>
      <w:r w:rsidR="003200FB" w:rsidRPr="003200FB">
        <w:rPr>
          <w:highlight w:val="yellow"/>
        </w:rPr>
        <w:t xml:space="preserve">Dhaka et al., </w:t>
      </w:r>
      <w:r w:rsidR="003200FB">
        <w:rPr>
          <w:highlight w:val="yellow"/>
        </w:rPr>
        <w:t xml:space="preserve">(2015) and </w:t>
      </w:r>
      <w:proofErr w:type="spellStart"/>
      <w:r w:rsidR="00093F85" w:rsidRPr="00093F85">
        <w:rPr>
          <w:highlight w:val="yellow"/>
        </w:rPr>
        <w:t>Ojonugwa</w:t>
      </w:r>
      <w:proofErr w:type="spellEnd"/>
      <w:r w:rsidR="00093F85" w:rsidRPr="00093F85">
        <w:rPr>
          <w:highlight w:val="yellow"/>
        </w:rPr>
        <w:t xml:space="preserve"> et al. (2022), who found that increased nitrogen rate improved growth and yield parameters in sesame under field conditions.</w:t>
      </w:r>
    </w:p>
    <w:p w14:paraId="5051126B" w14:textId="02FBCDE2" w:rsidR="00213242" w:rsidRDefault="00213242" w:rsidP="00213242">
      <w:pPr>
        <w:pStyle w:val="NormalWeb"/>
        <w:spacing w:line="360" w:lineRule="auto"/>
        <w:ind w:firstLine="720"/>
        <w:jc w:val="both"/>
      </w:pPr>
      <w:r w:rsidRPr="00213242">
        <w:t xml:space="preserve">The crop growth rate, an important indicator of dry matter accumulation, varied significantly among the weed management treatments during the 25–50 DAS period but not during the 50–90 DAS. </w:t>
      </w:r>
      <w:r>
        <w:t xml:space="preserve">Highest </w:t>
      </w:r>
      <w:r w:rsidRPr="00213242">
        <w:t>CGR during 25–50 DAS was recorded with W</w:t>
      </w:r>
      <w:r w:rsidRPr="00213242">
        <w:rPr>
          <w:vertAlign w:val="subscript"/>
        </w:rPr>
        <w:t>7</w:t>
      </w:r>
      <w:r w:rsidRPr="00213242">
        <w:t xml:space="preserve"> (3.947 g/m²/day), followed by W</w:t>
      </w:r>
      <w:r w:rsidRPr="00213242">
        <w:rPr>
          <w:vertAlign w:val="subscript"/>
        </w:rPr>
        <w:t>3</w:t>
      </w:r>
      <w:r w:rsidRPr="00213242">
        <w:t xml:space="preserve"> (3.740 g/m²/day), indicating superior biomass accumulation under these treatments, likely due to better weed suppression and nutrient availability. In contrast, </w:t>
      </w:r>
      <w:proofErr w:type="spellStart"/>
      <w:r w:rsidRPr="00213242">
        <w:t>unweeded</w:t>
      </w:r>
      <w:proofErr w:type="spellEnd"/>
      <w:r w:rsidRPr="00213242">
        <w:t xml:space="preserve"> control (W</w:t>
      </w:r>
      <w:r w:rsidRPr="00213242">
        <w:rPr>
          <w:vertAlign w:val="subscript"/>
        </w:rPr>
        <w:t>1</w:t>
      </w:r>
      <w:r w:rsidRPr="00213242">
        <w:t>) recorded the lowest CGR (2.225 g/m²/day), reflecting strong competition for light, water, and nutrients during early growth. Although nitrogen levels did not significantly affect CGR statistically, a numerical increase was observed with higher nitrogen, with N</w:t>
      </w:r>
      <w:r w:rsidRPr="00213242">
        <w:rPr>
          <w:vertAlign w:val="subscript"/>
        </w:rPr>
        <w:t>3</w:t>
      </w:r>
      <w:r w:rsidRPr="00213242">
        <w:t xml:space="preserve"> (40 kg N/ha) achieving the highest CGR (3.421 g/m²/day) in the 25–50 DAS window. </w:t>
      </w:r>
      <w:r w:rsidR="00CD2886" w:rsidRPr="00CD2886">
        <w:t xml:space="preserve">These findings align with those of Fatima et al. (2020) and </w:t>
      </w:r>
      <w:proofErr w:type="spellStart"/>
      <w:r w:rsidR="00CD2886" w:rsidRPr="00CD2886">
        <w:t>Saboury</w:t>
      </w:r>
      <w:proofErr w:type="spellEnd"/>
      <w:r w:rsidR="00CD2886" w:rsidRPr="00CD2886">
        <w:t xml:space="preserve"> et al. (2021), who emphasized that early-season weed control and nitrogen application enhance growth rate by improving photosynthetic efficiency and leaf area development. According to Ding et al. (2024), efficient early biomass accumulation is crucial for achieving higher yields.</w:t>
      </w:r>
      <w:r w:rsidR="00CD2886">
        <w:t xml:space="preserve"> </w:t>
      </w:r>
    </w:p>
    <w:p w14:paraId="1F4F69BE" w14:textId="2698038E" w:rsidR="00213242" w:rsidRDefault="00213242" w:rsidP="00213242">
      <w:pPr>
        <w:pStyle w:val="NormalWeb"/>
        <w:spacing w:after="0" w:afterAutospacing="0" w:line="360" w:lineRule="auto"/>
        <w:jc w:val="both"/>
      </w:pPr>
      <w:r>
        <w:t>Table 3. Effect of treatments on plant population, branches/plant and crop growth rate of sesame</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563"/>
        <w:gridCol w:w="1510"/>
        <w:gridCol w:w="1490"/>
        <w:gridCol w:w="892"/>
        <w:gridCol w:w="963"/>
        <w:gridCol w:w="1120"/>
        <w:gridCol w:w="1478"/>
      </w:tblGrid>
      <w:tr w:rsidR="00213242" w:rsidRPr="00D953C7" w14:paraId="3C1A45AD" w14:textId="77777777" w:rsidTr="00907B76">
        <w:tc>
          <w:tcPr>
            <w:tcW w:w="0" w:type="auto"/>
            <w:vMerge w:val="restart"/>
          </w:tcPr>
          <w:p w14:paraId="5B73D43D"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sz w:val="24"/>
                <w:szCs w:val="24"/>
                <w:lang w:val="en-GB"/>
              </w:rPr>
              <w:lastRenderedPageBreak/>
              <w:t>Treatments</w:t>
            </w:r>
          </w:p>
        </w:tc>
        <w:tc>
          <w:tcPr>
            <w:tcW w:w="0" w:type="auto"/>
            <w:gridSpan w:val="2"/>
            <w:tcBorders>
              <w:bottom w:val="single" w:sz="4" w:space="0" w:color="auto"/>
            </w:tcBorders>
          </w:tcPr>
          <w:p w14:paraId="05A219AE"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sz w:val="24"/>
                <w:szCs w:val="24"/>
                <w:lang w:val="en-GB"/>
              </w:rPr>
              <w:t>Plant population (1 meter row length)</w:t>
            </w:r>
          </w:p>
        </w:tc>
        <w:tc>
          <w:tcPr>
            <w:tcW w:w="0" w:type="auto"/>
            <w:gridSpan w:val="2"/>
            <w:tcBorders>
              <w:bottom w:val="single" w:sz="4" w:space="0" w:color="auto"/>
            </w:tcBorders>
          </w:tcPr>
          <w:p w14:paraId="36BFE2CE"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sz w:val="24"/>
                <w:szCs w:val="24"/>
                <w:lang w:val="en-GB"/>
              </w:rPr>
              <w:t>Branches/plant</w:t>
            </w:r>
          </w:p>
        </w:tc>
        <w:tc>
          <w:tcPr>
            <w:tcW w:w="0" w:type="auto"/>
            <w:gridSpan w:val="2"/>
            <w:tcBorders>
              <w:bottom w:val="single" w:sz="4" w:space="0" w:color="auto"/>
            </w:tcBorders>
          </w:tcPr>
          <w:p w14:paraId="7A6CD452"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sz w:val="24"/>
                <w:szCs w:val="24"/>
                <w:lang w:val="en-GB"/>
              </w:rPr>
              <w:t>Crop growth rate (g/m</w:t>
            </w:r>
            <w:r w:rsidRPr="00D953C7">
              <w:rPr>
                <w:rFonts w:ascii="Times New Roman" w:hAnsi="Times New Roman" w:cs="Times New Roman"/>
                <w:sz w:val="24"/>
                <w:szCs w:val="24"/>
                <w:vertAlign w:val="superscript"/>
                <w:lang w:val="en-GB"/>
              </w:rPr>
              <w:t>2</w:t>
            </w:r>
            <w:r w:rsidRPr="00D953C7">
              <w:rPr>
                <w:rFonts w:ascii="Times New Roman" w:hAnsi="Times New Roman" w:cs="Times New Roman"/>
                <w:sz w:val="24"/>
                <w:szCs w:val="24"/>
                <w:lang w:val="en-GB"/>
              </w:rPr>
              <w:t>/day)</w:t>
            </w:r>
          </w:p>
        </w:tc>
      </w:tr>
      <w:tr w:rsidR="00213242" w:rsidRPr="00D953C7" w14:paraId="29B3C772" w14:textId="77777777" w:rsidTr="00907B76">
        <w:tc>
          <w:tcPr>
            <w:tcW w:w="0" w:type="auto"/>
            <w:vMerge/>
            <w:tcBorders>
              <w:bottom w:val="single" w:sz="4" w:space="0" w:color="auto"/>
            </w:tcBorders>
          </w:tcPr>
          <w:p w14:paraId="56EFC94D" w14:textId="77777777" w:rsidR="00213242" w:rsidRPr="00D953C7" w:rsidRDefault="00213242" w:rsidP="00907B76">
            <w:pPr>
              <w:jc w:val="center"/>
              <w:rPr>
                <w:rFonts w:ascii="Times New Roman" w:eastAsia="Times New Roman" w:hAnsi="Times New Roman" w:cs="Times New Roman"/>
                <w:kern w:val="0"/>
                <w:sz w:val="24"/>
                <w:szCs w:val="24"/>
                <w:lang w:eastAsia="en-IN"/>
                <w14:ligatures w14:val="none"/>
              </w:rPr>
            </w:pPr>
          </w:p>
        </w:tc>
        <w:tc>
          <w:tcPr>
            <w:tcW w:w="0" w:type="auto"/>
            <w:tcBorders>
              <w:top w:val="single" w:sz="4" w:space="0" w:color="auto"/>
              <w:bottom w:val="single" w:sz="4" w:space="0" w:color="auto"/>
            </w:tcBorders>
          </w:tcPr>
          <w:p w14:paraId="480A6571" w14:textId="77777777" w:rsidR="00213242" w:rsidRPr="00D953C7" w:rsidRDefault="00213242" w:rsidP="00907B76">
            <w:pPr>
              <w:jc w:val="center"/>
              <w:rPr>
                <w:rFonts w:ascii="Times New Roman" w:hAnsi="Times New Roman" w:cs="Times New Roman"/>
                <w:bCs/>
                <w:sz w:val="24"/>
                <w:szCs w:val="24"/>
              </w:rPr>
            </w:pPr>
            <w:r w:rsidRPr="00D953C7">
              <w:rPr>
                <w:rFonts w:ascii="Times New Roman" w:hAnsi="Times New Roman" w:cs="Times New Roman"/>
                <w:bCs/>
                <w:sz w:val="24"/>
                <w:szCs w:val="24"/>
              </w:rPr>
              <w:t>25 DAS</w:t>
            </w:r>
          </w:p>
        </w:tc>
        <w:tc>
          <w:tcPr>
            <w:tcW w:w="0" w:type="auto"/>
            <w:tcBorders>
              <w:top w:val="single" w:sz="4" w:space="0" w:color="auto"/>
              <w:bottom w:val="single" w:sz="4" w:space="0" w:color="auto"/>
            </w:tcBorders>
          </w:tcPr>
          <w:p w14:paraId="51E26B0E" w14:textId="77777777" w:rsidR="00213242" w:rsidRPr="00D953C7" w:rsidRDefault="00213242" w:rsidP="00907B76">
            <w:pPr>
              <w:jc w:val="center"/>
              <w:rPr>
                <w:rFonts w:ascii="Times New Roman" w:hAnsi="Times New Roman" w:cs="Times New Roman"/>
                <w:bCs/>
                <w:sz w:val="24"/>
                <w:szCs w:val="24"/>
              </w:rPr>
            </w:pPr>
            <w:r w:rsidRPr="00D953C7">
              <w:rPr>
                <w:rFonts w:ascii="Times New Roman" w:hAnsi="Times New Roman" w:cs="Times New Roman"/>
                <w:bCs/>
                <w:sz w:val="24"/>
                <w:szCs w:val="24"/>
              </w:rPr>
              <w:t>50 DAS</w:t>
            </w:r>
          </w:p>
        </w:tc>
        <w:tc>
          <w:tcPr>
            <w:tcW w:w="0" w:type="auto"/>
            <w:tcBorders>
              <w:top w:val="single" w:sz="4" w:space="0" w:color="auto"/>
              <w:bottom w:val="single" w:sz="4" w:space="0" w:color="auto"/>
            </w:tcBorders>
          </w:tcPr>
          <w:p w14:paraId="7631CB1A"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sz w:val="24"/>
                <w:szCs w:val="24"/>
                <w:lang w:val="en-GB"/>
              </w:rPr>
              <w:t>50 DAS</w:t>
            </w:r>
          </w:p>
        </w:tc>
        <w:tc>
          <w:tcPr>
            <w:tcW w:w="0" w:type="auto"/>
            <w:tcBorders>
              <w:bottom w:val="single" w:sz="4" w:space="0" w:color="auto"/>
            </w:tcBorders>
          </w:tcPr>
          <w:p w14:paraId="6F49AE89"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sz w:val="24"/>
                <w:szCs w:val="24"/>
                <w:lang w:val="en-GB"/>
              </w:rPr>
              <w:t>Harvest</w:t>
            </w:r>
          </w:p>
        </w:tc>
        <w:tc>
          <w:tcPr>
            <w:tcW w:w="0" w:type="auto"/>
            <w:tcBorders>
              <w:top w:val="single" w:sz="4" w:space="0" w:color="auto"/>
              <w:bottom w:val="single" w:sz="4" w:space="0" w:color="auto"/>
            </w:tcBorders>
          </w:tcPr>
          <w:p w14:paraId="78B9B4FA"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sz w:val="24"/>
                <w:szCs w:val="24"/>
                <w:lang w:val="en-GB"/>
              </w:rPr>
              <w:t>25-50 DAS</w:t>
            </w:r>
          </w:p>
        </w:tc>
        <w:tc>
          <w:tcPr>
            <w:tcW w:w="0" w:type="auto"/>
            <w:tcBorders>
              <w:top w:val="single" w:sz="4" w:space="0" w:color="auto"/>
            </w:tcBorders>
          </w:tcPr>
          <w:p w14:paraId="0760DABA"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sz w:val="24"/>
                <w:szCs w:val="24"/>
                <w:lang w:val="en-GB"/>
              </w:rPr>
              <w:t>50 DAS-90 DAS</w:t>
            </w:r>
          </w:p>
        </w:tc>
      </w:tr>
      <w:tr w:rsidR="00213242" w:rsidRPr="00D953C7" w14:paraId="55355BCC" w14:textId="77777777" w:rsidTr="00907B76">
        <w:tc>
          <w:tcPr>
            <w:tcW w:w="0" w:type="auto"/>
            <w:gridSpan w:val="7"/>
            <w:tcBorders>
              <w:top w:val="single" w:sz="4" w:space="0" w:color="auto"/>
              <w:bottom w:val="single" w:sz="4" w:space="0" w:color="auto"/>
            </w:tcBorders>
          </w:tcPr>
          <w:p w14:paraId="70F72AE4" w14:textId="77777777" w:rsidR="00213242" w:rsidRPr="00D953C7" w:rsidRDefault="00213242" w:rsidP="00907B76">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Weed management </w:t>
            </w:r>
          </w:p>
        </w:tc>
      </w:tr>
      <w:tr w:rsidR="00213242" w:rsidRPr="00D953C7" w14:paraId="669CEE48" w14:textId="77777777" w:rsidTr="00907B76">
        <w:tc>
          <w:tcPr>
            <w:tcW w:w="0" w:type="auto"/>
            <w:tcBorders>
              <w:top w:val="single" w:sz="4" w:space="0" w:color="auto"/>
            </w:tcBorders>
          </w:tcPr>
          <w:p w14:paraId="7B0F7B65" w14:textId="77777777" w:rsidR="00213242" w:rsidRPr="00D953C7" w:rsidRDefault="00213242" w:rsidP="00907B76">
            <w:pPr>
              <w:rPr>
                <w:rFonts w:ascii="Times New Roman" w:hAnsi="Times New Roman" w:cs="Times New Roman"/>
                <w:sz w:val="24"/>
                <w:szCs w:val="24"/>
                <w:lang w:val="en-GB"/>
              </w:rPr>
            </w:pPr>
            <w:r w:rsidRPr="00D953C7">
              <w:rPr>
                <w:rFonts w:ascii="Times New Roman" w:eastAsia="Times New Roman" w:hAnsi="Times New Roman" w:cs="Times New Roman"/>
                <w:kern w:val="0"/>
                <w:sz w:val="24"/>
                <w:szCs w:val="24"/>
                <w:lang w:eastAsia="en-IN"/>
                <w14:ligatures w14:val="none"/>
              </w:rPr>
              <w:t>W</w:t>
            </w:r>
            <w:r w:rsidRPr="00D953C7">
              <w:rPr>
                <w:rFonts w:ascii="Times New Roman" w:eastAsia="Times New Roman" w:hAnsi="Times New Roman" w:cs="Times New Roman"/>
                <w:kern w:val="0"/>
                <w:sz w:val="24"/>
                <w:szCs w:val="24"/>
                <w:vertAlign w:val="subscript"/>
                <w:lang w:eastAsia="en-IN"/>
                <w14:ligatures w14:val="none"/>
              </w:rPr>
              <w:t>1</w:t>
            </w:r>
          </w:p>
        </w:tc>
        <w:tc>
          <w:tcPr>
            <w:tcW w:w="0" w:type="auto"/>
            <w:tcBorders>
              <w:top w:val="single" w:sz="4" w:space="0" w:color="auto"/>
            </w:tcBorders>
            <w:vAlign w:val="center"/>
          </w:tcPr>
          <w:p w14:paraId="1BFDCD2D"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10.23</w:t>
            </w:r>
          </w:p>
        </w:tc>
        <w:tc>
          <w:tcPr>
            <w:tcW w:w="0" w:type="auto"/>
            <w:tcBorders>
              <w:top w:val="single" w:sz="4" w:space="0" w:color="auto"/>
            </w:tcBorders>
            <w:vAlign w:val="center"/>
          </w:tcPr>
          <w:p w14:paraId="72B4F802"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7.87</w:t>
            </w:r>
          </w:p>
        </w:tc>
        <w:tc>
          <w:tcPr>
            <w:tcW w:w="0" w:type="auto"/>
            <w:tcBorders>
              <w:top w:val="single" w:sz="4" w:space="0" w:color="auto"/>
            </w:tcBorders>
            <w:vAlign w:val="center"/>
          </w:tcPr>
          <w:p w14:paraId="239B5B91"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2.05</w:t>
            </w:r>
          </w:p>
        </w:tc>
        <w:tc>
          <w:tcPr>
            <w:tcW w:w="0" w:type="auto"/>
            <w:tcBorders>
              <w:top w:val="single" w:sz="4" w:space="0" w:color="auto"/>
            </w:tcBorders>
            <w:vAlign w:val="center"/>
          </w:tcPr>
          <w:p w14:paraId="1A148073"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2.49</w:t>
            </w:r>
          </w:p>
        </w:tc>
        <w:tc>
          <w:tcPr>
            <w:tcW w:w="0" w:type="auto"/>
            <w:tcBorders>
              <w:top w:val="single" w:sz="4" w:space="0" w:color="auto"/>
            </w:tcBorders>
            <w:vAlign w:val="center"/>
          </w:tcPr>
          <w:p w14:paraId="1F908D27"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2.225</w:t>
            </w:r>
          </w:p>
        </w:tc>
        <w:tc>
          <w:tcPr>
            <w:tcW w:w="0" w:type="auto"/>
            <w:tcBorders>
              <w:top w:val="single" w:sz="4" w:space="0" w:color="auto"/>
            </w:tcBorders>
            <w:vAlign w:val="center"/>
          </w:tcPr>
          <w:p w14:paraId="0783CEB0"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0.558</w:t>
            </w:r>
          </w:p>
        </w:tc>
      </w:tr>
      <w:tr w:rsidR="00213242" w:rsidRPr="00D953C7" w14:paraId="0DBC3052" w14:textId="77777777" w:rsidTr="00907B76">
        <w:tc>
          <w:tcPr>
            <w:tcW w:w="0" w:type="auto"/>
          </w:tcPr>
          <w:p w14:paraId="2D6E30C6" w14:textId="77777777" w:rsidR="00213242" w:rsidRPr="00D953C7" w:rsidRDefault="00213242" w:rsidP="00907B76">
            <w:pPr>
              <w:rPr>
                <w:rFonts w:ascii="Times New Roman" w:hAnsi="Times New Roman" w:cs="Times New Roman"/>
                <w:sz w:val="24"/>
                <w:szCs w:val="24"/>
                <w:lang w:val="en-GB"/>
              </w:rPr>
            </w:pPr>
            <w:r w:rsidRPr="00D953C7">
              <w:rPr>
                <w:rFonts w:ascii="Times New Roman" w:eastAsia="Times New Roman" w:hAnsi="Times New Roman" w:cs="Times New Roman"/>
                <w:kern w:val="0"/>
                <w:sz w:val="24"/>
                <w:szCs w:val="24"/>
                <w:lang w:eastAsia="en-IN"/>
                <w14:ligatures w14:val="none"/>
              </w:rPr>
              <w:t>W</w:t>
            </w:r>
            <w:r w:rsidRPr="00D953C7">
              <w:rPr>
                <w:rFonts w:ascii="Times New Roman" w:eastAsia="Times New Roman" w:hAnsi="Times New Roman" w:cs="Times New Roman"/>
                <w:kern w:val="0"/>
                <w:sz w:val="24"/>
                <w:szCs w:val="24"/>
                <w:vertAlign w:val="subscript"/>
                <w:lang w:eastAsia="en-IN"/>
                <w14:ligatures w14:val="none"/>
              </w:rPr>
              <w:t>2</w:t>
            </w:r>
          </w:p>
        </w:tc>
        <w:tc>
          <w:tcPr>
            <w:tcW w:w="0" w:type="auto"/>
            <w:vAlign w:val="center"/>
          </w:tcPr>
          <w:p w14:paraId="7751F5FE"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10.40</w:t>
            </w:r>
          </w:p>
        </w:tc>
        <w:tc>
          <w:tcPr>
            <w:tcW w:w="0" w:type="auto"/>
            <w:vAlign w:val="center"/>
          </w:tcPr>
          <w:p w14:paraId="1E56F7DA"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9.40</w:t>
            </w:r>
          </w:p>
        </w:tc>
        <w:tc>
          <w:tcPr>
            <w:tcW w:w="0" w:type="auto"/>
            <w:vAlign w:val="center"/>
          </w:tcPr>
          <w:p w14:paraId="096F334D"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2.35</w:t>
            </w:r>
          </w:p>
        </w:tc>
        <w:tc>
          <w:tcPr>
            <w:tcW w:w="0" w:type="auto"/>
            <w:vAlign w:val="center"/>
          </w:tcPr>
          <w:p w14:paraId="0A0FC0EE"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2.83</w:t>
            </w:r>
          </w:p>
        </w:tc>
        <w:tc>
          <w:tcPr>
            <w:tcW w:w="0" w:type="auto"/>
            <w:vAlign w:val="center"/>
          </w:tcPr>
          <w:p w14:paraId="19692788"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3.020</w:t>
            </w:r>
          </w:p>
        </w:tc>
        <w:tc>
          <w:tcPr>
            <w:tcW w:w="0" w:type="auto"/>
            <w:vAlign w:val="center"/>
          </w:tcPr>
          <w:p w14:paraId="721E414E"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0.312</w:t>
            </w:r>
          </w:p>
        </w:tc>
      </w:tr>
      <w:tr w:rsidR="00213242" w:rsidRPr="00D953C7" w14:paraId="6E7D64E1" w14:textId="77777777" w:rsidTr="00907B76">
        <w:tc>
          <w:tcPr>
            <w:tcW w:w="0" w:type="auto"/>
          </w:tcPr>
          <w:p w14:paraId="07966B52" w14:textId="77777777" w:rsidR="00213242" w:rsidRPr="00D953C7" w:rsidRDefault="00213242" w:rsidP="00907B76">
            <w:pPr>
              <w:rPr>
                <w:rFonts w:ascii="Times New Roman" w:hAnsi="Times New Roman" w:cs="Times New Roman"/>
                <w:sz w:val="24"/>
                <w:szCs w:val="24"/>
                <w:lang w:val="en-GB"/>
              </w:rPr>
            </w:pPr>
            <w:r w:rsidRPr="00D953C7">
              <w:rPr>
                <w:rFonts w:ascii="Times New Roman" w:eastAsia="Times New Roman" w:hAnsi="Times New Roman" w:cs="Times New Roman"/>
                <w:kern w:val="0"/>
                <w:sz w:val="24"/>
                <w:szCs w:val="24"/>
                <w:lang w:eastAsia="en-IN"/>
                <w14:ligatures w14:val="none"/>
              </w:rPr>
              <w:t>W</w:t>
            </w:r>
            <w:r w:rsidRPr="00D953C7">
              <w:rPr>
                <w:rFonts w:ascii="Times New Roman" w:eastAsia="Times New Roman" w:hAnsi="Times New Roman" w:cs="Times New Roman"/>
                <w:kern w:val="0"/>
                <w:sz w:val="24"/>
                <w:szCs w:val="24"/>
                <w:vertAlign w:val="subscript"/>
                <w:lang w:eastAsia="en-IN"/>
                <w14:ligatures w14:val="none"/>
              </w:rPr>
              <w:t>3</w:t>
            </w:r>
          </w:p>
        </w:tc>
        <w:tc>
          <w:tcPr>
            <w:tcW w:w="0" w:type="auto"/>
            <w:vAlign w:val="center"/>
          </w:tcPr>
          <w:p w14:paraId="309FDEBD"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10.57</w:t>
            </w:r>
          </w:p>
        </w:tc>
        <w:tc>
          <w:tcPr>
            <w:tcW w:w="0" w:type="auto"/>
            <w:vAlign w:val="center"/>
          </w:tcPr>
          <w:p w14:paraId="0030CA1D"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9.60</w:t>
            </w:r>
          </w:p>
        </w:tc>
        <w:tc>
          <w:tcPr>
            <w:tcW w:w="0" w:type="auto"/>
            <w:vAlign w:val="center"/>
          </w:tcPr>
          <w:p w14:paraId="6AC658A7"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2.62</w:t>
            </w:r>
          </w:p>
        </w:tc>
        <w:tc>
          <w:tcPr>
            <w:tcW w:w="0" w:type="auto"/>
            <w:vAlign w:val="center"/>
          </w:tcPr>
          <w:p w14:paraId="5643FF9F"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3.19</w:t>
            </w:r>
          </w:p>
        </w:tc>
        <w:tc>
          <w:tcPr>
            <w:tcW w:w="0" w:type="auto"/>
            <w:vAlign w:val="center"/>
          </w:tcPr>
          <w:p w14:paraId="09B24FDB"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3.740</w:t>
            </w:r>
          </w:p>
        </w:tc>
        <w:tc>
          <w:tcPr>
            <w:tcW w:w="0" w:type="auto"/>
            <w:vAlign w:val="center"/>
          </w:tcPr>
          <w:p w14:paraId="18AE36EA"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0.503</w:t>
            </w:r>
          </w:p>
        </w:tc>
      </w:tr>
      <w:tr w:rsidR="00213242" w:rsidRPr="00D953C7" w14:paraId="78E08E3F" w14:textId="77777777" w:rsidTr="00907B76">
        <w:tc>
          <w:tcPr>
            <w:tcW w:w="0" w:type="auto"/>
          </w:tcPr>
          <w:p w14:paraId="5B93FC94" w14:textId="77777777" w:rsidR="00213242" w:rsidRPr="00D953C7" w:rsidRDefault="00213242" w:rsidP="00907B76">
            <w:pPr>
              <w:rPr>
                <w:rFonts w:ascii="Times New Roman" w:hAnsi="Times New Roman" w:cs="Times New Roman"/>
                <w:sz w:val="24"/>
                <w:szCs w:val="24"/>
                <w:lang w:val="en-GB"/>
              </w:rPr>
            </w:pPr>
            <w:r w:rsidRPr="00D953C7">
              <w:rPr>
                <w:rFonts w:ascii="Times New Roman" w:eastAsia="Times New Roman" w:hAnsi="Times New Roman" w:cs="Times New Roman"/>
                <w:kern w:val="0"/>
                <w:sz w:val="24"/>
                <w:szCs w:val="24"/>
                <w:lang w:eastAsia="en-IN"/>
                <w14:ligatures w14:val="none"/>
              </w:rPr>
              <w:t>W</w:t>
            </w:r>
            <w:r w:rsidRPr="00D953C7">
              <w:rPr>
                <w:rFonts w:ascii="Times New Roman" w:eastAsia="Times New Roman" w:hAnsi="Times New Roman" w:cs="Times New Roman"/>
                <w:kern w:val="0"/>
                <w:sz w:val="24"/>
                <w:szCs w:val="24"/>
                <w:vertAlign w:val="subscript"/>
                <w:lang w:eastAsia="en-IN"/>
                <w14:ligatures w14:val="none"/>
              </w:rPr>
              <w:t>4</w:t>
            </w:r>
          </w:p>
        </w:tc>
        <w:tc>
          <w:tcPr>
            <w:tcW w:w="0" w:type="auto"/>
            <w:vAlign w:val="center"/>
          </w:tcPr>
          <w:p w14:paraId="574DA8E2"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10.66</w:t>
            </w:r>
          </w:p>
        </w:tc>
        <w:tc>
          <w:tcPr>
            <w:tcW w:w="0" w:type="auto"/>
            <w:vAlign w:val="center"/>
          </w:tcPr>
          <w:p w14:paraId="5954CE40"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9.87</w:t>
            </w:r>
          </w:p>
        </w:tc>
        <w:tc>
          <w:tcPr>
            <w:tcW w:w="0" w:type="auto"/>
            <w:vAlign w:val="center"/>
          </w:tcPr>
          <w:p w14:paraId="25795986"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2.28</w:t>
            </w:r>
          </w:p>
        </w:tc>
        <w:tc>
          <w:tcPr>
            <w:tcW w:w="0" w:type="auto"/>
            <w:vAlign w:val="center"/>
          </w:tcPr>
          <w:p w14:paraId="3B6C2F37"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2.76</w:t>
            </w:r>
          </w:p>
        </w:tc>
        <w:tc>
          <w:tcPr>
            <w:tcW w:w="0" w:type="auto"/>
            <w:vAlign w:val="center"/>
          </w:tcPr>
          <w:p w14:paraId="405C1A09"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2.708</w:t>
            </w:r>
          </w:p>
        </w:tc>
        <w:tc>
          <w:tcPr>
            <w:tcW w:w="0" w:type="auto"/>
            <w:vAlign w:val="center"/>
          </w:tcPr>
          <w:p w14:paraId="285FA8EF"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0.498</w:t>
            </w:r>
          </w:p>
        </w:tc>
      </w:tr>
      <w:tr w:rsidR="00213242" w:rsidRPr="00D953C7" w14:paraId="7CDB2F76" w14:textId="77777777" w:rsidTr="00907B76">
        <w:tc>
          <w:tcPr>
            <w:tcW w:w="0" w:type="auto"/>
          </w:tcPr>
          <w:p w14:paraId="59BDF448" w14:textId="77777777" w:rsidR="00213242" w:rsidRPr="00D953C7" w:rsidRDefault="00213242" w:rsidP="00907B76">
            <w:pPr>
              <w:rPr>
                <w:rFonts w:ascii="Times New Roman" w:hAnsi="Times New Roman" w:cs="Times New Roman"/>
                <w:sz w:val="24"/>
                <w:szCs w:val="24"/>
                <w:lang w:val="en-GB"/>
              </w:rPr>
            </w:pPr>
            <w:r w:rsidRPr="00D953C7">
              <w:rPr>
                <w:rFonts w:ascii="Times New Roman" w:eastAsia="Times New Roman" w:hAnsi="Times New Roman" w:cs="Times New Roman"/>
                <w:kern w:val="0"/>
                <w:sz w:val="24"/>
                <w:szCs w:val="24"/>
                <w:lang w:eastAsia="en-IN"/>
                <w14:ligatures w14:val="none"/>
              </w:rPr>
              <w:t>W</w:t>
            </w:r>
            <w:r w:rsidRPr="00D953C7">
              <w:rPr>
                <w:rFonts w:ascii="Times New Roman" w:eastAsia="Times New Roman" w:hAnsi="Times New Roman" w:cs="Times New Roman"/>
                <w:kern w:val="0"/>
                <w:sz w:val="24"/>
                <w:szCs w:val="24"/>
                <w:vertAlign w:val="subscript"/>
                <w:lang w:eastAsia="en-IN"/>
                <w14:ligatures w14:val="none"/>
              </w:rPr>
              <w:t>5</w:t>
            </w:r>
          </w:p>
        </w:tc>
        <w:tc>
          <w:tcPr>
            <w:tcW w:w="0" w:type="auto"/>
            <w:vAlign w:val="center"/>
          </w:tcPr>
          <w:p w14:paraId="67514F7C"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10.71</w:t>
            </w:r>
          </w:p>
        </w:tc>
        <w:tc>
          <w:tcPr>
            <w:tcW w:w="0" w:type="auto"/>
            <w:vAlign w:val="center"/>
          </w:tcPr>
          <w:p w14:paraId="35634660"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9.70</w:t>
            </w:r>
          </w:p>
        </w:tc>
        <w:tc>
          <w:tcPr>
            <w:tcW w:w="0" w:type="auto"/>
            <w:vAlign w:val="center"/>
          </w:tcPr>
          <w:p w14:paraId="3C8FB428"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2.41</w:t>
            </w:r>
          </w:p>
        </w:tc>
        <w:tc>
          <w:tcPr>
            <w:tcW w:w="0" w:type="auto"/>
            <w:vAlign w:val="center"/>
          </w:tcPr>
          <w:p w14:paraId="6FFF2FDB"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2.92</w:t>
            </w:r>
          </w:p>
        </w:tc>
        <w:tc>
          <w:tcPr>
            <w:tcW w:w="0" w:type="auto"/>
            <w:vAlign w:val="center"/>
          </w:tcPr>
          <w:p w14:paraId="2BDBCFC8"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3.493</w:t>
            </w:r>
          </w:p>
        </w:tc>
        <w:tc>
          <w:tcPr>
            <w:tcW w:w="0" w:type="auto"/>
            <w:vAlign w:val="center"/>
          </w:tcPr>
          <w:p w14:paraId="2ABF02CD"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0.486</w:t>
            </w:r>
          </w:p>
        </w:tc>
      </w:tr>
      <w:tr w:rsidR="00213242" w:rsidRPr="00D953C7" w14:paraId="5A8F8500" w14:textId="77777777" w:rsidTr="00907B76">
        <w:tc>
          <w:tcPr>
            <w:tcW w:w="0" w:type="auto"/>
          </w:tcPr>
          <w:p w14:paraId="7FB8BC85" w14:textId="77777777" w:rsidR="00213242" w:rsidRPr="00D953C7" w:rsidRDefault="00213242" w:rsidP="00907B76">
            <w:pPr>
              <w:rPr>
                <w:rFonts w:ascii="Times New Roman" w:eastAsia="Times New Roman" w:hAnsi="Times New Roman" w:cs="Times New Roman"/>
                <w:kern w:val="0"/>
                <w:sz w:val="24"/>
                <w:szCs w:val="24"/>
                <w:lang w:eastAsia="en-IN"/>
                <w14:ligatures w14:val="none"/>
              </w:rPr>
            </w:pPr>
            <w:r w:rsidRPr="00D953C7">
              <w:rPr>
                <w:rFonts w:ascii="Times New Roman" w:eastAsia="Times New Roman" w:hAnsi="Times New Roman" w:cs="Times New Roman"/>
                <w:kern w:val="0"/>
                <w:sz w:val="24"/>
                <w:szCs w:val="24"/>
                <w:lang w:eastAsia="en-IN"/>
                <w14:ligatures w14:val="none"/>
              </w:rPr>
              <w:t>W</w:t>
            </w:r>
            <w:r w:rsidRPr="00D953C7">
              <w:rPr>
                <w:rFonts w:ascii="Times New Roman" w:eastAsia="Times New Roman" w:hAnsi="Times New Roman" w:cs="Times New Roman"/>
                <w:kern w:val="0"/>
                <w:sz w:val="24"/>
                <w:szCs w:val="24"/>
                <w:vertAlign w:val="subscript"/>
                <w:lang w:eastAsia="en-IN"/>
                <w14:ligatures w14:val="none"/>
              </w:rPr>
              <w:t>6</w:t>
            </w:r>
          </w:p>
        </w:tc>
        <w:tc>
          <w:tcPr>
            <w:tcW w:w="0" w:type="auto"/>
            <w:vAlign w:val="center"/>
          </w:tcPr>
          <w:p w14:paraId="6D2547DB"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10.79</w:t>
            </w:r>
          </w:p>
        </w:tc>
        <w:tc>
          <w:tcPr>
            <w:tcW w:w="0" w:type="auto"/>
            <w:vAlign w:val="center"/>
          </w:tcPr>
          <w:p w14:paraId="4A427B0B"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9.67</w:t>
            </w:r>
          </w:p>
        </w:tc>
        <w:tc>
          <w:tcPr>
            <w:tcW w:w="0" w:type="auto"/>
            <w:vAlign w:val="center"/>
          </w:tcPr>
          <w:p w14:paraId="737730C8"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2.32</w:t>
            </w:r>
          </w:p>
        </w:tc>
        <w:tc>
          <w:tcPr>
            <w:tcW w:w="0" w:type="auto"/>
            <w:vAlign w:val="center"/>
          </w:tcPr>
          <w:p w14:paraId="3E97560D"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2.79</w:t>
            </w:r>
          </w:p>
        </w:tc>
        <w:tc>
          <w:tcPr>
            <w:tcW w:w="0" w:type="auto"/>
            <w:vAlign w:val="center"/>
          </w:tcPr>
          <w:p w14:paraId="4ECD120E"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2.920</w:t>
            </w:r>
          </w:p>
        </w:tc>
        <w:tc>
          <w:tcPr>
            <w:tcW w:w="0" w:type="auto"/>
            <w:vAlign w:val="center"/>
          </w:tcPr>
          <w:p w14:paraId="2C3A7B0E"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0.631</w:t>
            </w:r>
          </w:p>
        </w:tc>
      </w:tr>
      <w:tr w:rsidR="00213242" w:rsidRPr="00D953C7" w14:paraId="55521483" w14:textId="77777777" w:rsidTr="00907B76">
        <w:tc>
          <w:tcPr>
            <w:tcW w:w="0" w:type="auto"/>
          </w:tcPr>
          <w:p w14:paraId="4EEE44B0" w14:textId="77777777" w:rsidR="00213242" w:rsidRPr="00D953C7" w:rsidRDefault="00213242" w:rsidP="00907B76">
            <w:pPr>
              <w:rPr>
                <w:rFonts w:ascii="Times New Roman" w:eastAsia="Times New Roman" w:hAnsi="Times New Roman" w:cs="Times New Roman"/>
                <w:kern w:val="0"/>
                <w:sz w:val="24"/>
                <w:szCs w:val="24"/>
                <w:lang w:eastAsia="en-IN"/>
                <w14:ligatures w14:val="none"/>
              </w:rPr>
            </w:pPr>
            <w:r w:rsidRPr="00D953C7">
              <w:rPr>
                <w:rFonts w:ascii="Times New Roman" w:eastAsia="Times New Roman" w:hAnsi="Times New Roman" w:cs="Times New Roman"/>
                <w:kern w:val="0"/>
                <w:sz w:val="24"/>
                <w:szCs w:val="24"/>
                <w:lang w:eastAsia="en-IN"/>
                <w14:ligatures w14:val="none"/>
              </w:rPr>
              <w:t>W</w:t>
            </w:r>
            <w:r w:rsidRPr="00D953C7">
              <w:rPr>
                <w:rFonts w:ascii="Times New Roman" w:eastAsia="Times New Roman" w:hAnsi="Times New Roman" w:cs="Times New Roman"/>
                <w:kern w:val="0"/>
                <w:sz w:val="24"/>
                <w:szCs w:val="24"/>
                <w:vertAlign w:val="subscript"/>
                <w:lang w:eastAsia="en-IN"/>
                <w14:ligatures w14:val="none"/>
              </w:rPr>
              <w:t>7</w:t>
            </w:r>
          </w:p>
        </w:tc>
        <w:tc>
          <w:tcPr>
            <w:tcW w:w="0" w:type="auto"/>
            <w:vAlign w:val="center"/>
          </w:tcPr>
          <w:p w14:paraId="25CDFF29"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10.50</w:t>
            </w:r>
          </w:p>
        </w:tc>
        <w:tc>
          <w:tcPr>
            <w:tcW w:w="0" w:type="auto"/>
            <w:vAlign w:val="center"/>
          </w:tcPr>
          <w:p w14:paraId="6AC29EF5"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9.77</w:t>
            </w:r>
          </w:p>
        </w:tc>
        <w:tc>
          <w:tcPr>
            <w:tcW w:w="0" w:type="auto"/>
            <w:vAlign w:val="center"/>
          </w:tcPr>
          <w:p w14:paraId="47591FC1"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2.46</w:t>
            </w:r>
          </w:p>
        </w:tc>
        <w:tc>
          <w:tcPr>
            <w:tcW w:w="0" w:type="auto"/>
            <w:vAlign w:val="center"/>
          </w:tcPr>
          <w:p w14:paraId="41240787"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3.16</w:t>
            </w:r>
          </w:p>
        </w:tc>
        <w:tc>
          <w:tcPr>
            <w:tcW w:w="0" w:type="auto"/>
            <w:vAlign w:val="center"/>
          </w:tcPr>
          <w:p w14:paraId="1E41ACC6"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3.947</w:t>
            </w:r>
          </w:p>
        </w:tc>
        <w:tc>
          <w:tcPr>
            <w:tcW w:w="0" w:type="auto"/>
            <w:vAlign w:val="center"/>
          </w:tcPr>
          <w:p w14:paraId="588DDC87"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0.584</w:t>
            </w:r>
          </w:p>
        </w:tc>
      </w:tr>
      <w:tr w:rsidR="00213242" w:rsidRPr="00D953C7" w14:paraId="3FD83796" w14:textId="77777777" w:rsidTr="00907B76">
        <w:tc>
          <w:tcPr>
            <w:tcW w:w="0" w:type="auto"/>
          </w:tcPr>
          <w:p w14:paraId="48E9CDE4" w14:textId="77777777" w:rsidR="00213242" w:rsidRPr="00D953C7" w:rsidRDefault="00213242" w:rsidP="00907B76">
            <w:pPr>
              <w:rPr>
                <w:rFonts w:ascii="Times New Roman" w:eastAsia="Times New Roman" w:hAnsi="Times New Roman" w:cs="Times New Roman"/>
                <w:kern w:val="0"/>
                <w:sz w:val="24"/>
                <w:szCs w:val="24"/>
                <w:lang w:eastAsia="en-IN"/>
                <w14:ligatures w14:val="none"/>
              </w:rPr>
            </w:pPr>
            <w:proofErr w:type="spellStart"/>
            <w:r w:rsidRPr="00D953C7">
              <w:rPr>
                <w:rFonts w:ascii="Times New Roman" w:hAnsi="Times New Roman" w:cs="Times New Roman"/>
                <w:bCs/>
                <w:sz w:val="24"/>
                <w:szCs w:val="24"/>
              </w:rPr>
              <w:t>SEm</w:t>
            </w:r>
            <w:proofErr w:type="spellEnd"/>
            <w:r w:rsidRPr="00D953C7">
              <w:rPr>
                <w:rFonts w:ascii="Times New Roman" w:hAnsi="Times New Roman" w:cs="Times New Roman"/>
                <w:bCs/>
                <w:sz w:val="24"/>
                <w:szCs w:val="24"/>
                <w:u w:val="single"/>
              </w:rPr>
              <w:t>+</w:t>
            </w:r>
          </w:p>
        </w:tc>
        <w:tc>
          <w:tcPr>
            <w:tcW w:w="0" w:type="auto"/>
            <w:vAlign w:val="center"/>
          </w:tcPr>
          <w:p w14:paraId="4C8C77AC"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0.36</w:t>
            </w:r>
          </w:p>
        </w:tc>
        <w:tc>
          <w:tcPr>
            <w:tcW w:w="0" w:type="auto"/>
            <w:vAlign w:val="center"/>
          </w:tcPr>
          <w:p w14:paraId="43D7E524"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0.29</w:t>
            </w:r>
          </w:p>
        </w:tc>
        <w:tc>
          <w:tcPr>
            <w:tcW w:w="0" w:type="auto"/>
            <w:vAlign w:val="center"/>
          </w:tcPr>
          <w:p w14:paraId="4C7E5FE2"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0.07</w:t>
            </w:r>
          </w:p>
        </w:tc>
        <w:tc>
          <w:tcPr>
            <w:tcW w:w="0" w:type="auto"/>
            <w:vAlign w:val="center"/>
          </w:tcPr>
          <w:p w14:paraId="273137B8"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0.09</w:t>
            </w:r>
          </w:p>
        </w:tc>
        <w:tc>
          <w:tcPr>
            <w:tcW w:w="0" w:type="auto"/>
            <w:vAlign w:val="center"/>
          </w:tcPr>
          <w:p w14:paraId="263366C9" w14:textId="77777777" w:rsidR="00213242" w:rsidRPr="00D953C7" w:rsidRDefault="00213242" w:rsidP="00907B76">
            <w:pPr>
              <w:jc w:val="center"/>
              <w:rPr>
                <w:rFonts w:ascii="Times New Roman" w:hAnsi="Times New Roman" w:cs="Times New Roman"/>
                <w:color w:val="000000"/>
                <w:sz w:val="24"/>
                <w:szCs w:val="24"/>
              </w:rPr>
            </w:pPr>
            <w:r w:rsidRPr="00D953C7">
              <w:rPr>
                <w:rFonts w:ascii="Times New Roman" w:hAnsi="Times New Roman" w:cs="Times New Roman"/>
                <w:color w:val="000000"/>
                <w:sz w:val="24"/>
                <w:szCs w:val="24"/>
              </w:rPr>
              <w:t>0.608</w:t>
            </w:r>
          </w:p>
          <w:p w14:paraId="1CFAF7CD" w14:textId="77777777" w:rsidR="00213242" w:rsidRPr="00D953C7" w:rsidRDefault="00213242" w:rsidP="00907B76">
            <w:pPr>
              <w:jc w:val="center"/>
              <w:rPr>
                <w:rFonts w:ascii="Times New Roman" w:hAnsi="Times New Roman" w:cs="Times New Roman"/>
                <w:sz w:val="24"/>
                <w:szCs w:val="24"/>
                <w:lang w:val="en-GB"/>
              </w:rPr>
            </w:pPr>
          </w:p>
        </w:tc>
        <w:tc>
          <w:tcPr>
            <w:tcW w:w="0" w:type="auto"/>
            <w:vAlign w:val="center"/>
          </w:tcPr>
          <w:p w14:paraId="63013196"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sz w:val="24"/>
                <w:szCs w:val="24"/>
                <w:lang w:val="en-GB"/>
              </w:rPr>
              <w:t>0.380</w:t>
            </w:r>
          </w:p>
        </w:tc>
      </w:tr>
      <w:tr w:rsidR="00213242" w:rsidRPr="00D953C7" w14:paraId="1D0EC414" w14:textId="77777777" w:rsidTr="00907B76">
        <w:tc>
          <w:tcPr>
            <w:tcW w:w="0" w:type="auto"/>
            <w:tcBorders>
              <w:bottom w:val="single" w:sz="4" w:space="0" w:color="auto"/>
            </w:tcBorders>
          </w:tcPr>
          <w:p w14:paraId="64D94524" w14:textId="77777777" w:rsidR="00213242" w:rsidRPr="00D953C7" w:rsidRDefault="00213242" w:rsidP="00907B76">
            <w:pPr>
              <w:rPr>
                <w:rFonts w:ascii="Times New Roman" w:hAnsi="Times New Roman" w:cs="Times New Roman"/>
                <w:bCs/>
                <w:sz w:val="24"/>
                <w:szCs w:val="24"/>
              </w:rPr>
            </w:pPr>
            <w:r w:rsidRPr="00D953C7">
              <w:rPr>
                <w:rFonts w:ascii="Times New Roman" w:hAnsi="Times New Roman" w:cs="Times New Roman"/>
                <w:bCs/>
                <w:sz w:val="24"/>
                <w:szCs w:val="24"/>
              </w:rPr>
              <w:t xml:space="preserve">LSD </w:t>
            </w:r>
            <w:r w:rsidRPr="00D953C7">
              <w:rPr>
                <w:rFonts w:ascii="Times New Roman" w:hAnsi="Times New Roman" w:cs="Times New Roman"/>
                <w:bCs/>
                <w:caps/>
                <w:sz w:val="24"/>
                <w:szCs w:val="24"/>
              </w:rPr>
              <w:t>(</w:t>
            </w:r>
            <w:r w:rsidRPr="00D953C7">
              <w:rPr>
                <w:rFonts w:ascii="Times New Roman" w:hAnsi="Times New Roman" w:cs="Times New Roman"/>
                <w:bCs/>
                <w:i/>
                <w:iCs/>
                <w:sz w:val="24"/>
                <w:szCs w:val="24"/>
              </w:rPr>
              <w:t>P</w:t>
            </w:r>
            <w:r w:rsidRPr="00D953C7">
              <w:rPr>
                <w:rFonts w:ascii="Times New Roman" w:hAnsi="Times New Roman" w:cs="Times New Roman"/>
                <w:bCs/>
                <w:caps/>
                <w:sz w:val="24"/>
                <w:szCs w:val="24"/>
              </w:rPr>
              <w:t xml:space="preserve"> = 0.05) </w:t>
            </w:r>
          </w:p>
        </w:tc>
        <w:tc>
          <w:tcPr>
            <w:tcW w:w="0" w:type="auto"/>
            <w:tcBorders>
              <w:bottom w:val="single" w:sz="4" w:space="0" w:color="auto"/>
            </w:tcBorders>
            <w:vAlign w:val="center"/>
          </w:tcPr>
          <w:p w14:paraId="7E3E5323"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NS</w:t>
            </w:r>
          </w:p>
        </w:tc>
        <w:tc>
          <w:tcPr>
            <w:tcW w:w="0" w:type="auto"/>
            <w:tcBorders>
              <w:bottom w:val="single" w:sz="4" w:space="0" w:color="auto"/>
            </w:tcBorders>
            <w:vAlign w:val="center"/>
          </w:tcPr>
          <w:p w14:paraId="3808567C"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0.82</w:t>
            </w:r>
          </w:p>
        </w:tc>
        <w:tc>
          <w:tcPr>
            <w:tcW w:w="0" w:type="auto"/>
            <w:tcBorders>
              <w:bottom w:val="single" w:sz="4" w:space="0" w:color="auto"/>
            </w:tcBorders>
            <w:vAlign w:val="center"/>
          </w:tcPr>
          <w:p w14:paraId="32EA94C3"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0.20</w:t>
            </w:r>
          </w:p>
        </w:tc>
        <w:tc>
          <w:tcPr>
            <w:tcW w:w="0" w:type="auto"/>
            <w:tcBorders>
              <w:bottom w:val="single" w:sz="4" w:space="0" w:color="auto"/>
            </w:tcBorders>
            <w:vAlign w:val="center"/>
          </w:tcPr>
          <w:p w14:paraId="6C59BBC7"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0.24</w:t>
            </w:r>
          </w:p>
        </w:tc>
        <w:tc>
          <w:tcPr>
            <w:tcW w:w="0" w:type="auto"/>
            <w:tcBorders>
              <w:bottom w:val="single" w:sz="4" w:space="0" w:color="auto"/>
            </w:tcBorders>
            <w:vAlign w:val="center"/>
          </w:tcPr>
          <w:p w14:paraId="4985B14F" w14:textId="77777777" w:rsidR="00213242" w:rsidRPr="00D953C7" w:rsidRDefault="00213242" w:rsidP="00907B76">
            <w:pPr>
              <w:jc w:val="center"/>
              <w:rPr>
                <w:rFonts w:ascii="Times New Roman" w:hAnsi="Times New Roman" w:cs="Times New Roman"/>
                <w:sz w:val="24"/>
                <w:szCs w:val="24"/>
                <w:lang w:val="en-GB"/>
              </w:rPr>
            </w:pPr>
            <w:r>
              <w:rPr>
                <w:rFonts w:ascii="Times New Roman" w:hAnsi="Times New Roman" w:cs="Times New Roman"/>
                <w:sz w:val="24"/>
                <w:szCs w:val="24"/>
                <w:lang w:val="en-GB"/>
              </w:rPr>
              <w:t>NS</w:t>
            </w:r>
          </w:p>
        </w:tc>
        <w:tc>
          <w:tcPr>
            <w:tcW w:w="0" w:type="auto"/>
            <w:tcBorders>
              <w:bottom w:val="single" w:sz="4" w:space="0" w:color="auto"/>
            </w:tcBorders>
            <w:vAlign w:val="center"/>
          </w:tcPr>
          <w:p w14:paraId="28F012D2"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sz w:val="24"/>
                <w:szCs w:val="24"/>
                <w:lang w:val="en-GB"/>
              </w:rPr>
              <w:t>NS</w:t>
            </w:r>
          </w:p>
        </w:tc>
      </w:tr>
      <w:tr w:rsidR="00213242" w:rsidRPr="00D953C7" w14:paraId="3A57F8E2" w14:textId="77777777" w:rsidTr="00907B76">
        <w:tc>
          <w:tcPr>
            <w:tcW w:w="0" w:type="auto"/>
            <w:gridSpan w:val="7"/>
            <w:tcBorders>
              <w:top w:val="single" w:sz="4" w:space="0" w:color="auto"/>
            </w:tcBorders>
          </w:tcPr>
          <w:p w14:paraId="5A84F92C" w14:textId="77777777" w:rsidR="00213242" w:rsidRPr="00D953C7" w:rsidRDefault="00213242" w:rsidP="00907B76">
            <w:pPr>
              <w:jc w:val="center"/>
              <w:rPr>
                <w:rFonts w:ascii="Times New Roman" w:hAnsi="Times New Roman" w:cs="Times New Roman"/>
                <w:sz w:val="24"/>
                <w:szCs w:val="24"/>
                <w:lang w:val="en-GB"/>
              </w:rPr>
            </w:pPr>
            <w:r>
              <w:rPr>
                <w:rFonts w:ascii="Times New Roman" w:hAnsi="Times New Roman" w:cs="Times New Roman"/>
                <w:sz w:val="24"/>
                <w:szCs w:val="24"/>
                <w:lang w:val="en-GB"/>
              </w:rPr>
              <w:t>Nitrogen dosage</w:t>
            </w:r>
          </w:p>
        </w:tc>
      </w:tr>
      <w:tr w:rsidR="00213242" w:rsidRPr="00D953C7" w14:paraId="05E44C67" w14:textId="77777777" w:rsidTr="00907B76">
        <w:tc>
          <w:tcPr>
            <w:tcW w:w="0" w:type="auto"/>
            <w:tcBorders>
              <w:top w:val="single" w:sz="4" w:space="0" w:color="auto"/>
            </w:tcBorders>
          </w:tcPr>
          <w:p w14:paraId="5BF3BF28" w14:textId="77777777" w:rsidR="00213242" w:rsidRPr="00D953C7" w:rsidRDefault="00213242" w:rsidP="00907B76">
            <w:pPr>
              <w:rPr>
                <w:rFonts w:ascii="Times New Roman" w:hAnsi="Times New Roman" w:cs="Times New Roman"/>
                <w:bCs/>
                <w:sz w:val="24"/>
                <w:szCs w:val="24"/>
              </w:rPr>
            </w:pPr>
            <w:r w:rsidRPr="00D953C7">
              <w:rPr>
                <w:rFonts w:ascii="Times New Roman" w:eastAsia="Times New Roman" w:hAnsi="Times New Roman" w:cs="Times New Roman"/>
                <w:kern w:val="0"/>
                <w:sz w:val="24"/>
                <w:szCs w:val="24"/>
                <w:lang w:eastAsia="en-IN"/>
                <w14:ligatures w14:val="none"/>
              </w:rPr>
              <w:t>N</w:t>
            </w:r>
            <w:r w:rsidRPr="00D953C7">
              <w:rPr>
                <w:rFonts w:ascii="Times New Roman" w:eastAsia="Times New Roman" w:hAnsi="Times New Roman" w:cs="Times New Roman"/>
                <w:kern w:val="0"/>
                <w:sz w:val="24"/>
                <w:szCs w:val="24"/>
                <w:vertAlign w:val="subscript"/>
                <w:lang w:eastAsia="en-IN"/>
                <w14:ligatures w14:val="none"/>
              </w:rPr>
              <w:t>1</w:t>
            </w:r>
          </w:p>
        </w:tc>
        <w:tc>
          <w:tcPr>
            <w:tcW w:w="0" w:type="auto"/>
            <w:tcBorders>
              <w:top w:val="single" w:sz="4" w:space="0" w:color="auto"/>
            </w:tcBorders>
            <w:vAlign w:val="center"/>
          </w:tcPr>
          <w:p w14:paraId="30F93F31"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10.66</w:t>
            </w:r>
          </w:p>
        </w:tc>
        <w:tc>
          <w:tcPr>
            <w:tcW w:w="0" w:type="auto"/>
            <w:tcBorders>
              <w:top w:val="single" w:sz="4" w:space="0" w:color="auto"/>
            </w:tcBorders>
            <w:vAlign w:val="center"/>
          </w:tcPr>
          <w:p w14:paraId="64FA1696"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9.46</w:t>
            </w:r>
          </w:p>
        </w:tc>
        <w:tc>
          <w:tcPr>
            <w:tcW w:w="0" w:type="auto"/>
            <w:tcBorders>
              <w:top w:val="single" w:sz="4" w:space="0" w:color="auto"/>
            </w:tcBorders>
            <w:vAlign w:val="center"/>
          </w:tcPr>
          <w:p w14:paraId="694165E3"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2.25</w:t>
            </w:r>
          </w:p>
        </w:tc>
        <w:tc>
          <w:tcPr>
            <w:tcW w:w="0" w:type="auto"/>
            <w:tcBorders>
              <w:top w:val="single" w:sz="4" w:space="0" w:color="auto"/>
            </w:tcBorders>
            <w:vAlign w:val="center"/>
          </w:tcPr>
          <w:p w14:paraId="0CEE96CD"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2.72</w:t>
            </w:r>
          </w:p>
        </w:tc>
        <w:tc>
          <w:tcPr>
            <w:tcW w:w="0" w:type="auto"/>
            <w:tcBorders>
              <w:top w:val="single" w:sz="4" w:space="0" w:color="auto"/>
            </w:tcBorders>
            <w:vAlign w:val="center"/>
          </w:tcPr>
          <w:p w14:paraId="381BE813"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2.860</w:t>
            </w:r>
          </w:p>
        </w:tc>
        <w:tc>
          <w:tcPr>
            <w:tcW w:w="0" w:type="auto"/>
            <w:tcBorders>
              <w:top w:val="single" w:sz="4" w:space="0" w:color="auto"/>
            </w:tcBorders>
            <w:vAlign w:val="center"/>
          </w:tcPr>
          <w:p w14:paraId="21A3042F"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0.474</w:t>
            </w:r>
          </w:p>
        </w:tc>
      </w:tr>
      <w:tr w:rsidR="00213242" w:rsidRPr="00D953C7" w14:paraId="16B2A13F" w14:textId="77777777" w:rsidTr="00907B76">
        <w:tc>
          <w:tcPr>
            <w:tcW w:w="0" w:type="auto"/>
          </w:tcPr>
          <w:p w14:paraId="2253D047" w14:textId="77777777" w:rsidR="00213242" w:rsidRPr="00D953C7" w:rsidRDefault="00213242" w:rsidP="00907B76">
            <w:pPr>
              <w:rPr>
                <w:rFonts w:ascii="Times New Roman" w:eastAsia="Times New Roman" w:hAnsi="Times New Roman" w:cs="Times New Roman"/>
                <w:kern w:val="0"/>
                <w:sz w:val="24"/>
                <w:szCs w:val="24"/>
                <w:lang w:eastAsia="en-IN"/>
                <w14:ligatures w14:val="none"/>
              </w:rPr>
            </w:pPr>
            <w:r w:rsidRPr="00D953C7">
              <w:rPr>
                <w:rFonts w:ascii="Times New Roman" w:eastAsia="Times New Roman" w:hAnsi="Times New Roman" w:cs="Times New Roman"/>
                <w:kern w:val="0"/>
                <w:sz w:val="24"/>
                <w:szCs w:val="24"/>
                <w:lang w:eastAsia="en-IN"/>
                <w14:ligatures w14:val="none"/>
              </w:rPr>
              <w:t>N</w:t>
            </w:r>
            <w:r w:rsidRPr="00D953C7">
              <w:rPr>
                <w:rFonts w:ascii="Times New Roman" w:eastAsia="Times New Roman" w:hAnsi="Times New Roman" w:cs="Times New Roman"/>
                <w:kern w:val="0"/>
                <w:sz w:val="24"/>
                <w:szCs w:val="24"/>
                <w:vertAlign w:val="subscript"/>
                <w:lang w:eastAsia="en-IN"/>
                <w14:ligatures w14:val="none"/>
              </w:rPr>
              <w:t>2</w:t>
            </w:r>
          </w:p>
        </w:tc>
        <w:tc>
          <w:tcPr>
            <w:tcW w:w="0" w:type="auto"/>
            <w:vAlign w:val="center"/>
          </w:tcPr>
          <w:p w14:paraId="046A0ADD"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10.50</w:t>
            </w:r>
          </w:p>
        </w:tc>
        <w:tc>
          <w:tcPr>
            <w:tcW w:w="0" w:type="auto"/>
            <w:vAlign w:val="center"/>
          </w:tcPr>
          <w:p w14:paraId="732F764E"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9.46</w:t>
            </w:r>
          </w:p>
        </w:tc>
        <w:tc>
          <w:tcPr>
            <w:tcW w:w="0" w:type="auto"/>
            <w:vAlign w:val="center"/>
          </w:tcPr>
          <w:p w14:paraId="7EDA8D1C"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2.38</w:t>
            </w:r>
          </w:p>
        </w:tc>
        <w:tc>
          <w:tcPr>
            <w:tcW w:w="0" w:type="auto"/>
            <w:vAlign w:val="center"/>
          </w:tcPr>
          <w:p w14:paraId="21647844"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2.93</w:t>
            </w:r>
          </w:p>
        </w:tc>
        <w:tc>
          <w:tcPr>
            <w:tcW w:w="0" w:type="auto"/>
            <w:vAlign w:val="center"/>
          </w:tcPr>
          <w:p w14:paraId="26667D61"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3.170</w:t>
            </w:r>
          </w:p>
        </w:tc>
        <w:tc>
          <w:tcPr>
            <w:tcW w:w="0" w:type="auto"/>
            <w:vAlign w:val="center"/>
          </w:tcPr>
          <w:p w14:paraId="44E4C050"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0.518</w:t>
            </w:r>
          </w:p>
        </w:tc>
      </w:tr>
      <w:tr w:rsidR="00213242" w:rsidRPr="00D953C7" w14:paraId="751173CD" w14:textId="77777777" w:rsidTr="00907B76">
        <w:tc>
          <w:tcPr>
            <w:tcW w:w="0" w:type="auto"/>
          </w:tcPr>
          <w:p w14:paraId="5DE09BBE" w14:textId="77777777" w:rsidR="00213242" w:rsidRPr="00D953C7" w:rsidRDefault="00213242" w:rsidP="00907B76">
            <w:pPr>
              <w:rPr>
                <w:rFonts w:ascii="Times New Roman" w:eastAsia="Times New Roman" w:hAnsi="Times New Roman" w:cs="Times New Roman"/>
                <w:kern w:val="0"/>
                <w:sz w:val="24"/>
                <w:szCs w:val="24"/>
                <w:lang w:eastAsia="en-IN"/>
                <w14:ligatures w14:val="none"/>
              </w:rPr>
            </w:pPr>
            <w:r w:rsidRPr="00D953C7">
              <w:rPr>
                <w:rFonts w:ascii="Times New Roman" w:eastAsia="Times New Roman" w:hAnsi="Times New Roman" w:cs="Times New Roman"/>
                <w:kern w:val="0"/>
                <w:sz w:val="24"/>
                <w:szCs w:val="24"/>
                <w:lang w:eastAsia="en-IN"/>
                <w14:ligatures w14:val="none"/>
              </w:rPr>
              <w:t>N</w:t>
            </w:r>
            <w:r w:rsidRPr="00D953C7">
              <w:rPr>
                <w:rFonts w:ascii="Times New Roman" w:eastAsia="Times New Roman" w:hAnsi="Times New Roman" w:cs="Times New Roman"/>
                <w:kern w:val="0"/>
                <w:sz w:val="24"/>
                <w:szCs w:val="24"/>
                <w:vertAlign w:val="subscript"/>
                <w:lang w:eastAsia="en-IN"/>
                <w14:ligatures w14:val="none"/>
              </w:rPr>
              <w:t>3</w:t>
            </w:r>
          </w:p>
        </w:tc>
        <w:tc>
          <w:tcPr>
            <w:tcW w:w="0" w:type="auto"/>
            <w:vAlign w:val="center"/>
          </w:tcPr>
          <w:p w14:paraId="0CC3A829"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10.49</w:t>
            </w:r>
          </w:p>
        </w:tc>
        <w:tc>
          <w:tcPr>
            <w:tcW w:w="0" w:type="auto"/>
            <w:vAlign w:val="center"/>
          </w:tcPr>
          <w:p w14:paraId="4916E218"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9.31</w:t>
            </w:r>
          </w:p>
        </w:tc>
        <w:tc>
          <w:tcPr>
            <w:tcW w:w="0" w:type="auto"/>
            <w:vAlign w:val="center"/>
          </w:tcPr>
          <w:p w14:paraId="0DEC8B36"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2.43</w:t>
            </w:r>
          </w:p>
        </w:tc>
        <w:tc>
          <w:tcPr>
            <w:tcW w:w="0" w:type="auto"/>
            <w:vAlign w:val="center"/>
          </w:tcPr>
          <w:p w14:paraId="46A55DF3"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2.98</w:t>
            </w:r>
          </w:p>
        </w:tc>
        <w:tc>
          <w:tcPr>
            <w:tcW w:w="0" w:type="auto"/>
            <w:vAlign w:val="center"/>
          </w:tcPr>
          <w:p w14:paraId="51120A1E"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3.421</w:t>
            </w:r>
          </w:p>
        </w:tc>
        <w:tc>
          <w:tcPr>
            <w:tcW w:w="0" w:type="auto"/>
            <w:vAlign w:val="center"/>
          </w:tcPr>
          <w:p w14:paraId="3C1B0EBE"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0.539</w:t>
            </w:r>
          </w:p>
        </w:tc>
      </w:tr>
      <w:tr w:rsidR="00213242" w:rsidRPr="00D953C7" w14:paraId="5B483DE5" w14:textId="77777777" w:rsidTr="00907B76">
        <w:tc>
          <w:tcPr>
            <w:tcW w:w="0" w:type="auto"/>
          </w:tcPr>
          <w:p w14:paraId="39946513" w14:textId="77777777" w:rsidR="00213242" w:rsidRPr="00D953C7" w:rsidRDefault="00213242" w:rsidP="00907B76">
            <w:pPr>
              <w:rPr>
                <w:rFonts w:ascii="Times New Roman" w:eastAsia="Times New Roman" w:hAnsi="Times New Roman" w:cs="Times New Roman"/>
                <w:kern w:val="0"/>
                <w:sz w:val="24"/>
                <w:szCs w:val="24"/>
                <w:lang w:eastAsia="en-IN"/>
                <w14:ligatures w14:val="none"/>
              </w:rPr>
            </w:pPr>
            <w:proofErr w:type="spellStart"/>
            <w:r w:rsidRPr="00D953C7">
              <w:rPr>
                <w:rFonts w:ascii="Times New Roman" w:hAnsi="Times New Roman" w:cs="Times New Roman"/>
                <w:bCs/>
                <w:sz w:val="24"/>
                <w:szCs w:val="24"/>
              </w:rPr>
              <w:t>SEm</w:t>
            </w:r>
            <w:proofErr w:type="spellEnd"/>
            <w:r w:rsidRPr="00D953C7">
              <w:rPr>
                <w:rFonts w:ascii="Times New Roman" w:hAnsi="Times New Roman" w:cs="Times New Roman"/>
                <w:bCs/>
                <w:sz w:val="24"/>
                <w:szCs w:val="24"/>
                <w:u w:val="single"/>
              </w:rPr>
              <w:t>+</w:t>
            </w:r>
          </w:p>
        </w:tc>
        <w:tc>
          <w:tcPr>
            <w:tcW w:w="0" w:type="auto"/>
            <w:vAlign w:val="center"/>
          </w:tcPr>
          <w:p w14:paraId="0CF66F6F"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0.25</w:t>
            </w:r>
          </w:p>
        </w:tc>
        <w:tc>
          <w:tcPr>
            <w:tcW w:w="0" w:type="auto"/>
            <w:vAlign w:val="center"/>
          </w:tcPr>
          <w:p w14:paraId="651DAD85"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0.20</w:t>
            </w:r>
          </w:p>
        </w:tc>
        <w:tc>
          <w:tcPr>
            <w:tcW w:w="0" w:type="auto"/>
            <w:vAlign w:val="center"/>
          </w:tcPr>
          <w:p w14:paraId="3E96A9FF"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0.05</w:t>
            </w:r>
          </w:p>
        </w:tc>
        <w:tc>
          <w:tcPr>
            <w:tcW w:w="0" w:type="auto"/>
            <w:vAlign w:val="center"/>
          </w:tcPr>
          <w:p w14:paraId="35047DF2"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0.06</w:t>
            </w:r>
          </w:p>
        </w:tc>
        <w:tc>
          <w:tcPr>
            <w:tcW w:w="0" w:type="auto"/>
            <w:vAlign w:val="center"/>
          </w:tcPr>
          <w:p w14:paraId="08606C62" w14:textId="77777777" w:rsidR="00213242" w:rsidRPr="00D953C7" w:rsidRDefault="00213242" w:rsidP="00907B76">
            <w:pPr>
              <w:jc w:val="center"/>
              <w:rPr>
                <w:rFonts w:ascii="Times New Roman" w:hAnsi="Times New Roman" w:cs="Times New Roman"/>
                <w:color w:val="000000"/>
                <w:sz w:val="24"/>
                <w:szCs w:val="24"/>
              </w:rPr>
            </w:pPr>
            <w:r w:rsidRPr="00D953C7">
              <w:rPr>
                <w:rFonts w:ascii="Times New Roman" w:hAnsi="Times New Roman" w:cs="Times New Roman"/>
                <w:color w:val="000000"/>
                <w:sz w:val="24"/>
                <w:szCs w:val="24"/>
              </w:rPr>
              <w:t>0.280</w:t>
            </w:r>
          </w:p>
        </w:tc>
        <w:tc>
          <w:tcPr>
            <w:tcW w:w="0" w:type="auto"/>
            <w:vAlign w:val="center"/>
          </w:tcPr>
          <w:p w14:paraId="762A994E"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sz w:val="24"/>
                <w:szCs w:val="24"/>
                <w:lang w:val="en-GB"/>
              </w:rPr>
              <w:t>0.175</w:t>
            </w:r>
          </w:p>
        </w:tc>
      </w:tr>
      <w:tr w:rsidR="00213242" w:rsidRPr="00D953C7" w14:paraId="346296BF" w14:textId="77777777" w:rsidTr="00907B76">
        <w:tc>
          <w:tcPr>
            <w:tcW w:w="0" w:type="auto"/>
          </w:tcPr>
          <w:p w14:paraId="7D7B5E11" w14:textId="77777777" w:rsidR="00213242" w:rsidRPr="00D953C7" w:rsidRDefault="00213242" w:rsidP="00907B76">
            <w:pPr>
              <w:rPr>
                <w:rFonts w:ascii="Times New Roman" w:hAnsi="Times New Roman" w:cs="Times New Roman"/>
                <w:bCs/>
                <w:sz w:val="24"/>
                <w:szCs w:val="24"/>
              </w:rPr>
            </w:pPr>
            <w:r w:rsidRPr="00D953C7">
              <w:rPr>
                <w:rFonts w:ascii="Times New Roman" w:hAnsi="Times New Roman" w:cs="Times New Roman"/>
                <w:bCs/>
                <w:sz w:val="24"/>
                <w:szCs w:val="24"/>
              </w:rPr>
              <w:t>LSD (</w:t>
            </w:r>
            <w:r w:rsidRPr="00D953C7">
              <w:rPr>
                <w:rFonts w:ascii="Times New Roman" w:hAnsi="Times New Roman" w:cs="Times New Roman"/>
                <w:bCs/>
                <w:i/>
                <w:iCs/>
                <w:sz w:val="24"/>
                <w:szCs w:val="24"/>
              </w:rPr>
              <w:t>P=</w:t>
            </w:r>
            <w:r w:rsidRPr="00D953C7">
              <w:rPr>
                <w:rFonts w:ascii="Times New Roman" w:hAnsi="Times New Roman" w:cs="Times New Roman"/>
                <w:bCs/>
                <w:caps/>
                <w:sz w:val="24"/>
                <w:szCs w:val="24"/>
              </w:rPr>
              <w:t xml:space="preserve"> 0.05) </w:t>
            </w:r>
          </w:p>
        </w:tc>
        <w:tc>
          <w:tcPr>
            <w:tcW w:w="0" w:type="auto"/>
            <w:vAlign w:val="center"/>
          </w:tcPr>
          <w:p w14:paraId="00D4B741"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NS</w:t>
            </w:r>
          </w:p>
        </w:tc>
        <w:tc>
          <w:tcPr>
            <w:tcW w:w="0" w:type="auto"/>
            <w:vAlign w:val="center"/>
          </w:tcPr>
          <w:p w14:paraId="7B86DC80"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NS</w:t>
            </w:r>
          </w:p>
        </w:tc>
        <w:tc>
          <w:tcPr>
            <w:tcW w:w="0" w:type="auto"/>
            <w:vAlign w:val="center"/>
          </w:tcPr>
          <w:p w14:paraId="7FC61AED"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0.14</w:t>
            </w:r>
          </w:p>
        </w:tc>
        <w:tc>
          <w:tcPr>
            <w:tcW w:w="0" w:type="auto"/>
            <w:vAlign w:val="center"/>
          </w:tcPr>
          <w:p w14:paraId="6E03E836"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bCs/>
                <w:sz w:val="24"/>
                <w:szCs w:val="24"/>
              </w:rPr>
              <w:t>0.17</w:t>
            </w:r>
          </w:p>
        </w:tc>
        <w:tc>
          <w:tcPr>
            <w:tcW w:w="0" w:type="auto"/>
            <w:vAlign w:val="center"/>
          </w:tcPr>
          <w:p w14:paraId="26F05209" w14:textId="77777777" w:rsidR="00213242" w:rsidRPr="00D953C7" w:rsidRDefault="00213242" w:rsidP="00907B76">
            <w:pPr>
              <w:jc w:val="center"/>
              <w:rPr>
                <w:rFonts w:ascii="Times New Roman" w:hAnsi="Times New Roman" w:cs="Times New Roman"/>
                <w:color w:val="000000"/>
                <w:sz w:val="24"/>
                <w:szCs w:val="24"/>
              </w:rPr>
            </w:pPr>
            <w:r w:rsidRPr="00D953C7">
              <w:rPr>
                <w:rFonts w:ascii="Times New Roman" w:hAnsi="Times New Roman" w:cs="Times New Roman"/>
                <w:color w:val="000000"/>
                <w:sz w:val="24"/>
                <w:szCs w:val="24"/>
              </w:rPr>
              <w:t>NS</w:t>
            </w:r>
          </w:p>
        </w:tc>
        <w:tc>
          <w:tcPr>
            <w:tcW w:w="0" w:type="auto"/>
            <w:vAlign w:val="center"/>
          </w:tcPr>
          <w:p w14:paraId="6C87E4D4" w14:textId="77777777" w:rsidR="00213242" w:rsidRPr="00D953C7" w:rsidRDefault="00213242" w:rsidP="00907B76">
            <w:pPr>
              <w:jc w:val="center"/>
              <w:rPr>
                <w:rFonts w:ascii="Times New Roman" w:hAnsi="Times New Roman" w:cs="Times New Roman"/>
                <w:sz w:val="24"/>
                <w:szCs w:val="24"/>
                <w:lang w:val="en-GB"/>
              </w:rPr>
            </w:pPr>
            <w:r w:rsidRPr="00D953C7">
              <w:rPr>
                <w:rFonts w:ascii="Times New Roman" w:hAnsi="Times New Roman" w:cs="Times New Roman"/>
                <w:sz w:val="24"/>
                <w:szCs w:val="24"/>
                <w:lang w:val="en-GB"/>
              </w:rPr>
              <w:t>NS</w:t>
            </w:r>
          </w:p>
        </w:tc>
      </w:tr>
    </w:tbl>
    <w:p w14:paraId="7E9293FE" w14:textId="77777777" w:rsidR="00213242" w:rsidRPr="00213242" w:rsidRDefault="00213242" w:rsidP="00213242">
      <w:pPr>
        <w:pStyle w:val="NormalWeb"/>
        <w:spacing w:line="360" w:lineRule="auto"/>
        <w:jc w:val="both"/>
        <w:rPr>
          <w:b/>
          <w:bCs/>
        </w:rPr>
      </w:pPr>
    </w:p>
    <w:p w14:paraId="171BBA48" w14:textId="4DF9ADEF" w:rsidR="00213242" w:rsidRDefault="00213242" w:rsidP="00213242">
      <w:pPr>
        <w:pStyle w:val="NormalWeb"/>
        <w:spacing w:line="360" w:lineRule="auto"/>
        <w:jc w:val="both"/>
        <w:rPr>
          <w:b/>
          <w:bCs/>
          <w:i/>
          <w:iCs/>
        </w:rPr>
      </w:pPr>
      <w:r>
        <w:rPr>
          <w:b/>
          <w:bCs/>
          <w:i/>
          <w:iCs/>
        </w:rPr>
        <w:t>Yield and yield attributing characters</w:t>
      </w:r>
    </w:p>
    <w:p w14:paraId="1555312F" w14:textId="7A68D082" w:rsidR="00213242" w:rsidRPr="00213242" w:rsidRDefault="00213242" w:rsidP="00213242">
      <w:pPr>
        <w:pStyle w:val="NormalWeb"/>
        <w:spacing w:line="360" w:lineRule="auto"/>
        <w:jc w:val="both"/>
      </w:pPr>
      <w:r>
        <w:t xml:space="preserve">Data on capsule/plant, test weight, seed yield and biological yield as influenced by weed management and nitrogen dosage is presented in Table 4. </w:t>
      </w:r>
      <w:r w:rsidRPr="00213242">
        <w:t>A critical evaluation of the data reveals that both weed management and nitrogen fertilization significantly influenced all yield parameters in sesame. Among weed control treatments, the pre-emergence application of imazethapyr at 0.15 kg/ha + hand weeding at 30 DAS (W</w:t>
      </w:r>
      <w:r w:rsidRPr="00213242">
        <w:rPr>
          <w:vertAlign w:val="subscript"/>
        </w:rPr>
        <w:t>7</w:t>
      </w:r>
      <w:r w:rsidRPr="00213242">
        <w:t xml:space="preserve">) recorded the highest number of capsules per plant (60.85), seed yield (8.55 q/ha), and biological yield (3.83 t/ha), and was statistically superior to all other treatments. </w:t>
      </w:r>
      <w:r>
        <w:t>S</w:t>
      </w:r>
      <w:r w:rsidRPr="00213242">
        <w:t>uggest</w:t>
      </w:r>
      <w:r>
        <w:t>ing</w:t>
      </w:r>
      <w:r w:rsidRPr="00213242">
        <w:t xml:space="preserve"> </w:t>
      </w:r>
      <w:r>
        <w:t xml:space="preserve">the </w:t>
      </w:r>
      <w:r w:rsidRPr="00213242">
        <w:t>effectiveness of integrated weed control in reducing competition and enhancing reproductive efficiency</w:t>
      </w:r>
      <w:r w:rsidR="00A22CE6">
        <w:t xml:space="preserve"> </w:t>
      </w:r>
      <w:r w:rsidR="00A22CE6" w:rsidRPr="008416BC">
        <w:rPr>
          <w:highlight w:val="yellow"/>
        </w:rPr>
        <w:t>(</w:t>
      </w:r>
      <w:r w:rsidR="00DC6F70" w:rsidRPr="003200FB">
        <w:rPr>
          <w:highlight w:val="yellow"/>
        </w:rPr>
        <w:t xml:space="preserve">Dhaka et al., </w:t>
      </w:r>
      <w:proofErr w:type="gramStart"/>
      <w:r w:rsidR="00DC6F70">
        <w:rPr>
          <w:highlight w:val="yellow"/>
        </w:rPr>
        <w:t xml:space="preserve">2015;  </w:t>
      </w:r>
      <w:r w:rsidR="00A22CE6" w:rsidRPr="008416BC">
        <w:rPr>
          <w:highlight w:val="yellow"/>
          <w:lang w:val="en-GB"/>
        </w:rPr>
        <w:t>Chaudhari</w:t>
      </w:r>
      <w:proofErr w:type="gramEnd"/>
      <w:r w:rsidR="00A22CE6" w:rsidRPr="008416BC">
        <w:rPr>
          <w:highlight w:val="yellow"/>
          <w:lang w:val="en-GB"/>
        </w:rPr>
        <w:t xml:space="preserve"> et al., 2023</w:t>
      </w:r>
      <w:r w:rsidR="008416BC">
        <w:rPr>
          <w:highlight w:val="yellow"/>
          <w:lang w:val="en-GB"/>
        </w:rPr>
        <w:t xml:space="preserve">; </w:t>
      </w:r>
      <w:r w:rsidR="008416BC" w:rsidRPr="008416BC">
        <w:rPr>
          <w:highlight w:val="yellow"/>
          <w:lang w:val="en-GB"/>
        </w:rPr>
        <w:t>Roy and Umesha, 2023</w:t>
      </w:r>
      <w:r w:rsidR="00A22CE6" w:rsidRPr="008416BC">
        <w:rPr>
          <w:highlight w:val="yellow"/>
        </w:rPr>
        <w:t>)</w:t>
      </w:r>
      <w:r w:rsidRPr="008416BC">
        <w:rPr>
          <w:highlight w:val="yellow"/>
        </w:rPr>
        <w:t>.</w:t>
      </w:r>
      <w:r w:rsidRPr="00213242">
        <w:t xml:space="preserve"> </w:t>
      </w:r>
      <w:r w:rsidRPr="00CD2886">
        <w:rPr>
          <w:highlight w:val="yellow"/>
        </w:rPr>
        <w:t xml:space="preserve">Similar results were reported by </w:t>
      </w:r>
      <w:proofErr w:type="spellStart"/>
      <w:r w:rsidR="00CD2886" w:rsidRPr="00CD2886">
        <w:rPr>
          <w:highlight w:val="yellow"/>
        </w:rPr>
        <w:t>Bhadauria</w:t>
      </w:r>
      <w:proofErr w:type="spellEnd"/>
      <w:r w:rsidR="00CD2886" w:rsidRPr="00CD2886">
        <w:rPr>
          <w:highlight w:val="yellow"/>
        </w:rPr>
        <w:t xml:space="preserve"> et al. (2012)</w:t>
      </w:r>
      <w:r w:rsidRPr="00213242">
        <w:t xml:space="preserve">, who found that integrated weed management significantly improved capsule number and seed yield in sesame under field conditions. Hand weeding twice </w:t>
      </w:r>
      <w:r>
        <w:t xml:space="preserve">at 20 and 40 DAS </w:t>
      </w:r>
      <w:r w:rsidRPr="00213242">
        <w:t>(W</w:t>
      </w:r>
      <w:r w:rsidRPr="00213242">
        <w:rPr>
          <w:vertAlign w:val="subscript"/>
        </w:rPr>
        <w:t>3</w:t>
      </w:r>
      <w:r w:rsidRPr="00213242">
        <w:t>) and alachlor at 1.5 kg/ha + HW</w:t>
      </w:r>
      <w:r>
        <w:t xml:space="preserve"> at 30 DAS</w:t>
      </w:r>
      <w:r w:rsidRPr="00213242">
        <w:t xml:space="preserve"> (W</w:t>
      </w:r>
      <w:r w:rsidRPr="00213242">
        <w:rPr>
          <w:vertAlign w:val="subscript"/>
        </w:rPr>
        <w:t>5</w:t>
      </w:r>
      <w:r w:rsidRPr="00213242">
        <w:t>) also recorded comparably high performance, further highlighting the benefit of timely weed control. Test weight also improved under effective weed control, with W</w:t>
      </w:r>
      <w:r w:rsidRPr="00213242">
        <w:rPr>
          <w:vertAlign w:val="subscript"/>
        </w:rPr>
        <w:t>7</w:t>
      </w:r>
      <w:r w:rsidRPr="00213242">
        <w:t xml:space="preserve"> and W</w:t>
      </w:r>
      <w:r w:rsidRPr="00213242">
        <w:rPr>
          <w:vertAlign w:val="subscript"/>
        </w:rPr>
        <w:t>3</w:t>
      </w:r>
      <w:r w:rsidRPr="00213242">
        <w:t xml:space="preserve"> registering the highest values (2.86 g and 2.85 g), </w:t>
      </w:r>
      <w:r w:rsidRPr="00213242">
        <w:lastRenderedPageBreak/>
        <w:t xml:space="preserve">indicating better seed development under reduced competition, a finding consistent with </w:t>
      </w:r>
      <w:r w:rsidR="00CD2886" w:rsidRPr="00CD2886">
        <w:rPr>
          <w:highlight w:val="yellow"/>
        </w:rPr>
        <w:t>Aadi and Almarie, (2024)</w:t>
      </w:r>
      <w:r w:rsidRPr="00CD2886">
        <w:rPr>
          <w:highlight w:val="yellow"/>
        </w:rPr>
        <w:t>.</w:t>
      </w:r>
    </w:p>
    <w:p w14:paraId="004C9D63" w14:textId="269D4B50" w:rsidR="00213242" w:rsidRDefault="00093F85" w:rsidP="00213242">
      <w:pPr>
        <w:pStyle w:val="NormalWeb"/>
        <w:spacing w:line="360" w:lineRule="auto"/>
        <w:ind w:firstLine="720"/>
        <w:jc w:val="both"/>
      </w:pPr>
      <w:r w:rsidRPr="00093F85">
        <w:rPr>
          <w:highlight w:val="yellow"/>
        </w:rPr>
        <w:t>Nitrogen application also significantly enhanced all yield components. The highest nitrogen dose (40 kg/ha, N3) produced the most capsules (55.33), highest seed yield (7.87 q/ha), and greatest biological yield (3.66 t/ha), with notable increases over lower nitrogen levels. The corresponding improvement in test weight (2.73 g) under N3 reflects enhanced assimilate availability for seed development. These results corroborate the findings of Zenawi and Mizan, (2019), who reported that nitrogen application up to 40 kg/ha improved seed weight and yield by promoting vegetative growth and efficient partitioning of assimilates. Similarly, Zenawi and Mizan (2019) observed that nitrogen promotes photosynthetic efficiency and dry matter accumulation, ultimately leading to improved seed and biological yields in sesame</w:t>
      </w:r>
      <w:r w:rsidR="00213242" w:rsidRPr="00093F85">
        <w:rPr>
          <w:highlight w:val="yellow"/>
        </w:rPr>
        <w:t>.</w:t>
      </w:r>
    </w:p>
    <w:p w14:paraId="36F11CED" w14:textId="41CE44EA" w:rsidR="00213242" w:rsidRDefault="00213242" w:rsidP="00213242">
      <w:pPr>
        <w:pStyle w:val="NormalWeb"/>
        <w:spacing w:after="0" w:afterAutospacing="0" w:line="360" w:lineRule="auto"/>
        <w:jc w:val="both"/>
      </w:pPr>
      <w:r>
        <w:t>Table 4. Effect of treatments on capsule/plant, test weight, seed yield and biological yield of sesame</w:t>
      </w:r>
    </w:p>
    <w:tbl>
      <w:tblPr>
        <w:tblStyle w:val="TableGrid"/>
        <w:tblW w:w="9015" w:type="dxa"/>
        <w:tblBorders>
          <w:insideH w:val="none" w:sz="0" w:space="0" w:color="auto"/>
          <w:insideV w:val="none" w:sz="0" w:space="0" w:color="auto"/>
        </w:tblBorders>
        <w:tblLook w:val="04A0" w:firstRow="1" w:lastRow="0" w:firstColumn="1" w:lastColumn="0" w:noHBand="0" w:noVBand="1"/>
      </w:tblPr>
      <w:tblGrid>
        <w:gridCol w:w="1803"/>
        <w:gridCol w:w="1803"/>
        <w:gridCol w:w="1803"/>
        <w:gridCol w:w="1803"/>
        <w:gridCol w:w="1803"/>
      </w:tblGrid>
      <w:tr w:rsidR="00213242" w:rsidRPr="002C15B3" w14:paraId="01F83B6A" w14:textId="77777777" w:rsidTr="00907B76">
        <w:tc>
          <w:tcPr>
            <w:tcW w:w="1803" w:type="dxa"/>
            <w:tcBorders>
              <w:bottom w:val="single" w:sz="4" w:space="0" w:color="auto"/>
            </w:tcBorders>
          </w:tcPr>
          <w:p w14:paraId="42E48B5C"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sz w:val="24"/>
                <w:szCs w:val="24"/>
                <w:lang w:val="en-GB"/>
              </w:rPr>
              <w:t>Treatments</w:t>
            </w:r>
          </w:p>
        </w:tc>
        <w:tc>
          <w:tcPr>
            <w:tcW w:w="1803" w:type="dxa"/>
            <w:tcBorders>
              <w:bottom w:val="single" w:sz="4" w:space="0" w:color="auto"/>
            </w:tcBorders>
          </w:tcPr>
          <w:p w14:paraId="54C30F61"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sz w:val="24"/>
                <w:szCs w:val="24"/>
                <w:lang w:val="en-GB"/>
              </w:rPr>
              <w:t>Capsule/plant (no.)</w:t>
            </w:r>
          </w:p>
        </w:tc>
        <w:tc>
          <w:tcPr>
            <w:tcW w:w="1803" w:type="dxa"/>
            <w:tcBorders>
              <w:bottom w:val="single" w:sz="4" w:space="0" w:color="auto"/>
            </w:tcBorders>
          </w:tcPr>
          <w:p w14:paraId="5A31D69A"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sz w:val="24"/>
                <w:szCs w:val="24"/>
                <w:lang w:val="en-GB"/>
              </w:rPr>
              <w:t>Test weight (g)</w:t>
            </w:r>
          </w:p>
        </w:tc>
        <w:tc>
          <w:tcPr>
            <w:tcW w:w="1803" w:type="dxa"/>
            <w:tcBorders>
              <w:bottom w:val="single" w:sz="4" w:space="0" w:color="auto"/>
            </w:tcBorders>
          </w:tcPr>
          <w:p w14:paraId="4502AE08"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sz w:val="24"/>
                <w:szCs w:val="24"/>
                <w:lang w:val="en-GB"/>
              </w:rPr>
              <w:t>Seed yield (q/ha)</w:t>
            </w:r>
          </w:p>
        </w:tc>
        <w:tc>
          <w:tcPr>
            <w:tcW w:w="1803" w:type="dxa"/>
          </w:tcPr>
          <w:p w14:paraId="12DB4BD1"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sz w:val="24"/>
                <w:szCs w:val="24"/>
                <w:lang w:val="en-GB"/>
              </w:rPr>
              <w:t>Biological yield (</w:t>
            </w:r>
            <w:r>
              <w:rPr>
                <w:rFonts w:ascii="Times New Roman" w:hAnsi="Times New Roman" w:cs="Times New Roman"/>
                <w:sz w:val="24"/>
                <w:szCs w:val="24"/>
                <w:lang w:val="en-GB"/>
              </w:rPr>
              <w:t>t</w:t>
            </w:r>
            <w:r w:rsidRPr="002C15B3">
              <w:rPr>
                <w:rFonts w:ascii="Times New Roman" w:hAnsi="Times New Roman" w:cs="Times New Roman"/>
                <w:sz w:val="24"/>
                <w:szCs w:val="24"/>
                <w:lang w:val="en-GB"/>
              </w:rPr>
              <w:t>/ha)</w:t>
            </w:r>
          </w:p>
        </w:tc>
      </w:tr>
      <w:tr w:rsidR="00213242" w:rsidRPr="002C15B3" w14:paraId="0719A9DF" w14:textId="77777777" w:rsidTr="00907B76">
        <w:tc>
          <w:tcPr>
            <w:tcW w:w="9015" w:type="dxa"/>
            <w:gridSpan w:val="5"/>
            <w:tcBorders>
              <w:top w:val="single" w:sz="4" w:space="0" w:color="auto"/>
            </w:tcBorders>
          </w:tcPr>
          <w:p w14:paraId="2B0C049C"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color w:val="000000"/>
                <w:sz w:val="24"/>
                <w:szCs w:val="24"/>
              </w:rPr>
              <w:t>Weed management</w:t>
            </w:r>
          </w:p>
        </w:tc>
      </w:tr>
      <w:tr w:rsidR="00213242" w:rsidRPr="002C15B3" w14:paraId="41AC1FFB" w14:textId="77777777" w:rsidTr="00907B76">
        <w:tc>
          <w:tcPr>
            <w:tcW w:w="1803" w:type="dxa"/>
            <w:tcBorders>
              <w:top w:val="single" w:sz="4" w:space="0" w:color="auto"/>
            </w:tcBorders>
          </w:tcPr>
          <w:p w14:paraId="7E968848" w14:textId="77777777" w:rsidR="00213242" w:rsidRPr="002C15B3" w:rsidRDefault="00213242" w:rsidP="00907B76">
            <w:pPr>
              <w:rPr>
                <w:rFonts w:ascii="Times New Roman" w:hAnsi="Times New Roman" w:cs="Times New Roman"/>
                <w:sz w:val="24"/>
                <w:szCs w:val="24"/>
                <w:lang w:val="en-GB"/>
              </w:rPr>
            </w:pPr>
            <w:r w:rsidRPr="002C15B3">
              <w:rPr>
                <w:rFonts w:ascii="Times New Roman" w:eastAsia="Times New Roman" w:hAnsi="Times New Roman" w:cs="Times New Roman"/>
                <w:kern w:val="0"/>
                <w:sz w:val="24"/>
                <w:szCs w:val="24"/>
                <w:lang w:eastAsia="en-IN"/>
                <w14:ligatures w14:val="none"/>
              </w:rPr>
              <w:t>W</w:t>
            </w:r>
            <w:r w:rsidRPr="002C15B3">
              <w:rPr>
                <w:rFonts w:ascii="Times New Roman" w:eastAsia="Times New Roman" w:hAnsi="Times New Roman" w:cs="Times New Roman"/>
                <w:kern w:val="0"/>
                <w:sz w:val="24"/>
                <w:szCs w:val="24"/>
                <w:vertAlign w:val="subscript"/>
                <w:lang w:eastAsia="en-IN"/>
                <w14:ligatures w14:val="none"/>
              </w:rPr>
              <w:t>1</w:t>
            </w:r>
          </w:p>
        </w:tc>
        <w:tc>
          <w:tcPr>
            <w:tcW w:w="1803" w:type="dxa"/>
            <w:tcBorders>
              <w:top w:val="single" w:sz="4" w:space="0" w:color="auto"/>
            </w:tcBorders>
          </w:tcPr>
          <w:p w14:paraId="6FF71BCD"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31.56</w:t>
            </w:r>
          </w:p>
        </w:tc>
        <w:tc>
          <w:tcPr>
            <w:tcW w:w="1803" w:type="dxa"/>
            <w:tcBorders>
              <w:top w:val="single" w:sz="4" w:space="0" w:color="auto"/>
            </w:tcBorders>
          </w:tcPr>
          <w:p w14:paraId="75F28C2B"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2.31</w:t>
            </w:r>
          </w:p>
        </w:tc>
        <w:tc>
          <w:tcPr>
            <w:tcW w:w="1803" w:type="dxa"/>
            <w:tcBorders>
              <w:top w:val="single" w:sz="4" w:space="0" w:color="auto"/>
            </w:tcBorders>
          </w:tcPr>
          <w:p w14:paraId="74F841D5"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5</w:t>
            </w:r>
            <w:r>
              <w:rPr>
                <w:rFonts w:ascii="Times New Roman" w:hAnsi="Times New Roman" w:cs="Times New Roman"/>
                <w:bCs/>
                <w:sz w:val="24"/>
                <w:szCs w:val="24"/>
              </w:rPr>
              <w:t>.</w:t>
            </w:r>
            <w:r w:rsidRPr="002C15B3">
              <w:rPr>
                <w:rFonts w:ascii="Times New Roman" w:hAnsi="Times New Roman" w:cs="Times New Roman"/>
                <w:bCs/>
                <w:sz w:val="24"/>
                <w:szCs w:val="24"/>
              </w:rPr>
              <w:t>14</w:t>
            </w:r>
          </w:p>
        </w:tc>
        <w:tc>
          <w:tcPr>
            <w:tcW w:w="1803" w:type="dxa"/>
            <w:tcBorders>
              <w:top w:val="single" w:sz="4" w:space="0" w:color="auto"/>
            </w:tcBorders>
          </w:tcPr>
          <w:p w14:paraId="73027E17"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2</w:t>
            </w:r>
            <w:r>
              <w:rPr>
                <w:rFonts w:ascii="Times New Roman" w:hAnsi="Times New Roman" w:cs="Times New Roman"/>
                <w:bCs/>
                <w:sz w:val="24"/>
                <w:szCs w:val="24"/>
              </w:rPr>
              <w:t>.</w:t>
            </w:r>
            <w:r w:rsidRPr="002C15B3">
              <w:rPr>
                <w:rFonts w:ascii="Times New Roman" w:hAnsi="Times New Roman" w:cs="Times New Roman"/>
                <w:bCs/>
                <w:sz w:val="24"/>
                <w:szCs w:val="24"/>
              </w:rPr>
              <w:t>61</w:t>
            </w:r>
          </w:p>
        </w:tc>
      </w:tr>
      <w:tr w:rsidR="00213242" w:rsidRPr="002C15B3" w14:paraId="2E24CAE4" w14:textId="77777777" w:rsidTr="00907B76">
        <w:tc>
          <w:tcPr>
            <w:tcW w:w="1803" w:type="dxa"/>
          </w:tcPr>
          <w:p w14:paraId="0353C21E" w14:textId="77777777" w:rsidR="00213242" w:rsidRPr="002C15B3" w:rsidRDefault="00213242" w:rsidP="00907B76">
            <w:pPr>
              <w:rPr>
                <w:rFonts w:ascii="Times New Roman" w:hAnsi="Times New Roman" w:cs="Times New Roman"/>
                <w:sz w:val="24"/>
                <w:szCs w:val="24"/>
                <w:lang w:val="en-GB"/>
              </w:rPr>
            </w:pPr>
            <w:r w:rsidRPr="002C15B3">
              <w:rPr>
                <w:rFonts w:ascii="Times New Roman" w:eastAsia="Times New Roman" w:hAnsi="Times New Roman" w:cs="Times New Roman"/>
                <w:kern w:val="0"/>
                <w:sz w:val="24"/>
                <w:szCs w:val="24"/>
                <w:lang w:eastAsia="en-IN"/>
                <w14:ligatures w14:val="none"/>
              </w:rPr>
              <w:t>W</w:t>
            </w:r>
            <w:r w:rsidRPr="002C15B3">
              <w:rPr>
                <w:rFonts w:ascii="Times New Roman" w:eastAsia="Times New Roman" w:hAnsi="Times New Roman" w:cs="Times New Roman"/>
                <w:kern w:val="0"/>
                <w:sz w:val="24"/>
                <w:szCs w:val="24"/>
                <w:vertAlign w:val="subscript"/>
                <w:lang w:eastAsia="en-IN"/>
                <w14:ligatures w14:val="none"/>
              </w:rPr>
              <w:t>2</w:t>
            </w:r>
          </w:p>
        </w:tc>
        <w:tc>
          <w:tcPr>
            <w:tcW w:w="1803" w:type="dxa"/>
          </w:tcPr>
          <w:p w14:paraId="3F4ABBE2"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48.63</w:t>
            </w:r>
          </w:p>
        </w:tc>
        <w:tc>
          <w:tcPr>
            <w:tcW w:w="1803" w:type="dxa"/>
          </w:tcPr>
          <w:p w14:paraId="3116B5C8"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2.64</w:t>
            </w:r>
          </w:p>
        </w:tc>
        <w:tc>
          <w:tcPr>
            <w:tcW w:w="1803" w:type="dxa"/>
          </w:tcPr>
          <w:p w14:paraId="4F487A9E"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7</w:t>
            </w:r>
            <w:r>
              <w:rPr>
                <w:rFonts w:ascii="Times New Roman" w:hAnsi="Times New Roman" w:cs="Times New Roman"/>
                <w:bCs/>
                <w:sz w:val="24"/>
                <w:szCs w:val="24"/>
              </w:rPr>
              <w:t>.</w:t>
            </w:r>
            <w:r w:rsidRPr="002C15B3">
              <w:rPr>
                <w:rFonts w:ascii="Times New Roman" w:hAnsi="Times New Roman" w:cs="Times New Roman"/>
                <w:bCs/>
                <w:sz w:val="24"/>
                <w:szCs w:val="24"/>
              </w:rPr>
              <w:t>06</w:t>
            </w:r>
          </w:p>
        </w:tc>
        <w:tc>
          <w:tcPr>
            <w:tcW w:w="1803" w:type="dxa"/>
          </w:tcPr>
          <w:p w14:paraId="2A94EBBF"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3</w:t>
            </w:r>
            <w:r>
              <w:rPr>
                <w:rFonts w:ascii="Times New Roman" w:hAnsi="Times New Roman" w:cs="Times New Roman"/>
                <w:bCs/>
                <w:sz w:val="24"/>
                <w:szCs w:val="24"/>
              </w:rPr>
              <w:t>.</w:t>
            </w:r>
            <w:r w:rsidRPr="002C15B3">
              <w:rPr>
                <w:rFonts w:ascii="Times New Roman" w:hAnsi="Times New Roman" w:cs="Times New Roman"/>
                <w:bCs/>
                <w:sz w:val="24"/>
                <w:szCs w:val="24"/>
              </w:rPr>
              <w:t>28</w:t>
            </w:r>
          </w:p>
        </w:tc>
      </w:tr>
      <w:tr w:rsidR="00213242" w:rsidRPr="002C15B3" w14:paraId="16CFAA6B" w14:textId="77777777" w:rsidTr="00907B76">
        <w:tc>
          <w:tcPr>
            <w:tcW w:w="1803" w:type="dxa"/>
          </w:tcPr>
          <w:p w14:paraId="548851C3" w14:textId="77777777" w:rsidR="00213242" w:rsidRPr="002C15B3" w:rsidRDefault="00213242" w:rsidP="00907B76">
            <w:pPr>
              <w:rPr>
                <w:rFonts w:ascii="Times New Roman" w:hAnsi="Times New Roman" w:cs="Times New Roman"/>
                <w:sz w:val="24"/>
                <w:szCs w:val="24"/>
                <w:lang w:val="en-GB"/>
              </w:rPr>
            </w:pPr>
            <w:r w:rsidRPr="002C15B3">
              <w:rPr>
                <w:rFonts w:ascii="Times New Roman" w:eastAsia="Times New Roman" w:hAnsi="Times New Roman" w:cs="Times New Roman"/>
                <w:kern w:val="0"/>
                <w:sz w:val="24"/>
                <w:szCs w:val="24"/>
                <w:lang w:eastAsia="en-IN"/>
                <w14:ligatures w14:val="none"/>
              </w:rPr>
              <w:t>W</w:t>
            </w:r>
            <w:r w:rsidRPr="002C15B3">
              <w:rPr>
                <w:rFonts w:ascii="Times New Roman" w:eastAsia="Times New Roman" w:hAnsi="Times New Roman" w:cs="Times New Roman"/>
                <w:kern w:val="0"/>
                <w:sz w:val="24"/>
                <w:szCs w:val="24"/>
                <w:vertAlign w:val="subscript"/>
                <w:lang w:eastAsia="en-IN"/>
                <w14:ligatures w14:val="none"/>
              </w:rPr>
              <w:t>3</w:t>
            </w:r>
          </w:p>
        </w:tc>
        <w:tc>
          <w:tcPr>
            <w:tcW w:w="1803" w:type="dxa"/>
          </w:tcPr>
          <w:p w14:paraId="0CB583E1"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57.22</w:t>
            </w:r>
          </w:p>
        </w:tc>
        <w:tc>
          <w:tcPr>
            <w:tcW w:w="1803" w:type="dxa"/>
          </w:tcPr>
          <w:p w14:paraId="2A9100A4"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2.85</w:t>
            </w:r>
          </w:p>
        </w:tc>
        <w:tc>
          <w:tcPr>
            <w:tcW w:w="1803" w:type="dxa"/>
          </w:tcPr>
          <w:p w14:paraId="17D26C5F"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8</w:t>
            </w:r>
            <w:r>
              <w:rPr>
                <w:rFonts w:ascii="Times New Roman" w:hAnsi="Times New Roman" w:cs="Times New Roman"/>
                <w:bCs/>
                <w:sz w:val="24"/>
                <w:szCs w:val="24"/>
              </w:rPr>
              <w:t>.</w:t>
            </w:r>
            <w:r w:rsidRPr="002C15B3">
              <w:rPr>
                <w:rFonts w:ascii="Times New Roman" w:hAnsi="Times New Roman" w:cs="Times New Roman"/>
                <w:bCs/>
                <w:sz w:val="24"/>
                <w:szCs w:val="24"/>
              </w:rPr>
              <w:t>18</w:t>
            </w:r>
          </w:p>
        </w:tc>
        <w:tc>
          <w:tcPr>
            <w:tcW w:w="1803" w:type="dxa"/>
          </w:tcPr>
          <w:p w14:paraId="7E94355A"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3</w:t>
            </w:r>
            <w:r>
              <w:rPr>
                <w:rFonts w:ascii="Times New Roman" w:hAnsi="Times New Roman" w:cs="Times New Roman"/>
                <w:bCs/>
                <w:sz w:val="24"/>
                <w:szCs w:val="24"/>
              </w:rPr>
              <w:t>.</w:t>
            </w:r>
            <w:r w:rsidRPr="002C15B3">
              <w:rPr>
                <w:rFonts w:ascii="Times New Roman" w:hAnsi="Times New Roman" w:cs="Times New Roman"/>
                <w:bCs/>
                <w:sz w:val="24"/>
                <w:szCs w:val="24"/>
              </w:rPr>
              <w:t>75</w:t>
            </w:r>
          </w:p>
        </w:tc>
      </w:tr>
      <w:tr w:rsidR="00213242" w:rsidRPr="002C15B3" w14:paraId="68388E74" w14:textId="77777777" w:rsidTr="00907B76">
        <w:tc>
          <w:tcPr>
            <w:tcW w:w="1803" w:type="dxa"/>
          </w:tcPr>
          <w:p w14:paraId="37C993ED" w14:textId="77777777" w:rsidR="00213242" w:rsidRPr="002C15B3" w:rsidRDefault="00213242" w:rsidP="00907B76">
            <w:pPr>
              <w:rPr>
                <w:rFonts w:ascii="Times New Roman" w:eastAsia="Times New Roman" w:hAnsi="Times New Roman" w:cs="Times New Roman"/>
                <w:kern w:val="0"/>
                <w:sz w:val="24"/>
                <w:szCs w:val="24"/>
                <w:lang w:eastAsia="en-IN"/>
                <w14:ligatures w14:val="none"/>
              </w:rPr>
            </w:pPr>
            <w:r w:rsidRPr="002C15B3">
              <w:rPr>
                <w:rFonts w:ascii="Times New Roman" w:eastAsia="Times New Roman" w:hAnsi="Times New Roman" w:cs="Times New Roman"/>
                <w:kern w:val="0"/>
                <w:sz w:val="24"/>
                <w:szCs w:val="24"/>
                <w:lang w:eastAsia="en-IN"/>
                <w14:ligatures w14:val="none"/>
              </w:rPr>
              <w:t>W</w:t>
            </w:r>
            <w:r w:rsidRPr="002C15B3">
              <w:rPr>
                <w:rFonts w:ascii="Times New Roman" w:eastAsia="Times New Roman" w:hAnsi="Times New Roman" w:cs="Times New Roman"/>
                <w:kern w:val="0"/>
                <w:sz w:val="24"/>
                <w:szCs w:val="24"/>
                <w:vertAlign w:val="subscript"/>
                <w:lang w:eastAsia="en-IN"/>
                <w14:ligatures w14:val="none"/>
              </w:rPr>
              <w:t>4</w:t>
            </w:r>
          </w:p>
        </w:tc>
        <w:tc>
          <w:tcPr>
            <w:tcW w:w="1803" w:type="dxa"/>
          </w:tcPr>
          <w:p w14:paraId="4B3CC8C2"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40.20</w:t>
            </w:r>
          </w:p>
        </w:tc>
        <w:tc>
          <w:tcPr>
            <w:tcW w:w="1803" w:type="dxa"/>
          </w:tcPr>
          <w:p w14:paraId="75EE9643"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2.53</w:t>
            </w:r>
          </w:p>
        </w:tc>
        <w:tc>
          <w:tcPr>
            <w:tcW w:w="1803" w:type="dxa"/>
          </w:tcPr>
          <w:p w14:paraId="5D0775BC"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6</w:t>
            </w:r>
            <w:r>
              <w:rPr>
                <w:rFonts w:ascii="Times New Roman" w:hAnsi="Times New Roman" w:cs="Times New Roman"/>
                <w:bCs/>
                <w:sz w:val="24"/>
                <w:szCs w:val="24"/>
              </w:rPr>
              <w:t>.</w:t>
            </w:r>
            <w:r w:rsidRPr="002C15B3">
              <w:rPr>
                <w:rFonts w:ascii="Times New Roman" w:hAnsi="Times New Roman" w:cs="Times New Roman"/>
                <w:bCs/>
                <w:sz w:val="24"/>
                <w:szCs w:val="24"/>
              </w:rPr>
              <w:t>36</w:t>
            </w:r>
          </w:p>
        </w:tc>
        <w:tc>
          <w:tcPr>
            <w:tcW w:w="1803" w:type="dxa"/>
          </w:tcPr>
          <w:p w14:paraId="023C8EA2"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3</w:t>
            </w:r>
            <w:r>
              <w:rPr>
                <w:rFonts w:ascii="Times New Roman" w:hAnsi="Times New Roman" w:cs="Times New Roman"/>
                <w:bCs/>
                <w:sz w:val="24"/>
                <w:szCs w:val="24"/>
              </w:rPr>
              <w:t>.</w:t>
            </w:r>
            <w:r w:rsidRPr="002C15B3">
              <w:rPr>
                <w:rFonts w:ascii="Times New Roman" w:hAnsi="Times New Roman" w:cs="Times New Roman"/>
                <w:bCs/>
                <w:sz w:val="24"/>
                <w:szCs w:val="24"/>
              </w:rPr>
              <w:t>00</w:t>
            </w:r>
          </w:p>
        </w:tc>
      </w:tr>
      <w:tr w:rsidR="00213242" w:rsidRPr="002C15B3" w14:paraId="04A9B6A7" w14:textId="77777777" w:rsidTr="00907B76">
        <w:tc>
          <w:tcPr>
            <w:tcW w:w="1803" w:type="dxa"/>
          </w:tcPr>
          <w:p w14:paraId="5CBDDB6C" w14:textId="77777777" w:rsidR="00213242" w:rsidRPr="002C15B3" w:rsidRDefault="00213242" w:rsidP="00907B76">
            <w:pPr>
              <w:rPr>
                <w:rFonts w:ascii="Times New Roman" w:eastAsia="Times New Roman" w:hAnsi="Times New Roman" w:cs="Times New Roman"/>
                <w:kern w:val="0"/>
                <w:sz w:val="24"/>
                <w:szCs w:val="24"/>
                <w:lang w:eastAsia="en-IN"/>
                <w14:ligatures w14:val="none"/>
              </w:rPr>
            </w:pPr>
            <w:r w:rsidRPr="002C15B3">
              <w:rPr>
                <w:rFonts w:ascii="Times New Roman" w:eastAsia="Times New Roman" w:hAnsi="Times New Roman" w:cs="Times New Roman"/>
                <w:kern w:val="0"/>
                <w:sz w:val="24"/>
                <w:szCs w:val="24"/>
                <w:lang w:eastAsia="en-IN"/>
                <w14:ligatures w14:val="none"/>
              </w:rPr>
              <w:t>W</w:t>
            </w:r>
            <w:r w:rsidRPr="002C15B3">
              <w:rPr>
                <w:rFonts w:ascii="Times New Roman" w:eastAsia="Times New Roman" w:hAnsi="Times New Roman" w:cs="Times New Roman"/>
                <w:kern w:val="0"/>
                <w:sz w:val="24"/>
                <w:szCs w:val="24"/>
                <w:vertAlign w:val="subscript"/>
                <w:lang w:eastAsia="en-IN"/>
                <w14:ligatures w14:val="none"/>
              </w:rPr>
              <w:t>5</w:t>
            </w:r>
          </w:p>
        </w:tc>
        <w:tc>
          <w:tcPr>
            <w:tcW w:w="1803" w:type="dxa"/>
          </w:tcPr>
          <w:p w14:paraId="7A97A28F"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53.19</w:t>
            </w:r>
          </w:p>
        </w:tc>
        <w:tc>
          <w:tcPr>
            <w:tcW w:w="1803" w:type="dxa"/>
          </w:tcPr>
          <w:p w14:paraId="26445078"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2.66</w:t>
            </w:r>
          </w:p>
        </w:tc>
        <w:tc>
          <w:tcPr>
            <w:tcW w:w="1803" w:type="dxa"/>
          </w:tcPr>
          <w:p w14:paraId="25CFE3A3"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7</w:t>
            </w:r>
            <w:r>
              <w:rPr>
                <w:rFonts w:ascii="Times New Roman" w:hAnsi="Times New Roman" w:cs="Times New Roman"/>
                <w:bCs/>
                <w:sz w:val="24"/>
                <w:szCs w:val="24"/>
              </w:rPr>
              <w:t>.</w:t>
            </w:r>
            <w:r w:rsidRPr="002C15B3">
              <w:rPr>
                <w:rFonts w:ascii="Times New Roman" w:hAnsi="Times New Roman" w:cs="Times New Roman"/>
                <w:bCs/>
                <w:sz w:val="24"/>
                <w:szCs w:val="24"/>
              </w:rPr>
              <w:t>70</w:t>
            </w:r>
          </w:p>
        </w:tc>
        <w:tc>
          <w:tcPr>
            <w:tcW w:w="1803" w:type="dxa"/>
          </w:tcPr>
          <w:p w14:paraId="335CA81A"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3</w:t>
            </w:r>
            <w:r>
              <w:rPr>
                <w:rFonts w:ascii="Times New Roman" w:hAnsi="Times New Roman" w:cs="Times New Roman"/>
                <w:bCs/>
                <w:sz w:val="24"/>
                <w:szCs w:val="24"/>
              </w:rPr>
              <w:t>.</w:t>
            </w:r>
            <w:r w:rsidRPr="002C15B3">
              <w:rPr>
                <w:rFonts w:ascii="Times New Roman" w:hAnsi="Times New Roman" w:cs="Times New Roman"/>
                <w:bCs/>
                <w:sz w:val="24"/>
                <w:szCs w:val="24"/>
              </w:rPr>
              <w:t>57</w:t>
            </w:r>
          </w:p>
        </w:tc>
      </w:tr>
      <w:tr w:rsidR="00213242" w:rsidRPr="002C15B3" w14:paraId="0E8D7C4B" w14:textId="77777777" w:rsidTr="00907B76">
        <w:tc>
          <w:tcPr>
            <w:tcW w:w="1803" w:type="dxa"/>
          </w:tcPr>
          <w:p w14:paraId="7DD0E9E6" w14:textId="77777777" w:rsidR="00213242" w:rsidRPr="002C15B3" w:rsidRDefault="00213242" w:rsidP="00907B76">
            <w:pPr>
              <w:rPr>
                <w:rFonts w:ascii="Times New Roman" w:eastAsia="Times New Roman" w:hAnsi="Times New Roman" w:cs="Times New Roman"/>
                <w:kern w:val="0"/>
                <w:sz w:val="24"/>
                <w:szCs w:val="24"/>
                <w:lang w:eastAsia="en-IN"/>
                <w14:ligatures w14:val="none"/>
              </w:rPr>
            </w:pPr>
            <w:r w:rsidRPr="002C15B3">
              <w:rPr>
                <w:rFonts w:ascii="Times New Roman" w:eastAsia="Times New Roman" w:hAnsi="Times New Roman" w:cs="Times New Roman"/>
                <w:kern w:val="0"/>
                <w:sz w:val="24"/>
                <w:szCs w:val="24"/>
                <w:lang w:eastAsia="en-IN"/>
                <w14:ligatures w14:val="none"/>
              </w:rPr>
              <w:t>W</w:t>
            </w:r>
            <w:r w:rsidRPr="002C15B3">
              <w:rPr>
                <w:rFonts w:ascii="Times New Roman" w:eastAsia="Times New Roman" w:hAnsi="Times New Roman" w:cs="Times New Roman"/>
                <w:kern w:val="0"/>
                <w:sz w:val="24"/>
                <w:szCs w:val="24"/>
                <w:vertAlign w:val="subscript"/>
                <w:lang w:eastAsia="en-IN"/>
                <w14:ligatures w14:val="none"/>
              </w:rPr>
              <w:t>6</w:t>
            </w:r>
          </w:p>
        </w:tc>
        <w:tc>
          <w:tcPr>
            <w:tcW w:w="1803" w:type="dxa"/>
          </w:tcPr>
          <w:p w14:paraId="52AA1676"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44.70</w:t>
            </w:r>
          </w:p>
        </w:tc>
        <w:tc>
          <w:tcPr>
            <w:tcW w:w="1803" w:type="dxa"/>
          </w:tcPr>
          <w:p w14:paraId="622C9B16"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2.57</w:t>
            </w:r>
          </w:p>
        </w:tc>
        <w:tc>
          <w:tcPr>
            <w:tcW w:w="1803" w:type="dxa"/>
          </w:tcPr>
          <w:p w14:paraId="64467C3F"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6</w:t>
            </w:r>
            <w:r>
              <w:rPr>
                <w:rFonts w:ascii="Times New Roman" w:hAnsi="Times New Roman" w:cs="Times New Roman"/>
                <w:bCs/>
                <w:sz w:val="24"/>
                <w:szCs w:val="24"/>
              </w:rPr>
              <w:t>.</w:t>
            </w:r>
            <w:r w:rsidRPr="002C15B3">
              <w:rPr>
                <w:rFonts w:ascii="Times New Roman" w:hAnsi="Times New Roman" w:cs="Times New Roman"/>
                <w:bCs/>
                <w:sz w:val="24"/>
                <w:szCs w:val="24"/>
              </w:rPr>
              <w:t>70</w:t>
            </w:r>
          </w:p>
        </w:tc>
        <w:tc>
          <w:tcPr>
            <w:tcW w:w="1803" w:type="dxa"/>
          </w:tcPr>
          <w:p w14:paraId="7F19743E"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3</w:t>
            </w:r>
            <w:r>
              <w:rPr>
                <w:rFonts w:ascii="Times New Roman" w:hAnsi="Times New Roman" w:cs="Times New Roman"/>
                <w:bCs/>
                <w:sz w:val="24"/>
                <w:szCs w:val="24"/>
              </w:rPr>
              <w:t>.</w:t>
            </w:r>
            <w:r w:rsidRPr="002C15B3">
              <w:rPr>
                <w:rFonts w:ascii="Times New Roman" w:hAnsi="Times New Roman" w:cs="Times New Roman"/>
                <w:bCs/>
                <w:sz w:val="24"/>
                <w:szCs w:val="24"/>
              </w:rPr>
              <w:t>17</w:t>
            </w:r>
          </w:p>
        </w:tc>
      </w:tr>
      <w:tr w:rsidR="00213242" w:rsidRPr="002C15B3" w14:paraId="45E7D45E" w14:textId="77777777" w:rsidTr="00907B76">
        <w:tc>
          <w:tcPr>
            <w:tcW w:w="1803" w:type="dxa"/>
          </w:tcPr>
          <w:p w14:paraId="64E5EFD5" w14:textId="77777777" w:rsidR="00213242" w:rsidRPr="002C15B3" w:rsidRDefault="00213242" w:rsidP="00907B76">
            <w:pPr>
              <w:rPr>
                <w:rFonts w:ascii="Times New Roman" w:eastAsia="Times New Roman" w:hAnsi="Times New Roman" w:cs="Times New Roman"/>
                <w:kern w:val="0"/>
                <w:sz w:val="24"/>
                <w:szCs w:val="24"/>
                <w:lang w:eastAsia="en-IN"/>
                <w14:ligatures w14:val="none"/>
              </w:rPr>
            </w:pPr>
            <w:r w:rsidRPr="002C15B3">
              <w:rPr>
                <w:rFonts w:ascii="Times New Roman" w:eastAsia="Times New Roman" w:hAnsi="Times New Roman" w:cs="Times New Roman"/>
                <w:kern w:val="0"/>
                <w:sz w:val="24"/>
                <w:szCs w:val="24"/>
                <w:lang w:eastAsia="en-IN"/>
                <w14:ligatures w14:val="none"/>
              </w:rPr>
              <w:t>W</w:t>
            </w:r>
            <w:r w:rsidRPr="002C15B3">
              <w:rPr>
                <w:rFonts w:ascii="Times New Roman" w:eastAsia="Times New Roman" w:hAnsi="Times New Roman" w:cs="Times New Roman"/>
                <w:kern w:val="0"/>
                <w:sz w:val="24"/>
                <w:szCs w:val="24"/>
                <w:vertAlign w:val="subscript"/>
                <w:lang w:eastAsia="en-IN"/>
                <w14:ligatures w14:val="none"/>
              </w:rPr>
              <w:t>7</w:t>
            </w:r>
          </w:p>
        </w:tc>
        <w:tc>
          <w:tcPr>
            <w:tcW w:w="1803" w:type="dxa"/>
          </w:tcPr>
          <w:p w14:paraId="642EAD1F"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60.85</w:t>
            </w:r>
          </w:p>
        </w:tc>
        <w:tc>
          <w:tcPr>
            <w:tcW w:w="1803" w:type="dxa"/>
          </w:tcPr>
          <w:p w14:paraId="6DB469EE"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2.86</w:t>
            </w:r>
          </w:p>
        </w:tc>
        <w:tc>
          <w:tcPr>
            <w:tcW w:w="1803" w:type="dxa"/>
          </w:tcPr>
          <w:p w14:paraId="3D50D057"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8</w:t>
            </w:r>
            <w:r>
              <w:rPr>
                <w:rFonts w:ascii="Times New Roman" w:hAnsi="Times New Roman" w:cs="Times New Roman"/>
                <w:bCs/>
                <w:sz w:val="24"/>
                <w:szCs w:val="24"/>
              </w:rPr>
              <w:t>.</w:t>
            </w:r>
            <w:r w:rsidRPr="002C15B3">
              <w:rPr>
                <w:rFonts w:ascii="Times New Roman" w:hAnsi="Times New Roman" w:cs="Times New Roman"/>
                <w:bCs/>
                <w:sz w:val="24"/>
                <w:szCs w:val="24"/>
              </w:rPr>
              <w:t>55</w:t>
            </w:r>
          </w:p>
        </w:tc>
        <w:tc>
          <w:tcPr>
            <w:tcW w:w="1803" w:type="dxa"/>
          </w:tcPr>
          <w:p w14:paraId="60555D44"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3</w:t>
            </w:r>
            <w:r>
              <w:rPr>
                <w:rFonts w:ascii="Times New Roman" w:hAnsi="Times New Roman" w:cs="Times New Roman"/>
                <w:bCs/>
                <w:sz w:val="24"/>
                <w:szCs w:val="24"/>
              </w:rPr>
              <w:t>.</w:t>
            </w:r>
            <w:r w:rsidRPr="002C15B3">
              <w:rPr>
                <w:rFonts w:ascii="Times New Roman" w:hAnsi="Times New Roman" w:cs="Times New Roman"/>
                <w:bCs/>
                <w:sz w:val="24"/>
                <w:szCs w:val="24"/>
              </w:rPr>
              <w:t>83</w:t>
            </w:r>
          </w:p>
        </w:tc>
      </w:tr>
      <w:tr w:rsidR="00213242" w:rsidRPr="002C15B3" w14:paraId="5072E285" w14:textId="77777777" w:rsidTr="00907B76">
        <w:tc>
          <w:tcPr>
            <w:tcW w:w="1803" w:type="dxa"/>
          </w:tcPr>
          <w:p w14:paraId="69CAEBBE" w14:textId="77777777" w:rsidR="00213242" w:rsidRPr="002C15B3" w:rsidRDefault="00213242" w:rsidP="00907B76">
            <w:pPr>
              <w:rPr>
                <w:rFonts w:ascii="Times New Roman" w:eastAsia="Times New Roman" w:hAnsi="Times New Roman" w:cs="Times New Roman"/>
                <w:kern w:val="0"/>
                <w:sz w:val="24"/>
                <w:szCs w:val="24"/>
                <w:lang w:eastAsia="en-IN"/>
                <w14:ligatures w14:val="none"/>
              </w:rPr>
            </w:pPr>
            <w:proofErr w:type="spellStart"/>
            <w:r w:rsidRPr="002C15B3">
              <w:rPr>
                <w:rFonts w:ascii="Times New Roman" w:hAnsi="Times New Roman" w:cs="Times New Roman"/>
                <w:bCs/>
                <w:sz w:val="24"/>
                <w:szCs w:val="24"/>
              </w:rPr>
              <w:t>SEm</w:t>
            </w:r>
            <w:proofErr w:type="spellEnd"/>
            <w:r w:rsidRPr="002C15B3">
              <w:rPr>
                <w:rFonts w:ascii="Times New Roman" w:hAnsi="Times New Roman" w:cs="Times New Roman"/>
                <w:bCs/>
                <w:sz w:val="24"/>
                <w:szCs w:val="24"/>
                <w:u w:val="single"/>
              </w:rPr>
              <w:t>+</w:t>
            </w:r>
          </w:p>
        </w:tc>
        <w:tc>
          <w:tcPr>
            <w:tcW w:w="1803" w:type="dxa"/>
          </w:tcPr>
          <w:p w14:paraId="28C2D0CF"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1.79</w:t>
            </w:r>
          </w:p>
        </w:tc>
        <w:tc>
          <w:tcPr>
            <w:tcW w:w="1803" w:type="dxa"/>
          </w:tcPr>
          <w:p w14:paraId="54D1678B"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0.075</w:t>
            </w:r>
          </w:p>
        </w:tc>
        <w:tc>
          <w:tcPr>
            <w:tcW w:w="1803" w:type="dxa"/>
          </w:tcPr>
          <w:p w14:paraId="007E313E"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2</w:t>
            </w:r>
            <w:r>
              <w:rPr>
                <w:rFonts w:ascii="Times New Roman" w:hAnsi="Times New Roman" w:cs="Times New Roman"/>
                <w:bCs/>
                <w:sz w:val="24"/>
                <w:szCs w:val="24"/>
              </w:rPr>
              <w:t>.</w:t>
            </w:r>
            <w:r w:rsidRPr="002C15B3">
              <w:rPr>
                <w:rFonts w:ascii="Times New Roman" w:hAnsi="Times New Roman" w:cs="Times New Roman"/>
                <w:bCs/>
                <w:sz w:val="24"/>
                <w:szCs w:val="24"/>
              </w:rPr>
              <w:t>2</w:t>
            </w:r>
          </w:p>
        </w:tc>
        <w:tc>
          <w:tcPr>
            <w:tcW w:w="1803" w:type="dxa"/>
          </w:tcPr>
          <w:p w14:paraId="0433C0AA" w14:textId="77777777" w:rsidR="00213242" w:rsidRPr="002C15B3" w:rsidRDefault="00213242" w:rsidP="00907B76">
            <w:pPr>
              <w:jc w:val="center"/>
              <w:rPr>
                <w:rFonts w:ascii="Times New Roman" w:hAnsi="Times New Roman" w:cs="Times New Roman"/>
                <w:sz w:val="24"/>
                <w:szCs w:val="24"/>
                <w:lang w:val="en-GB"/>
              </w:rPr>
            </w:pPr>
            <w:r>
              <w:rPr>
                <w:rFonts w:ascii="Times New Roman" w:hAnsi="Times New Roman" w:cs="Times New Roman"/>
                <w:bCs/>
                <w:sz w:val="24"/>
                <w:szCs w:val="24"/>
              </w:rPr>
              <w:t>0.</w:t>
            </w:r>
            <w:r w:rsidRPr="002C15B3">
              <w:rPr>
                <w:rFonts w:ascii="Times New Roman" w:hAnsi="Times New Roman" w:cs="Times New Roman"/>
                <w:bCs/>
                <w:sz w:val="24"/>
                <w:szCs w:val="24"/>
              </w:rPr>
              <w:t>10</w:t>
            </w:r>
          </w:p>
        </w:tc>
      </w:tr>
      <w:tr w:rsidR="00213242" w:rsidRPr="002C15B3" w14:paraId="2C85042B" w14:textId="77777777" w:rsidTr="00907B76">
        <w:tc>
          <w:tcPr>
            <w:tcW w:w="1803" w:type="dxa"/>
            <w:tcBorders>
              <w:bottom w:val="single" w:sz="4" w:space="0" w:color="auto"/>
            </w:tcBorders>
          </w:tcPr>
          <w:p w14:paraId="6268E675" w14:textId="77777777" w:rsidR="00213242" w:rsidRPr="002C15B3" w:rsidRDefault="00213242" w:rsidP="00907B76">
            <w:pPr>
              <w:rPr>
                <w:rFonts w:ascii="Times New Roman" w:hAnsi="Times New Roman" w:cs="Times New Roman"/>
                <w:bCs/>
                <w:sz w:val="24"/>
                <w:szCs w:val="24"/>
              </w:rPr>
            </w:pPr>
            <w:r w:rsidRPr="002C15B3">
              <w:rPr>
                <w:rFonts w:ascii="Times New Roman" w:hAnsi="Times New Roman" w:cs="Times New Roman"/>
                <w:bCs/>
                <w:sz w:val="24"/>
                <w:szCs w:val="24"/>
              </w:rPr>
              <w:t xml:space="preserve">LSD </w:t>
            </w:r>
            <w:r w:rsidRPr="002C15B3">
              <w:rPr>
                <w:rFonts w:ascii="Times New Roman" w:hAnsi="Times New Roman" w:cs="Times New Roman"/>
                <w:bCs/>
                <w:caps/>
                <w:sz w:val="24"/>
                <w:szCs w:val="24"/>
              </w:rPr>
              <w:t>(</w:t>
            </w:r>
            <w:r w:rsidRPr="002C15B3">
              <w:rPr>
                <w:rFonts w:ascii="Times New Roman" w:hAnsi="Times New Roman" w:cs="Times New Roman"/>
                <w:bCs/>
                <w:i/>
                <w:iCs/>
                <w:sz w:val="24"/>
                <w:szCs w:val="24"/>
              </w:rPr>
              <w:t>P</w:t>
            </w:r>
            <w:r w:rsidRPr="002C15B3">
              <w:rPr>
                <w:rFonts w:ascii="Times New Roman" w:hAnsi="Times New Roman" w:cs="Times New Roman"/>
                <w:bCs/>
                <w:caps/>
                <w:sz w:val="24"/>
                <w:szCs w:val="24"/>
              </w:rPr>
              <w:t xml:space="preserve"> = 0.05)</w:t>
            </w:r>
          </w:p>
        </w:tc>
        <w:tc>
          <w:tcPr>
            <w:tcW w:w="1803" w:type="dxa"/>
            <w:tcBorders>
              <w:bottom w:val="single" w:sz="4" w:space="0" w:color="auto"/>
            </w:tcBorders>
          </w:tcPr>
          <w:p w14:paraId="6D5E04CC"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5.12</w:t>
            </w:r>
          </w:p>
        </w:tc>
        <w:tc>
          <w:tcPr>
            <w:tcW w:w="1803" w:type="dxa"/>
            <w:tcBorders>
              <w:bottom w:val="single" w:sz="4" w:space="0" w:color="auto"/>
            </w:tcBorders>
          </w:tcPr>
          <w:p w14:paraId="4AEAEE56"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0.21</w:t>
            </w:r>
          </w:p>
        </w:tc>
        <w:tc>
          <w:tcPr>
            <w:tcW w:w="1803" w:type="dxa"/>
            <w:tcBorders>
              <w:bottom w:val="single" w:sz="4" w:space="0" w:color="auto"/>
            </w:tcBorders>
          </w:tcPr>
          <w:p w14:paraId="31C62632"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6</w:t>
            </w:r>
            <w:r>
              <w:rPr>
                <w:rFonts w:ascii="Times New Roman" w:hAnsi="Times New Roman" w:cs="Times New Roman"/>
                <w:bCs/>
                <w:sz w:val="24"/>
                <w:szCs w:val="24"/>
              </w:rPr>
              <w:t>.</w:t>
            </w:r>
            <w:r w:rsidRPr="002C15B3">
              <w:rPr>
                <w:rFonts w:ascii="Times New Roman" w:hAnsi="Times New Roman" w:cs="Times New Roman"/>
                <w:bCs/>
                <w:sz w:val="24"/>
                <w:szCs w:val="24"/>
              </w:rPr>
              <w:t>4</w:t>
            </w:r>
          </w:p>
        </w:tc>
        <w:tc>
          <w:tcPr>
            <w:tcW w:w="1803" w:type="dxa"/>
            <w:tcBorders>
              <w:bottom w:val="single" w:sz="4" w:space="0" w:color="auto"/>
            </w:tcBorders>
          </w:tcPr>
          <w:p w14:paraId="19B4148C" w14:textId="77777777" w:rsidR="00213242" w:rsidRPr="002C15B3" w:rsidRDefault="00213242" w:rsidP="00907B76">
            <w:pPr>
              <w:jc w:val="center"/>
              <w:rPr>
                <w:rFonts w:ascii="Times New Roman" w:hAnsi="Times New Roman" w:cs="Times New Roman"/>
                <w:sz w:val="24"/>
                <w:szCs w:val="24"/>
                <w:lang w:val="en-GB"/>
              </w:rPr>
            </w:pPr>
            <w:r>
              <w:rPr>
                <w:rFonts w:ascii="Times New Roman" w:hAnsi="Times New Roman" w:cs="Times New Roman"/>
                <w:bCs/>
                <w:sz w:val="24"/>
                <w:szCs w:val="24"/>
              </w:rPr>
              <w:t>0.</w:t>
            </w:r>
            <w:r w:rsidRPr="002C15B3">
              <w:rPr>
                <w:rFonts w:ascii="Times New Roman" w:hAnsi="Times New Roman" w:cs="Times New Roman"/>
                <w:bCs/>
                <w:sz w:val="24"/>
                <w:szCs w:val="24"/>
              </w:rPr>
              <w:t>30</w:t>
            </w:r>
          </w:p>
        </w:tc>
      </w:tr>
      <w:tr w:rsidR="00213242" w:rsidRPr="002C15B3" w14:paraId="72C0C25F" w14:textId="77777777" w:rsidTr="00907B76">
        <w:tc>
          <w:tcPr>
            <w:tcW w:w="9015" w:type="dxa"/>
            <w:gridSpan w:val="5"/>
            <w:tcBorders>
              <w:top w:val="single" w:sz="4" w:space="0" w:color="auto"/>
              <w:bottom w:val="single" w:sz="4" w:space="0" w:color="auto"/>
            </w:tcBorders>
          </w:tcPr>
          <w:p w14:paraId="05FDC023"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sz w:val="24"/>
                <w:szCs w:val="24"/>
                <w:lang w:val="en-GB"/>
              </w:rPr>
              <w:t>Nitrogen dosage</w:t>
            </w:r>
          </w:p>
        </w:tc>
      </w:tr>
      <w:tr w:rsidR="00213242" w:rsidRPr="002C15B3" w14:paraId="77A50F21" w14:textId="77777777" w:rsidTr="00907B76">
        <w:tc>
          <w:tcPr>
            <w:tcW w:w="1803" w:type="dxa"/>
            <w:tcBorders>
              <w:top w:val="single" w:sz="4" w:space="0" w:color="auto"/>
            </w:tcBorders>
          </w:tcPr>
          <w:p w14:paraId="67EDB789" w14:textId="77777777" w:rsidR="00213242" w:rsidRPr="002C15B3" w:rsidRDefault="00213242" w:rsidP="00907B76">
            <w:pPr>
              <w:rPr>
                <w:rFonts w:ascii="Times New Roman" w:hAnsi="Times New Roman" w:cs="Times New Roman"/>
                <w:sz w:val="24"/>
                <w:szCs w:val="24"/>
                <w:lang w:val="en-GB"/>
              </w:rPr>
            </w:pPr>
            <w:r w:rsidRPr="002C15B3">
              <w:rPr>
                <w:rFonts w:ascii="Times New Roman" w:eastAsia="Times New Roman" w:hAnsi="Times New Roman" w:cs="Times New Roman"/>
                <w:kern w:val="0"/>
                <w:sz w:val="24"/>
                <w:szCs w:val="24"/>
                <w:lang w:eastAsia="en-IN"/>
                <w14:ligatures w14:val="none"/>
              </w:rPr>
              <w:t>N</w:t>
            </w:r>
            <w:r w:rsidRPr="002C15B3">
              <w:rPr>
                <w:rFonts w:ascii="Times New Roman" w:eastAsia="Times New Roman" w:hAnsi="Times New Roman" w:cs="Times New Roman"/>
                <w:kern w:val="0"/>
                <w:sz w:val="24"/>
                <w:szCs w:val="24"/>
                <w:vertAlign w:val="subscript"/>
                <w:lang w:eastAsia="en-IN"/>
                <w14:ligatures w14:val="none"/>
              </w:rPr>
              <w:t>1</w:t>
            </w:r>
          </w:p>
        </w:tc>
        <w:tc>
          <w:tcPr>
            <w:tcW w:w="1803" w:type="dxa"/>
            <w:tcBorders>
              <w:top w:val="single" w:sz="4" w:space="0" w:color="auto"/>
            </w:tcBorders>
          </w:tcPr>
          <w:p w14:paraId="25A6FAE2"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39.03</w:t>
            </w:r>
          </w:p>
        </w:tc>
        <w:tc>
          <w:tcPr>
            <w:tcW w:w="1803" w:type="dxa"/>
            <w:tcBorders>
              <w:top w:val="single" w:sz="4" w:space="0" w:color="auto"/>
            </w:tcBorders>
          </w:tcPr>
          <w:p w14:paraId="11F36A19"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2.50</w:t>
            </w:r>
          </w:p>
        </w:tc>
        <w:tc>
          <w:tcPr>
            <w:tcW w:w="1803" w:type="dxa"/>
            <w:tcBorders>
              <w:top w:val="single" w:sz="4" w:space="0" w:color="auto"/>
            </w:tcBorders>
          </w:tcPr>
          <w:p w14:paraId="423A0B30"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6</w:t>
            </w:r>
            <w:r>
              <w:rPr>
                <w:rFonts w:ascii="Times New Roman" w:hAnsi="Times New Roman" w:cs="Times New Roman"/>
                <w:bCs/>
                <w:sz w:val="24"/>
                <w:szCs w:val="24"/>
              </w:rPr>
              <w:t>.</w:t>
            </w:r>
            <w:r w:rsidRPr="002C15B3">
              <w:rPr>
                <w:rFonts w:ascii="Times New Roman" w:hAnsi="Times New Roman" w:cs="Times New Roman"/>
                <w:bCs/>
                <w:sz w:val="24"/>
                <w:szCs w:val="24"/>
              </w:rPr>
              <w:t>13</w:t>
            </w:r>
          </w:p>
        </w:tc>
        <w:tc>
          <w:tcPr>
            <w:tcW w:w="1803" w:type="dxa"/>
            <w:tcBorders>
              <w:top w:val="single" w:sz="4" w:space="0" w:color="auto"/>
            </w:tcBorders>
          </w:tcPr>
          <w:p w14:paraId="47CBFC91"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2</w:t>
            </w:r>
            <w:r>
              <w:rPr>
                <w:rFonts w:ascii="Times New Roman" w:hAnsi="Times New Roman" w:cs="Times New Roman"/>
                <w:bCs/>
                <w:sz w:val="24"/>
                <w:szCs w:val="24"/>
              </w:rPr>
              <w:t>.</w:t>
            </w:r>
            <w:r w:rsidRPr="002C15B3">
              <w:rPr>
                <w:rFonts w:ascii="Times New Roman" w:hAnsi="Times New Roman" w:cs="Times New Roman"/>
                <w:bCs/>
                <w:sz w:val="24"/>
                <w:szCs w:val="24"/>
              </w:rPr>
              <w:t>88</w:t>
            </w:r>
          </w:p>
        </w:tc>
      </w:tr>
      <w:tr w:rsidR="00213242" w:rsidRPr="002C15B3" w14:paraId="1C66000B" w14:textId="77777777" w:rsidTr="00907B76">
        <w:tc>
          <w:tcPr>
            <w:tcW w:w="1803" w:type="dxa"/>
          </w:tcPr>
          <w:p w14:paraId="124257A2" w14:textId="77777777" w:rsidR="00213242" w:rsidRPr="002C15B3" w:rsidRDefault="00213242" w:rsidP="00907B76">
            <w:pPr>
              <w:rPr>
                <w:rFonts w:ascii="Times New Roman" w:eastAsia="Times New Roman" w:hAnsi="Times New Roman" w:cs="Times New Roman"/>
                <w:kern w:val="0"/>
                <w:sz w:val="24"/>
                <w:szCs w:val="24"/>
                <w:lang w:eastAsia="en-IN"/>
                <w14:ligatures w14:val="none"/>
              </w:rPr>
            </w:pPr>
            <w:r w:rsidRPr="002C15B3">
              <w:rPr>
                <w:rFonts w:ascii="Times New Roman" w:eastAsia="Times New Roman" w:hAnsi="Times New Roman" w:cs="Times New Roman"/>
                <w:kern w:val="0"/>
                <w:sz w:val="24"/>
                <w:szCs w:val="24"/>
                <w:lang w:eastAsia="en-IN"/>
                <w14:ligatures w14:val="none"/>
              </w:rPr>
              <w:t>N</w:t>
            </w:r>
            <w:r w:rsidRPr="002C15B3">
              <w:rPr>
                <w:rFonts w:ascii="Times New Roman" w:eastAsia="Times New Roman" w:hAnsi="Times New Roman" w:cs="Times New Roman"/>
                <w:kern w:val="0"/>
                <w:sz w:val="24"/>
                <w:szCs w:val="24"/>
                <w:vertAlign w:val="subscript"/>
                <w:lang w:eastAsia="en-IN"/>
                <w14:ligatures w14:val="none"/>
              </w:rPr>
              <w:t>2</w:t>
            </w:r>
          </w:p>
        </w:tc>
        <w:tc>
          <w:tcPr>
            <w:tcW w:w="1803" w:type="dxa"/>
          </w:tcPr>
          <w:p w14:paraId="16289209"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49.80</w:t>
            </w:r>
          </w:p>
        </w:tc>
        <w:tc>
          <w:tcPr>
            <w:tcW w:w="1803" w:type="dxa"/>
          </w:tcPr>
          <w:p w14:paraId="2D770EE1"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2.67</w:t>
            </w:r>
          </w:p>
        </w:tc>
        <w:tc>
          <w:tcPr>
            <w:tcW w:w="1803" w:type="dxa"/>
          </w:tcPr>
          <w:p w14:paraId="4B829CA3"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7</w:t>
            </w:r>
            <w:r>
              <w:rPr>
                <w:rFonts w:ascii="Times New Roman" w:hAnsi="Times New Roman" w:cs="Times New Roman"/>
                <w:bCs/>
                <w:sz w:val="24"/>
                <w:szCs w:val="24"/>
              </w:rPr>
              <w:t>.</w:t>
            </w:r>
            <w:r w:rsidRPr="002C15B3">
              <w:rPr>
                <w:rFonts w:ascii="Times New Roman" w:hAnsi="Times New Roman" w:cs="Times New Roman"/>
                <w:bCs/>
                <w:sz w:val="24"/>
                <w:szCs w:val="24"/>
              </w:rPr>
              <w:t>29</w:t>
            </w:r>
          </w:p>
        </w:tc>
        <w:tc>
          <w:tcPr>
            <w:tcW w:w="1803" w:type="dxa"/>
          </w:tcPr>
          <w:p w14:paraId="6CBFFD51"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3</w:t>
            </w:r>
            <w:r>
              <w:rPr>
                <w:rFonts w:ascii="Times New Roman" w:hAnsi="Times New Roman" w:cs="Times New Roman"/>
                <w:bCs/>
                <w:sz w:val="24"/>
                <w:szCs w:val="24"/>
              </w:rPr>
              <w:t>.</w:t>
            </w:r>
            <w:r w:rsidRPr="002C15B3">
              <w:rPr>
                <w:rFonts w:ascii="Times New Roman" w:hAnsi="Times New Roman" w:cs="Times New Roman"/>
                <w:bCs/>
                <w:sz w:val="24"/>
                <w:szCs w:val="24"/>
              </w:rPr>
              <w:t>39</w:t>
            </w:r>
          </w:p>
        </w:tc>
      </w:tr>
      <w:tr w:rsidR="00213242" w:rsidRPr="002C15B3" w14:paraId="3A7A3CED" w14:textId="77777777" w:rsidTr="00907B76">
        <w:tc>
          <w:tcPr>
            <w:tcW w:w="1803" w:type="dxa"/>
          </w:tcPr>
          <w:p w14:paraId="101C63F7" w14:textId="77777777" w:rsidR="00213242" w:rsidRPr="002C15B3" w:rsidRDefault="00213242" w:rsidP="00907B76">
            <w:pPr>
              <w:rPr>
                <w:rFonts w:ascii="Times New Roman" w:eastAsia="Times New Roman" w:hAnsi="Times New Roman" w:cs="Times New Roman"/>
                <w:kern w:val="0"/>
                <w:sz w:val="24"/>
                <w:szCs w:val="24"/>
                <w:lang w:eastAsia="en-IN"/>
                <w14:ligatures w14:val="none"/>
              </w:rPr>
            </w:pPr>
            <w:r w:rsidRPr="002C15B3">
              <w:rPr>
                <w:rFonts w:ascii="Times New Roman" w:eastAsia="Times New Roman" w:hAnsi="Times New Roman" w:cs="Times New Roman"/>
                <w:kern w:val="0"/>
                <w:sz w:val="24"/>
                <w:szCs w:val="24"/>
                <w:lang w:eastAsia="en-IN"/>
                <w14:ligatures w14:val="none"/>
              </w:rPr>
              <w:t>N</w:t>
            </w:r>
            <w:r w:rsidRPr="002C15B3">
              <w:rPr>
                <w:rFonts w:ascii="Times New Roman" w:eastAsia="Times New Roman" w:hAnsi="Times New Roman" w:cs="Times New Roman"/>
                <w:kern w:val="0"/>
                <w:sz w:val="24"/>
                <w:szCs w:val="24"/>
                <w:vertAlign w:val="subscript"/>
                <w:lang w:eastAsia="en-IN"/>
                <w14:ligatures w14:val="none"/>
              </w:rPr>
              <w:t>3</w:t>
            </w:r>
          </w:p>
        </w:tc>
        <w:tc>
          <w:tcPr>
            <w:tcW w:w="1803" w:type="dxa"/>
          </w:tcPr>
          <w:p w14:paraId="2C33B686"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55.33</w:t>
            </w:r>
          </w:p>
        </w:tc>
        <w:tc>
          <w:tcPr>
            <w:tcW w:w="1803" w:type="dxa"/>
          </w:tcPr>
          <w:p w14:paraId="56EE0A92"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2.73</w:t>
            </w:r>
          </w:p>
        </w:tc>
        <w:tc>
          <w:tcPr>
            <w:tcW w:w="1803" w:type="dxa"/>
          </w:tcPr>
          <w:p w14:paraId="05185F5B"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7</w:t>
            </w:r>
            <w:r>
              <w:rPr>
                <w:rFonts w:ascii="Times New Roman" w:hAnsi="Times New Roman" w:cs="Times New Roman"/>
                <w:bCs/>
                <w:sz w:val="24"/>
                <w:szCs w:val="24"/>
              </w:rPr>
              <w:t>.</w:t>
            </w:r>
            <w:r w:rsidRPr="002C15B3">
              <w:rPr>
                <w:rFonts w:ascii="Times New Roman" w:hAnsi="Times New Roman" w:cs="Times New Roman"/>
                <w:bCs/>
                <w:sz w:val="24"/>
                <w:szCs w:val="24"/>
              </w:rPr>
              <w:t>87</w:t>
            </w:r>
          </w:p>
        </w:tc>
        <w:tc>
          <w:tcPr>
            <w:tcW w:w="1803" w:type="dxa"/>
          </w:tcPr>
          <w:p w14:paraId="130ED125"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3</w:t>
            </w:r>
            <w:r>
              <w:rPr>
                <w:rFonts w:ascii="Times New Roman" w:hAnsi="Times New Roman" w:cs="Times New Roman"/>
                <w:bCs/>
                <w:sz w:val="24"/>
                <w:szCs w:val="24"/>
              </w:rPr>
              <w:t>.</w:t>
            </w:r>
            <w:r w:rsidRPr="002C15B3">
              <w:rPr>
                <w:rFonts w:ascii="Times New Roman" w:hAnsi="Times New Roman" w:cs="Times New Roman"/>
                <w:bCs/>
                <w:sz w:val="24"/>
                <w:szCs w:val="24"/>
              </w:rPr>
              <w:t>66</w:t>
            </w:r>
          </w:p>
        </w:tc>
      </w:tr>
      <w:tr w:rsidR="00213242" w:rsidRPr="002C15B3" w14:paraId="5DEDA541" w14:textId="77777777" w:rsidTr="00907B76">
        <w:tc>
          <w:tcPr>
            <w:tcW w:w="1803" w:type="dxa"/>
          </w:tcPr>
          <w:p w14:paraId="7E802AAF" w14:textId="77777777" w:rsidR="00213242" w:rsidRPr="002C15B3" w:rsidRDefault="00213242" w:rsidP="00907B76">
            <w:pPr>
              <w:rPr>
                <w:rFonts w:ascii="Times New Roman" w:eastAsia="Times New Roman" w:hAnsi="Times New Roman" w:cs="Times New Roman"/>
                <w:kern w:val="0"/>
                <w:sz w:val="24"/>
                <w:szCs w:val="24"/>
                <w:lang w:eastAsia="en-IN"/>
                <w14:ligatures w14:val="none"/>
              </w:rPr>
            </w:pPr>
            <w:proofErr w:type="spellStart"/>
            <w:r w:rsidRPr="002C15B3">
              <w:rPr>
                <w:rFonts w:ascii="Times New Roman" w:hAnsi="Times New Roman" w:cs="Times New Roman"/>
                <w:bCs/>
                <w:sz w:val="24"/>
                <w:szCs w:val="24"/>
              </w:rPr>
              <w:t>SEm</w:t>
            </w:r>
            <w:proofErr w:type="spellEnd"/>
            <w:r w:rsidRPr="002C15B3">
              <w:rPr>
                <w:rFonts w:ascii="Times New Roman" w:hAnsi="Times New Roman" w:cs="Times New Roman"/>
                <w:bCs/>
                <w:sz w:val="24"/>
                <w:szCs w:val="24"/>
                <w:u w:val="single"/>
              </w:rPr>
              <w:t>+</w:t>
            </w:r>
          </w:p>
        </w:tc>
        <w:tc>
          <w:tcPr>
            <w:tcW w:w="1803" w:type="dxa"/>
          </w:tcPr>
          <w:p w14:paraId="15F26C92"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1.27</w:t>
            </w:r>
          </w:p>
        </w:tc>
        <w:tc>
          <w:tcPr>
            <w:tcW w:w="1803" w:type="dxa"/>
          </w:tcPr>
          <w:p w14:paraId="103BCD39"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0.05</w:t>
            </w:r>
          </w:p>
        </w:tc>
        <w:tc>
          <w:tcPr>
            <w:tcW w:w="1803" w:type="dxa"/>
          </w:tcPr>
          <w:p w14:paraId="613CAF50"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1</w:t>
            </w:r>
            <w:r>
              <w:rPr>
                <w:rFonts w:ascii="Times New Roman" w:hAnsi="Times New Roman" w:cs="Times New Roman"/>
                <w:bCs/>
                <w:sz w:val="24"/>
                <w:szCs w:val="24"/>
              </w:rPr>
              <w:t>.</w:t>
            </w:r>
            <w:r w:rsidRPr="002C15B3">
              <w:rPr>
                <w:rFonts w:ascii="Times New Roman" w:hAnsi="Times New Roman" w:cs="Times New Roman"/>
                <w:bCs/>
                <w:sz w:val="24"/>
                <w:szCs w:val="24"/>
              </w:rPr>
              <w:t>6</w:t>
            </w:r>
          </w:p>
        </w:tc>
        <w:tc>
          <w:tcPr>
            <w:tcW w:w="1803" w:type="dxa"/>
          </w:tcPr>
          <w:p w14:paraId="701E8553" w14:textId="77777777" w:rsidR="00213242" w:rsidRPr="002C15B3" w:rsidRDefault="00213242" w:rsidP="00907B76">
            <w:pPr>
              <w:jc w:val="center"/>
              <w:rPr>
                <w:rFonts w:ascii="Times New Roman" w:hAnsi="Times New Roman" w:cs="Times New Roman"/>
                <w:sz w:val="24"/>
                <w:szCs w:val="24"/>
                <w:lang w:val="en-GB"/>
              </w:rPr>
            </w:pPr>
            <w:r>
              <w:rPr>
                <w:rFonts w:ascii="Times New Roman" w:hAnsi="Times New Roman" w:cs="Times New Roman"/>
                <w:bCs/>
                <w:sz w:val="24"/>
                <w:szCs w:val="24"/>
              </w:rPr>
              <w:t>0.</w:t>
            </w:r>
            <w:r w:rsidRPr="002C15B3">
              <w:rPr>
                <w:rFonts w:ascii="Times New Roman" w:hAnsi="Times New Roman" w:cs="Times New Roman"/>
                <w:bCs/>
                <w:sz w:val="24"/>
                <w:szCs w:val="24"/>
              </w:rPr>
              <w:t>76</w:t>
            </w:r>
          </w:p>
        </w:tc>
      </w:tr>
      <w:tr w:rsidR="00213242" w:rsidRPr="002C15B3" w14:paraId="513D6E7E" w14:textId="77777777" w:rsidTr="00907B76">
        <w:tc>
          <w:tcPr>
            <w:tcW w:w="1803" w:type="dxa"/>
          </w:tcPr>
          <w:p w14:paraId="00E9A23B" w14:textId="77777777" w:rsidR="00213242" w:rsidRPr="002C15B3" w:rsidRDefault="00213242" w:rsidP="00907B76">
            <w:pPr>
              <w:rPr>
                <w:rFonts w:ascii="Times New Roman" w:hAnsi="Times New Roman" w:cs="Times New Roman"/>
                <w:bCs/>
                <w:sz w:val="24"/>
                <w:szCs w:val="24"/>
              </w:rPr>
            </w:pPr>
            <w:r w:rsidRPr="002C15B3">
              <w:rPr>
                <w:rFonts w:ascii="Times New Roman" w:hAnsi="Times New Roman" w:cs="Times New Roman"/>
                <w:bCs/>
                <w:sz w:val="24"/>
                <w:szCs w:val="24"/>
              </w:rPr>
              <w:t>LSD (</w:t>
            </w:r>
            <w:r w:rsidRPr="002C15B3">
              <w:rPr>
                <w:rFonts w:ascii="Times New Roman" w:hAnsi="Times New Roman" w:cs="Times New Roman"/>
                <w:bCs/>
                <w:i/>
                <w:iCs/>
                <w:sz w:val="24"/>
                <w:szCs w:val="24"/>
              </w:rPr>
              <w:t>P=</w:t>
            </w:r>
            <w:r w:rsidRPr="002C15B3">
              <w:rPr>
                <w:rFonts w:ascii="Times New Roman" w:hAnsi="Times New Roman" w:cs="Times New Roman"/>
                <w:bCs/>
                <w:caps/>
                <w:sz w:val="24"/>
                <w:szCs w:val="24"/>
              </w:rPr>
              <w:t xml:space="preserve"> 0.05)</w:t>
            </w:r>
          </w:p>
        </w:tc>
        <w:tc>
          <w:tcPr>
            <w:tcW w:w="1803" w:type="dxa"/>
          </w:tcPr>
          <w:p w14:paraId="1E016F54"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3.62</w:t>
            </w:r>
          </w:p>
        </w:tc>
        <w:tc>
          <w:tcPr>
            <w:tcW w:w="1803" w:type="dxa"/>
          </w:tcPr>
          <w:p w14:paraId="38189E58"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0.15</w:t>
            </w:r>
          </w:p>
        </w:tc>
        <w:tc>
          <w:tcPr>
            <w:tcW w:w="1803" w:type="dxa"/>
          </w:tcPr>
          <w:p w14:paraId="237F571F" w14:textId="77777777" w:rsidR="00213242" w:rsidRPr="002C15B3"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bCs/>
                <w:sz w:val="24"/>
                <w:szCs w:val="24"/>
              </w:rPr>
              <w:t>4</w:t>
            </w:r>
            <w:r>
              <w:rPr>
                <w:rFonts w:ascii="Times New Roman" w:hAnsi="Times New Roman" w:cs="Times New Roman"/>
                <w:bCs/>
                <w:sz w:val="24"/>
                <w:szCs w:val="24"/>
              </w:rPr>
              <w:t>.</w:t>
            </w:r>
            <w:r w:rsidRPr="002C15B3">
              <w:rPr>
                <w:rFonts w:ascii="Times New Roman" w:hAnsi="Times New Roman" w:cs="Times New Roman"/>
                <w:bCs/>
                <w:sz w:val="24"/>
                <w:szCs w:val="24"/>
              </w:rPr>
              <w:t>5</w:t>
            </w:r>
          </w:p>
        </w:tc>
        <w:tc>
          <w:tcPr>
            <w:tcW w:w="1803" w:type="dxa"/>
          </w:tcPr>
          <w:p w14:paraId="673E0472" w14:textId="77777777" w:rsidR="00213242" w:rsidRPr="002C15B3" w:rsidRDefault="00213242" w:rsidP="00907B76">
            <w:pPr>
              <w:jc w:val="center"/>
              <w:rPr>
                <w:rFonts w:ascii="Times New Roman" w:hAnsi="Times New Roman" w:cs="Times New Roman"/>
                <w:sz w:val="24"/>
                <w:szCs w:val="24"/>
                <w:lang w:val="en-GB"/>
              </w:rPr>
            </w:pPr>
            <w:r>
              <w:rPr>
                <w:rFonts w:ascii="Times New Roman" w:hAnsi="Times New Roman" w:cs="Times New Roman"/>
                <w:bCs/>
                <w:sz w:val="24"/>
                <w:szCs w:val="24"/>
              </w:rPr>
              <w:t>0.</w:t>
            </w:r>
            <w:r w:rsidRPr="002C15B3">
              <w:rPr>
                <w:rFonts w:ascii="Times New Roman" w:hAnsi="Times New Roman" w:cs="Times New Roman"/>
                <w:bCs/>
                <w:sz w:val="24"/>
                <w:szCs w:val="24"/>
              </w:rPr>
              <w:t>21</w:t>
            </w:r>
          </w:p>
        </w:tc>
      </w:tr>
    </w:tbl>
    <w:p w14:paraId="449FEF6B" w14:textId="5ED68F31" w:rsidR="00213242" w:rsidRDefault="00213242" w:rsidP="00213242">
      <w:pPr>
        <w:pStyle w:val="NormalWeb"/>
        <w:spacing w:line="360" w:lineRule="auto"/>
        <w:jc w:val="both"/>
        <w:rPr>
          <w:b/>
          <w:bCs/>
          <w:i/>
          <w:iCs/>
        </w:rPr>
      </w:pPr>
      <w:r>
        <w:rPr>
          <w:b/>
          <w:bCs/>
          <w:i/>
          <w:iCs/>
        </w:rPr>
        <w:t>Economics of treatments</w:t>
      </w:r>
    </w:p>
    <w:p w14:paraId="6E6E65F8" w14:textId="4A895E6B" w:rsidR="00213242" w:rsidRDefault="00213242" w:rsidP="0021324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213242">
        <w:rPr>
          <w:rFonts w:ascii="Times New Roman" w:eastAsia="Times New Roman" w:hAnsi="Times New Roman" w:cs="Times New Roman"/>
          <w:kern w:val="0"/>
          <w:sz w:val="24"/>
          <w:szCs w:val="24"/>
          <w:lang w:eastAsia="en-IN"/>
          <w14:ligatures w14:val="none"/>
        </w:rPr>
        <w:t xml:space="preserve">The economic evaluation of various weed management practices and nitrogen </w:t>
      </w:r>
      <w:r>
        <w:rPr>
          <w:rFonts w:ascii="Times New Roman" w:eastAsia="Times New Roman" w:hAnsi="Times New Roman" w:cs="Times New Roman"/>
          <w:kern w:val="0"/>
          <w:sz w:val="24"/>
          <w:szCs w:val="24"/>
          <w:lang w:eastAsia="en-IN"/>
          <w14:ligatures w14:val="none"/>
        </w:rPr>
        <w:t xml:space="preserve">dosage </w:t>
      </w:r>
      <w:r w:rsidRPr="00213242">
        <w:rPr>
          <w:rFonts w:ascii="Times New Roman" w:eastAsia="Times New Roman" w:hAnsi="Times New Roman" w:cs="Times New Roman"/>
          <w:kern w:val="0"/>
          <w:sz w:val="24"/>
          <w:szCs w:val="24"/>
          <w:lang w:eastAsia="en-IN"/>
          <w14:ligatures w14:val="none"/>
        </w:rPr>
        <w:t>in sesame revealed notable differences in profitability</w:t>
      </w:r>
      <w:r>
        <w:rPr>
          <w:rFonts w:ascii="Times New Roman" w:eastAsia="Times New Roman" w:hAnsi="Times New Roman" w:cs="Times New Roman"/>
          <w:kern w:val="0"/>
          <w:sz w:val="24"/>
          <w:szCs w:val="24"/>
          <w:lang w:eastAsia="en-IN"/>
          <w14:ligatures w14:val="none"/>
        </w:rPr>
        <w:t xml:space="preserve"> (Table 5)</w:t>
      </w:r>
      <w:r w:rsidRPr="00213242">
        <w:rPr>
          <w:rFonts w:ascii="Times New Roman" w:eastAsia="Times New Roman" w:hAnsi="Times New Roman" w:cs="Times New Roman"/>
          <w:kern w:val="0"/>
          <w:sz w:val="24"/>
          <w:szCs w:val="24"/>
          <w:lang w:eastAsia="en-IN"/>
          <w14:ligatures w14:val="none"/>
        </w:rPr>
        <w:t xml:space="preserve">. Among weed control treatments, the pre-emergence application of imazethapyr at 0.15 kg/ha </w:t>
      </w:r>
      <w:r>
        <w:rPr>
          <w:rFonts w:ascii="Times New Roman" w:eastAsia="Times New Roman" w:hAnsi="Times New Roman" w:cs="Times New Roman"/>
          <w:kern w:val="0"/>
          <w:sz w:val="24"/>
          <w:szCs w:val="24"/>
          <w:lang w:eastAsia="en-IN"/>
          <w14:ligatures w14:val="none"/>
        </w:rPr>
        <w:t xml:space="preserve">+ </w:t>
      </w:r>
      <w:r w:rsidRPr="00213242">
        <w:rPr>
          <w:rFonts w:ascii="Times New Roman" w:eastAsia="Times New Roman" w:hAnsi="Times New Roman" w:cs="Times New Roman"/>
          <w:kern w:val="0"/>
          <w:sz w:val="24"/>
          <w:szCs w:val="24"/>
          <w:lang w:eastAsia="en-IN"/>
          <w14:ligatures w14:val="none"/>
        </w:rPr>
        <w:t>hand weeding at 30 DAS emerged as the most profitable option, recording the highest net return of ₹27,797/ha with the lowest cost of cultivation (₹14,950/ha) and a B</w:t>
      </w:r>
      <w:r>
        <w:rPr>
          <w:rFonts w:ascii="Times New Roman" w:eastAsia="Times New Roman" w:hAnsi="Times New Roman" w:cs="Times New Roman"/>
          <w:kern w:val="0"/>
          <w:sz w:val="24"/>
          <w:szCs w:val="24"/>
          <w:lang w:eastAsia="en-IN"/>
          <w14:ligatures w14:val="none"/>
        </w:rPr>
        <w:t>-</w:t>
      </w:r>
      <w:r w:rsidRPr="00213242">
        <w:rPr>
          <w:rFonts w:ascii="Times New Roman" w:eastAsia="Times New Roman" w:hAnsi="Times New Roman" w:cs="Times New Roman"/>
          <w:kern w:val="0"/>
          <w:sz w:val="24"/>
          <w:szCs w:val="24"/>
          <w:lang w:eastAsia="en-IN"/>
          <w14:ligatures w14:val="none"/>
        </w:rPr>
        <w:t xml:space="preserve">C ratio of 1.86, indicating its superior economic </w:t>
      </w:r>
      <w:r w:rsidRPr="00213242">
        <w:rPr>
          <w:rFonts w:ascii="Times New Roman" w:eastAsia="Times New Roman" w:hAnsi="Times New Roman" w:cs="Times New Roman"/>
          <w:kern w:val="0"/>
          <w:sz w:val="24"/>
          <w:szCs w:val="24"/>
          <w:lang w:eastAsia="en-IN"/>
          <w14:ligatures w14:val="none"/>
        </w:rPr>
        <w:lastRenderedPageBreak/>
        <w:t>efficiency. This was followed by two hand weeding at 20 and 40 DAS, which also recorded high net returns (₹25,580/ha), though at a higher cultivation cost (₹24,200/ha). Sole application of alachlor and the weedy check recorded the lowest B</w:t>
      </w:r>
      <w:r>
        <w:rPr>
          <w:rFonts w:ascii="Times New Roman" w:eastAsia="Times New Roman" w:hAnsi="Times New Roman" w:cs="Times New Roman"/>
          <w:kern w:val="0"/>
          <w:sz w:val="24"/>
          <w:szCs w:val="24"/>
          <w:lang w:eastAsia="en-IN"/>
          <w14:ligatures w14:val="none"/>
        </w:rPr>
        <w:t>-</w:t>
      </w:r>
      <w:r w:rsidRPr="00213242">
        <w:rPr>
          <w:rFonts w:ascii="Times New Roman" w:eastAsia="Times New Roman" w:hAnsi="Times New Roman" w:cs="Times New Roman"/>
          <w:kern w:val="0"/>
          <w:sz w:val="24"/>
          <w:szCs w:val="24"/>
          <w:lang w:eastAsia="en-IN"/>
          <w14:ligatures w14:val="none"/>
        </w:rPr>
        <w:t>C ratios (1.24 and 1.27, respectively), highlighting the economic disadvantage of ineffective or minimal weed control.</w:t>
      </w:r>
      <w:r>
        <w:rPr>
          <w:rFonts w:ascii="Times New Roman" w:eastAsia="Times New Roman" w:hAnsi="Times New Roman" w:cs="Times New Roman"/>
          <w:kern w:val="0"/>
          <w:sz w:val="24"/>
          <w:szCs w:val="24"/>
          <w:lang w:eastAsia="en-IN"/>
          <w14:ligatures w14:val="none"/>
        </w:rPr>
        <w:t xml:space="preserve"> </w:t>
      </w:r>
      <w:r w:rsidRPr="00213242">
        <w:rPr>
          <w:rFonts w:ascii="Times New Roman" w:eastAsia="Times New Roman" w:hAnsi="Times New Roman" w:cs="Times New Roman"/>
          <w:kern w:val="0"/>
          <w:sz w:val="24"/>
          <w:szCs w:val="24"/>
          <w:lang w:eastAsia="en-IN"/>
          <w14:ligatures w14:val="none"/>
        </w:rPr>
        <w:t>Regarding nitrogen levels, the application of 40 kg N/ha resulted in the maximum net return of ₹25,090/ha and a B</w:t>
      </w:r>
      <w:r>
        <w:rPr>
          <w:rFonts w:ascii="Times New Roman" w:eastAsia="Times New Roman" w:hAnsi="Times New Roman" w:cs="Times New Roman"/>
          <w:kern w:val="0"/>
          <w:sz w:val="24"/>
          <w:szCs w:val="24"/>
          <w:lang w:eastAsia="en-IN"/>
          <w14:ligatures w14:val="none"/>
        </w:rPr>
        <w:t>-</w:t>
      </w:r>
      <w:r w:rsidRPr="00213242">
        <w:rPr>
          <w:rFonts w:ascii="Times New Roman" w:eastAsia="Times New Roman" w:hAnsi="Times New Roman" w:cs="Times New Roman"/>
          <w:kern w:val="0"/>
          <w:sz w:val="24"/>
          <w:szCs w:val="24"/>
          <w:lang w:eastAsia="en-IN"/>
          <w14:ligatures w14:val="none"/>
        </w:rPr>
        <w:t>C ratio of 1.77, with a reasonable cost of cultivation (₹14,170/ha), making it the most beneficial nitrogen dose economically.</w:t>
      </w:r>
    </w:p>
    <w:p w14:paraId="3421E929" w14:textId="4AD96E6A" w:rsidR="00213242" w:rsidRDefault="00213242" w:rsidP="00213242">
      <w:pPr>
        <w:spacing w:before="100" w:beforeAutospacing="1" w:after="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Table 5. </w:t>
      </w:r>
      <w:r>
        <w:rPr>
          <w:rFonts w:ascii="Times New Roman" w:hAnsi="Times New Roman" w:cs="Times New Roman"/>
          <w:sz w:val="24"/>
          <w:szCs w:val="24"/>
          <w:lang w:val="en-GB"/>
        </w:rPr>
        <w:t>Economic of treatments</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072"/>
        <w:gridCol w:w="3188"/>
        <w:gridCol w:w="2405"/>
        <w:gridCol w:w="1351"/>
      </w:tblGrid>
      <w:tr w:rsidR="00213242" w14:paraId="307F8932" w14:textId="77777777" w:rsidTr="00907B76">
        <w:tc>
          <w:tcPr>
            <w:tcW w:w="1149" w:type="pct"/>
            <w:tcBorders>
              <w:bottom w:val="single" w:sz="4" w:space="0" w:color="auto"/>
            </w:tcBorders>
          </w:tcPr>
          <w:p w14:paraId="2901830F" w14:textId="77777777" w:rsidR="00213242"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sz w:val="24"/>
                <w:szCs w:val="24"/>
                <w:lang w:val="en-GB"/>
              </w:rPr>
              <w:t>Treatments</w:t>
            </w:r>
          </w:p>
        </w:tc>
        <w:tc>
          <w:tcPr>
            <w:tcW w:w="1768" w:type="pct"/>
            <w:tcBorders>
              <w:bottom w:val="single" w:sz="4" w:space="0" w:color="auto"/>
            </w:tcBorders>
          </w:tcPr>
          <w:p w14:paraId="3A0DAEDE" w14:textId="77777777" w:rsidR="00213242" w:rsidRDefault="00213242" w:rsidP="00907B76">
            <w:pPr>
              <w:jc w:val="center"/>
              <w:rPr>
                <w:rFonts w:ascii="Times New Roman" w:hAnsi="Times New Roman" w:cs="Times New Roman"/>
                <w:sz w:val="24"/>
                <w:szCs w:val="24"/>
                <w:lang w:val="en-GB"/>
              </w:rPr>
            </w:pPr>
            <w:r>
              <w:rPr>
                <w:rFonts w:ascii="Times New Roman" w:hAnsi="Times New Roman" w:cs="Times New Roman"/>
                <w:sz w:val="24"/>
                <w:szCs w:val="24"/>
                <w:lang w:val="en-GB"/>
              </w:rPr>
              <w:t>Cost of cultivation (₹/ha)</w:t>
            </w:r>
          </w:p>
        </w:tc>
        <w:tc>
          <w:tcPr>
            <w:tcW w:w="1334" w:type="pct"/>
            <w:tcBorders>
              <w:bottom w:val="single" w:sz="4" w:space="0" w:color="auto"/>
            </w:tcBorders>
          </w:tcPr>
          <w:p w14:paraId="39FA3B03" w14:textId="77777777" w:rsidR="00213242" w:rsidRDefault="00213242" w:rsidP="00907B76">
            <w:pPr>
              <w:jc w:val="center"/>
              <w:rPr>
                <w:rFonts w:ascii="Times New Roman" w:hAnsi="Times New Roman" w:cs="Times New Roman"/>
                <w:sz w:val="24"/>
                <w:szCs w:val="24"/>
                <w:lang w:val="en-GB"/>
              </w:rPr>
            </w:pPr>
            <w:r>
              <w:rPr>
                <w:rFonts w:ascii="Times New Roman" w:hAnsi="Times New Roman" w:cs="Times New Roman"/>
                <w:sz w:val="24"/>
                <w:szCs w:val="24"/>
                <w:lang w:val="en-GB"/>
              </w:rPr>
              <w:t>Net return ((₹/ha))</w:t>
            </w:r>
          </w:p>
        </w:tc>
        <w:tc>
          <w:tcPr>
            <w:tcW w:w="749" w:type="pct"/>
            <w:tcBorders>
              <w:bottom w:val="single" w:sz="4" w:space="0" w:color="auto"/>
            </w:tcBorders>
          </w:tcPr>
          <w:p w14:paraId="4FB6BD0D" w14:textId="77777777" w:rsidR="00213242" w:rsidRDefault="00213242" w:rsidP="00907B76">
            <w:pPr>
              <w:jc w:val="center"/>
              <w:rPr>
                <w:rFonts w:ascii="Times New Roman" w:hAnsi="Times New Roman" w:cs="Times New Roman"/>
                <w:sz w:val="24"/>
                <w:szCs w:val="24"/>
                <w:lang w:val="en-GB"/>
              </w:rPr>
            </w:pPr>
            <w:r>
              <w:rPr>
                <w:rFonts w:ascii="Times New Roman" w:hAnsi="Times New Roman" w:cs="Times New Roman"/>
                <w:sz w:val="24"/>
                <w:szCs w:val="24"/>
                <w:lang w:val="en-GB"/>
              </w:rPr>
              <w:t>B-C ratio</w:t>
            </w:r>
          </w:p>
        </w:tc>
      </w:tr>
      <w:tr w:rsidR="00213242" w14:paraId="66338A4A" w14:textId="77777777" w:rsidTr="00907B76">
        <w:tc>
          <w:tcPr>
            <w:tcW w:w="5000" w:type="pct"/>
            <w:gridSpan w:val="4"/>
            <w:tcBorders>
              <w:top w:val="single" w:sz="4" w:space="0" w:color="auto"/>
              <w:bottom w:val="single" w:sz="4" w:space="0" w:color="auto"/>
            </w:tcBorders>
          </w:tcPr>
          <w:p w14:paraId="27BF051A" w14:textId="77777777" w:rsidR="00213242"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color w:val="000000"/>
                <w:sz w:val="24"/>
                <w:szCs w:val="24"/>
              </w:rPr>
              <w:t>Weed management</w:t>
            </w:r>
          </w:p>
        </w:tc>
      </w:tr>
      <w:tr w:rsidR="00213242" w14:paraId="53B73C25" w14:textId="77777777" w:rsidTr="00907B76">
        <w:tc>
          <w:tcPr>
            <w:tcW w:w="1149" w:type="pct"/>
            <w:tcBorders>
              <w:top w:val="single" w:sz="4" w:space="0" w:color="auto"/>
            </w:tcBorders>
          </w:tcPr>
          <w:p w14:paraId="624D1C89" w14:textId="77777777" w:rsidR="00213242" w:rsidRDefault="00213242" w:rsidP="00907B76">
            <w:pPr>
              <w:jc w:val="both"/>
              <w:rPr>
                <w:rFonts w:ascii="Times New Roman" w:hAnsi="Times New Roman" w:cs="Times New Roman"/>
                <w:sz w:val="24"/>
                <w:szCs w:val="24"/>
                <w:lang w:val="en-GB"/>
              </w:rPr>
            </w:pPr>
            <w:r w:rsidRPr="002C15B3">
              <w:rPr>
                <w:rFonts w:ascii="Times New Roman" w:eastAsia="Times New Roman" w:hAnsi="Times New Roman" w:cs="Times New Roman"/>
                <w:kern w:val="0"/>
                <w:sz w:val="24"/>
                <w:szCs w:val="24"/>
                <w:lang w:eastAsia="en-IN"/>
                <w14:ligatures w14:val="none"/>
              </w:rPr>
              <w:t>W</w:t>
            </w:r>
            <w:r w:rsidRPr="002C15B3">
              <w:rPr>
                <w:rFonts w:ascii="Times New Roman" w:eastAsia="Times New Roman" w:hAnsi="Times New Roman" w:cs="Times New Roman"/>
                <w:kern w:val="0"/>
                <w:sz w:val="24"/>
                <w:szCs w:val="24"/>
                <w:vertAlign w:val="subscript"/>
                <w:lang w:eastAsia="en-IN"/>
                <w14:ligatures w14:val="none"/>
              </w:rPr>
              <w:t>1</w:t>
            </w:r>
          </w:p>
        </w:tc>
        <w:tc>
          <w:tcPr>
            <w:tcW w:w="1768" w:type="pct"/>
            <w:tcBorders>
              <w:top w:val="single" w:sz="4" w:space="0" w:color="auto"/>
            </w:tcBorders>
          </w:tcPr>
          <w:p w14:paraId="434CA3F0" w14:textId="77777777" w:rsidR="00213242" w:rsidRDefault="00213242" w:rsidP="00907B76">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15500</w:t>
            </w:r>
          </w:p>
        </w:tc>
        <w:tc>
          <w:tcPr>
            <w:tcW w:w="1334" w:type="pct"/>
            <w:tcBorders>
              <w:top w:val="single" w:sz="4" w:space="0" w:color="auto"/>
            </w:tcBorders>
          </w:tcPr>
          <w:p w14:paraId="6E3A04CD" w14:textId="77777777" w:rsidR="00213242" w:rsidRDefault="00213242" w:rsidP="00907B76">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14416</w:t>
            </w:r>
          </w:p>
        </w:tc>
        <w:tc>
          <w:tcPr>
            <w:tcW w:w="749" w:type="pct"/>
            <w:tcBorders>
              <w:top w:val="single" w:sz="4" w:space="0" w:color="auto"/>
            </w:tcBorders>
          </w:tcPr>
          <w:p w14:paraId="42D72BC7" w14:textId="77777777" w:rsidR="00213242" w:rsidRDefault="00213242" w:rsidP="00907B76">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1.27</w:t>
            </w:r>
          </w:p>
        </w:tc>
      </w:tr>
      <w:tr w:rsidR="00213242" w14:paraId="1C713632" w14:textId="77777777" w:rsidTr="00907B76">
        <w:tc>
          <w:tcPr>
            <w:tcW w:w="1149" w:type="pct"/>
          </w:tcPr>
          <w:p w14:paraId="378B42E4" w14:textId="77777777" w:rsidR="00213242" w:rsidRDefault="00213242" w:rsidP="00907B76">
            <w:pPr>
              <w:jc w:val="both"/>
              <w:rPr>
                <w:rFonts w:ascii="Times New Roman" w:hAnsi="Times New Roman" w:cs="Times New Roman"/>
                <w:sz w:val="24"/>
                <w:szCs w:val="24"/>
                <w:lang w:val="en-GB"/>
              </w:rPr>
            </w:pPr>
            <w:r w:rsidRPr="002C15B3">
              <w:rPr>
                <w:rFonts w:ascii="Times New Roman" w:eastAsia="Times New Roman" w:hAnsi="Times New Roman" w:cs="Times New Roman"/>
                <w:kern w:val="0"/>
                <w:sz w:val="24"/>
                <w:szCs w:val="24"/>
                <w:lang w:eastAsia="en-IN"/>
                <w14:ligatures w14:val="none"/>
              </w:rPr>
              <w:t>W</w:t>
            </w:r>
            <w:r w:rsidRPr="002C15B3">
              <w:rPr>
                <w:rFonts w:ascii="Times New Roman" w:eastAsia="Times New Roman" w:hAnsi="Times New Roman" w:cs="Times New Roman"/>
                <w:kern w:val="0"/>
                <w:sz w:val="24"/>
                <w:szCs w:val="24"/>
                <w:vertAlign w:val="subscript"/>
                <w:lang w:eastAsia="en-IN"/>
                <w14:ligatures w14:val="none"/>
              </w:rPr>
              <w:t>2</w:t>
            </w:r>
          </w:p>
        </w:tc>
        <w:tc>
          <w:tcPr>
            <w:tcW w:w="1768" w:type="pct"/>
          </w:tcPr>
          <w:p w14:paraId="7491EA6F" w14:textId="77777777" w:rsidR="00213242" w:rsidRDefault="00213242" w:rsidP="00907B76">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20900</w:t>
            </w:r>
          </w:p>
        </w:tc>
        <w:tc>
          <w:tcPr>
            <w:tcW w:w="1334" w:type="pct"/>
          </w:tcPr>
          <w:p w14:paraId="1CDB9AB7" w14:textId="77777777" w:rsidR="00213242" w:rsidRDefault="00213242" w:rsidP="00907B76">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21979</w:t>
            </w:r>
          </w:p>
        </w:tc>
        <w:tc>
          <w:tcPr>
            <w:tcW w:w="749" w:type="pct"/>
          </w:tcPr>
          <w:p w14:paraId="2FCB11A8" w14:textId="77777777" w:rsidR="00213242" w:rsidRDefault="00213242" w:rsidP="00907B76">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1.65</w:t>
            </w:r>
          </w:p>
        </w:tc>
      </w:tr>
      <w:tr w:rsidR="00213242" w14:paraId="7934D8B3" w14:textId="77777777" w:rsidTr="00907B76">
        <w:tc>
          <w:tcPr>
            <w:tcW w:w="1149" w:type="pct"/>
          </w:tcPr>
          <w:p w14:paraId="3E38DFAD" w14:textId="77777777" w:rsidR="00213242" w:rsidRDefault="00213242" w:rsidP="00907B76">
            <w:pPr>
              <w:jc w:val="both"/>
              <w:rPr>
                <w:rFonts w:ascii="Times New Roman" w:hAnsi="Times New Roman" w:cs="Times New Roman"/>
                <w:sz w:val="24"/>
                <w:szCs w:val="24"/>
                <w:lang w:val="en-GB"/>
              </w:rPr>
            </w:pPr>
            <w:r w:rsidRPr="002C15B3">
              <w:rPr>
                <w:rFonts w:ascii="Times New Roman" w:eastAsia="Times New Roman" w:hAnsi="Times New Roman" w:cs="Times New Roman"/>
                <w:kern w:val="0"/>
                <w:sz w:val="24"/>
                <w:szCs w:val="24"/>
                <w:lang w:eastAsia="en-IN"/>
                <w14:ligatures w14:val="none"/>
              </w:rPr>
              <w:t>W</w:t>
            </w:r>
            <w:r w:rsidRPr="002C15B3">
              <w:rPr>
                <w:rFonts w:ascii="Times New Roman" w:eastAsia="Times New Roman" w:hAnsi="Times New Roman" w:cs="Times New Roman"/>
                <w:kern w:val="0"/>
                <w:sz w:val="24"/>
                <w:szCs w:val="24"/>
                <w:vertAlign w:val="subscript"/>
                <w:lang w:eastAsia="en-IN"/>
                <w14:ligatures w14:val="none"/>
              </w:rPr>
              <w:t>3</w:t>
            </w:r>
          </w:p>
        </w:tc>
        <w:tc>
          <w:tcPr>
            <w:tcW w:w="1768" w:type="pct"/>
          </w:tcPr>
          <w:p w14:paraId="26E9BC93" w14:textId="77777777" w:rsidR="00213242" w:rsidRDefault="00213242" w:rsidP="00907B76">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24200</w:t>
            </w:r>
          </w:p>
        </w:tc>
        <w:tc>
          <w:tcPr>
            <w:tcW w:w="1334" w:type="pct"/>
          </w:tcPr>
          <w:p w14:paraId="6FF42D3D" w14:textId="77777777" w:rsidR="00213242" w:rsidRDefault="00213242" w:rsidP="00907B76">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25580</w:t>
            </w:r>
          </w:p>
        </w:tc>
        <w:tc>
          <w:tcPr>
            <w:tcW w:w="749" w:type="pct"/>
          </w:tcPr>
          <w:p w14:paraId="05787533" w14:textId="77777777" w:rsidR="00213242" w:rsidRDefault="00213242" w:rsidP="00907B76">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1.67</w:t>
            </w:r>
          </w:p>
        </w:tc>
      </w:tr>
      <w:tr w:rsidR="00213242" w14:paraId="75999599" w14:textId="77777777" w:rsidTr="00907B76">
        <w:tc>
          <w:tcPr>
            <w:tcW w:w="1149" w:type="pct"/>
          </w:tcPr>
          <w:p w14:paraId="7B6A4D8D" w14:textId="77777777" w:rsidR="00213242" w:rsidRDefault="00213242" w:rsidP="00907B76">
            <w:pPr>
              <w:jc w:val="both"/>
              <w:rPr>
                <w:rFonts w:ascii="Times New Roman" w:hAnsi="Times New Roman" w:cs="Times New Roman"/>
                <w:sz w:val="24"/>
                <w:szCs w:val="24"/>
                <w:lang w:val="en-GB"/>
              </w:rPr>
            </w:pPr>
            <w:r w:rsidRPr="002C15B3">
              <w:rPr>
                <w:rFonts w:ascii="Times New Roman" w:eastAsia="Times New Roman" w:hAnsi="Times New Roman" w:cs="Times New Roman"/>
                <w:kern w:val="0"/>
                <w:sz w:val="24"/>
                <w:szCs w:val="24"/>
                <w:lang w:eastAsia="en-IN"/>
                <w14:ligatures w14:val="none"/>
              </w:rPr>
              <w:t>W</w:t>
            </w:r>
            <w:r w:rsidRPr="002C15B3">
              <w:rPr>
                <w:rFonts w:ascii="Times New Roman" w:eastAsia="Times New Roman" w:hAnsi="Times New Roman" w:cs="Times New Roman"/>
                <w:kern w:val="0"/>
                <w:sz w:val="24"/>
                <w:szCs w:val="24"/>
                <w:vertAlign w:val="subscript"/>
                <w:lang w:eastAsia="en-IN"/>
                <w14:ligatures w14:val="none"/>
              </w:rPr>
              <w:t>4</w:t>
            </w:r>
          </w:p>
        </w:tc>
        <w:tc>
          <w:tcPr>
            <w:tcW w:w="1768" w:type="pct"/>
          </w:tcPr>
          <w:p w14:paraId="382E043F" w14:textId="77777777" w:rsidR="00213242" w:rsidRDefault="00213242" w:rsidP="00907B76">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14300</w:t>
            </w:r>
          </w:p>
        </w:tc>
        <w:tc>
          <w:tcPr>
            <w:tcW w:w="1334" w:type="pct"/>
          </w:tcPr>
          <w:p w14:paraId="5865BFA0" w14:textId="77777777" w:rsidR="00213242" w:rsidRDefault="00213242" w:rsidP="00907B76">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17671</w:t>
            </w:r>
          </w:p>
        </w:tc>
        <w:tc>
          <w:tcPr>
            <w:tcW w:w="749" w:type="pct"/>
          </w:tcPr>
          <w:p w14:paraId="527535B0" w14:textId="77777777" w:rsidR="00213242" w:rsidRDefault="00213242" w:rsidP="00907B76">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1.24</w:t>
            </w:r>
          </w:p>
        </w:tc>
      </w:tr>
      <w:tr w:rsidR="00213242" w14:paraId="2BE053BE" w14:textId="77777777" w:rsidTr="00907B76">
        <w:tc>
          <w:tcPr>
            <w:tcW w:w="1149" w:type="pct"/>
          </w:tcPr>
          <w:p w14:paraId="200D07AB" w14:textId="77777777" w:rsidR="00213242" w:rsidRPr="002C15B3" w:rsidRDefault="00213242" w:rsidP="00907B76">
            <w:pPr>
              <w:jc w:val="both"/>
              <w:rPr>
                <w:rFonts w:ascii="Times New Roman" w:eastAsia="Times New Roman" w:hAnsi="Times New Roman" w:cs="Times New Roman"/>
                <w:kern w:val="0"/>
                <w:sz w:val="24"/>
                <w:szCs w:val="24"/>
                <w:lang w:eastAsia="en-IN"/>
                <w14:ligatures w14:val="none"/>
              </w:rPr>
            </w:pPr>
            <w:r w:rsidRPr="002C15B3">
              <w:rPr>
                <w:rFonts w:ascii="Times New Roman" w:eastAsia="Times New Roman" w:hAnsi="Times New Roman" w:cs="Times New Roman"/>
                <w:kern w:val="0"/>
                <w:sz w:val="24"/>
                <w:szCs w:val="24"/>
                <w:lang w:eastAsia="en-IN"/>
                <w14:ligatures w14:val="none"/>
              </w:rPr>
              <w:t>W</w:t>
            </w:r>
            <w:r w:rsidRPr="002C15B3">
              <w:rPr>
                <w:rFonts w:ascii="Times New Roman" w:eastAsia="Times New Roman" w:hAnsi="Times New Roman" w:cs="Times New Roman"/>
                <w:kern w:val="0"/>
                <w:sz w:val="24"/>
                <w:szCs w:val="24"/>
                <w:vertAlign w:val="subscript"/>
                <w:lang w:eastAsia="en-IN"/>
                <w14:ligatures w14:val="none"/>
              </w:rPr>
              <w:t>5</w:t>
            </w:r>
          </w:p>
        </w:tc>
        <w:tc>
          <w:tcPr>
            <w:tcW w:w="1768" w:type="pct"/>
          </w:tcPr>
          <w:p w14:paraId="2EEBF2FB" w14:textId="77777777" w:rsidR="00213242" w:rsidRDefault="00213242" w:rsidP="00907B76">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16200</w:t>
            </w:r>
          </w:p>
        </w:tc>
        <w:tc>
          <w:tcPr>
            <w:tcW w:w="1334" w:type="pct"/>
          </w:tcPr>
          <w:p w14:paraId="2CD54214" w14:textId="77777777" w:rsidR="00213242" w:rsidRDefault="00213242" w:rsidP="00907B76">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22326</w:t>
            </w:r>
          </w:p>
        </w:tc>
        <w:tc>
          <w:tcPr>
            <w:tcW w:w="749" w:type="pct"/>
          </w:tcPr>
          <w:p w14:paraId="0C54CA44" w14:textId="77777777" w:rsidR="00213242" w:rsidRDefault="00213242" w:rsidP="00907B76">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1.38</w:t>
            </w:r>
          </w:p>
        </w:tc>
      </w:tr>
      <w:tr w:rsidR="00213242" w14:paraId="411803A8" w14:textId="77777777" w:rsidTr="00907B76">
        <w:tc>
          <w:tcPr>
            <w:tcW w:w="1149" w:type="pct"/>
          </w:tcPr>
          <w:p w14:paraId="57F96CF9" w14:textId="77777777" w:rsidR="00213242" w:rsidRPr="002C15B3" w:rsidRDefault="00213242" w:rsidP="00907B76">
            <w:pPr>
              <w:jc w:val="both"/>
              <w:rPr>
                <w:rFonts w:ascii="Times New Roman" w:eastAsia="Times New Roman" w:hAnsi="Times New Roman" w:cs="Times New Roman"/>
                <w:kern w:val="0"/>
                <w:sz w:val="24"/>
                <w:szCs w:val="24"/>
                <w:lang w:eastAsia="en-IN"/>
                <w14:ligatures w14:val="none"/>
              </w:rPr>
            </w:pPr>
            <w:r w:rsidRPr="002C15B3">
              <w:rPr>
                <w:rFonts w:ascii="Times New Roman" w:eastAsia="Times New Roman" w:hAnsi="Times New Roman" w:cs="Times New Roman"/>
                <w:kern w:val="0"/>
                <w:sz w:val="24"/>
                <w:szCs w:val="24"/>
                <w:lang w:eastAsia="en-IN"/>
                <w14:ligatures w14:val="none"/>
              </w:rPr>
              <w:t>W</w:t>
            </w:r>
            <w:r w:rsidRPr="002C15B3">
              <w:rPr>
                <w:rFonts w:ascii="Times New Roman" w:eastAsia="Times New Roman" w:hAnsi="Times New Roman" w:cs="Times New Roman"/>
                <w:kern w:val="0"/>
                <w:sz w:val="24"/>
                <w:szCs w:val="24"/>
                <w:vertAlign w:val="subscript"/>
                <w:lang w:eastAsia="en-IN"/>
                <w14:ligatures w14:val="none"/>
              </w:rPr>
              <w:t>6</w:t>
            </w:r>
          </w:p>
        </w:tc>
        <w:tc>
          <w:tcPr>
            <w:tcW w:w="1768" w:type="pct"/>
          </w:tcPr>
          <w:p w14:paraId="16D67B34" w14:textId="77777777" w:rsidR="00213242" w:rsidRDefault="00213242" w:rsidP="00907B76">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17000</w:t>
            </w:r>
          </w:p>
        </w:tc>
        <w:tc>
          <w:tcPr>
            <w:tcW w:w="1334" w:type="pct"/>
          </w:tcPr>
          <w:p w14:paraId="3D413F33" w14:textId="77777777" w:rsidR="00213242" w:rsidRDefault="00213242" w:rsidP="00907B76">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20586</w:t>
            </w:r>
          </w:p>
        </w:tc>
        <w:tc>
          <w:tcPr>
            <w:tcW w:w="749" w:type="pct"/>
          </w:tcPr>
          <w:p w14:paraId="0B22620B" w14:textId="77777777" w:rsidR="00213242" w:rsidRDefault="00213242" w:rsidP="00907B76">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1.59</w:t>
            </w:r>
          </w:p>
        </w:tc>
      </w:tr>
      <w:tr w:rsidR="00213242" w14:paraId="02DBABE5" w14:textId="77777777" w:rsidTr="00907B76">
        <w:tc>
          <w:tcPr>
            <w:tcW w:w="1149" w:type="pct"/>
          </w:tcPr>
          <w:p w14:paraId="51511EB2" w14:textId="77777777" w:rsidR="00213242" w:rsidRPr="002C15B3" w:rsidRDefault="00213242" w:rsidP="00907B76">
            <w:pPr>
              <w:jc w:val="both"/>
              <w:rPr>
                <w:rFonts w:ascii="Times New Roman" w:eastAsia="Times New Roman" w:hAnsi="Times New Roman" w:cs="Times New Roman"/>
                <w:kern w:val="0"/>
                <w:sz w:val="24"/>
                <w:szCs w:val="24"/>
                <w:lang w:eastAsia="en-IN"/>
                <w14:ligatures w14:val="none"/>
              </w:rPr>
            </w:pPr>
            <w:r w:rsidRPr="002C15B3">
              <w:rPr>
                <w:rFonts w:ascii="Times New Roman" w:eastAsia="Times New Roman" w:hAnsi="Times New Roman" w:cs="Times New Roman"/>
                <w:kern w:val="0"/>
                <w:sz w:val="24"/>
                <w:szCs w:val="24"/>
                <w:lang w:eastAsia="en-IN"/>
                <w14:ligatures w14:val="none"/>
              </w:rPr>
              <w:t>W</w:t>
            </w:r>
            <w:r w:rsidRPr="002C15B3">
              <w:rPr>
                <w:rFonts w:ascii="Times New Roman" w:eastAsia="Times New Roman" w:hAnsi="Times New Roman" w:cs="Times New Roman"/>
                <w:kern w:val="0"/>
                <w:sz w:val="24"/>
                <w:szCs w:val="24"/>
                <w:vertAlign w:val="subscript"/>
                <w:lang w:eastAsia="en-IN"/>
                <w14:ligatures w14:val="none"/>
              </w:rPr>
              <w:t>7</w:t>
            </w:r>
          </w:p>
        </w:tc>
        <w:tc>
          <w:tcPr>
            <w:tcW w:w="1768" w:type="pct"/>
          </w:tcPr>
          <w:p w14:paraId="30136443" w14:textId="77777777" w:rsidR="00213242" w:rsidRDefault="00213242" w:rsidP="00907B76">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14950</w:t>
            </w:r>
          </w:p>
        </w:tc>
        <w:tc>
          <w:tcPr>
            <w:tcW w:w="1334" w:type="pct"/>
          </w:tcPr>
          <w:p w14:paraId="72FA30C2" w14:textId="77777777" w:rsidR="00213242" w:rsidRDefault="00213242" w:rsidP="00907B76">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27797</w:t>
            </w:r>
          </w:p>
        </w:tc>
        <w:tc>
          <w:tcPr>
            <w:tcW w:w="749" w:type="pct"/>
          </w:tcPr>
          <w:p w14:paraId="032D7B31" w14:textId="77777777" w:rsidR="00213242" w:rsidRDefault="00213242" w:rsidP="00907B76">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1.86</w:t>
            </w:r>
          </w:p>
        </w:tc>
      </w:tr>
      <w:tr w:rsidR="00213242" w14:paraId="2DC87407" w14:textId="77777777" w:rsidTr="00907B76">
        <w:tc>
          <w:tcPr>
            <w:tcW w:w="1149" w:type="pct"/>
          </w:tcPr>
          <w:p w14:paraId="405E204C" w14:textId="77777777" w:rsidR="00213242" w:rsidRPr="002C15B3" w:rsidRDefault="00213242" w:rsidP="00907B76">
            <w:pPr>
              <w:jc w:val="both"/>
              <w:rPr>
                <w:rFonts w:ascii="Times New Roman" w:eastAsia="Times New Roman" w:hAnsi="Times New Roman" w:cs="Times New Roman"/>
                <w:kern w:val="0"/>
                <w:sz w:val="24"/>
                <w:szCs w:val="24"/>
                <w:lang w:eastAsia="en-IN"/>
                <w14:ligatures w14:val="none"/>
              </w:rPr>
            </w:pPr>
            <w:proofErr w:type="spellStart"/>
            <w:r w:rsidRPr="002C15B3">
              <w:rPr>
                <w:rFonts w:ascii="Times New Roman" w:hAnsi="Times New Roman" w:cs="Times New Roman"/>
                <w:bCs/>
                <w:sz w:val="24"/>
                <w:szCs w:val="24"/>
              </w:rPr>
              <w:t>SEm</w:t>
            </w:r>
            <w:proofErr w:type="spellEnd"/>
            <w:r w:rsidRPr="002C15B3">
              <w:rPr>
                <w:rFonts w:ascii="Times New Roman" w:hAnsi="Times New Roman" w:cs="Times New Roman"/>
                <w:bCs/>
                <w:sz w:val="24"/>
                <w:szCs w:val="24"/>
                <w:u w:val="single"/>
              </w:rPr>
              <w:t>+</w:t>
            </w:r>
          </w:p>
        </w:tc>
        <w:tc>
          <w:tcPr>
            <w:tcW w:w="1768" w:type="pct"/>
          </w:tcPr>
          <w:p w14:paraId="7609E59C" w14:textId="77777777" w:rsidR="00213242" w:rsidRDefault="00213242" w:rsidP="00907B76">
            <w:pPr>
              <w:jc w:val="center"/>
              <w:rPr>
                <w:rFonts w:ascii="Times New Roman" w:hAnsi="Times New Roman" w:cs="Times New Roman"/>
                <w:sz w:val="24"/>
                <w:szCs w:val="24"/>
                <w:lang w:val="en-GB"/>
              </w:rPr>
            </w:pPr>
            <w:r>
              <w:rPr>
                <w:rFonts w:ascii="Times New Roman" w:hAnsi="Times New Roman" w:cs="Times New Roman"/>
                <w:sz w:val="24"/>
                <w:szCs w:val="24"/>
                <w:lang w:val="en-GB"/>
              </w:rPr>
              <w:t>600</w:t>
            </w:r>
          </w:p>
        </w:tc>
        <w:tc>
          <w:tcPr>
            <w:tcW w:w="1334" w:type="pct"/>
          </w:tcPr>
          <w:p w14:paraId="74BA7A58" w14:textId="77777777" w:rsidR="00213242" w:rsidRDefault="00213242" w:rsidP="00907B76">
            <w:pPr>
              <w:jc w:val="center"/>
              <w:rPr>
                <w:rFonts w:ascii="Times New Roman" w:hAnsi="Times New Roman" w:cs="Times New Roman"/>
                <w:sz w:val="24"/>
                <w:szCs w:val="24"/>
                <w:lang w:val="en-GB"/>
              </w:rPr>
            </w:pPr>
            <w:r>
              <w:rPr>
                <w:rFonts w:ascii="Times New Roman" w:hAnsi="Times New Roman" w:cs="Times New Roman"/>
                <w:sz w:val="24"/>
                <w:szCs w:val="24"/>
                <w:lang w:val="en-GB"/>
              </w:rPr>
              <w:t>1250</w:t>
            </w:r>
          </w:p>
        </w:tc>
        <w:tc>
          <w:tcPr>
            <w:tcW w:w="749" w:type="pct"/>
          </w:tcPr>
          <w:p w14:paraId="30F478BB" w14:textId="77777777" w:rsidR="00213242" w:rsidRDefault="00213242" w:rsidP="00907B76">
            <w:pPr>
              <w:jc w:val="center"/>
              <w:rPr>
                <w:rFonts w:ascii="Times New Roman" w:hAnsi="Times New Roman" w:cs="Times New Roman"/>
                <w:sz w:val="24"/>
                <w:szCs w:val="24"/>
                <w:lang w:val="en-GB"/>
              </w:rPr>
            </w:pPr>
            <w:r>
              <w:rPr>
                <w:rFonts w:ascii="Times New Roman" w:hAnsi="Times New Roman" w:cs="Times New Roman"/>
                <w:sz w:val="24"/>
                <w:szCs w:val="24"/>
                <w:lang w:val="en-GB"/>
              </w:rPr>
              <w:t>-</w:t>
            </w:r>
          </w:p>
        </w:tc>
      </w:tr>
      <w:tr w:rsidR="00213242" w14:paraId="70CC77BF" w14:textId="77777777" w:rsidTr="00907B76">
        <w:tc>
          <w:tcPr>
            <w:tcW w:w="1149" w:type="pct"/>
            <w:tcBorders>
              <w:bottom w:val="single" w:sz="4" w:space="0" w:color="auto"/>
            </w:tcBorders>
          </w:tcPr>
          <w:p w14:paraId="7E17FF10" w14:textId="77777777" w:rsidR="00213242" w:rsidRPr="002C15B3" w:rsidRDefault="00213242" w:rsidP="00907B76">
            <w:pPr>
              <w:jc w:val="both"/>
              <w:rPr>
                <w:rFonts w:ascii="Times New Roman" w:hAnsi="Times New Roman" w:cs="Times New Roman"/>
                <w:bCs/>
                <w:sz w:val="24"/>
                <w:szCs w:val="24"/>
              </w:rPr>
            </w:pPr>
            <w:r w:rsidRPr="002C15B3">
              <w:rPr>
                <w:rFonts w:ascii="Times New Roman" w:hAnsi="Times New Roman" w:cs="Times New Roman"/>
                <w:bCs/>
                <w:sz w:val="24"/>
                <w:szCs w:val="24"/>
              </w:rPr>
              <w:t xml:space="preserve">LSD </w:t>
            </w:r>
            <w:r w:rsidRPr="002C15B3">
              <w:rPr>
                <w:rFonts w:ascii="Times New Roman" w:hAnsi="Times New Roman" w:cs="Times New Roman"/>
                <w:bCs/>
                <w:caps/>
                <w:sz w:val="24"/>
                <w:szCs w:val="24"/>
              </w:rPr>
              <w:t>(</w:t>
            </w:r>
            <w:r w:rsidRPr="002C15B3">
              <w:rPr>
                <w:rFonts w:ascii="Times New Roman" w:hAnsi="Times New Roman" w:cs="Times New Roman"/>
                <w:bCs/>
                <w:i/>
                <w:iCs/>
                <w:sz w:val="24"/>
                <w:szCs w:val="24"/>
              </w:rPr>
              <w:t>P</w:t>
            </w:r>
            <w:r w:rsidRPr="002C15B3">
              <w:rPr>
                <w:rFonts w:ascii="Times New Roman" w:hAnsi="Times New Roman" w:cs="Times New Roman"/>
                <w:bCs/>
                <w:caps/>
                <w:sz w:val="24"/>
                <w:szCs w:val="24"/>
              </w:rPr>
              <w:t xml:space="preserve"> = 0.05)</w:t>
            </w:r>
          </w:p>
        </w:tc>
        <w:tc>
          <w:tcPr>
            <w:tcW w:w="1768" w:type="pct"/>
            <w:tcBorders>
              <w:bottom w:val="single" w:sz="4" w:space="0" w:color="auto"/>
            </w:tcBorders>
          </w:tcPr>
          <w:p w14:paraId="79A116CC" w14:textId="77777777" w:rsidR="00213242" w:rsidRDefault="00213242" w:rsidP="00907B76">
            <w:pPr>
              <w:jc w:val="center"/>
              <w:rPr>
                <w:rFonts w:ascii="Times New Roman" w:hAnsi="Times New Roman" w:cs="Times New Roman"/>
                <w:sz w:val="24"/>
                <w:szCs w:val="24"/>
                <w:lang w:val="en-GB"/>
              </w:rPr>
            </w:pPr>
            <w:r>
              <w:rPr>
                <w:rFonts w:ascii="Times New Roman" w:hAnsi="Times New Roman" w:cs="Times New Roman"/>
                <w:sz w:val="24"/>
                <w:szCs w:val="24"/>
                <w:lang w:val="en-GB"/>
              </w:rPr>
              <w:t>1750</w:t>
            </w:r>
          </w:p>
        </w:tc>
        <w:tc>
          <w:tcPr>
            <w:tcW w:w="1334" w:type="pct"/>
            <w:tcBorders>
              <w:bottom w:val="single" w:sz="4" w:space="0" w:color="auto"/>
            </w:tcBorders>
          </w:tcPr>
          <w:p w14:paraId="33F49868" w14:textId="77777777" w:rsidR="00213242" w:rsidRDefault="00213242" w:rsidP="00907B76">
            <w:pPr>
              <w:jc w:val="center"/>
              <w:rPr>
                <w:rFonts w:ascii="Times New Roman" w:hAnsi="Times New Roman" w:cs="Times New Roman"/>
                <w:sz w:val="24"/>
                <w:szCs w:val="24"/>
                <w:lang w:val="en-GB"/>
              </w:rPr>
            </w:pPr>
            <w:r>
              <w:rPr>
                <w:rFonts w:ascii="Times New Roman" w:hAnsi="Times New Roman" w:cs="Times New Roman"/>
                <w:sz w:val="24"/>
                <w:szCs w:val="24"/>
                <w:lang w:val="en-GB"/>
              </w:rPr>
              <w:t>600</w:t>
            </w:r>
          </w:p>
        </w:tc>
        <w:tc>
          <w:tcPr>
            <w:tcW w:w="749" w:type="pct"/>
            <w:tcBorders>
              <w:bottom w:val="single" w:sz="4" w:space="0" w:color="auto"/>
            </w:tcBorders>
          </w:tcPr>
          <w:p w14:paraId="498790D8" w14:textId="77777777" w:rsidR="00213242" w:rsidRDefault="00213242" w:rsidP="00907B76">
            <w:pPr>
              <w:jc w:val="center"/>
              <w:rPr>
                <w:rFonts w:ascii="Times New Roman" w:hAnsi="Times New Roman" w:cs="Times New Roman"/>
                <w:sz w:val="24"/>
                <w:szCs w:val="24"/>
                <w:lang w:val="en-GB"/>
              </w:rPr>
            </w:pPr>
            <w:r>
              <w:rPr>
                <w:rFonts w:ascii="Times New Roman" w:hAnsi="Times New Roman" w:cs="Times New Roman"/>
                <w:sz w:val="24"/>
                <w:szCs w:val="24"/>
                <w:lang w:val="en-GB"/>
              </w:rPr>
              <w:t>-</w:t>
            </w:r>
          </w:p>
        </w:tc>
      </w:tr>
      <w:tr w:rsidR="00213242" w14:paraId="72357C23" w14:textId="77777777" w:rsidTr="00907B76">
        <w:tc>
          <w:tcPr>
            <w:tcW w:w="5000" w:type="pct"/>
            <w:gridSpan w:val="4"/>
            <w:tcBorders>
              <w:top w:val="single" w:sz="4" w:space="0" w:color="auto"/>
              <w:bottom w:val="single" w:sz="4" w:space="0" w:color="auto"/>
            </w:tcBorders>
          </w:tcPr>
          <w:p w14:paraId="6F1ACCF3" w14:textId="77777777" w:rsidR="00213242" w:rsidRDefault="00213242" w:rsidP="00907B76">
            <w:pPr>
              <w:jc w:val="center"/>
              <w:rPr>
                <w:rFonts w:ascii="Times New Roman" w:hAnsi="Times New Roman" w:cs="Times New Roman"/>
                <w:sz w:val="24"/>
                <w:szCs w:val="24"/>
                <w:lang w:val="en-GB"/>
              </w:rPr>
            </w:pPr>
            <w:r w:rsidRPr="002C15B3">
              <w:rPr>
                <w:rFonts w:ascii="Times New Roman" w:hAnsi="Times New Roman" w:cs="Times New Roman"/>
                <w:sz w:val="24"/>
                <w:szCs w:val="24"/>
                <w:lang w:val="en-GB"/>
              </w:rPr>
              <w:t>Nitrogen dosage</w:t>
            </w:r>
          </w:p>
        </w:tc>
      </w:tr>
      <w:tr w:rsidR="00213242" w14:paraId="0D12DF5D" w14:textId="77777777" w:rsidTr="00907B76">
        <w:tc>
          <w:tcPr>
            <w:tcW w:w="1149" w:type="pct"/>
            <w:tcBorders>
              <w:top w:val="single" w:sz="4" w:space="0" w:color="auto"/>
            </w:tcBorders>
          </w:tcPr>
          <w:p w14:paraId="08E84048" w14:textId="77777777" w:rsidR="00213242" w:rsidRPr="002C15B3" w:rsidRDefault="00213242" w:rsidP="00907B76">
            <w:pPr>
              <w:jc w:val="both"/>
              <w:rPr>
                <w:rFonts w:ascii="Times New Roman" w:hAnsi="Times New Roman" w:cs="Times New Roman"/>
                <w:sz w:val="24"/>
                <w:szCs w:val="24"/>
                <w:lang w:val="en-GB"/>
              </w:rPr>
            </w:pPr>
            <w:r w:rsidRPr="002C15B3">
              <w:rPr>
                <w:rFonts w:ascii="Times New Roman" w:eastAsia="Times New Roman" w:hAnsi="Times New Roman" w:cs="Times New Roman"/>
                <w:kern w:val="0"/>
                <w:sz w:val="24"/>
                <w:szCs w:val="24"/>
                <w:lang w:eastAsia="en-IN"/>
                <w14:ligatures w14:val="none"/>
              </w:rPr>
              <w:t>N</w:t>
            </w:r>
            <w:r w:rsidRPr="002C15B3">
              <w:rPr>
                <w:rFonts w:ascii="Times New Roman" w:eastAsia="Times New Roman" w:hAnsi="Times New Roman" w:cs="Times New Roman"/>
                <w:kern w:val="0"/>
                <w:sz w:val="24"/>
                <w:szCs w:val="24"/>
                <w:vertAlign w:val="subscript"/>
                <w:lang w:eastAsia="en-IN"/>
                <w14:ligatures w14:val="none"/>
              </w:rPr>
              <w:t>1</w:t>
            </w:r>
          </w:p>
        </w:tc>
        <w:tc>
          <w:tcPr>
            <w:tcW w:w="1768" w:type="pct"/>
            <w:tcBorders>
              <w:top w:val="single" w:sz="4" w:space="0" w:color="auto"/>
            </w:tcBorders>
          </w:tcPr>
          <w:p w14:paraId="50F6BD7B" w14:textId="77777777" w:rsidR="00213242" w:rsidRDefault="00213242" w:rsidP="00907B76">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14200</w:t>
            </w:r>
          </w:p>
        </w:tc>
        <w:tc>
          <w:tcPr>
            <w:tcW w:w="1334" w:type="pct"/>
            <w:tcBorders>
              <w:top w:val="single" w:sz="4" w:space="0" w:color="auto"/>
            </w:tcBorders>
          </w:tcPr>
          <w:p w14:paraId="24D001C9" w14:textId="77777777" w:rsidR="00213242" w:rsidRDefault="00213242" w:rsidP="00907B76">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16890</w:t>
            </w:r>
          </w:p>
        </w:tc>
        <w:tc>
          <w:tcPr>
            <w:tcW w:w="749" w:type="pct"/>
            <w:tcBorders>
              <w:top w:val="single" w:sz="4" w:space="0" w:color="auto"/>
            </w:tcBorders>
          </w:tcPr>
          <w:p w14:paraId="5AE13749" w14:textId="77777777" w:rsidR="00213242" w:rsidRDefault="00213242" w:rsidP="00907B76">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1.19</w:t>
            </w:r>
          </w:p>
        </w:tc>
      </w:tr>
      <w:tr w:rsidR="00213242" w14:paraId="63D3CB95" w14:textId="77777777" w:rsidTr="00907B76">
        <w:tc>
          <w:tcPr>
            <w:tcW w:w="1149" w:type="pct"/>
          </w:tcPr>
          <w:p w14:paraId="280F9F38" w14:textId="77777777" w:rsidR="00213242" w:rsidRPr="002C15B3" w:rsidRDefault="00213242" w:rsidP="00907B76">
            <w:pPr>
              <w:jc w:val="both"/>
              <w:rPr>
                <w:rFonts w:ascii="Times New Roman" w:eastAsia="Times New Roman" w:hAnsi="Times New Roman" w:cs="Times New Roman"/>
                <w:kern w:val="0"/>
                <w:sz w:val="24"/>
                <w:szCs w:val="24"/>
                <w:lang w:eastAsia="en-IN"/>
                <w14:ligatures w14:val="none"/>
              </w:rPr>
            </w:pPr>
            <w:r w:rsidRPr="002C15B3">
              <w:rPr>
                <w:rFonts w:ascii="Times New Roman" w:eastAsia="Times New Roman" w:hAnsi="Times New Roman" w:cs="Times New Roman"/>
                <w:kern w:val="0"/>
                <w:sz w:val="24"/>
                <w:szCs w:val="24"/>
                <w:lang w:eastAsia="en-IN"/>
                <w14:ligatures w14:val="none"/>
              </w:rPr>
              <w:t>N</w:t>
            </w:r>
            <w:r w:rsidRPr="002C15B3">
              <w:rPr>
                <w:rFonts w:ascii="Times New Roman" w:eastAsia="Times New Roman" w:hAnsi="Times New Roman" w:cs="Times New Roman"/>
                <w:kern w:val="0"/>
                <w:sz w:val="24"/>
                <w:szCs w:val="24"/>
                <w:vertAlign w:val="subscript"/>
                <w:lang w:eastAsia="en-IN"/>
                <w14:ligatures w14:val="none"/>
              </w:rPr>
              <w:t>2</w:t>
            </w:r>
          </w:p>
        </w:tc>
        <w:tc>
          <w:tcPr>
            <w:tcW w:w="1768" w:type="pct"/>
          </w:tcPr>
          <w:p w14:paraId="7A5BF62A" w14:textId="77777777" w:rsidR="00213242" w:rsidRDefault="00213242" w:rsidP="00907B76">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14000</w:t>
            </w:r>
          </w:p>
        </w:tc>
        <w:tc>
          <w:tcPr>
            <w:tcW w:w="1334" w:type="pct"/>
          </w:tcPr>
          <w:p w14:paraId="34FFACC2" w14:textId="77777777" w:rsidR="00213242" w:rsidRDefault="00213242" w:rsidP="00907B76">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22457</w:t>
            </w:r>
          </w:p>
        </w:tc>
        <w:tc>
          <w:tcPr>
            <w:tcW w:w="749" w:type="pct"/>
          </w:tcPr>
          <w:p w14:paraId="4F935FEC" w14:textId="77777777" w:rsidR="00213242" w:rsidRDefault="00213242" w:rsidP="00907B76">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1.60</w:t>
            </w:r>
          </w:p>
        </w:tc>
      </w:tr>
      <w:tr w:rsidR="00213242" w14:paraId="1AFAF6DC" w14:textId="77777777" w:rsidTr="00907B76">
        <w:tc>
          <w:tcPr>
            <w:tcW w:w="1149" w:type="pct"/>
          </w:tcPr>
          <w:p w14:paraId="4F35EDB7" w14:textId="77777777" w:rsidR="00213242" w:rsidRPr="002C15B3" w:rsidRDefault="00213242" w:rsidP="00907B76">
            <w:pPr>
              <w:jc w:val="both"/>
              <w:rPr>
                <w:rFonts w:ascii="Times New Roman" w:eastAsia="Times New Roman" w:hAnsi="Times New Roman" w:cs="Times New Roman"/>
                <w:kern w:val="0"/>
                <w:sz w:val="24"/>
                <w:szCs w:val="24"/>
                <w:lang w:eastAsia="en-IN"/>
                <w14:ligatures w14:val="none"/>
              </w:rPr>
            </w:pPr>
            <w:r w:rsidRPr="002C15B3">
              <w:rPr>
                <w:rFonts w:ascii="Times New Roman" w:eastAsia="Times New Roman" w:hAnsi="Times New Roman" w:cs="Times New Roman"/>
                <w:kern w:val="0"/>
                <w:sz w:val="24"/>
                <w:szCs w:val="24"/>
                <w:lang w:eastAsia="en-IN"/>
                <w14:ligatures w14:val="none"/>
              </w:rPr>
              <w:t>N</w:t>
            </w:r>
            <w:r w:rsidRPr="002C15B3">
              <w:rPr>
                <w:rFonts w:ascii="Times New Roman" w:eastAsia="Times New Roman" w:hAnsi="Times New Roman" w:cs="Times New Roman"/>
                <w:kern w:val="0"/>
                <w:sz w:val="24"/>
                <w:szCs w:val="24"/>
                <w:vertAlign w:val="subscript"/>
                <w:lang w:eastAsia="en-IN"/>
                <w14:ligatures w14:val="none"/>
              </w:rPr>
              <w:t>3</w:t>
            </w:r>
          </w:p>
        </w:tc>
        <w:tc>
          <w:tcPr>
            <w:tcW w:w="1768" w:type="pct"/>
          </w:tcPr>
          <w:p w14:paraId="62ED7678" w14:textId="77777777" w:rsidR="00213242" w:rsidRDefault="00213242" w:rsidP="00907B76">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14170</w:t>
            </w:r>
          </w:p>
        </w:tc>
        <w:tc>
          <w:tcPr>
            <w:tcW w:w="1334" w:type="pct"/>
          </w:tcPr>
          <w:p w14:paraId="4AE6D680" w14:textId="77777777" w:rsidR="00213242" w:rsidRDefault="00213242" w:rsidP="00907B76">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25090</w:t>
            </w:r>
          </w:p>
        </w:tc>
        <w:tc>
          <w:tcPr>
            <w:tcW w:w="749" w:type="pct"/>
          </w:tcPr>
          <w:p w14:paraId="14BFBE79" w14:textId="77777777" w:rsidR="00213242" w:rsidRDefault="00213242" w:rsidP="00907B76">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1.77</w:t>
            </w:r>
          </w:p>
        </w:tc>
      </w:tr>
      <w:tr w:rsidR="00213242" w14:paraId="67644686" w14:textId="77777777" w:rsidTr="00907B76">
        <w:tc>
          <w:tcPr>
            <w:tcW w:w="1149" w:type="pct"/>
          </w:tcPr>
          <w:p w14:paraId="28DD13AA" w14:textId="77777777" w:rsidR="00213242" w:rsidRPr="002C15B3" w:rsidRDefault="00213242" w:rsidP="00907B76">
            <w:pPr>
              <w:jc w:val="both"/>
              <w:rPr>
                <w:rFonts w:ascii="Times New Roman" w:eastAsia="Times New Roman" w:hAnsi="Times New Roman" w:cs="Times New Roman"/>
                <w:kern w:val="0"/>
                <w:sz w:val="24"/>
                <w:szCs w:val="24"/>
                <w:lang w:eastAsia="en-IN"/>
                <w14:ligatures w14:val="none"/>
              </w:rPr>
            </w:pPr>
            <w:proofErr w:type="spellStart"/>
            <w:r w:rsidRPr="002C15B3">
              <w:rPr>
                <w:rFonts w:ascii="Times New Roman" w:hAnsi="Times New Roman" w:cs="Times New Roman"/>
                <w:bCs/>
                <w:sz w:val="24"/>
                <w:szCs w:val="24"/>
              </w:rPr>
              <w:t>SEm</w:t>
            </w:r>
            <w:proofErr w:type="spellEnd"/>
            <w:r w:rsidRPr="002C15B3">
              <w:rPr>
                <w:rFonts w:ascii="Times New Roman" w:hAnsi="Times New Roman" w:cs="Times New Roman"/>
                <w:bCs/>
                <w:sz w:val="24"/>
                <w:szCs w:val="24"/>
                <w:u w:val="single"/>
              </w:rPr>
              <w:t>+</w:t>
            </w:r>
          </w:p>
        </w:tc>
        <w:tc>
          <w:tcPr>
            <w:tcW w:w="1768" w:type="pct"/>
          </w:tcPr>
          <w:p w14:paraId="44482E02" w14:textId="77777777" w:rsidR="00213242" w:rsidRDefault="00213242" w:rsidP="00907B76">
            <w:pPr>
              <w:jc w:val="center"/>
              <w:rPr>
                <w:rFonts w:ascii="Times New Roman" w:hAnsi="Times New Roman" w:cs="Times New Roman"/>
                <w:sz w:val="24"/>
                <w:szCs w:val="24"/>
                <w:lang w:val="en-GB"/>
              </w:rPr>
            </w:pPr>
            <w:r>
              <w:rPr>
                <w:rFonts w:ascii="Times New Roman" w:hAnsi="Times New Roman" w:cs="Times New Roman"/>
                <w:sz w:val="24"/>
                <w:szCs w:val="24"/>
                <w:lang w:val="en-GB"/>
              </w:rPr>
              <w:t>300</w:t>
            </w:r>
          </w:p>
        </w:tc>
        <w:tc>
          <w:tcPr>
            <w:tcW w:w="1334" w:type="pct"/>
          </w:tcPr>
          <w:p w14:paraId="2019E6FC" w14:textId="77777777" w:rsidR="00213242" w:rsidRDefault="00213242" w:rsidP="00907B76">
            <w:pPr>
              <w:jc w:val="center"/>
              <w:rPr>
                <w:rFonts w:ascii="Times New Roman" w:hAnsi="Times New Roman" w:cs="Times New Roman"/>
                <w:sz w:val="24"/>
                <w:szCs w:val="24"/>
                <w:lang w:val="en-GB"/>
              </w:rPr>
            </w:pPr>
            <w:r>
              <w:rPr>
                <w:rFonts w:ascii="Times New Roman" w:hAnsi="Times New Roman" w:cs="Times New Roman"/>
                <w:sz w:val="24"/>
                <w:szCs w:val="24"/>
                <w:lang w:val="en-GB"/>
              </w:rPr>
              <w:t>900</w:t>
            </w:r>
          </w:p>
        </w:tc>
        <w:tc>
          <w:tcPr>
            <w:tcW w:w="749" w:type="pct"/>
          </w:tcPr>
          <w:p w14:paraId="1CBF0660" w14:textId="77777777" w:rsidR="00213242" w:rsidRDefault="00213242" w:rsidP="00907B76">
            <w:pPr>
              <w:jc w:val="center"/>
              <w:rPr>
                <w:rFonts w:ascii="Times New Roman" w:hAnsi="Times New Roman" w:cs="Times New Roman"/>
                <w:sz w:val="24"/>
                <w:szCs w:val="24"/>
                <w:lang w:val="en-GB"/>
              </w:rPr>
            </w:pPr>
            <w:r>
              <w:rPr>
                <w:rFonts w:ascii="Times New Roman" w:hAnsi="Times New Roman" w:cs="Times New Roman"/>
                <w:sz w:val="24"/>
                <w:szCs w:val="24"/>
                <w:lang w:val="en-GB"/>
              </w:rPr>
              <w:t>-</w:t>
            </w:r>
          </w:p>
        </w:tc>
      </w:tr>
      <w:tr w:rsidR="00213242" w14:paraId="3A22E89D" w14:textId="77777777" w:rsidTr="00907B76">
        <w:tc>
          <w:tcPr>
            <w:tcW w:w="1149" w:type="pct"/>
          </w:tcPr>
          <w:p w14:paraId="0CF25E9F" w14:textId="77777777" w:rsidR="00213242" w:rsidRPr="002C15B3" w:rsidRDefault="00213242" w:rsidP="00907B76">
            <w:pPr>
              <w:jc w:val="both"/>
              <w:rPr>
                <w:rFonts w:ascii="Times New Roman" w:hAnsi="Times New Roman" w:cs="Times New Roman"/>
                <w:bCs/>
                <w:sz w:val="24"/>
                <w:szCs w:val="24"/>
              </w:rPr>
            </w:pPr>
            <w:r w:rsidRPr="002C15B3">
              <w:rPr>
                <w:rFonts w:ascii="Times New Roman" w:hAnsi="Times New Roman" w:cs="Times New Roman"/>
                <w:bCs/>
                <w:sz w:val="24"/>
                <w:szCs w:val="24"/>
              </w:rPr>
              <w:t>LSD (</w:t>
            </w:r>
            <w:r w:rsidRPr="002C15B3">
              <w:rPr>
                <w:rFonts w:ascii="Times New Roman" w:hAnsi="Times New Roman" w:cs="Times New Roman"/>
                <w:bCs/>
                <w:i/>
                <w:iCs/>
                <w:sz w:val="24"/>
                <w:szCs w:val="24"/>
              </w:rPr>
              <w:t>P=</w:t>
            </w:r>
            <w:r w:rsidRPr="002C15B3">
              <w:rPr>
                <w:rFonts w:ascii="Times New Roman" w:hAnsi="Times New Roman" w:cs="Times New Roman"/>
                <w:bCs/>
                <w:caps/>
                <w:sz w:val="24"/>
                <w:szCs w:val="24"/>
              </w:rPr>
              <w:t xml:space="preserve"> 0.05)</w:t>
            </w:r>
          </w:p>
        </w:tc>
        <w:tc>
          <w:tcPr>
            <w:tcW w:w="1768" w:type="pct"/>
          </w:tcPr>
          <w:p w14:paraId="4924A85E" w14:textId="77777777" w:rsidR="00213242" w:rsidRDefault="00213242" w:rsidP="00907B76">
            <w:pPr>
              <w:jc w:val="center"/>
              <w:rPr>
                <w:rFonts w:ascii="Times New Roman" w:hAnsi="Times New Roman" w:cs="Times New Roman"/>
                <w:sz w:val="24"/>
                <w:szCs w:val="24"/>
                <w:lang w:val="en-GB"/>
              </w:rPr>
            </w:pPr>
            <w:r>
              <w:rPr>
                <w:rFonts w:ascii="Times New Roman" w:hAnsi="Times New Roman" w:cs="Times New Roman"/>
                <w:sz w:val="24"/>
                <w:szCs w:val="24"/>
                <w:lang w:val="en-GB"/>
              </w:rPr>
              <w:t>900</w:t>
            </w:r>
          </w:p>
        </w:tc>
        <w:tc>
          <w:tcPr>
            <w:tcW w:w="1334" w:type="pct"/>
          </w:tcPr>
          <w:p w14:paraId="1E5BF73E" w14:textId="77777777" w:rsidR="00213242" w:rsidRDefault="00213242" w:rsidP="00907B76">
            <w:pPr>
              <w:jc w:val="center"/>
              <w:rPr>
                <w:rFonts w:ascii="Times New Roman" w:hAnsi="Times New Roman" w:cs="Times New Roman"/>
                <w:sz w:val="24"/>
                <w:szCs w:val="24"/>
                <w:lang w:val="en-GB"/>
              </w:rPr>
            </w:pPr>
            <w:r>
              <w:rPr>
                <w:rFonts w:ascii="Times New Roman" w:hAnsi="Times New Roman" w:cs="Times New Roman"/>
                <w:sz w:val="24"/>
                <w:szCs w:val="24"/>
                <w:lang w:val="en-GB"/>
              </w:rPr>
              <w:t>2600</w:t>
            </w:r>
          </w:p>
        </w:tc>
        <w:tc>
          <w:tcPr>
            <w:tcW w:w="749" w:type="pct"/>
          </w:tcPr>
          <w:p w14:paraId="4928B7E0" w14:textId="77777777" w:rsidR="00213242" w:rsidRDefault="00213242" w:rsidP="00907B76">
            <w:pPr>
              <w:jc w:val="center"/>
              <w:rPr>
                <w:rFonts w:ascii="Times New Roman" w:hAnsi="Times New Roman" w:cs="Times New Roman"/>
                <w:sz w:val="24"/>
                <w:szCs w:val="24"/>
                <w:lang w:val="en-GB"/>
              </w:rPr>
            </w:pPr>
            <w:r>
              <w:rPr>
                <w:rFonts w:ascii="Times New Roman" w:hAnsi="Times New Roman" w:cs="Times New Roman"/>
                <w:sz w:val="24"/>
                <w:szCs w:val="24"/>
                <w:lang w:val="en-GB"/>
              </w:rPr>
              <w:t>-</w:t>
            </w:r>
          </w:p>
        </w:tc>
      </w:tr>
    </w:tbl>
    <w:p w14:paraId="6898DE6C" w14:textId="77777777" w:rsidR="00BC422E" w:rsidRDefault="00BC422E" w:rsidP="00213242">
      <w:pPr>
        <w:pStyle w:val="NormalWeb"/>
        <w:spacing w:line="360" w:lineRule="auto"/>
        <w:jc w:val="both"/>
        <w:rPr>
          <w:b/>
          <w:bCs/>
          <w:i/>
          <w:iCs/>
        </w:rPr>
      </w:pPr>
    </w:p>
    <w:p w14:paraId="70A44F51" w14:textId="0E5B88B9" w:rsidR="00213242" w:rsidRDefault="00213242" w:rsidP="00213242">
      <w:pPr>
        <w:pStyle w:val="NormalWeb"/>
        <w:spacing w:line="360" w:lineRule="auto"/>
        <w:jc w:val="both"/>
        <w:rPr>
          <w:b/>
          <w:bCs/>
          <w:i/>
          <w:iCs/>
        </w:rPr>
      </w:pPr>
      <w:r>
        <w:rPr>
          <w:b/>
          <w:bCs/>
          <w:i/>
          <w:iCs/>
        </w:rPr>
        <w:t>Correlation analysis</w:t>
      </w:r>
    </w:p>
    <w:p w14:paraId="4ED1FEB8" w14:textId="77777777" w:rsidR="00093F85" w:rsidRPr="000901D1" w:rsidRDefault="00093F85" w:rsidP="00093F85">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901D1">
        <w:rPr>
          <w:rFonts w:ascii="Times New Roman" w:eastAsia="Times New Roman" w:hAnsi="Times New Roman" w:cs="Times New Roman"/>
          <w:kern w:val="0"/>
          <w:sz w:val="24"/>
          <w:szCs w:val="24"/>
          <w:lang w:eastAsia="en-IN"/>
          <w14:ligatures w14:val="none"/>
        </w:rPr>
        <w:t>The correlation analysis of sesame growth and yield attributes under winter conditions in Varanasi revealed several biologically meaningful relationships. A strong positive correlation between branches per plant and seed yield (r = 0.9717) highlights the importance of branching in enhancing yield through increased capsule-bearing potential, as also reported by Sumathi and Muralidharan (2010). Similarly, CGR during 25</w:t>
      </w:r>
      <w:r>
        <w:rPr>
          <w:rFonts w:ascii="Times New Roman" w:eastAsia="Times New Roman" w:hAnsi="Times New Roman" w:cs="Times New Roman"/>
          <w:kern w:val="0"/>
          <w:sz w:val="24"/>
          <w:szCs w:val="24"/>
          <w:lang w:eastAsia="en-IN"/>
          <w14:ligatures w14:val="none"/>
        </w:rPr>
        <w:t>-</w:t>
      </w:r>
      <w:r w:rsidRPr="000901D1">
        <w:rPr>
          <w:rFonts w:ascii="Times New Roman" w:eastAsia="Times New Roman" w:hAnsi="Times New Roman" w:cs="Times New Roman"/>
          <w:kern w:val="0"/>
          <w:sz w:val="24"/>
          <w:szCs w:val="24"/>
          <w:lang w:eastAsia="en-IN"/>
          <w14:ligatures w14:val="none"/>
        </w:rPr>
        <w:t xml:space="preserve">50 DAS was highly correlated with both seed yield (r = 0.9819) and capsules per plant (r = 0.9759), emphasizing the role of early vegetative </w:t>
      </w:r>
      <w:proofErr w:type="spellStart"/>
      <w:r w:rsidRPr="000901D1">
        <w:rPr>
          <w:rFonts w:ascii="Times New Roman" w:eastAsia="Times New Roman" w:hAnsi="Times New Roman" w:cs="Times New Roman"/>
          <w:kern w:val="0"/>
          <w:sz w:val="24"/>
          <w:szCs w:val="24"/>
          <w:lang w:eastAsia="en-IN"/>
          <w14:ligatures w14:val="none"/>
        </w:rPr>
        <w:t>vigor</w:t>
      </w:r>
      <w:proofErr w:type="spellEnd"/>
      <w:r w:rsidRPr="000901D1">
        <w:rPr>
          <w:rFonts w:ascii="Times New Roman" w:eastAsia="Times New Roman" w:hAnsi="Times New Roman" w:cs="Times New Roman"/>
          <w:kern w:val="0"/>
          <w:sz w:val="24"/>
          <w:szCs w:val="24"/>
          <w:lang w:eastAsia="en-IN"/>
          <w14:ligatures w14:val="none"/>
        </w:rPr>
        <w:t xml:space="preserve"> in yield determination, in line with findings by </w:t>
      </w:r>
      <w:r>
        <w:rPr>
          <w:rFonts w:ascii="Times New Roman" w:eastAsia="Times New Roman" w:hAnsi="Times New Roman" w:cs="Times New Roman"/>
          <w:kern w:val="0"/>
          <w:sz w:val="24"/>
          <w:szCs w:val="24"/>
          <w:lang w:eastAsia="en-IN"/>
          <w14:ligatures w14:val="none"/>
        </w:rPr>
        <w:t xml:space="preserve">Kante </w:t>
      </w:r>
      <w:r w:rsidRPr="00B236E1">
        <w:rPr>
          <w:rFonts w:ascii="Times New Roman" w:eastAsia="Times New Roman" w:hAnsi="Times New Roman" w:cs="Times New Roman"/>
          <w:i/>
          <w:iCs/>
          <w:kern w:val="0"/>
          <w:sz w:val="24"/>
          <w:szCs w:val="24"/>
          <w:lang w:eastAsia="en-IN"/>
          <w14:ligatures w14:val="none"/>
        </w:rPr>
        <w:t>et al</w:t>
      </w:r>
      <w:r>
        <w:rPr>
          <w:rFonts w:ascii="Times New Roman" w:eastAsia="Times New Roman" w:hAnsi="Times New Roman" w:cs="Times New Roman"/>
          <w:kern w:val="0"/>
          <w:sz w:val="24"/>
          <w:szCs w:val="24"/>
          <w:lang w:eastAsia="en-IN"/>
          <w14:ligatures w14:val="none"/>
        </w:rPr>
        <w:t>. (2022)</w:t>
      </w:r>
      <w:r w:rsidRPr="000901D1">
        <w:rPr>
          <w:rFonts w:ascii="Times New Roman" w:eastAsia="Times New Roman" w:hAnsi="Times New Roman" w:cs="Times New Roman"/>
          <w:kern w:val="0"/>
          <w:sz w:val="24"/>
          <w:szCs w:val="24"/>
          <w:lang w:eastAsia="en-IN"/>
          <w14:ligatures w14:val="none"/>
        </w:rPr>
        <w:t xml:space="preserve">. Test weight also exhibited strong positive associations with branches per plant (r = 0.9571) and seed yield (r = 0.9830), indicating the significance of seed development and filling, which was supported </w:t>
      </w:r>
      <w:r w:rsidRPr="000901D1">
        <w:rPr>
          <w:rFonts w:ascii="Times New Roman" w:eastAsia="Times New Roman" w:hAnsi="Times New Roman" w:cs="Times New Roman"/>
          <w:kern w:val="0"/>
          <w:sz w:val="24"/>
          <w:szCs w:val="24"/>
          <w:lang w:eastAsia="en-IN"/>
          <w14:ligatures w14:val="none"/>
        </w:rPr>
        <w:lastRenderedPageBreak/>
        <w:t xml:space="preserve">by Patel </w:t>
      </w:r>
      <w:r w:rsidRPr="000901D1">
        <w:rPr>
          <w:rFonts w:ascii="Times New Roman" w:eastAsia="Times New Roman" w:hAnsi="Times New Roman" w:cs="Times New Roman"/>
          <w:i/>
          <w:iCs/>
          <w:kern w:val="0"/>
          <w:sz w:val="24"/>
          <w:szCs w:val="24"/>
          <w:lang w:eastAsia="en-IN"/>
          <w14:ligatures w14:val="none"/>
        </w:rPr>
        <w:t>et al</w:t>
      </w:r>
      <w:r w:rsidRPr="000901D1">
        <w:rPr>
          <w:rFonts w:ascii="Times New Roman" w:eastAsia="Times New Roman" w:hAnsi="Times New Roman" w:cs="Times New Roman"/>
          <w:kern w:val="0"/>
          <w:sz w:val="24"/>
          <w:szCs w:val="24"/>
          <w:lang w:eastAsia="en-IN"/>
          <w14:ligatures w14:val="none"/>
        </w:rPr>
        <w:t>. (2023). On the contrary, CGR during 50</w:t>
      </w:r>
      <w:r>
        <w:rPr>
          <w:rFonts w:ascii="Times New Roman" w:eastAsia="Times New Roman" w:hAnsi="Times New Roman" w:cs="Times New Roman"/>
          <w:kern w:val="0"/>
          <w:sz w:val="24"/>
          <w:szCs w:val="24"/>
          <w:lang w:eastAsia="en-IN"/>
          <w14:ligatures w14:val="none"/>
        </w:rPr>
        <w:t>-</w:t>
      </w:r>
      <w:r w:rsidRPr="000901D1">
        <w:rPr>
          <w:rFonts w:ascii="Times New Roman" w:eastAsia="Times New Roman" w:hAnsi="Times New Roman" w:cs="Times New Roman"/>
          <w:kern w:val="0"/>
          <w:sz w:val="24"/>
          <w:szCs w:val="24"/>
          <w:lang w:eastAsia="en-IN"/>
          <w14:ligatures w14:val="none"/>
        </w:rPr>
        <w:t xml:space="preserve">90 DAS showed negligible correlation with seed yield (r = 0.0232), suggesting limited yield contribution from late-season growth due to early maturity and resource reallocation. Moreover, the very high correlation between biological yield and seed yield (r = 0.9956) reaffirms that greater biomass significantly contributes to economic yield, consistent with the observations by </w:t>
      </w:r>
      <w:proofErr w:type="spellStart"/>
      <w:r w:rsidRPr="000901D1">
        <w:rPr>
          <w:rFonts w:ascii="Times New Roman" w:eastAsia="Times New Roman" w:hAnsi="Times New Roman" w:cs="Times New Roman"/>
          <w:kern w:val="0"/>
          <w:sz w:val="24"/>
          <w:szCs w:val="24"/>
          <w:lang w:eastAsia="en-IN"/>
          <w14:ligatures w14:val="none"/>
        </w:rPr>
        <w:t>Goudappagoudra</w:t>
      </w:r>
      <w:proofErr w:type="spellEnd"/>
      <w:r w:rsidRPr="000901D1">
        <w:rPr>
          <w:rFonts w:ascii="Times New Roman" w:eastAsia="Times New Roman" w:hAnsi="Times New Roman" w:cs="Times New Roman"/>
          <w:kern w:val="0"/>
          <w:sz w:val="24"/>
          <w:szCs w:val="24"/>
          <w:lang w:eastAsia="en-IN"/>
          <w14:ligatures w14:val="none"/>
        </w:rPr>
        <w:t xml:space="preserve"> </w:t>
      </w:r>
      <w:r w:rsidRPr="000901D1">
        <w:rPr>
          <w:rFonts w:ascii="Times New Roman" w:eastAsia="Times New Roman" w:hAnsi="Times New Roman" w:cs="Times New Roman"/>
          <w:i/>
          <w:iCs/>
          <w:kern w:val="0"/>
          <w:sz w:val="24"/>
          <w:szCs w:val="24"/>
          <w:lang w:eastAsia="en-IN"/>
          <w14:ligatures w14:val="none"/>
        </w:rPr>
        <w:t>et al</w:t>
      </w:r>
      <w:r w:rsidRPr="000901D1">
        <w:rPr>
          <w:rFonts w:ascii="Times New Roman" w:eastAsia="Times New Roman" w:hAnsi="Times New Roman" w:cs="Times New Roman"/>
          <w:kern w:val="0"/>
          <w:sz w:val="24"/>
          <w:szCs w:val="24"/>
          <w:lang w:eastAsia="en-IN"/>
          <w14:ligatures w14:val="none"/>
        </w:rPr>
        <w:t>. (2011).</w:t>
      </w:r>
    </w:p>
    <w:p w14:paraId="2F84CF88" w14:textId="77777777" w:rsidR="00213242" w:rsidRDefault="00213242" w:rsidP="00213242">
      <w:pPr>
        <w:spacing w:before="100" w:beforeAutospacing="1" w:after="100" w:afterAutospacing="1" w:line="360" w:lineRule="auto"/>
        <w:jc w:val="center"/>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Conclusion</w:t>
      </w:r>
    </w:p>
    <w:p w14:paraId="4694FC90" w14:textId="4D454C5D" w:rsidR="00DB01D7" w:rsidRPr="00DB01D7" w:rsidRDefault="00DB01D7" w:rsidP="002D2421">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B01D7">
        <w:rPr>
          <w:rFonts w:ascii="Times New Roman" w:eastAsia="Times New Roman" w:hAnsi="Times New Roman" w:cs="Times New Roman"/>
          <w:kern w:val="0"/>
          <w:sz w:val="24"/>
          <w:szCs w:val="24"/>
          <w:lang w:eastAsia="en-IN"/>
          <w14:ligatures w14:val="none"/>
        </w:rPr>
        <w:t xml:space="preserve">The </w:t>
      </w:r>
      <w:r w:rsidR="002D2421" w:rsidRPr="00DB01D7">
        <w:rPr>
          <w:rFonts w:ascii="Times New Roman" w:eastAsia="Times New Roman" w:hAnsi="Times New Roman" w:cs="Times New Roman"/>
          <w:kern w:val="0"/>
          <w:sz w:val="24"/>
          <w:szCs w:val="24"/>
          <w:lang w:eastAsia="en-IN"/>
          <w14:ligatures w14:val="none"/>
        </w:rPr>
        <w:t>result</w:t>
      </w:r>
      <w:r w:rsidRPr="00DB01D7">
        <w:rPr>
          <w:rFonts w:ascii="Times New Roman" w:eastAsia="Times New Roman" w:hAnsi="Times New Roman" w:cs="Times New Roman"/>
          <w:kern w:val="0"/>
          <w:sz w:val="24"/>
          <w:szCs w:val="24"/>
          <w:lang w:eastAsia="en-IN"/>
          <w14:ligatures w14:val="none"/>
        </w:rPr>
        <w:t xml:space="preserve"> of the study demonstrate</w:t>
      </w:r>
      <w:r>
        <w:rPr>
          <w:rFonts w:ascii="Times New Roman" w:eastAsia="Times New Roman" w:hAnsi="Times New Roman" w:cs="Times New Roman"/>
          <w:kern w:val="0"/>
          <w:sz w:val="24"/>
          <w:szCs w:val="24"/>
          <w:lang w:eastAsia="en-IN"/>
          <w14:ligatures w14:val="none"/>
        </w:rPr>
        <w:t>s</w:t>
      </w:r>
      <w:r w:rsidRPr="00DB01D7">
        <w:rPr>
          <w:rFonts w:ascii="Times New Roman" w:eastAsia="Times New Roman" w:hAnsi="Times New Roman" w:cs="Times New Roman"/>
          <w:kern w:val="0"/>
          <w:sz w:val="24"/>
          <w:szCs w:val="24"/>
          <w:lang w:eastAsia="en-IN"/>
          <w14:ligatures w14:val="none"/>
        </w:rPr>
        <w:t xml:space="preserve"> that integrated weed management and nitrogen fertilization significantly influence the growth, yield, and economic returns of sesame under semi-arid conditions. The application of imazethapyr @ 0.15 kg/ha followed by one hand weeding at 30 DAS proved to be the most effective weed control strategy, providing the highest seed yield, net returns, and benefit-cost ratio. Among nitrogen levels, 40 kg N/ha was found optimal for enhancing yield components and profitability. Early-season crop growth rate, branching, and capsule formation were strongly correlated with final yield, suggesting their importance as predictive indicators. The findings suggest that a combination of pre-emergence herbicide and timely manual weeding, along with adequate nitrogen application, can substantially improve sesame productivity and economic viability in semi-arid farming systems.</w:t>
      </w:r>
    </w:p>
    <w:p w14:paraId="2100E177" w14:textId="1EE126F7" w:rsidR="00213242" w:rsidRPr="00213242" w:rsidRDefault="00213242" w:rsidP="00213242">
      <w:pPr>
        <w:spacing w:before="100" w:beforeAutospacing="1" w:after="100" w:afterAutospacing="1" w:line="360" w:lineRule="auto"/>
        <w:jc w:val="center"/>
        <w:rPr>
          <w:rFonts w:ascii="Times New Roman" w:eastAsia="Times New Roman" w:hAnsi="Times New Roman" w:cs="Times New Roman"/>
          <w:b/>
          <w:bCs/>
          <w:kern w:val="0"/>
          <w:sz w:val="24"/>
          <w:szCs w:val="24"/>
          <w:lang w:eastAsia="en-IN"/>
          <w14:ligatures w14:val="none"/>
        </w:rPr>
        <w:sectPr w:rsidR="00213242" w:rsidRPr="00213242">
          <w:pgSz w:w="11906" w:h="16838"/>
          <w:pgMar w:top="1440" w:right="1440" w:bottom="1440" w:left="1440" w:header="708" w:footer="708" w:gutter="0"/>
          <w:cols w:space="708"/>
          <w:docGrid w:linePitch="360"/>
        </w:sectPr>
      </w:pPr>
    </w:p>
    <w:p w14:paraId="208C9592" w14:textId="27E45C15" w:rsidR="00213242" w:rsidRDefault="00213242" w:rsidP="0021324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lastRenderedPageBreak/>
        <w:t>Table 6. correlation analysis among different growth and yield characters of sesame as influenced by weed management and nitrogen dosage</w:t>
      </w:r>
    </w:p>
    <w:tbl>
      <w:tblPr>
        <w:tblW w:w="0" w:type="auto"/>
        <w:tblLook w:val="04A0" w:firstRow="1" w:lastRow="0" w:firstColumn="1" w:lastColumn="0" w:noHBand="0" w:noVBand="1"/>
      </w:tblPr>
      <w:tblGrid>
        <w:gridCol w:w="1749"/>
        <w:gridCol w:w="1611"/>
        <w:gridCol w:w="1611"/>
        <w:gridCol w:w="1522"/>
        <w:gridCol w:w="1503"/>
        <w:gridCol w:w="1138"/>
        <w:gridCol w:w="1104"/>
        <w:gridCol w:w="993"/>
        <w:gridCol w:w="850"/>
        <w:gridCol w:w="781"/>
        <w:gridCol w:w="1096"/>
      </w:tblGrid>
      <w:tr w:rsidR="00213242" w:rsidRPr="002965B8" w14:paraId="30CD505E" w14:textId="77777777" w:rsidTr="00907B76">
        <w:trPr>
          <w:trHeight w:val="300"/>
        </w:trPr>
        <w:tc>
          <w:tcPr>
            <w:tcW w:w="0" w:type="auto"/>
            <w:tcBorders>
              <w:top w:val="single" w:sz="8" w:space="0" w:color="auto"/>
              <w:left w:val="nil"/>
              <w:bottom w:val="single" w:sz="4" w:space="0" w:color="auto"/>
              <w:right w:val="nil"/>
            </w:tcBorders>
            <w:shd w:val="clear" w:color="auto" w:fill="auto"/>
            <w:noWrap/>
            <w:vAlign w:val="bottom"/>
            <w:hideMark/>
          </w:tcPr>
          <w:p w14:paraId="59F5F68C" w14:textId="77777777" w:rsidR="00213242" w:rsidRPr="002965B8" w:rsidRDefault="00213242" w:rsidP="00907B76">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2965B8">
              <w:rPr>
                <w:rFonts w:ascii="Times New Roman" w:eastAsia="Times New Roman" w:hAnsi="Times New Roman" w:cs="Times New Roman"/>
                <w:i/>
                <w:iCs/>
                <w:color w:val="000000"/>
                <w:kern w:val="0"/>
                <w:sz w:val="20"/>
                <w:szCs w:val="20"/>
                <w:lang w:eastAsia="en-IN"/>
                <w14:ligatures w14:val="none"/>
              </w:rPr>
              <w:t> </w:t>
            </w:r>
          </w:p>
        </w:tc>
        <w:tc>
          <w:tcPr>
            <w:tcW w:w="0" w:type="auto"/>
            <w:tcBorders>
              <w:top w:val="single" w:sz="8" w:space="0" w:color="auto"/>
              <w:left w:val="nil"/>
              <w:bottom w:val="single" w:sz="4" w:space="0" w:color="auto"/>
              <w:right w:val="nil"/>
            </w:tcBorders>
            <w:shd w:val="clear" w:color="auto" w:fill="auto"/>
            <w:noWrap/>
            <w:hideMark/>
          </w:tcPr>
          <w:p w14:paraId="4C00322C" w14:textId="77777777" w:rsidR="00213242" w:rsidRPr="002965B8" w:rsidRDefault="00213242" w:rsidP="00907B76">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2965B8">
              <w:rPr>
                <w:rFonts w:ascii="Times New Roman" w:eastAsia="Times New Roman" w:hAnsi="Times New Roman" w:cs="Times New Roman"/>
                <w:i/>
                <w:iCs/>
                <w:color w:val="000000"/>
                <w:kern w:val="0"/>
                <w:sz w:val="20"/>
                <w:szCs w:val="20"/>
                <w:lang w:eastAsia="en-IN"/>
                <w14:ligatures w14:val="none"/>
              </w:rPr>
              <w:t>Plant population 25 DAS</w:t>
            </w:r>
          </w:p>
        </w:tc>
        <w:tc>
          <w:tcPr>
            <w:tcW w:w="0" w:type="auto"/>
            <w:tcBorders>
              <w:top w:val="single" w:sz="8" w:space="0" w:color="auto"/>
              <w:left w:val="nil"/>
              <w:bottom w:val="single" w:sz="4" w:space="0" w:color="auto"/>
              <w:right w:val="nil"/>
            </w:tcBorders>
            <w:shd w:val="clear" w:color="auto" w:fill="auto"/>
            <w:noWrap/>
            <w:hideMark/>
          </w:tcPr>
          <w:p w14:paraId="3E91AF9B" w14:textId="77777777" w:rsidR="00213242" w:rsidRPr="002965B8" w:rsidRDefault="00213242" w:rsidP="00907B76">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2965B8">
              <w:rPr>
                <w:rFonts w:ascii="Times New Roman" w:eastAsia="Times New Roman" w:hAnsi="Times New Roman" w:cs="Times New Roman"/>
                <w:i/>
                <w:iCs/>
                <w:color w:val="000000"/>
                <w:kern w:val="0"/>
                <w:sz w:val="20"/>
                <w:szCs w:val="20"/>
                <w:lang w:eastAsia="en-IN"/>
                <w14:ligatures w14:val="none"/>
              </w:rPr>
              <w:t>Plant population 50 DAS</w:t>
            </w:r>
          </w:p>
        </w:tc>
        <w:tc>
          <w:tcPr>
            <w:tcW w:w="0" w:type="auto"/>
            <w:tcBorders>
              <w:top w:val="single" w:sz="8" w:space="0" w:color="auto"/>
              <w:left w:val="nil"/>
              <w:bottom w:val="single" w:sz="4" w:space="0" w:color="auto"/>
              <w:right w:val="nil"/>
            </w:tcBorders>
            <w:shd w:val="clear" w:color="auto" w:fill="auto"/>
            <w:noWrap/>
            <w:hideMark/>
          </w:tcPr>
          <w:p w14:paraId="760A9D2E" w14:textId="77777777" w:rsidR="00213242" w:rsidRPr="002965B8" w:rsidRDefault="00213242" w:rsidP="00907B76">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2965B8">
              <w:rPr>
                <w:rFonts w:ascii="Times New Roman" w:eastAsia="Times New Roman" w:hAnsi="Times New Roman" w:cs="Times New Roman"/>
                <w:i/>
                <w:iCs/>
                <w:color w:val="000000"/>
                <w:kern w:val="0"/>
                <w:sz w:val="20"/>
                <w:szCs w:val="20"/>
                <w:lang w:eastAsia="en-IN"/>
                <w14:ligatures w14:val="none"/>
              </w:rPr>
              <w:t>Branches/plant 50 DAS</w:t>
            </w:r>
          </w:p>
        </w:tc>
        <w:tc>
          <w:tcPr>
            <w:tcW w:w="0" w:type="auto"/>
            <w:tcBorders>
              <w:top w:val="single" w:sz="8" w:space="0" w:color="auto"/>
              <w:left w:val="nil"/>
              <w:bottom w:val="single" w:sz="4" w:space="0" w:color="auto"/>
              <w:right w:val="nil"/>
            </w:tcBorders>
            <w:shd w:val="clear" w:color="auto" w:fill="auto"/>
            <w:noWrap/>
            <w:hideMark/>
          </w:tcPr>
          <w:p w14:paraId="103CDFAE" w14:textId="77777777" w:rsidR="00213242" w:rsidRPr="002965B8" w:rsidRDefault="00213242" w:rsidP="00907B76">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2965B8">
              <w:rPr>
                <w:rFonts w:ascii="Times New Roman" w:eastAsia="Times New Roman" w:hAnsi="Times New Roman" w:cs="Times New Roman"/>
                <w:i/>
                <w:iCs/>
                <w:color w:val="000000"/>
                <w:kern w:val="0"/>
                <w:sz w:val="20"/>
                <w:szCs w:val="20"/>
                <w:lang w:eastAsia="en-IN"/>
                <w14:ligatures w14:val="none"/>
              </w:rPr>
              <w:t>Branches/plant harvest</w:t>
            </w:r>
          </w:p>
        </w:tc>
        <w:tc>
          <w:tcPr>
            <w:tcW w:w="0" w:type="auto"/>
            <w:tcBorders>
              <w:top w:val="single" w:sz="8" w:space="0" w:color="auto"/>
              <w:left w:val="nil"/>
              <w:bottom w:val="single" w:sz="4" w:space="0" w:color="auto"/>
              <w:right w:val="nil"/>
            </w:tcBorders>
            <w:shd w:val="clear" w:color="auto" w:fill="auto"/>
            <w:noWrap/>
            <w:hideMark/>
          </w:tcPr>
          <w:p w14:paraId="0A5DD455" w14:textId="77777777" w:rsidR="00213242" w:rsidRPr="002965B8" w:rsidRDefault="00213242" w:rsidP="00907B76">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2965B8">
              <w:rPr>
                <w:rFonts w:ascii="Times New Roman" w:eastAsia="Times New Roman" w:hAnsi="Times New Roman" w:cs="Times New Roman"/>
                <w:i/>
                <w:iCs/>
                <w:color w:val="000000"/>
                <w:kern w:val="0"/>
                <w:sz w:val="20"/>
                <w:szCs w:val="20"/>
                <w:lang w:eastAsia="en-IN"/>
                <w14:ligatures w14:val="none"/>
              </w:rPr>
              <w:t>CGR 25-50 DAS</w:t>
            </w:r>
          </w:p>
        </w:tc>
        <w:tc>
          <w:tcPr>
            <w:tcW w:w="0" w:type="auto"/>
            <w:tcBorders>
              <w:top w:val="single" w:sz="8" w:space="0" w:color="auto"/>
              <w:left w:val="nil"/>
              <w:bottom w:val="single" w:sz="4" w:space="0" w:color="auto"/>
              <w:right w:val="nil"/>
            </w:tcBorders>
            <w:shd w:val="clear" w:color="auto" w:fill="auto"/>
            <w:noWrap/>
            <w:hideMark/>
          </w:tcPr>
          <w:p w14:paraId="4CA7643F" w14:textId="77777777" w:rsidR="00213242" w:rsidRPr="002965B8" w:rsidRDefault="00213242" w:rsidP="00907B76">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2965B8">
              <w:rPr>
                <w:rFonts w:ascii="Times New Roman" w:eastAsia="Times New Roman" w:hAnsi="Times New Roman" w:cs="Times New Roman"/>
                <w:i/>
                <w:iCs/>
                <w:color w:val="000000"/>
                <w:kern w:val="0"/>
                <w:sz w:val="20"/>
                <w:szCs w:val="20"/>
                <w:lang w:eastAsia="en-IN"/>
                <w14:ligatures w14:val="none"/>
              </w:rPr>
              <w:t>CGR 50-90DAS</w:t>
            </w:r>
          </w:p>
        </w:tc>
        <w:tc>
          <w:tcPr>
            <w:tcW w:w="0" w:type="auto"/>
            <w:tcBorders>
              <w:top w:val="single" w:sz="8" w:space="0" w:color="auto"/>
              <w:left w:val="nil"/>
              <w:bottom w:val="single" w:sz="4" w:space="0" w:color="auto"/>
              <w:right w:val="nil"/>
            </w:tcBorders>
            <w:shd w:val="clear" w:color="auto" w:fill="auto"/>
            <w:noWrap/>
            <w:hideMark/>
          </w:tcPr>
          <w:p w14:paraId="4CBD9489" w14:textId="77777777" w:rsidR="00213242" w:rsidRPr="002965B8" w:rsidRDefault="00213242" w:rsidP="00907B76">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2965B8">
              <w:rPr>
                <w:rFonts w:ascii="Times New Roman" w:eastAsia="Times New Roman" w:hAnsi="Times New Roman" w:cs="Times New Roman"/>
                <w:i/>
                <w:iCs/>
                <w:color w:val="000000"/>
                <w:kern w:val="0"/>
                <w:sz w:val="20"/>
                <w:szCs w:val="20"/>
                <w:lang w:eastAsia="en-IN"/>
                <w14:ligatures w14:val="none"/>
              </w:rPr>
              <w:t>Capsule/plant</w:t>
            </w:r>
          </w:p>
        </w:tc>
        <w:tc>
          <w:tcPr>
            <w:tcW w:w="0" w:type="auto"/>
            <w:tcBorders>
              <w:top w:val="single" w:sz="8" w:space="0" w:color="auto"/>
              <w:left w:val="nil"/>
              <w:bottom w:val="single" w:sz="4" w:space="0" w:color="auto"/>
              <w:right w:val="nil"/>
            </w:tcBorders>
            <w:shd w:val="clear" w:color="auto" w:fill="auto"/>
            <w:noWrap/>
            <w:hideMark/>
          </w:tcPr>
          <w:p w14:paraId="1FF828D5" w14:textId="77777777" w:rsidR="00213242" w:rsidRPr="002965B8" w:rsidRDefault="00213242" w:rsidP="00907B76">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2965B8">
              <w:rPr>
                <w:rFonts w:ascii="Times New Roman" w:eastAsia="Times New Roman" w:hAnsi="Times New Roman" w:cs="Times New Roman"/>
                <w:i/>
                <w:iCs/>
                <w:color w:val="000000"/>
                <w:kern w:val="0"/>
                <w:sz w:val="20"/>
                <w:szCs w:val="20"/>
                <w:lang w:eastAsia="en-IN"/>
                <w14:ligatures w14:val="none"/>
              </w:rPr>
              <w:t>Test weight</w:t>
            </w:r>
          </w:p>
        </w:tc>
        <w:tc>
          <w:tcPr>
            <w:tcW w:w="0" w:type="auto"/>
            <w:tcBorders>
              <w:top w:val="single" w:sz="8" w:space="0" w:color="auto"/>
              <w:left w:val="nil"/>
              <w:bottom w:val="single" w:sz="4" w:space="0" w:color="auto"/>
              <w:right w:val="nil"/>
            </w:tcBorders>
            <w:shd w:val="clear" w:color="auto" w:fill="auto"/>
            <w:noWrap/>
            <w:hideMark/>
          </w:tcPr>
          <w:p w14:paraId="0E433DC9" w14:textId="77777777" w:rsidR="00213242" w:rsidRPr="002965B8" w:rsidRDefault="00213242" w:rsidP="00907B76">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2965B8">
              <w:rPr>
                <w:rFonts w:ascii="Times New Roman" w:eastAsia="Times New Roman" w:hAnsi="Times New Roman" w:cs="Times New Roman"/>
                <w:i/>
                <w:iCs/>
                <w:color w:val="000000"/>
                <w:kern w:val="0"/>
                <w:sz w:val="20"/>
                <w:szCs w:val="20"/>
                <w:lang w:eastAsia="en-IN"/>
                <w14:ligatures w14:val="none"/>
              </w:rPr>
              <w:t>Seed yield</w:t>
            </w:r>
          </w:p>
        </w:tc>
        <w:tc>
          <w:tcPr>
            <w:tcW w:w="0" w:type="auto"/>
            <w:tcBorders>
              <w:top w:val="single" w:sz="8" w:space="0" w:color="auto"/>
              <w:left w:val="nil"/>
              <w:bottom w:val="single" w:sz="4" w:space="0" w:color="auto"/>
              <w:right w:val="nil"/>
            </w:tcBorders>
            <w:shd w:val="clear" w:color="auto" w:fill="auto"/>
            <w:noWrap/>
            <w:hideMark/>
          </w:tcPr>
          <w:p w14:paraId="44A609A8" w14:textId="77777777" w:rsidR="00213242" w:rsidRPr="002965B8" w:rsidRDefault="00213242" w:rsidP="00907B76">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2965B8">
              <w:rPr>
                <w:rFonts w:ascii="Times New Roman" w:eastAsia="Times New Roman" w:hAnsi="Times New Roman" w:cs="Times New Roman"/>
                <w:i/>
                <w:iCs/>
                <w:color w:val="000000"/>
                <w:kern w:val="0"/>
                <w:sz w:val="20"/>
                <w:szCs w:val="20"/>
                <w:lang w:eastAsia="en-IN"/>
                <w14:ligatures w14:val="none"/>
              </w:rPr>
              <w:t>Biological yield</w:t>
            </w:r>
          </w:p>
        </w:tc>
      </w:tr>
      <w:tr w:rsidR="00213242" w:rsidRPr="002965B8" w14:paraId="258C15D3" w14:textId="77777777" w:rsidTr="00907B76">
        <w:trPr>
          <w:trHeight w:val="320"/>
        </w:trPr>
        <w:tc>
          <w:tcPr>
            <w:tcW w:w="0" w:type="auto"/>
            <w:tcBorders>
              <w:top w:val="nil"/>
              <w:left w:val="nil"/>
              <w:bottom w:val="nil"/>
              <w:right w:val="nil"/>
            </w:tcBorders>
            <w:shd w:val="clear" w:color="auto" w:fill="auto"/>
            <w:noWrap/>
            <w:vAlign w:val="bottom"/>
            <w:hideMark/>
          </w:tcPr>
          <w:p w14:paraId="4F90F3EC" w14:textId="77777777" w:rsidR="00213242" w:rsidRPr="002965B8" w:rsidRDefault="00213242" w:rsidP="00907B76">
            <w:pPr>
              <w:spacing w:after="0" w:line="240" w:lineRule="auto"/>
              <w:rPr>
                <w:rFonts w:ascii="Times New Roman" w:eastAsia="Times New Roman" w:hAnsi="Times New Roman" w:cs="Times New Roman"/>
                <w:i/>
                <w:iCs/>
                <w:color w:val="000000"/>
                <w:kern w:val="0"/>
                <w:lang w:eastAsia="en-IN"/>
                <w14:ligatures w14:val="none"/>
              </w:rPr>
            </w:pPr>
            <w:r w:rsidRPr="002965B8">
              <w:rPr>
                <w:rFonts w:ascii="Times New Roman" w:eastAsia="Times New Roman" w:hAnsi="Times New Roman" w:cs="Times New Roman"/>
                <w:i/>
                <w:iCs/>
                <w:color w:val="000000"/>
                <w:kern w:val="0"/>
                <w:lang w:eastAsia="en-IN"/>
                <w14:ligatures w14:val="none"/>
              </w:rPr>
              <w:t>Plant population 25 DAS</w:t>
            </w:r>
          </w:p>
        </w:tc>
        <w:tc>
          <w:tcPr>
            <w:tcW w:w="0" w:type="auto"/>
            <w:tcBorders>
              <w:top w:val="nil"/>
              <w:left w:val="nil"/>
              <w:bottom w:val="nil"/>
              <w:right w:val="nil"/>
            </w:tcBorders>
            <w:shd w:val="clear" w:color="auto" w:fill="auto"/>
            <w:noWrap/>
            <w:vAlign w:val="bottom"/>
            <w:hideMark/>
          </w:tcPr>
          <w:p w14:paraId="06EA9368"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1</w:t>
            </w:r>
          </w:p>
        </w:tc>
        <w:tc>
          <w:tcPr>
            <w:tcW w:w="0" w:type="auto"/>
            <w:tcBorders>
              <w:top w:val="nil"/>
              <w:left w:val="nil"/>
              <w:bottom w:val="nil"/>
              <w:right w:val="nil"/>
            </w:tcBorders>
            <w:shd w:val="clear" w:color="auto" w:fill="auto"/>
            <w:noWrap/>
            <w:vAlign w:val="bottom"/>
            <w:hideMark/>
          </w:tcPr>
          <w:p w14:paraId="7025BB1E"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728872E5" w14:textId="77777777" w:rsidR="00213242" w:rsidRPr="002965B8" w:rsidRDefault="00213242" w:rsidP="00907B76">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77ACA4EA" w14:textId="77777777" w:rsidR="00213242" w:rsidRPr="002965B8" w:rsidRDefault="00213242" w:rsidP="00907B76">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353F8A3D" w14:textId="77777777" w:rsidR="00213242" w:rsidRPr="002965B8" w:rsidRDefault="00213242" w:rsidP="00907B76">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61A708EB" w14:textId="77777777" w:rsidR="00213242" w:rsidRPr="002965B8" w:rsidRDefault="00213242" w:rsidP="00907B76">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600E1981" w14:textId="77777777" w:rsidR="00213242" w:rsidRPr="002965B8" w:rsidRDefault="00213242" w:rsidP="00907B76">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17F5468D" w14:textId="77777777" w:rsidR="00213242" w:rsidRPr="002965B8" w:rsidRDefault="00213242" w:rsidP="00907B76">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37A05D26" w14:textId="77777777" w:rsidR="00213242" w:rsidRPr="002965B8" w:rsidRDefault="00213242" w:rsidP="00907B76">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1E22510D" w14:textId="77777777" w:rsidR="00213242" w:rsidRPr="002965B8" w:rsidRDefault="00213242" w:rsidP="00907B76">
            <w:pPr>
              <w:spacing w:after="0" w:line="240" w:lineRule="auto"/>
              <w:rPr>
                <w:rFonts w:ascii="Times New Roman" w:eastAsia="Times New Roman" w:hAnsi="Times New Roman" w:cs="Times New Roman"/>
                <w:kern w:val="0"/>
                <w:sz w:val="20"/>
                <w:szCs w:val="20"/>
                <w:lang w:eastAsia="en-IN"/>
                <w14:ligatures w14:val="none"/>
              </w:rPr>
            </w:pPr>
          </w:p>
        </w:tc>
      </w:tr>
      <w:tr w:rsidR="00213242" w:rsidRPr="002965B8" w14:paraId="0CF65BAD" w14:textId="77777777" w:rsidTr="00907B76">
        <w:trPr>
          <w:trHeight w:val="320"/>
        </w:trPr>
        <w:tc>
          <w:tcPr>
            <w:tcW w:w="0" w:type="auto"/>
            <w:tcBorders>
              <w:top w:val="nil"/>
              <w:left w:val="nil"/>
              <w:bottom w:val="nil"/>
              <w:right w:val="nil"/>
            </w:tcBorders>
            <w:shd w:val="clear" w:color="auto" w:fill="auto"/>
            <w:noWrap/>
            <w:vAlign w:val="bottom"/>
            <w:hideMark/>
          </w:tcPr>
          <w:p w14:paraId="0A2DF8AD" w14:textId="77777777" w:rsidR="00213242" w:rsidRPr="002965B8" w:rsidRDefault="00213242" w:rsidP="00907B76">
            <w:pPr>
              <w:spacing w:after="0" w:line="240" w:lineRule="auto"/>
              <w:rPr>
                <w:rFonts w:ascii="Times New Roman" w:eastAsia="Times New Roman" w:hAnsi="Times New Roman" w:cs="Times New Roman"/>
                <w:i/>
                <w:iCs/>
                <w:color w:val="000000"/>
                <w:kern w:val="0"/>
                <w:lang w:eastAsia="en-IN"/>
                <w14:ligatures w14:val="none"/>
              </w:rPr>
            </w:pPr>
            <w:r w:rsidRPr="002965B8">
              <w:rPr>
                <w:rFonts w:ascii="Times New Roman" w:eastAsia="Times New Roman" w:hAnsi="Times New Roman" w:cs="Times New Roman"/>
                <w:i/>
                <w:iCs/>
                <w:color w:val="000000"/>
                <w:kern w:val="0"/>
                <w:lang w:eastAsia="en-IN"/>
                <w14:ligatures w14:val="none"/>
              </w:rPr>
              <w:t>Plant population 50 DAS</w:t>
            </w:r>
          </w:p>
        </w:tc>
        <w:tc>
          <w:tcPr>
            <w:tcW w:w="0" w:type="auto"/>
            <w:tcBorders>
              <w:top w:val="nil"/>
              <w:left w:val="nil"/>
              <w:bottom w:val="nil"/>
              <w:right w:val="nil"/>
            </w:tcBorders>
            <w:shd w:val="clear" w:color="auto" w:fill="auto"/>
            <w:noWrap/>
            <w:vAlign w:val="bottom"/>
            <w:hideMark/>
          </w:tcPr>
          <w:p w14:paraId="20A9C118"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0.7731</w:t>
            </w:r>
          </w:p>
        </w:tc>
        <w:tc>
          <w:tcPr>
            <w:tcW w:w="0" w:type="auto"/>
            <w:tcBorders>
              <w:top w:val="nil"/>
              <w:left w:val="nil"/>
              <w:bottom w:val="nil"/>
              <w:right w:val="nil"/>
            </w:tcBorders>
            <w:shd w:val="clear" w:color="auto" w:fill="auto"/>
            <w:noWrap/>
            <w:vAlign w:val="bottom"/>
            <w:hideMark/>
          </w:tcPr>
          <w:p w14:paraId="2B616AB2"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1</w:t>
            </w:r>
          </w:p>
        </w:tc>
        <w:tc>
          <w:tcPr>
            <w:tcW w:w="0" w:type="auto"/>
            <w:tcBorders>
              <w:top w:val="nil"/>
              <w:left w:val="nil"/>
              <w:bottom w:val="nil"/>
              <w:right w:val="nil"/>
            </w:tcBorders>
            <w:shd w:val="clear" w:color="auto" w:fill="auto"/>
            <w:noWrap/>
            <w:vAlign w:val="bottom"/>
            <w:hideMark/>
          </w:tcPr>
          <w:p w14:paraId="5346F240"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63C854F1" w14:textId="77777777" w:rsidR="00213242" w:rsidRPr="002965B8" w:rsidRDefault="00213242" w:rsidP="00907B76">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176F9DA3" w14:textId="77777777" w:rsidR="00213242" w:rsidRPr="002965B8" w:rsidRDefault="00213242" w:rsidP="00907B76">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2FFF21E6" w14:textId="77777777" w:rsidR="00213242" w:rsidRPr="002965B8" w:rsidRDefault="00213242" w:rsidP="00907B76">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69C44A6C" w14:textId="77777777" w:rsidR="00213242" w:rsidRPr="002965B8" w:rsidRDefault="00213242" w:rsidP="00907B76">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2A67F138" w14:textId="77777777" w:rsidR="00213242" w:rsidRPr="002965B8" w:rsidRDefault="00213242" w:rsidP="00907B76">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709DBEF8" w14:textId="77777777" w:rsidR="00213242" w:rsidRPr="002965B8" w:rsidRDefault="00213242" w:rsidP="00907B76">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6EB410D3" w14:textId="77777777" w:rsidR="00213242" w:rsidRPr="002965B8" w:rsidRDefault="00213242" w:rsidP="00907B76">
            <w:pPr>
              <w:spacing w:after="0" w:line="240" w:lineRule="auto"/>
              <w:rPr>
                <w:rFonts w:ascii="Times New Roman" w:eastAsia="Times New Roman" w:hAnsi="Times New Roman" w:cs="Times New Roman"/>
                <w:kern w:val="0"/>
                <w:sz w:val="20"/>
                <w:szCs w:val="20"/>
                <w:lang w:eastAsia="en-IN"/>
                <w14:ligatures w14:val="none"/>
              </w:rPr>
            </w:pPr>
          </w:p>
        </w:tc>
      </w:tr>
      <w:tr w:rsidR="00213242" w:rsidRPr="002965B8" w14:paraId="440D5744" w14:textId="77777777" w:rsidTr="00907B76">
        <w:trPr>
          <w:trHeight w:val="320"/>
        </w:trPr>
        <w:tc>
          <w:tcPr>
            <w:tcW w:w="0" w:type="auto"/>
            <w:tcBorders>
              <w:top w:val="nil"/>
              <w:left w:val="nil"/>
              <w:bottom w:val="nil"/>
              <w:right w:val="nil"/>
            </w:tcBorders>
            <w:shd w:val="clear" w:color="auto" w:fill="auto"/>
            <w:noWrap/>
            <w:vAlign w:val="bottom"/>
            <w:hideMark/>
          </w:tcPr>
          <w:p w14:paraId="6227BA69" w14:textId="77777777" w:rsidR="00213242" w:rsidRPr="002965B8" w:rsidRDefault="00213242" w:rsidP="00907B76">
            <w:pPr>
              <w:spacing w:after="0" w:line="240" w:lineRule="auto"/>
              <w:rPr>
                <w:rFonts w:ascii="Times New Roman" w:eastAsia="Times New Roman" w:hAnsi="Times New Roman" w:cs="Times New Roman"/>
                <w:i/>
                <w:iCs/>
                <w:color w:val="000000"/>
                <w:kern w:val="0"/>
                <w:lang w:eastAsia="en-IN"/>
                <w14:ligatures w14:val="none"/>
              </w:rPr>
            </w:pPr>
            <w:r w:rsidRPr="002965B8">
              <w:rPr>
                <w:rFonts w:ascii="Times New Roman" w:eastAsia="Times New Roman" w:hAnsi="Times New Roman" w:cs="Times New Roman"/>
                <w:i/>
                <w:iCs/>
                <w:color w:val="000000"/>
                <w:kern w:val="0"/>
                <w:lang w:eastAsia="en-IN"/>
                <w14:ligatures w14:val="none"/>
              </w:rPr>
              <w:t>Branches/plant 50 DAS</w:t>
            </w:r>
          </w:p>
        </w:tc>
        <w:tc>
          <w:tcPr>
            <w:tcW w:w="0" w:type="auto"/>
            <w:tcBorders>
              <w:top w:val="nil"/>
              <w:left w:val="nil"/>
              <w:bottom w:val="nil"/>
              <w:right w:val="nil"/>
            </w:tcBorders>
            <w:shd w:val="clear" w:color="auto" w:fill="auto"/>
            <w:noWrap/>
            <w:vAlign w:val="bottom"/>
            <w:hideMark/>
          </w:tcPr>
          <w:p w14:paraId="292741B0"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0.3322</w:t>
            </w:r>
          </w:p>
        </w:tc>
        <w:tc>
          <w:tcPr>
            <w:tcW w:w="0" w:type="auto"/>
            <w:tcBorders>
              <w:top w:val="nil"/>
              <w:left w:val="nil"/>
              <w:bottom w:val="nil"/>
              <w:right w:val="nil"/>
            </w:tcBorders>
            <w:shd w:val="clear" w:color="auto" w:fill="auto"/>
            <w:noWrap/>
            <w:vAlign w:val="bottom"/>
            <w:hideMark/>
          </w:tcPr>
          <w:p w14:paraId="620FB3DC"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0.6769</w:t>
            </w:r>
          </w:p>
        </w:tc>
        <w:tc>
          <w:tcPr>
            <w:tcW w:w="0" w:type="auto"/>
            <w:tcBorders>
              <w:top w:val="nil"/>
              <w:left w:val="nil"/>
              <w:bottom w:val="nil"/>
              <w:right w:val="nil"/>
            </w:tcBorders>
            <w:shd w:val="clear" w:color="auto" w:fill="auto"/>
            <w:noWrap/>
            <w:vAlign w:val="bottom"/>
            <w:hideMark/>
          </w:tcPr>
          <w:p w14:paraId="0F73DE3C"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1</w:t>
            </w:r>
          </w:p>
        </w:tc>
        <w:tc>
          <w:tcPr>
            <w:tcW w:w="0" w:type="auto"/>
            <w:tcBorders>
              <w:top w:val="nil"/>
              <w:left w:val="nil"/>
              <w:bottom w:val="nil"/>
              <w:right w:val="nil"/>
            </w:tcBorders>
            <w:shd w:val="clear" w:color="auto" w:fill="auto"/>
            <w:noWrap/>
            <w:vAlign w:val="bottom"/>
            <w:hideMark/>
          </w:tcPr>
          <w:p w14:paraId="6B215912"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7962E6FF" w14:textId="77777777" w:rsidR="00213242" w:rsidRPr="002965B8" w:rsidRDefault="00213242" w:rsidP="00907B76">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6244AE5C" w14:textId="77777777" w:rsidR="00213242" w:rsidRPr="002965B8" w:rsidRDefault="00213242" w:rsidP="00907B76">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7FE1E4A5" w14:textId="77777777" w:rsidR="00213242" w:rsidRPr="002965B8" w:rsidRDefault="00213242" w:rsidP="00907B76">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180D9D5B" w14:textId="77777777" w:rsidR="00213242" w:rsidRPr="002965B8" w:rsidRDefault="00213242" w:rsidP="00907B76">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5D5A7902" w14:textId="77777777" w:rsidR="00213242" w:rsidRPr="002965B8" w:rsidRDefault="00213242" w:rsidP="00907B76">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72E13078" w14:textId="77777777" w:rsidR="00213242" w:rsidRPr="002965B8" w:rsidRDefault="00213242" w:rsidP="00907B76">
            <w:pPr>
              <w:spacing w:after="0" w:line="240" w:lineRule="auto"/>
              <w:rPr>
                <w:rFonts w:ascii="Times New Roman" w:eastAsia="Times New Roman" w:hAnsi="Times New Roman" w:cs="Times New Roman"/>
                <w:kern w:val="0"/>
                <w:sz w:val="20"/>
                <w:szCs w:val="20"/>
                <w:lang w:eastAsia="en-IN"/>
                <w14:ligatures w14:val="none"/>
              </w:rPr>
            </w:pPr>
          </w:p>
        </w:tc>
      </w:tr>
      <w:tr w:rsidR="00213242" w:rsidRPr="002965B8" w14:paraId="60460063" w14:textId="77777777" w:rsidTr="00907B76">
        <w:trPr>
          <w:trHeight w:val="320"/>
        </w:trPr>
        <w:tc>
          <w:tcPr>
            <w:tcW w:w="0" w:type="auto"/>
            <w:tcBorders>
              <w:top w:val="nil"/>
              <w:left w:val="nil"/>
              <w:bottom w:val="nil"/>
              <w:right w:val="nil"/>
            </w:tcBorders>
            <w:shd w:val="clear" w:color="auto" w:fill="auto"/>
            <w:noWrap/>
            <w:vAlign w:val="bottom"/>
            <w:hideMark/>
          </w:tcPr>
          <w:p w14:paraId="4ED9A64A" w14:textId="77777777" w:rsidR="00213242" w:rsidRPr="002965B8" w:rsidRDefault="00213242" w:rsidP="00907B76">
            <w:pPr>
              <w:spacing w:after="0" w:line="240" w:lineRule="auto"/>
              <w:rPr>
                <w:rFonts w:ascii="Times New Roman" w:eastAsia="Times New Roman" w:hAnsi="Times New Roman" w:cs="Times New Roman"/>
                <w:i/>
                <w:iCs/>
                <w:color w:val="000000"/>
                <w:kern w:val="0"/>
                <w:lang w:eastAsia="en-IN"/>
                <w14:ligatures w14:val="none"/>
              </w:rPr>
            </w:pPr>
            <w:r w:rsidRPr="002965B8">
              <w:rPr>
                <w:rFonts w:ascii="Times New Roman" w:eastAsia="Times New Roman" w:hAnsi="Times New Roman" w:cs="Times New Roman"/>
                <w:i/>
                <w:iCs/>
                <w:color w:val="000000"/>
                <w:kern w:val="0"/>
                <w:lang w:eastAsia="en-IN"/>
                <w14:ligatures w14:val="none"/>
              </w:rPr>
              <w:t>Branches/plant harvest</w:t>
            </w:r>
          </w:p>
        </w:tc>
        <w:tc>
          <w:tcPr>
            <w:tcW w:w="0" w:type="auto"/>
            <w:tcBorders>
              <w:top w:val="nil"/>
              <w:left w:val="nil"/>
              <w:bottom w:val="nil"/>
              <w:right w:val="nil"/>
            </w:tcBorders>
            <w:shd w:val="clear" w:color="auto" w:fill="auto"/>
            <w:noWrap/>
            <w:vAlign w:val="bottom"/>
            <w:hideMark/>
          </w:tcPr>
          <w:p w14:paraId="0ECD55E1"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0.2279</w:t>
            </w:r>
          </w:p>
        </w:tc>
        <w:tc>
          <w:tcPr>
            <w:tcW w:w="0" w:type="auto"/>
            <w:tcBorders>
              <w:top w:val="nil"/>
              <w:left w:val="nil"/>
              <w:bottom w:val="nil"/>
              <w:right w:val="nil"/>
            </w:tcBorders>
            <w:shd w:val="clear" w:color="auto" w:fill="auto"/>
            <w:noWrap/>
            <w:vAlign w:val="bottom"/>
            <w:hideMark/>
          </w:tcPr>
          <w:p w14:paraId="766448EA"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0.6351</w:t>
            </w:r>
          </w:p>
        </w:tc>
        <w:tc>
          <w:tcPr>
            <w:tcW w:w="0" w:type="auto"/>
            <w:tcBorders>
              <w:top w:val="nil"/>
              <w:left w:val="nil"/>
              <w:bottom w:val="nil"/>
              <w:right w:val="nil"/>
            </w:tcBorders>
            <w:shd w:val="clear" w:color="auto" w:fill="auto"/>
            <w:noWrap/>
            <w:vAlign w:val="bottom"/>
            <w:hideMark/>
          </w:tcPr>
          <w:p w14:paraId="004E3159"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0.9641</w:t>
            </w:r>
          </w:p>
        </w:tc>
        <w:tc>
          <w:tcPr>
            <w:tcW w:w="0" w:type="auto"/>
            <w:tcBorders>
              <w:top w:val="nil"/>
              <w:left w:val="nil"/>
              <w:bottom w:val="nil"/>
              <w:right w:val="nil"/>
            </w:tcBorders>
            <w:shd w:val="clear" w:color="auto" w:fill="auto"/>
            <w:noWrap/>
            <w:vAlign w:val="bottom"/>
            <w:hideMark/>
          </w:tcPr>
          <w:p w14:paraId="52C7CC04"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1</w:t>
            </w:r>
          </w:p>
        </w:tc>
        <w:tc>
          <w:tcPr>
            <w:tcW w:w="0" w:type="auto"/>
            <w:tcBorders>
              <w:top w:val="nil"/>
              <w:left w:val="nil"/>
              <w:bottom w:val="nil"/>
              <w:right w:val="nil"/>
            </w:tcBorders>
            <w:shd w:val="clear" w:color="auto" w:fill="auto"/>
            <w:noWrap/>
            <w:vAlign w:val="bottom"/>
            <w:hideMark/>
          </w:tcPr>
          <w:p w14:paraId="55EAA77F"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26288689" w14:textId="77777777" w:rsidR="00213242" w:rsidRPr="002965B8" w:rsidRDefault="00213242" w:rsidP="00907B76">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7BBDEF9C" w14:textId="77777777" w:rsidR="00213242" w:rsidRPr="002965B8" w:rsidRDefault="00213242" w:rsidP="00907B76">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409E3C91" w14:textId="77777777" w:rsidR="00213242" w:rsidRPr="002965B8" w:rsidRDefault="00213242" w:rsidP="00907B76">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11865B20" w14:textId="77777777" w:rsidR="00213242" w:rsidRPr="002965B8" w:rsidRDefault="00213242" w:rsidP="00907B76">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6A6282EF" w14:textId="77777777" w:rsidR="00213242" w:rsidRPr="002965B8" w:rsidRDefault="00213242" w:rsidP="00907B76">
            <w:pPr>
              <w:spacing w:after="0" w:line="240" w:lineRule="auto"/>
              <w:rPr>
                <w:rFonts w:ascii="Times New Roman" w:eastAsia="Times New Roman" w:hAnsi="Times New Roman" w:cs="Times New Roman"/>
                <w:kern w:val="0"/>
                <w:sz w:val="20"/>
                <w:szCs w:val="20"/>
                <w:lang w:eastAsia="en-IN"/>
                <w14:ligatures w14:val="none"/>
              </w:rPr>
            </w:pPr>
          </w:p>
        </w:tc>
      </w:tr>
      <w:tr w:rsidR="00213242" w:rsidRPr="002965B8" w14:paraId="66EFBEB8" w14:textId="77777777" w:rsidTr="00907B76">
        <w:trPr>
          <w:trHeight w:val="320"/>
        </w:trPr>
        <w:tc>
          <w:tcPr>
            <w:tcW w:w="0" w:type="auto"/>
            <w:tcBorders>
              <w:top w:val="nil"/>
              <w:left w:val="nil"/>
              <w:bottom w:val="nil"/>
              <w:right w:val="nil"/>
            </w:tcBorders>
            <w:shd w:val="clear" w:color="auto" w:fill="auto"/>
            <w:noWrap/>
            <w:vAlign w:val="bottom"/>
            <w:hideMark/>
          </w:tcPr>
          <w:p w14:paraId="7889AF93" w14:textId="77777777" w:rsidR="00213242" w:rsidRPr="002965B8" w:rsidRDefault="00213242" w:rsidP="00907B76">
            <w:pPr>
              <w:spacing w:after="0" w:line="240" w:lineRule="auto"/>
              <w:rPr>
                <w:rFonts w:ascii="Times New Roman" w:eastAsia="Times New Roman" w:hAnsi="Times New Roman" w:cs="Times New Roman"/>
                <w:i/>
                <w:iCs/>
                <w:color w:val="000000"/>
                <w:kern w:val="0"/>
                <w:lang w:eastAsia="en-IN"/>
                <w14:ligatures w14:val="none"/>
              </w:rPr>
            </w:pPr>
            <w:r w:rsidRPr="002965B8">
              <w:rPr>
                <w:rFonts w:ascii="Times New Roman" w:eastAsia="Times New Roman" w:hAnsi="Times New Roman" w:cs="Times New Roman"/>
                <w:i/>
                <w:iCs/>
                <w:color w:val="000000"/>
                <w:kern w:val="0"/>
                <w:lang w:eastAsia="en-IN"/>
                <w14:ligatures w14:val="none"/>
              </w:rPr>
              <w:t>CGR 25-50 DAS</w:t>
            </w:r>
          </w:p>
        </w:tc>
        <w:tc>
          <w:tcPr>
            <w:tcW w:w="0" w:type="auto"/>
            <w:tcBorders>
              <w:top w:val="nil"/>
              <w:left w:val="nil"/>
              <w:bottom w:val="nil"/>
              <w:right w:val="nil"/>
            </w:tcBorders>
            <w:shd w:val="clear" w:color="auto" w:fill="auto"/>
            <w:noWrap/>
            <w:vAlign w:val="bottom"/>
            <w:hideMark/>
          </w:tcPr>
          <w:p w14:paraId="5521A3E5"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0.2499</w:t>
            </w:r>
          </w:p>
        </w:tc>
        <w:tc>
          <w:tcPr>
            <w:tcW w:w="0" w:type="auto"/>
            <w:tcBorders>
              <w:top w:val="nil"/>
              <w:left w:val="nil"/>
              <w:bottom w:val="nil"/>
              <w:right w:val="nil"/>
            </w:tcBorders>
            <w:shd w:val="clear" w:color="auto" w:fill="auto"/>
            <w:noWrap/>
            <w:vAlign w:val="bottom"/>
            <w:hideMark/>
          </w:tcPr>
          <w:p w14:paraId="06996E06"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0.6152</w:t>
            </w:r>
          </w:p>
        </w:tc>
        <w:tc>
          <w:tcPr>
            <w:tcW w:w="0" w:type="auto"/>
            <w:tcBorders>
              <w:top w:val="nil"/>
              <w:left w:val="nil"/>
              <w:bottom w:val="nil"/>
              <w:right w:val="nil"/>
            </w:tcBorders>
            <w:shd w:val="clear" w:color="auto" w:fill="auto"/>
            <w:noWrap/>
            <w:vAlign w:val="bottom"/>
            <w:hideMark/>
          </w:tcPr>
          <w:p w14:paraId="471E89E3"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0.9159</w:t>
            </w:r>
          </w:p>
        </w:tc>
        <w:tc>
          <w:tcPr>
            <w:tcW w:w="0" w:type="auto"/>
            <w:tcBorders>
              <w:top w:val="nil"/>
              <w:left w:val="nil"/>
              <w:bottom w:val="nil"/>
              <w:right w:val="nil"/>
            </w:tcBorders>
            <w:shd w:val="clear" w:color="auto" w:fill="auto"/>
            <w:noWrap/>
            <w:vAlign w:val="bottom"/>
            <w:hideMark/>
          </w:tcPr>
          <w:p w14:paraId="799C9BA8"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0.9693</w:t>
            </w:r>
          </w:p>
        </w:tc>
        <w:tc>
          <w:tcPr>
            <w:tcW w:w="0" w:type="auto"/>
            <w:tcBorders>
              <w:top w:val="nil"/>
              <w:left w:val="nil"/>
              <w:bottom w:val="nil"/>
              <w:right w:val="nil"/>
            </w:tcBorders>
            <w:shd w:val="clear" w:color="auto" w:fill="auto"/>
            <w:noWrap/>
            <w:vAlign w:val="bottom"/>
            <w:hideMark/>
          </w:tcPr>
          <w:p w14:paraId="080C8634"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1</w:t>
            </w:r>
          </w:p>
        </w:tc>
        <w:tc>
          <w:tcPr>
            <w:tcW w:w="0" w:type="auto"/>
            <w:tcBorders>
              <w:top w:val="nil"/>
              <w:left w:val="nil"/>
              <w:bottom w:val="nil"/>
              <w:right w:val="nil"/>
            </w:tcBorders>
            <w:shd w:val="clear" w:color="auto" w:fill="auto"/>
            <w:noWrap/>
            <w:vAlign w:val="bottom"/>
            <w:hideMark/>
          </w:tcPr>
          <w:p w14:paraId="63852A44"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06B36772" w14:textId="77777777" w:rsidR="00213242" w:rsidRPr="002965B8" w:rsidRDefault="00213242" w:rsidP="00907B76">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2B9433BE" w14:textId="77777777" w:rsidR="00213242" w:rsidRPr="002965B8" w:rsidRDefault="00213242" w:rsidP="00907B76">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6F91C3C2" w14:textId="77777777" w:rsidR="00213242" w:rsidRPr="002965B8" w:rsidRDefault="00213242" w:rsidP="00907B76">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460FCB1C" w14:textId="77777777" w:rsidR="00213242" w:rsidRPr="002965B8" w:rsidRDefault="00213242" w:rsidP="00907B76">
            <w:pPr>
              <w:spacing w:after="0" w:line="240" w:lineRule="auto"/>
              <w:rPr>
                <w:rFonts w:ascii="Times New Roman" w:eastAsia="Times New Roman" w:hAnsi="Times New Roman" w:cs="Times New Roman"/>
                <w:kern w:val="0"/>
                <w:sz w:val="20"/>
                <w:szCs w:val="20"/>
                <w:lang w:eastAsia="en-IN"/>
                <w14:ligatures w14:val="none"/>
              </w:rPr>
            </w:pPr>
          </w:p>
        </w:tc>
      </w:tr>
      <w:tr w:rsidR="00213242" w:rsidRPr="002965B8" w14:paraId="719D64A3" w14:textId="77777777" w:rsidTr="00907B76">
        <w:trPr>
          <w:trHeight w:val="320"/>
        </w:trPr>
        <w:tc>
          <w:tcPr>
            <w:tcW w:w="0" w:type="auto"/>
            <w:tcBorders>
              <w:top w:val="nil"/>
              <w:left w:val="nil"/>
              <w:bottom w:val="nil"/>
              <w:right w:val="nil"/>
            </w:tcBorders>
            <w:shd w:val="clear" w:color="auto" w:fill="auto"/>
            <w:noWrap/>
            <w:vAlign w:val="bottom"/>
            <w:hideMark/>
          </w:tcPr>
          <w:p w14:paraId="167498F9" w14:textId="77777777" w:rsidR="00213242" w:rsidRPr="002965B8" w:rsidRDefault="00213242" w:rsidP="00907B76">
            <w:pPr>
              <w:spacing w:after="0" w:line="240" w:lineRule="auto"/>
              <w:rPr>
                <w:rFonts w:ascii="Times New Roman" w:eastAsia="Times New Roman" w:hAnsi="Times New Roman" w:cs="Times New Roman"/>
                <w:i/>
                <w:iCs/>
                <w:color w:val="000000"/>
                <w:kern w:val="0"/>
                <w:lang w:eastAsia="en-IN"/>
                <w14:ligatures w14:val="none"/>
              </w:rPr>
            </w:pPr>
            <w:r w:rsidRPr="002965B8">
              <w:rPr>
                <w:rFonts w:ascii="Times New Roman" w:eastAsia="Times New Roman" w:hAnsi="Times New Roman" w:cs="Times New Roman"/>
                <w:i/>
                <w:iCs/>
                <w:color w:val="000000"/>
                <w:kern w:val="0"/>
                <w:lang w:eastAsia="en-IN"/>
                <w14:ligatures w14:val="none"/>
              </w:rPr>
              <w:t>CGR 50-90DAS</w:t>
            </w:r>
          </w:p>
        </w:tc>
        <w:tc>
          <w:tcPr>
            <w:tcW w:w="0" w:type="auto"/>
            <w:tcBorders>
              <w:top w:val="nil"/>
              <w:left w:val="nil"/>
              <w:bottom w:val="nil"/>
              <w:right w:val="nil"/>
            </w:tcBorders>
            <w:shd w:val="clear" w:color="auto" w:fill="auto"/>
            <w:noWrap/>
            <w:vAlign w:val="bottom"/>
            <w:hideMark/>
          </w:tcPr>
          <w:p w14:paraId="121D532A"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0.2265</w:t>
            </w:r>
          </w:p>
        </w:tc>
        <w:tc>
          <w:tcPr>
            <w:tcW w:w="0" w:type="auto"/>
            <w:tcBorders>
              <w:top w:val="nil"/>
              <w:left w:val="nil"/>
              <w:bottom w:val="nil"/>
              <w:right w:val="nil"/>
            </w:tcBorders>
            <w:shd w:val="clear" w:color="auto" w:fill="auto"/>
            <w:noWrap/>
            <w:vAlign w:val="bottom"/>
            <w:hideMark/>
          </w:tcPr>
          <w:p w14:paraId="0A0C2969"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-0.0736</w:t>
            </w:r>
          </w:p>
        </w:tc>
        <w:tc>
          <w:tcPr>
            <w:tcW w:w="0" w:type="auto"/>
            <w:tcBorders>
              <w:top w:val="nil"/>
              <w:left w:val="nil"/>
              <w:bottom w:val="nil"/>
              <w:right w:val="nil"/>
            </w:tcBorders>
            <w:shd w:val="clear" w:color="auto" w:fill="auto"/>
            <w:noWrap/>
            <w:vAlign w:val="bottom"/>
            <w:hideMark/>
          </w:tcPr>
          <w:p w14:paraId="0F9D48A3"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-0.0547</w:t>
            </w:r>
          </w:p>
        </w:tc>
        <w:tc>
          <w:tcPr>
            <w:tcW w:w="0" w:type="auto"/>
            <w:tcBorders>
              <w:top w:val="nil"/>
              <w:left w:val="nil"/>
              <w:bottom w:val="nil"/>
              <w:right w:val="nil"/>
            </w:tcBorders>
            <w:shd w:val="clear" w:color="auto" w:fill="auto"/>
            <w:noWrap/>
            <w:vAlign w:val="bottom"/>
            <w:hideMark/>
          </w:tcPr>
          <w:p w14:paraId="1FF83E21"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0.0528</w:t>
            </w:r>
          </w:p>
        </w:tc>
        <w:tc>
          <w:tcPr>
            <w:tcW w:w="0" w:type="auto"/>
            <w:tcBorders>
              <w:top w:val="nil"/>
              <w:left w:val="nil"/>
              <w:bottom w:val="nil"/>
              <w:right w:val="nil"/>
            </w:tcBorders>
            <w:shd w:val="clear" w:color="auto" w:fill="auto"/>
            <w:noWrap/>
            <w:vAlign w:val="bottom"/>
            <w:hideMark/>
          </w:tcPr>
          <w:p w14:paraId="11743236"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0.0609</w:t>
            </w:r>
          </w:p>
        </w:tc>
        <w:tc>
          <w:tcPr>
            <w:tcW w:w="0" w:type="auto"/>
            <w:tcBorders>
              <w:top w:val="nil"/>
              <w:left w:val="nil"/>
              <w:bottom w:val="nil"/>
              <w:right w:val="nil"/>
            </w:tcBorders>
            <w:shd w:val="clear" w:color="auto" w:fill="auto"/>
            <w:noWrap/>
            <w:vAlign w:val="bottom"/>
            <w:hideMark/>
          </w:tcPr>
          <w:p w14:paraId="31B6FA44"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1</w:t>
            </w:r>
          </w:p>
        </w:tc>
        <w:tc>
          <w:tcPr>
            <w:tcW w:w="0" w:type="auto"/>
            <w:tcBorders>
              <w:top w:val="nil"/>
              <w:left w:val="nil"/>
              <w:bottom w:val="nil"/>
              <w:right w:val="nil"/>
            </w:tcBorders>
            <w:shd w:val="clear" w:color="auto" w:fill="auto"/>
            <w:noWrap/>
            <w:vAlign w:val="bottom"/>
            <w:hideMark/>
          </w:tcPr>
          <w:p w14:paraId="53ABC277"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7F503F2B" w14:textId="77777777" w:rsidR="00213242" w:rsidRPr="002965B8" w:rsidRDefault="00213242" w:rsidP="00907B76">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4494630F" w14:textId="77777777" w:rsidR="00213242" w:rsidRPr="002965B8" w:rsidRDefault="00213242" w:rsidP="00907B76">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0BA91BD5" w14:textId="77777777" w:rsidR="00213242" w:rsidRPr="002965B8" w:rsidRDefault="00213242" w:rsidP="00907B76">
            <w:pPr>
              <w:spacing w:after="0" w:line="240" w:lineRule="auto"/>
              <w:rPr>
                <w:rFonts w:ascii="Times New Roman" w:eastAsia="Times New Roman" w:hAnsi="Times New Roman" w:cs="Times New Roman"/>
                <w:kern w:val="0"/>
                <w:sz w:val="20"/>
                <w:szCs w:val="20"/>
                <w:lang w:eastAsia="en-IN"/>
                <w14:ligatures w14:val="none"/>
              </w:rPr>
            </w:pPr>
          </w:p>
        </w:tc>
      </w:tr>
      <w:tr w:rsidR="00213242" w:rsidRPr="002965B8" w14:paraId="3F057BFF" w14:textId="77777777" w:rsidTr="00907B76">
        <w:trPr>
          <w:trHeight w:val="320"/>
        </w:trPr>
        <w:tc>
          <w:tcPr>
            <w:tcW w:w="0" w:type="auto"/>
            <w:tcBorders>
              <w:top w:val="nil"/>
              <w:left w:val="nil"/>
              <w:bottom w:val="nil"/>
              <w:right w:val="nil"/>
            </w:tcBorders>
            <w:shd w:val="clear" w:color="auto" w:fill="auto"/>
            <w:noWrap/>
            <w:vAlign w:val="bottom"/>
            <w:hideMark/>
          </w:tcPr>
          <w:p w14:paraId="3E2AAC23" w14:textId="77777777" w:rsidR="00213242" w:rsidRPr="002965B8" w:rsidRDefault="00213242" w:rsidP="00907B76">
            <w:pPr>
              <w:spacing w:after="0" w:line="240" w:lineRule="auto"/>
              <w:rPr>
                <w:rFonts w:ascii="Times New Roman" w:eastAsia="Times New Roman" w:hAnsi="Times New Roman" w:cs="Times New Roman"/>
                <w:i/>
                <w:iCs/>
                <w:color w:val="000000"/>
                <w:kern w:val="0"/>
                <w:lang w:eastAsia="en-IN"/>
                <w14:ligatures w14:val="none"/>
              </w:rPr>
            </w:pPr>
            <w:r w:rsidRPr="002965B8">
              <w:rPr>
                <w:rFonts w:ascii="Times New Roman" w:eastAsia="Times New Roman" w:hAnsi="Times New Roman" w:cs="Times New Roman"/>
                <w:i/>
                <w:iCs/>
                <w:color w:val="000000"/>
                <w:kern w:val="0"/>
                <w:lang w:eastAsia="en-IN"/>
                <w14:ligatures w14:val="none"/>
              </w:rPr>
              <w:t>Capsule/plant</w:t>
            </w:r>
          </w:p>
        </w:tc>
        <w:tc>
          <w:tcPr>
            <w:tcW w:w="0" w:type="auto"/>
            <w:tcBorders>
              <w:top w:val="nil"/>
              <w:left w:val="nil"/>
              <w:bottom w:val="nil"/>
              <w:right w:val="nil"/>
            </w:tcBorders>
            <w:shd w:val="clear" w:color="auto" w:fill="auto"/>
            <w:noWrap/>
            <w:vAlign w:val="bottom"/>
            <w:hideMark/>
          </w:tcPr>
          <w:p w14:paraId="061A9C5A"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0.1755</w:t>
            </w:r>
          </w:p>
        </w:tc>
        <w:tc>
          <w:tcPr>
            <w:tcW w:w="0" w:type="auto"/>
            <w:tcBorders>
              <w:top w:val="nil"/>
              <w:left w:val="nil"/>
              <w:bottom w:val="nil"/>
              <w:right w:val="nil"/>
            </w:tcBorders>
            <w:shd w:val="clear" w:color="auto" w:fill="auto"/>
            <w:noWrap/>
            <w:vAlign w:val="bottom"/>
            <w:hideMark/>
          </w:tcPr>
          <w:p w14:paraId="45ECCFCF"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0.5887</w:t>
            </w:r>
          </w:p>
        </w:tc>
        <w:tc>
          <w:tcPr>
            <w:tcW w:w="0" w:type="auto"/>
            <w:tcBorders>
              <w:top w:val="nil"/>
              <w:left w:val="nil"/>
              <w:bottom w:val="nil"/>
              <w:right w:val="nil"/>
            </w:tcBorders>
            <w:shd w:val="clear" w:color="auto" w:fill="auto"/>
            <w:noWrap/>
            <w:vAlign w:val="bottom"/>
            <w:hideMark/>
          </w:tcPr>
          <w:p w14:paraId="28ED0AFF"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0.9172</w:t>
            </w:r>
          </w:p>
        </w:tc>
        <w:tc>
          <w:tcPr>
            <w:tcW w:w="0" w:type="auto"/>
            <w:tcBorders>
              <w:top w:val="nil"/>
              <w:left w:val="nil"/>
              <w:bottom w:val="nil"/>
              <w:right w:val="nil"/>
            </w:tcBorders>
            <w:shd w:val="clear" w:color="auto" w:fill="auto"/>
            <w:noWrap/>
            <w:vAlign w:val="bottom"/>
            <w:hideMark/>
          </w:tcPr>
          <w:p w14:paraId="28CBA777"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0.9610</w:t>
            </w:r>
          </w:p>
        </w:tc>
        <w:tc>
          <w:tcPr>
            <w:tcW w:w="0" w:type="auto"/>
            <w:tcBorders>
              <w:top w:val="nil"/>
              <w:left w:val="nil"/>
              <w:bottom w:val="nil"/>
              <w:right w:val="nil"/>
            </w:tcBorders>
            <w:shd w:val="clear" w:color="auto" w:fill="auto"/>
            <w:noWrap/>
            <w:vAlign w:val="bottom"/>
            <w:hideMark/>
          </w:tcPr>
          <w:p w14:paraId="27E43701"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0.9759</w:t>
            </w:r>
          </w:p>
        </w:tc>
        <w:tc>
          <w:tcPr>
            <w:tcW w:w="0" w:type="auto"/>
            <w:tcBorders>
              <w:top w:val="nil"/>
              <w:left w:val="nil"/>
              <w:bottom w:val="nil"/>
              <w:right w:val="nil"/>
            </w:tcBorders>
            <w:shd w:val="clear" w:color="auto" w:fill="auto"/>
            <w:noWrap/>
            <w:vAlign w:val="bottom"/>
            <w:hideMark/>
          </w:tcPr>
          <w:p w14:paraId="791EF2BB"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0.0132</w:t>
            </w:r>
          </w:p>
        </w:tc>
        <w:tc>
          <w:tcPr>
            <w:tcW w:w="0" w:type="auto"/>
            <w:tcBorders>
              <w:top w:val="nil"/>
              <w:left w:val="nil"/>
              <w:bottom w:val="nil"/>
              <w:right w:val="nil"/>
            </w:tcBorders>
            <w:shd w:val="clear" w:color="auto" w:fill="auto"/>
            <w:noWrap/>
            <w:vAlign w:val="bottom"/>
            <w:hideMark/>
          </w:tcPr>
          <w:p w14:paraId="3352FA2D"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1</w:t>
            </w:r>
          </w:p>
        </w:tc>
        <w:tc>
          <w:tcPr>
            <w:tcW w:w="0" w:type="auto"/>
            <w:tcBorders>
              <w:top w:val="nil"/>
              <w:left w:val="nil"/>
              <w:bottom w:val="nil"/>
              <w:right w:val="nil"/>
            </w:tcBorders>
            <w:shd w:val="clear" w:color="auto" w:fill="auto"/>
            <w:noWrap/>
            <w:vAlign w:val="bottom"/>
            <w:hideMark/>
          </w:tcPr>
          <w:p w14:paraId="11546F23"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6F383C92" w14:textId="77777777" w:rsidR="00213242" w:rsidRPr="002965B8" w:rsidRDefault="00213242" w:rsidP="00907B76">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5B78A958" w14:textId="77777777" w:rsidR="00213242" w:rsidRPr="002965B8" w:rsidRDefault="00213242" w:rsidP="00907B76">
            <w:pPr>
              <w:spacing w:after="0" w:line="240" w:lineRule="auto"/>
              <w:rPr>
                <w:rFonts w:ascii="Times New Roman" w:eastAsia="Times New Roman" w:hAnsi="Times New Roman" w:cs="Times New Roman"/>
                <w:kern w:val="0"/>
                <w:sz w:val="20"/>
                <w:szCs w:val="20"/>
                <w:lang w:eastAsia="en-IN"/>
                <w14:ligatures w14:val="none"/>
              </w:rPr>
            </w:pPr>
          </w:p>
        </w:tc>
      </w:tr>
      <w:tr w:rsidR="00213242" w:rsidRPr="002965B8" w14:paraId="551C79A2" w14:textId="77777777" w:rsidTr="00907B76">
        <w:trPr>
          <w:trHeight w:val="320"/>
        </w:trPr>
        <w:tc>
          <w:tcPr>
            <w:tcW w:w="0" w:type="auto"/>
            <w:tcBorders>
              <w:top w:val="nil"/>
              <w:left w:val="nil"/>
              <w:bottom w:val="nil"/>
              <w:right w:val="nil"/>
            </w:tcBorders>
            <w:shd w:val="clear" w:color="auto" w:fill="auto"/>
            <w:noWrap/>
            <w:vAlign w:val="bottom"/>
            <w:hideMark/>
          </w:tcPr>
          <w:p w14:paraId="5072B61C" w14:textId="77777777" w:rsidR="00213242" w:rsidRPr="002965B8" w:rsidRDefault="00213242" w:rsidP="00907B76">
            <w:pPr>
              <w:spacing w:after="0" w:line="240" w:lineRule="auto"/>
              <w:rPr>
                <w:rFonts w:ascii="Times New Roman" w:eastAsia="Times New Roman" w:hAnsi="Times New Roman" w:cs="Times New Roman"/>
                <w:i/>
                <w:iCs/>
                <w:color w:val="000000"/>
                <w:kern w:val="0"/>
                <w:lang w:eastAsia="en-IN"/>
                <w14:ligatures w14:val="none"/>
              </w:rPr>
            </w:pPr>
            <w:r w:rsidRPr="002965B8">
              <w:rPr>
                <w:rFonts w:ascii="Times New Roman" w:eastAsia="Times New Roman" w:hAnsi="Times New Roman" w:cs="Times New Roman"/>
                <w:i/>
                <w:iCs/>
                <w:color w:val="000000"/>
                <w:kern w:val="0"/>
                <w:lang w:eastAsia="en-IN"/>
                <w14:ligatures w14:val="none"/>
              </w:rPr>
              <w:t>Test weight</w:t>
            </w:r>
          </w:p>
        </w:tc>
        <w:tc>
          <w:tcPr>
            <w:tcW w:w="0" w:type="auto"/>
            <w:tcBorders>
              <w:top w:val="nil"/>
              <w:left w:val="nil"/>
              <w:bottom w:val="nil"/>
              <w:right w:val="nil"/>
            </w:tcBorders>
            <w:shd w:val="clear" w:color="auto" w:fill="auto"/>
            <w:noWrap/>
            <w:vAlign w:val="bottom"/>
            <w:hideMark/>
          </w:tcPr>
          <w:p w14:paraId="5BC12D28"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0.2085</w:t>
            </w:r>
          </w:p>
        </w:tc>
        <w:tc>
          <w:tcPr>
            <w:tcW w:w="0" w:type="auto"/>
            <w:tcBorders>
              <w:top w:val="nil"/>
              <w:left w:val="nil"/>
              <w:bottom w:val="nil"/>
              <w:right w:val="nil"/>
            </w:tcBorders>
            <w:shd w:val="clear" w:color="auto" w:fill="auto"/>
            <w:noWrap/>
            <w:vAlign w:val="bottom"/>
            <w:hideMark/>
          </w:tcPr>
          <w:p w14:paraId="1CEE4155"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0.6483</w:t>
            </w:r>
          </w:p>
        </w:tc>
        <w:tc>
          <w:tcPr>
            <w:tcW w:w="0" w:type="auto"/>
            <w:tcBorders>
              <w:top w:val="nil"/>
              <w:left w:val="nil"/>
              <w:bottom w:val="nil"/>
              <w:right w:val="nil"/>
            </w:tcBorders>
            <w:shd w:val="clear" w:color="auto" w:fill="auto"/>
            <w:noWrap/>
            <w:vAlign w:val="bottom"/>
            <w:hideMark/>
          </w:tcPr>
          <w:p w14:paraId="7B4D1FA2"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0.9571</w:t>
            </w:r>
          </w:p>
        </w:tc>
        <w:tc>
          <w:tcPr>
            <w:tcW w:w="0" w:type="auto"/>
            <w:tcBorders>
              <w:top w:val="nil"/>
              <w:left w:val="nil"/>
              <w:bottom w:val="nil"/>
              <w:right w:val="nil"/>
            </w:tcBorders>
            <w:shd w:val="clear" w:color="auto" w:fill="auto"/>
            <w:noWrap/>
            <w:vAlign w:val="bottom"/>
            <w:hideMark/>
          </w:tcPr>
          <w:p w14:paraId="58C38E2C"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0.9925</w:t>
            </w:r>
          </w:p>
        </w:tc>
        <w:tc>
          <w:tcPr>
            <w:tcW w:w="0" w:type="auto"/>
            <w:tcBorders>
              <w:top w:val="nil"/>
              <w:left w:val="nil"/>
              <w:bottom w:val="nil"/>
              <w:right w:val="nil"/>
            </w:tcBorders>
            <w:shd w:val="clear" w:color="auto" w:fill="auto"/>
            <w:noWrap/>
            <w:vAlign w:val="bottom"/>
            <w:hideMark/>
          </w:tcPr>
          <w:p w14:paraId="613225CB"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0.9679</w:t>
            </w:r>
          </w:p>
        </w:tc>
        <w:tc>
          <w:tcPr>
            <w:tcW w:w="0" w:type="auto"/>
            <w:tcBorders>
              <w:top w:val="nil"/>
              <w:left w:val="nil"/>
              <w:bottom w:val="nil"/>
              <w:right w:val="nil"/>
            </w:tcBorders>
            <w:shd w:val="clear" w:color="auto" w:fill="auto"/>
            <w:noWrap/>
            <w:vAlign w:val="bottom"/>
            <w:hideMark/>
          </w:tcPr>
          <w:p w14:paraId="5BE0C798"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-0.0059</w:t>
            </w:r>
          </w:p>
        </w:tc>
        <w:tc>
          <w:tcPr>
            <w:tcW w:w="0" w:type="auto"/>
            <w:tcBorders>
              <w:top w:val="nil"/>
              <w:left w:val="nil"/>
              <w:bottom w:val="nil"/>
              <w:right w:val="nil"/>
            </w:tcBorders>
            <w:shd w:val="clear" w:color="auto" w:fill="auto"/>
            <w:noWrap/>
            <w:vAlign w:val="bottom"/>
            <w:hideMark/>
          </w:tcPr>
          <w:p w14:paraId="5955ECCE"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0.9772</w:t>
            </w:r>
          </w:p>
        </w:tc>
        <w:tc>
          <w:tcPr>
            <w:tcW w:w="0" w:type="auto"/>
            <w:tcBorders>
              <w:top w:val="nil"/>
              <w:left w:val="nil"/>
              <w:bottom w:val="nil"/>
              <w:right w:val="nil"/>
            </w:tcBorders>
            <w:shd w:val="clear" w:color="auto" w:fill="auto"/>
            <w:noWrap/>
            <w:vAlign w:val="bottom"/>
            <w:hideMark/>
          </w:tcPr>
          <w:p w14:paraId="506A8BD4"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1</w:t>
            </w:r>
          </w:p>
        </w:tc>
        <w:tc>
          <w:tcPr>
            <w:tcW w:w="0" w:type="auto"/>
            <w:tcBorders>
              <w:top w:val="nil"/>
              <w:left w:val="nil"/>
              <w:bottom w:val="nil"/>
              <w:right w:val="nil"/>
            </w:tcBorders>
            <w:shd w:val="clear" w:color="auto" w:fill="auto"/>
            <w:noWrap/>
            <w:vAlign w:val="bottom"/>
            <w:hideMark/>
          </w:tcPr>
          <w:p w14:paraId="22831A8F"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1A9EB1EC" w14:textId="77777777" w:rsidR="00213242" w:rsidRPr="002965B8" w:rsidRDefault="00213242" w:rsidP="00907B76">
            <w:pPr>
              <w:spacing w:after="0" w:line="240" w:lineRule="auto"/>
              <w:rPr>
                <w:rFonts w:ascii="Times New Roman" w:eastAsia="Times New Roman" w:hAnsi="Times New Roman" w:cs="Times New Roman"/>
                <w:kern w:val="0"/>
                <w:sz w:val="20"/>
                <w:szCs w:val="20"/>
                <w:lang w:eastAsia="en-IN"/>
                <w14:ligatures w14:val="none"/>
              </w:rPr>
            </w:pPr>
          </w:p>
        </w:tc>
      </w:tr>
      <w:tr w:rsidR="00213242" w:rsidRPr="002965B8" w14:paraId="04447C24" w14:textId="77777777" w:rsidTr="00907B76">
        <w:trPr>
          <w:trHeight w:val="320"/>
        </w:trPr>
        <w:tc>
          <w:tcPr>
            <w:tcW w:w="0" w:type="auto"/>
            <w:tcBorders>
              <w:top w:val="nil"/>
              <w:left w:val="nil"/>
              <w:bottom w:val="nil"/>
              <w:right w:val="nil"/>
            </w:tcBorders>
            <w:shd w:val="clear" w:color="auto" w:fill="auto"/>
            <w:noWrap/>
            <w:vAlign w:val="bottom"/>
            <w:hideMark/>
          </w:tcPr>
          <w:p w14:paraId="40731FF5" w14:textId="77777777" w:rsidR="00213242" w:rsidRPr="002965B8" w:rsidRDefault="00213242" w:rsidP="00907B76">
            <w:pPr>
              <w:spacing w:after="0" w:line="240" w:lineRule="auto"/>
              <w:rPr>
                <w:rFonts w:ascii="Times New Roman" w:eastAsia="Times New Roman" w:hAnsi="Times New Roman" w:cs="Times New Roman"/>
                <w:i/>
                <w:iCs/>
                <w:color w:val="000000"/>
                <w:kern w:val="0"/>
                <w:lang w:eastAsia="en-IN"/>
                <w14:ligatures w14:val="none"/>
              </w:rPr>
            </w:pPr>
            <w:r w:rsidRPr="002965B8">
              <w:rPr>
                <w:rFonts w:ascii="Times New Roman" w:eastAsia="Times New Roman" w:hAnsi="Times New Roman" w:cs="Times New Roman"/>
                <w:i/>
                <w:iCs/>
                <w:color w:val="000000"/>
                <w:kern w:val="0"/>
                <w:lang w:eastAsia="en-IN"/>
                <w14:ligatures w14:val="none"/>
              </w:rPr>
              <w:t>Seed yield</w:t>
            </w:r>
          </w:p>
        </w:tc>
        <w:tc>
          <w:tcPr>
            <w:tcW w:w="0" w:type="auto"/>
            <w:tcBorders>
              <w:top w:val="nil"/>
              <w:left w:val="nil"/>
              <w:bottom w:val="nil"/>
              <w:right w:val="nil"/>
            </w:tcBorders>
            <w:shd w:val="clear" w:color="auto" w:fill="auto"/>
            <w:noWrap/>
            <w:vAlign w:val="bottom"/>
            <w:hideMark/>
          </w:tcPr>
          <w:p w14:paraId="1B9DC742"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0.2207</w:t>
            </w:r>
          </w:p>
        </w:tc>
        <w:tc>
          <w:tcPr>
            <w:tcW w:w="0" w:type="auto"/>
            <w:tcBorders>
              <w:top w:val="nil"/>
              <w:left w:val="nil"/>
              <w:bottom w:val="nil"/>
              <w:right w:val="nil"/>
            </w:tcBorders>
            <w:shd w:val="clear" w:color="auto" w:fill="auto"/>
            <w:noWrap/>
            <w:vAlign w:val="bottom"/>
            <w:hideMark/>
          </w:tcPr>
          <w:p w14:paraId="0EF1ECDF"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0.6301</w:t>
            </w:r>
          </w:p>
        </w:tc>
        <w:tc>
          <w:tcPr>
            <w:tcW w:w="0" w:type="auto"/>
            <w:tcBorders>
              <w:top w:val="nil"/>
              <w:left w:val="nil"/>
              <w:bottom w:val="nil"/>
              <w:right w:val="nil"/>
            </w:tcBorders>
            <w:shd w:val="clear" w:color="auto" w:fill="auto"/>
            <w:noWrap/>
            <w:vAlign w:val="bottom"/>
            <w:hideMark/>
          </w:tcPr>
          <w:p w14:paraId="7218DBD5"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0.9300</w:t>
            </w:r>
          </w:p>
        </w:tc>
        <w:tc>
          <w:tcPr>
            <w:tcW w:w="0" w:type="auto"/>
            <w:tcBorders>
              <w:top w:val="nil"/>
              <w:left w:val="nil"/>
              <w:bottom w:val="nil"/>
              <w:right w:val="nil"/>
            </w:tcBorders>
            <w:shd w:val="clear" w:color="auto" w:fill="auto"/>
            <w:noWrap/>
            <w:vAlign w:val="bottom"/>
            <w:hideMark/>
          </w:tcPr>
          <w:p w14:paraId="3EB67CC1"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0.9717</w:t>
            </w:r>
          </w:p>
        </w:tc>
        <w:tc>
          <w:tcPr>
            <w:tcW w:w="0" w:type="auto"/>
            <w:tcBorders>
              <w:top w:val="nil"/>
              <w:left w:val="nil"/>
              <w:bottom w:val="nil"/>
              <w:right w:val="nil"/>
            </w:tcBorders>
            <w:shd w:val="clear" w:color="auto" w:fill="auto"/>
            <w:noWrap/>
            <w:vAlign w:val="bottom"/>
            <w:hideMark/>
          </w:tcPr>
          <w:p w14:paraId="79DCD40C"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0.9819</w:t>
            </w:r>
          </w:p>
        </w:tc>
        <w:tc>
          <w:tcPr>
            <w:tcW w:w="0" w:type="auto"/>
            <w:tcBorders>
              <w:top w:val="nil"/>
              <w:left w:val="nil"/>
              <w:bottom w:val="nil"/>
              <w:right w:val="nil"/>
            </w:tcBorders>
            <w:shd w:val="clear" w:color="auto" w:fill="auto"/>
            <w:noWrap/>
            <w:vAlign w:val="bottom"/>
            <w:hideMark/>
          </w:tcPr>
          <w:p w14:paraId="27BFCBB1"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0.0232</w:t>
            </w:r>
          </w:p>
        </w:tc>
        <w:tc>
          <w:tcPr>
            <w:tcW w:w="0" w:type="auto"/>
            <w:tcBorders>
              <w:top w:val="nil"/>
              <w:left w:val="nil"/>
              <w:bottom w:val="nil"/>
              <w:right w:val="nil"/>
            </w:tcBorders>
            <w:shd w:val="clear" w:color="auto" w:fill="auto"/>
            <w:noWrap/>
            <w:vAlign w:val="bottom"/>
            <w:hideMark/>
          </w:tcPr>
          <w:p w14:paraId="03F61E8B"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0.9974</w:t>
            </w:r>
          </w:p>
        </w:tc>
        <w:tc>
          <w:tcPr>
            <w:tcW w:w="0" w:type="auto"/>
            <w:tcBorders>
              <w:top w:val="nil"/>
              <w:left w:val="nil"/>
              <w:bottom w:val="nil"/>
              <w:right w:val="nil"/>
            </w:tcBorders>
            <w:shd w:val="clear" w:color="auto" w:fill="auto"/>
            <w:noWrap/>
            <w:vAlign w:val="bottom"/>
            <w:hideMark/>
          </w:tcPr>
          <w:p w14:paraId="13FE7ACA"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0.9830</w:t>
            </w:r>
          </w:p>
        </w:tc>
        <w:tc>
          <w:tcPr>
            <w:tcW w:w="0" w:type="auto"/>
            <w:tcBorders>
              <w:top w:val="nil"/>
              <w:left w:val="nil"/>
              <w:bottom w:val="nil"/>
              <w:right w:val="nil"/>
            </w:tcBorders>
            <w:shd w:val="clear" w:color="auto" w:fill="auto"/>
            <w:noWrap/>
            <w:vAlign w:val="bottom"/>
            <w:hideMark/>
          </w:tcPr>
          <w:p w14:paraId="24B94504"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1</w:t>
            </w:r>
          </w:p>
        </w:tc>
        <w:tc>
          <w:tcPr>
            <w:tcW w:w="0" w:type="auto"/>
            <w:tcBorders>
              <w:top w:val="nil"/>
              <w:left w:val="nil"/>
              <w:bottom w:val="nil"/>
              <w:right w:val="nil"/>
            </w:tcBorders>
            <w:shd w:val="clear" w:color="auto" w:fill="auto"/>
            <w:noWrap/>
            <w:vAlign w:val="bottom"/>
            <w:hideMark/>
          </w:tcPr>
          <w:p w14:paraId="729975AE"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p>
        </w:tc>
      </w:tr>
      <w:tr w:rsidR="00213242" w:rsidRPr="002965B8" w14:paraId="5B245B76" w14:textId="77777777" w:rsidTr="00907B76">
        <w:trPr>
          <w:trHeight w:val="320"/>
        </w:trPr>
        <w:tc>
          <w:tcPr>
            <w:tcW w:w="0" w:type="auto"/>
            <w:tcBorders>
              <w:top w:val="nil"/>
              <w:left w:val="nil"/>
              <w:bottom w:val="single" w:sz="8" w:space="0" w:color="auto"/>
              <w:right w:val="nil"/>
            </w:tcBorders>
            <w:shd w:val="clear" w:color="auto" w:fill="auto"/>
            <w:noWrap/>
            <w:vAlign w:val="bottom"/>
            <w:hideMark/>
          </w:tcPr>
          <w:p w14:paraId="525B2228" w14:textId="77777777" w:rsidR="00213242" w:rsidRPr="002965B8" w:rsidRDefault="00213242" w:rsidP="00907B76">
            <w:pPr>
              <w:spacing w:after="0" w:line="240" w:lineRule="auto"/>
              <w:rPr>
                <w:rFonts w:ascii="Times New Roman" w:eastAsia="Times New Roman" w:hAnsi="Times New Roman" w:cs="Times New Roman"/>
                <w:i/>
                <w:iCs/>
                <w:color w:val="000000"/>
                <w:kern w:val="0"/>
                <w:lang w:eastAsia="en-IN"/>
                <w14:ligatures w14:val="none"/>
              </w:rPr>
            </w:pPr>
            <w:r w:rsidRPr="002965B8">
              <w:rPr>
                <w:rFonts w:ascii="Times New Roman" w:eastAsia="Times New Roman" w:hAnsi="Times New Roman" w:cs="Times New Roman"/>
                <w:i/>
                <w:iCs/>
                <w:color w:val="000000"/>
                <w:kern w:val="0"/>
                <w:lang w:eastAsia="en-IN"/>
                <w14:ligatures w14:val="none"/>
              </w:rPr>
              <w:t>Biological yield</w:t>
            </w:r>
          </w:p>
        </w:tc>
        <w:tc>
          <w:tcPr>
            <w:tcW w:w="0" w:type="auto"/>
            <w:tcBorders>
              <w:top w:val="nil"/>
              <w:left w:val="nil"/>
              <w:bottom w:val="single" w:sz="8" w:space="0" w:color="auto"/>
              <w:right w:val="nil"/>
            </w:tcBorders>
            <w:shd w:val="clear" w:color="auto" w:fill="auto"/>
            <w:noWrap/>
            <w:vAlign w:val="bottom"/>
            <w:hideMark/>
          </w:tcPr>
          <w:p w14:paraId="0D3A3166"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0.1907</w:t>
            </w:r>
          </w:p>
        </w:tc>
        <w:tc>
          <w:tcPr>
            <w:tcW w:w="0" w:type="auto"/>
            <w:tcBorders>
              <w:top w:val="nil"/>
              <w:left w:val="nil"/>
              <w:bottom w:val="single" w:sz="8" w:space="0" w:color="auto"/>
              <w:right w:val="nil"/>
            </w:tcBorders>
            <w:shd w:val="clear" w:color="auto" w:fill="auto"/>
            <w:noWrap/>
            <w:vAlign w:val="bottom"/>
            <w:hideMark/>
          </w:tcPr>
          <w:p w14:paraId="0C85D9DE"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0.5798</w:t>
            </w:r>
          </w:p>
        </w:tc>
        <w:tc>
          <w:tcPr>
            <w:tcW w:w="0" w:type="auto"/>
            <w:tcBorders>
              <w:top w:val="nil"/>
              <w:left w:val="nil"/>
              <w:bottom w:val="single" w:sz="8" w:space="0" w:color="auto"/>
              <w:right w:val="nil"/>
            </w:tcBorders>
            <w:shd w:val="clear" w:color="auto" w:fill="auto"/>
            <w:noWrap/>
            <w:vAlign w:val="bottom"/>
            <w:hideMark/>
          </w:tcPr>
          <w:p w14:paraId="0603DBE4"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0.9258</w:t>
            </w:r>
          </w:p>
        </w:tc>
        <w:tc>
          <w:tcPr>
            <w:tcW w:w="0" w:type="auto"/>
            <w:tcBorders>
              <w:top w:val="nil"/>
              <w:left w:val="nil"/>
              <w:bottom w:val="single" w:sz="8" w:space="0" w:color="auto"/>
              <w:right w:val="nil"/>
            </w:tcBorders>
            <w:shd w:val="clear" w:color="auto" w:fill="auto"/>
            <w:noWrap/>
            <w:vAlign w:val="bottom"/>
            <w:hideMark/>
          </w:tcPr>
          <w:p w14:paraId="5D175CD1"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0.9615</w:t>
            </w:r>
          </w:p>
        </w:tc>
        <w:tc>
          <w:tcPr>
            <w:tcW w:w="0" w:type="auto"/>
            <w:tcBorders>
              <w:top w:val="nil"/>
              <w:left w:val="nil"/>
              <w:bottom w:val="single" w:sz="8" w:space="0" w:color="auto"/>
              <w:right w:val="nil"/>
            </w:tcBorders>
            <w:shd w:val="clear" w:color="auto" w:fill="auto"/>
            <w:noWrap/>
            <w:vAlign w:val="bottom"/>
            <w:hideMark/>
          </w:tcPr>
          <w:p w14:paraId="6450B775"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0.9711</w:t>
            </w:r>
          </w:p>
        </w:tc>
        <w:tc>
          <w:tcPr>
            <w:tcW w:w="0" w:type="auto"/>
            <w:tcBorders>
              <w:top w:val="nil"/>
              <w:left w:val="nil"/>
              <w:bottom w:val="single" w:sz="8" w:space="0" w:color="auto"/>
              <w:right w:val="nil"/>
            </w:tcBorders>
            <w:shd w:val="clear" w:color="auto" w:fill="auto"/>
            <w:noWrap/>
            <w:vAlign w:val="bottom"/>
            <w:hideMark/>
          </w:tcPr>
          <w:p w14:paraId="079AF52D"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0.0475</w:t>
            </w:r>
          </w:p>
        </w:tc>
        <w:tc>
          <w:tcPr>
            <w:tcW w:w="0" w:type="auto"/>
            <w:tcBorders>
              <w:top w:val="nil"/>
              <w:left w:val="nil"/>
              <w:bottom w:val="single" w:sz="8" w:space="0" w:color="auto"/>
              <w:right w:val="nil"/>
            </w:tcBorders>
            <w:shd w:val="clear" w:color="auto" w:fill="auto"/>
            <w:noWrap/>
            <w:vAlign w:val="bottom"/>
            <w:hideMark/>
          </w:tcPr>
          <w:p w14:paraId="5EBC6183"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0.9962</w:t>
            </w:r>
          </w:p>
        </w:tc>
        <w:tc>
          <w:tcPr>
            <w:tcW w:w="0" w:type="auto"/>
            <w:tcBorders>
              <w:top w:val="nil"/>
              <w:left w:val="nil"/>
              <w:bottom w:val="single" w:sz="8" w:space="0" w:color="auto"/>
              <w:right w:val="nil"/>
            </w:tcBorders>
            <w:shd w:val="clear" w:color="auto" w:fill="auto"/>
            <w:noWrap/>
            <w:vAlign w:val="bottom"/>
            <w:hideMark/>
          </w:tcPr>
          <w:p w14:paraId="7BF5D832"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0.9712</w:t>
            </w:r>
          </w:p>
        </w:tc>
        <w:tc>
          <w:tcPr>
            <w:tcW w:w="0" w:type="auto"/>
            <w:tcBorders>
              <w:top w:val="nil"/>
              <w:left w:val="nil"/>
              <w:bottom w:val="single" w:sz="8" w:space="0" w:color="auto"/>
              <w:right w:val="nil"/>
            </w:tcBorders>
            <w:shd w:val="clear" w:color="auto" w:fill="auto"/>
            <w:noWrap/>
            <w:vAlign w:val="bottom"/>
            <w:hideMark/>
          </w:tcPr>
          <w:p w14:paraId="2173EECD"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0.9956</w:t>
            </w:r>
          </w:p>
        </w:tc>
        <w:tc>
          <w:tcPr>
            <w:tcW w:w="0" w:type="auto"/>
            <w:tcBorders>
              <w:top w:val="nil"/>
              <w:left w:val="nil"/>
              <w:bottom w:val="single" w:sz="8" w:space="0" w:color="auto"/>
              <w:right w:val="nil"/>
            </w:tcBorders>
            <w:shd w:val="clear" w:color="auto" w:fill="auto"/>
            <w:noWrap/>
            <w:vAlign w:val="bottom"/>
            <w:hideMark/>
          </w:tcPr>
          <w:p w14:paraId="779CF307" w14:textId="77777777" w:rsidR="00213242" w:rsidRPr="002965B8" w:rsidRDefault="00213242" w:rsidP="00907B7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1</w:t>
            </w:r>
          </w:p>
        </w:tc>
      </w:tr>
    </w:tbl>
    <w:p w14:paraId="555F87D5" w14:textId="77777777" w:rsidR="00213242" w:rsidRDefault="00213242" w:rsidP="00213242">
      <w:pPr>
        <w:spacing w:before="100" w:beforeAutospacing="1" w:after="100" w:afterAutospacing="1" w:line="360" w:lineRule="auto"/>
        <w:jc w:val="both"/>
        <w:rPr>
          <w:rFonts w:ascii="Times New Roman" w:hAnsi="Times New Roman" w:cs="Times New Roman"/>
          <w:color w:val="222222"/>
          <w:sz w:val="24"/>
          <w:szCs w:val="24"/>
          <w:shd w:val="clear" w:color="auto" w:fill="FFFFFF"/>
        </w:rPr>
      </w:pPr>
    </w:p>
    <w:p w14:paraId="1573409F" w14:textId="77777777" w:rsidR="00213242" w:rsidRDefault="00213242" w:rsidP="00CD2998">
      <w:pPr>
        <w:spacing w:before="100" w:beforeAutospacing="1" w:after="100" w:afterAutospacing="1" w:line="360" w:lineRule="auto"/>
        <w:jc w:val="both"/>
        <w:rPr>
          <w:rFonts w:ascii="Times New Roman" w:hAnsi="Times New Roman" w:cs="Times New Roman"/>
          <w:color w:val="222222"/>
          <w:sz w:val="24"/>
          <w:szCs w:val="24"/>
          <w:shd w:val="clear" w:color="auto" w:fill="FFFFFF"/>
        </w:rPr>
      </w:pPr>
    </w:p>
    <w:p w14:paraId="76C83205" w14:textId="77777777" w:rsidR="00213242" w:rsidRDefault="00213242" w:rsidP="00CD2998">
      <w:pPr>
        <w:spacing w:before="100" w:beforeAutospacing="1" w:after="100" w:afterAutospacing="1" w:line="360" w:lineRule="auto"/>
        <w:jc w:val="both"/>
        <w:rPr>
          <w:rFonts w:ascii="Times New Roman" w:hAnsi="Times New Roman" w:cs="Times New Roman"/>
          <w:color w:val="222222"/>
          <w:sz w:val="24"/>
          <w:szCs w:val="24"/>
          <w:shd w:val="clear" w:color="auto" w:fill="FFFFFF"/>
        </w:rPr>
        <w:sectPr w:rsidR="00213242" w:rsidSect="00213242">
          <w:pgSz w:w="16838" w:h="11906" w:orient="landscape"/>
          <w:pgMar w:top="1440" w:right="1440" w:bottom="1440" w:left="1440" w:header="708" w:footer="708" w:gutter="0"/>
          <w:cols w:space="708"/>
          <w:docGrid w:linePitch="360"/>
        </w:sectPr>
      </w:pPr>
    </w:p>
    <w:p w14:paraId="2E91355D" w14:textId="77777777" w:rsidR="00D957D6" w:rsidRPr="00740879" w:rsidRDefault="00D957D6" w:rsidP="00D957D6">
      <w:pPr>
        <w:rPr>
          <w:highlight w:val="yellow"/>
        </w:rPr>
      </w:pPr>
      <w:r w:rsidRPr="00740879">
        <w:rPr>
          <w:highlight w:val="yellow"/>
        </w:rPr>
        <w:lastRenderedPageBreak/>
        <w:t>Disclaimer (Artificial intelligence)</w:t>
      </w:r>
    </w:p>
    <w:p w14:paraId="13B8FB91" w14:textId="77777777" w:rsidR="00D957D6" w:rsidRPr="00740879" w:rsidRDefault="00D957D6" w:rsidP="00D957D6">
      <w:pPr>
        <w:rPr>
          <w:highlight w:val="yellow"/>
        </w:rPr>
      </w:pPr>
      <w:r w:rsidRPr="00740879">
        <w:rPr>
          <w:highlight w:val="yellow"/>
        </w:rPr>
        <w:t xml:space="preserve">Option 1: </w:t>
      </w:r>
    </w:p>
    <w:p w14:paraId="3A97A7CB" w14:textId="77777777" w:rsidR="00D957D6" w:rsidRPr="00740879" w:rsidRDefault="00D957D6" w:rsidP="00D957D6">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670CE079" w14:textId="77777777" w:rsidR="00D957D6" w:rsidRPr="00740879" w:rsidRDefault="00D957D6" w:rsidP="00D957D6">
      <w:pPr>
        <w:rPr>
          <w:highlight w:val="yellow"/>
        </w:rPr>
      </w:pPr>
      <w:r w:rsidRPr="00740879">
        <w:rPr>
          <w:highlight w:val="yellow"/>
        </w:rPr>
        <w:t xml:space="preserve">Option 2: </w:t>
      </w:r>
    </w:p>
    <w:p w14:paraId="740C77F7" w14:textId="77777777" w:rsidR="00D957D6" w:rsidRPr="00740879" w:rsidRDefault="00D957D6" w:rsidP="00D957D6">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D634228" w14:textId="77777777" w:rsidR="00D957D6" w:rsidRPr="00740879" w:rsidRDefault="00D957D6" w:rsidP="00D957D6">
      <w:pPr>
        <w:rPr>
          <w:highlight w:val="yellow"/>
        </w:rPr>
      </w:pPr>
      <w:r w:rsidRPr="00740879">
        <w:rPr>
          <w:highlight w:val="yellow"/>
        </w:rPr>
        <w:t>Details of the AI usage are given below:</w:t>
      </w:r>
    </w:p>
    <w:p w14:paraId="03EDC317" w14:textId="6EB6D4BB" w:rsidR="00D957D6" w:rsidRPr="00740879" w:rsidRDefault="00D957D6" w:rsidP="00D957D6">
      <w:pPr>
        <w:rPr>
          <w:highlight w:val="yellow"/>
        </w:rPr>
      </w:pPr>
      <w:r w:rsidRPr="00740879">
        <w:rPr>
          <w:highlight w:val="yellow"/>
        </w:rPr>
        <w:t>1.</w:t>
      </w:r>
      <w:r w:rsidR="00C945B5">
        <w:rPr>
          <w:highlight w:val="yellow"/>
        </w:rPr>
        <w:t xml:space="preserve"> No use of AI</w:t>
      </w:r>
    </w:p>
    <w:p w14:paraId="5361F291" w14:textId="263018BD" w:rsidR="00D957D6" w:rsidRPr="00740879" w:rsidRDefault="00D957D6" w:rsidP="00D957D6">
      <w:pPr>
        <w:rPr>
          <w:highlight w:val="yellow"/>
        </w:rPr>
      </w:pPr>
      <w:r w:rsidRPr="00740879">
        <w:rPr>
          <w:highlight w:val="yellow"/>
        </w:rPr>
        <w:t>2.</w:t>
      </w:r>
      <w:r w:rsidR="00C945B5" w:rsidRPr="00C945B5">
        <w:rPr>
          <w:highlight w:val="yellow"/>
        </w:rPr>
        <w:t xml:space="preserve"> </w:t>
      </w:r>
      <w:r w:rsidR="00C945B5">
        <w:rPr>
          <w:highlight w:val="yellow"/>
        </w:rPr>
        <w:t>No use of AI</w:t>
      </w:r>
    </w:p>
    <w:p w14:paraId="6FA37AC4" w14:textId="00806D58" w:rsidR="00D957D6" w:rsidRDefault="00D957D6" w:rsidP="00D957D6">
      <w:r w:rsidRPr="00740879">
        <w:rPr>
          <w:highlight w:val="yellow"/>
        </w:rPr>
        <w:t>3.</w:t>
      </w:r>
      <w:r w:rsidR="00C945B5">
        <w:t xml:space="preserve"> </w:t>
      </w:r>
      <w:r w:rsidR="00C945B5">
        <w:rPr>
          <w:highlight w:val="yellow"/>
        </w:rPr>
        <w:t>No use of AI</w:t>
      </w:r>
    </w:p>
    <w:p w14:paraId="6BFE1ED1" w14:textId="77777777" w:rsidR="00C945B5" w:rsidRPr="00093F85" w:rsidRDefault="00C945B5" w:rsidP="00C945B5">
      <w:pPr>
        <w:jc w:val="both"/>
        <w:rPr>
          <w:rFonts w:ascii="Times New Roman" w:hAnsi="Times New Roman" w:cs="Times New Roman"/>
          <w:b/>
          <w:bCs/>
          <w:sz w:val="24"/>
          <w:szCs w:val="24"/>
          <w:highlight w:val="yellow"/>
        </w:rPr>
      </w:pPr>
      <w:r w:rsidRPr="00093F85">
        <w:rPr>
          <w:rFonts w:ascii="Times New Roman" w:hAnsi="Times New Roman" w:cs="Times New Roman"/>
          <w:b/>
          <w:bCs/>
          <w:sz w:val="24"/>
          <w:szCs w:val="24"/>
          <w:highlight w:val="yellow"/>
        </w:rPr>
        <w:t xml:space="preserve">ACKNOWLEDGEMENTS </w:t>
      </w:r>
    </w:p>
    <w:p w14:paraId="52CA4C5C" w14:textId="77777777" w:rsidR="00C945B5" w:rsidRPr="00093F85" w:rsidRDefault="00C945B5" w:rsidP="00C945B5">
      <w:pPr>
        <w:jc w:val="both"/>
        <w:rPr>
          <w:rFonts w:ascii="Times New Roman" w:hAnsi="Times New Roman" w:cs="Times New Roman"/>
          <w:sz w:val="24"/>
          <w:szCs w:val="24"/>
          <w:highlight w:val="yellow"/>
        </w:rPr>
      </w:pPr>
      <w:r w:rsidRPr="00093F85">
        <w:rPr>
          <w:rFonts w:ascii="Times New Roman" w:hAnsi="Times New Roman" w:cs="Times New Roman"/>
          <w:sz w:val="24"/>
          <w:szCs w:val="24"/>
          <w:highlight w:val="yellow"/>
        </w:rPr>
        <w:t>The author extends his gratitude to the MJRP College of Agriculture and Research, Jaipur for providing the essential resources and support for this research. Additionally, the collaborative efforts of all contributing authors are acknowledged for their valuable contributions to this study, enhancing the quality of the forthcoming journal publication.</w:t>
      </w:r>
    </w:p>
    <w:p w14:paraId="7A20B9E4" w14:textId="77777777" w:rsidR="00C945B5" w:rsidRPr="00093F85" w:rsidRDefault="00C945B5" w:rsidP="00C945B5">
      <w:pPr>
        <w:jc w:val="both"/>
        <w:rPr>
          <w:rFonts w:ascii="Times New Roman" w:hAnsi="Times New Roman" w:cs="Times New Roman"/>
          <w:b/>
          <w:bCs/>
          <w:sz w:val="24"/>
          <w:szCs w:val="24"/>
          <w:highlight w:val="yellow"/>
        </w:rPr>
      </w:pPr>
      <w:r w:rsidRPr="00093F85">
        <w:rPr>
          <w:rFonts w:ascii="Times New Roman" w:hAnsi="Times New Roman" w:cs="Times New Roman"/>
          <w:b/>
          <w:bCs/>
          <w:sz w:val="24"/>
          <w:szCs w:val="24"/>
          <w:highlight w:val="yellow"/>
        </w:rPr>
        <w:t>COMPETING INTERESTS</w:t>
      </w:r>
    </w:p>
    <w:p w14:paraId="0FC1BA1B" w14:textId="77777777" w:rsidR="00C945B5" w:rsidRPr="00C945B5" w:rsidRDefault="00C945B5" w:rsidP="00C945B5">
      <w:pPr>
        <w:jc w:val="both"/>
        <w:rPr>
          <w:rFonts w:ascii="Times New Roman" w:hAnsi="Times New Roman" w:cs="Times New Roman"/>
          <w:sz w:val="24"/>
          <w:szCs w:val="24"/>
        </w:rPr>
      </w:pPr>
      <w:r w:rsidRPr="00093F85">
        <w:rPr>
          <w:rFonts w:ascii="Times New Roman" w:hAnsi="Times New Roman" w:cs="Times New Roman"/>
          <w:sz w:val="24"/>
          <w:szCs w:val="24"/>
          <w:highlight w:val="yellow"/>
        </w:rPr>
        <w:t>Authors have declared that no competing interests exist.</w:t>
      </w:r>
    </w:p>
    <w:p w14:paraId="67BA5C24" w14:textId="160D5C4D" w:rsidR="00C945B5" w:rsidRPr="00D047BB" w:rsidRDefault="00C945B5" w:rsidP="00C945B5">
      <w:r>
        <w:tab/>
      </w:r>
    </w:p>
    <w:p w14:paraId="0431DFEC" w14:textId="6DA9A617" w:rsidR="008755E8" w:rsidRPr="009131EA" w:rsidRDefault="008755E8" w:rsidP="009131EA">
      <w:pPr>
        <w:spacing w:before="100" w:beforeAutospacing="1" w:after="100" w:afterAutospacing="1" w:line="360" w:lineRule="auto"/>
        <w:jc w:val="center"/>
        <w:rPr>
          <w:rFonts w:ascii="Times New Roman" w:hAnsi="Times New Roman" w:cs="Times New Roman"/>
          <w:b/>
          <w:bCs/>
          <w:color w:val="222222"/>
          <w:sz w:val="24"/>
          <w:szCs w:val="24"/>
          <w:shd w:val="clear" w:color="auto" w:fill="FFFFFF"/>
        </w:rPr>
      </w:pPr>
      <w:r w:rsidRPr="009131EA">
        <w:rPr>
          <w:rFonts w:ascii="Times New Roman" w:hAnsi="Times New Roman" w:cs="Times New Roman"/>
          <w:b/>
          <w:bCs/>
          <w:color w:val="222222"/>
          <w:sz w:val="24"/>
          <w:szCs w:val="24"/>
          <w:shd w:val="clear" w:color="auto" w:fill="FFFFFF"/>
        </w:rPr>
        <w:t>References</w:t>
      </w:r>
    </w:p>
    <w:p w14:paraId="1E457861" w14:textId="77777777" w:rsidR="00853CA8" w:rsidRPr="00853CA8" w:rsidRDefault="00853CA8" w:rsidP="00093F85">
      <w:pPr>
        <w:spacing w:line="240" w:lineRule="auto"/>
        <w:ind w:left="720" w:hanging="720"/>
        <w:jc w:val="both"/>
        <w:rPr>
          <w:rFonts w:ascii="Times New Roman" w:eastAsia="Times New Roman" w:hAnsi="Times New Roman" w:cs="Times New Roman"/>
          <w:kern w:val="0"/>
          <w:sz w:val="24"/>
          <w:szCs w:val="24"/>
          <w:highlight w:val="yellow"/>
          <w:lang w:eastAsia="en-IN"/>
          <w14:ligatures w14:val="none"/>
        </w:rPr>
      </w:pPr>
      <w:r w:rsidRPr="00853CA8">
        <w:rPr>
          <w:rFonts w:ascii="Times New Roman" w:eastAsia="Times New Roman" w:hAnsi="Times New Roman" w:cs="Times New Roman"/>
          <w:kern w:val="0"/>
          <w:sz w:val="24"/>
          <w:szCs w:val="24"/>
          <w:highlight w:val="yellow"/>
          <w:lang w:eastAsia="en-IN"/>
          <w14:ligatures w14:val="none"/>
        </w:rPr>
        <w:t>Aadi, O. N., &amp; Almarie, A. A. (2024). Yield and Quality of Sesame Under Various Weed Removal Periods and Predicting the Optimum Weed Control Time. In </w:t>
      </w:r>
      <w:r w:rsidRPr="00853CA8">
        <w:rPr>
          <w:rFonts w:ascii="Times New Roman" w:eastAsia="Times New Roman" w:hAnsi="Times New Roman" w:cs="Times New Roman"/>
          <w:i/>
          <w:iCs/>
          <w:kern w:val="0"/>
          <w:sz w:val="24"/>
          <w:szCs w:val="24"/>
          <w:highlight w:val="yellow"/>
          <w:lang w:eastAsia="en-IN"/>
          <w14:ligatures w14:val="none"/>
        </w:rPr>
        <w:t>IOP Conference Series: Earth and Environmental Science</w:t>
      </w:r>
      <w:r w:rsidRPr="00853CA8">
        <w:rPr>
          <w:rFonts w:ascii="Times New Roman" w:eastAsia="Times New Roman" w:hAnsi="Times New Roman" w:cs="Times New Roman"/>
          <w:kern w:val="0"/>
          <w:sz w:val="24"/>
          <w:szCs w:val="24"/>
          <w:highlight w:val="yellow"/>
          <w:lang w:eastAsia="en-IN"/>
          <w14:ligatures w14:val="none"/>
        </w:rPr>
        <w:t xml:space="preserve"> (Vol. 1371, No. 5, p. 052061). IOP Publishing. doi:10.1088/1755-1315/1371/5/052061 </w:t>
      </w:r>
    </w:p>
    <w:p w14:paraId="6A27E040" w14:textId="77777777" w:rsidR="00853CA8" w:rsidRPr="00853CA8" w:rsidRDefault="00853CA8" w:rsidP="00853CA8">
      <w:pPr>
        <w:spacing w:before="100" w:beforeAutospacing="1" w:after="100" w:afterAutospacing="1" w:line="240" w:lineRule="auto"/>
        <w:ind w:left="720" w:hanging="720"/>
        <w:jc w:val="both"/>
        <w:rPr>
          <w:rFonts w:ascii="Times New Roman" w:hAnsi="Times New Roman" w:cs="Times New Roman"/>
          <w:color w:val="0000FF"/>
          <w:sz w:val="24"/>
          <w:szCs w:val="24"/>
          <w:highlight w:val="yellow"/>
          <w:u w:val="single"/>
          <w:shd w:val="clear" w:color="auto" w:fill="FFFFFF"/>
        </w:rPr>
      </w:pPr>
      <w:r w:rsidRPr="00853CA8">
        <w:rPr>
          <w:highlight w:val="yellow"/>
          <w:lang w:val="en-GB"/>
        </w:rPr>
        <w:t>Aktar, M. N. (2015). Weed management towards improvement of growth and yield of sesame varieties (Doctoral dissertation, DEPARTMENT OF AGRONOMY).</w:t>
      </w:r>
    </w:p>
    <w:p w14:paraId="16D2EE3D" w14:textId="77777777" w:rsidR="00853CA8" w:rsidRPr="00853CA8" w:rsidRDefault="00853CA8" w:rsidP="00093F85">
      <w:pPr>
        <w:spacing w:line="240" w:lineRule="auto"/>
        <w:ind w:left="720" w:hanging="720"/>
        <w:jc w:val="both"/>
        <w:rPr>
          <w:rFonts w:ascii="Times New Roman" w:eastAsia="Times New Roman" w:hAnsi="Times New Roman" w:cs="Times New Roman"/>
          <w:kern w:val="0"/>
          <w:sz w:val="24"/>
          <w:szCs w:val="24"/>
          <w:highlight w:val="yellow"/>
          <w:lang w:eastAsia="en-IN"/>
          <w14:ligatures w14:val="none"/>
        </w:rPr>
      </w:pPr>
      <w:r w:rsidRPr="00853CA8">
        <w:rPr>
          <w:rFonts w:ascii="Times New Roman" w:eastAsia="Times New Roman" w:hAnsi="Times New Roman" w:cs="Times New Roman"/>
          <w:kern w:val="0"/>
          <w:sz w:val="24"/>
          <w:szCs w:val="24"/>
          <w:highlight w:val="yellow"/>
          <w:lang w:eastAsia="en-IN"/>
          <w14:ligatures w14:val="none"/>
        </w:rPr>
        <w:t xml:space="preserve">Basu, S. &amp; Groot, S.P.C. (2023). Seed Vigour and Invigoration. In: Dadlani, M., Yadava, D.K. (eds) Seed Science and Technology. Springer, Singapore. </w:t>
      </w:r>
      <w:hyperlink r:id="rId5" w:history="1">
        <w:r w:rsidRPr="00853CA8">
          <w:rPr>
            <w:rStyle w:val="Hyperlink"/>
            <w:rFonts w:ascii="Times New Roman" w:eastAsia="Times New Roman" w:hAnsi="Times New Roman" w:cs="Times New Roman"/>
            <w:kern w:val="0"/>
            <w:sz w:val="24"/>
            <w:szCs w:val="24"/>
            <w:highlight w:val="yellow"/>
            <w:lang w:eastAsia="en-IN"/>
            <w14:ligatures w14:val="none"/>
          </w:rPr>
          <w:t>https://doi.org/10.1007/978-981-19-5888-5_4</w:t>
        </w:r>
      </w:hyperlink>
      <w:r w:rsidRPr="00853CA8">
        <w:rPr>
          <w:rFonts w:ascii="Times New Roman" w:eastAsia="Times New Roman" w:hAnsi="Times New Roman" w:cs="Times New Roman"/>
          <w:kern w:val="0"/>
          <w:sz w:val="24"/>
          <w:szCs w:val="24"/>
          <w:highlight w:val="yellow"/>
          <w:lang w:eastAsia="en-IN"/>
          <w14:ligatures w14:val="none"/>
        </w:rPr>
        <w:t xml:space="preserve"> </w:t>
      </w:r>
    </w:p>
    <w:p w14:paraId="350A5EB8" w14:textId="77777777" w:rsidR="00853CA8" w:rsidRPr="00853CA8" w:rsidRDefault="00853CA8" w:rsidP="00093F85">
      <w:pPr>
        <w:spacing w:line="240" w:lineRule="auto"/>
        <w:ind w:left="720" w:hanging="720"/>
        <w:jc w:val="both"/>
        <w:rPr>
          <w:rFonts w:ascii="Times New Roman" w:eastAsia="Times New Roman" w:hAnsi="Times New Roman" w:cs="Times New Roman"/>
          <w:kern w:val="0"/>
          <w:sz w:val="24"/>
          <w:szCs w:val="24"/>
          <w:highlight w:val="yellow"/>
          <w:lang w:eastAsia="en-IN"/>
          <w14:ligatures w14:val="none"/>
        </w:rPr>
      </w:pPr>
      <w:proofErr w:type="spellStart"/>
      <w:r w:rsidRPr="00853CA8">
        <w:rPr>
          <w:rFonts w:ascii="Times New Roman" w:eastAsia="Times New Roman" w:hAnsi="Times New Roman" w:cs="Times New Roman"/>
          <w:kern w:val="0"/>
          <w:sz w:val="24"/>
          <w:szCs w:val="24"/>
          <w:highlight w:val="yellow"/>
          <w:lang w:eastAsia="en-IN"/>
          <w14:ligatures w14:val="none"/>
        </w:rPr>
        <w:t>Bhadauria</w:t>
      </w:r>
      <w:proofErr w:type="spellEnd"/>
      <w:r w:rsidRPr="00853CA8">
        <w:rPr>
          <w:rFonts w:ascii="Times New Roman" w:eastAsia="Times New Roman" w:hAnsi="Times New Roman" w:cs="Times New Roman"/>
          <w:kern w:val="0"/>
          <w:sz w:val="24"/>
          <w:szCs w:val="24"/>
          <w:highlight w:val="yellow"/>
          <w:lang w:eastAsia="en-IN"/>
          <w14:ligatures w14:val="none"/>
        </w:rPr>
        <w:t xml:space="preserve">, N., Yadav, K. S., Rajput, R. L., &amp; Singh, V. B. (2012). Integrated weed management in sesame. </w:t>
      </w:r>
      <w:r w:rsidRPr="00853CA8">
        <w:rPr>
          <w:rFonts w:ascii="Times New Roman" w:eastAsia="Times New Roman" w:hAnsi="Times New Roman" w:cs="Times New Roman"/>
          <w:i/>
          <w:iCs/>
          <w:kern w:val="0"/>
          <w:sz w:val="24"/>
          <w:szCs w:val="24"/>
          <w:highlight w:val="yellow"/>
          <w:lang w:eastAsia="en-IN"/>
          <w14:ligatures w14:val="none"/>
        </w:rPr>
        <w:t>Indian Journal of Weed Science</w:t>
      </w:r>
      <w:r w:rsidRPr="00853CA8">
        <w:rPr>
          <w:rFonts w:ascii="Times New Roman" w:eastAsia="Times New Roman" w:hAnsi="Times New Roman" w:cs="Times New Roman"/>
          <w:kern w:val="0"/>
          <w:sz w:val="24"/>
          <w:szCs w:val="24"/>
          <w:highlight w:val="yellow"/>
          <w:lang w:eastAsia="en-IN"/>
          <w14:ligatures w14:val="none"/>
        </w:rPr>
        <w:t xml:space="preserve">, </w:t>
      </w:r>
      <w:r w:rsidRPr="00853CA8">
        <w:rPr>
          <w:rFonts w:ascii="Times New Roman" w:eastAsia="Times New Roman" w:hAnsi="Times New Roman" w:cs="Times New Roman"/>
          <w:i/>
          <w:iCs/>
          <w:kern w:val="0"/>
          <w:sz w:val="24"/>
          <w:szCs w:val="24"/>
          <w:highlight w:val="yellow"/>
          <w:lang w:eastAsia="en-IN"/>
          <w14:ligatures w14:val="none"/>
        </w:rPr>
        <w:t>44</w:t>
      </w:r>
      <w:r w:rsidRPr="00853CA8">
        <w:rPr>
          <w:rFonts w:ascii="Times New Roman" w:eastAsia="Times New Roman" w:hAnsi="Times New Roman" w:cs="Times New Roman"/>
          <w:kern w:val="0"/>
          <w:sz w:val="24"/>
          <w:szCs w:val="24"/>
          <w:highlight w:val="yellow"/>
          <w:lang w:eastAsia="en-IN"/>
          <w14:ligatures w14:val="none"/>
        </w:rPr>
        <w:t xml:space="preserve">(4), 235-237. </w:t>
      </w:r>
      <w:hyperlink r:id="rId6" w:history="1">
        <w:r w:rsidRPr="00853CA8">
          <w:rPr>
            <w:rStyle w:val="Hyperlink"/>
            <w:rFonts w:ascii="Times New Roman" w:eastAsia="Times New Roman" w:hAnsi="Times New Roman" w:cs="Times New Roman"/>
            <w:kern w:val="0"/>
            <w:sz w:val="24"/>
            <w:szCs w:val="24"/>
            <w:highlight w:val="yellow"/>
            <w:lang w:eastAsia="en-IN"/>
            <w14:ligatures w14:val="none"/>
          </w:rPr>
          <w:t>https://isws.org.in/IJWSn/File/2012_44_Issue-4_235-237.pdf</w:t>
        </w:r>
      </w:hyperlink>
      <w:r w:rsidRPr="00853CA8">
        <w:rPr>
          <w:rFonts w:ascii="Times New Roman" w:eastAsia="Times New Roman" w:hAnsi="Times New Roman" w:cs="Times New Roman"/>
          <w:kern w:val="0"/>
          <w:sz w:val="24"/>
          <w:szCs w:val="24"/>
          <w:highlight w:val="yellow"/>
          <w:lang w:eastAsia="en-IN"/>
          <w14:ligatures w14:val="none"/>
        </w:rPr>
        <w:t xml:space="preserve"> </w:t>
      </w:r>
    </w:p>
    <w:p w14:paraId="69E09A66" w14:textId="77777777" w:rsidR="00853CA8" w:rsidRPr="00853CA8" w:rsidRDefault="00853CA8" w:rsidP="00246729">
      <w:pPr>
        <w:spacing w:before="100" w:beforeAutospacing="1" w:after="100" w:afterAutospacing="1" w:line="240" w:lineRule="auto"/>
        <w:ind w:left="720" w:hanging="720"/>
        <w:jc w:val="both"/>
        <w:rPr>
          <w:rFonts w:ascii="Times New Roman" w:hAnsi="Times New Roman" w:cs="Times New Roman"/>
          <w:sz w:val="24"/>
          <w:szCs w:val="24"/>
          <w:highlight w:val="yellow"/>
          <w:lang w:val="en-GB"/>
        </w:rPr>
      </w:pPr>
      <w:r w:rsidRPr="00853CA8">
        <w:rPr>
          <w:rFonts w:ascii="Times New Roman" w:hAnsi="Times New Roman" w:cs="Times New Roman"/>
          <w:sz w:val="24"/>
          <w:szCs w:val="24"/>
          <w:highlight w:val="yellow"/>
          <w:lang w:val="en-GB"/>
        </w:rPr>
        <w:lastRenderedPageBreak/>
        <w:t xml:space="preserve">Chaudhari PR, </w:t>
      </w:r>
      <w:proofErr w:type="spellStart"/>
      <w:r w:rsidRPr="00853CA8">
        <w:rPr>
          <w:rFonts w:ascii="Times New Roman" w:hAnsi="Times New Roman" w:cs="Times New Roman"/>
          <w:sz w:val="24"/>
          <w:szCs w:val="24"/>
          <w:highlight w:val="yellow"/>
          <w:lang w:val="en-GB"/>
        </w:rPr>
        <w:t>Kugashiya</w:t>
      </w:r>
      <w:proofErr w:type="spellEnd"/>
      <w:r w:rsidRPr="00853CA8">
        <w:rPr>
          <w:rFonts w:ascii="Times New Roman" w:hAnsi="Times New Roman" w:cs="Times New Roman"/>
          <w:sz w:val="24"/>
          <w:szCs w:val="24"/>
          <w:highlight w:val="yellow"/>
          <w:lang w:val="en-GB"/>
        </w:rPr>
        <w:t xml:space="preserve"> KG, Dabhi MS, </w:t>
      </w:r>
      <w:proofErr w:type="spellStart"/>
      <w:r w:rsidRPr="00853CA8">
        <w:rPr>
          <w:rFonts w:ascii="Times New Roman" w:hAnsi="Times New Roman" w:cs="Times New Roman"/>
          <w:sz w:val="24"/>
          <w:szCs w:val="24"/>
          <w:highlight w:val="yellow"/>
          <w:lang w:val="en-GB"/>
        </w:rPr>
        <w:t>Viradiya</w:t>
      </w:r>
      <w:proofErr w:type="spellEnd"/>
      <w:r w:rsidRPr="00853CA8">
        <w:rPr>
          <w:rFonts w:ascii="Times New Roman" w:hAnsi="Times New Roman" w:cs="Times New Roman"/>
          <w:sz w:val="24"/>
          <w:szCs w:val="24"/>
          <w:highlight w:val="yellow"/>
          <w:lang w:val="en-GB"/>
        </w:rPr>
        <w:t xml:space="preserve"> YA, Chaudhari BK. Integrated Weed Management in Summer Sesame (</w:t>
      </w:r>
      <w:proofErr w:type="spellStart"/>
      <w:r w:rsidRPr="00853CA8">
        <w:rPr>
          <w:rFonts w:ascii="Times New Roman" w:hAnsi="Times New Roman" w:cs="Times New Roman"/>
          <w:sz w:val="24"/>
          <w:szCs w:val="24"/>
          <w:highlight w:val="yellow"/>
          <w:lang w:val="en-GB"/>
        </w:rPr>
        <w:t>sesumun</w:t>
      </w:r>
      <w:proofErr w:type="spellEnd"/>
      <w:r w:rsidRPr="00853CA8">
        <w:rPr>
          <w:rFonts w:ascii="Times New Roman" w:hAnsi="Times New Roman" w:cs="Times New Roman"/>
          <w:sz w:val="24"/>
          <w:szCs w:val="24"/>
          <w:highlight w:val="yellow"/>
          <w:lang w:val="en-GB"/>
        </w:rPr>
        <w:t xml:space="preserve"> indicum L.). Int. J. Plant Soil Sci. [Internet]. 2023 Nov. 14 [cited 2025 May 13];35(21):1233-40. Available from: </w:t>
      </w:r>
      <w:hyperlink r:id="rId7" w:history="1">
        <w:r w:rsidRPr="00853CA8">
          <w:rPr>
            <w:rFonts w:ascii="Times New Roman" w:hAnsi="Times New Roman" w:cs="Times New Roman"/>
            <w:color w:val="0563C1"/>
            <w:sz w:val="24"/>
            <w:szCs w:val="24"/>
            <w:highlight w:val="yellow"/>
            <w:u w:val="single"/>
            <w:lang w:val="en-GB"/>
          </w:rPr>
          <w:t>https://journalijpss.com/index.php/IJPSS/article/view/4101</w:t>
        </w:r>
      </w:hyperlink>
    </w:p>
    <w:p w14:paraId="689027EC" w14:textId="77777777" w:rsidR="00853CA8" w:rsidRPr="00853CA8" w:rsidRDefault="00853CA8" w:rsidP="00093F85">
      <w:pPr>
        <w:spacing w:line="240" w:lineRule="auto"/>
        <w:ind w:left="720" w:hanging="720"/>
        <w:jc w:val="both"/>
        <w:rPr>
          <w:rFonts w:ascii="Times New Roman" w:eastAsia="Times New Roman" w:hAnsi="Times New Roman" w:cs="Times New Roman"/>
          <w:kern w:val="0"/>
          <w:sz w:val="24"/>
          <w:szCs w:val="24"/>
          <w:highlight w:val="yellow"/>
          <w:lang w:eastAsia="en-IN"/>
          <w14:ligatures w14:val="none"/>
        </w:rPr>
      </w:pPr>
      <w:r w:rsidRPr="00853CA8">
        <w:rPr>
          <w:rFonts w:ascii="Times New Roman" w:eastAsia="Times New Roman" w:hAnsi="Times New Roman" w:cs="Times New Roman"/>
          <w:kern w:val="0"/>
          <w:sz w:val="24"/>
          <w:szCs w:val="24"/>
          <w:highlight w:val="yellow"/>
          <w:lang w:eastAsia="en-IN"/>
          <w14:ligatures w14:val="none"/>
        </w:rPr>
        <w:t>Chaudhuri, A., &amp; Ghosh, P. (2020). Effect of different weed management practices on growth and yield of summer sesame (</w:t>
      </w:r>
      <w:r w:rsidRPr="00853CA8">
        <w:rPr>
          <w:rFonts w:ascii="Times New Roman" w:eastAsia="Times New Roman" w:hAnsi="Times New Roman" w:cs="Times New Roman"/>
          <w:i/>
          <w:iCs/>
          <w:kern w:val="0"/>
          <w:sz w:val="24"/>
          <w:szCs w:val="24"/>
          <w:highlight w:val="yellow"/>
          <w:lang w:eastAsia="en-IN"/>
          <w14:ligatures w14:val="none"/>
        </w:rPr>
        <w:t>Sesamum indicum</w:t>
      </w:r>
      <w:r w:rsidRPr="00853CA8">
        <w:rPr>
          <w:rFonts w:ascii="Times New Roman" w:eastAsia="Times New Roman" w:hAnsi="Times New Roman" w:cs="Times New Roman"/>
          <w:kern w:val="0"/>
          <w:sz w:val="24"/>
          <w:szCs w:val="24"/>
          <w:highlight w:val="yellow"/>
          <w:lang w:eastAsia="en-IN"/>
          <w14:ligatures w14:val="none"/>
        </w:rPr>
        <w:t xml:space="preserve"> L). </w:t>
      </w:r>
      <w:r w:rsidRPr="00853CA8">
        <w:rPr>
          <w:rFonts w:ascii="Times New Roman" w:eastAsia="Times New Roman" w:hAnsi="Times New Roman" w:cs="Times New Roman"/>
          <w:i/>
          <w:iCs/>
          <w:kern w:val="0"/>
          <w:sz w:val="24"/>
          <w:szCs w:val="24"/>
          <w:highlight w:val="yellow"/>
          <w:lang w:eastAsia="en-IN"/>
          <w14:ligatures w14:val="none"/>
        </w:rPr>
        <w:t>International Journal of Chemical Studies</w:t>
      </w:r>
      <w:r w:rsidRPr="00853CA8">
        <w:rPr>
          <w:rFonts w:ascii="Times New Roman" w:eastAsia="Times New Roman" w:hAnsi="Times New Roman" w:cs="Times New Roman"/>
          <w:kern w:val="0"/>
          <w:sz w:val="24"/>
          <w:szCs w:val="24"/>
          <w:highlight w:val="yellow"/>
          <w:lang w:eastAsia="en-IN"/>
          <w14:ligatures w14:val="none"/>
        </w:rPr>
        <w:t>, </w:t>
      </w:r>
      <w:r w:rsidRPr="00853CA8">
        <w:rPr>
          <w:rFonts w:ascii="Times New Roman" w:eastAsia="Times New Roman" w:hAnsi="Times New Roman" w:cs="Times New Roman"/>
          <w:i/>
          <w:iCs/>
          <w:kern w:val="0"/>
          <w:sz w:val="24"/>
          <w:szCs w:val="24"/>
          <w:highlight w:val="yellow"/>
          <w:lang w:eastAsia="en-IN"/>
          <w14:ligatures w14:val="none"/>
        </w:rPr>
        <w:t>8</w:t>
      </w:r>
      <w:r w:rsidRPr="00853CA8">
        <w:rPr>
          <w:rFonts w:ascii="Times New Roman" w:eastAsia="Times New Roman" w:hAnsi="Times New Roman" w:cs="Times New Roman"/>
          <w:kern w:val="0"/>
          <w:sz w:val="24"/>
          <w:szCs w:val="24"/>
          <w:highlight w:val="yellow"/>
          <w:lang w:eastAsia="en-IN"/>
          <w14:ligatures w14:val="none"/>
        </w:rPr>
        <w:t xml:space="preserve">(1), 2090-2093. </w:t>
      </w:r>
      <w:hyperlink r:id="rId8" w:history="1">
        <w:r w:rsidRPr="00853CA8">
          <w:rPr>
            <w:rStyle w:val="Hyperlink"/>
            <w:rFonts w:ascii="Times New Roman" w:eastAsia="Times New Roman" w:hAnsi="Times New Roman" w:cs="Times New Roman"/>
            <w:kern w:val="0"/>
            <w:sz w:val="24"/>
            <w:szCs w:val="24"/>
            <w:highlight w:val="yellow"/>
            <w:lang w:eastAsia="en-IN"/>
            <w14:ligatures w14:val="none"/>
          </w:rPr>
          <w:t>https://doi.org/10.22271/chemi.2020.v8.i1ae.8574</w:t>
        </w:r>
      </w:hyperlink>
      <w:r w:rsidRPr="00853CA8">
        <w:rPr>
          <w:rFonts w:ascii="Times New Roman" w:eastAsia="Times New Roman" w:hAnsi="Times New Roman" w:cs="Times New Roman"/>
          <w:kern w:val="0"/>
          <w:sz w:val="24"/>
          <w:szCs w:val="24"/>
          <w:highlight w:val="yellow"/>
          <w:lang w:eastAsia="en-IN"/>
          <w14:ligatures w14:val="none"/>
        </w:rPr>
        <w:t xml:space="preserve">  </w:t>
      </w:r>
    </w:p>
    <w:p w14:paraId="7D588603" w14:textId="77777777" w:rsidR="00853CA8" w:rsidRPr="00853CA8" w:rsidRDefault="00853CA8" w:rsidP="00853CA8">
      <w:pPr>
        <w:spacing w:before="100" w:beforeAutospacing="1" w:after="100" w:afterAutospacing="1" w:line="240" w:lineRule="auto"/>
        <w:ind w:left="720" w:hanging="720"/>
        <w:jc w:val="both"/>
        <w:rPr>
          <w:rFonts w:ascii="Times New Roman" w:hAnsi="Times New Roman" w:cs="Times New Roman"/>
          <w:color w:val="0000FF"/>
          <w:sz w:val="24"/>
          <w:szCs w:val="24"/>
          <w:highlight w:val="yellow"/>
          <w:u w:val="single"/>
          <w:shd w:val="clear" w:color="auto" w:fill="FFFFFF"/>
        </w:rPr>
      </w:pPr>
      <w:r w:rsidRPr="00853CA8">
        <w:rPr>
          <w:highlight w:val="yellow"/>
        </w:rPr>
        <w:t xml:space="preserve">Dhaka, M. S., Yadav, S. S., Choudhary, G. L., Jat, M. L., &amp; </w:t>
      </w:r>
      <w:proofErr w:type="spellStart"/>
      <w:r w:rsidRPr="00853CA8">
        <w:rPr>
          <w:highlight w:val="yellow"/>
        </w:rPr>
        <w:t>Jeetarwal</w:t>
      </w:r>
      <w:proofErr w:type="spellEnd"/>
      <w:r w:rsidRPr="00853CA8">
        <w:rPr>
          <w:highlight w:val="yellow"/>
        </w:rPr>
        <w:t xml:space="preserve">, R. L. (2015). Effect of weed management and nitrogen levels on weed dynamics, nutrient uptake and quality of sesame (Sesamum indicum). Environ. </w:t>
      </w:r>
      <w:proofErr w:type="spellStart"/>
      <w:r w:rsidRPr="00853CA8">
        <w:rPr>
          <w:highlight w:val="yellow"/>
        </w:rPr>
        <w:t>Ecol</w:t>
      </w:r>
      <w:proofErr w:type="spellEnd"/>
      <w:r w:rsidRPr="00853CA8">
        <w:rPr>
          <w:highlight w:val="yellow"/>
        </w:rPr>
        <w:t>, 33(1), 14-18.</w:t>
      </w:r>
    </w:p>
    <w:p w14:paraId="481A15E7" w14:textId="77777777" w:rsidR="00853CA8" w:rsidRPr="00853CA8" w:rsidRDefault="00853CA8" w:rsidP="00093F85">
      <w:pPr>
        <w:spacing w:before="100" w:beforeAutospacing="1" w:after="100" w:afterAutospacing="1" w:line="240" w:lineRule="auto"/>
        <w:ind w:left="720" w:hanging="720"/>
        <w:jc w:val="both"/>
        <w:rPr>
          <w:rFonts w:ascii="Times New Roman" w:eastAsia="Times New Roman" w:hAnsi="Times New Roman" w:cs="Times New Roman"/>
          <w:kern w:val="0"/>
          <w:sz w:val="24"/>
          <w:szCs w:val="24"/>
          <w:highlight w:val="yellow"/>
          <w:lang w:eastAsia="en-IN"/>
          <w14:ligatures w14:val="none"/>
        </w:rPr>
      </w:pPr>
      <w:r w:rsidRPr="00853CA8">
        <w:rPr>
          <w:rFonts w:ascii="Times New Roman" w:eastAsia="Times New Roman" w:hAnsi="Times New Roman" w:cs="Times New Roman"/>
          <w:kern w:val="0"/>
          <w:sz w:val="24"/>
          <w:szCs w:val="24"/>
          <w:highlight w:val="yellow"/>
          <w:lang w:eastAsia="en-IN"/>
          <w14:ligatures w14:val="none"/>
        </w:rPr>
        <w:t xml:space="preserve">Ding, J., Ji, M., </w:t>
      </w:r>
      <w:proofErr w:type="spellStart"/>
      <w:r w:rsidRPr="00853CA8">
        <w:rPr>
          <w:rFonts w:ascii="Times New Roman" w:eastAsia="Times New Roman" w:hAnsi="Times New Roman" w:cs="Times New Roman"/>
          <w:kern w:val="0"/>
          <w:sz w:val="24"/>
          <w:szCs w:val="24"/>
          <w:highlight w:val="yellow"/>
          <w:lang w:eastAsia="en-IN"/>
          <w14:ligatures w14:val="none"/>
        </w:rPr>
        <w:t>Alkahtani</w:t>
      </w:r>
      <w:proofErr w:type="spellEnd"/>
      <w:r w:rsidRPr="00853CA8">
        <w:rPr>
          <w:rFonts w:ascii="Times New Roman" w:eastAsia="Times New Roman" w:hAnsi="Times New Roman" w:cs="Times New Roman"/>
          <w:kern w:val="0"/>
          <w:sz w:val="24"/>
          <w:szCs w:val="24"/>
          <w:highlight w:val="yellow"/>
          <w:lang w:eastAsia="en-IN"/>
          <w14:ligatures w14:val="none"/>
        </w:rPr>
        <w:t>, J., Li, H., Liu, Y., Zhou, F., Zhao, Z., Dong, S., Chen, Y., Zhang, X. and Chen, D. (2024). Influence of Population Biomass Accumulation During Different Growth Periods on Agronomic Traits and Cotton Yield. </w:t>
      </w:r>
      <w:r w:rsidRPr="00853CA8">
        <w:rPr>
          <w:rFonts w:ascii="Times New Roman" w:eastAsia="Times New Roman" w:hAnsi="Times New Roman" w:cs="Times New Roman"/>
          <w:i/>
          <w:iCs/>
          <w:kern w:val="0"/>
          <w:sz w:val="24"/>
          <w:szCs w:val="24"/>
          <w:highlight w:val="yellow"/>
          <w:lang w:eastAsia="en-IN"/>
          <w14:ligatures w14:val="none"/>
        </w:rPr>
        <w:t>Agronomy</w:t>
      </w:r>
      <w:r w:rsidRPr="00853CA8">
        <w:rPr>
          <w:rFonts w:ascii="Times New Roman" w:eastAsia="Times New Roman" w:hAnsi="Times New Roman" w:cs="Times New Roman"/>
          <w:kern w:val="0"/>
          <w:sz w:val="24"/>
          <w:szCs w:val="24"/>
          <w:highlight w:val="yellow"/>
          <w:lang w:eastAsia="en-IN"/>
          <w14:ligatures w14:val="none"/>
        </w:rPr>
        <w:t>, </w:t>
      </w:r>
      <w:r w:rsidRPr="00853CA8">
        <w:rPr>
          <w:rFonts w:ascii="Times New Roman" w:eastAsia="Times New Roman" w:hAnsi="Times New Roman" w:cs="Times New Roman"/>
          <w:i/>
          <w:iCs/>
          <w:kern w:val="0"/>
          <w:sz w:val="24"/>
          <w:szCs w:val="24"/>
          <w:highlight w:val="yellow"/>
          <w:lang w:eastAsia="en-IN"/>
          <w14:ligatures w14:val="none"/>
        </w:rPr>
        <w:t>14</w:t>
      </w:r>
      <w:r w:rsidRPr="00853CA8">
        <w:rPr>
          <w:rFonts w:ascii="Times New Roman" w:eastAsia="Times New Roman" w:hAnsi="Times New Roman" w:cs="Times New Roman"/>
          <w:kern w:val="0"/>
          <w:sz w:val="24"/>
          <w:szCs w:val="24"/>
          <w:highlight w:val="yellow"/>
          <w:lang w:eastAsia="en-IN"/>
          <w14:ligatures w14:val="none"/>
        </w:rPr>
        <w:t xml:space="preserve">(11), 2625. </w:t>
      </w:r>
      <w:hyperlink r:id="rId9" w:history="1">
        <w:r w:rsidRPr="00853CA8">
          <w:rPr>
            <w:rStyle w:val="Hyperlink"/>
            <w:rFonts w:ascii="Times New Roman" w:eastAsia="Times New Roman" w:hAnsi="Times New Roman" w:cs="Times New Roman"/>
            <w:kern w:val="0"/>
            <w:sz w:val="24"/>
            <w:szCs w:val="24"/>
            <w:highlight w:val="yellow"/>
            <w:lang w:eastAsia="en-IN"/>
            <w14:ligatures w14:val="none"/>
          </w:rPr>
          <w:t>https://doi.org/10.3390/agronomy14112625</w:t>
        </w:r>
      </w:hyperlink>
    </w:p>
    <w:p w14:paraId="2BC71FA7" w14:textId="77777777" w:rsidR="00853CA8" w:rsidRPr="00853CA8" w:rsidRDefault="00853CA8" w:rsidP="00093F85">
      <w:pPr>
        <w:spacing w:line="240" w:lineRule="auto"/>
        <w:ind w:left="720" w:hanging="720"/>
        <w:jc w:val="both"/>
        <w:rPr>
          <w:rFonts w:ascii="Times New Roman" w:eastAsia="Times New Roman" w:hAnsi="Times New Roman" w:cs="Times New Roman"/>
          <w:kern w:val="0"/>
          <w:sz w:val="24"/>
          <w:szCs w:val="24"/>
          <w:highlight w:val="yellow"/>
          <w:lang w:eastAsia="en-IN"/>
          <w14:ligatures w14:val="none"/>
        </w:rPr>
      </w:pPr>
      <w:r w:rsidRPr="00853CA8">
        <w:rPr>
          <w:rFonts w:ascii="Times New Roman" w:eastAsia="Times New Roman" w:hAnsi="Times New Roman" w:cs="Times New Roman"/>
          <w:kern w:val="0"/>
          <w:sz w:val="24"/>
          <w:szCs w:val="24"/>
          <w:highlight w:val="yellow"/>
          <w:lang w:eastAsia="en-IN"/>
          <w14:ligatures w14:val="none"/>
        </w:rPr>
        <w:t xml:space="preserve">Fatima, A., </w:t>
      </w:r>
      <w:proofErr w:type="spellStart"/>
      <w:r w:rsidRPr="00853CA8">
        <w:rPr>
          <w:rFonts w:ascii="Times New Roman" w:eastAsia="Times New Roman" w:hAnsi="Times New Roman" w:cs="Times New Roman"/>
          <w:kern w:val="0"/>
          <w:sz w:val="24"/>
          <w:szCs w:val="24"/>
          <w:highlight w:val="yellow"/>
          <w:lang w:eastAsia="en-IN"/>
          <w14:ligatures w14:val="none"/>
        </w:rPr>
        <w:t>Duary</w:t>
      </w:r>
      <w:proofErr w:type="spellEnd"/>
      <w:r w:rsidRPr="00853CA8">
        <w:rPr>
          <w:rFonts w:ascii="Times New Roman" w:eastAsia="Times New Roman" w:hAnsi="Times New Roman" w:cs="Times New Roman"/>
          <w:kern w:val="0"/>
          <w:sz w:val="24"/>
          <w:szCs w:val="24"/>
          <w:highlight w:val="yellow"/>
          <w:lang w:eastAsia="en-IN"/>
          <w14:ligatures w14:val="none"/>
        </w:rPr>
        <w:t>, B., Singh, V. K., &amp; Kumar, B. (2020). Effect of integrated use of competitive cultivars, herbicide and mulch on weed dynamics, weed-control efficiency, weed index and yield of summer sesame (Sesamum indicum). </w:t>
      </w:r>
      <w:r w:rsidRPr="00853CA8">
        <w:rPr>
          <w:rFonts w:ascii="Times New Roman" w:eastAsia="Times New Roman" w:hAnsi="Times New Roman" w:cs="Times New Roman"/>
          <w:i/>
          <w:iCs/>
          <w:kern w:val="0"/>
          <w:sz w:val="24"/>
          <w:szCs w:val="24"/>
          <w:highlight w:val="yellow"/>
          <w:lang w:eastAsia="en-IN"/>
          <w14:ligatures w14:val="none"/>
        </w:rPr>
        <w:t>Indian Journal of Agronomy</w:t>
      </w:r>
      <w:r w:rsidRPr="00853CA8">
        <w:rPr>
          <w:rFonts w:ascii="Times New Roman" w:eastAsia="Times New Roman" w:hAnsi="Times New Roman" w:cs="Times New Roman"/>
          <w:kern w:val="0"/>
          <w:sz w:val="24"/>
          <w:szCs w:val="24"/>
          <w:highlight w:val="yellow"/>
          <w:lang w:eastAsia="en-IN"/>
          <w14:ligatures w14:val="none"/>
        </w:rPr>
        <w:t>, </w:t>
      </w:r>
      <w:r w:rsidRPr="00853CA8">
        <w:rPr>
          <w:rFonts w:ascii="Times New Roman" w:eastAsia="Times New Roman" w:hAnsi="Times New Roman" w:cs="Times New Roman"/>
          <w:i/>
          <w:iCs/>
          <w:kern w:val="0"/>
          <w:sz w:val="24"/>
          <w:szCs w:val="24"/>
          <w:highlight w:val="yellow"/>
          <w:lang w:eastAsia="en-IN"/>
          <w14:ligatures w14:val="none"/>
        </w:rPr>
        <w:t>65</w:t>
      </w:r>
      <w:r w:rsidRPr="00853CA8">
        <w:rPr>
          <w:rFonts w:ascii="Times New Roman" w:eastAsia="Times New Roman" w:hAnsi="Times New Roman" w:cs="Times New Roman"/>
          <w:kern w:val="0"/>
          <w:sz w:val="24"/>
          <w:szCs w:val="24"/>
          <w:highlight w:val="yellow"/>
          <w:lang w:eastAsia="en-IN"/>
          <w14:ligatures w14:val="none"/>
        </w:rPr>
        <w:t xml:space="preserve">(2), 238-241. </w:t>
      </w:r>
      <w:hyperlink r:id="rId10" w:history="1">
        <w:r w:rsidRPr="00853CA8">
          <w:rPr>
            <w:rStyle w:val="Hyperlink"/>
            <w:rFonts w:ascii="Times New Roman" w:eastAsia="Times New Roman" w:hAnsi="Times New Roman" w:cs="Times New Roman"/>
            <w:kern w:val="0"/>
            <w:sz w:val="24"/>
            <w:szCs w:val="24"/>
            <w:highlight w:val="yellow"/>
            <w:lang w:eastAsia="en-IN"/>
            <w14:ligatures w14:val="none"/>
          </w:rPr>
          <w:t>https://doi.org/10.59797/ija.v65i2.5600</w:t>
        </w:r>
      </w:hyperlink>
    </w:p>
    <w:p w14:paraId="11161041" w14:textId="77777777" w:rsidR="00853CA8" w:rsidRPr="00853CA8" w:rsidRDefault="00853CA8" w:rsidP="00093F85">
      <w:pPr>
        <w:spacing w:before="100" w:beforeAutospacing="1" w:after="100" w:afterAutospacing="1" w:line="240" w:lineRule="auto"/>
        <w:ind w:left="720" w:hanging="720"/>
        <w:jc w:val="both"/>
        <w:rPr>
          <w:rFonts w:ascii="Times New Roman" w:hAnsi="Times New Roman" w:cs="Times New Roman"/>
          <w:i/>
          <w:iCs/>
          <w:color w:val="222222"/>
          <w:sz w:val="24"/>
          <w:szCs w:val="24"/>
          <w:highlight w:val="yellow"/>
          <w:shd w:val="clear" w:color="auto" w:fill="FFFFFF"/>
        </w:rPr>
      </w:pPr>
      <w:r w:rsidRPr="00853CA8">
        <w:rPr>
          <w:rFonts w:ascii="Times New Roman" w:hAnsi="Times New Roman" w:cs="Times New Roman"/>
          <w:color w:val="222222"/>
          <w:sz w:val="24"/>
          <w:szCs w:val="24"/>
          <w:highlight w:val="yellow"/>
          <w:shd w:val="clear" w:color="auto" w:fill="FFFFFF"/>
        </w:rPr>
        <w:t xml:space="preserve">Gomez, K. A. &amp; Gomez, A. A. (1984) Statistical procedures for agricultural research. </w:t>
      </w:r>
      <w:r w:rsidRPr="00853CA8">
        <w:rPr>
          <w:rFonts w:ascii="Times New Roman" w:hAnsi="Times New Roman" w:cs="Times New Roman"/>
          <w:i/>
          <w:iCs/>
          <w:color w:val="222222"/>
          <w:sz w:val="24"/>
          <w:szCs w:val="24"/>
          <w:highlight w:val="yellow"/>
          <w:shd w:val="clear" w:color="auto" w:fill="FFFFFF"/>
        </w:rPr>
        <w:t xml:space="preserve">John </w:t>
      </w:r>
      <w:proofErr w:type="spellStart"/>
      <w:r w:rsidRPr="00853CA8">
        <w:rPr>
          <w:rFonts w:ascii="Times New Roman" w:hAnsi="Times New Roman" w:cs="Times New Roman"/>
          <w:i/>
          <w:iCs/>
          <w:color w:val="222222"/>
          <w:sz w:val="24"/>
          <w:szCs w:val="24"/>
          <w:highlight w:val="yellow"/>
          <w:shd w:val="clear" w:color="auto" w:fill="FFFFFF"/>
        </w:rPr>
        <w:t>wiley</w:t>
      </w:r>
      <w:proofErr w:type="spellEnd"/>
      <w:r w:rsidRPr="00853CA8">
        <w:rPr>
          <w:rFonts w:ascii="Times New Roman" w:hAnsi="Times New Roman" w:cs="Times New Roman"/>
          <w:i/>
          <w:iCs/>
          <w:color w:val="222222"/>
          <w:sz w:val="24"/>
          <w:szCs w:val="24"/>
          <w:highlight w:val="yellow"/>
          <w:shd w:val="clear" w:color="auto" w:fill="FFFFFF"/>
        </w:rPr>
        <w:t xml:space="preserve"> &amp; sons. </w:t>
      </w:r>
      <w:hyperlink r:id="rId11" w:anchor="v=onepage&amp;q&amp;f=false" w:history="1">
        <w:r w:rsidRPr="00853CA8">
          <w:rPr>
            <w:rStyle w:val="Hyperlink"/>
            <w:rFonts w:ascii="Times New Roman" w:hAnsi="Times New Roman" w:cs="Times New Roman"/>
            <w:i/>
            <w:iCs/>
            <w:sz w:val="24"/>
            <w:szCs w:val="24"/>
            <w:highlight w:val="yellow"/>
            <w:shd w:val="clear" w:color="auto" w:fill="FFFFFF"/>
          </w:rPr>
          <w:t>https://books.google.co.in/books?hl=en&amp;lr=&amp;id=PVN7_XRhpdUC&amp;oi=fnd&amp;pg=PA1&amp;dq=Gomez,+K.A.+and+Gomez,+A.A.+(1984)+Statistical+Procedures+for+Agricultural+Research.+2nd+Edition,+John+Wiley+and+Sons,+New+York,+680+p.&amp;ots=Ht7c7moml8&amp;sig=jlEJqBrAfizx2djhZwBROM7ylZ8&amp;redir_esc=y#v=onepage&amp;q&amp;f=false</w:t>
        </w:r>
      </w:hyperlink>
      <w:r w:rsidRPr="00853CA8">
        <w:rPr>
          <w:rFonts w:ascii="Times New Roman" w:hAnsi="Times New Roman" w:cs="Times New Roman"/>
          <w:i/>
          <w:iCs/>
          <w:color w:val="222222"/>
          <w:sz w:val="24"/>
          <w:szCs w:val="24"/>
          <w:highlight w:val="yellow"/>
          <w:shd w:val="clear" w:color="auto" w:fill="FFFFFF"/>
        </w:rPr>
        <w:t xml:space="preserve"> </w:t>
      </w:r>
    </w:p>
    <w:p w14:paraId="167A4523" w14:textId="77777777" w:rsidR="00853CA8" w:rsidRPr="00853CA8" w:rsidRDefault="00853CA8" w:rsidP="00093F85">
      <w:pPr>
        <w:spacing w:line="240" w:lineRule="auto"/>
        <w:ind w:left="720" w:hanging="720"/>
        <w:jc w:val="both"/>
        <w:rPr>
          <w:rFonts w:ascii="Times New Roman" w:eastAsia="Times New Roman" w:hAnsi="Times New Roman" w:cs="Times New Roman"/>
          <w:kern w:val="0"/>
          <w:sz w:val="24"/>
          <w:szCs w:val="24"/>
          <w:highlight w:val="yellow"/>
          <w:lang w:eastAsia="en-IN"/>
          <w14:ligatures w14:val="none"/>
        </w:rPr>
      </w:pPr>
      <w:proofErr w:type="spellStart"/>
      <w:r w:rsidRPr="00853CA8">
        <w:rPr>
          <w:rFonts w:ascii="Times New Roman" w:eastAsia="Times New Roman" w:hAnsi="Times New Roman" w:cs="Times New Roman"/>
          <w:kern w:val="0"/>
          <w:sz w:val="24"/>
          <w:szCs w:val="24"/>
          <w:highlight w:val="yellow"/>
          <w:lang w:eastAsia="en-IN"/>
          <w14:ligatures w14:val="none"/>
        </w:rPr>
        <w:t>Goudappagoudra</w:t>
      </w:r>
      <w:proofErr w:type="spellEnd"/>
      <w:r w:rsidRPr="00853CA8">
        <w:rPr>
          <w:rFonts w:ascii="Times New Roman" w:eastAsia="Times New Roman" w:hAnsi="Times New Roman" w:cs="Times New Roman"/>
          <w:kern w:val="0"/>
          <w:sz w:val="24"/>
          <w:szCs w:val="24"/>
          <w:highlight w:val="yellow"/>
          <w:lang w:eastAsia="en-IN"/>
          <w14:ligatures w14:val="none"/>
        </w:rPr>
        <w:t xml:space="preserve">, R., </w:t>
      </w:r>
      <w:proofErr w:type="spellStart"/>
      <w:r w:rsidRPr="00853CA8">
        <w:rPr>
          <w:rFonts w:ascii="Times New Roman" w:eastAsia="Times New Roman" w:hAnsi="Times New Roman" w:cs="Times New Roman"/>
          <w:kern w:val="0"/>
          <w:sz w:val="24"/>
          <w:szCs w:val="24"/>
          <w:highlight w:val="yellow"/>
          <w:lang w:eastAsia="en-IN"/>
          <w14:ligatures w14:val="none"/>
        </w:rPr>
        <w:t>Lokesha</w:t>
      </w:r>
      <w:proofErr w:type="spellEnd"/>
      <w:r w:rsidRPr="00853CA8">
        <w:rPr>
          <w:rFonts w:ascii="Times New Roman" w:eastAsia="Times New Roman" w:hAnsi="Times New Roman" w:cs="Times New Roman"/>
          <w:kern w:val="0"/>
          <w:sz w:val="24"/>
          <w:szCs w:val="24"/>
          <w:highlight w:val="yellow"/>
          <w:lang w:eastAsia="en-IN"/>
          <w14:ligatures w14:val="none"/>
        </w:rPr>
        <w:t>, R., &amp; Ranganatha, A. R. G. (2011). Trait association and path coefficient analysis for yield and yield attributing traits in sesame (Sesamum indicum L.). </w:t>
      </w:r>
      <w:r w:rsidRPr="00853CA8">
        <w:rPr>
          <w:rFonts w:ascii="Times New Roman" w:eastAsia="Times New Roman" w:hAnsi="Times New Roman" w:cs="Times New Roman"/>
          <w:i/>
          <w:iCs/>
          <w:kern w:val="0"/>
          <w:sz w:val="24"/>
          <w:szCs w:val="24"/>
          <w:highlight w:val="yellow"/>
          <w:lang w:eastAsia="en-IN"/>
          <w14:ligatures w14:val="none"/>
        </w:rPr>
        <w:t>Electronic Journal of Plant Breeding</w:t>
      </w:r>
      <w:r w:rsidRPr="00853CA8">
        <w:rPr>
          <w:rFonts w:ascii="Times New Roman" w:eastAsia="Times New Roman" w:hAnsi="Times New Roman" w:cs="Times New Roman"/>
          <w:kern w:val="0"/>
          <w:sz w:val="24"/>
          <w:szCs w:val="24"/>
          <w:highlight w:val="yellow"/>
          <w:lang w:eastAsia="en-IN"/>
          <w14:ligatures w14:val="none"/>
        </w:rPr>
        <w:t>, </w:t>
      </w:r>
      <w:r w:rsidRPr="00853CA8">
        <w:rPr>
          <w:rFonts w:ascii="Times New Roman" w:eastAsia="Times New Roman" w:hAnsi="Times New Roman" w:cs="Times New Roman"/>
          <w:i/>
          <w:iCs/>
          <w:kern w:val="0"/>
          <w:sz w:val="24"/>
          <w:szCs w:val="24"/>
          <w:highlight w:val="yellow"/>
          <w:lang w:eastAsia="en-IN"/>
          <w14:ligatures w14:val="none"/>
        </w:rPr>
        <w:t>2</w:t>
      </w:r>
      <w:r w:rsidRPr="00853CA8">
        <w:rPr>
          <w:rFonts w:ascii="Times New Roman" w:eastAsia="Times New Roman" w:hAnsi="Times New Roman" w:cs="Times New Roman"/>
          <w:kern w:val="0"/>
          <w:sz w:val="24"/>
          <w:szCs w:val="24"/>
          <w:highlight w:val="yellow"/>
          <w:lang w:eastAsia="en-IN"/>
          <w14:ligatures w14:val="none"/>
        </w:rPr>
        <w:t xml:space="preserve">(3), 448-452. </w:t>
      </w:r>
      <w:hyperlink r:id="rId12" w:history="1">
        <w:r w:rsidRPr="00853CA8">
          <w:rPr>
            <w:rStyle w:val="Hyperlink"/>
            <w:rFonts w:ascii="Times New Roman" w:eastAsia="Times New Roman" w:hAnsi="Times New Roman" w:cs="Times New Roman"/>
            <w:kern w:val="0"/>
            <w:sz w:val="24"/>
            <w:szCs w:val="24"/>
            <w:highlight w:val="yellow"/>
            <w:lang w:eastAsia="en-IN"/>
            <w14:ligatures w14:val="none"/>
          </w:rPr>
          <w:t>https://www.ejplantbreeding.org/index.php/EJPB/article/view/979</w:t>
        </w:r>
      </w:hyperlink>
      <w:r w:rsidRPr="00853CA8">
        <w:rPr>
          <w:rFonts w:ascii="Times New Roman" w:eastAsia="Times New Roman" w:hAnsi="Times New Roman" w:cs="Times New Roman"/>
          <w:kern w:val="0"/>
          <w:sz w:val="24"/>
          <w:szCs w:val="24"/>
          <w:highlight w:val="yellow"/>
          <w:lang w:eastAsia="en-IN"/>
          <w14:ligatures w14:val="none"/>
        </w:rPr>
        <w:t xml:space="preserve"> </w:t>
      </w:r>
    </w:p>
    <w:p w14:paraId="6BBB1A0B" w14:textId="77777777" w:rsidR="00853CA8" w:rsidRPr="00853CA8" w:rsidRDefault="00853CA8" w:rsidP="00093F85">
      <w:pPr>
        <w:spacing w:line="240" w:lineRule="auto"/>
        <w:ind w:left="720" w:hanging="720"/>
        <w:jc w:val="both"/>
        <w:rPr>
          <w:rFonts w:ascii="Times New Roman" w:eastAsia="Times New Roman" w:hAnsi="Times New Roman" w:cs="Times New Roman"/>
          <w:kern w:val="0"/>
          <w:sz w:val="24"/>
          <w:szCs w:val="24"/>
          <w:highlight w:val="yellow"/>
          <w:lang w:eastAsia="en-IN"/>
          <w14:ligatures w14:val="none"/>
        </w:rPr>
      </w:pPr>
      <w:r w:rsidRPr="00853CA8">
        <w:rPr>
          <w:rFonts w:ascii="Times New Roman" w:eastAsia="Times New Roman" w:hAnsi="Times New Roman" w:cs="Times New Roman"/>
          <w:kern w:val="0"/>
          <w:sz w:val="24"/>
          <w:szCs w:val="24"/>
          <w:highlight w:val="yellow"/>
          <w:lang w:eastAsia="en-IN"/>
          <w14:ligatures w14:val="none"/>
        </w:rPr>
        <w:t xml:space="preserve">Kante, S., </w:t>
      </w:r>
      <w:proofErr w:type="spellStart"/>
      <w:r w:rsidRPr="00853CA8">
        <w:rPr>
          <w:rFonts w:ascii="Times New Roman" w:eastAsia="Times New Roman" w:hAnsi="Times New Roman" w:cs="Times New Roman"/>
          <w:kern w:val="0"/>
          <w:sz w:val="24"/>
          <w:szCs w:val="24"/>
          <w:highlight w:val="yellow"/>
          <w:lang w:eastAsia="en-IN"/>
          <w14:ligatures w14:val="none"/>
        </w:rPr>
        <w:t>Wadikar</w:t>
      </w:r>
      <w:proofErr w:type="spellEnd"/>
      <w:r w:rsidRPr="00853CA8">
        <w:rPr>
          <w:rFonts w:ascii="Times New Roman" w:eastAsia="Times New Roman" w:hAnsi="Times New Roman" w:cs="Times New Roman"/>
          <w:kern w:val="0"/>
          <w:sz w:val="24"/>
          <w:szCs w:val="24"/>
          <w:highlight w:val="yellow"/>
          <w:lang w:eastAsia="en-IN"/>
          <w14:ligatures w14:val="none"/>
        </w:rPr>
        <w:t xml:space="preserve">, P. B., </w:t>
      </w:r>
      <w:proofErr w:type="spellStart"/>
      <w:r w:rsidRPr="00853CA8">
        <w:rPr>
          <w:rFonts w:ascii="Times New Roman" w:eastAsia="Times New Roman" w:hAnsi="Times New Roman" w:cs="Times New Roman"/>
          <w:kern w:val="0"/>
          <w:sz w:val="24"/>
          <w:szCs w:val="24"/>
          <w:highlight w:val="yellow"/>
          <w:lang w:eastAsia="en-IN"/>
          <w14:ligatures w14:val="none"/>
        </w:rPr>
        <w:t>Sargar</w:t>
      </w:r>
      <w:proofErr w:type="spellEnd"/>
      <w:r w:rsidRPr="00853CA8">
        <w:rPr>
          <w:rFonts w:ascii="Times New Roman" w:eastAsia="Times New Roman" w:hAnsi="Times New Roman" w:cs="Times New Roman"/>
          <w:kern w:val="0"/>
          <w:sz w:val="24"/>
          <w:szCs w:val="24"/>
          <w:highlight w:val="yellow"/>
          <w:lang w:eastAsia="en-IN"/>
          <w14:ligatures w14:val="none"/>
        </w:rPr>
        <w:t>, P. R., &amp; Patil, S. S. (2022). Correlation analysis for seed yield and its related attributes in genotypes of sesame (</w:t>
      </w:r>
      <w:r w:rsidRPr="00853CA8">
        <w:rPr>
          <w:rFonts w:ascii="Times New Roman" w:eastAsia="Times New Roman" w:hAnsi="Times New Roman" w:cs="Times New Roman"/>
          <w:i/>
          <w:iCs/>
          <w:kern w:val="0"/>
          <w:sz w:val="24"/>
          <w:szCs w:val="24"/>
          <w:highlight w:val="yellow"/>
          <w:lang w:eastAsia="en-IN"/>
          <w14:ligatures w14:val="none"/>
        </w:rPr>
        <w:t>Sesame indicum</w:t>
      </w:r>
      <w:r w:rsidRPr="00853CA8">
        <w:rPr>
          <w:rFonts w:ascii="Times New Roman" w:eastAsia="Times New Roman" w:hAnsi="Times New Roman" w:cs="Times New Roman"/>
          <w:kern w:val="0"/>
          <w:sz w:val="24"/>
          <w:szCs w:val="24"/>
          <w:highlight w:val="yellow"/>
          <w:lang w:eastAsia="en-IN"/>
          <w14:ligatures w14:val="none"/>
        </w:rPr>
        <w:t xml:space="preserve"> L.). </w:t>
      </w:r>
      <w:r w:rsidRPr="00853CA8">
        <w:rPr>
          <w:rFonts w:ascii="Times New Roman" w:eastAsia="Times New Roman" w:hAnsi="Times New Roman" w:cs="Times New Roman"/>
          <w:i/>
          <w:iCs/>
          <w:kern w:val="0"/>
          <w:sz w:val="24"/>
          <w:szCs w:val="24"/>
          <w:highlight w:val="yellow"/>
          <w:lang w:eastAsia="en-IN"/>
          <w14:ligatures w14:val="none"/>
        </w:rPr>
        <w:t>International Journal of Plant and Environment</w:t>
      </w:r>
      <w:r w:rsidRPr="00853CA8">
        <w:rPr>
          <w:rFonts w:ascii="Times New Roman" w:eastAsia="Times New Roman" w:hAnsi="Times New Roman" w:cs="Times New Roman"/>
          <w:kern w:val="0"/>
          <w:sz w:val="24"/>
          <w:szCs w:val="24"/>
          <w:highlight w:val="yellow"/>
          <w:lang w:eastAsia="en-IN"/>
          <w14:ligatures w14:val="none"/>
        </w:rPr>
        <w:t>, </w:t>
      </w:r>
      <w:r w:rsidRPr="00853CA8">
        <w:rPr>
          <w:rFonts w:ascii="Times New Roman" w:eastAsia="Times New Roman" w:hAnsi="Times New Roman" w:cs="Times New Roman"/>
          <w:i/>
          <w:iCs/>
          <w:kern w:val="0"/>
          <w:sz w:val="24"/>
          <w:szCs w:val="24"/>
          <w:highlight w:val="yellow"/>
          <w:lang w:eastAsia="en-IN"/>
          <w14:ligatures w14:val="none"/>
        </w:rPr>
        <w:t>8</w:t>
      </w:r>
      <w:r w:rsidRPr="00853CA8">
        <w:rPr>
          <w:rFonts w:ascii="Times New Roman" w:eastAsia="Times New Roman" w:hAnsi="Times New Roman" w:cs="Times New Roman"/>
          <w:kern w:val="0"/>
          <w:sz w:val="24"/>
          <w:szCs w:val="24"/>
          <w:highlight w:val="yellow"/>
          <w:lang w:eastAsia="en-IN"/>
          <w14:ligatures w14:val="none"/>
        </w:rPr>
        <w:t xml:space="preserve">(01), 87-90. </w:t>
      </w:r>
      <w:hyperlink r:id="rId13" w:history="1">
        <w:r w:rsidRPr="00853CA8">
          <w:rPr>
            <w:rStyle w:val="Hyperlink"/>
            <w:rFonts w:ascii="Times New Roman" w:eastAsia="Times New Roman" w:hAnsi="Times New Roman" w:cs="Times New Roman"/>
            <w:kern w:val="0"/>
            <w:sz w:val="24"/>
            <w:szCs w:val="24"/>
            <w:highlight w:val="yellow"/>
            <w:lang w:eastAsia="en-IN"/>
            <w14:ligatures w14:val="none"/>
          </w:rPr>
          <w:t>https://doi.org/10.18811/ijpen.v8i01.11</w:t>
        </w:r>
      </w:hyperlink>
    </w:p>
    <w:p w14:paraId="03E2F908" w14:textId="77777777" w:rsidR="00853CA8" w:rsidRPr="00853CA8" w:rsidRDefault="00853CA8" w:rsidP="00093F85">
      <w:pPr>
        <w:spacing w:before="100" w:beforeAutospacing="1" w:after="100" w:afterAutospacing="1" w:line="240" w:lineRule="auto"/>
        <w:ind w:left="720" w:hanging="720"/>
        <w:jc w:val="both"/>
        <w:rPr>
          <w:rFonts w:ascii="Times New Roman" w:hAnsi="Times New Roman" w:cs="Times New Roman"/>
          <w:color w:val="222222"/>
          <w:sz w:val="24"/>
          <w:szCs w:val="24"/>
          <w:highlight w:val="yellow"/>
          <w:shd w:val="clear" w:color="auto" w:fill="FFFFFF"/>
        </w:rPr>
      </w:pPr>
      <w:r w:rsidRPr="00853CA8">
        <w:rPr>
          <w:rFonts w:ascii="Times New Roman" w:hAnsi="Times New Roman" w:cs="Times New Roman"/>
          <w:color w:val="222222"/>
          <w:sz w:val="24"/>
          <w:szCs w:val="24"/>
          <w:highlight w:val="yellow"/>
          <w:shd w:val="clear" w:color="auto" w:fill="FFFFFF"/>
        </w:rPr>
        <w:t xml:space="preserve">Kumar, B. R., Rao, S. G., &amp; </w:t>
      </w:r>
      <w:proofErr w:type="spellStart"/>
      <w:r w:rsidRPr="00853CA8">
        <w:rPr>
          <w:rFonts w:ascii="Times New Roman" w:hAnsi="Times New Roman" w:cs="Times New Roman"/>
          <w:color w:val="222222"/>
          <w:sz w:val="24"/>
          <w:szCs w:val="24"/>
          <w:highlight w:val="yellow"/>
          <w:shd w:val="clear" w:color="auto" w:fill="FFFFFF"/>
        </w:rPr>
        <w:t>Kondababu</w:t>
      </w:r>
      <w:proofErr w:type="spellEnd"/>
      <w:r w:rsidRPr="00853CA8">
        <w:rPr>
          <w:rFonts w:ascii="Times New Roman" w:hAnsi="Times New Roman" w:cs="Times New Roman"/>
          <w:color w:val="222222"/>
          <w:sz w:val="24"/>
          <w:szCs w:val="24"/>
          <w:highlight w:val="yellow"/>
          <w:shd w:val="clear" w:color="auto" w:fill="FFFFFF"/>
        </w:rPr>
        <w:t>, P. (2020). Yield and economics of sesame based cropping system in north coastal zone of Andhra Pradesh. </w:t>
      </w:r>
      <w:r w:rsidRPr="00853CA8">
        <w:rPr>
          <w:rFonts w:ascii="Times New Roman" w:hAnsi="Times New Roman" w:cs="Times New Roman"/>
          <w:i/>
          <w:iCs/>
          <w:color w:val="222222"/>
          <w:sz w:val="24"/>
          <w:szCs w:val="24"/>
          <w:highlight w:val="yellow"/>
          <w:shd w:val="clear" w:color="auto" w:fill="FFFFFF"/>
        </w:rPr>
        <w:t>Current Agricultural Research Journal</w:t>
      </w:r>
      <w:r w:rsidRPr="00853CA8">
        <w:rPr>
          <w:rFonts w:ascii="Times New Roman" w:hAnsi="Times New Roman" w:cs="Times New Roman"/>
          <w:color w:val="222222"/>
          <w:sz w:val="24"/>
          <w:szCs w:val="24"/>
          <w:highlight w:val="yellow"/>
          <w:shd w:val="clear" w:color="auto" w:fill="FFFFFF"/>
        </w:rPr>
        <w:t>, </w:t>
      </w:r>
      <w:r w:rsidRPr="00853CA8">
        <w:rPr>
          <w:rFonts w:ascii="Times New Roman" w:hAnsi="Times New Roman" w:cs="Times New Roman"/>
          <w:i/>
          <w:iCs/>
          <w:color w:val="222222"/>
          <w:sz w:val="24"/>
          <w:szCs w:val="24"/>
          <w:highlight w:val="yellow"/>
          <w:shd w:val="clear" w:color="auto" w:fill="FFFFFF"/>
        </w:rPr>
        <w:t>8</w:t>
      </w:r>
      <w:r w:rsidRPr="00853CA8">
        <w:rPr>
          <w:rFonts w:ascii="Times New Roman" w:hAnsi="Times New Roman" w:cs="Times New Roman"/>
          <w:color w:val="222222"/>
          <w:sz w:val="24"/>
          <w:szCs w:val="24"/>
          <w:highlight w:val="yellow"/>
          <w:shd w:val="clear" w:color="auto" w:fill="FFFFFF"/>
        </w:rPr>
        <w:t xml:space="preserve">(2), 146-151. </w:t>
      </w:r>
      <w:hyperlink r:id="rId14" w:history="1">
        <w:r w:rsidRPr="00853CA8">
          <w:rPr>
            <w:rStyle w:val="Hyperlink"/>
            <w:rFonts w:ascii="Times New Roman" w:hAnsi="Times New Roman" w:cs="Times New Roman"/>
            <w:sz w:val="24"/>
            <w:szCs w:val="24"/>
            <w:highlight w:val="yellow"/>
            <w:shd w:val="clear" w:color="auto" w:fill="FFFFFF"/>
          </w:rPr>
          <w:t>http://dx.doi.org/10.12944/CARJ.8.2.10</w:t>
        </w:r>
      </w:hyperlink>
    </w:p>
    <w:p w14:paraId="35786413" w14:textId="77777777" w:rsidR="00853CA8" w:rsidRPr="00853CA8" w:rsidRDefault="00853CA8" w:rsidP="00093F85">
      <w:pPr>
        <w:spacing w:before="100" w:beforeAutospacing="1" w:after="100" w:afterAutospacing="1" w:line="240" w:lineRule="auto"/>
        <w:ind w:left="720" w:hanging="720"/>
        <w:jc w:val="both"/>
        <w:rPr>
          <w:rFonts w:ascii="Times New Roman" w:hAnsi="Times New Roman" w:cs="Times New Roman"/>
          <w:color w:val="222222"/>
          <w:sz w:val="24"/>
          <w:szCs w:val="24"/>
          <w:highlight w:val="yellow"/>
          <w:shd w:val="clear" w:color="auto" w:fill="FFFFFF"/>
        </w:rPr>
      </w:pPr>
      <w:r w:rsidRPr="00853CA8">
        <w:rPr>
          <w:rFonts w:ascii="Times New Roman" w:hAnsi="Times New Roman" w:cs="Times New Roman"/>
          <w:color w:val="222222"/>
          <w:sz w:val="24"/>
          <w:szCs w:val="24"/>
          <w:highlight w:val="yellow"/>
          <w:shd w:val="clear" w:color="auto" w:fill="FFFFFF"/>
        </w:rPr>
        <w:t>Lins, H. A., Souza, M. D. F., Albuquerque, J. R. T. D., Santos, M. G. D., Barros, A. P., &amp; Silva, D. V. (2019). Weed interference periods in sesame crop. </w:t>
      </w:r>
      <w:proofErr w:type="spellStart"/>
      <w:r w:rsidRPr="00853CA8">
        <w:rPr>
          <w:rFonts w:ascii="Times New Roman" w:hAnsi="Times New Roman" w:cs="Times New Roman"/>
          <w:i/>
          <w:iCs/>
          <w:color w:val="222222"/>
          <w:sz w:val="24"/>
          <w:szCs w:val="24"/>
          <w:highlight w:val="yellow"/>
          <w:shd w:val="clear" w:color="auto" w:fill="FFFFFF"/>
        </w:rPr>
        <w:t>Ciência</w:t>
      </w:r>
      <w:proofErr w:type="spellEnd"/>
      <w:r w:rsidRPr="00853CA8">
        <w:rPr>
          <w:rFonts w:ascii="Times New Roman" w:hAnsi="Times New Roman" w:cs="Times New Roman"/>
          <w:i/>
          <w:iCs/>
          <w:color w:val="222222"/>
          <w:sz w:val="24"/>
          <w:szCs w:val="24"/>
          <w:highlight w:val="yellow"/>
          <w:shd w:val="clear" w:color="auto" w:fill="FFFFFF"/>
        </w:rPr>
        <w:t xml:space="preserve"> e </w:t>
      </w:r>
      <w:proofErr w:type="spellStart"/>
      <w:r w:rsidRPr="00853CA8">
        <w:rPr>
          <w:rFonts w:ascii="Times New Roman" w:hAnsi="Times New Roman" w:cs="Times New Roman"/>
          <w:i/>
          <w:iCs/>
          <w:color w:val="222222"/>
          <w:sz w:val="24"/>
          <w:szCs w:val="24"/>
          <w:highlight w:val="yellow"/>
          <w:shd w:val="clear" w:color="auto" w:fill="FFFFFF"/>
        </w:rPr>
        <w:t>Agrotecnologia</w:t>
      </w:r>
      <w:proofErr w:type="spellEnd"/>
      <w:r w:rsidRPr="00853CA8">
        <w:rPr>
          <w:rFonts w:ascii="Times New Roman" w:hAnsi="Times New Roman" w:cs="Times New Roman"/>
          <w:color w:val="222222"/>
          <w:sz w:val="24"/>
          <w:szCs w:val="24"/>
          <w:highlight w:val="yellow"/>
          <w:shd w:val="clear" w:color="auto" w:fill="FFFFFF"/>
        </w:rPr>
        <w:t>, </w:t>
      </w:r>
      <w:r w:rsidRPr="00853CA8">
        <w:rPr>
          <w:rFonts w:ascii="Times New Roman" w:hAnsi="Times New Roman" w:cs="Times New Roman"/>
          <w:i/>
          <w:iCs/>
          <w:color w:val="222222"/>
          <w:sz w:val="24"/>
          <w:szCs w:val="24"/>
          <w:highlight w:val="yellow"/>
          <w:shd w:val="clear" w:color="auto" w:fill="FFFFFF"/>
        </w:rPr>
        <w:t>43</w:t>
      </w:r>
      <w:r w:rsidRPr="00853CA8">
        <w:rPr>
          <w:rFonts w:ascii="Times New Roman" w:hAnsi="Times New Roman" w:cs="Times New Roman"/>
          <w:color w:val="222222"/>
          <w:sz w:val="24"/>
          <w:szCs w:val="24"/>
          <w:highlight w:val="yellow"/>
          <w:shd w:val="clear" w:color="auto" w:fill="FFFFFF"/>
        </w:rPr>
        <w:t xml:space="preserve">, e000819. </w:t>
      </w:r>
      <w:hyperlink r:id="rId15" w:history="1">
        <w:r w:rsidRPr="00853CA8">
          <w:rPr>
            <w:rStyle w:val="Hyperlink"/>
            <w:rFonts w:ascii="Times New Roman" w:hAnsi="Times New Roman" w:cs="Times New Roman"/>
            <w:sz w:val="24"/>
            <w:szCs w:val="24"/>
            <w:highlight w:val="yellow"/>
            <w:shd w:val="clear" w:color="auto" w:fill="FFFFFF"/>
          </w:rPr>
          <w:t>https://doi.org/10.1590/1413-7054201943000819</w:t>
        </w:r>
      </w:hyperlink>
      <w:r w:rsidRPr="00853CA8">
        <w:rPr>
          <w:rFonts w:ascii="Times New Roman" w:hAnsi="Times New Roman" w:cs="Times New Roman"/>
          <w:color w:val="222222"/>
          <w:sz w:val="24"/>
          <w:szCs w:val="24"/>
          <w:highlight w:val="yellow"/>
          <w:shd w:val="clear" w:color="auto" w:fill="FFFFFF"/>
        </w:rPr>
        <w:t xml:space="preserve"> </w:t>
      </w:r>
    </w:p>
    <w:p w14:paraId="66A40145" w14:textId="77777777" w:rsidR="00853CA8" w:rsidRPr="00853CA8" w:rsidRDefault="00853CA8" w:rsidP="00093F85">
      <w:pPr>
        <w:spacing w:before="100" w:beforeAutospacing="1" w:after="100" w:afterAutospacing="1" w:line="240" w:lineRule="auto"/>
        <w:ind w:left="720" w:hanging="720"/>
        <w:jc w:val="both"/>
        <w:rPr>
          <w:rFonts w:ascii="Times New Roman" w:eastAsia="Times New Roman" w:hAnsi="Times New Roman" w:cs="Times New Roman"/>
          <w:kern w:val="0"/>
          <w:sz w:val="24"/>
          <w:szCs w:val="24"/>
          <w:highlight w:val="yellow"/>
          <w:lang w:eastAsia="en-IN"/>
          <w14:ligatures w14:val="none"/>
        </w:rPr>
      </w:pPr>
      <w:proofErr w:type="spellStart"/>
      <w:r w:rsidRPr="00853CA8">
        <w:rPr>
          <w:rFonts w:ascii="Times New Roman" w:eastAsia="Times New Roman" w:hAnsi="Times New Roman" w:cs="Times New Roman"/>
          <w:kern w:val="0"/>
          <w:sz w:val="24"/>
          <w:szCs w:val="24"/>
          <w:highlight w:val="yellow"/>
          <w:lang w:eastAsia="en-IN"/>
          <w14:ligatures w14:val="none"/>
        </w:rPr>
        <w:lastRenderedPageBreak/>
        <w:t>Ojonugwa</w:t>
      </w:r>
      <w:proofErr w:type="spellEnd"/>
      <w:r w:rsidRPr="00853CA8">
        <w:rPr>
          <w:rFonts w:ascii="Times New Roman" w:eastAsia="Times New Roman" w:hAnsi="Times New Roman" w:cs="Times New Roman"/>
          <w:kern w:val="0"/>
          <w:sz w:val="24"/>
          <w:szCs w:val="24"/>
          <w:highlight w:val="yellow"/>
          <w:lang w:eastAsia="en-IN"/>
          <w14:ligatures w14:val="none"/>
        </w:rPr>
        <w:t xml:space="preserve">, J. A., Tanko, M. U., &amp; </w:t>
      </w:r>
      <w:proofErr w:type="spellStart"/>
      <w:r w:rsidRPr="00853CA8">
        <w:rPr>
          <w:rFonts w:ascii="Times New Roman" w:eastAsia="Times New Roman" w:hAnsi="Times New Roman" w:cs="Times New Roman"/>
          <w:kern w:val="0"/>
          <w:sz w:val="24"/>
          <w:szCs w:val="24"/>
          <w:highlight w:val="yellow"/>
          <w:lang w:eastAsia="en-IN"/>
          <w14:ligatures w14:val="none"/>
        </w:rPr>
        <w:t>Momohjimoh</w:t>
      </w:r>
      <w:proofErr w:type="spellEnd"/>
      <w:r w:rsidRPr="00853CA8">
        <w:rPr>
          <w:rFonts w:ascii="Times New Roman" w:eastAsia="Times New Roman" w:hAnsi="Times New Roman" w:cs="Times New Roman"/>
          <w:kern w:val="0"/>
          <w:sz w:val="24"/>
          <w:szCs w:val="24"/>
          <w:highlight w:val="yellow"/>
          <w:lang w:eastAsia="en-IN"/>
          <w14:ligatures w14:val="none"/>
        </w:rPr>
        <w:t>, Y. (2022). Influence of farm yard manure and N-levels on the growth, yield characters and yield of sesame (</w:t>
      </w:r>
      <w:r w:rsidRPr="00853CA8">
        <w:rPr>
          <w:rFonts w:ascii="Times New Roman" w:eastAsia="Times New Roman" w:hAnsi="Times New Roman" w:cs="Times New Roman"/>
          <w:i/>
          <w:iCs/>
          <w:kern w:val="0"/>
          <w:sz w:val="24"/>
          <w:szCs w:val="24"/>
          <w:highlight w:val="yellow"/>
          <w:lang w:eastAsia="en-IN"/>
          <w14:ligatures w14:val="none"/>
        </w:rPr>
        <w:t>Sesamum indicum</w:t>
      </w:r>
      <w:r w:rsidRPr="00853CA8">
        <w:rPr>
          <w:rFonts w:ascii="Times New Roman" w:eastAsia="Times New Roman" w:hAnsi="Times New Roman" w:cs="Times New Roman"/>
          <w:kern w:val="0"/>
          <w:sz w:val="24"/>
          <w:szCs w:val="24"/>
          <w:highlight w:val="yellow"/>
          <w:lang w:eastAsia="en-IN"/>
          <w14:ligatures w14:val="none"/>
        </w:rPr>
        <w:t xml:space="preserve"> L.). </w:t>
      </w:r>
      <w:r w:rsidRPr="00853CA8">
        <w:rPr>
          <w:rFonts w:ascii="Times New Roman" w:eastAsia="Times New Roman" w:hAnsi="Times New Roman" w:cs="Times New Roman"/>
          <w:i/>
          <w:iCs/>
          <w:kern w:val="0"/>
          <w:sz w:val="24"/>
          <w:szCs w:val="24"/>
          <w:highlight w:val="yellow"/>
          <w:lang w:eastAsia="en-IN"/>
          <w14:ligatures w14:val="none"/>
        </w:rPr>
        <w:t>Journal of Innovative Agriculture</w:t>
      </w:r>
      <w:r w:rsidRPr="00853CA8">
        <w:rPr>
          <w:rFonts w:ascii="Times New Roman" w:eastAsia="Times New Roman" w:hAnsi="Times New Roman" w:cs="Times New Roman"/>
          <w:kern w:val="0"/>
          <w:sz w:val="24"/>
          <w:szCs w:val="24"/>
          <w:highlight w:val="yellow"/>
          <w:lang w:eastAsia="en-IN"/>
          <w14:ligatures w14:val="none"/>
        </w:rPr>
        <w:t>, </w:t>
      </w:r>
      <w:r w:rsidRPr="00853CA8">
        <w:rPr>
          <w:rFonts w:ascii="Times New Roman" w:eastAsia="Times New Roman" w:hAnsi="Times New Roman" w:cs="Times New Roman"/>
          <w:i/>
          <w:iCs/>
          <w:kern w:val="0"/>
          <w:sz w:val="24"/>
          <w:szCs w:val="24"/>
          <w:highlight w:val="yellow"/>
          <w:lang w:eastAsia="en-IN"/>
          <w14:ligatures w14:val="none"/>
        </w:rPr>
        <w:t>9</w:t>
      </w:r>
      <w:r w:rsidRPr="00853CA8">
        <w:rPr>
          <w:rFonts w:ascii="Times New Roman" w:eastAsia="Times New Roman" w:hAnsi="Times New Roman" w:cs="Times New Roman"/>
          <w:kern w:val="0"/>
          <w:sz w:val="24"/>
          <w:szCs w:val="24"/>
          <w:highlight w:val="yellow"/>
          <w:lang w:eastAsia="en-IN"/>
          <w14:ligatures w14:val="none"/>
        </w:rPr>
        <w:t>(1), 6-10. DOI: 10.37446/</w:t>
      </w:r>
      <w:proofErr w:type="spellStart"/>
      <w:r w:rsidRPr="00853CA8">
        <w:rPr>
          <w:rFonts w:ascii="Times New Roman" w:eastAsia="Times New Roman" w:hAnsi="Times New Roman" w:cs="Times New Roman"/>
          <w:kern w:val="0"/>
          <w:sz w:val="24"/>
          <w:szCs w:val="24"/>
          <w:highlight w:val="yellow"/>
          <w:lang w:eastAsia="en-IN"/>
          <w14:ligatures w14:val="none"/>
        </w:rPr>
        <w:t>jinagri</w:t>
      </w:r>
      <w:proofErr w:type="spellEnd"/>
      <w:r w:rsidRPr="00853CA8">
        <w:rPr>
          <w:rFonts w:ascii="Times New Roman" w:eastAsia="Times New Roman" w:hAnsi="Times New Roman" w:cs="Times New Roman"/>
          <w:kern w:val="0"/>
          <w:sz w:val="24"/>
          <w:szCs w:val="24"/>
          <w:highlight w:val="yellow"/>
          <w:lang w:eastAsia="en-IN"/>
          <w14:ligatures w14:val="none"/>
        </w:rPr>
        <w:t>/</w:t>
      </w:r>
      <w:proofErr w:type="spellStart"/>
      <w:r w:rsidRPr="00853CA8">
        <w:rPr>
          <w:rFonts w:ascii="Times New Roman" w:eastAsia="Times New Roman" w:hAnsi="Times New Roman" w:cs="Times New Roman"/>
          <w:kern w:val="0"/>
          <w:sz w:val="24"/>
          <w:szCs w:val="24"/>
          <w:highlight w:val="yellow"/>
          <w:lang w:eastAsia="en-IN"/>
          <w14:ligatures w14:val="none"/>
        </w:rPr>
        <w:t>rsn</w:t>
      </w:r>
      <w:proofErr w:type="spellEnd"/>
      <w:r w:rsidRPr="00853CA8">
        <w:rPr>
          <w:rFonts w:ascii="Times New Roman" w:eastAsia="Times New Roman" w:hAnsi="Times New Roman" w:cs="Times New Roman"/>
          <w:kern w:val="0"/>
          <w:sz w:val="24"/>
          <w:szCs w:val="24"/>
          <w:highlight w:val="yellow"/>
          <w:lang w:eastAsia="en-IN"/>
          <w14:ligatures w14:val="none"/>
        </w:rPr>
        <w:t xml:space="preserve">/9.1.2022.6-10   </w:t>
      </w:r>
    </w:p>
    <w:p w14:paraId="3CD1A223" w14:textId="77777777" w:rsidR="00853CA8" w:rsidRPr="00853CA8" w:rsidRDefault="00853CA8" w:rsidP="00093F85">
      <w:pPr>
        <w:spacing w:line="240" w:lineRule="auto"/>
        <w:ind w:left="720" w:hanging="720"/>
        <w:jc w:val="both"/>
        <w:rPr>
          <w:rFonts w:ascii="Times New Roman" w:eastAsia="Times New Roman" w:hAnsi="Times New Roman" w:cs="Times New Roman"/>
          <w:kern w:val="0"/>
          <w:sz w:val="24"/>
          <w:szCs w:val="24"/>
          <w:highlight w:val="yellow"/>
          <w:lang w:eastAsia="en-IN"/>
          <w14:ligatures w14:val="none"/>
        </w:rPr>
      </w:pPr>
      <w:r w:rsidRPr="00853CA8">
        <w:rPr>
          <w:rFonts w:ascii="Times New Roman" w:eastAsia="Times New Roman" w:hAnsi="Times New Roman" w:cs="Times New Roman"/>
          <w:kern w:val="0"/>
          <w:sz w:val="24"/>
          <w:szCs w:val="24"/>
          <w:highlight w:val="yellow"/>
          <w:lang w:eastAsia="en-IN"/>
          <w14:ligatures w14:val="none"/>
        </w:rPr>
        <w:t xml:space="preserve">Patel, N. B., Acharya, R. R., </w:t>
      </w:r>
      <w:proofErr w:type="spellStart"/>
      <w:r w:rsidRPr="00853CA8">
        <w:rPr>
          <w:rFonts w:ascii="Times New Roman" w:eastAsia="Times New Roman" w:hAnsi="Times New Roman" w:cs="Times New Roman"/>
          <w:kern w:val="0"/>
          <w:sz w:val="24"/>
          <w:szCs w:val="24"/>
          <w:highlight w:val="yellow"/>
          <w:lang w:eastAsia="en-IN"/>
          <w14:ligatures w14:val="none"/>
        </w:rPr>
        <w:t>Macwana</w:t>
      </w:r>
      <w:proofErr w:type="spellEnd"/>
      <w:r w:rsidRPr="00853CA8">
        <w:rPr>
          <w:rFonts w:ascii="Times New Roman" w:eastAsia="Times New Roman" w:hAnsi="Times New Roman" w:cs="Times New Roman"/>
          <w:kern w:val="0"/>
          <w:sz w:val="24"/>
          <w:szCs w:val="24"/>
          <w:highlight w:val="yellow"/>
          <w:lang w:eastAsia="en-IN"/>
          <w14:ligatures w14:val="none"/>
        </w:rPr>
        <w:t xml:space="preserve">, S. M., </w:t>
      </w:r>
      <w:proofErr w:type="spellStart"/>
      <w:r w:rsidRPr="00853CA8">
        <w:rPr>
          <w:rFonts w:ascii="Times New Roman" w:eastAsia="Times New Roman" w:hAnsi="Times New Roman" w:cs="Times New Roman"/>
          <w:kern w:val="0"/>
          <w:sz w:val="24"/>
          <w:szCs w:val="24"/>
          <w:highlight w:val="yellow"/>
          <w:lang w:eastAsia="en-IN"/>
          <w14:ligatures w14:val="none"/>
        </w:rPr>
        <w:t>Halladakeri</w:t>
      </w:r>
      <w:proofErr w:type="spellEnd"/>
      <w:r w:rsidRPr="00853CA8">
        <w:rPr>
          <w:rFonts w:ascii="Times New Roman" w:eastAsia="Times New Roman" w:hAnsi="Times New Roman" w:cs="Times New Roman"/>
          <w:kern w:val="0"/>
          <w:sz w:val="24"/>
          <w:szCs w:val="24"/>
          <w:highlight w:val="yellow"/>
          <w:lang w:eastAsia="en-IN"/>
          <w14:ligatures w14:val="none"/>
        </w:rPr>
        <w:t>, P., Parihar, A., &amp; Parmar, D. J. (2023). Genetic variability, correlation and path analysis for seed yield and yield contributing traits in sesame (</w:t>
      </w:r>
      <w:r w:rsidRPr="00853CA8">
        <w:rPr>
          <w:rFonts w:ascii="Times New Roman" w:eastAsia="Times New Roman" w:hAnsi="Times New Roman" w:cs="Times New Roman"/>
          <w:i/>
          <w:iCs/>
          <w:kern w:val="0"/>
          <w:sz w:val="24"/>
          <w:szCs w:val="24"/>
          <w:highlight w:val="yellow"/>
          <w:lang w:eastAsia="en-IN"/>
          <w14:ligatures w14:val="none"/>
        </w:rPr>
        <w:t>Sesamum indicum</w:t>
      </w:r>
      <w:r w:rsidRPr="00853CA8">
        <w:rPr>
          <w:rFonts w:ascii="Times New Roman" w:eastAsia="Times New Roman" w:hAnsi="Times New Roman" w:cs="Times New Roman"/>
          <w:kern w:val="0"/>
          <w:sz w:val="24"/>
          <w:szCs w:val="24"/>
          <w:highlight w:val="yellow"/>
          <w:lang w:eastAsia="en-IN"/>
          <w14:ligatures w14:val="none"/>
        </w:rPr>
        <w:t xml:space="preserve"> L.) germplasm. </w:t>
      </w:r>
      <w:r w:rsidRPr="00853CA8">
        <w:rPr>
          <w:rFonts w:ascii="Times New Roman" w:eastAsia="Times New Roman" w:hAnsi="Times New Roman" w:cs="Times New Roman"/>
          <w:i/>
          <w:iCs/>
          <w:kern w:val="0"/>
          <w:sz w:val="24"/>
          <w:szCs w:val="24"/>
          <w:highlight w:val="yellow"/>
          <w:lang w:eastAsia="en-IN"/>
          <w14:ligatures w14:val="none"/>
        </w:rPr>
        <w:t>The Pharma Innovation Journal</w:t>
      </w:r>
      <w:r w:rsidRPr="00853CA8">
        <w:rPr>
          <w:rFonts w:ascii="Times New Roman" w:eastAsia="Times New Roman" w:hAnsi="Times New Roman" w:cs="Times New Roman"/>
          <w:kern w:val="0"/>
          <w:sz w:val="24"/>
          <w:szCs w:val="24"/>
          <w:highlight w:val="yellow"/>
          <w:lang w:eastAsia="en-IN"/>
          <w14:ligatures w14:val="none"/>
        </w:rPr>
        <w:t>, </w:t>
      </w:r>
      <w:r w:rsidRPr="00853CA8">
        <w:rPr>
          <w:rFonts w:ascii="Times New Roman" w:eastAsia="Times New Roman" w:hAnsi="Times New Roman" w:cs="Times New Roman"/>
          <w:i/>
          <w:iCs/>
          <w:kern w:val="0"/>
          <w:sz w:val="24"/>
          <w:szCs w:val="24"/>
          <w:highlight w:val="yellow"/>
          <w:lang w:eastAsia="en-IN"/>
          <w14:ligatures w14:val="none"/>
        </w:rPr>
        <w:t>12</w:t>
      </w:r>
      <w:r w:rsidRPr="00853CA8">
        <w:rPr>
          <w:rFonts w:ascii="Times New Roman" w:eastAsia="Times New Roman" w:hAnsi="Times New Roman" w:cs="Times New Roman"/>
          <w:kern w:val="0"/>
          <w:sz w:val="24"/>
          <w:szCs w:val="24"/>
          <w:highlight w:val="yellow"/>
          <w:lang w:eastAsia="en-IN"/>
          <w14:ligatures w14:val="none"/>
        </w:rPr>
        <w:t xml:space="preserve">, 3781-3786. </w:t>
      </w:r>
      <w:hyperlink r:id="rId16" w:history="1">
        <w:r w:rsidRPr="00853CA8">
          <w:rPr>
            <w:rStyle w:val="Hyperlink"/>
            <w:rFonts w:ascii="Times New Roman" w:eastAsia="Times New Roman" w:hAnsi="Times New Roman" w:cs="Times New Roman"/>
            <w:kern w:val="0"/>
            <w:sz w:val="24"/>
            <w:szCs w:val="24"/>
            <w:highlight w:val="yellow"/>
            <w:lang w:eastAsia="en-IN"/>
            <w14:ligatures w14:val="none"/>
          </w:rPr>
          <w:t>https://www.researchgate.net/profile/Nisha-Patel-37/publication/376207119_Genetic_variability_correlation_and_path_analysis_for_seed_yield_and_yield_contributing_traits_in_sesame_Sesamum_indicum_L_germplasm/links/656eb77fb832b6599df2bd5c/Genetic-variability-correlation-and-path-analysis-for-seed-yield-and-yield-contributing-traits-in-sesame-Sesamum-indicum-L-germplasm.pdf</w:t>
        </w:r>
      </w:hyperlink>
      <w:r w:rsidRPr="00853CA8">
        <w:rPr>
          <w:rFonts w:ascii="Times New Roman" w:eastAsia="Times New Roman" w:hAnsi="Times New Roman" w:cs="Times New Roman"/>
          <w:kern w:val="0"/>
          <w:sz w:val="24"/>
          <w:szCs w:val="24"/>
          <w:highlight w:val="yellow"/>
          <w:lang w:eastAsia="en-IN"/>
          <w14:ligatures w14:val="none"/>
        </w:rPr>
        <w:t xml:space="preserve"> </w:t>
      </w:r>
    </w:p>
    <w:p w14:paraId="5145EC09" w14:textId="77777777" w:rsidR="00853CA8" w:rsidRPr="00853CA8" w:rsidRDefault="00853CA8" w:rsidP="00246729">
      <w:pPr>
        <w:spacing w:before="100" w:beforeAutospacing="1" w:after="100" w:afterAutospacing="1" w:line="240" w:lineRule="auto"/>
        <w:ind w:left="720" w:hanging="720"/>
        <w:jc w:val="both"/>
        <w:rPr>
          <w:rFonts w:ascii="Times New Roman" w:eastAsia="Calibri" w:hAnsi="Times New Roman" w:cs="Times New Roman"/>
          <w:sz w:val="24"/>
          <w:szCs w:val="24"/>
          <w:highlight w:val="yellow"/>
        </w:rPr>
      </w:pPr>
      <w:r w:rsidRPr="00853CA8">
        <w:rPr>
          <w:rFonts w:ascii="Times New Roman" w:hAnsi="Times New Roman" w:cs="Times New Roman"/>
          <w:sz w:val="24"/>
          <w:szCs w:val="24"/>
          <w:highlight w:val="yellow"/>
          <w:lang w:val="en-GB"/>
        </w:rPr>
        <w:t xml:space="preserve">Roy P, Umesha C. Productivity of Sesame on Growth and Yield as Influence by Plant Spacing and Weed Management Practices. Int. </w:t>
      </w:r>
      <w:proofErr w:type="spellStart"/>
      <w:proofErr w:type="gramStart"/>
      <w:r w:rsidRPr="00853CA8">
        <w:rPr>
          <w:rFonts w:ascii="Times New Roman" w:hAnsi="Times New Roman" w:cs="Times New Roman"/>
          <w:sz w:val="24"/>
          <w:szCs w:val="24"/>
          <w:highlight w:val="yellow"/>
          <w:lang w:val="en-GB"/>
        </w:rPr>
        <w:t>J.Environ</w:t>
      </w:r>
      <w:proofErr w:type="spellEnd"/>
      <w:proofErr w:type="gramEnd"/>
      <w:r w:rsidRPr="00853CA8">
        <w:rPr>
          <w:rFonts w:ascii="Times New Roman" w:hAnsi="Times New Roman" w:cs="Times New Roman"/>
          <w:sz w:val="24"/>
          <w:szCs w:val="24"/>
          <w:highlight w:val="yellow"/>
          <w:lang w:val="en-GB"/>
        </w:rPr>
        <w:t xml:space="preserve">. Clim. Change. [Internet]. 2023 Sep. 5 [cited 2025 May 13];13(10):2268-76. Available from: </w:t>
      </w:r>
      <w:hyperlink r:id="rId17" w:history="1">
        <w:r w:rsidRPr="00853CA8">
          <w:rPr>
            <w:rFonts w:ascii="Times New Roman" w:hAnsi="Times New Roman" w:cs="Times New Roman"/>
            <w:color w:val="0563C1"/>
            <w:sz w:val="24"/>
            <w:szCs w:val="24"/>
            <w:highlight w:val="yellow"/>
            <w:u w:val="single"/>
            <w:lang w:val="en-GB"/>
          </w:rPr>
          <w:t>https://journalijecc.com/index.php/IJECC/article/view/2891</w:t>
        </w:r>
      </w:hyperlink>
    </w:p>
    <w:p w14:paraId="027CEE83" w14:textId="77777777" w:rsidR="00853CA8" w:rsidRPr="00853CA8" w:rsidRDefault="00853CA8" w:rsidP="00093F85">
      <w:pPr>
        <w:spacing w:line="240" w:lineRule="auto"/>
        <w:ind w:left="720" w:hanging="720"/>
        <w:jc w:val="both"/>
        <w:rPr>
          <w:rFonts w:ascii="Times New Roman" w:eastAsia="Times New Roman" w:hAnsi="Times New Roman" w:cs="Times New Roman"/>
          <w:kern w:val="0"/>
          <w:sz w:val="24"/>
          <w:szCs w:val="24"/>
          <w:highlight w:val="yellow"/>
          <w:lang w:eastAsia="en-IN"/>
          <w14:ligatures w14:val="none"/>
        </w:rPr>
      </w:pPr>
      <w:proofErr w:type="spellStart"/>
      <w:r w:rsidRPr="00853CA8">
        <w:rPr>
          <w:rFonts w:ascii="Times New Roman" w:eastAsia="Times New Roman" w:hAnsi="Times New Roman" w:cs="Times New Roman"/>
          <w:kern w:val="0"/>
          <w:sz w:val="24"/>
          <w:szCs w:val="24"/>
          <w:highlight w:val="yellow"/>
          <w:lang w:eastAsia="en-IN"/>
          <w14:ligatures w14:val="none"/>
        </w:rPr>
        <w:t>Saboury</w:t>
      </w:r>
      <w:proofErr w:type="spellEnd"/>
      <w:r w:rsidRPr="00853CA8">
        <w:rPr>
          <w:rFonts w:ascii="Times New Roman" w:eastAsia="Times New Roman" w:hAnsi="Times New Roman" w:cs="Times New Roman"/>
          <w:kern w:val="0"/>
          <w:sz w:val="24"/>
          <w:szCs w:val="24"/>
          <w:highlight w:val="yellow"/>
          <w:lang w:eastAsia="en-IN"/>
          <w14:ligatures w14:val="none"/>
        </w:rPr>
        <w:t xml:space="preserve">, A., </w:t>
      </w:r>
      <w:proofErr w:type="spellStart"/>
      <w:r w:rsidRPr="00853CA8">
        <w:rPr>
          <w:rFonts w:ascii="Times New Roman" w:eastAsia="Times New Roman" w:hAnsi="Times New Roman" w:cs="Times New Roman"/>
          <w:kern w:val="0"/>
          <w:sz w:val="24"/>
          <w:szCs w:val="24"/>
          <w:highlight w:val="yellow"/>
          <w:lang w:eastAsia="en-IN"/>
          <w14:ligatures w14:val="none"/>
        </w:rPr>
        <w:t>Gholamhoseini</w:t>
      </w:r>
      <w:proofErr w:type="spellEnd"/>
      <w:r w:rsidRPr="00853CA8">
        <w:rPr>
          <w:rFonts w:ascii="Times New Roman" w:eastAsia="Times New Roman" w:hAnsi="Times New Roman" w:cs="Times New Roman"/>
          <w:kern w:val="0"/>
          <w:sz w:val="24"/>
          <w:szCs w:val="24"/>
          <w:highlight w:val="yellow"/>
          <w:lang w:eastAsia="en-IN"/>
          <w14:ligatures w14:val="none"/>
        </w:rPr>
        <w:t xml:space="preserve">, M., </w:t>
      </w:r>
      <w:proofErr w:type="spellStart"/>
      <w:r w:rsidRPr="00853CA8">
        <w:rPr>
          <w:rFonts w:ascii="Times New Roman" w:eastAsia="Times New Roman" w:hAnsi="Times New Roman" w:cs="Times New Roman"/>
          <w:kern w:val="0"/>
          <w:sz w:val="24"/>
          <w:szCs w:val="24"/>
          <w:highlight w:val="yellow"/>
          <w:lang w:eastAsia="en-IN"/>
          <w14:ligatures w14:val="none"/>
        </w:rPr>
        <w:t>Bazrafshan</w:t>
      </w:r>
      <w:proofErr w:type="spellEnd"/>
      <w:r w:rsidRPr="00853CA8">
        <w:rPr>
          <w:rFonts w:ascii="Times New Roman" w:eastAsia="Times New Roman" w:hAnsi="Times New Roman" w:cs="Times New Roman"/>
          <w:kern w:val="0"/>
          <w:sz w:val="24"/>
          <w:szCs w:val="24"/>
          <w:highlight w:val="yellow"/>
          <w:lang w:eastAsia="en-IN"/>
          <w14:ligatures w14:val="none"/>
        </w:rPr>
        <w:t>, F., Habibzadeh, F., &amp; Amiri, B. (2021). Interaction of irrigation and nitrogen fertilization on yield and input use efficiency of sesame cultivars. </w:t>
      </w:r>
      <w:r w:rsidRPr="00853CA8">
        <w:rPr>
          <w:rFonts w:ascii="Times New Roman" w:eastAsia="Times New Roman" w:hAnsi="Times New Roman" w:cs="Times New Roman"/>
          <w:i/>
          <w:iCs/>
          <w:kern w:val="0"/>
          <w:sz w:val="24"/>
          <w:szCs w:val="24"/>
          <w:highlight w:val="yellow"/>
          <w:lang w:eastAsia="en-IN"/>
          <w14:ligatures w14:val="none"/>
        </w:rPr>
        <w:t>Agronomy Journal</w:t>
      </w:r>
      <w:r w:rsidRPr="00853CA8">
        <w:rPr>
          <w:rFonts w:ascii="Times New Roman" w:eastAsia="Times New Roman" w:hAnsi="Times New Roman" w:cs="Times New Roman"/>
          <w:kern w:val="0"/>
          <w:sz w:val="24"/>
          <w:szCs w:val="24"/>
          <w:highlight w:val="yellow"/>
          <w:lang w:eastAsia="en-IN"/>
          <w14:ligatures w14:val="none"/>
        </w:rPr>
        <w:t>, </w:t>
      </w:r>
      <w:r w:rsidRPr="00853CA8">
        <w:rPr>
          <w:rFonts w:ascii="Times New Roman" w:eastAsia="Times New Roman" w:hAnsi="Times New Roman" w:cs="Times New Roman"/>
          <w:i/>
          <w:iCs/>
          <w:kern w:val="0"/>
          <w:sz w:val="24"/>
          <w:szCs w:val="24"/>
          <w:highlight w:val="yellow"/>
          <w:lang w:eastAsia="en-IN"/>
          <w14:ligatures w14:val="none"/>
        </w:rPr>
        <w:t>113</w:t>
      </w:r>
      <w:r w:rsidRPr="00853CA8">
        <w:rPr>
          <w:rFonts w:ascii="Times New Roman" w:eastAsia="Times New Roman" w:hAnsi="Times New Roman" w:cs="Times New Roman"/>
          <w:kern w:val="0"/>
          <w:sz w:val="24"/>
          <w:szCs w:val="24"/>
          <w:highlight w:val="yellow"/>
          <w:lang w:eastAsia="en-IN"/>
          <w14:ligatures w14:val="none"/>
        </w:rPr>
        <w:t>(6), 5133-5142.</w:t>
      </w:r>
      <w:r w:rsidRPr="00853CA8">
        <w:rPr>
          <w:rFonts w:ascii="Times New Roman" w:eastAsia="Times New Roman" w:hAnsi="Times New Roman" w:cs="Times New Roman"/>
          <w:b/>
          <w:bCs/>
          <w:kern w:val="0"/>
          <w:sz w:val="24"/>
          <w:szCs w:val="24"/>
          <w:highlight w:val="yellow"/>
          <w:lang w:eastAsia="en-IN"/>
          <w14:ligatures w14:val="none"/>
        </w:rPr>
        <w:t xml:space="preserve"> </w:t>
      </w:r>
      <w:hyperlink r:id="rId18" w:history="1">
        <w:r w:rsidRPr="00853CA8">
          <w:rPr>
            <w:rStyle w:val="Hyperlink"/>
            <w:rFonts w:ascii="Times New Roman" w:eastAsia="Times New Roman" w:hAnsi="Times New Roman" w:cs="Times New Roman"/>
            <w:kern w:val="0"/>
            <w:sz w:val="24"/>
            <w:szCs w:val="24"/>
            <w:highlight w:val="yellow"/>
            <w:lang w:eastAsia="en-IN"/>
            <w14:ligatures w14:val="none"/>
          </w:rPr>
          <w:t>https://doi.org/10.1002/agj2.20792</w:t>
        </w:r>
      </w:hyperlink>
    </w:p>
    <w:p w14:paraId="0DD6D7E2" w14:textId="77777777" w:rsidR="00853CA8" w:rsidRPr="00853CA8" w:rsidRDefault="00853CA8" w:rsidP="00093F85">
      <w:pPr>
        <w:spacing w:before="100" w:beforeAutospacing="1" w:after="100" w:afterAutospacing="1" w:line="240" w:lineRule="auto"/>
        <w:ind w:left="720" w:hanging="720"/>
        <w:jc w:val="both"/>
        <w:rPr>
          <w:rFonts w:ascii="Times New Roman" w:hAnsi="Times New Roman" w:cs="Times New Roman"/>
          <w:color w:val="222222"/>
          <w:sz w:val="24"/>
          <w:szCs w:val="24"/>
          <w:highlight w:val="yellow"/>
          <w:shd w:val="clear" w:color="auto" w:fill="FFFFFF"/>
        </w:rPr>
      </w:pPr>
      <w:r w:rsidRPr="00853CA8">
        <w:rPr>
          <w:rFonts w:ascii="Times New Roman" w:hAnsi="Times New Roman" w:cs="Times New Roman"/>
          <w:color w:val="222222"/>
          <w:sz w:val="24"/>
          <w:szCs w:val="24"/>
          <w:highlight w:val="yellow"/>
          <w:shd w:val="clear" w:color="auto" w:fill="FFFFFF"/>
        </w:rPr>
        <w:t xml:space="preserve">Singh, R., Ghosh, D., Dubey, R. P., &amp; Singh, V. P. (2018). Weed control in sesame with pre-emergence herbicides. </w:t>
      </w:r>
      <w:r w:rsidRPr="00853CA8">
        <w:rPr>
          <w:rFonts w:ascii="Times New Roman" w:hAnsi="Times New Roman" w:cs="Times New Roman"/>
          <w:i/>
          <w:iCs/>
          <w:color w:val="222222"/>
          <w:sz w:val="24"/>
          <w:szCs w:val="24"/>
          <w:highlight w:val="yellow"/>
          <w:shd w:val="clear" w:color="auto" w:fill="FFFFFF"/>
        </w:rPr>
        <w:t xml:space="preserve">Indian Journal of Weed Science. </w:t>
      </w:r>
      <w:r w:rsidRPr="00853CA8">
        <w:rPr>
          <w:rFonts w:ascii="Times New Roman" w:hAnsi="Times New Roman" w:cs="Times New Roman"/>
          <w:color w:val="222222"/>
          <w:sz w:val="24"/>
          <w:szCs w:val="24"/>
          <w:highlight w:val="yellow"/>
          <w:shd w:val="clear" w:color="auto" w:fill="FFFFFF"/>
        </w:rPr>
        <w:t xml:space="preserve">50(1):91-93. DOI: 10.5958/0974-8164.2018.00022.9 </w:t>
      </w:r>
    </w:p>
    <w:p w14:paraId="0624A6BD" w14:textId="77777777" w:rsidR="00853CA8" w:rsidRPr="00853CA8" w:rsidRDefault="00853CA8" w:rsidP="00093F85">
      <w:pPr>
        <w:spacing w:line="240" w:lineRule="auto"/>
        <w:ind w:left="720" w:hanging="720"/>
        <w:jc w:val="both"/>
        <w:rPr>
          <w:rFonts w:ascii="Times New Roman" w:eastAsia="Times New Roman" w:hAnsi="Times New Roman" w:cs="Times New Roman"/>
          <w:kern w:val="0"/>
          <w:sz w:val="24"/>
          <w:szCs w:val="24"/>
          <w:highlight w:val="yellow"/>
          <w:lang w:eastAsia="en-IN"/>
          <w14:ligatures w14:val="none"/>
        </w:rPr>
      </w:pPr>
      <w:r w:rsidRPr="00853CA8">
        <w:rPr>
          <w:rFonts w:ascii="Times New Roman" w:eastAsia="Times New Roman" w:hAnsi="Times New Roman" w:cs="Times New Roman"/>
          <w:kern w:val="0"/>
          <w:sz w:val="24"/>
          <w:szCs w:val="24"/>
          <w:highlight w:val="yellow"/>
          <w:lang w:eastAsia="en-IN"/>
          <w14:ligatures w14:val="none"/>
        </w:rPr>
        <w:t>Sumathi, P., &amp; Muralidharan, V. (2010). Inheritance of branching and important biometrical traits in sesame (Sesamum indicum L). </w:t>
      </w:r>
      <w:r w:rsidRPr="00853CA8">
        <w:rPr>
          <w:rFonts w:ascii="Times New Roman" w:eastAsia="Times New Roman" w:hAnsi="Times New Roman" w:cs="Times New Roman"/>
          <w:i/>
          <w:iCs/>
          <w:kern w:val="0"/>
          <w:sz w:val="24"/>
          <w:szCs w:val="24"/>
          <w:highlight w:val="yellow"/>
          <w:lang w:eastAsia="en-IN"/>
          <w14:ligatures w14:val="none"/>
        </w:rPr>
        <w:t>Indian Journal of Genetics and Plant Breeding</w:t>
      </w:r>
      <w:r w:rsidRPr="00853CA8">
        <w:rPr>
          <w:rFonts w:ascii="Times New Roman" w:eastAsia="Times New Roman" w:hAnsi="Times New Roman" w:cs="Times New Roman"/>
          <w:kern w:val="0"/>
          <w:sz w:val="24"/>
          <w:szCs w:val="24"/>
          <w:highlight w:val="yellow"/>
          <w:lang w:eastAsia="en-IN"/>
          <w14:ligatures w14:val="none"/>
        </w:rPr>
        <w:t>, </w:t>
      </w:r>
      <w:r w:rsidRPr="00853CA8">
        <w:rPr>
          <w:rFonts w:ascii="Times New Roman" w:eastAsia="Times New Roman" w:hAnsi="Times New Roman" w:cs="Times New Roman"/>
          <w:i/>
          <w:iCs/>
          <w:kern w:val="0"/>
          <w:sz w:val="24"/>
          <w:szCs w:val="24"/>
          <w:highlight w:val="yellow"/>
          <w:lang w:eastAsia="en-IN"/>
          <w14:ligatures w14:val="none"/>
        </w:rPr>
        <w:t>70</w:t>
      </w:r>
      <w:r w:rsidRPr="00853CA8">
        <w:rPr>
          <w:rFonts w:ascii="Times New Roman" w:eastAsia="Times New Roman" w:hAnsi="Times New Roman" w:cs="Times New Roman"/>
          <w:kern w:val="0"/>
          <w:sz w:val="24"/>
          <w:szCs w:val="24"/>
          <w:highlight w:val="yellow"/>
          <w:lang w:eastAsia="en-IN"/>
          <w14:ligatures w14:val="none"/>
        </w:rPr>
        <w:t xml:space="preserve">(01), 112-112. </w:t>
      </w:r>
      <w:hyperlink r:id="rId19" w:history="1">
        <w:r w:rsidRPr="00853CA8">
          <w:rPr>
            <w:rStyle w:val="Hyperlink"/>
            <w:rFonts w:ascii="Times New Roman" w:eastAsia="Times New Roman" w:hAnsi="Times New Roman" w:cs="Times New Roman"/>
            <w:kern w:val="0"/>
            <w:sz w:val="24"/>
            <w:szCs w:val="24"/>
            <w:highlight w:val="yellow"/>
            <w:lang w:eastAsia="en-IN"/>
            <w14:ligatures w14:val="none"/>
          </w:rPr>
          <w:t>https://www.isgpb.org/journal/index.php/IJGPB/article/view/1187</w:t>
        </w:r>
      </w:hyperlink>
      <w:r w:rsidRPr="00853CA8">
        <w:rPr>
          <w:rFonts w:ascii="Times New Roman" w:eastAsia="Times New Roman" w:hAnsi="Times New Roman" w:cs="Times New Roman"/>
          <w:kern w:val="0"/>
          <w:sz w:val="24"/>
          <w:szCs w:val="24"/>
          <w:highlight w:val="yellow"/>
          <w:lang w:eastAsia="en-IN"/>
          <w14:ligatures w14:val="none"/>
        </w:rPr>
        <w:t xml:space="preserve"> </w:t>
      </w:r>
    </w:p>
    <w:p w14:paraId="471D5C87" w14:textId="77777777" w:rsidR="00853CA8" w:rsidRPr="00853CA8" w:rsidRDefault="00853CA8" w:rsidP="00093F85">
      <w:pPr>
        <w:spacing w:before="100" w:beforeAutospacing="1" w:after="100" w:afterAutospacing="1" w:line="240" w:lineRule="auto"/>
        <w:ind w:left="720" w:hanging="720"/>
        <w:jc w:val="both"/>
        <w:rPr>
          <w:rFonts w:ascii="Times New Roman" w:eastAsia="Times New Roman" w:hAnsi="Times New Roman" w:cs="Times New Roman"/>
          <w:kern w:val="0"/>
          <w:sz w:val="24"/>
          <w:szCs w:val="24"/>
          <w:highlight w:val="yellow"/>
          <w:lang w:eastAsia="en-IN"/>
          <w14:ligatures w14:val="none"/>
        </w:rPr>
      </w:pPr>
      <w:r w:rsidRPr="00853CA8">
        <w:rPr>
          <w:rFonts w:ascii="Times New Roman" w:eastAsia="Times New Roman" w:hAnsi="Times New Roman" w:cs="Times New Roman"/>
          <w:kern w:val="0"/>
          <w:sz w:val="24"/>
          <w:szCs w:val="24"/>
          <w:highlight w:val="yellow"/>
          <w:lang w:eastAsia="en-IN"/>
          <w14:ligatures w14:val="none"/>
        </w:rPr>
        <w:t xml:space="preserve">The World Ranking. (2023). </w:t>
      </w:r>
      <w:r w:rsidRPr="00853CA8">
        <w:rPr>
          <w:rFonts w:ascii="Times New Roman" w:eastAsia="Times New Roman" w:hAnsi="Times New Roman" w:cs="Times New Roman"/>
          <w:i/>
          <w:iCs/>
          <w:kern w:val="0"/>
          <w:sz w:val="24"/>
          <w:szCs w:val="24"/>
          <w:highlight w:val="yellow"/>
          <w:lang w:eastAsia="en-IN"/>
          <w14:ligatures w14:val="none"/>
        </w:rPr>
        <w:t>Sesame Seed Production by Country – 2023 Statistics</w:t>
      </w:r>
      <w:r w:rsidRPr="00853CA8">
        <w:rPr>
          <w:rFonts w:ascii="Times New Roman" w:eastAsia="Times New Roman" w:hAnsi="Times New Roman" w:cs="Times New Roman"/>
          <w:kern w:val="0"/>
          <w:sz w:val="24"/>
          <w:szCs w:val="24"/>
          <w:highlight w:val="yellow"/>
          <w:lang w:eastAsia="en-IN"/>
          <w14:ligatures w14:val="none"/>
        </w:rPr>
        <w:t xml:space="preserve">. Retrieved from </w:t>
      </w:r>
      <w:r w:rsidRPr="00853CA8">
        <w:rPr>
          <w:rFonts w:ascii="Times New Roman" w:eastAsia="Times New Roman" w:hAnsi="Times New Roman" w:cs="Times New Roman"/>
          <w:color w:val="0000FF"/>
          <w:kern w:val="0"/>
          <w:sz w:val="24"/>
          <w:szCs w:val="24"/>
          <w:highlight w:val="yellow"/>
          <w:u w:val="single"/>
          <w:lang w:eastAsia="en-IN"/>
          <w14:ligatures w14:val="none"/>
        </w:rPr>
        <w:t>https://www.theworldranking.com/statistics/1077/sesame-seed-production-by-country/</w:t>
      </w:r>
    </w:p>
    <w:p w14:paraId="4C7385E7" w14:textId="77777777" w:rsidR="00853CA8" w:rsidRPr="00853CA8" w:rsidRDefault="00853CA8" w:rsidP="00093F85">
      <w:pPr>
        <w:spacing w:before="100" w:beforeAutospacing="1" w:after="100" w:afterAutospacing="1" w:line="240" w:lineRule="auto"/>
        <w:ind w:left="720" w:hanging="720"/>
        <w:jc w:val="both"/>
        <w:rPr>
          <w:rFonts w:ascii="Times New Roman" w:hAnsi="Times New Roman" w:cs="Times New Roman"/>
          <w:color w:val="222222"/>
          <w:sz w:val="24"/>
          <w:szCs w:val="24"/>
          <w:highlight w:val="yellow"/>
          <w:shd w:val="clear" w:color="auto" w:fill="FFFFFF"/>
        </w:rPr>
      </w:pPr>
      <w:r w:rsidRPr="00853CA8">
        <w:rPr>
          <w:rFonts w:ascii="Times New Roman" w:hAnsi="Times New Roman" w:cs="Times New Roman"/>
          <w:color w:val="222222"/>
          <w:sz w:val="24"/>
          <w:szCs w:val="24"/>
          <w:highlight w:val="yellow"/>
          <w:shd w:val="clear" w:color="auto" w:fill="FFFFFF"/>
        </w:rPr>
        <w:t>Zenawi, G., &amp; Mizan, A. (2019). Effect of nitrogen fertilization on the growth and seed yield of sesame (</w:t>
      </w:r>
      <w:r w:rsidRPr="00853CA8">
        <w:rPr>
          <w:rFonts w:ascii="Times New Roman" w:hAnsi="Times New Roman" w:cs="Times New Roman"/>
          <w:i/>
          <w:iCs/>
          <w:color w:val="222222"/>
          <w:sz w:val="24"/>
          <w:szCs w:val="24"/>
          <w:highlight w:val="yellow"/>
          <w:shd w:val="clear" w:color="auto" w:fill="FFFFFF"/>
        </w:rPr>
        <w:t>Sesamum indicum</w:t>
      </w:r>
      <w:r w:rsidRPr="00853CA8">
        <w:rPr>
          <w:rFonts w:ascii="Times New Roman" w:hAnsi="Times New Roman" w:cs="Times New Roman"/>
          <w:color w:val="222222"/>
          <w:sz w:val="24"/>
          <w:szCs w:val="24"/>
          <w:highlight w:val="yellow"/>
          <w:shd w:val="clear" w:color="auto" w:fill="FFFFFF"/>
        </w:rPr>
        <w:t xml:space="preserve"> L.). </w:t>
      </w:r>
      <w:r w:rsidRPr="00853CA8">
        <w:rPr>
          <w:rFonts w:ascii="Times New Roman" w:hAnsi="Times New Roman" w:cs="Times New Roman"/>
          <w:i/>
          <w:iCs/>
          <w:color w:val="222222"/>
          <w:sz w:val="24"/>
          <w:szCs w:val="24"/>
          <w:highlight w:val="yellow"/>
          <w:shd w:val="clear" w:color="auto" w:fill="FFFFFF"/>
        </w:rPr>
        <w:t>International journal of Agronomy</w:t>
      </w:r>
      <w:r w:rsidRPr="00853CA8">
        <w:rPr>
          <w:rFonts w:ascii="Times New Roman" w:hAnsi="Times New Roman" w:cs="Times New Roman"/>
          <w:color w:val="222222"/>
          <w:sz w:val="24"/>
          <w:szCs w:val="24"/>
          <w:highlight w:val="yellow"/>
          <w:shd w:val="clear" w:color="auto" w:fill="FFFFFF"/>
        </w:rPr>
        <w:t>, </w:t>
      </w:r>
      <w:r w:rsidRPr="00853CA8">
        <w:rPr>
          <w:rFonts w:ascii="Times New Roman" w:hAnsi="Times New Roman" w:cs="Times New Roman"/>
          <w:i/>
          <w:iCs/>
          <w:color w:val="222222"/>
          <w:sz w:val="24"/>
          <w:szCs w:val="24"/>
          <w:highlight w:val="yellow"/>
          <w:shd w:val="clear" w:color="auto" w:fill="FFFFFF"/>
        </w:rPr>
        <w:t>2019</w:t>
      </w:r>
      <w:r w:rsidRPr="00853CA8">
        <w:rPr>
          <w:rFonts w:ascii="Times New Roman" w:hAnsi="Times New Roman" w:cs="Times New Roman"/>
          <w:color w:val="222222"/>
          <w:sz w:val="24"/>
          <w:szCs w:val="24"/>
          <w:highlight w:val="yellow"/>
          <w:shd w:val="clear" w:color="auto" w:fill="FFFFFF"/>
        </w:rPr>
        <w:t xml:space="preserve">(1), 5027254. </w:t>
      </w:r>
      <w:hyperlink r:id="rId20" w:history="1">
        <w:r w:rsidRPr="00853CA8">
          <w:rPr>
            <w:rStyle w:val="Hyperlink"/>
            <w:rFonts w:ascii="Times New Roman" w:hAnsi="Times New Roman" w:cs="Times New Roman"/>
            <w:sz w:val="24"/>
            <w:szCs w:val="24"/>
            <w:highlight w:val="yellow"/>
            <w:shd w:val="clear" w:color="auto" w:fill="FFFFFF"/>
          </w:rPr>
          <w:t>https://doi.org/10.1155/2019/5027254</w:t>
        </w:r>
      </w:hyperlink>
    </w:p>
    <w:p w14:paraId="06E4C71D" w14:textId="77777777" w:rsidR="00853CA8" w:rsidRDefault="00853CA8" w:rsidP="00853CA8">
      <w:pPr>
        <w:spacing w:before="100" w:beforeAutospacing="1" w:after="100" w:afterAutospacing="1" w:line="240" w:lineRule="auto"/>
        <w:ind w:left="720" w:hanging="720"/>
        <w:jc w:val="both"/>
        <w:rPr>
          <w:rStyle w:val="Hyperlink"/>
          <w:rFonts w:ascii="Times New Roman" w:hAnsi="Times New Roman" w:cs="Times New Roman"/>
          <w:sz w:val="24"/>
          <w:szCs w:val="24"/>
          <w:shd w:val="clear" w:color="auto" w:fill="FFFFFF"/>
        </w:rPr>
      </w:pPr>
      <w:proofErr w:type="spellStart"/>
      <w:r w:rsidRPr="00853CA8">
        <w:rPr>
          <w:rFonts w:ascii="Times New Roman" w:hAnsi="Times New Roman" w:cs="Times New Roman"/>
          <w:color w:val="222222"/>
          <w:sz w:val="24"/>
          <w:szCs w:val="24"/>
          <w:highlight w:val="yellow"/>
          <w:shd w:val="clear" w:color="auto" w:fill="FFFFFF"/>
        </w:rPr>
        <w:t>Zimbere</w:t>
      </w:r>
      <w:proofErr w:type="spellEnd"/>
      <w:r w:rsidRPr="00853CA8">
        <w:rPr>
          <w:rFonts w:ascii="Times New Roman" w:hAnsi="Times New Roman" w:cs="Times New Roman"/>
          <w:color w:val="222222"/>
          <w:sz w:val="24"/>
          <w:szCs w:val="24"/>
          <w:highlight w:val="yellow"/>
          <w:shd w:val="clear" w:color="auto" w:fill="FFFFFF"/>
        </w:rPr>
        <w:t xml:space="preserve">, E., Mashingaidze, N., </w:t>
      </w:r>
      <w:proofErr w:type="spellStart"/>
      <w:r w:rsidRPr="00853CA8">
        <w:rPr>
          <w:rFonts w:ascii="Times New Roman" w:hAnsi="Times New Roman" w:cs="Times New Roman"/>
          <w:color w:val="222222"/>
          <w:sz w:val="24"/>
          <w:szCs w:val="24"/>
          <w:highlight w:val="yellow"/>
          <w:shd w:val="clear" w:color="auto" w:fill="FFFFFF"/>
        </w:rPr>
        <w:t>Muzemu</w:t>
      </w:r>
      <w:proofErr w:type="spellEnd"/>
      <w:r w:rsidRPr="00853CA8">
        <w:rPr>
          <w:rFonts w:ascii="Times New Roman" w:hAnsi="Times New Roman" w:cs="Times New Roman"/>
          <w:color w:val="222222"/>
          <w:sz w:val="24"/>
          <w:szCs w:val="24"/>
          <w:highlight w:val="yellow"/>
          <w:shd w:val="clear" w:color="auto" w:fill="FFFFFF"/>
        </w:rPr>
        <w:t>, S., &amp; Rugare, J. T. (2022). Growth and Tolerance of Sesame (</w:t>
      </w:r>
      <w:r w:rsidRPr="00853CA8">
        <w:rPr>
          <w:rFonts w:ascii="Times New Roman" w:hAnsi="Times New Roman" w:cs="Times New Roman"/>
          <w:i/>
          <w:iCs/>
          <w:color w:val="222222"/>
          <w:sz w:val="24"/>
          <w:szCs w:val="24"/>
          <w:highlight w:val="yellow"/>
          <w:shd w:val="clear" w:color="auto" w:fill="FFFFFF"/>
        </w:rPr>
        <w:t>Sesamum indicum</w:t>
      </w:r>
      <w:r w:rsidRPr="00853CA8">
        <w:rPr>
          <w:rFonts w:ascii="Times New Roman" w:hAnsi="Times New Roman" w:cs="Times New Roman"/>
          <w:color w:val="222222"/>
          <w:sz w:val="24"/>
          <w:szCs w:val="24"/>
          <w:highlight w:val="yellow"/>
          <w:shd w:val="clear" w:color="auto" w:fill="FFFFFF"/>
        </w:rPr>
        <w:t xml:space="preserve"> L.) Varieties to Pre and Postemergence Graminicides. </w:t>
      </w:r>
      <w:r w:rsidRPr="00853CA8">
        <w:rPr>
          <w:rFonts w:ascii="Times New Roman" w:hAnsi="Times New Roman" w:cs="Times New Roman"/>
          <w:i/>
          <w:iCs/>
          <w:color w:val="222222"/>
          <w:sz w:val="24"/>
          <w:szCs w:val="24"/>
          <w:highlight w:val="yellow"/>
          <w:shd w:val="clear" w:color="auto" w:fill="FFFFFF"/>
        </w:rPr>
        <w:t>Advances in Agriculture</w:t>
      </w:r>
      <w:r w:rsidRPr="00853CA8">
        <w:rPr>
          <w:rFonts w:ascii="Times New Roman" w:hAnsi="Times New Roman" w:cs="Times New Roman"/>
          <w:color w:val="222222"/>
          <w:sz w:val="24"/>
          <w:szCs w:val="24"/>
          <w:highlight w:val="yellow"/>
          <w:shd w:val="clear" w:color="auto" w:fill="FFFFFF"/>
        </w:rPr>
        <w:t>, </w:t>
      </w:r>
      <w:r w:rsidRPr="00853CA8">
        <w:rPr>
          <w:rFonts w:ascii="Times New Roman" w:hAnsi="Times New Roman" w:cs="Times New Roman"/>
          <w:i/>
          <w:iCs/>
          <w:color w:val="222222"/>
          <w:sz w:val="24"/>
          <w:szCs w:val="24"/>
          <w:highlight w:val="yellow"/>
          <w:shd w:val="clear" w:color="auto" w:fill="FFFFFF"/>
        </w:rPr>
        <w:t>2022</w:t>
      </w:r>
      <w:r w:rsidRPr="00853CA8">
        <w:rPr>
          <w:rFonts w:ascii="Times New Roman" w:hAnsi="Times New Roman" w:cs="Times New Roman"/>
          <w:color w:val="222222"/>
          <w:sz w:val="24"/>
          <w:szCs w:val="24"/>
          <w:highlight w:val="yellow"/>
          <w:shd w:val="clear" w:color="auto" w:fill="FFFFFF"/>
        </w:rPr>
        <w:t xml:space="preserve">(1), 7439281. </w:t>
      </w:r>
      <w:hyperlink r:id="rId21" w:history="1">
        <w:r w:rsidRPr="00853CA8">
          <w:rPr>
            <w:rStyle w:val="Hyperlink"/>
            <w:rFonts w:ascii="Times New Roman" w:hAnsi="Times New Roman" w:cs="Times New Roman"/>
            <w:sz w:val="24"/>
            <w:szCs w:val="24"/>
            <w:highlight w:val="yellow"/>
            <w:shd w:val="clear" w:color="auto" w:fill="FFFFFF"/>
          </w:rPr>
          <w:t>https://doi.org/10.1155/2022/7439281</w:t>
        </w:r>
      </w:hyperlink>
    </w:p>
    <w:p w14:paraId="066C0A7C" w14:textId="77777777" w:rsidR="00FC3A91" w:rsidRPr="008755E8" w:rsidRDefault="00FC3A91" w:rsidP="00CD2998">
      <w:pPr>
        <w:spacing w:line="360" w:lineRule="auto"/>
        <w:jc w:val="both"/>
        <w:rPr>
          <w:rFonts w:ascii="Times New Roman" w:hAnsi="Times New Roman" w:cs="Times New Roman"/>
          <w:sz w:val="24"/>
          <w:szCs w:val="24"/>
        </w:rPr>
      </w:pPr>
    </w:p>
    <w:sectPr w:rsidR="00FC3A91" w:rsidRPr="008755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F6D1D"/>
    <w:multiLevelType w:val="multilevel"/>
    <w:tmpl w:val="A458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432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2MzQ1NTO1MDU3sjRS0lEKTi0uzszPAykwrgUAohcttiwAAAA="/>
  </w:docVars>
  <w:rsids>
    <w:rsidRoot w:val="00CD2998"/>
    <w:rsid w:val="000768EF"/>
    <w:rsid w:val="00093F85"/>
    <w:rsid w:val="000F4B49"/>
    <w:rsid w:val="00121349"/>
    <w:rsid w:val="001F130D"/>
    <w:rsid w:val="00213242"/>
    <w:rsid w:val="00243993"/>
    <w:rsid w:val="00246729"/>
    <w:rsid w:val="00260DF5"/>
    <w:rsid w:val="002722F2"/>
    <w:rsid w:val="00274EE9"/>
    <w:rsid w:val="00282530"/>
    <w:rsid w:val="002D2421"/>
    <w:rsid w:val="002F4C76"/>
    <w:rsid w:val="003200FB"/>
    <w:rsid w:val="00366BFF"/>
    <w:rsid w:val="003B567F"/>
    <w:rsid w:val="00471B4B"/>
    <w:rsid w:val="00501F33"/>
    <w:rsid w:val="005151E5"/>
    <w:rsid w:val="005B11E5"/>
    <w:rsid w:val="006355EC"/>
    <w:rsid w:val="006906F6"/>
    <w:rsid w:val="00813F19"/>
    <w:rsid w:val="008416BC"/>
    <w:rsid w:val="00853CA8"/>
    <w:rsid w:val="008755E8"/>
    <w:rsid w:val="008F556C"/>
    <w:rsid w:val="00907B76"/>
    <w:rsid w:val="009131EA"/>
    <w:rsid w:val="00A22CE6"/>
    <w:rsid w:val="00AB4FD5"/>
    <w:rsid w:val="00AE25C5"/>
    <w:rsid w:val="00BC422E"/>
    <w:rsid w:val="00C26C77"/>
    <w:rsid w:val="00C44AD3"/>
    <w:rsid w:val="00C945B5"/>
    <w:rsid w:val="00CD2886"/>
    <w:rsid w:val="00CD2998"/>
    <w:rsid w:val="00CD459E"/>
    <w:rsid w:val="00D11D6B"/>
    <w:rsid w:val="00D54697"/>
    <w:rsid w:val="00D72AC0"/>
    <w:rsid w:val="00D72DEB"/>
    <w:rsid w:val="00D957D6"/>
    <w:rsid w:val="00DB01D7"/>
    <w:rsid w:val="00DC6F70"/>
    <w:rsid w:val="00DF3749"/>
    <w:rsid w:val="00E550AC"/>
    <w:rsid w:val="00E9289E"/>
    <w:rsid w:val="00F23489"/>
    <w:rsid w:val="00FC3A9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0F6A8"/>
  <w15:chartTrackingRefBased/>
  <w15:docId w15:val="{9365C069-0D14-4276-9075-FFCEA247D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29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29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D29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9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9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9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9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9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9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9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29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D29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9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9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998"/>
    <w:rPr>
      <w:rFonts w:eastAsiaTheme="majorEastAsia" w:cstheme="majorBidi"/>
      <w:color w:val="272727" w:themeColor="text1" w:themeTint="D8"/>
    </w:rPr>
  </w:style>
  <w:style w:type="paragraph" w:styleId="Title">
    <w:name w:val="Title"/>
    <w:basedOn w:val="Normal"/>
    <w:next w:val="Normal"/>
    <w:link w:val="TitleChar"/>
    <w:uiPriority w:val="10"/>
    <w:qFormat/>
    <w:rsid w:val="00CD29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9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998"/>
    <w:pPr>
      <w:spacing w:before="160"/>
      <w:jc w:val="center"/>
    </w:pPr>
    <w:rPr>
      <w:i/>
      <w:iCs/>
      <w:color w:val="404040" w:themeColor="text1" w:themeTint="BF"/>
    </w:rPr>
  </w:style>
  <w:style w:type="character" w:customStyle="1" w:styleId="QuoteChar">
    <w:name w:val="Quote Char"/>
    <w:basedOn w:val="DefaultParagraphFont"/>
    <w:link w:val="Quote"/>
    <w:uiPriority w:val="29"/>
    <w:rsid w:val="00CD2998"/>
    <w:rPr>
      <w:i/>
      <w:iCs/>
      <w:color w:val="404040" w:themeColor="text1" w:themeTint="BF"/>
    </w:rPr>
  </w:style>
  <w:style w:type="paragraph" w:styleId="ListParagraph">
    <w:name w:val="List Paragraph"/>
    <w:basedOn w:val="Normal"/>
    <w:uiPriority w:val="34"/>
    <w:qFormat/>
    <w:rsid w:val="00CD2998"/>
    <w:pPr>
      <w:ind w:left="720"/>
      <w:contextualSpacing/>
    </w:pPr>
  </w:style>
  <w:style w:type="character" w:styleId="IntenseEmphasis">
    <w:name w:val="Intense Emphasis"/>
    <w:basedOn w:val="DefaultParagraphFont"/>
    <w:uiPriority w:val="21"/>
    <w:qFormat/>
    <w:rsid w:val="00CD2998"/>
    <w:rPr>
      <w:i/>
      <w:iCs/>
      <w:color w:val="0F4761" w:themeColor="accent1" w:themeShade="BF"/>
    </w:rPr>
  </w:style>
  <w:style w:type="paragraph" w:styleId="IntenseQuote">
    <w:name w:val="Intense Quote"/>
    <w:basedOn w:val="Normal"/>
    <w:next w:val="Normal"/>
    <w:link w:val="IntenseQuoteChar"/>
    <w:uiPriority w:val="30"/>
    <w:qFormat/>
    <w:rsid w:val="00CD29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998"/>
    <w:rPr>
      <w:i/>
      <w:iCs/>
      <w:color w:val="0F4761" w:themeColor="accent1" w:themeShade="BF"/>
    </w:rPr>
  </w:style>
  <w:style w:type="character" w:styleId="IntenseReference">
    <w:name w:val="Intense Reference"/>
    <w:basedOn w:val="DefaultParagraphFont"/>
    <w:uiPriority w:val="32"/>
    <w:qFormat/>
    <w:rsid w:val="00CD2998"/>
    <w:rPr>
      <w:b/>
      <w:bCs/>
      <w:smallCaps/>
      <w:color w:val="0F4761" w:themeColor="accent1" w:themeShade="BF"/>
      <w:spacing w:val="5"/>
    </w:rPr>
  </w:style>
  <w:style w:type="paragraph" w:styleId="NormalWeb">
    <w:name w:val="Normal (Web)"/>
    <w:basedOn w:val="Normal"/>
    <w:uiPriority w:val="99"/>
    <w:semiHidden/>
    <w:unhideWhenUsed/>
    <w:rsid w:val="00CD299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CD2998"/>
    <w:rPr>
      <w:b/>
      <w:bCs/>
    </w:rPr>
  </w:style>
  <w:style w:type="character" w:styleId="Emphasis">
    <w:name w:val="Emphasis"/>
    <w:basedOn w:val="DefaultParagraphFont"/>
    <w:uiPriority w:val="20"/>
    <w:qFormat/>
    <w:rsid w:val="00CD2998"/>
    <w:rPr>
      <w:i/>
      <w:iCs/>
    </w:rPr>
  </w:style>
  <w:style w:type="character" w:styleId="Hyperlink">
    <w:name w:val="Hyperlink"/>
    <w:basedOn w:val="DefaultParagraphFont"/>
    <w:uiPriority w:val="99"/>
    <w:unhideWhenUsed/>
    <w:rsid w:val="00CD2998"/>
    <w:rPr>
      <w:color w:val="0000FF"/>
      <w:u w:val="single"/>
    </w:rPr>
  </w:style>
  <w:style w:type="character" w:customStyle="1" w:styleId="UnresolvedMention1">
    <w:name w:val="Unresolved Mention1"/>
    <w:basedOn w:val="DefaultParagraphFont"/>
    <w:uiPriority w:val="99"/>
    <w:semiHidden/>
    <w:unhideWhenUsed/>
    <w:rsid w:val="00E550AC"/>
    <w:rPr>
      <w:color w:val="605E5C"/>
      <w:shd w:val="clear" w:color="auto" w:fill="E1DFDD"/>
    </w:rPr>
  </w:style>
  <w:style w:type="table" w:styleId="TableGrid">
    <w:name w:val="Table Grid"/>
    <w:basedOn w:val="TableNormal"/>
    <w:uiPriority w:val="39"/>
    <w:rsid w:val="00501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1D6B"/>
    <w:pPr>
      <w:autoSpaceDE w:val="0"/>
      <w:autoSpaceDN w:val="0"/>
      <w:adjustRightInd w:val="0"/>
      <w:spacing w:after="0" w:line="240" w:lineRule="auto"/>
    </w:pPr>
    <w:rPr>
      <w:rFonts w:ascii="Arial" w:eastAsia="Times New Roman" w:hAnsi="Arial" w:cs="Arial"/>
      <w:color w:val="000000"/>
      <w:kern w:val="0"/>
      <w:sz w:val="24"/>
      <w:szCs w:val="24"/>
      <w:lang w:val="el-GR" w:eastAsia="el-GR"/>
      <w14:ligatures w14:val="none"/>
    </w:rPr>
  </w:style>
  <w:style w:type="character" w:customStyle="1" w:styleId="UnresolvedMention2">
    <w:name w:val="Unresolved Mention2"/>
    <w:basedOn w:val="DefaultParagraphFont"/>
    <w:uiPriority w:val="99"/>
    <w:semiHidden/>
    <w:unhideWhenUsed/>
    <w:rsid w:val="002F4C76"/>
    <w:rPr>
      <w:color w:val="605E5C"/>
      <w:shd w:val="clear" w:color="auto" w:fill="E1DFDD"/>
    </w:rPr>
  </w:style>
  <w:style w:type="character" w:styleId="CommentReference">
    <w:name w:val="annotation reference"/>
    <w:basedOn w:val="DefaultParagraphFont"/>
    <w:uiPriority w:val="99"/>
    <w:semiHidden/>
    <w:unhideWhenUsed/>
    <w:rsid w:val="005151E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032812">
      <w:bodyDiv w:val="1"/>
      <w:marLeft w:val="0"/>
      <w:marRight w:val="0"/>
      <w:marTop w:val="0"/>
      <w:marBottom w:val="0"/>
      <w:divBdr>
        <w:top w:val="none" w:sz="0" w:space="0" w:color="auto"/>
        <w:left w:val="none" w:sz="0" w:space="0" w:color="auto"/>
        <w:bottom w:val="none" w:sz="0" w:space="0" w:color="auto"/>
        <w:right w:val="none" w:sz="0" w:space="0" w:color="auto"/>
      </w:divBdr>
    </w:div>
    <w:div w:id="728266332">
      <w:bodyDiv w:val="1"/>
      <w:marLeft w:val="0"/>
      <w:marRight w:val="0"/>
      <w:marTop w:val="0"/>
      <w:marBottom w:val="0"/>
      <w:divBdr>
        <w:top w:val="none" w:sz="0" w:space="0" w:color="auto"/>
        <w:left w:val="none" w:sz="0" w:space="0" w:color="auto"/>
        <w:bottom w:val="none" w:sz="0" w:space="0" w:color="auto"/>
        <w:right w:val="none" w:sz="0" w:space="0" w:color="auto"/>
      </w:divBdr>
    </w:div>
    <w:div w:id="820854539">
      <w:bodyDiv w:val="1"/>
      <w:marLeft w:val="0"/>
      <w:marRight w:val="0"/>
      <w:marTop w:val="0"/>
      <w:marBottom w:val="0"/>
      <w:divBdr>
        <w:top w:val="none" w:sz="0" w:space="0" w:color="auto"/>
        <w:left w:val="none" w:sz="0" w:space="0" w:color="auto"/>
        <w:bottom w:val="none" w:sz="0" w:space="0" w:color="auto"/>
        <w:right w:val="none" w:sz="0" w:space="0" w:color="auto"/>
      </w:divBdr>
    </w:div>
    <w:div w:id="916792099">
      <w:bodyDiv w:val="1"/>
      <w:marLeft w:val="0"/>
      <w:marRight w:val="0"/>
      <w:marTop w:val="0"/>
      <w:marBottom w:val="0"/>
      <w:divBdr>
        <w:top w:val="none" w:sz="0" w:space="0" w:color="auto"/>
        <w:left w:val="none" w:sz="0" w:space="0" w:color="auto"/>
        <w:bottom w:val="none" w:sz="0" w:space="0" w:color="auto"/>
        <w:right w:val="none" w:sz="0" w:space="0" w:color="auto"/>
      </w:divBdr>
    </w:div>
    <w:div w:id="1032878865">
      <w:bodyDiv w:val="1"/>
      <w:marLeft w:val="0"/>
      <w:marRight w:val="0"/>
      <w:marTop w:val="0"/>
      <w:marBottom w:val="0"/>
      <w:divBdr>
        <w:top w:val="none" w:sz="0" w:space="0" w:color="auto"/>
        <w:left w:val="none" w:sz="0" w:space="0" w:color="auto"/>
        <w:bottom w:val="none" w:sz="0" w:space="0" w:color="auto"/>
        <w:right w:val="none" w:sz="0" w:space="0" w:color="auto"/>
      </w:divBdr>
    </w:div>
    <w:div w:id="1071387644">
      <w:bodyDiv w:val="1"/>
      <w:marLeft w:val="0"/>
      <w:marRight w:val="0"/>
      <w:marTop w:val="0"/>
      <w:marBottom w:val="0"/>
      <w:divBdr>
        <w:top w:val="none" w:sz="0" w:space="0" w:color="auto"/>
        <w:left w:val="none" w:sz="0" w:space="0" w:color="auto"/>
        <w:bottom w:val="none" w:sz="0" w:space="0" w:color="auto"/>
        <w:right w:val="none" w:sz="0" w:space="0" w:color="auto"/>
      </w:divBdr>
    </w:div>
    <w:div w:id="1384020533">
      <w:bodyDiv w:val="1"/>
      <w:marLeft w:val="0"/>
      <w:marRight w:val="0"/>
      <w:marTop w:val="0"/>
      <w:marBottom w:val="0"/>
      <w:divBdr>
        <w:top w:val="none" w:sz="0" w:space="0" w:color="auto"/>
        <w:left w:val="none" w:sz="0" w:space="0" w:color="auto"/>
        <w:bottom w:val="none" w:sz="0" w:space="0" w:color="auto"/>
        <w:right w:val="none" w:sz="0" w:space="0" w:color="auto"/>
      </w:divBdr>
    </w:div>
    <w:div w:id="1499156547">
      <w:bodyDiv w:val="1"/>
      <w:marLeft w:val="0"/>
      <w:marRight w:val="0"/>
      <w:marTop w:val="0"/>
      <w:marBottom w:val="0"/>
      <w:divBdr>
        <w:top w:val="none" w:sz="0" w:space="0" w:color="auto"/>
        <w:left w:val="none" w:sz="0" w:space="0" w:color="auto"/>
        <w:bottom w:val="none" w:sz="0" w:space="0" w:color="auto"/>
        <w:right w:val="none" w:sz="0" w:space="0" w:color="auto"/>
      </w:divBdr>
    </w:div>
    <w:div w:id="1528327504">
      <w:bodyDiv w:val="1"/>
      <w:marLeft w:val="0"/>
      <w:marRight w:val="0"/>
      <w:marTop w:val="0"/>
      <w:marBottom w:val="0"/>
      <w:divBdr>
        <w:top w:val="none" w:sz="0" w:space="0" w:color="auto"/>
        <w:left w:val="none" w:sz="0" w:space="0" w:color="auto"/>
        <w:bottom w:val="none" w:sz="0" w:space="0" w:color="auto"/>
        <w:right w:val="none" w:sz="0" w:space="0" w:color="auto"/>
      </w:divBdr>
    </w:div>
    <w:div w:id="1653829517">
      <w:bodyDiv w:val="1"/>
      <w:marLeft w:val="0"/>
      <w:marRight w:val="0"/>
      <w:marTop w:val="0"/>
      <w:marBottom w:val="0"/>
      <w:divBdr>
        <w:top w:val="none" w:sz="0" w:space="0" w:color="auto"/>
        <w:left w:val="none" w:sz="0" w:space="0" w:color="auto"/>
        <w:bottom w:val="none" w:sz="0" w:space="0" w:color="auto"/>
        <w:right w:val="none" w:sz="0" w:space="0" w:color="auto"/>
      </w:divBdr>
    </w:div>
    <w:div w:id="1742406055">
      <w:bodyDiv w:val="1"/>
      <w:marLeft w:val="0"/>
      <w:marRight w:val="0"/>
      <w:marTop w:val="0"/>
      <w:marBottom w:val="0"/>
      <w:divBdr>
        <w:top w:val="none" w:sz="0" w:space="0" w:color="auto"/>
        <w:left w:val="none" w:sz="0" w:space="0" w:color="auto"/>
        <w:bottom w:val="none" w:sz="0" w:space="0" w:color="auto"/>
        <w:right w:val="none" w:sz="0" w:space="0" w:color="auto"/>
      </w:divBdr>
    </w:div>
    <w:div w:id="187696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271/chemi.2020.v8.i1ae.8574" TargetMode="External"/><Relationship Id="rId13" Type="http://schemas.openxmlformats.org/officeDocument/2006/relationships/hyperlink" Target="https://doi.org/10.18811/ijpen.v8i01.11" TargetMode="External"/><Relationship Id="rId18" Type="http://schemas.openxmlformats.org/officeDocument/2006/relationships/hyperlink" Target="https://doi.org/10.1002/agj2.20792" TargetMode="External"/><Relationship Id="rId3" Type="http://schemas.openxmlformats.org/officeDocument/2006/relationships/settings" Target="settings.xml"/><Relationship Id="rId21" Type="http://schemas.openxmlformats.org/officeDocument/2006/relationships/hyperlink" Target="https://doi.org/10.1155/2022/7439281" TargetMode="External"/><Relationship Id="rId7" Type="http://schemas.openxmlformats.org/officeDocument/2006/relationships/hyperlink" Target="https://journalijpss.com/index.php/IJPSS/article/view/4101" TargetMode="External"/><Relationship Id="rId12" Type="http://schemas.openxmlformats.org/officeDocument/2006/relationships/hyperlink" Target="https://www.ejplantbreeding.org/index.php/EJPB/article/view/979" TargetMode="External"/><Relationship Id="rId17" Type="http://schemas.openxmlformats.org/officeDocument/2006/relationships/hyperlink" Target="https://journalijecc.com/index.php/IJECC/article/view/2891" TargetMode="External"/><Relationship Id="rId2" Type="http://schemas.openxmlformats.org/officeDocument/2006/relationships/styles" Target="styles.xml"/><Relationship Id="rId16" Type="http://schemas.openxmlformats.org/officeDocument/2006/relationships/hyperlink" Target="https://www.researchgate.net/profile/Nisha-Patel-37/publication/376207119_Genetic_variability_correlation_and_path_analysis_for_seed_yield_and_yield_contributing_traits_in_sesame_Sesamum_indicum_L_germplasm/links/656eb77fb832b6599df2bd5c/Genetic-variability-correlation-and-path-analysis-for-seed-yield-and-yield-contributing-traits-in-sesame-Sesamum-indicum-L-germplasm.pdf" TargetMode="External"/><Relationship Id="rId20" Type="http://schemas.openxmlformats.org/officeDocument/2006/relationships/hyperlink" Target="https://doi.org/10.1155/2019/5027254" TargetMode="External"/><Relationship Id="rId1" Type="http://schemas.openxmlformats.org/officeDocument/2006/relationships/numbering" Target="numbering.xml"/><Relationship Id="rId6" Type="http://schemas.openxmlformats.org/officeDocument/2006/relationships/hyperlink" Target="https://isws.org.in/IJWSn/File/2012_44_Issue-4_235-237.pdf" TargetMode="External"/><Relationship Id="rId11" Type="http://schemas.openxmlformats.org/officeDocument/2006/relationships/hyperlink" Target="https://books.google.co.in/books?hl=en&amp;lr=&amp;id=PVN7_XRhpdUC&amp;oi=fnd&amp;pg=PA1&amp;dq=Gomez,+K.A.+and+Gomez,+A.A.+(1984)+Statistical+Procedures+for+Agricultural+Research.+2nd+Edition,+John+Wiley+and+Sons,+New+York,+680+p.&amp;ots=Ht7c7moml8&amp;sig=jlEJqBrAfizx2djhZwBROM7ylZ8&amp;redir_esc=y" TargetMode="External"/><Relationship Id="rId5" Type="http://schemas.openxmlformats.org/officeDocument/2006/relationships/hyperlink" Target="https://doi.org/10.1007/978-981-19-5888-5_4" TargetMode="External"/><Relationship Id="rId15" Type="http://schemas.openxmlformats.org/officeDocument/2006/relationships/hyperlink" Target="https://doi.org/10.1590/1413-7054201943000819" TargetMode="External"/><Relationship Id="rId23" Type="http://schemas.openxmlformats.org/officeDocument/2006/relationships/theme" Target="theme/theme1.xml"/><Relationship Id="rId10" Type="http://schemas.openxmlformats.org/officeDocument/2006/relationships/hyperlink" Target="https://doi.org/10.59797/ija.v65i2.5600" TargetMode="External"/><Relationship Id="rId19" Type="http://schemas.openxmlformats.org/officeDocument/2006/relationships/hyperlink" Target="https://www.isgpb.org/journal/index.php/IJGPB/article/view/1187" TargetMode="External"/><Relationship Id="rId4" Type="http://schemas.openxmlformats.org/officeDocument/2006/relationships/webSettings" Target="webSettings.xml"/><Relationship Id="rId9" Type="http://schemas.openxmlformats.org/officeDocument/2006/relationships/hyperlink" Target="https://doi.org/10.3390/agronomy14112625" TargetMode="External"/><Relationship Id="rId14" Type="http://schemas.openxmlformats.org/officeDocument/2006/relationships/hyperlink" Target="http://dx.doi.org/10.12944/CARJ.8.2.1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14</Pages>
  <Words>4525</Words>
  <Characters>25797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Editor-28</cp:lastModifiedBy>
  <cp:revision>79</cp:revision>
  <dcterms:created xsi:type="dcterms:W3CDTF">2025-05-10T14:39:00Z</dcterms:created>
  <dcterms:modified xsi:type="dcterms:W3CDTF">2025-05-16T10:53:00Z</dcterms:modified>
</cp:coreProperties>
</file>