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4812" w14:textId="77777777" w:rsidR="0067141D" w:rsidRPr="0067141D" w:rsidRDefault="0067141D" w:rsidP="0067141D">
      <w:pPr>
        <w:rPr>
          <w:rFonts w:ascii="Times New Roman" w:hAnsi="Times New Roman" w:cs="Times New Roman"/>
          <w:b/>
          <w:bCs/>
          <w:noProof/>
        </w:rPr>
      </w:pPr>
      <w:bookmarkStart w:id="0" w:name="_Hlk185894981"/>
      <w:r w:rsidRPr="0067141D">
        <w:rPr>
          <w:rFonts w:ascii="Times New Roman" w:hAnsi="Times New Roman" w:cs="Times New Roman"/>
          <w:b/>
          <w:bCs/>
          <w:noProof/>
        </w:rPr>
        <w:t xml:space="preserve">Determination of Efficacy of Newly Introduced Herbicides on Weed Floras in Coffee Farm under Rain-Fed Production System in Ethiopia </w:t>
      </w:r>
    </w:p>
    <w:p w14:paraId="0344C7C0" w14:textId="77777777" w:rsidR="0089104E" w:rsidRDefault="0089104E" w:rsidP="004955F3">
      <w:pPr>
        <w:tabs>
          <w:tab w:val="left" w:pos="720"/>
        </w:tabs>
        <w:rPr>
          <w:rFonts w:ascii="Times New Roman" w:hAnsi="Times New Roman" w:cs="Times New Roman"/>
          <w:b/>
          <w:bCs/>
          <w:color w:val="000000"/>
          <w:sz w:val="24"/>
          <w:szCs w:val="24"/>
        </w:rPr>
      </w:pPr>
    </w:p>
    <w:p w14:paraId="7083A833" w14:textId="77777777" w:rsidR="0089104E" w:rsidRDefault="0089104E" w:rsidP="004955F3">
      <w:pPr>
        <w:tabs>
          <w:tab w:val="left" w:pos="720"/>
        </w:tabs>
        <w:rPr>
          <w:rFonts w:ascii="Times New Roman" w:hAnsi="Times New Roman" w:cs="Times New Roman"/>
          <w:b/>
          <w:bCs/>
          <w:color w:val="000000"/>
          <w:sz w:val="24"/>
          <w:szCs w:val="24"/>
        </w:rPr>
      </w:pPr>
    </w:p>
    <w:p w14:paraId="3B1775EE" w14:textId="00AFBA1D" w:rsidR="004955F3" w:rsidRDefault="00DD71C9" w:rsidP="004955F3">
      <w:pPr>
        <w:tabs>
          <w:tab w:val="left" w:pos="720"/>
        </w:tabs>
        <w:rPr>
          <w:rFonts w:ascii="Times New Roman" w:hAnsi="Times New Roman" w:cs="Times New Roman"/>
          <w:b/>
          <w:bCs/>
          <w:color w:val="000000"/>
          <w:sz w:val="24"/>
          <w:szCs w:val="24"/>
        </w:rPr>
      </w:pPr>
      <w:r w:rsidRPr="00FB4ACD">
        <w:rPr>
          <w:rFonts w:ascii="Times New Roman" w:hAnsi="Times New Roman" w:cs="Times New Roman"/>
          <w:b/>
          <w:bCs/>
          <w:color w:val="000000"/>
          <w:sz w:val="24"/>
          <w:szCs w:val="24"/>
        </w:rPr>
        <w:t>Abs</w:t>
      </w:r>
      <w:r w:rsidR="004955F3">
        <w:rPr>
          <w:rFonts w:ascii="Times New Roman" w:hAnsi="Times New Roman" w:cs="Times New Roman"/>
          <w:b/>
          <w:bCs/>
          <w:color w:val="000000"/>
          <w:sz w:val="24"/>
          <w:szCs w:val="24"/>
        </w:rPr>
        <w:t>t</w:t>
      </w:r>
      <w:r w:rsidRPr="00FB4ACD">
        <w:rPr>
          <w:rFonts w:ascii="Times New Roman" w:hAnsi="Times New Roman" w:cs="Times New Roman"/>
          <w:b/>
          <w:bCs/>
          <w:color w:val="000000"/>
          <w:sz w:val="24"/>
          <w:szCs w:val="24"/>
        </w:rPr>
        <w:t xml:space="preserve">ract </w:t>
      </w:r>
    </w:p>
    <w:p w14:paraId="357240AB" w14:textId="77777777" w:rsidR="0067141D" w:rsidRPr="0067141D" w:rsidRDefault="0067141D" w:rsidP="0067141D">
      <w:pPr>
        <w:tabs>
          <w:tab w:val="left" w:pos="720"/>
        </w:tabs>
        <w:spacing w:after="160"/>
        <w:rPr>
          <w:rFonts w:ascii="Times New Roman" w:hAnsi="Times New Roman" w:cs="Times New Roman"/>
          <w:i/>
          <w:color w:val="000000"/>
          <w:sz w:val="24"/>
          <w:szCs w:val="24"/>
        </w:rPr>
      </w:pPr>
      <w:r w:rsidRPr="0067141D">
        <w:rPr>
          <w:rFonts w:ascii="Times New Roman" w:hAnsi="Times New Roman" w:cs="Times New Roman"/>
          <w:i/>
          <w:color w:val="000000"/>
          <w:sz w:val="24"/>
          <w:szCs w:val="24"/>
        </w:rPr>
        <w:t xml:space="preserve">Weed is the major limiting factor of coffee (Coffea arabica L.) production in Ethiopia. Weeds in coffee cause a 65% yield reduction in the country. Nowadays, the expense of weed management has been a principal issue in Ethiopia's economic analysis of coffee production. Herbicide is the best weed management option in coffee production. Thus, the newly introduced herbicide verification trial was conducted on-site at the Hawassa Agricultural Research Center and Awada Coffee Research sub-center site in 2024, during the cropping season, to evaluate the efficacy of the newly introduced herbicide. The experiment consists of five (5) treatments of Wanda 48%SL (Glyphosate 48% g/l SL) test herbicide and XTrim 48%Sl, True killer, and Gly care 480%g/l SL, as a standard check and weedy control as a negative control. The herbicides effectively reduced weed density and improved weed control efficiency compared to weedy control. The tested herbicide Wanda 48%SL (Glyphosate 48 g/l SL) was fully controlled in the experimental plot, similar to a standard herbicide with one-time application for one season. This result suggested that one-time application at vigorous weed growth is mandatory to achieve full control throughout the season equivalent to standard control herbicides. Therefore, Wanda 48%SL (Glyphosate 48g/l SL) at 3 L/ha within 250L/ha water with one-time application per season is recommended to control weeds in coffee as an alternative management option. According to this study, all the evaluated herbicides can control coffee weeds, without different control duration. All standard checks True killer, </w:t>
      </w:r>
      <w:proofErr w:type="spellStart"/>
      <w:r w:rsidRPr="0067141D">
        <w:rPr>
          <w:rFonts w:ascii="Times New Roman" w:hAnsi="Times New Roman" w:cs="Times New Roman"/>
          <w:i/>
          <w:color w:val="000000"/>
          <w:sz w:val="24"/>
          <w:szCs w:val="24"/>
        </w:rPr>
        <w:t>Glycare</w:t>
      </w:r>
      <w:proofErr w:type="spellEnd"/>
      <w:r w:rsidRPr="0067141D">
        <w:rPr>
          <w:rFonts w:ascii="Times New Roman" w:hAnsi="Times New Roman" w:cs="Times New Roman"/>
          <w:i/>
          <w:color w:val="000000"/>
          <w:sz w:val="24"/>
          <w:szCs w:val="24"/>
        </w:rPr>
        <w:t xml:space="preserve"> 480% g/l SL, XTrim 48% SL, and the tested herbicide Wanda 48%SL (Glyphosate 48g/l SL) controlled weed species within 7 to 21 days.</w:t>
      </w:r>
    </w:p>
    <w:p w14:paraId="2711A665" w14:textId="7B27B23D" w:rsidR="004955F3" w:rsidRPr="0067141D" w:rsidRDefault="0067141D" w:rsidP="0067141D">
      <w:pPr>
        <w:tabs>
          <w:tab w:val="left" w:pos="720"/>
        </w:tabs>
        <w:spacing w:after="160"/>
        <w:rPr>
          <w:rFonts w:ascii="Times New Roman" w:hAnsi="Times New Roman" w:cs="Times New Roman"/>
          <w:iCs/>
          <w:color w:val="000000"/>
          <w:sz w:val="24"/>
          <w:szCs w:val="24"/>
        </w:rPr>
      </w:pPr>
      <w:r w:rsidRPr="0067141D">
        <w:rPr>
          <w:rFonts w:ascii="Times New Roman" w:hAnsi="Times New Roman" w:cs="Times New Roman"/>
          <w:b/>
          <w:bCs/>
          <w:iCs/>
          <w:color w:val="000000"/>
          <w:sz w:val="24"/>
          <w:szCs w:val="24"/>
        </w:rPr>
        <w:t>Keywords</w:t>
      </w:r>
      <w:r w:rsidRPr="0067141D">
        <w:rPr>
          <w:rFonts w:ascii="Times New Roman" w:hAnsi="Times New Roman" w:cs="Times New Roman"/>
          <w:b/>
          <w:bCs/>
          <w:i/>
          <w:color w:val="000000"/>
          <w:sz w:val="24"/>
          <w:szCs w:val="24"/>
        </w:rPr>
        <w:t>:</w:t>
      </w:r>
      <w:r w:rsidRPr="0067141D">
        <w:rPr>
          <w:rFonts w:ascii="Times New Roman" w:hAnsi="Times New Roman" w:cs="Times New Roman"/>
          <w:i/>
          <w:color w:val="000000"/>
          <w:sz w:val="24"/>
          <w:szCs w:val="24"/>
        </w:rPr>
        <w:t xml:space="preserve"> </w:t>
      </w:r>
      <w:r w:rsidRPr="0067141D">
        <w:rPr>
          <w:rFonts w:ascii="Times New Roman" w:hAnsi="Times New Roman" w:cs="Times New Roman"/>
          <w:iCs/>
          <w:color w:val="000000"/>
          <w:sz w:val="24"/>
          <w:szCs w:val="24"/>
        </w:rPr>
        <w:t>Coffee arabica, efficacy, herbicides, Wanda 48%SL, weed density, verification</w:t>
      </w:r>
    </w:p>
    <w:p w14:paraId="64EB542F" w14:textId="330984DD" w:rsidR="0089104E" w:rsidRDefault="0089104E" w:rsidP="004955F3">
      <w:pPr>
        <w:tabs>
          <w:tab w:val="left" w:pos="720"/>
        </w:tabs>
        <w:spacing w:after="160"/>
        <w:rPr>
          <w:rFonts w:ascii="Times New Roman" w:hAnsi="Times New Roman" w:cs="Times New Roman"/>
          <w:color w:val="000000"/>
          <w:sz w:val="24"/>
          <w:szCs w:val="24"/>
        </w:rPr>
      </w:pPr>
    </w:p>
    <w:p w14:paraId="0F3ADA72" w14:textId="5FDAF7D1" w:rsidR="0089104E" w:rsidRDefault="0089104E" w:rsidP="004955F3">
      <w:pPr>
        <w:tabs>
          <w:tab w:val="left" w:pos="720"/>
        </w:tabs>
        <w:spacing w:after="160"/>
        <w:rPr>
          <w:rFonts w:ascii="Times New Roman" w:hAnsi="Times New Roman" w:cs="Times New Roman"/>
          <w:color w:val="000000"/>
          <w:sz w:val="24"/>
          <w:szCs w:val="24"/>
        </w:rPr>
      </w:pPr>
    </w:p>
    <w:p w14:paraId="07914BAB" w14:textId="77777777" w:rsidR="0067141D" w:rsidRDefault="0067141D" w:rsidP="004955F3">
      <w:pPr>
        <w:tabs>
          <w:tab w:val="left" w:pos="720"/>
        </w:tabs>
        <w:spacing w:after="160"/>
        <w:rPr>
          <w:rFonts w:ascii="Times New Roman" w:hAnsi="Times New Roman" w:cs="Times New Roman"/>
          <w:color w:val="000000"/>
          <w:sz w:val="24"/>
          <w:szCs w:val="24"/>
        </w:rPr>
      </w:pPr>
    </w:p>
    <w:p w14:paraId="6E61F3CD" w14:textId="77777777" w:rsidR="0089104E" w:rsidRDefault="0089104E" w:rsidP="004955F3">
      <w:pPr>
        <w:tabs>
          <w:tab w:val="left" w:pos="720"/>
        </w:tabs>
        <w:spacing w:after="160"/>
        <w:rPr>
          <w:rFonts w:ascii="Times New Roman" w:hAnsi="Times New Roman" w:cs="Times New Roman"/>
          <w:color w:val="000000"/>
          <w:sz w:val="24"/>
          <w:szCs w:val="24"/>
        </w:rPr>
      </w:pPr>
    </w:p>
    <w:p w14:paraId="4FCF9F42" w14:textId="77777777" w:rsidR="00DD71C9" w:rsidRPr="00A63E31" w:rsidRDefault="00DD71C9" w:rsidP="00DD71C9">
      <w:pPr>
        <w:pStyle w:val="ListParagraph"/>
        <w:numPr>
          <w:ilvl w:val="0"/>
          <w:numId w:val="5"/>
        </w:numPr>
        <w:tabs>
          <w:tab w:val="left" w:pos="720"/>
        </w:tabs>
        <w:spacing w:after="160" w:line="480" w:lineRule="auto"/>
        <w:jc w:val="center"/>
        <w:rPr>
          <w:rFonts w:ascii="Times New Roman" w:hAnsi="Times New Roman" w:cs="Times New Roman"/>
          <w:color w:val="000000"/>
          <w:sz w:val="24"/>
          <w:szCs w:val="24"/>
        </w:rPr>
      </w:pPr>
      <w:r w:rsidRPr="00A63E31">
        <w:rPr>
          <w:rFonts w:ascii="Times New Roman" w:eastAsiaTheme="majorEastAsia" w:hAnsi="Times New Roman" w:cs="Times New Roman"/>
          <w:b/>
          <w:color w:val="000000" w:themeColor="text1"/>
          <w:sz w:val="32"/>
          <w:szCs w:val="32"/>
        </w:rPr>
        <w:lastRenderedPageBreak/>
        <w:t>INTRODUCTION</w:t>
      </w:r>
    </w:p>
    <w:p w14:paraId="5B938820" w14:textId="737C8233" w:rsidR="0067141D" w:rsidRPr="0067141D" w:rsidRDefault="0067141D" w:rsidP="0067141D">
      <w:pPr>
        <w:tabs>
          <w:tab w:val="left" w:pos="720"/>
        </w:tabs>
        <w:spacing w:after="160"/>
        <w:rPr>
          <w:rFonts w:ascii="Times New Roman" w:eastAsia="Times New Roman" w:hAnsi="Times New Roman" w:cs="Times New Roman"/>
          <w:color w:val="000000"/>
          <w:sz w:val="24"/>
          <w:szCs w:val="24"/>
        </w:rPr>
      </w:pPr>
      <w:r w:rsidRPr="0067141D">
        <w:rPr>
          <w:rFonts w:ascii="Times New Roman" w:eastAsia="Times New Roman" w:hAnsi="Times New Roman" w:cs="Times New Roman"/>
          <w:color w:val="000000"/>
          <w:sz w:val="24"/>
          <w:szCs w:val="24"/>
        </w:rPr>
        <w:t xml:space="preserve">Coffee (Coffea arabica L.) is </w:t>
      </w:r>
      <w:r w:rsidR="00F12987">
        <w:rPr>
          <w:rFonts w:ascii="Times New Roman" w:eastAsia="Times New Roman" w:hAnsi="Times New Roman" w:cs="Times New Roman"/>
          <w:color w:val="000000"/>
          <w:sz w:val="24"/>
          <w:szCs w:val="24"/>
        </w:rPr>
        <w:t>a</w:t>
      </w:r>
      <w:r w:rsidRPr="0067141D">
        <w:rPr>
          <w:rFonts w:ascii="Times New Roman" w:eastAsia="Times New Roman" w:hAnsi="Times New Roman" w:cs="Times New Roman"/>
          <w:color w:val="000000"/>
          <w:sz w:val="24"/>
          <w:szCs w:val="24"/>
        </w:rPr>
        <w:t xml:space="preserve"> perennial commercial crop and backbone of a country's economy and the second most traded commodity in terms of volume and value, behind oil (Girma, 2011). Therefore, it is essential to maintain a balance in trade between developed and developing countries. It offers over 25% of Ethiopia's population's income, accounting for 70% of foreign exchange profits and 10% of government revenue (Tsegaye et al., 2000). The most consumed type of coffee is arabica, making up more than 70% of production volume and 90% of worldwide trade value (Tadesse and W/Mariam, 2015).</w:t>
      </w:r>
    </w:p>
    <w:p w14:paraId="5E31F285" w14:textId="72009581" w:rsidR="0067141D" w:rsidRPr="0067141D" w:rsidRDefault="0067141D" w:rsidP="0067141D">
      <w:pPr>
        <w:tabs>
          <w:tab w:val="left" w:pos="720"/>
        </w:tabs>
        <w:spacing w:after="160"/>
        <w:rPr>
          <w:rFonts w:ascii="Times New Roman" w:eastAsia="Times New Roman" w:hAnsi="Times New Roman" w:cs="Times New Roman"/>
          <w:color w:val="000000"/>
          <w:sz w:val="24"/>
          <w:szCs w:val="24"/>
        </w:rPr>
      </w:pPr>
      <w:r w:rsidRPr="0067141D">
        <w:rPr>
          <w:rFonts w:ascii="Times New Roman" w:eastAsia="Times New Roman" w:hAnsi="Times New Roman" w:cs="Times New Roman"/>
          <w:color w:val="000000"/>
          <w:sz w:val="24"/>
          <w:szCs w:val="24"/>
        </w:rPr>
        <w:t xml:space="preserve">The Ethiopia's country's economy and culture are strongly influenced by coffee. The </w:t>
      </w:r>
      <w:r w:rsidR="00F12987">
        <w:rPr>
          <w:rFonts w:ascii="Times New Roman" w:eastAsia="Times New Roman" w:hAnsi="Times New Roman" w:cs="Times New Roman"/>
          <w:color w:val="000000"/>
          <w:sz w:val="24"/>
          <w:szCs w:val="24"/>
        </w:rPr>
        <w:t>country's</w:t>
      </w:r>
      <w:r w:rsidRPr="0067141D">
        <w:rPr>
          <w:rFonts w:ascii="Times New Roman" w:eastAsia="Times New Roman" w:hAnsi="Times New Roman" w:cs="Times New Roman"/>
          <w:color w:val="000000"/>
          <w:sz w:val="24"/>
          <w:szCs w:val="24"/>
        </w:rPr>
        <w:t xml:space="preserve"> main export crop is arabica coffee, which makes it a significant contributor in the economic economy contribution to the country. It is the most important product for the Ethiopian industry and a major source of foreign exchange that supports the livelihoods of millions of laborers and farmers. Numerous obstacles, including weed control infestation, recurring pests and diseases, depleting soil capacity, and unfavorable weather patterns, have an impact on coffee output. Coffee diseases cause considerable losses when not treated. According to Cerda et al. (2017), 57% yield loss was observed by the infection of disease-causing organisms on coffee crops. Jima et al. (2017) also reported that the most economically important pathogenic coffee diseases are coffee berry disease (CBD), coffee wilt disease (CWD), and coffee leaf rust (CLR), and physiological disorders like coffee branch dieback are caused by </w:t>
      </w:r>
      <w:r w:rsidR="00F12987" w:rsidRPr="00F12987">
        <w:rPr>
          <w:rFonts w:ascii="Times New Roman" w:eastAsia="Times New Roman" w:hAnsi="Times New Roman" w:cs="Times New Roman"/>
          <w:i/>
          <w:iCs/>
          <w:color w:val="000000"/>
          <w:sz w:val="24"/>
          <w:szCs w:val="24"/>
        </w:rPr>
        <w:t>Pseudomonas</w:t>
      </w:r>
      <w:r w:rsidRPr="00F12987">
        <w:rPr>
          <w:rFonts w:ascii="Times New Roman" w:eastAsia="Times New Roman" w:hAnsi="Times New Roman" w:cs="Times New Roman"/>
          <w:i/>
          <w:iCs/>
          <w:color w:val="000000"/>
          <w:sz w:val="24"/>
          <w:szCs w:val="24"/>
        </w:rPr>
        <w:t xml:space="preserve"> syringe</w:t>
      </w:r>
      <w:r w:rsidRPr="0067141D">
        <w:rPr>
          <w:rFonts w:ascii="Times New Roman" w:eastAsia="Times New Roman" w:hAnsi="Times New Roman" w:cs="Times New Roman"/>
          <w:color w:val="000000"/>
          <w:sz w:val="24"/>
          <w:szCs w:val="24"/>
        </w:rPr>
        <w:t xml:space="preserve"> and non-pathogenic agents. Similarly, branch dieback is causing high-yield loss of coffee production. In the same way, insect pests such as </w:t>
      </w:r>
      <w:proofErr w:type="spellStart"/>
      <w:r w:rsidRPr="0067141D">
        <w:rPr>
          <w:rFonts w:ascii="Times New Roman" w:eastAsia="Times New Roman" w:hAnsi="Times New Roman" w:cs="Times New Roman"/>
          <w:color w:val="000000"/>
          <w:sz w:val="24"/>
          <w:szCs w:val="24"/>
        </w:rPr>
        <w:t>Anthestia</w:t>
      </w:r>
      <w:proofErr w:type="spellEnd"/>
      <w:r w:rsidRPr="0067141D">
        <w:rPr>
          <w:rFonts w:ascii="Times New Roman" w:eastAsia="Times New Roman" w:hAnsi="Times New Roman" w:cs="Times New Roman"/>
          <w:color w:val="000000"/>
          <w:sz w:val="24"/>
          <w:szCs w:val="24"/>
        </w:rPr>
        <w:t xml:space="preserve"> bug, coffee blotch miners, stem borer</w:t>
      </w:r>
      <w:r w:rsidR="00F12987">
        <w:rPr>
          <w:rFonts w:ascii="Times New Roman" w:eastAsia="Times New Roman" w:hAnsi="Times New Roman" w:cs="Times New Roman"/>
          <w:color w:val="000000"/>
          <w:sz w:val="24"/>
          <w:szCs w:val="24"/>
        </w:rPr>
        <w:t>,</w:t>
      </w:r>
      <w:r w:rsidRPr="0067141D">
        <w:rPr>
          <w:rFonts w:ascii="Times New Roman" w:eastAsia="Times New Roman" w:hAnsi="Times New Roman" w:cs="Times New Roman"/>
          <w:color w:val="000000"/>
          <w:sz w:val="24"/>
          <w:szCs w:val="24"/>
        </w:rPr>
        <w:t xml:space="preserve"> and berry borer are the major ones causing considerable damage. Moreover, insect pests such as coffee trips, green scales,</w:t>
      </w:r>
      <w:r w:rsidR="00F12987">
        <w:rPr>
          <w:rFonts w:ascii="Times New Roman" w:eastAsia="Times New Roman" w:hAnsi="Times New Roman" w:cs="Times New Roman"/>
          <w:color w:val="000000"/>
          <w:sz w:val="24"/>
          <w:szCs w:val="24"/>
        </w:rPr>
        <w:t xml:space="preserve"> </w:t>
      </w:r>
      <w:r w:rsidRPr="0067141D">
        <w:rPr>
          <w:rFonts w:ascii="Times New Roman" w:eastAsia="Times New Roman" w:hAnsi="Times New Roman" w:cs="Times New Roman"/>
          <w:color w:val="000000"/>
          <w:sz w:val="24"/>
          <w:szCs w:val="24"/>
        </w:rPr>
        <w:t xml:space="preserve">and coffee cushion scales were reported as important coffee production constraints in the country </w:t>
      </w:r>
      <w:r w:rsidRPr="003D0157">
        <w:rPr>
          <w:rFonts w:ascii="Times New Roman" w:eastAsia="Times New Roman" w:hAnsi="Times New Roman" w:cs="Times New Roman"/>
          <w:color w:val="000000"/>
          <w:sz w:val="24"/>
          <w:szCs w:val="24"/>
        </w:rPr>
        <w:t>(</w:t>
      </w:r>
      <w:proofErr w:type="spellStart"/>
      <w:r w:rsidRPr="003D0157">
        <w:rPr>
          <w:rFonts w:ascii="Times New Roman" w:eastAsia="Times New Roman" w:hAnsi="Times New Roman" w:cs="Times New Roman"/>
          <w:color w:val="000000"/>
          <w:sz w:val="24"/>
          <w:szCs w:val="24"/>
        </w:rPr>
        <w:t>Fekede</w:t>
      </w:r>
      <w:proofErr w:type="spellEnd"/>
      <w:r w:rsidRPr="003D0157">
        <w:rPr>
          <w:rFonts w:ascii="Times New Roman" w:eastAsia="Times New Roman" w:hAnsi="Times New Roman" w:cs="Times New Roman"/>
          <w:color w:val="000000"/>
          <w:sz w:val="24"/>
          <w:szCs w:val="24"/>
        </w:rPr>
        <w:t xml:space="preserve"> and Gosa, 2015).</w:t>
      </w:r>
    </w:p>
    <w:p w14:paraId="67527E64" w14:textId="780DBA27" w:rsidR="0067141D" w:rsidRPr="0067141D" w:rsidRDefault="0067141D" w:rsidP="0067141D">
      <w:pPr>
        <w:tabs>
          <w:tab w:val="left" w:pos="720"/>
        </w:tabs>
        <w:spacing w:after="160"/>
        <w:rPr>
          <w:rFonts w:ascii="Times New Roman" w:eastAsia="Times New Roman" w:hAnsi="Times New Roman" w:cs="Times New Roman"/>
          <w:color w:val="000000"/>
          <w:sz w:val="24"/>
          <w:szCs w:val="24"/>
        </w:rPr>
      </w:pPr>
      <w:r w:rsidRPr="0067141D">
        <w:rPr>
          <w:rFonts w:ascii="Times New Roman" w:eastAsia="Times New Roman" w:hAnsi="Times New Roman" w:cs="Times New Roman"/>
          <w:color w:val="000000"/>
          <w:sz w:val="24"/>
          <w:szCs w:val="24"/>
        </w:rPr>
        <w:t xml:space="preserve">According to </w:t>
      </w:r>
      <w:proofErr w:type="spellStart"/>
      <w:r w:rsidRPr="0067141D">
        <w:rPr>
          <w:rFonts w:ascii="Times New Roman" w:eastAsia="Times New Roman" w:hAnsi="Times New Roman" w:cs="Times New Roman"/>
          <w:color w:val="000000"/>
          <w:sz w:val="24"/>
          <w:szCs w:val="24"/>
        </w:rPr>
        <w:t>Esheteu</w:t>
      </w:r>
      <w:proofErr w:type="spellEnd"/>
      <w:r w:rsidRPr="0067141D">
        <w:rPr>
          <w:rFonts w:ascii="Times New Roman" w:eastAsia="Times New Roman" w:hAnsi="Times New Roman" w:cs="Times New Roman"/>
          <w:color w:val="000000"/>
          <w:sz w:val="24"/>
          <w:szCs w:val="24"/>
        </w:rPr>
        <w:t xml:space="preserve"> et al. (2007) report, ineffective weed control is the primary cause of the low average coffee output, causing an average annual yield loss of 60-80%. Weeds are one of the primary factors limiting the nation's coffee production</w:t>
      </w:r>
      <w:r w:rsidR="00B16574">
        <w:rPr>
          <w:rFonts w:ascii="Times New Roman" w:eastAsia="Times New Roman" w:hAnsi="Times New Roman" w:cs="Times New Roman"/>
          <w:color w:val="000000"/>
          <w:sz w:val="24"/>
          <w:szCs w:val="24"/>
        </w:rPr>
        <w:t>,</w:t>
      </w:r>
      <w:r w:rsidRPr="0067141D">
        <w:rPr>
          <w:rFonts w:ascii="Times New Roman" w:eastAsia="Times New Roman" w:hAnsi="Times New Roman" w:cs="Times New Roman"/>
          <w:color w:val="000000"/>
          <w:sz w:val="24"/>
          <w:szCs w:val="24"/>
        </w:rPr>
        <w:t xml:space="preserve"> depending on the type of weed, the stage at which coffee trees are developing, and the surrounding growth circumstances (Tadesse, 1998). Despite this, most coffee growers rely mostly on hand cutting and digging, which promotes the </w:t>
      </w:r>
      <w:r w:rsidRPr="0067141D">
        <w:rPr>
          <w:rFonts w:ascii="Times New Roman" w:eastAsia="Times New Roman" w:hAnsi="Times New Roman" w:cs="Times New Roman"/>
          <w:color w:val="000000"/>
          <w:sz w:val="24"/>
          <w:szCs w:val="24"/>
        </w:rPr>
        <w:lastRenderedPageBreak/>
        <w:t>growth and dispersal of the harmful competitive perennial weeds (Tadesse, 1994). The primary obstacle to the crop productivity, particularly during the wet season, is weed infestation. The climate encourages rapid and abundant growth of weeds and consequently, all crops are heavily infested with weeds. Farmers in the country are aware of a weed problem in their fields but often they cannot cope-up with heavy weed infestation during the peak period of agricultural activities because of labor shortage, hence, most of their fields are weeded late or left un-weeded. The expense of weed management has been a principal issue in the economic analysis of coffee production, particularly in large-scale farms. This is because the weed species are found to be dominant and prevalent in the areas where they favorably and quickly re-appear within the season. Previously, several systemic herbicides have been evaluated by the Jimma Agricultural Research Center and recommended by Tigist and Tadesse (2022), and a newly introduced systemic herbicide was evaluated that beat different weed types in coffee farms of Southwest Ethiopia, in the Jimma area (Tigist et al., 2024) and Southern Ethiopia, in Sidama (Malkamu, 2024). However, since coffee production has expanded yet now there is a scarcity of systemic herbicides to reduce losses caused due to weed infestation. Often farmers practice one time weeding or unwedded which increases infestation of both broad-leaf and grass weeds resulting in low productivity. Selective herbicides are effective in controlling target weeds but inefficiency may arise in case the weeds develop resistance to certain selective herbicides and due to uncontrolled factors, that may reduce the efficiency of the chemicals. According to different scholars and previous research reports, using herbicide is an essential part of weed management practice in coffee production in the southern and southwest including Sidama region. It also can offer the advantage of taking less time, labor, and avoiding the potential of diseases spread caused by manual slashing and digging during weed management</w:t>
      </w:r>
      <w:r>
        <w:rPr>
          <w:rFonts w:ascii="Times New Roman" w:eastAsia="Times New Roman" w:hAnsi="Times New Roman" w:cs="Times New Roman"/>
          <w:color w:val="000000"/>
          <w:sz w:val="24"/>
          <w:szCs w:val="24"/>
        </w:rPr>
        <w:t xml:space="preserve"> </w:t>
      </w:r>
      <w:r w:rsidRPr="0067141D">
        <w:rPr>
          <w:rFonts w:ascii="Times New Roman" w:eastAsia="Times New Roman" w:hAnsi="Times New Roman" w:cs="Times New Roman"/>
          <w:color w:val="000000"/>
          <w:sz w:val="24"/>
          <w:szCs w:val="24"/>
        </w:rPr>
        <w:t>practices. Therefore, effective systemic herbicides for controlling deep-seated rhizomes, bulbs and tubers, and above-ground running stolen off the perennial sedge and grass weeds are vital. Under such circumstances evaluation of herbicides with different modes of action are essential.</w:t>
      </w:r>
    </w:p>
    <w:p w14:paraId="62C7A78E" w14:textId="77777777" w:rsidR="0067141D" w:rsidRPr="0067141D" w:rsidRDefault="0067141D" w:rsidP="0067141D">
      <w:pPr>
        <w:tabs>
          <w:tab w:val="left" w:pos="720"/>
        </w:tabs>
        <w:spacing w:after="160"/>
        <w:rPr>
          <w:rFonts w:ascii="Times New Roman" w:eastAsia="Times New Roman" w:hAnsi="Times New Roman" w:cs="Times New Roman"/>
          <w:color w:val="000000"/>
          <w:sz w:val="24"/>
          <w:szCs w:val="24"/>
        </w:rPr>
      </w:pPr>
      <w:r w:rsidRPr="0067141D">
        <w:rPr>
          <w:rFonts w:ascii="Times New Roman" w:eastAsia="Times New Roman" w:hAnsi="Times New Roman" w:cs="Times New Roman"/>
          <w:color w:val="000000"/>
          <w:sz w:val="24"/>
          <w:szCs w:val="24"/>
        </w:rPr>
        <w:t>Hence, the use of non-selective broad-spectrum chemicals becomes important to kill all weeds emerging before they cause harm to crops. Glyphosate for many years has been used as the most important non-selective herbicide to control all types of weeds before planting.</w:t>
      </w:r>
    </w:p>
    <w:p w14:paraId="18B7F875" w14:textId="718FC42F" w:rsidR="0067141D" w:rsidRPr="0067141D" w:rsidRDefault="0067141D" w:rsidP="0067141D">
      <w:pPr>
        <w:tabs>
          <w:tab w:val="left" w:pos="720"/>
        </w:tabs>
        <w:spacing w:after="160"/>
        <w:rPr>
          <w:rFonts w:ascii="Times New Roman" w:eastAsia="Times New Roman" w:hAnsi="Times New Roman" w:cs="Times New Roman"/>
          <w:color w:val="000000"/>
          <w:sz w:val="24"/>
          <w:szCs w:val="24"/>
        </w:rPr>
      </w:pPr>
      <w:r w:rsidRPr="0067141D">
        <w:rPr>
          <w:rFonts w:ascii="Times New Roman" w:eastAsia="Times New Roman" w:hAnsi="Times New Roman" w:cs="Times New Roman"/>
          <w:color w:val="000000"/>
          <w:sz w:val="24"/>
          <w:szCs w:val="24"/>
        </w:rPr>
        <w:lastRenderedPageBreak/>
        <w:t xml:space="preserve">Having above mentioned points, the verification test was conducted following Pesticide Testing  Guidelines developed by the Ethiopian Institute of Agricultural Research (EIAR) to evaluate the efficacy of newly introduced herbicides Wanda 48%SL (Glyphosate 48g/l SL) compared with already registered herbicide Gly care 48% g/l SL., XTrim, and true killer as standard control for control perennial and annual grasses and broad leaved weeds in coffee in Sidama Regional State, Hawassa  Agricultural Research  Center on station and Awada  Agricultural Research Sub-center. Wanda </w:t>
      </w:r>
      <w:r w:rsidR="00F12987">
        <w:rPr>
          <w:rFonts w:ascii="Times New Roman" w:eastAsia="Times New Roman" w:hAnsi="Times New Roman" w:cs="Times New Roman"/>
          <w:color w:val="000000"/>
          <w:sz w:val="24"/>
          <w:szCs w:val="24"/>
        </w:rPr>
        <w:t>48% SL</w:t>
      </w:r>
      <w:r w:rsidRPr="0067141D">
        <w:rPr>
          <w:rFonts w:ascii="Times New Roman" w:eastAsia="Times New Roman" w:hAnsi="Times New Roman" w:cs="Times New Roman"/>
          <w:color w:val="000000"/>
          <w:sz w:val="24"/>
          <w:szCs w:val="24"/>
        </w:rPr>
        <w:t xml:space="preserve"> (Glyphosate 48g/l SL) is a non-selective herbicide used to control all broads, grass, and sedge weeds of coffee, currently verified at Hawassa Agricultural Research Center. The objective of the study was to verify the efficacy of the new formulation Wanda 48 % SL (Glyphosate 48 g/l SL) on the control of weeds in coffee.</w:t>
      </w:r>
    </w:p>
    <w:p w14:paraId="375974C0" w14:textId="11E8EE80" w:rsidR="0067141D" w:rsidRPr="00A835E3" w:rsidRDefault="0067141D" w:rsidP="00A835E3">
      <w:pPr>
        <w:tabs>
          <w:tab w:val="left" w:pos="720"/>
        </w:tabs>
        <w:spacing w:after="160"/>
        <w:jc w:val="center"/>
        <w:rPr>
          <w:rFonts w:ascii="Times New Roman" w:eastAsia="Times New Roman" w:hAnsi="Times New Roman" w:cs="Times New Roman"/>
          <w:b/>
          <w:bCs/>
          <w:color w:val="000000"/>
          <w:sz w:val="24"/>
          <w:szCs w:val="24"/>
        </w:rPr>
      </w:pPr>
      <w:r w:rsidRPr="00A835E3">
        <w:rPr>
          <w:rFonts w:ascii="Times New Roman" w:eastAsia="Times New Roman" w:hAnsi="Times New Roman" w:cs="Times New Roman"/>
          <w:b/>
          <w:bCs/>
          <w:color w:val="000000"/>
          <w:sz w:val="24"/>
          <w:szCs w:val="24"/>
        </w:rPr>
        <w:t>2.</w:t>
      </w:r>
      <w:r w:rsidR="00A835E3" w:rsidRPr="00A835E3">
        <w:rPr>
          <w:rFonts w:ascii="Times New Roman" w:eastAsia="Times New Roman" w:hAnsi="Times New Roman" w:cs="Times New Roman"/>
          <w:b/>
          <w:bCs/>
          <w:color w:val="000000"/>
          <w:sz w:val="24"/>
          <w:szCs w:val="24"/>
        </w:rPr>
        <w:t xml:space="preserve"> </w:t>
      </w:r>
      <w:r w:rsidRPr="00A835E3">
        <w:rPr>
          <w:rFonts w:ascii="Times New Roman" w:eastAsia="Times New Roman" w:hAnsi="Times New Roman" w:cs="Times New Roman"/>
          <w:b/>
          <w:bCs/>
          <w:color w:val="000000"/>
          <w:sz w:val="24"/>
          <w:szCs w:val="24"/>
        </w:rPr>
        <w:t>MATERIALS AND METHODS</w:t>
      </w:r>
    </w:p>
    <w:p w14:paraId="2FCB2B69" w14:textId="5C4D05EB" w:rsidR="0067141D" w:rsidRPr="0067141D" w:rsidRDefault="0067141D" w:rsidP="0067141D">
      <w:pPr>
        <w:tabs>
          <w:tab w:val="left" w:pos="720"/>
        </w:tabs>
        <w:spacing w:after="160"/>
        <w:rPr>
          <w:rFonts w:ascii="Times New Roman" w:eastAsia="Times New Roman" w:hAnsi="Times New Roman" w:cs="Times New Roman"/>
          <w:b/>
          <w:bCs/>
          <w:color w:val="000000"/>
          <w:sz w:val="24"/>
          <w:szCs w:val="24"/>
        </w:rPr>
      </w:pPr>
      <w:r w:rsidRPr="00A835E3">
        <w:rPr>
          <w:rFonts w:ascii="Times New Roman" w:eastAsia="Times New Roman" w:hAnsi="Times New Roman" w:cs="Times New Roman"/>
          <w:b/>
          <w:bCs/>
          <w:color w:val="000000"/>
          <w:sz w:val="24"/>
          <w:szCs w:val="24"/>
        </w:rPr>
        <w:t>2.</w:t>
      </w:r>
      <w:r w:rsidR="00A835E3" w:rsidRPr="00A835E3">
        <w:rPr>
          <w:rFonts w:ascii="Times New Roman" w:eastAsia="Times New Roman" w:hAnsi="Times New Roman" w:cs="Times New Roman"/>
          <w:b/>
          <w:bCs/>
          <w:color w:val="000000"/>
          <w:sz w:val="24"/>
          <w:szCs w:val="24"/>
        </w:rPr>
        <w:t>1</w:t>
      </w:r>
      <w:r w:rsidR="00A835E3" w:rsidRPr="0067141D">
        <w:rPr>
          <w:rFonts w:ascii="Times New Roman" w:eastAsia="Times New Roman" w:hAnsi="Times New Roman" w:cs="Times New Roman"/>
          <w:color w:val="000000"/>
          <w:sz w:val="24"/>
          <w:szCs w:val="24"/>
        </w:rPr>
        <w:t>.</w:t>
      </w:r>
      <w:r w:rsidR="00A835E3" w:rsidRPr="0067141D">
        <w:rPr>
          <w:rFonts w:ascii="Times New Roman" w:eastAsia="Times New Roman" w:hAnsi="Times New Roman" w:cs="Times New Roman"/>
          <w:b/>
          <w:bCs/>
          <w:color w:val="000000"/>
          <w:sz w:val="24"/>
          <w:szCs w:val="24"/>
        </w:rPr>
        <w:t xml:space="preserve"> Descriptions</w:t>
      </w:r>
      <w:r w:rsidRPr="0067141D">
        <w:rPr>
          <w:rFonts w:ascii="Times New Roman" w:eastAsia="Times New Roman" w:hAnsi="Times New Roman" w:cs="Times New Roman"/>
          <w:b/>
          <w:bCs/>
          <w:color w:val="000000"/>
          <w:sz w:val="24"/>
          <w:szCs w:val="24"/>
        </w:rPr>
        <w:t xml:space="preserve"> of the Study Area</w:t>
      </w:r>
    </w:p>
    <w:p w14:paraId="54A8ABDF" w14:textId="204D3A15" w:rsidR="00DD71C9" w:rsidRPr="00FB4ACD" w:rsidRDefault="0067141D" w:rsidP="0067141D">
      <w:pPr>
        <w:tabs>
          <w:tab w:val="left" w:pos="720"/>
        </w:tabs>
        <w:spacing w:after="160"/>
        <w:rPr>
          <w:rFonts w:ascii="Times New Roman" w:eastAsia="Times New Roman" w:hAnsi="Times New Roman" w:cs="Times New Roman"/>
          <w:color w:val="000000"/>
          <w:sz w:val="24"/>
          <w:szCs w:val="24"/>
        </w:rPr>
      </w:pPr>
      <w:r w:rsidRPr="0067141D">
        <w:rPr>
          <w:rFonts w:ascii="Times New Roman" w:eastAsia="Times New Roman" w:hAnsi="Times New Roman" w:cs="Times New Roman"/>
          <w:color w:val="000000"/>
          <w:sz w:val="24"/>
          <w:szCs w:val="24"/>
        </w:rPr>
        <w:t>The verification test was conducted at Hawassa Agricultural Research Center (HARC) and Awada Agricultural Research Sub-Center (AARC) in coffee (Coffea arabica L.) farms during 2024 (Figure 1). HARC is found in Sidama Regional State at Hawassa, 288 km to southern Addis Ababa. It is located at 07° 03’52'’N latitude, 038° 28’ 52 'E longitude and with an elevation of 1700 meters above sea level (</w:t>
      </w:r>
      <w:proofErr w:type="spellStart"/>
      <w:r w:rsidRPr="0067141D">
        <w:rPr>
          <w:rFonts w:ascii="Times New Roman" w:eastAsia="Times New Roman" w:hAnsi="Times New Roman" w:cs="Times New Roman"/>
          <w:color w:val="000000"/>
          <w:sz w:val="24"/>
          <w:szCs w:val="24"/>
        </w:rPr>
        <w:t>masl</w:t>
      </w:r>
      <w:proofErr w:type="spellEnd"/>
      <w:r w:rsidRPr="0067141D">
        <w:rPr>
          <w:rFonts w:ascii="Times New Roman" w:eastAsia="Times New Roman" w:hAnsi="Times New Roman" w:cs="Times New Roman"/>
          <w:color w:val="000000"/>
          <w:sz w:val="24"/>
          <w:szCs w:val="24"/>
        </w:rPr>
        <w:t>) The area receives a total of 1000 to 1200 mm rainfall in bimodal raining pattern with short rains (</w:t>
      </w:r>
      <w:proofErr w:type="spellStart"/>
      <w:r w:rsidRPr="0067141D">
        <w:rPr>
          <w:rFonts w:ascii="Times New Roman" w:eastAsia="Times New Roman" w:hAnsi="Times New Roman" w:cs="Times New Roman"/>
          <w:color w:val="000000"/>
          <w:sz w:val="24"/>
          <w:szCs w:val="24"/>
        </w:rPr>
        <w:t>belg</w:t>
      </w:r>
      <w:proofErr w:type="spellEnd"/>
      <w:r w:rsidRPr="0067141D">
        <w:rPr>
          <w:rFonts w:ascii="Times New Roman" w:eastAsia="Times New Roman" w:hAnsi="Times New Roman" w:cs="Times New Roman"/>
          <w:color w:val="000000"/>
          <w:sz w:val="24"/>
          <w:szCs w:val="24"/>
        </w:rPr>
        <w:t xml:space="preserve"> rains) coming from April to May and long rains (</w:t>
      </w:r>
      <w:proofErr w:type="spellStart"/>
      <w:r w:rsidRPr="0067141D">
        <w:rPr>
          <w:rFonts w:ascii="Times New Roman" w:eastAsia="Times New Roman" w:hAnsi="Times New Roman" w:cs="Times New Roman"/>
          <w:color w:val="000000"/>
          <w:sz w:val="24"/>
          <w:szCs w:val="24"/>
        </w:rPr>
        <w:t>meher</w:t>
      </w:r>
      <w:proofErr w:type="spellEnd"/>
      <w:r w:rsidRPr="0067141D">
        <w:rPr>
          <w:rFonts w:ascii="Times New Roman" w:eastAsia="Times New Roman" w:hAnsi="Times New Roman" w:cs="Times New Roman"/>
          <w:color w:val="000000"/>
          <w:sz w:val="24"/>
          <w:szCs w:val="24"/>
        </w:rPr>
        <w:t xml:space="preserve"> rains) coming from July to October. The mean annual minimum and maximum temperatures of the areas were 16.5 °C and 29.2 °C, respectively. AARC is </w:t>
      </w:r>
      <w:proofErr w:type="spellStart"/>
      <w:r w:rsidRPr="0067141D">
        <w:rPr>
          <w:rFonts w:ascii="Times New Roman" w:eastAsia="Times New Roman" w:hAnsi="Times New Roman" w:cs="Times New Roman"/>
          <w:color w:val="000000"/>
          <w:sz w:val="24"/>
          <w:szCs w:val="24"/>
        </w:rPr>
        <w:t>foundat</w:t>
      </w:r>
      <w:proofErr w:type="spellEnd"/>
      <w:r w:rsidRPr="0067141D">
        <w:rPr>
          <w:rFonts w:ascii="Times New Roman" w:eastAsia="Times New Roman" w:hAnsi="Times New Roman" w:cs="Times New Roman"/>
          <w:color w:val="000000"/>
          <w:sz w:val="24"/>
          <w:szCs w:val="24"/>
        </w:rPr>
        <w:t xml:space="preserve"> distances of 319 km from Addis Ababa, and 45 km from Hawassa to south at </w:t>
      </w:r>
      <w:proofErr w:type="spellStart"/>
      <w:r w:rsidRPr="0067141D">
        <w:rPr>
          <w:rFonts w:ascii="Times New Roman" w:eastAsia="Times New Roman" w:hAnsi="Times New Roman" w:cs="Times New Roman"/>
          <w:color w:val="000000"/>
          <w:sz w:val="24"/>
          <w:szCs w:val="24"/>
        </w:rPr>
        <w:t>Yirgalem</w:t>
      </w:r>
      <w:proofErr w:type="spellEnd"/>
      <w:r w:rsidRPr="0067141D">
        <w:rPr>
          <w:rFonts w:ascii="Times New Roman" w:eastAsia="Times New Roman" w:hAnsi="Times New Roman" w:cs="Times New Roman"/>
          <w:color w:val="000000"/>
          <w:sz w:val="24"/>
          <w:szCs w:val="24"/>
        </w:rPr>
        <w:t xml:space="preserve">. It is located at 6° 3' N latitude, 38° 3' E longitude, and 1740 </w:t>
      </w:r>
      <w:proofErr w:type="spellStart"/>
      <w:r w:rsidRPr="0067141D">
        <w:rPr>
          <w:rFonts w:ascii="Times New Roman" w:eastAsia="Times New Roman" w:hAnsi="Times New Roman" w:cs="Times New Roman"/>
          <w:color w:val="000000"/>
          <w:sz w:val="24"/>
          <w:szCs w:val="24"/>
        </w:rPr>
        <w:t>masl</w:t>
      </w:r>
      <w:proofErr w:type="spellEnd"/>
      <w:r w:rsidRPr="0067141D">
        <w:rPr>
          <w:rFonts w:ascii="Times New Roman" w:eastAsia="Times New Roman" w:hAnsi="Times New Roman" w:cs="Times New Roman"/>
          <w:color w:val="000000"/>
          <w:sz w:val="24"/>
          <w:szCs w:val="24"/>
        </w:rPr>
        <w:t xml:space="preserve"> altitude. The average annual minimum and maximum temperatures are 11°C, and 28 °C, with 1335 mm rainfall. According to Mesfin and </w:t>
      </w:r>
      <w:proofErr w:type="spellStart"/>
      <w:r w:rsidRPr="0067141D">
        <w:rPr>
          <w:rFonts w:ascii="Times New Roman" w:eastAsia="Times New Roman" w:hAnsi="Times New Roman" w:cs="Times New Roman"/>
          <w:color w:val="000000"/>
          <w:sz w:val="24"/>
          <w:szCs w:val="24"/>
        </w:rPr>
        <w:t>Bayetta</w:t>
      </w:r>
      <w:proofErr w:type="spellEnd"/>
      <w:r w:rsidRPr="0067141D">
        <w:rPr>
          <w:rFonts w:ascii="Times New Roman" w:eastAsia="Times New Roman" w:hAnsi="Times New Roman" w:cs="Times New Roman"/>
          <w:color w:val="000000"/>
          <w:sz w:val="24"/>
          <w:szCs w:val="24"/>
        </w:rPr>
        <w:t xml:space="preserve"> (2008), the two main soil types in the center are chromatic </w:t>
      </w:r>
      <w:proofErr w:type="spellStart"/>
      <w:r w:rsidRPr="0067141D">
        <w:rPr>
          <w:rFonts w:ascii="Times New Roman" w:eastAsia="Times New Roman" w:hAnsi="Times New Roman" w:cs="Times New Roman"/>
          <w:color w:val="000000"/>
          <w:sz w:val="24"/>
          <w:szCs w:val="24"/>
        </w:rPr>
        <w:t>cambisols</w:t>
      </w:r>
      <w:proofErr w:type="spellEnd"/>
      <w:r w:rsidRPr="0067141D">
        <w:rPr>
          <w:rFonts w:ascii="Times New Roman" w:eastAsia="Times New Roman" w:hAnsi="Times New Roman" w:cs="Times New Roman"/>
          <w:color w:val="000000"/>
          <w:sz w:val="24"/>
          <w:szCs w:val="24"/>
        </w:rPr>
        <w:t xml:space="preserve"> and eutrophic tools, both of which are excellent for producing </w:t>
      </w:r>
      <w:r w:rsidRPr="0067141D">
        <w:rPr>
          <w:rFonts w:ascii="Times New Roman" w:eastAsia="Times New Roman" w:hAnsi="Times New Roman" w:cs="Times New Roman"/>
          <w:color w:val="000000"/>
          <w:sz w:val="24"/>
          <w:szCs w:val="24"/>
        </w:rPr>
        <w:lastRenderedPageBreak/>
        <w:t>coffee.</w:t>
      </w:r>
      <w:r w:rsidR="00DD71C9" w:rsidRPr="00FB4ACD">
        <w:rPr>
          <w:rFonts w:ascii="Times New Roman" w:eastAsia="Times New Roman" w:hAnsi="Times New Roman" w:cs="Times New Roman"/>
          <w:noProof/>
          <w:color w:val="000000"/>
          <w:sz w:val="24"/>
          <w:szCs w:val="24"/>
        </w:rPr>
        <w:t xml:space="preserve"> </w:t>
      </w:r>
      <w:r w:rsidR="00DD71C9" w:rsidRPr="00FB4ACD">
        <w:rPr>
          <w:rFonts w:ascii="Times New Roman" w:eastAsia="Times New Roman" w:hAnsi="Times New Roman" w:cs="Times New Roman"/>
          <w:noProof/>
          <w:color w:val="000000"/>
          <w:sz w:val="24"/>
          <w:szCs w:val="24"/>
        </w:rPr>
        <w:drawing>
          <wp:inline distT="0" distB="0" distL="0" distR="0" wp14:anchorId="6E8DB402" wp14:editId="41C78D36">
            <wp:extent cx="5943600" cy="2847975"/>
            <wp:effectExtent l="0" t="0" r="0" b="9525"/>
            <wp:docPr id="1799004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47975"/>
                    </a:xfrm>
                    <a:prstGeom prst="rect">
                      <a:avLst/>
                    </a:prstGeom>
                    <a:noFill/>
                    <a:ln>
                      <a:noFill/>
                    </a:ln>
                  </pic:spPr>
                </pic:pic>
              </a:graphicData>
            </a:graphic>
          </wp:inline>
        </w:drawing>
      </w:r>
    </w:p>
    <w:p w14:paraId="65D67A7A" w14:textId="6EF09E0D" w:rsidR="00DD71C9" w:rsidRPr="00FB4ACD" w:rsidRDefault="00C220E7" w:rsidP="00DD71C9">
      <w:pPr>
        <w:tabs>
          <w:tab w:val="left" w:pos="72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DD71C9" w:rsidRPr="00FB4ACD">
        <w:rPr>
          <w:rFonts w:ascii="Times New Roman" w:eastAsia="Times New Roman" w:hAnsi="Times New Roman" w:cs="Times New Roman"/>
          <w:b/>
          <w:bCs/>
          <w:color w:val="000000"/>
          <w:sz w:val="24"/>
          <w:szCs w:val="24"/>
        </w:rPr>
        <w:t>Figure 1.</w:t>
      </w:r>
      <w:r w:rsidR="00DD71C9" w:rsidRPr="00FB4ACD">
        <w:rPr>
          <w:rFonts w:ascii="Times New Roman" w:eastAsia="Times New Roman" w:hAnsi="Times New Roman" w:cs="Times New Roman"/>
          <w:color w:val="000000"/>
          <w:sz w:val="24"/>
          <w:szCs w:val="24"/>
        </w:rPr>
        <w:t xml:space="preserve"> Maps of study areas</w:t>
      </w:r>
    </w:p>
    <w:p w14:paraId="70258CCF" w14:textId="2135B707" w:rsidR="00DD71C9" w:rsidRPr="00FB4ACD" w:rsidRDefault="00976715" w:rsidP="00DD71C9">
      <w:pPr>
        <w:tabs>
          <w:tab w:val="left" w:pos="720"/>
        </w:tabs>
        <w:spacing w:after="160"/>
        <w:rPr>
          <w:rFonts w:ascii="Times New Roman" w:hAnsi="Times New Roman" w:cs="Times New Roman"/>
          <w:sz w:val="24"/>
          <w:szCs w:val="24"/>
        </w:rPr>
      </w:pPr>
      <w:r>
        <w:rPr>
          <w:rFonts w:ascii="Times New Roman" w:hAnsi="Times New Roman" w:cs="Times New Roman"/>
          <w:b/>
          <w:bCs/>
          <w:iCs/>
          <w:color w:val="000000"/>
          <w:sz w:val="24"/>
          <w:szCs w:val="24"/>
        </w:rPr>
        <w:t xml:space="preserve">2.2. </w:t>
      </w:r>
      <w:r w:rsidR="00DD71C9" w:rsidRPr="00FB4ACD">
        <w:rPr>
          <w:rFonts w:ascii="Times New Roman" w:hAnsi="Times New Roman" w:cs="Times New Roman"/>
          <w:b/>
          <w:bCs/>
          <w:iCs/>
          <w:color w:val="000000"/>
          <w:sz w:val="24"/>
          <w:szCs w:val="24"/>
        </w:rPr>
        <w:t>Material</w:t>
      </w:r>
      <w:r>
        <w:rPr>
          <w:rFonts w:ascii="Times New Roman" w:hAnsi="Times New Roman" w:cs="Times New Roman"/>
          <w:b/>
          <w:bCs/>
          <w:iCs/>
          <w:color w:val="000000"/>
          <w:sz w:val="24"/>
          <w:szCs w:val="24"/>
        </w:rPr>
        <w:t>s</w:t>
      </w:r>
      <w:r w:rsidR="00DD71C9" w:rsidRPr="00FB4ACD">
        <w:rPr>
          <w:rFonts w:ascii="Times New Roman" w:hAnsi="Times New Roman" w:cs="Times New Roman"/>
          <w:b/>
          <w:bCs/>
          <w:iCs/>
          <w:color w:val="000000"/>
          <w:sz w:val="24"/>
          <w:szCs w:val="24"/>
        </w:rPr>
        <w:t xml:space="preserve"> and Procedure</w:t>
      </w:r>
    </w:p>
    <w:p w14:paraId="752A5E50" w14:textId="77777777" w:rsidR="0067141D" w:rsidRPr="0067141D" w:rsidRDefault="0067141D" w:rsidP="0067141D">
      <w:pPr>
        <w:tabs>
          <w:tab w:val="left" w:pos="720"/>
        </w:tabs>
        <w:rPr>
          <w:rFonts w:ascii="Times New Roman" w:eastAsia="Calibri" w:hAnsi="Times New Roman" w:cs="Times New Roman"/>
          <w:color w:val="000000"/>
          <w:sz w:val="24"/>
          <w:szCs w:val="24"/>
        </w:rPr>
      </w:pPr>
      <w:r w:rsidRPr="0067141D">
        <w:rPr>
          <w:rFonts w:ascii="Times New Roman" w:eastAsia="Calibri" w:hAnsi="Times New Roman" w:cs="Times New Roman"/>
          <w:color w:val="000000"/>
          <w:sz w:val="24"/>
          <w:szCs w:val="24"/>
        </w:rPr>
        <w:t>The herbicide test was conducted at Hawassa Agricultural Research Center on-station. The trial was conducted at two locations via the and Awada Coffee Research Sub-center. The study was laid out on already established coffee experimental plots with a naturally infested field where the noxious perennial and annual grasses, broadleaved, and sedges weeds were abundantly growing.</w:t>
      </w:r>
    </w:p>
    <w:p w14:paraId="3A141C2B" w14:textId="3819978B" w:rsidR="00DD71C9" w:rsidRPr="0067141D" w:rsidRDefault="0067141D" w:rsidP="0067141D">
      <w:pPr>
        <w:tabs>
          <w:tab w:val="left" w:pos="720"/>
        </w:tabs>
        <w:rPr>
          <w:rFonts w:ascii="Times New Roman" w:eastAsia="Calibri" w:hAnsi="Times New Roman" w:cs="Times New Roman"/>
          <w:color w:val="000000"/>
          <w:sz w:val="24"/>
          <w:szCs w:val="24"/>
        </w:rPr>
      </w:pPr>
      <w:r w:rsidRPr="0067141D">
        <w:rPr>
          <w:rFonts w:ascii="Times New Roman" w:eastAsia="Calibri" w:hAnsi="Times New Roman" w:cs="Times New Roman"/>
          <w:color w:val="000000"/>
          <w:sz w:val="24"/>
          <w:szCs w:val="24"/>
        </w:rPr>
        <w:t>Five treatments were used at the experimental sites including test herbicide WANDA48% SL (Glyphosate 48g/l SL), three standard checks (</w:t>
      </w:r>
      <w:proofErr w:type="spellStart"/>
      <w:r w:rsidRPr="0067141D">
        <w:rPr>
          <w:rFonts w:ascii="Times New Roman" w:eastAsia="Calibri" w:hAnsi="Times New Roman" w:cs="Times New Roman"/>
          <w:color w:val="000000"/>
          <w:sz w:val="24"/>
          <w:szCs w:val="24"/>
        </w:rPr>
        <w:t>Glycare</w:t>
      </w:r>
      <w:proofErr w:type="spellEnd"/>
      <w:r w:rsidRPr="0067141D">
        <w:rPr>
          <w:rFonts w:ascii="Times New Roman" w:eastAsia="Calibri" w:hAnsi="Times New Roman" w:cs="Times New Roman"/>
          <w:color w:val="000000"/>
          <w:sz w:val="24"/>
          <w:szCs w:val="24"/>
        </w:rPr>
        <w:t xml:space="preserve"> 48%g/l SL), XTrim, and True killer) as described in Table 1, and weedy </w:t>
      </w:r>
      <w:proofErr w:type="gramStart"/>
      <w:r w:rsidRPr="0067141D">
        <w:rPr>
          <w:rFonts w:ascii="Times New Roman" w:eastAsia="Calibri" w:hAnsi="Times New Roman" w:cs="Times New Roman"/>
          <w:color w:val="000000"/>
          <w:sz w:val="24"/>
          <w:szCs w:val="24"/>
        </w:rPr>
        <w:t>check .</w:t>
      </w:r>
      <w:proofErr w:type="gramEnd"/>
      <w:r w:rsidRPr="0067141D">
        <w:rPr>
          <w:rFonts w:ascii="Times New Roman" w:eastAsia="Calibri" w:hAnsi="Times New Roman" w:cs="Times New Roman"/>
          <w:color w:val="000000"/>
          <w:sz w:val="24"/>
          <w:szCs w:val="24"/>
        </w:rPr>
        <w:t xml:space="preserve"> Wanda 48% SL, </w:t>
      </w:r>
      <w:proofErr w:type="spellStart"/>
      <w:r w:rsidRPr="0067141D">
        <w:rPr>
          <w:rFonts w:ascii="Times New Roman" w:eastAsia="Calibri" w:hAnsi="Times New Roman" w:cs="Times New Roman"/>
          <w:color w:val="000000"/>
          <w:sz w:val="24"/>
          <w:szCs w:val="24"/>
        </w:rPr>
        <w:t>Glycare</w:t>
      </w:r>
      <w:proofErr w:type="spellEnd"/>
      <w:r w:rsidRPr="0067141D">
        <w:rPr>
          <w:rFonts w:ascii="Times New Roman" w:eastAsia="Calibri" w:hAnsi="Times New Roman" w:cs="Times New Roman"/>
          <w:color w:val="000000"/>
          <w:sz w:val="24"/>
          <w:szCs w:val="24"/>
        </w:rPr>
        <w:t xml:space="preserve"> 48% g/l SL, True Killer, and XTrim 48% SL The plots size was 10 m x 10 </w:t>
      </w:r>
      <w:proofErr w:type="gramStart"/>
      <w:r w:rsidRPr="0067141D">
        <w:rPr>
          <w:rFonts w:ascii="Times New Roman" w:eastAsia="Calibri" w:hAnsi="Times New Roman" w:cs="Times New Roman"/>
          <w:color w:val="000000"/>
          <w:sz w:val="24"/>
          <w:szCs w:val="24"/>
        </w:rPr>
        <w:t>m .</w:t>
      </w:r>
      <w:proofErr w:type="gramEnd"/>
      <w:r w:rsidRPr="0067141D">
        <w:rPr>
          <w:rFonts w:ascii="Times New Roman" w:eastAsia="Calibri" w:hAnsi="Times New Roman" w:cs="Times New Roman"/>
          <w:color w:val="000000"/>
          <w:sz w:val="24"/>
          <w:szCs w:val="24"/>
        </w:rPr>
        <w:t xml:space="preserve"> The testing trail was laid out over locations that, considered as replications. They are non-selective herbicides that start killing the weeds within weeks after application. The herbicides were sprayed one time within the season at the actively/vigorous growth stage of the weeds. Each of them was uniformly applied with a rate of 3 liters/ha manually using a knapsack sprayer delivering 250 liters of water/ha following the cherry harvesting time. Weeds were identified to species level and counted pretreatment</w:t>
      </w:r>
      <w:r>
        <w:rPr>
          <w:rFonts w:ascii="Times New Roman" w:eastAsia="Calibri" w:hAnsi="Times New Roman" w:cs="Times New Roman"/>
          <w:color w:val="000000"/>
          <w:sz w:val="24"/>
          <w:szCs w:val="24"/>
        </w:rPr>
        <w:t xml:space="preserve"> </w:t>
      </w:r>
      <w:r w:rsidRPr="0067141D">
        <w:rPr>
          <w:rFonts w:ascii="Times New Roman" w:eastAsia="Calibri" w:hAnsi="Times New Roman" w:cs="Times New Roman"/>
          <w:color w:val="000000"/>
          <w:sz w:val="24"/>
          <w:szCs w:val="24"/>
        </w:rPr>
        <w:t xml:space="preserve">by randomly throwing the quadrat. After the 7th, 14th, and 21st days of herbicide application, the weed counted as post-treatment by randomly to the plots. randomly to the plots. Finally, pre- and post-spray </w:t>
      </w:r>
      <w:r w:rsidRPr="0067141D">
        <w:rPr>
          <w:rFonts w:ascii="Times New Roman" w:eastAsia="Calibri" w:hAnsi="Times New Roman" w:cs="Times New Roman"/>
          <w:color w:val="000000"/>
          <w:sz w:val="24"/>
          <w:szCs w:val="24"/>
        </w:rPr>
        <w:lastRenderedPageBreak/>
        <w:t xml:space="preserve">weed counts were subjected to efficacy calculation using the formula of Fleming and </w:t>
      </w:r>
      <w:proofErr w:type="spellStart"/>
      <w:r w:rsidRPr="0067141D">
        <w:rPr>
          <w:rFonts w:ascii="Times New Roman" w:eastAsia="Calibri" w:hAnsi="Times New Roman" w:cs="Times New Roman"/>
          <w:color w:val="000000"/>
          <w:sz w:val="24"/>
          <w:szCs w:val="24"/>
        </w:rPr>
        <w:t>Retnakaran</w:t>
      </w:r>
      <w:proofErr w:type="spellEnd"/>
      <w:r w:rsidRPr="0067141D">
        <w:rPr>
          <w:rFonts w:ascii="Times New Roman" w:eastAsia="Calibri" w:hAnsi="Times New Roman" w:cs="Times New Roman"/>
          <w:color w:val="000000"/>
          <w:sz w:val="24"/>
          <w:szCs w:val="24"/>
        </w:rPr>
        <w:t xml:space="preserve"> (1985) as follows</w:t>
      </w:r>
      <w:r w:rsidR="00DD71C9" w:rsidRPr="00FB4ACD">
        <w:rPr>
          <w:rFonts w:ascii="Times New Roman" w:eastAsia="Times New Roman" w:hAnsi="Times New Roman" w:cs="Times New Roman"/>
          <w:color w:val="000000"/>
          <w:sz w:val="24"/>
          <w:szCs w:val="24"/>
        </w:rPr>
        <w:t xml:space="preserve">: </w:t>
      </w:r>
    </w:p>
    <w:p w14:paraId="30897B0F" w14:textId="77777777" w:rsidR="00DD71C9" w:rsidRPr="00FB4ACD" w:rsidRDefault="00DD71C9" w:rsidP="00DD71C9">
      <w:pPr>
        <w:tabs>
          <w:tab w:val="left" w:pos="720"/>
        </w:tabs>
        <w:rPr>
          <w:rFonts w:ascii="Times New Roman" w:hAnsi="Times New Roman" w:cs="Times New Roman"/>
          <w:sz w:val="24"/>
          <w:szCs w:val="24"/>
        </w:rPr>
      </w:pPr>
      <m:oMath>
        <m:r>
          <m:rPr>
            <m:sty m:val="p"/>
          </m:rPr>
          <w:rPr>
            <w:rFonts w:ascii="Cambria Math" w:eastAsia="Times New Roman" w:hAnsi="Cambria Math" w:cs="Times New Roman"/>
            <w:color w:val="000000"/>
            <w:sz w:val="24"/>
            <w:szCs w:val="24"/>
          </w:rPr>
          <m:t xml:space="preserve">Efficacy %= </m:t>
        </m:r>
        <m:m>
          <m:mPr>
            <m:mcs>
              <m:mc>
                <m:mcPr>
                  <m:count m:val="1"/>
                  <m:mcJc m:val="center"/>
                </m:mcPr>
              </m:mc>
            </m:mcs>
            <m:ctrlPr>
              <w:rPr>
                <w:rFonts w:ascii="Cambria Math" w:eastAsia="Times New Roman" w:hAnsi="Cambria Math" w:cs="Times New Roman"/>
                <w:color w:val="000000"/>
                <w:sz w:val="24"/>
                <w:szCs w:val="24"/>
              </w:rPr>
            </m:ctrlPr>
          </m:mPr>
          <m:mr>
            <m:e>
              <m:r>
                <m:rPr>
                  <m:sty m:val="p"/>
                </m:rPr>
                <w:rPr>
                  <w:rFonts w:ascii="Cambria Math" w:eastAsia="Times New Roman" w:hAnsi="Cambria Math" w:cs="Times New Roman"/>
                  <w:color w:val="000000"/>
                  <w:sz w:val="24"/>
                  <w:szCs w:val="24"/>
                </w:rPr>
                <m:t>1-(Ta*Cb)</m:t>
              </m:r>
            </m:e>
          </m:mr>
          <m:mr>
            <m:e>
              <m:r>
                <m:rPr>
                  <m:sty m:val="p"/>
                </m:rPr>
                <w:rPr>
                  <w:rFonts w:ascii="Cambria Math" w:eastAsia="Times New Roman" w:hAnsi="Cambria Math" w:cs="Times New Roman"/>
                  <w:color w:val="000000"/>
                  <w:sz w:val="24"/>
                  <w:szCs w:val="24"/>
                </w:rPr>
                <m:t>______________</m:t>
              </m:r>
            </m:e>
          </m:mr>
          <m:mr>
            <m:e>
              <m:r>
                <m:rPr>
                  <m:sty m:val="p"/>
                </m:rPr>
                <w:rPr>
                  <w:rFonts w:ascii="Cambria Math" w:eastAsia="Times New Roman" w:hAnsi="Cambria Math" w:cs="Times New Roman"/>
                  <w:color w:val="000000"/>
                  <w:sz w:val="24"/>
                  <w:szCs w:val="24"/>
                </w:rPr>
                <m:t>(Tb*Ca)</m:t>
              </m:r>
            </m:e>
          </m:mr>
        </m:m>
        <m:r>
          <m:rPr>
            <m:sty m:val="p"/>
          </m:rP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*100</m:t>
        </m:r>
      </m:oMath>
      <w:r w:rsidRPr="00FB4ACD">
        <w:rPr>
          <w:rFonts w:ascii="Times New Roman" w:hAnsi="Times New Roman" w:cs="Times New Roman"/>
          <w:sz w:val="24"/>
          <w:szCs w:val="24"/>
        </w:rPr>
        <w:t xml:space="preserve"> </w:t>
      </w:r>
    </w:p>
    <w:p w14:paraId="130727C4" w14:textId="77777777" w:rsidR="0067141D" w:rsidRDefault="00DD71C9" w:rsidP="00DD71C9">
      <w:pPr>
        <w:tabs>
          <w:tab w:val="left" w:pos="720"/>
        </w:tabs>
        <w:rPr>
          <w:rFonts w:ascii="Times New Roman" w:eastAsia="Times New Roman" w:hAnsi="Times New Roman" w:cs="Times New Roman"/>
          <w:color w:val="000000"/>
          <w:sz w:val="24"/>
          <w:szCs w:val="24"/>
        </w:rPr>
      </w:pPr>
      <w:r w:rsidRPr="00FB4ACD">
        <w:rPr>
          <w:rFonts w:ascii="Times New Roman" w:eastAsia="Times New Roman" w:hAnsi="Times New Roman" w:cs="Times New Roman"/>
          <w:sz w:val="24"/>
          <w:szCs w:val="24"/>
        </w:rPr>
        <w:t xml:space="preserve"> </w:t>
      </w:r>
      <w:r w:rsidR="0067141D" w:rsidRPr="0067141D">
        <w:rPr>
          <w:rFonts w:ascii="Times New Roman" w:eastAsia="Times New Roman" w:hAnsi="Times New Roman" w:cs="Times New Roman"/>
          <w:color w:val="000000"/>
          <w:sz w:val="24"/>
          <w:szCs w:val="24"/>
        </w:rPr>
        <w:t xml:space="preserve">Where, Ta=post-treatment population in treatment, Cb= pre-treatment population in check, </w:t>
      </w:r>
    </w:p>
    <w:p w14:paraId="2542B555" w14:textId="34148A37" w:rsidR="00DD71C9" w:rsidRPr="00FB4ACD" w:rsidRDefault="0067141D" w:rsidP="0067141D">
      <w:pPr>
        <w:tabs>
          <w:tab w:val="left" w:pos="720"/>
        </w:tabs>
        <w:rPr>
          <w:rFonts w:ascii="Times New Roman" w:eastAsia="Times New Roman" w:hAnsi="Times New Roman" w:cs="Times New Roman"/>
          <w:color w:val="000000"/>
          <w:sz w:val="24"/>
          <w:szCs w:val="24"/>
        </w:rPr>
      </w:pPr>
      <w:r w:rsidRPr="0067141D">
        <w:rPr>
          <w:rFonts w:ascii="Times New Roman" w:eastAsia="Times New Roman" w:hAnsi="Times New Roman" w:cs="Times New Roman"/>
          <w:color w:val="000000"/>
          <w:sz w:val="24"/>
          <w:szCs w:val="24"/>
        </w:rPr>
        <w:t>Tb= pre-treatment population in treatment, Ca= post-treatment population in check.</w:t>
      </w:r>
      <w:r>
        <w:rPr>
          <w:rFonts w:ascii="Times New Roman" w:eastAsia="Times New Roman" w:hAnsi="Times New Roman" w:cs="Times New Roman"/>
          <w:color w:val="000000"/>
          <w:sz w:val="24"/>
          <w:szCs w:val="24"/>
        </w:rPr>
        <w:t xml:space="preserve"> </w:t>
      </w:r>
      <w:r w:rsidRPr="0067141D">
        <w:rPr>
          <w:rFonts w:ascii="Times New Roman" w:eastAsia="Times New Roman" w:hAnsi="Times New Roman" w:cs="Times New Roman"/>
          <w:color w:val="000000"/>
          <w:sz w:val="24"/>
          <w:szCs w:val="24"/>
        </w:rPr>
        <w:t xml:space="preserve">Similarly, percentage of weed inhibition (PWI) was calculated using the following formula as suggested by (Mani, et al., 1973). </w:t>
      </w:r>
    </w:p>
    <w:p w14:paraId="0B335147" w14:textId="77777777" w:rsidR="00DD71C9" w:rsidRPr="00FB4ACD" w:rsidRDefault="00DD71C9" w:rsidP="00DD71C9">
      <w:pPr>
        <w:tabs>
          <w:tab w:val="left" w:pos="720"/>
        </w:tabs>
        <w:rPr>
          <w:rFonts w:ascii="Times New Roman" w:eastAsia="Times New Roman" w:hAnsi="Times New Roman" w:cs="Times New Roman"/>
          <w:color w:val="000000"/>
          <w:sz w:val="24"/>
          <w:szCs w:val="24"/>
        </w:rPr>
      </w:pPr>
      <m:oMathPara>
        <m:oMath>
          <m:r>
            <m:rPr>
              <m:sty m:val="p"/>
            </m:rPr>
            <w:rPr>
              <w:rFonts w:ascii="Cambria Math" w:eastAsia="Times New Roman" w:hAnsi="Cambria Math" w:cs="Times New Roman"/>
              <w:color w:val="000000"/>
              <w:sz w:val="24"/>
              <w:szCs w:val="24"/>
            </w:rPr>
            <m:t>Percentage of weed inhiition (</m:t>
          </m:r>
          <m:r>
            <m:rPr>
              <m:sty m:val="p"/>
            </m:rPr>
            <w:rPr>
              <w:rFonts w:ascii="Cambria Math" w:hAnsi="Cambria Math" w:cs="Times New Roman"/>
              <w:sz w:val="24"/>
              <w:szCs w:val="24"/>
            </w:rPr>
            <m:t>PWI)=</m:t>
          </m:r>
          <m:d>
            <m:dPr>
              <m:ctrlPr>
                <w:rPr>
                  <w:rFonts w:ascii="Cambria Math" w:hAnsi="Cambria Math" w:cs="Times New Roman"/>
                  <w:sz w:val="24"/>
                  <w:szCs w:val="24"/>
                </w:rPr>
              </m:ctrlPr>
            </m:dPr>
            <m:e>
              <m:r>
                <m:rPr>
                  <m:sty m:val="p"/>
                </m:rPr>
                <w:rPr>
                  <w:rFonts w:ascii="Cambria Math" w:hAnsi="Cambria Math" w:cs="Times New Roman"/>
                  <w:sz w:val="24"/>
                  <w:szCs w:val="24"/>
                </w:rPr>
                <m:t>NWC-</m:t>
              </m:r>
              <m:m>
                <m:mPr>
                  <m:mcs>
                    <m:mc>
                      <m:mcPr>
                        <m:count m:val="1"/>
                        <m:mcJc m:val="center"/>
                      </m:mcPr>
                    </m:mc>
                  </m:mcs>
                  <m:ctrlPr>
                    <w:rPr>
                      <w:rFonts w:ascii="Cambria Math" w:eastAsia="Times New Roman" w:hAnsi="Cambria Math" w:cs="Times New Roman"/>
                      <w:color w:val="000000"/>
                      <w:sz w:val="24"/>
                      <w:szCs w:val="24"/>
                    </w:rPr>
                  </m:ctrlPr>
                </m:mPr>
                <m:mr>
                  <m:e>
                    <m:r>
                      <m:rPr>
                        <m:sty m:val="p"/>
                      </m:rPr>
                      <w:rPr>
                        <w:rFonts w:ascii="Cambria Math" w:eastAsia="Times New Roman" w:hAnsi="Cambria Math" w:cs="Times New Roman"/>
                        <w:color w:val="000000"/>
                        <w:sz w:val="24"/>
                        <w:szCs w:val="24"/>
                      </w:rPr>
                      <m:t>NWT</m:t>
                    </m:r>
                  </m:e>
                </m:mr>
                <m:mr>
                  <m:e>
                    <m:r>
                      <m:rPr>
                        <m:sty m:val="p"/>
                      </m:rPr>
                      <w:rPr>
                        <w:rFonts w:ascii="Cambria Math" w:eastAsia="Times New Roman" w:hAnsi="Cambria Math" w:cs="Times New Roman"/>
                        <w:color w:val="000000"/>
                        <w:sz w:val="24"/>
                        <w:szCs w:val="24"/>
                      </w:rPr>
                      <m:t>_______</m:t>
                    </m:r>
                  </m:e>
                </m:mr>
                <m:mr>
                  <m:e>
                    <m:r>
                      <m:rPr>
                        <m:sty m:val="p"/>
                      </m:rPr>
                      <w:rPr>
                        <w:rFonts w:ascii="Cambria Math" w:eastAsia="Times New Roman" w:hAnsi="Cambria Math" w:cs="Times New Roman"/>
                        <w:color w:val="000000"/>
                        <w:sz w:val="24"/>
                        <w:szCs w:val="24"/>
                      </w:rPr>
                      <m:t>NWC</m:t>
                    </m:r>
                  </m:e>
                </m:mr>
              </m:m>
              <m:r>
                <m:rPr>
                  <m:sty m:val="p"/>
                </m:rPr>
                <w:rPr>
                  <w:rFonts w:ascii="Cambria Math" w:eastAsia="Times New Roman" w:hAnsi="Cambria Math" w:cs="Times New Roman"/>
                  <w:color w:val="000000"/>
                  <w:sz w:val="24"/>
                  <w:szCs w:val="24"/>
                </w:rPr>
                <m:t xml:space="preserve"> </m:t>
              </m:r>
              <m:ctrlPr>
                <w:rPr>
                  <w:rFonts w:ascii="Cambria Math" w:eastAsia="Times New Roman" w:hAnsi="Cambria Math" w:cs="Times New Roman"/>
                  <w:color w:val="000000"/>
                  <w:sz w:val="24"/>
                  <w:szCs w:val="24"/>
                </w:rPr>
              </m:ctrlPr>
            </m:e>
          </m:d>
          <m:r>
            <m:rPr>
              <m:sty m:val="p"/>
            </m:rPr>
            <w:rPr>
              <w:rFonts w:ascii="Cambria Math" w:eastAsia="Times New Roman" w:hAnsi="Cambria Math" w:cs="Times New Roman"/>
              <w:color w:val="000000"/>
              <w:sz w:val="24"/>
              <w:szCs w:val="24"/>
            </w:rPr>
            <m:t>*100</m:t>
          </m:r>
        </m:oMath>
      </m:oMathPara>
    </w:p>
    <w:p w14:paraId="0D10CC36" w14:textId="6E8244EE" w:rsidR="0067141D" w:rsidRDefault="0067141D" w:rsidP="0067141D">
      <w:pPr>
        <w:tabs>
          <w:tab w:val="left" w:pos="720"/>
        </w:tabs>
        <w:rPr>
          <w:rFonts w:ascii="Times New Roman" w:eastAsia="Times New Roman" w:hAnsi="Times New Roman" w:cs="Times New Roman"/>
          <w:color w:val="000000"/>
          <w:sz w:val="24"/>
          <w:szCs w:val="24"/>
        </w:rPr>
      </w:pPr>
      <w:r w:rsidRPr="0067141D">
        <w:rPr>
          <w:rFonts w:ascii="Times New Roman" w:eastAsia="Times New Roman" w:hAnsi="Times New Roman" w:cs="Times New Roman"/>
          <w:color w:val="000000"/>
          <w:sz w:val="24"/>
          <w:szCs w:val="24"/>
        </w:rPr>
        <w:t xml:space="preserve">Where, NWC =number of weeds in the weedy check NWT =number of weeds in any particular treatment. Individual and general weed control score </w:t>
      </w:r>
      <w:r w:rsidRPr="0067141D">
        <w:rPr>
          <w:rFonts w:ascii="Times New Roman" w:eastAsia="Times New Roman" w:hAnsi="Times New Roman" w:cs="Times New Roman"/>
          <w:color w:val="000000"/>
          <w:sz w:val="24"/>
          <w:szCs w:val="24"/>
        </w:rPr>
        <w:t>were done</w:t>
      </w:r>
      <w:r w:rsidRPr="0067141D">
        <w:rPr>
          <w:rFonts w:ascii="Times New Roman" w:eastAsia="Times New Roman" w:hAnsi="Times New Roman" w:cs="Times New Roman"/>
          <w:color w:val="000000"/>
          <w:sz w:val="24"/>
          <w:szCs w:val="24"/>
        </w:rPr>
        <w:t xml:space="preserve"> using (1-9 </w:t>
      </w:r>
      <w:proofErr w:type="gramStart"/>
      <w:r w:rsidRPr="0067141D">
        <w:rPr>
          <w:rFonts w:ascii="Times New Roman" w:eastAsia="Times New Roman" w:hAnsi="Times New Roman" w:cs="Times New Roman"/>
          <w:color w:val="000000"/>
          <w:sz w:val="24"/>
          <w:szCs w:val="24"/>
        </w:rPr>
        <w:t>scale )</w:t>
      </w:r>
      <w:proofErr w:type="gramEnd"/>
      <w:r>
        <w:rPr>
          <w:rFonts w:ascii="Times New Roman" w:eastAsia="Times New Roman" w:hAnsi="Times New Roman" w:cs="Times New Roman"/>
          <w:color w:val="000000"/>
          <w:sz w:val="24"/>
          <w:szCs w:val="24"/>
        </w:rPr>
        <w:t>,</w:t>
      </w:r>
      <w:r w:rsidRPr="0067141D">
        <w:rPr>
          <w:rFonts w:ascii="Times New Roman" w:eastAsia="Times New Roman" w:hAnsi="Times New Roman" w:cs="Times New Roman"/>
          <w:color w:val="000000"/>
          <w:sz w:val="24"/>
          <w:szCs w:val="24"/>
        </w:rPr>
        <w:t xml:space="preserve"> 1= no control and 9= (100% control) through visual observation at the 7</w:t>
      </w:r>
      <w:r w:rsidRPr="0067141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r w:rsidRPr="0067141D">
        <w:rPr>
          <w:rFonts w:ascii="Times New Roman" w:eastAsia="Times New Roman" w:hAnsi="Times New Roman" w:cs="Times New Roman"/>
          <w:color w:val="000000"/>
          <w:sz w:val="24"/>
          <w:szCs w:val="24"/>
        </w:rPr>
        <w:t xml:space="preserve"> 14</w:t>
      </w:r>
      <w:r w:rsidRPr="0067141D">
        <w:rPr>
          <w:rFonts w:ascii="Times New Roman" w:eastAsia="Times New Roman" w:hAnsi="Times New Roman" w:cs="Times New Roman"/>
          <w:color w:val="000000"/>
          <w:sz w:val="24"/>
          <w:szCs w:val="24"/>
          <w:vertAlign w:val="superscript"/>
        </w:rPr>
        <w:t>th</w:t>
      </w:r>
      <w:r w:rsidRPr="0067141D">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21</w:t>
      </w:r>
      <w:r w:rsidRPr="0067141D">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w:t>
      </w:r>
      <w:r w:rsidRPr="0067141D">
        <w:rPr>
          <w:rFonts w:ascii="Times New Roman" w:eastAsia="Times New Roman" w:hAnsi="Times New Roman" w:cs="Times New Roman"/>
          <w:color w:val="000000"/>
          <w:sz w:val="24"/>
          <w:szCs w:val="24"/>
        </w:rPr>
        <w:t>days after treatment application by considering growth reduction, foliar chlorosis, wilting and stunting during the time of assessment.</w:t>
      </w:r>
      <w:r>
        <w:rPr>
          <w:rFonts w:ascii="Times New Roman" w:eastAsia="Times New Roman" w:hAnsi="Times New Roman" w:cs="Times New Roman"/>
          <w:color w:val="000000"/>
          <w:sz w:val="24"/>
          <w:szCs w:val="24"/>
        </w:rPr>
        <w:t xml:space="preserve"> </w:t>
      </w:r>
      <w:r w:rsidRPr="0067141D">
        <w:rPr>
          <w:rFonts w:ascii="Times New Roman" w:eastAsia="Times New Roman" w:hAnsi="Times New Roman" w:cs="Times New Roman"/>
          <w:color w:val="000000"/>
          <w:sz w:val="24"/>
          <w:szCs w:val="24"/>
        </w:rPr>
        <w:t xml:space="preserve">Moreover, </w:t>
      </w:r>
      <w:proofErr w:type="gramStart"/>
      <w:r w:rsidRPr="0067141D">
        <w:rPr>
          <w:rFonts w:ascii="Times New Roman" w:eastAsia="Times New Roman" w:hAnsi="Times New Roman" w:cs="Times New Roman"/>
          <w:color w:val="000000"/>
          <w:sz w:val="24"/>
          <w:szCs w:val="24"/>
        </w:rPr>
        <w:t>Weed</w:t>
      </w:r>
      <w:proofErr w:type="gramEnd"/>
      <w:r w:rsidRPr="0067141D">
        <w:rPr>
          <w:rFonts w:ascii="Times New Roman" w:eastAsia="Times New Roman" w:hAnsi="Times New Roman" w:cs="Times New Roman"/>
          <w:color w:val="000000"/>
          <w:sz w:val="24"/>
          <w:szCs w:val="24"/>
        </w:rPr>
        <w:t xml:space="preserve"> </w:t>
      </w:r>
      <w:r w:rsidRPr="0067141D">
        <w:rPr>
          <w:rFonts w:ascii="Times New Roman" w:eastAsia="Times New Roman" w:hAnsi="Times New Roman" w:cs="Times New Roman"/>
          <w:color w:val="000000"/>
          <w:sz w:val="24"/>
          <w:szCs w:val="24"/>
        </w:rPr>
        <w:t>control efficiency</w:t>
      </w:r>
      <w:r w:rsidRPr="0067141D">
        <w:rPr>
          <w:rFonts w:ascii="Times New Roman" w:eastAsia="Times New Roman" w:hAnsi="Times New Roman" w:cs="Times New Roman"/>
          <w:color w:val="000000"/>
          <w:sz w:val="24"/>
          <w:szCs w:val="24"/>
        </w:rPr>
        <w:t xml:space="preserve"> (WCE) was calculated based on the following formula (Surinder, 2016).</w:t>
      </w:r>
    </w:p>
    <w:p w14:paraId="0787B1C0" w14:textId="10D471FD" w:rsidR="00DD71C9" w:rsidRPr="00FB4ACD" w:rsidRDefault="00DD71C9" w:rsidP="0067141D">
      <w:pPr>
        <w:tabs>
          <w:tab w:val="left" w:pos="720"/>
        </w:tabs>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br/>
      </w:r>
      <m:oMathPara>
        <m:oMath>
          <m:m>
            <m:mPr>
              <m:mcs>
                <m:mc>
                  <m:mcPr>
                    <m:count m:val="1"/>
                    <m:mcJc m:val="center"/>
                  </m:mcPr>
                </m:mc>
              </m:mcs>
              <m:ctrlPr>
                <w:rPr>
                  <w:rFonts w:ascii="Cambria Math" w:eastAsia="Times New Roman" w:hAnsi="Cambria Math" w:cs="Times New Roman"/>
                  <w:color w:val="000000"/>
                  <w:sz w:val="24"/>
                  <w:szCs w:val="24"/>
                </w:rPr>
              </m:ctrlPr>
            </m:mPr>
            <m:mr>
              <m:e>
                <m:r>
                  <m:rPr>
                    <m:sty m:val="p"/>
                  </m:rPr>
                  <w:rPr>
                    <w:rFonts w:ascii="Cambria Math" w:eastAsia="Times New Roman" w:hAnsi="Cambria Math" w:cs="Times New Roman"/>
                    <w:color w:val="000000"/>
                    <w:sz w:val="24"/>
                    <w:szCs w:val="24"/>
                  </w:rPr>
                  <m:t xml:space="preserve">             Weed count in weedy plot-</m:t>
                </m:r>
                <m:r>
                  <m:rPr>
                    <m:sty m:val="p"/>
                  </m:rPr>
                  <w:rPr>
                    <w:rFonts w:ascii="Cambria Math" w:eastAsia="Times New Roman" w:hAnsi="Cambria Math" w:cs="Times New Roman"/>
                    <w:color w:val="000000"/>
                    <w:sz w:val="24"/>
                    <w:szCs w:val="24"/>
                  </w:rPr>
                  <m:t>W</m:t>
                </m:r>
                <m:r>
                  <m:rPr>
                    <m:sty m:val="p"/>
                  </m:rPr>
                  <w:rPr>
                    <w:rFonts w:ascii="Cambria Math" w:eastAsia="Times New Roman" w:hAnsi="Cambria Math" w:cs="Times New Roman"/>
                    <w:color w:val="000000"/>
                    <w:sz w:val="24"/>
                    <w:szCs w:val="24"/>
                  </w:rPr>
                  <m:t>eed count in treated plot</m:t>
                </m:r>
              </m:e>
            </m:mr>
            <m:mr>
              <m:e>
                <m:r>
                  <m:rPr>
                    <m:sty m:val="p"/>
                  </m:rPr>
                  <w:rPr>
                    <w:rFonts w:ascii="Cambria Math" w:eastAsia="Times New Roman" w:hAnsi="Cambria Math" w:cs="Times New Roman"/>
                    <w:color w:val="000000"/>
                    <w:sz w:val="24"/>
                    <w:szCs w:val="24"/>
                  </w:rPr>
                  <m:t xml:space="preserve">WCE= ___________________________________________________________________ </m:t>
                </m:r>
              </m:e>
            </m:mr>
            <m:mr>
              <m:e>
                <m:r>
                  <m:rPr>
                    <m:sty m:val="p"/>
                  </m:rPr>
                  <w:rPr>
                    <w:rFonts w:ascii="Cambria Math" w:eastAsia="Times New Roman" w:hAnsi="Cambria Math" w:cs="Times New Roman"/>
                    <w:color w:val="000000"/>
                    <w:sz w:val="24"/>
                    <w:szCs w:val="24"/>
                  </w:rPr>
                  <m:t>Weed count in weedy plot</m:t>
                </m:r>
              </m:e>
            </m:mr>
          </m:m>
          <m:r>
            <w:rPr>
              <w:rFonts w:ascii="Cambria Math" w:eastAsia="Times New Roman" w:hAnsi="Cambria Math" w:cs="Times New Roman"/>
              <w:color w:val="000000"/>
              <w:sz w:val="24"/>
              <w:szCs w:val="24"/>
            </w:rPr>
            <m:t xml:space="preserve">*100             </m:t>
          </m:r>
        </m:oMath>
      </m:oMathPara>
    </w:p>
    <w:p w14:paraId="53FF9E8D" w14:textId="12487900" w:rsidR="00DD71C9" w:rsidRDefault="00DD71C9" w:rsidP="00DD71C9">
      <w:pPr>
        <w:tabs>
          <w:tab w:val="left" w:pos="720"/>
        </w:tabs>
        <w:rPr>
          <w:rFonts w:ascii="Times New Roman" w:eastAsia="Times New Roman" w:hAnsi="Times New Roman" w:cs="Times New Roman"/>
          <w:color w:val="000000"/>
          <w:sz w:val="24"/>
          <w:szCs w:val="24"/>
        </w:rPr>
      </w:pPr>
      <w:r w:rsidRPr="00FB4ACD">
        <w:rPr>
          <w:rFonts w:ascii="Times New Roman" w:eastAsia="Times New Roman" w:hAnsi="Times New Roman" w:cs="Times New Roman"/>
          <w:bCs/>
          <w:color w:val="000000"/>
          <w:sz w:val="24"/>
          <w:szCs w:val="24"/>
        </w:rPr>
        <w:t>The</w:t>
      </w:r>
      <w:r w:rsidRPr="00FB4ACD">
        <w:rPr>
          <w:rFonts w:ascii="Times New Roman" w:eastAsia="Times New Roman" w:hAnsi="Times New Roman" w:cs="Times New Roman"/>
          <w:sz w:val="24"/>
          <w:szCs w:val="24"/>
        </w:rPr>
        <w:t xml:space="preserve"> </w:t>
      </w:r>
      <w:r w:rsidRPr="00FB4ACD">
        <w:rPr>
          <w:rFonts w:ascii="Times New Roman" w:eastAsia="Times New Roman" w:hAnsi="Times New Roman" w:cs="Times New Roman"/>
          <w:bCs/>
          <w:color w:val="000000"/>
          <w:sz w:val="24"/>
          <w:szCs w:val="24"/>
        </w:rPr>
        <w:t>plot (weedy check) was used for comparison and all other management practices were applied as per their agronomic recommendations uniformly.</w:t>
      </w:r>
    </w:p>
    <w:p w14:paraId="1218F0EC" w14:textId="77777777" w:rsidR="00DD71C9" w:rsidRDefault="00DD71C9" w:rsidP="00DD71C9">
      <w:pPr>
        <w:tabs>
          <w:tab w:val="left" w:pos="720"/>
        </w:tabs>
        <w:rPr>
          <w:rFonts w:ascii="Times New Roman" w:eastAsia="Times New Roman" w:hAnsi="Times New Roman" w:cs="Times New Roman"/>
          <w:color w:val="000000"/>
          <w:sz w:val="24"/>
          <w:szCs w:val="24"/>
        </w:rPr>
      </w:pPr>
    </w:p>
    <w:p w14:paraId="4F67C8AC" w14:textId="77777777" w:rsidR="00DD71C9" w:rsidRDefault="00DD71C9" w:rsidP="00DD71C9">
      <w:pPr>
        <w:tabs>
          <w:tab w:val="left" w:pos="720"/>
        </w:tabs>
        <w:rPr>
          <w:rFonts w:ascii="Times New Roman" w:eastAsia="Times New Roman" w:hAnsi="Times New Roman" w:cs="Times New Roman"/>
          <w:color w:val="000000"/>
          <w:sz w:val="24"/>
          <w:szCs w:val="24"/>
        </w:rPr>
      </w:pPr>
    </w:p>
    <w:p w14:paraId="65417016" w14:textId="77777777" w:rsidR="00DD71C9" w:rsidRDefault="00DD71C9" w:rsidP="00DD71C9">
      <w:pPr>
        <w:tabs>
          <w:tab w:val="left" w:pos="720"/>
        </w:tabs>
        <w:rPr>
          <w:rFonts w:ascii="Times New Roman" w:eastAsia="Times New Roman" w:hAnsi="Times New Roman" w:cs="Times New Roman"/>
          <w:color w:val="000000"/>
          <w:sz w:val="24"/>
          <w:szCs w:val="24"/>
        </w:rPr>
      </w:pPr>
    </w:p>
    <w:p w14:paraId="478FC713" w14:textId="77777777" w:rsidR="00DD71C9" w:rsidRDefault="00DD71C9" w:rsidP="00DD71C9">
      <w:pPr>
        <w:tabs>
          <w:tab w:val="left" w:pos="720"/>
        </w:tabs>
        <w:rPr>
          <w:rFonts w:ascii="Times New Roman" w:eastAsia="Times New Roman" w:hAnsi="Times New Roman" w:cs="Times New Roman"/>
          <w:color w:val="000000"/>
          <w:sz w:val="24"/>
          <w:szCs w:val="24"/>
        </w:rPr>
        <w:sectPr w:rsidR="00DD71C9" w:rsidSect="00DD71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2C65E03A" w14:textId="77777777" w:rsidR="00DD71C9" w:rsidRDefault="00DD71C9" w:rsidP="00DD71C9">
      <w:pPr>
        <w:tabs>
          <w:tab w:val="left" w:pos="720"/>
        </w:tabs>
        <w:rPr>
          <w:rFonts w:ascii="Times New Roman" w:eastAsia="Times New Roman" w:hAnsi="Times New Roman" w:cs="Times New Roman"/>
          <w:color w:val="000000"/>
          <w:sz w:val="24"/>
          <w:szCs w:val="24"/>
        </w:rPr>
      </w:pPr>
    </w:p>
    <w:p w14:paraId="20F043C6" w14:textId="77777777" w:rsidR="00DD71C9" w:rsidRPr="00FB4ACD" w:rsidRDefault="00DD71C9" w:rsidP="00DD71C9">
      <w:pPr>
        <w:tabs>
          <w:tab w:val="left" w:pos="720"/>
        </w:tabs>
        <w:rPr>
          <w:rFonts w:ascii="Times New Roman" w:hAnsi="Times New Roman" w:cs="Times New Roman"/>
          <w:iCs/>
          <w:color w:val="000000"/>
          <w:sz w:val="24"/>
          <w:szCs w:val="24"/>
        </w:rPr>
      </w:pPr>
      <w:r w:rsidRPr="00FB4ACD">
        <w:rPr>
          <w:rFonts w:ascii="Times New Roman" w:eastAsia="Times New Roman" w:hAnsi="Times New Roman" w:cs="Times New Roman"/>
          <w:b/>
          <w:color w:val="000000"/>
          <w:sz w:val="24"/>
          <w:szCs w:val="24"/>
        </w:rPr>
        <w:t>Table 1</w:t>
      </w:r>
      <w:r w:rsidRPr="00FB4ACD">
        <w:rPr>
          <w:rFonts w:ascii="Times New Roman" w:eastAsia="Times New Roman" w:hAnsi="Times New Roman" w:cs="Times New Roman"/>
          <w:bCs/>
          <w:color w:val="000000"/>
          <w:sz w:val="24"/>
          <w:szCs w:val="24"/>
        </w:rPr>
        <w:t xml:space="preserve">. </w:t>
      </w:r>
      <w:r w:rsidRPr="00FB4ACD">
        <w:rPr>
          <w:rFonts w:ascii="Times New Roman" w:hAnsi="Times New Roman" w:cs="Times New Roman"/>
          <w:iCs/>
          <w:color w:val="000000"/>
          <w:sz w:val="24"/>
          <w:szCs w:val="24"/>
        </w:rPr>
        <w:t xml:space="preserve">Treatment description used at an experimental unit of the trial </w:t>
      </w:r>
    </w:p>
    <w:tbl>
      <w:tblPr>
        <w:tblStyle w:val="TableGrid1"/>
        <w:tblpPr w:leftFromText="180" w:rightFromText="180" w:vertAnchor="text" w:horzAnchor="margin" w:tblpXSpec="center" w:tblpY="14"/>
        <w:tblW w:w="10435" w:type="dxa"/>
        <w:tblInd w:w="0" w:type="dxa"/>
        <w:tblLayout w:type="fixed"/>
        <w:tblLook w:val="01E0" w:firstRow="1" w:lastRow="1" w:firstColumn="1" w:lastColumn="1" w:noHBand="0" w:noVBand="0"/>
      </w:tblPr>
      <w:tblGrid>
        <w:gridCol w:w="1615"/>
        <w:gridCol w:w="1620"/>
        <w:gridCol w:w="3240"/>
        <w:gridCol w:w="2070"/>
        <w:gridCol w:w="1890"/>
      </w:tblGrid>
      <w:tr w:rsidR="00A835E3" w:rsidRPr="009A4DE4" w14:paraId="29C03401" w14:textId="77777777" w:rsidTr="00A835E3">
        <w:trPr>
          <w:trHeight w:val="530"/>
        </w:trPr>
        <w:tc>
          <w:tcPr>
            <w:tcW w:w="1615" w:type="dxa"/>
          </w:tcPr>
          <w:p w14:paraId="796FF188" w14:textId="77777777" w:rsidR="00A835E3" w:rsidRPr="00A835E3" w:rsidRDefault="00A835E3" w:rsidP="00A835E3">
            <w:pPr>
              <w:rPr>
                <w:rFonts w:ascii="Times New Roman" w:hAnsi="Times New Roman" w:cs="Times New Roman"/>
                <w:color w:val="000000" w:themeColor="text1"/>
                <w:sz w:val="20"/>
                <w:szCs w:val="20"/>
              </w:rPr>
            </w:pPr>
            <w:bookmarkStart w:id="1" w:name="_Hlk196422983"/>
            <w:r w:rsidRPr="00A835E3">
              <w:rPr>
                <w:rFonts w:ascii="Times New Roman" w:hAnsi="Times New Roman" w:cs="Times New Roman"/>
                <w:color w:val="000000" w:themeColor="text1"/>
                <w:w w:val="105"/>
                <w:sz w:val="20"/>
                <w:szCs w:val="20"/>
              </w:rPr>
              <w:t xml:space="preserve">Trade </w:t>
            </w:r>
            <w:r w:rsidRPr="00A835E3">
              <w:rPr>
                <w:rFonts w:ascii="Times New Roman" w:hAnsi="Times New Roman" w:cs="Times New Roman"/>
                <w:color w:val="000000" w:themeColor="text1"/>
                <w:spacing w:val="-4"/>
                <w:w w:val="105"/>
                <w:sz w:val="20"/>
                <w:szCs w:val="20"/>
              </w:rPr>
              <w:t>name</w:t>
            </w:r>
          </w:p>
        </w:tc>
        <w:tc>
          <w:tcPr>
            <w:tcW w:w="1620" w:type="dxa"/>
          </w:tcPr>
          <w:p w14:paraId="5691E877" w14:textId="77777777" w:rsidR="00A835E3" w:rsidRPr="00A835E3" w:rsidRDefault="00A835E3" w:rsidP="00A835E3">
            <w:pPr>
              <w:rPr>
                <w:rFonts w:ascii="Times New Roman" w:hAnsi="Times New Roman" w:cs="Times New Roman"/>
                <w:color w:val="000000" w:themeColor="text1"/>
                <w:sz w:val="20"/>
                <w:szCs w:val="20"/>
              </w:rPr>
            </w:pPr>
            <w:r w:rsidRPr="00A835E3">
              <w:rPr>
                <w:rFonts w:ascii="Times New Roman" w:hAnsi="Times New Roman" w:cs="Times New Roman"/>
                <w:color w:val="000000" w:themeColor="text1"/>
                <w:spacing w:val="-2"/>
                <w:w w:val="105"/>
                <w:sz w:val="20"/>
                <w:szCs w:val="20"/>
              </w:rPr>
              <w:t>Common</w:t>
            </w:r>
            <w:r w:rsidRPr="00A835E3">
              <w:rPr>
                <w:rFonts w:ascii="Times New Roman" w:hAnsi="Times New Roman" w:cs="Times New Roman"/>
                <w:color w:val="000000" w:themeColor="text1"/>
                <w:spacing w:val="40"/>
                <w:w w:val="105"/>
                <w:sz w:val="20"/>
                <w:szCs w:val="20"/>
              </w:rPr>
              <w:t xml:space="preserve"> </w:t>
            </w:r>
            <w:r w:rsidRPr="00A835E3">
              <w:rPr>
                <w:rFonts w:ascii="Times New Roman" w:hAnsi="Times New Roman" w:cs="Times New Roman"/>
                <w:color w:val="000000" w:themeColor="text1"/>
                <w:spacing w:val="-2"/>
                <w:w w:val="105"/>
                <w:sz w:val="20"/>
                <w:szCs w:val="20"/>
              </w:rPr>
              <w:t>name</w:t>
            </w:r>
          </w:p>
        </w:tc>
        <w:tc>
          <w:tcPr>
            <w:tcW w:w="3240" w:type="dxa"/>
          </w:tcPr>
          <w:p w14:paraId="368FF306" w14:textId="77777777" w:rsidR="00A835E3" w:rsidRPr="00A835E3" w:rsidRDefault="00A835E3" w:rsidP="00A835E3">
            <w:pPr>
              <w:rPr>
                <w:rFonts w:ascii="Times New Roman" w:hAnsi="Times New Roman" w:cs="Times New Roman"/>
                <w:color w:val="000000" w:themeColor="text1"/>
                <w:sz w:val="20"/>
                <w:szCs w:val="20"/>
              </w:rPr>
            </w:pPr>
            <w:r w:rsidRPr="00A835E3">
              <w:rPr>
                <w:rFonts w:ascii="Times New Roman" w:hAnsi="Times New Roman" w:cs="Times New Roman"/>
                <w:color w:val="000000" w:themeColor="text1"/>
                <w:spacing w:val="-2"/>
                <w:w w:val="105"/>
                <w:sz w:val="20"/>
                <w:szCs w:val="20"/>
              </w:rPr>
              <w:t xml:space="preserve">Active </w:t>
            </w:r>
            <w:r w:rsidRPr="00A835E3">
              <w:rPr>
                <w:rFonts w:ascii="Times New Roman" w:hAnsi="Times New Roman" w:cs="Times New Roman"/>
                <w:color w:val="000000" w:themeColor="text1"/>
                <w:w w:val="105"/>
                <w:sz w:val="20"/>
                <w:szCs w:val="20"/>
              </w:rPr>
              <w:t>ingredient</w:t>
            </w:r>
            <w:r w:rsidRPr="00A835E3">
              <w:rPr>
                <w:rFonts w:ascii="Times New Roman" w:hAnsi="Times New Roman" w:cs="Times New Roman"/>
                <w:color w:val="000000" w:themeColor="text1"/>
                <w:spacing w:val="-1"/>
                <w:w w:val="105"/>
                <w:sz w:val="20"/>
                <w:szCs w:val="20"/>
              </w:rPr>
              <w:t xml:space="preserve"> </w:t>
            </w:r>
            <w:r w:rsidRPr="00A835E3">
              <w:rPr>
                <w:rFonts w:ascii="Times New Roman" w:hAnsi="Times New Roman" w:cs="Times New Roman"/>
                <w:color w:val="000000" w:themeColor="text1"/>
                <w:w w:val="105"/>
                <w:sz w:val="20"/>
                <w:szCs w:val="20"/>
              </w:rPr>
              <w:t>(</w:t>
            </w:r>
            <w:proofErr w:type="spellStart"/>
            <w:r w:rsidRPr="00A835E3">
              <w:rPr>
                <w:rFonts w:ascii="Times New Roman" w:hAnsi="Times New Roman" w:cs="Times New Roman"/>
                <w:color w:val="000000" w:themeColor="text1"/>
                <w:w w:val="105"/>
                <w:sz w:val="20"/>
                <w:szCs w:val="20"/>
              </w:rPr>
              <w:t>a.i</w:t>
            </w:r>
            <w:proofErr w:type="spellEnd"/>
            <w:r w:rsidRPr="00A835E3">
              <w:rPr>
                <w:rFonts w:ascii="Times New Roman" w:hAnsi="Times New Roman" w:cs="Times New Roman"/>
                <w:color w:val="000000" w:themeColor="text1"/>
                <w:w w:val="105"/>
                <w:sz w:val="20"/>
                <w:szCs w:val="20"/>
              </w:rPr>
              <w:t>)</w:t>
            </w:r>
          </w:p>
        </w:tc>
        <w:tc>
          <w:tcPr>
            <w:tcW w:w="2070" w:type="dxa"/>
          </w:tcPr>
          <w:p w14:paraId="4B6B0632" w14:textId="77777777" w:rsidR="00A835E3" w:rsidRPr="00A835E3" w:rsidRDefault="00A835E3" w:rsidP="00A835E3">
            <w:pPr>
              <w:rPr>
                <w:rFonts w:ascii="Times New Roman" w:hAnsi="Times New Roman" w:cs="Times New Roman"/>
                <w:color w:val="000000" w:themeColor="text1"/>
                <w:sz w:val="20"/>
                <w:szCs w:val="20"/>
              </w:rPr>
            </w:pPr>
            <w:r w:rsidRPr="00A835E3">
              <w:rPr>
                <w:rFonts w:ascii="Times New Roman" w:hAnsi="Times New Roman" w:cs="Times New Roman"/>
                <w:color w:val="000000" w:themeColor="text1"/>
                <w:spacing w:val="-2"/>
                <w:w w:val="105"/>
                <w:sz w:val="20"/>
                <w:szCs w:val="20"/>
              </w:rPr>
              <w:t>Registration number</w:t>
            </w:r>
          </w:p>
        </w:tc>
        <w:tc>
          <w:tcPr>
            <w:tcW w:w="1890" w:type="dxa"/>
          </w:tcPr>
          <w:p w14:paraId="63D97DE9" w14:textId="77777777" w:rsidR="00A835E3" w:rsidRPr="00A835E3" w:rsidRDefault="00A835E3" w:rsidP="00A835E3">
            <w:pPr>
              <w:rPr>
                <w:rFonts w:ascii="Times New Roman" w:hAnsi="Times New Roman" w:cs="Times New Roman"/>
                <w:color w:val="000000" w:themeColor="text1"/>
                <w:sz w:val="20"/>
                <w:szCs w:val="20"/>
              </w:rPr>
            </w:pPr>
            <w:r w:rsidRPr="00A835E3">
              <w:rPr>
                <w:rFonts w:ascii="Times New Roman" w:hAnsi="Times New Roman" w:cs="Times New Roman"/>
                <w:color w:val="000000" w:themeColor="text1"/>
                <w:spacing w:val="-2"/>
                <w:w w:val="105"/>
                <w:sz w:val="20"/>
                <w:szCs w:val="20"/>
              </w:rPr>
              <w:t>Shelf lives</w:t>
            </w:r>
            <w:r w:rsidRPr="00A835E3">
              <w:rPr>
                <w:rFonts w:ascii="Times New Roman" w:hAnsi="Times New Roman" w:cs="Times New Roman"/>
                <w:color w:val="000000" w:themeColor="text1"/>
                <w:spacing w:val="40"/>
                <w:w w:val="105"/>
                <w:sz w:val="20"/>
                <w:szCs w:val="20"/>
              </w:rPr>
              <w:t xml:space="preserve"> </w:t>
            </w:r>
            <w:r w:rsidRPr="00A835E3">
              <w:rPr>
                <w:rFonts w:ascii="Times New Roman" w:hAnsi="Times New Roman" w:cs="Times New Roman"/>
                <w:color w:val="000000" w:themeColor="text1"/>
                <w:spacing w:val="-2"/>
                <w:w w:val="105"/>
                <w:sz w:val="20"/>
                <w:szCs w:val="20"/>
              </w:rPr>
              <w:t>(year)</w:t>
            </w:r>
          </w:p>
        </w:tc>
      </w:tr>
      <w:tr w:rsidR="00A835E3" w:rsidRPr="009A4DE4" w14:paraId="2A0586CB" w14:textId="77777777" w:rsidTr="00A835E3">
        <w:trPr>
          <w:trHeight w:val="350"/>
        </w:trPr>
        <w:tc>
          <w:tcPr>
            <w:tcW w:w="1615" w:type="dxa"/>
          </w:tcPr>
          <w:p w14:paraId="4D97D478" w14:textId="77777777" w:rsidR="00A835E3" w:rsidRPr="009A4DE4" w:rsidRDefault="00A835E3" w:rsidP="00A835E3">
            <w:pPr>
              <w:spacing w:line="240" w:lineRule="auto"/>
              <w:jc w:val="left"/>
              <w:rPr>
                <w:rFonts w:ascii="Times New Roman" w:hAnsi="Times New Roman" w:cs="Times New Roman"/>
                <w:sz w:val="18"/>
                <w:szCs w:val="18"/>
              </w:rPr>
            </w:pPr>
            <w:r w:rsidRPr="009A4DE4">
              <w:rPr>
                <w:rFonts w:ascii="Times New Roman" w:hAnsi="Times New Roman" w:cs="Times New Roman"/>
                <w:w w:val="105"/>
                <w:sz w:val="18"/>
                <w:szCs w:val="18"/>
              </w:rPr>
              <w:t>WANDA</w:t>
            </w:r>
            <w:r w:rsidRPr="009A4DE4">
              <w:rPr>
                <w:rFonts w:ascii="Times New Roman" w:hAnsi="Times New Roman" w:cs="Times New Roman"/>
                <w:spacing w:val="-7"/>
                <w:w w:val="105"/>
                <w:sz w:val="18"/>
                <w:szCs w:val="18"/>
              </w:rPr>
              <w:t xml:space="preserve"> </w:t>
            </w:r>
            <w:r w:rsidRPr="009A4DE4">
              <w:rPr>
                <w:rFonts w:ascii="Times New Roman" w:hAnsi="Times New Roman" w:cs="Times New Roman"/>
                <w:w w:val="105"/>
                <w:sz w:val="18"/>
                <w:szCs w:val="18"/>
              </w:rPr>
              <w:t>48%</w:t>
            </w:r>
            <w:r w:rsidRPr="009A4DE4">
              <w:rPr>
                <w:rFonts w:ascii="Times New Roman" w:hAnsi="Times New Roman" w:cs="Times New Roman"/>
                <w:spacing w:val="-7"/>
                <w:w w:val="105"/>
                <w:sz w:val="18"/>
                <w:szCs w:val="18"/>
              </w:rPr>
              <w:t xml:space="preserve"> </w:t>
            </w:r>
            <w:r w:rsidRPr="009A4DE4">
              <w:rPr>
                <w:rFonts w:ascii="Times New Roman" w:hAnsi="Times New Roman" w:cs="Times New Roman"/>
                <w:spacing w:val="-5"/>
                <w:w w:val="105"/>
                <w:sz w:val="18"/>
                <w:szCs w:val="18"/>
              </w:rPr>
              <w:t>SL</w:t>
            </w:r>
          </w:p>
        </w:tc>
        <w:tc>
          <w:tcPr>
            <w:tcW w:w="1620" w:type="dxa"/>
          </w:tcPr>
          <w:p w14:paraId="54BECBB8"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2"/>
                <w:w w:val="105"/>
                <w:sz w:val="18"/>
                <w:szCs w:val="18"/>
              </w:rPr>
              <w:t>Glyphosate</w:t>
            </w:r>
          </w:p>
        </w:tc>
        <w:tc>
          <w:tcPr>
            <w:tcW w:w="3240" w:type="dxa"/>
          </w:tcPr>
          <w:p w14:paraId="369A40AA"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w w:val="105"/>
                <w:sz w:val="18"/>
                <w:szCs w:val="18"/>
              </w:rPr>
              <w:t>Glyphosate</w:t>
            </w:r>
            <w:r w:rsidRPr="009A4DE4">
              <w:rPr>
                <w:rFonts w:ascii="Times New Roman" w:hAnsi="Times New Roman" w:cs="Times New Roman"/>
                <w:spacing w:val="-10"/>
                <w:w w:val="105"/>
                <w:sz w:val="18"/>
                <w:szCs w:val="18"/>
              </w:rPr>
              <w:t xml:space="preserve"> </w:t>
            </w:r>
            <w:r w:rsidRPr="009A4DE4">
              <w:rPr>
                <w:rFonts w:ascii="Times New Roman" w:hAnsi="Times New Roman" w:cs="Times New Roman"/>
                <w:w w:val="105"/>
                <w:sz w:val="18"/>
                <w:szCs w:val="18"/>
              </w:rPr>
              <w:t>48g/l</w:t>
            </w:r>
            <w:r w:rsidRPr="009A4DE4">
              <w:rPr>
                <w:rFonts w:ascii="Times New Roman" w:hAnsi="Times New Roman" w:cs="Times New Roman"/>
                <w:spacing w:val="-8"/>
                <w:w w:val="105"/>
                <w:sz w:val="18"/>
                <w:szCs w:val="18"/>
              </w:rPr>
              <w:t xml:space="preserve"> </w:t>
            </w:r>
            <w:r w:rsidRPr="009A4DE4">
              <w:rPr>
                <w:rFonts w:ascii="Times New Roman" w:hAnsi="Times New Roman" w:cs="Times New Roman"/>
                <w:spacing w:val="-5"/>
                <w:w w:val="105"/>
                <w:sz w:val="18"/>
                <w:szCs w:val="18"/>
              </w:rPr>
              <w:t>SL</w:t>
            </w:r>
          </w:p>
        </w:tc>
        <w:tc>
          <w:tcPr>
            <w:tcW w:w="2070" w:type="dxa"/>
          </w:tcPr>
          <w:p w14:paraId="56AF8609"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5"/>
                <w:w w:val="105"/>
                <w:sz w:val="18"/>
                <w:szCs w:val="18"/>
              </w:rPr>
              <w:t>New</w:t>
            </w:r>
          </w:p>
        </w:tc>
        <w:tc>
          <w:tcPr>
            <w:tcW w:w="1890" w:type="dxa"/>
          </w:tcPr>
          <w:p w14:paraId="26B5DDAA"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10"/>
                <w:w w:val="105"/>
                <w:sz w:val="18"/>
                <w:szCs w:val="18"/>
              </w:rPr>
              <w:t>2</w:t>
            </w:r>
          </w:p>
        </w:tc>
      </w:tr>
      <w:tr w:rsidR="00A835E3" w:rsidRPr="009A4DE4" w14:paraId="05B3FC8A" w14:textId="77777777" w:rsidTr="00A835E3">
        <w:trPr>
          <w:trHeight w:val="530"/>
        </w:trPr>
        <w:tc>
          <w:tcPr>
            <w:tcW w:w="1615" w:type="dxa"/>
          </w:tcPr>
          <w:p w14:paraId="3110F0E4"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w w:val="105"/>
                <w:sz w:val="18"/>
                <w:szCs w:val="18"/>
              </w:rPr>
              <w:t>True</w:t>
            </w:r>
            <w:r w:rsidRPr="009A4DE4">
              <w:rPr>
                <w:rFonts w:ascii="Times New Roman" w:hAnsi="Times New Roman" w:cs="Times New Roman"/>
                <w:spacing w:val="-4"/>
                <w:w w:val="105"/>
                <w:sz w:val="18"/>
                <w:szCs w:val="18"/>
              </w:rPr>
              <w:t xml:space="preserve"> </w:t>
            </w:r>
            <w:r w:rsidRPr="009A4DE4">
              <w:rPr>
                <w:rFonts w:ascii="Times New Roman" w:hAnsi="Times New Roman" w:cs="Times New Roman"/>
                <w:spacing w:val="-2"/>
                <w:w w:val="105"/>
                <w:sz w:val="18"/>
                <w:szCs w:val="18"/>
              </w:rPr>
              <w:t>Killer</w:t>
            </w:r>
          </w:p>
        </w:tc>
        <w:tc>
          <w:tcPr>
            <w:tcW w:w="1620" w:type="dxa"/>
          </w:tcPr>
          <w:p w14:paraId="71F617D1"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z w:val="18"/>
                <w:szCs w:val="18"/>
              </w:rPr>
              <w:t>Glyphosate</w:t>
            </w:r>
            <w:r w:rsidRPr="009A4DE4">
              <w:rPr>
                <w:rFonts w:ascii="Times New Roman" w:hAnsi="Times New Roman" w:cs="Times New Roman"/>
                <w:spacing w:val="21"/>
                <w:sz w:val="18"/>
                <w:szCs w:val="18"/>
              </w:rPr>
              <w:t xml:space="preserve"> </w:t>
            </w:r>
            <w:r w:rsidRPr="009A4DE4">
              <w:rPr>
                <w:rFonts w:ascii="Times New Roman" w:hAnsi="Times New Roman" w:cs="Times New Roman"/>
                <w:spacing w:val="-5"/>
                <w:sz w:val="18"/>
                <w:szCs w:val="18"/>
              </w:rPr>
              <w:t>IPA</w:t>
            </w:r>
          </w:p>
        </w:tc>
        <w:tc>
          <w:tcPr>
            <w:tcW w:w="3240" w:type="dxa"/>
          </w:tcPr>
          <w:p w14:paraId="08FCA796"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2"/>
                <w:w w:val="105"/>
                <w:sz w:val="18"/>
                <w:szCs w:val="18"/>
              </w:rPr>
              <w:t>480g/l</w:t>
            </w:r>
            <w:r w:rsidRPr="009A4DE4">
              <w:rPr>
                <w:rFonts w:ascii="Times New Roman" w:hAnsi="Times New Roman" w:cs="Times New Roman"/>
                <w:sz w:val="18"/>
                <w:szCs w:val="18"/>
              </w:rPr>
              <w:t xml:space="preserve"> </w:t>
            </w:r>
            <w:r w:rsidRPr="009A4DE4">
              <w:rPr>
                <w:rFonts w:ascii="Times New Roman" w:hAnsi="Times New Roman" w:cs="Times New Roman"/>
                <w:spacing w:val="-2"/>
                <w:w w:val="105"/>
                <w:sz w:val="18"/>
                <w:szCs w:val="18"/>
              </w:rPr>
              <w:t>Glyphosate</w:t>
            </w:r>
            <w:r w:rsidRPr="009A4DE4">
              <w:rPr>
                <w:rFonts w:ascii="Times New Roman" w:hAnsi="Times New Roman" w:cs="Times New Roman"/>
                <w:w w:val="105"/>
                <w:sz w:val="18"/>
                <w:szCs w:val="18"/>
              </w:rPr>
              <w:t xml:space="preserve"> isopropyl amine salt</w:t>
            </w:r>
          </w:p>
        </w:tc>
        <w:tc>
          <w:tcPr>
            <w:tcW w:w="2070" w:type="dxa"/>
          </w:tcPr>
          <w:p w14:paraId="5FB5E64E"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2"/>
                <w:w w:val="105"/>
                <w:sz w:val="18"/>
                <w:szCs w:val="18"/>
              </w:rPr>
              <w:t>ET/HR/R12</w:t>
            </w:r>
            <w:r w:rsidRPr="009A4DE4">
              <w:rPr>
                <w:rFonts w:ascii="Times New Roman" w:hAnsi="Times New Roman" w:cs="Times New Roman"/>
                <w:spacing w:val="40"/>
                <w:w w:val="105"/>
                <w:sz w:val="18"/>
                <w:szCs w:val="18"/>
              </w:rPr>
              <w:t xml:space="preserve"> </w:t>
            </w:r>
            <w:r w:rsidRPr="009A4DE4">
              <w:rPr>
                <w:rFonts w:ascii="Times New Roman" w:hAnsi="Times New Roman" w:cs="Times New Roman"/>
                <w:spacing w:val="-2"/>
                <w:w w:val="105"/>
                <w:sz w:val="18"/>
                <w:szCs w:val="18"/>
              </w:rPr>
              <w:t>7/2021</w:t>
            </w:r>
          </w:p>
        </w:tc>
        <w:tc>
          <w:tcPr>
            <w:tcW w:w="1890" w:type="dxa"/>
          </w:tcPr>
          <w:p w14:paraId="60511CBE" w14:textId="77777777" w:rsidR="00A835E3" w:rsidRPr="009A4DE4" w:rsidRDefault="00A835E3" w:rsidP="00A835E3">
            <w:pPr>
              <w:spacing w:line="240" w:lineRule="auto"/>
              <w:rPr>
                <w:rFonts w:ascii="Times New Roman" w:hAnsi="Times New Roman" w:cs="Times New Roman"/>
                <w:sz w:val="18"/>
                <w:szCs w:val="18"/>
              </w:rPr>
            </w:pPr>
          </w:p>
          <w:p w14:paraId="22C8A022"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10"/>
                <w:w w:val="105"/>
                <w:sz w:val="18"/>
                <w:szCs w:val="18"/>
              </w:rPr>
              <w:t>2</w:t>
            </w:r>
          </w:p>
        </w:tc>
      </w:tr>
      <w:tr w:rsidR="00A835E3" w:rsidRPr="009A4DE4" w14:paraId="182093A7" w14:textId="77777777" w:rsidTr="00A835E3">
        <w:trPr>
          <w:trHeight w:val="350"/>
        </w:trPr>
        <w:tc>
          <w:tcPr>
            <w:tcW w:w="1615" w:type="dxa"/>
          </w:tcPr>
          <w:p w14:paraId="64EBF8D9"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w w:val="105"/>
                <w:sz w:val="18"/>
                <w:szCs w:val="18"/>
              </w:rPr>
              <w:t>XTrim</w:t>
            </w:r>
            <w:r w:rsidRPr="009A4DE4">
              <w:rPr>
                <w:rFonts w:ascii="Times New Roman" w:hAnsi="Times New Roman" w:cs="Times New Roman"/>
                <w:spacing w:val="-8"/>
                <w:w w:val="105"/>
                <w:sz w:val="18"/>
                <w:szCs w:val="18"/>
              </w:rPr>
              <w:t xml:space="preserve"> </w:t>
            </w:r>
            <w:r w:rsidRPr="009A4DE4">
              <w:rPr>
                <w:rFonts w:ascii="Times New Roman" w:hAnsi="Times New Roman" w:cs="Times New Roman"/>
                <w:spacing w:val="-2"/>
                <w:w w:val="105"/>
                <w:sz w:val="18"/>
                <w:szCs w:val="18"/>
              </w:rPr>
              <w:t>48%SL</w:t>
            </w:r>
          </w:p>
        </w:tc>
        <w:tc>
          <w:tcPr>
            <w:tcW w:w="1620" w:type="dxa"/>
          </w:tcPr>
          <w:p w14:paraId="4BB677F2"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2"/>
                <w:w w:val="105"/>
                <w:sz w:val="18"/>
                <w:szCs w:val="18"/>
              </w:rPr>
              <w:t>Glyphosate</w:t>
            </w:r>
          </w:p>
        </w:tc>
        <w:tc>
          <w:tcPr>
            <w:tcW w:w="3240" w:type="dxa"/>
          </w:tcPr>
          <w:p w14:paraId="322453F5"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2"/>
                <w:w w:val="105"/>
                <w:sz w:val="18"/>
                <w:szCs w:val="18"/>
              </w:rPr>
              <w:t>Glyphosate</w:t>
            </w:r>
            <w:r w:rsidRPr="009A4DE4">
              <w:rPr>
                <w:rFonts w:ascii="Times New Roman" w:hAnsi="Times New Roman" w:cs="Times New Roman"/>
                <w:spacing w:val="7"/>
                <w:w w:val="105"/>
                <w:sz w:val="18"/>
                <w:szCs w:val="18"/>
              </w:rPr>
              <w:t xml:space="preserve"> </w:t>
            </w:r>
            <w:r w:rsidRPr="009A4DE4">
              <w:rPr>
                <w:rFonts w:ascii="Times New Roman" w:hAnsi="Times New Roman" w:cs="Times New Roman"/>
                <w:spacing w:val="-2"/>
                <w:w w:val="105"/>
                <w:sz w:val="18"/>
                <w:szCs w:val="18"/>
              </w:rPr>
              <w:t>480g/l</w:t>
            </w:r>
          </w:p>
        </w:tc>
        <w:tc>
          <w:tcPr>
            <w:tcW w:w="2070" w:type="dxa"/>
          </w:tcPr>
          <w:p w14:paraId="36B5BE10"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2"/>
                <w:w w:val="105"/>
                <w:sz w:val="18"/>
                <w:szCs w:val="18"/>
              </w:rPr>
              <w:t>ET/HR/SM/</w:t>
            </w:r>
            <w:r w:rsidRPr="009A4DE4">
              <w:rPr>
                <w:rFonts w:ascii="Times New Roman" w:hAnsi="Times New Roman" w:cs="Times New Roman"/>
                <w:spacing w:val="40"/>
                <w:w w:val="105"/>
                <w:sz w:val="18"/>
                <w:szCs w:val="18"/>
              </w:rPr>
              <w:t xml:space="preserve"> </w:t>
            </w:r>
            <w:r w:rsidRPr="009A4DE4">
              <w:rPr>
                <w:rFonts w:ascii="Times New Roman" w:hAnsi="Times New Roman" w:cs="Times New Roman"/>
                <w:spacing w:val="-2"/>
                <w:w w:val="105"/>
                <w:sz w:val="18"/>
                <w:szCs w:val="18"/>
              </w:rPr>
              <w:t>R224/2022</w:t>
            </w:r>
          </w:p>
        </w:tc>
        <w:tc>
          <w:tcPr>
            <w:tcW w:w="1890" w:type="dxa"/>
          </w:tcPr>
          <w:p w14:paraId="75494067" w14:textId="77777777" w:rsidR="00A835E3" w:rsidRPr="009A4DE4" w:rsidRDefault="00A835E3" w:rsidP="00A835E3">
            <w:pPr>
              <w:spacing w:line="240" w:lineRule="auto"/>
              <w:rPr>
                <w:rFonts w:ascii="Times New Roman" w:hAnsi="Times New Roman" w:cs="Times New Roman"/>
                <w:sz w:val="18"/>
                <w:szCs w:val="18"/>
              </w:rPr>
            </w:pPr>
          </w:p>
          <w:p w14:paraId="1638B265"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10"/>
                <w:w w:val="105"/>
                <w:sz w:val="18"/>
                <w:szCs w:val="18"/>
              </w:rPr>
              <w:t>3</w:t>
            </w:r>
          </w:p>
        </w:tc>
      </w:tr>
      <w:tr w:rsidR="00A835E3" w:rsidRPr="009A4DE4" w14:paraId="4A8CA49A" w14:textId="77777777" w:rsidTr="00A835E3">
        <w:trPr>
          <w:trHeight w:val="408"/>
        </w:trPr>
        <w:tc>
          <w:tcPr>
            <w:tcW w:w="1615" w:type="dxa"/>
          </w:tcPr>
          <w:p w14:paraId="34CD21AB" w14:textId="77777777" w:rsidR="00A835E3" w:rsidRPr="009A4DE4" w:rsidRDefault="00A835E3" w:rsidP="00A835E3">
            <w:pPr>
              <w:spacing w:line="240" w:lineRule="auto"/>
              <w:rPr>
                <w:rFonts w:ascii="Times New Roman" w:hAnsi="Times New Roman" w:cs="Times New Roman"/>
                <w:sz w:val="18"/>
                <w:szCs w:val="18"/>
              </w:rPr>
            </w:pPr>
            <w:proofErr w:type="spellStart"/>
            <w:r w:rsidRPr="009A4DE4">
              <w:rPr>
                <w:rFonts w:ascii="Times New Roman" w:hAnsi="Times New Roman" w:cs="Times New Roman"/>
                <w:w w:val="105"/>
                <w:sz w:val="18"/>
                <w:szCs w:val="18"/>
              </w:rPr>
              <w:t>Glycare</w:t>
            </w:r>
            <w:proofErr w:type="spellEnd"/>
            <w:r w:rsidRPr="009A4DE4">
              <w:rPr>
                <w:rFonts w:ascii="Times New Roman" w:hAnsi="Times New Roman" w:cs="Times New Roman"/>
                <w:spacing w:val="-7"/>
                <w:w w:val="105"/>
                <w:sz w:val="18"/>
                <w:szCs w:val="18"/>
              </w:rPr>
              <w:t xml:space="preserve"> </w:t>
            </w:r>
            <w:r w:rsidRPr="009A4DE4">
              <w:rPr>
                <w:rFonts w:ascii="Times New Roman" w:hAnsi="Times New Roman" w:cs="Times New Roman"/>
                <w:w w:val="105"/>
                <w:sz w:val="18"/>
                <w:szCs w:val="18"/>
              </w:rPr>
              <w:t>48%</w:t>
            </w:r>
            <w:r w:rsidRPr="009A4DE4">
              <w:rPr>
                <w:rFonts w:ascii="Times New Roman" w:hAnsi="Times New Roman" w:cs="Times New Roman"/>
                <w:spacing w:val="-6"/>
                <w:w w:val="105"/>
                <w:sz w:val="18"/>
                <w:szCs w:val="18"/>
              </w:rPr>
              <w:t xml:space="preserve"> </w:t>
            </w:r>
            <w:r w:rsidRPr="009A4DE4">
              <w:rPr>
                <w:rFonts w:ascii="Times New Roman" w:hAnsi="Times New Roman" w:cs="Times New Roman"/>
                <w:spacing w:val="-5"/>
                <w:w w:val="105"/>
                <w:sz w:val="18"/>
                <w:szCs w:val="18"/>
              </w:rPr>
              <w:t>SL</w:t>
            </w:r>
          </w:p>
        </w:tc>
        <w:tc>
          <w:tcPr>
            <w:tcW w:w="1620" w:type="dxa"/>
          </w:tcPr>
          <w:p w14:paraId="3C917935"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z w:val="18"/>
                <w:szCs w:val="18"/>
              </w:rPr>
              <w:t>Glyphosate</w:t>
            </w:r>
            <w:r w:rsidRPr="009A4DE4">
              <w:rPr>
                <w:rFonts w:ascii="Times New Roman" w:hAnsi="Times New Roman" w:cs="Times New Roman"/>
                <w:spacing w:val="21"/>
                <w:sz w:val="18"/>
                <w:szCs w:val="18"/>
              </w:rPr>
              <w:t xml:space="preserve"> </w:t>
            </w:r>
            <w:r w:rsidRPr="009A4DE4">
              <w:rPr>
                <w:rFonts w:ascii="Times New Roman" w:hAnsi="Times New Roman" w:cs="Times New Roman"/>
                <w:spacing w:val="-5"/>
                <w:sz w:val="18"/>
                <w:szCs w:val="18"/>
              </w:rPr>
              <w:t>IPA</w:t>
            </w:r>
          </w:p>
        </w:tc>
        <w:tc>
          <w:tcPr>
            <w:tcW w:w="3240" w:type="dxa"/>
          </w:tcPr>
          <w:p w14:paraId="33E3C929"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w w:val="105"/>
                <w:sz w:val="18"/>
                <w:szCs w:val="18"/>
              </w:rPr>
              <w:t>480 g/l Glyphosate isopropyl</w:t>
            </w:r>
            <w:r w:rsidRPr="009A4DE4">
              <w:rPr>
                <w:rFonts w:ascii="Times New Roman" w:hAnsi="Times New Roman" w:cs="Times New Roman"/>
                <w:spacing w:val="-11"/>
                <w:w w:val="105"/>
                <w:sz w:val="18"/>
                <w:szCs w:val="18"/>
              </w:rPr>
              <w:t xml:space="preserve"> </w:t>
            </w:r>
            <w:r w:rsidRPr="009A4DE4">
              <w:rPr>
                <w:rFonts w:ascii="Times New Roman" w:hAnsi="Times New Roman" w:cs="Times New Roman"/>
                <w:w w:val="105"/>
                <w:sz w:val="18"/>
                <w:szCs w:val="18"/>
              </w:rPr>
              <w:t>amine</w:t>
            </w:r>
            <w:r w:rsidRPr="009A4DE4">
              <w:rPr>
                <w:rFonts w:ascii="Times New Roman" w:hAnsi="Times New Roman" w:cs="Times New Roman"/>
                <w:spacing w:val="-10"/>
                <w:w w:val="105"/>
                <w:sz w:val="18"/>
                <w:szCs w:val="18"/>
              </w:rPr>
              <w:t xml:space="preserve"> </w:t>
            </w:r>
            <w:r w:rsidRPr="009A4DE4">
              <w:rPr>
                <w:rFonts w:ascii="Times New Roman" w:hAnsi="Times New Roman" w:cs="Times New Roman"/>
                <w:w w:val="105"/>
                <w:sz w:val="18"/>
                <w:szCs w:val="18"/>
              </w:rPr>
              <w:t>salt</w:t>
            </w:r>
          </w:p>
        </w:tc>
        <w:tc>
          <w:tcPr>
            <w:tcW w:w="2070" w:type="dxa"/>
          </w:tcPr>
          <w:p w14:paraId="44A8FABE"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2"/>
                <w:w w:val="105"/>
                <w:sz w:val="18"/>
                <w:szCs w:val="18"/>
              </w:rPr>
              <w:t>ET/HR/SS/</w:t>
            </w:r>
            <w:r w:rsidRPr="009A4DE4">
              <w:rPr>
                <w:rFonts w:ascii="Times New Roman" w:hAnsi="Times New Roman" w:cs="Times New Roman"/>
                <w:spacing w:val="40"/>
                <w:w w:val="105"/>
                <w:sz w:val="18"/>
                <w:szCs w:val="18"/>
              </w:rPr>
              <w:t xml:space="preserve"> </w:t>
            </w:r>
            <w:r w:rsidRPr="009A4DE4">
              <w:rPr>
                <w:rFonts w:ascii="Times New Roman" w:hAnsi="Times New Roman" w:cs="Times New Roman"/>
                <w:spacing w:val="-2"/>
                <w:w w:val="105"/>
                <w:sz w:val="18"/>
                <w:szCs w:val="18"/>
              </w:rPr>
              <w:t>R678/2022</w:t>
            </w:r>
          </w:p>
        </w:tc>
        <w:tc>
          <w:tcPr>
            <w:tcW w:w="1890" w:type="dxa"/>
          </w:tcPr>
          <w:p w14:paraId="21A8247D" w14:textId="77777777" w:rsidR="00A835E3" w:rsidRPr="009A4DE4" w:rsidRDefault="00A835E3" w:rsidP="00A835E3">
            <w:pPr>
              <w:spacing w:line="240" w:lineRule="auto"/>
              <w:rPr>
                <w:rFonts w:ascii="Times New Roman" w:hAnsi="Times New Roman" w:cs="Times New Roman"/>
                <w:sz w:val="18"/>
                <w:szCs w:val="18"/>
              </w:rPr>
            </w:pPr>
            <w:r w:rsidRPr="009A4DE4">
              <w:rPr>
                <w:rFonts w:ascii="Times New Roman" w:hAnsi="Times New Roman" w:cs="Times New Roman"/>
                <w:spacing w:val="-10"/>
                <w:w w:val="105"/>
                <w:sz w:val="18"/>
                <w:szCs w:val="18"/>
              </w:rPr>
              <w:t>2</w:t>
            </w:r>
          </w:p>
        </w:tc>
      </w:tr>
      <w:bookmarkEnd w:id="1"/>
    </w:tbl>
    <w:p w14:paraId="3041DFD0" w14:textId="77777777" w:rsidR="00DD71C9" w:rsidRDefault="00DD71C9" w:rsidP="00DD71C9">
      <w:pPr>
        <w:tabs>
          <w:tab w:val="left" w:pos="720"/>
        </w:tabs>
        <w:rPr>
          <w:rFonts w:ascii="Times New Roman" w:eastAsia="Times New Roman" w:hAnsi="Times New Roman" w:cs="Times New Roman"/>
          <w:color w:val="000000"/>
          <w:sz w:val="24"/>
          <w:szCs w:val="24"/>
        </w:rPr>
      </w:pPr>
    </w:p>
    <w:p w14:paraId="2EB16C06" w14:textId="77777777" w:rsidR="000454E0" w:rsidRDefault="00DD71C9" w:rsidP="000454E0">
      <w:pPr>
        <w:tabs>
          <w:tab w:val="left" w:pos="4290"/>
        </w:tabs>
        <w:spacing w:before="240" w:after="240"/>
        <w:contextualSpacing/>
        <w:jc w:val="center"/>
        <w:rPr>
          <w:rFonts w:ascii="Times New Roman" w:eastAsia="Calibri" w:hAnsi="Times New Roman" w:cs="Times New Roman"/>
          <w:b/>
          <w:color w:val="000000" w:themeColor="text1"/>
          <w:sz w:val="32"/>
          <w:szCs w:val="32"/>
        </w:rPr>
      </w:pPr>
      <w:r w:rsidRPr="00FB4ACD">
        <w:rPr>
          <w:rFonts w:ascii="Times New Roman" w:eastAsia="Calibri" w:hAnsi="Times New Roman" w:cs="Times New Roman"/>
          <w:b/>
          <w:color w:val="000000" w:themeColor="text1"/>
          <w:sz w:val="32"/>
          <w:szCs w:val="32"/>
        </w:rPr>
        <w:t>3. RESULTS AND DISCUSSIONS</w:t>
      </w:r>
    </w:p>
    <w:p w14:paraId="2FDB11B6" w14:textId="0670B1E1" w:rsidR="007A31E8" w:rsidRDefault="00DD71C9" w:rsidP="007A31E8">
      <w:pPr>
        <w:tabs>
          <w:tab w:val="left" w:pos="4290"/>
        </w:tabs>
        <w:spacing w:before="240" w:after="240"/>
        <w:contextualSpacing/>
        <w:rPr>
          <w:rFonts w:ascii="Times New Roman" w:hAnsi="Times New Roman" w:cs="Times New Roman"/>
          <w:b/>
          <w:bCs/>
          <w:iCs/>
          <w:color w:val="000000"/>
          <w:sz w:val="24"/>
          <w:szCs w:val="20"/>
        </w:rPr>
      </w:pPr>
      <w:r w:rsidRPr="00FB4ACD">
        <w:rPr>
          <w:rFonts w:ascii="Times New Roman" w:hAnsi="Times New Roman" w:cs="Times New Roman"/>
          <w:b/>
          <w:bCs/>
          <w:iCs/>
          <w:color w:val="000000"/>
          <w:sz w:val="24"/>
          <w:szCs w:val="20"/>
        </w:rPr>
        <w:t xml:space="preserve">3.1. Weed </w:t>
      </w:r>
      <w:r w:rsidR="007A31E8">
        <w:rPr>
          <w:rFonts w:ascii="Times New Roman" w:hAnsi="Times New Roman" w:cs="Times New Roman"/>
          <w:b/>
          <w:bCs/>
          <w:iCs/>
          <w:color w:val="000000"/>
          <w:sz w:val="24"/>
          <w:szCs w:val="20"/>
        </w:rPr>
        <w:t>I</w:t>
      </w:r>
      <w:r w:rsidRPr="00FB4ACD">
        <w:rPr>
          <w:rFonts w:ascii="Times New Roman" w:hAnsi="Times New Roman" w:cs="Times New Roman"/>
          <w:b/>
          <w:bCs/>
          <w:iCs/>
          <w:color w:val="000000"/>
          <w:sz w:val="24"/>
          <w:szCs w:val="20"/>
        </w:rPr>
        <w:t xml:space="preserve">nfestation </w:t>
      </w:r>
    </w:p>
    <w:p w14:paraId="188BA2C7" w14:textId="10B3D3E1" w:rsidR="00D32E5F" w:rsidRDefault="00B869CD" w:rsidP="007A31E8">
      <w:pPr>
        <w:tabs>
          <w:tab w:val="left" w:pos="4290"/>
        </w:tabs>
        <w:spacing w:before="240" w:after="240"/>
        <w:contextualSpacing/>
        <w:rPr>
          <w:rFonts w:ascii="Times New Roman" w:eastAsia="Times New Roman" w:hAnsi="Times New Roman" w:cs="Times New Roman"/>
          <w:color w:val="000000"/>
          <w:sz w:val="24"/>
          <w:szCs w:val="24"/>
        </w:rPr>
      </w:pPr>
      <w:r w:rsidRPr="00B869CD">
        <w:rPr>
          <w:rFonts w:ascii="Times New Roman" w:eastAsia="Times New Roman" w:hAnsi="Times New Roman" w:cs="Times New Roman"/>
          <w:color w:val="000000"/>
          <w:sz w:val="24"/>
          <w:szCs w:val="24"/>
        </w:rPr>
        <w:t xml:space="preserve">The verification test was conducted in pre-established coffee (Coffea arabica </w:t>
      </w:r>
      <w:r w:rsidR="007A31E8" w:rsidRPr="00B869CD">
        <w:rPr>
          <w:rFonts w:ascii="Times New Roman" w:eastAsia="Times New Roman" w:hAnsi="Times New Roman" w:cs="Times New Roman"/>
          <w:color w:val="000000"/>
          <w:sz w:val="24"/>
          <w:szCs w:val="24"/>
        </w:rPr>
        <w:t>L.) orchards</w:t>
      </w:r>
      <w:r w:rsidRPr="00B869CD">
        <w:rPr>
          <w:rFonts w:ascii="Times New Roman" w:eastAsia="Times New Roman" w:hAnsi="Times New Roman" w:cs="Times New Roman"/>
          <w:color w:val="000000"/>
          <w:sz w:val="24"/>
          <w:szCs w:val="24"/>
        </w:rPr>
        <w:t xml:space="preserve">. </w:t>
      </w:r>
      <w:r w:rsidR="007A31E8">
        <w:rPr>
          <w:rFonts w:ascii="Times New Roman" w:eastAsia="Times New Roman" w:hAnsi="Times New Roman" w:cs="Times New Roman"/>
          <w:color w:val="000000"/>
          <w:sz w:val="24"/>
          <w:szCs w:val="24"/>
        </w:rPr>
        <w:t>Species</w:t>
      </w:r>
      <w:r w:rsidRPr="00B869CD">
        <w:rPr>
          <w:rFonts w:ascii="Times New Roman" w:eastAsia="Times New Roman" w:hAnsi="Times New Roman" w:cs="Times New Roman"/>
          <w:color w:val="000000"/>
          <w:sz w:val="24"/>
          <w:szCs w:val="24"/>
        </w:rPr>
        <w:t xml:space="preserve"> belonging to the annual and perennial </w:t>
      </w:r>
      <w:r w:rsidR="007A31E8">
        <w:rPr>
          <w:rFonts w:ascii="Times New Roman" w:eastAsia="Times New Roman" w:hAnsi="Times New Roman" w:cs="Times New Roman"/>
          <w:color w:val="000000"/>
          <w:sz w:val="24"/>
          <w:szCs w:val="24"/>
        </w:rPr>
        <w:t>broadleaf</w:t>
      </w:r>
      <w:r w:rsidRPr="00B869CD">
        <w:rPr>
          <w:rFonts w:ascii="Times New Roman" w:eastAsia="Times New Roman" w:hAnsi="Times New Roman" w:cs="Times New Roman"/>
          <w:color w:val="000000"/>
          <w:sz w:val="24"/>
          <w:szCs w:val="24"/>
        </w:rPr>
        <w:t>,</w:t>
      </w:r>
      <w:r w:rsidR="007A31E8">
        <w:rPr>
          <w:rFonts w:ascii="Times New Roman" w:eastAsia="Times New Roman" w:hAnsi="Times New Roman" w:cs="Times New Roman"/>
          <w:color w:val="000000"/>
          <w:sz w:val="24"/>
          <w:szCs w:val="24"/>
        </w:rPr>
        <w:t xml:space="preserve"> grass,</w:t>
      </w:r>
      <w:r w:rsidRPr="00B869CD">
        <w:rPr>
          <w:rFonts w:ascii="Times New Roman" w:eastAsia="Times New Roman" w:hAnsi="Times New Roman" w:cs="Times New Roman"/>
          <w:color w:val="000000"/>
          <w:sz w:val="24"/>
          <w:szCs w:val="24"/>
        </w:rPr>
        <w:t xml:space="preserve"> and sedge</w:t>
      </w:r>
      <w:r w:rsidR="007A31E8">
        <w:rPr>
          <w:rFonts w:ascii="Times New Roman" w:eastAsia="Times New Roman" w:hAnsi="Times New Roman" w:cs="Times New Roman"/>
          <w:color w:val="000000"/>
          <w:sz w:val="24"/>
          <w:szCs w:val="24"/>
        </w:rPr>
        <w:t xml:space="preserve"> </w:t>
      </w:r>
      <w:r w:rsidRPr="00B869CD">
        <w:rPr>
          <w:rFonts w:ascii="Times New Roman" w:eastAsia="Times New Roman" w:hAnsi="Times New Roman" w:cs="Times New Roman"/>
          <w:color w:val="000000"/>
          <w:sz w:val="24"/>
          <w:szCs w:val="24"/>
        </w:rPr>
        <w:t>were identified. About 33 weed species belonging to 17 families were recorded across locations. Among the recorded weed species, sedge, grass, and broad-leaf weed species were 6.1%, 18.2%</w:t>
      </w:r>
      <w:r w:rsidR="007A31E8">
        <w:rPr>
          <w:rFonts w:ascii="Times New Roman" w:eastAsia="Times New Roman" w:hAnsi="Times New Roman" w:cs="Times New Roman"/>
          <w:color w:val="000000"/>
          <w:sz w:val="24"/>
          <w:szCs w:val="24"/>
        </w:rPr>
        <w:t>,</w:t>
      </w:r>
      <w:r w:rsidRPr="00B869CD">
        <w:rPr>
          <w:rFonts w:ascii="Times New Roman" w:eastAsia="Times New Roman" w:hAnsi="Times New Roman" w:cs="Times New Roman"/>
          <w:color w:val="000000"/>
          <w:sz w:val="24"/>
          <w:szCs w:val="24"/>
        </w:rPr>
        <w:t xml:space="preserve"> and 75.7%, respectively. Likewise, regarding their ontogeny, 54.6% perennial weed species (33.3% broad leaf, 15.2% grass, and 6.1% sedge), while 45.4% annual weed species (42.4% broad leaf and 3% grass) were recorded</w:t>
      </w:r>
      <w:r w:rsidR="007A31E8">
        <w:rPr>
          <w:rFonts w:ascii="Times New Roman" w:eastAsia="Times New Roman" w:hAnsi="Times New Roman" w:cs="Times New Roman"/>
          <w:color w:val="000000"/>
          <w:sz w:val="24"/>
          <w:szCs w:val="24"/>
        </w:rPr>
        <w:t xml:space="preserve">. </w:t>
      </w:r>
      <w:r w:rsidRPr="00B869CD">
        <w:rPr>
          <w:rFonts w:ascii="Times New Roman" w:eastAsia="Times New Roman" w:hAnsi="Times New Roman" w:cs="Times New Roman"/>
          <w:color w:val="000000"/>
          <w:sz w:val="24"/>
          <w:szCs w:val="24"/>
        </w:rPr>
        <w:t xml:space="preserve">Of the seventeen weed families observed in the experimental fields, members of the </w:t>
      </w:r>
      <w:r w:rsidRPr="007A31E8">
        <w:rPr>
          <w:rFonts w:ascii="Times New Roman" w:eastAsia="Times New Roman" w:hAnsi="Times New Roman" w:cs="Times New Roman"/>
          <w:i/>
          <w:iCs/>
          <w:color w:val="000000"/>
          <w:sz w:val="24"/>
          <w:szCs w:val="24"/>
        </w:rPr>
        <w:t xml:space="preserve">Poaceae, </w:t>
      </w:r>
      <w:r w:rsidR="007A31E8">
        <w:rPr>
          <w:rFonts w:ascii="Times New Roman" w:eastAsia="Times New Roman" w:hAnsi="Times New Roman" w:cs="Times New Roman"/>
          <w:i/>
          <w:iCs/>
          <w:color w:val="000000"/>
          <w:sz w:val="24"/>
          <w:szCs w:val="24"/>
        </w:rPr>
        <w:t>Maranthaceae</w:t>
      </w:r>
      <w:r w:rsidRPr="007A31E8">
        <w:rPr>
          <w:rFonts w:ascii="Times New Roman" w:eastAsia="Times New Roman" w:hAnsi="Times New Roman" w:cs="Times New Roman"/>
          <w:i/>
          <w:iCs/>
          <w:color w:val="000000"/>
          <w:sz w:val="24"/>
          <w:szCs w:val="24"/>
        </w:rPr>
        <w:t>, Asteraceae</w:t>
      </w:r>
      <w:r w:rsidRPr="00B869CD">
        <w:rPr>
          <w:rFonts w:ascii="Times New Roman" w:eastAsia="Times New Roman" w:hAnsi="Times New Roman" w:cs="Times New Roman"/>
          <w:color w:val="000000"/>
          <w:sz w:val="24"/>
          <w:szCs w:val="24"/>
        </w:rPr>
        <w:t xml:space="preserve">, and </w:t>
      </w:r>
      <w:r w:rsidRPr="007A31E8">
        <w:rPr>
          <w:rFonts w:ascii="Times New Roman" w:eastAsia="Times New Roman" w:hAnsi="Times New Roman" w:cs="Times New Roman"/>
          <w:i/>
          <w:iCs/>
          <w:color w:val="000000"/>
          <w:sz w:val="24"/>
          <w:szCs w:val="24"/>
        </w:rPr>
        <w:t>Fabaceae</w:t>
      </w:r>
      <w:r w:rsidRPr="00B869CD">
        <w:rPr>
          <w:rFonts w:ascii="Times New Roman" w:eastAsia="Times New Roman" w:hAnsi="Times New Roman" w:cs="Times New Roman"/>
          <w:color w:val="000000"/>
          <w:sz w:val="24"/>
          <w:szCs w:val="24"/>
        </w:rPr>
        <w:t xml:space="preserve"> families were numbered three to </w:t>
      </w:r>
      <w:r w:rsidR="007A31E8" w:rsidRPr="00B869CD">
        <w:rPr>
          <w:rFonts w:ascii="Times New Roman" w:eastAsia="Times New Roman" w:hAnsi="Times New Roman" w:cs="Times New Roman"/>
          <w:color w:val="000000"/>
          <w:sz w:val="24"/>
          <w:szCs w:val="24"/>
        </w:rPr>
        <w:t>six</w:t>
      </w:r>
      <w:r w:rsidR="007A31E8">
        <w:rPr>
          <w:rFonts w:ascii="Times New Roman" w:eastAsia="Times New Roman" w:hAnsi="Times New Roman" w:cs="Times New Roman"/>
          <w:color w:val="000000"/>
          <w:sz w:val="24"/>
          <w:szCs w:val="24"/>
        </w:rPr>
        <w:t>,</w:t>
      </w:r>
      <w:r w:rsidR="007A31E8" w:rsidRPr="00B869CD">
        <w:rPr>
          <w:rFonts w:ascii="Times New Roman" w:eastAsia="Times New Roman" w:hAnsi="Times New Roman" w:cs="Times New Roman"/>
          <w:color w:val="000000"/>
          <w:sz w:val="24"/>
          <w:szCs w:val="24"/>
        </w:rPr>
        <w:t xml:space="preserve"> while</w:t>
      </w:r>
      <w:r w:rsidRPr="00B869CD">
        <w:rPr>
          <w:rFonts w:ascii="Times New Roman" w:eastAsia="Times New Roman" w:hAnsi="Times New Roman" w:cs="Times New Roman"/>
          <w:color w:val="000000"/>
          <w:sz w:val="24"/>
          <w:szCs w:val="24"/>
        </w:rPr>
        <w:t xml:space="preserve"> the remaining families were counted around two or one species. About 10 families and 24 weed species were identified from Hawassa</w:t>
      </w:r>
      <w:r>
        <w:rPr>
          <w:rFonts w:ascii="Times New Roman" w:eastAsia="Times New Roman" w:hAnsi="Times New Roman" w:cs="Times New Roman"/>
          <w:color w:val="000000"/>
          <w:sz w:val="24"/>
          <w:szCs w:val="24"/>
        </w:rPr>
        <w:t xml:space="preserve"> </w:t>
      </w:r>
      <w:r w:rsidRPr="00B869CD">
        <w:rPr>
          <w:rFonts w:ascii="Times New Roman" w:eastAsia="Times New Roman" w:hAnsi="Times New Roman" w:cs="Times New Roman"/>
          <w:color w:val="000000"/>
          <w:sz w:val="24"/>
          <w:szCs w:val="24"/>
        </w:rPr>
        <w:t xml:space="preserve">Agricultural </w:t>
      </w:r>
      <w:r w:rsidR="007A31E8">
        <w:rPr>
          <w:rFonts w:ascii="Times New Roman" w:eastAsia="Times New Roman" w:hAnsi="Times New Roman" w:cs="Times New Roman"/>
          <w:color w:val="000000"/>
          <w:sz w:val="24"/>
          <w:szCs w:val="24"/>
        </w:rPr>
        <w:t>Research</w:t>
      </w:r>
      <w:r w:rsidRPr="00B869CD">
        <w:rPr>
          <w:rFonts w:ascii="Times New Roman" w:eastAsia="Times New Roman" w:hAnsi="Times New Roman" w:cs="Times New Roman"/>
          <w:color w:val="000000"/>
          <w:sz w:val="24"/>
          <w:szCs w:val="24"/>
        </w:rPr>
        <w:t xml:space="preserve"> on-site, while the Awada agricultural research sub-center revealed 13 families and 19 weed species. Similar reports </w:t>
      </w:r>
      <w:r>
        <w:rPr>
          <w:rFonts w:ascii="Times New Roman" w:eastAsia="Times New Roman" w:hAnsi="Times New Roman" w:cs="Times New Roman"/>
          <w:color w:val="000000"/>
          <w:sz w:val="24"/>
          <w:szCs w:val="24"/>
        </w:rPr>
        <w:t xml:space="preserve">have been </w:t>
      </w:r>
      <w:r w:rsidRPr="00B869CD">
        <w:rPr>
          <w:rFonts w:ascii="Times New Roman" w:eastAsia="Times New Roman" w:hAnsi="Times New Roman" w:cs="Times New Roman"/>
          <w:color w:val="000000"/>
          <w:sz w:val="24"/>
          <w:szCs w:val="24"/>
        </w:rPr>
        <w:t xml:space="preserve">done </w:t>
      </w:r>
      <w:r w:rsidRPr="00B869CD">
        <w:rPr>
          <w:rFonts w:ascii="Times New Roman" w:eastAsia="Times New Roman" w:hAnsi="Times New Roman" w:cs="Times New Roman"/>
          <w:color w:val="000000"/>
          <w:sz w:val="24"/>
          <w:szCs w:val="24"/>
        </w:rPr>
        <w:t>in Sidama</w:t>
      </w:r>
      <w:r w:rsidRPr="00B869CD">
        <w:rPr>
          <w:rFonts w:ascii="Times New Roman" w:eastAsia="Times New Roman" w:hAnsi="Times New Roman" w:cs="Times New Roman"/>
          <w:color w:val="000000"/>
          <w:sz w:val="24"/>
          <w:szCs w:val="24"/>
        </w:rPr>
        <w:t xml:space="preserve"> Region of Southern Ethiopia (Malkamu</w:t>
      </w:r>
      <w:r>
        <w:rPr>
          <w:rFonts w:ascii="Times New Roman" w:eastAsia="Times New Roman" w:hAnsi="Times New Roman" w:cs="Times New Roman"/>
          <w:color w:val="000000"/>
          <w:sz w:val="24"/>
          <w:szCs w:val="24"/>
        </w:rPr>
        <w:t>,</w:t>
      </w:r>
      <w:r w:rsidRPr="00B869CD">
        <w:rPr>
          <w:rFonts w:ascii="Times New Roman" w:eastAsia="Times New Roman" w:hAnsi="Times New Roman" w:cs="Times New Roman"/>
          <w:color w:val="000000"/>
          <w:sz w:val="24"/>
          <w:szCs w:val="24"/>
        </w:rPr>
        <w:t xml:space="preserve"> 2024) and </w:t>
      </w:r>
      <w:r>
        <w:rPr>
          <w:rFonts w:ascii="Times New Roman" w:eastAsia="Times New Roman" w:hAnsi="Times New Roman" w:cs="Times New Roman"/>
          <w:color w:val="000000"/>
          <w:sz w:val="24"/>
          <w:szCs w:val="24"/>
        </w:rPr>
        <w:t xml:space="preserve">the </w:t>
      </w:r>
      <w:r w:rsidRPr="00B869CD">
        <w:rPr>
          <w:rFonts w:ascii="Times New Roman" w:eastAsia="Times New Roman" w:hAnsi="Times New Roman" w:cs="Times New Roman"/>
          <w:color w:val="000000"/>
          <w:sz w:val="24"/>
          <w:szCs w:val="24"/>
        </w:rPr>
        <w:t>Southwest Ethiopia Jimma Zone (Tigist, 2024; Tigist and Tamiru, 2023), and main coffee production systems and regions of Ethiopia (</w:t>
      </w:r>
      <w:r w:rsidRPr="00B869CD">
        <w:rPr>
          <w:rFonts w:ascii="Times New Roman" w:eastAsia="Times New Roman" w:hAnsi="Times New Roman" w:cs="Times New Roman"/>
          <w:color w:val="000000"/>
          <w:sz w:val="24"/>
          <w:szCs w:val="24"/>
        </w:rPr>
        <w:t>Abera et al.</w:t>
      </w:r>
      <w:r w:rsidRPr="00B869CD">
        <w:rPr>
          <w:rFonts w:ascii="Times New Roman" w:eastAsia="Times New Roman" w:hAnsi="Times New Roman" w:cs="Times New Roman"/>
          <w:color w:val="000000"/>
          <w:sz w:val="24"/>
          <w:szCs w:val="24"/>
        </w:rPr>
        <w:t>, 2022). Survey of weed flora composition in coffee of East Ethiopia (Hika et al., 2021) were similar to the current finding. Many annual and perennial broad-leaf weed species were more frequently encountered than grass and sedge species across sites, as the study's findings indicated (Tables 4 and 5)</w:t>
      </w:r>
      <w:r w:rsidR="007A31E8">
        <w:rPr>
          <w:rFonts w:ascii="Times New Roman" w:eastAsia="Times New Roman" w:hAnsi="Times New Roman" w:cs="Times New Roman"/>
          <w:color w:val="000000"/>
          <w:sz w:val="24"/>
          <w:szCs w:val="24"/>
        </w:rPr>
        <w:t>.</w:t>
      </w:r>
    </w:p>
    <w:p w14:paraId="2C051711" w14:textId="77777777" w:rsidR="007A31E8" w:rsidRDefault="007A31E8" w:rsidP="007A31E8">
      <w:pPr>
        <w:tabs>
          <w:tab w:val="left" w:pos="4290"/>
        </w:tabs>
        <w:spacing w:before="240" w:after="240"/>
        <w:contextualSpacing/>
        <w:rPr>
          <w:rFonts w:ascii="Times New Roman" w:eastAsia="Times New Roman" w:hAnsi="Times New Roman" w:cs="Times New Roman"/>
          <w:color w:val="000000"/>
          <w:sz w:val="24"/>
          <w:szCs w:val="24"/>
        </w:rPr>
      </w:pPr>
    </w:p>
    <w:p w14:paraId="7871C9E4" w14:textId="77777777" w:rsidR="005C1222" w:rsidRDefault="005C1222" w:rsidP="007A31E8">
      <w:pPr>
        <w:tabs>
          <w:tab w:val="left" w:pos="4290"/>
        </w:tabs>
        <w:spacing w:before="240" w:after="240"/>
        <w:contextualSpacing/>
        <w:rPr>
          <w:rFonts w:ascii="Times New Roman" w:eastAsia="Times New Roman" w:hAnsi="Times New Roman" w:cs="Times New Roman"/>
          <w:color w:val="000000"/>
          <w:sz w:val="24"/>
          <w:szCs w:val="24"/>
        </w:rPr>
      </w:pPr>
    </w:p>
    <w:p w14:paraId="0587F212" w14:textId="77777777" w:rsidR="005C1222" w:rsidRPr="007A31E8" w:rsidRDefault="005C1222" w:rsidP="007A31E8">
      <w:pPr>
        <w:tabs>
          <w:tab w:val="left" w:pos="4290"/>
        </w:tabs>
        <w:spacing w:before="240" w:after="240"/>
        <w:contextualSpacing/>
        <w:rPr>
          <w:rFonts w:ascii="Times New Roman" w:eastAsia="Times New Roman" w:hAnsi="Times New Roman" w:cs="Times New Roman"/>
          <w:color w:val="000000"/>
          <w:sz w:val="24"/>
          <w:szCs w:val="24"/>
        </w:rPr>
      </w:pPr>
    </w:p>
    <w:p w14:paraId="1E6BE47F" w14:textId="77777777" w:rsidR="009F566A" w:rsidRDefault="009F566A" w:rsidP="00DD71C9">
      <w:pPr>
        <w:tabs>
          <w:tab w:val="left" w:pos="720"/>
        </w:tabs>
        <w:spacing w:line="240" w:lineRule="auto"/>
        <w:rPr>
          <w:rFonts w:ascii="Times New Roman" w:hAnsi="Times New Roman" w:cs="Times New Roman"/>
          <w:color w:val="000000"/>
          <w:sz w:val="24"/>
          <w:szCs w:val="24"/>
        </w:rPr>
      </w:pPr>
    </w:p>
    <w:p w14:paraId="23B2780A" w14:textId="4B5E50D7" w:rsidR="007A31E8" w:rsidRPr="00FB4ACD" w:rsidRDefault="00DD71C9" w:rsidP="00DD71C9">
      <w:pPr>
        <w:tabs>
          <w:tab w:val="left" w:pos="720"/>
        </w:tabs>
        <w:spacing w:line="240" w:lineRule="auto"/>
        <w:rPr>
          <w:rFonts w:ascii="Times New Roman" w:hAnsi="Times New Roman" w:cs="Times New Roman"/>
          <w:iCs/>
          <w:color w:val="000000"/>
          <w:sz w:val="24"/>
          <w:szCs w:val="16"/>
        </w:rPr>
      </w:pPr>
      <w:r w:rsidRPr="00FB4ACD">
        <w:rPr>
          <w:rFonts w:ascii="Times New Roman" w:hAnsi="Times New Roman" w:cs="Times New Roman"/>
          <w:b/>
          <w:bCs/>
          <w:color w:val="000000"/>
          <w:sz w:val="24"/>
          <w:szCs w:val="24"/>
        </w:rPr>
        <w:t>Table 2</w:t>
      </w:r>
      <w:r w:rsidRPr="00FB4ACD">
        <w:rPr>
          <w:rFonts w:ascii="Times New Roman" w:hAnsi="Times New Roman" w:cs="Times New Roman"/>
          <w:color w:val="000000"/>
          <w:sz w:val="24"/>
          <w:szCs w:val="24"/>
        </w:rPr>
        <w:t xml:space="preserve">. </w:t>
      </w:r>
      <w:r w:rsidR="007A31E8" w:rsidRPr="007A31E8">
        <w:rPr>
          <w:rFonts w:ascii="Times New Roman" w:hAnsi="Times New Roman" w:cs="Times New Roman"/>
          <w:iCs/>
          <w:color w:val="000000"/>
          <w:sz w:val="24"/>
          <w:szCs w:val="16"/>
        </w:rPr>
        <w:t xml:space="preserve">Weed species observed in the </w:t>
      </w:r>
      <w:r w:rsidR="007A31E8" w:rsidRPr="007A31E8">
        <w:rPr>
          <w:rFonts w:ascii="Times New Roman" w:hAnsi="Times New Roman" w:cs="Times New Roman"/>
          <w:iCs/>
          <w:color w:val="000000"/>
          <w:sz w:val="24"/>
          <w:szCs w:val="16"/>
        </w:rPr>
        <w:t>experimental field</w:t>
      </w:r>
      <w:r w:rsidR="007A31E8" w:rsidRPr="007A31E8">
        <w:rPr>
          <w:rFonts w:ascii="Times New Roman" w:hAnsi="Times New Roman" w:cs="Times New Roman"/>
          <w:iCs/>
          <w:color w:val="000000"/>
          <w:sz w:val="24"/>
          <w:szCs w:val="16"/>
        </w:rPr>
        <w:t xml:space="preserve"> of </w:t>
      </w:r>
      <w:r w:rsidR="007A31E8" w:rsidRPr="007A31E8">
        <w:rPr>
          <w:rFonts w:ascii="Times New Roman" w:hAnsi="Times New Roman" w:cs="Times New Roman"/>
          <w:iCs/>
          <w:color w:val="000000"/>
          <w:sz w:val="24"/>
          <w:szCs w:val="16"/>
        </w:rPr>
        <w:t>Awada site</w:t>
      </w:r>
    </w:p>
    <w:tbl>
      <w:tblPr>
        <w:tblStyle w:val="TableGrid"/>
        <w:tblW w:w="11413" w:type="dxa"/>
        <w:tblInd w:w="-905" w:type="dxa"/>
        <w:tblLayout w:type="fixed"/>
        <w:tblLook w:val="04A0" w:firstRow="1" w:lastRow="0" w:firstColumn="1" w:lastColumn="0" w:noHBand="0" w:noVBand="1"/>
      </w:tblPr>
      <w:tblGrid>
        <w:gridCol w:w="4230"/>
        <w:gridCol w:w="1980"/>
        <w:gridCol w:w="2610"/>
        <w:gridCol w:w="1350"/>
        <w:gridCol w:w="1243"/>
      </w:tblGrid>
      <w:tr w:rsidR="00DD71C9" w:rsidRPr="00FB4ACD" w14:paraId="589497A2" w14:textId="77777777" w:rsidTr="00C06302">
        <w:trPr>
          <w:trHeight w:val="114"/>
        </w:trPr>
        <w:tc>
          <w:tcPr>
            <w:tcW w:w="4230" w:type="dxa"/>
            <w:tcBorders>
              <w:top w:val="single" w:sz="4" w:space="0" w:color="auto"/>
              <w:left w:val="single" w:sz="4" w:space="0" w:color="auto"/>
              <w:bottom w:val="single" w:sz="4" w:space="0" w:color="auto"/>
              <w:right w:val="single" w:sz="4" w:space="0" w:color="auto"/>
            </w:tcBorders>
            <w:hideMark/>
          </w:tcPr>
          <w:p w14:paraId="164D22FE" w14:textId="75BD0E24"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Scientific </w:t>
            </w:r>
            <w:r w:rsidR="00A835E3">
              <w:rPr>
                <w:rFonts w:ascii="Times New Roman" w:hAnsi="Times New Roman" w:cs="Times New Roman"/>
                <w:iCs/>
              </w:rPr>
              <w:t>n</w:t>
            </w:r>
            <w:r w:rsidRPr="00FB4ACD">
              <w:rPr>
                <w:rFonts w:ascii="Times New Roman" w:hAnsi="Times New Roman" w:cs="Times New Roman"/>
                <w:iCs/>
              </w:rPr>
              <w:t xml:space="preserve">ame </w:t>
            </w:r>
          </w:p>
        </w:tc>
        <w:tc>
          <w:tcPr>
            <w:tcW w:w="1980" w:type="dxa"/>
            <w:tcBorders>
              <w:top w:val="single" w:sz="4" w:space="0" w:color="auto"/>
              <w:left w:val="single" w:sz="4" w:space="0" w:color="auto"/>
              <w:bottom w:val="single" w:sz="4" w:space="0" w:color="auto"/>
              <w:right w:val="single" w:sz="4" w:space="0" w:color="auto"/>
            </w:tcBorders>
            <w:hideMark/>
          </w:tcPr>
          <w:p w14:paraId="284421A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Family </w:t>
            </w:r>
          </w:p>
        </w:tc>
        <w:tc>
          <w:tcPr>
            <w:tcW w:w="2610" w:type="dxa"/>
            <w:tcBorders>
              <w:top w:val="single" w:sz="4" w:space="0" w:color="auto"/>
              <w:left w:val="single" w:sz="4" w:space="0" w:color="auto"/>
              <w:bottom w:val="single" w:sz="4" w:space="0" w:color="auto"/>
              <w:right w:val="single" w:sz="4" w:space="0" w:color="auto"/>
            </w:tcBorders>
            <w:hideMark/>
          </w:tcPr>
          <w:p w14:paraId="58CB99B2" w14:textId="21CC9371"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 Common </w:t>
            </w:r>
            <w:r w:rsidR="00A835E3">
              <w:rPr>
                <w:rFonts w:ascii="Times New Roman" w:hAnsi="Times New Roman" w:cs="Times New Roman"/>
                <w:iCs/>
              </w:rPr>
              <w:t>n</w:t>
            </w:r>
            <w:r w:rsidRPr="00FB4ACD">
              <w:rPr>
                <w:rFonts w:ascii="Times New Roman" w:hAnsi="Times New Roman" w:cs="Times New Roman"/>
                <w:iCs/>
              </w:rPr>
              <w:t xml:space="preserve">ame </w:t>
            </w:r>
          </w:p>
        </w:tc>
        <w:tc>
          <w:tcPr>
            <w:tcW w:w="1350" w:type="dxa"/>
            <w:tcBorders>
              <w:top w:val="single" w:sz="4" w:space="0" w:color="auto"/>
              <w:left w:val="single" w:sz="4" w:space="0" w:color="auto"/>
              <w:bottom w:val="single" w:sz="4" w:space="0" w:color="auto"/>
              <w:right w:val="single" w:sz="4" w:space="0" w:color="auto"/>
            </w:tcBorders>
            <w:hideMark/>
          </w:tcPr>
          <w:p w14:paraId="15D42AF1"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Morphology</w:t>
            </w:r>
          </w:p>
        </w:tc>
        <w:tc>
          <w:tcPr>
            <w:tcW w:w="1243" w:type="dxa"/>
            <w:tcBorders>
              <w:top w:val="single" w:sz="4" w:space="0" w:color="auto"/>
              <w:left w:val="single" w:sz="4" w:space="0" w:color="auto"/>
              <w:bottom w:val="single" w:sz="4" w:space="0" w:color="auto"/>
              <w:right w:val="single" w:sz="4" w:space="0" w:color="auto"/>
            </w:tcBorders>
            <w:hideMark/>
          </w:tcPr>
          <w:p w14:paraId="07801AE6" w14:textId="1B988063"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Life </w:t>
            </w:r>
            <w:r w:rsidR="00A835E3">
              <w:rPr>
                <w:rFonts w:ascii="Times New Roman" w:hAnsi="Times New Roman" w:cs="Times New Roman"/>
                <w:iCs/>
              </w:rPr>
              <w:t>c</w:t>
            </w:r>
            <w:r w:rsidRPr="00FB4ACD">
              <w:rPr>
                <w:rFonts w:ascii="Times New Roman" w:hAnsi="Times New Roman" w:cs="Times New Roman"/>
                <w:iCs/>
              </w:rPr>
              <w:t xml:space="preserve">ycle </w:t>
            </w:r>
          </w:p>
        </w:tc>
      </w:tr>
      <w:tr w:rsidR="00DD71C9" w:rsidRPr="00FB4ACD" w14:paraId="2A2DE49A" w14:textId="77777777" w:rsidTr="00C06302">
        <w:trPr>
          <w:trHeight w:val="232"/>
        </w:trPr>
        <w:tc>
          <w:tcPr>
            <w:tcW w:w="4230" w:type="dxa"/>
            <w:tcBorders>
              <w:top w:val="single" w:sz="4" w:space="0" w:color="auto"/>
              <w:left w:val="single" w:sz="4" w:space="0" w:color="auto"/>
              <w:bottom w:val="single" w:sz="4" w:space="0" w:color="auto"/>
              <w:right w:val="single" w:sz="4" w:space="0" w:color="auto"/>
            </w:tcBorders>
            <w:hideMark/>
          </w:tcPr>
          <w:p w14:paraId="578A16E3" w14:textId="77777777" w:rsidR="00DD71C9" w:rsidRPr="00FB4ACD" w:rsidRDefault="00DD71C9" w:rsidP="00C31CB3">
            <w:pPr>
              <w:tabs>
                <w:tab w:val="left" w:pos="720"/>
              </w:tabs>
              <w:spacing w:line="240" w:lineRule="auto"/>
              <w:rPr>
                <w:rFonts w:ascii="Times New Roman" w:hAnsi="Times New Roman" w:cs="Times New Roman"/>
                <w:i/>
                <w:iCs/>
              </w:rPr>
            </w:pPr>
            <w:bookmarkStart w:id="2" w:name="_Hlk196432924"/>
            <w:r w:rsidRPr="00FB4ACD">
              <w:rPr>
                <w:rFonts w:ascii="Times New Roman" w:hAnsi="Times New Roman" w:cs="Times New Roman"/>
                <w:i/>
                <w:iCs/>
              </w:rPr>
              <w:t xml:space="preserve">Achyranthes aspera </w:t>
            </w:r>
            <w:r w:rsidRPr="00FB4ACD">
              <w:rPr>
                <w:rFonts w:ascii="Times New Roman" w:hAnsi="Times New Roman" w:cs="Times New Roman"/>
                <w:iCs/>
              </w:rPr>
              <w:t>L.</w:t>
            </w:r>
          </w:p>
        </w:tc>
        <w:tc>
          <w:tcPr>
            <w:tcW w:w="1980" w:type="dxa"/>
            <w:vMerge w:val="restart"/>
            <w:tcBorders>
              <w:top w:val="single" w:sz="4" w:space="0" w:color="auto"/>
              <w:left w:val="single" w:sz="4" w:space="0" w:color="auto"/>
              <w:right w:val="single" w:sz="4" w:space="0" w:color="auto"/>
            </w:tcBorders>
            <w:hideMark/>
          </w:tcPr>
          <w:p w14:paraId="679CF806"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Amaranthaceae</w:t>
            </w:r>
            <w:proofErr w:type="spellEnd"/>
          </w:p>
          <w:p w14:paraId="0BE3FE29" w14:textId="77777777" w:rsidR="00DD71C9" w:rsidRPr="00FB4ACD" w:rsidRDefault="00DD71C9" w:rsidP="00C31CB3">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449A27A9"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Devils horsewhip</w:t>
            </w:r>
          </w:p>
        </w:tc>
        <w:tc>
          <w:tcPr>
            <w:tcW w:w="1350" w:type="dxa"/>
            <w:tcBorders>
              <w:top w:val="single" w:sz="4" w:space="0" w:color="auto"/>
              <w:left w:val="single" w:sz="4" w:space="0" w:color="auto"/>
              <w:bottom w:val="single" w:sz="4" w:space="0" w:color="auto"/>
              <w:right w:val="single" w:sz="4" w:space="0" w:color="auto"/>
            </w:tcBorders>
            <w:hideMark/>
          </w:tcPr>
          <w:p w14:paraId="68F06425" w14:textId="65414DE6"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693ED2E7" w14:textId="33167B57"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P</w:t>
            </w:r>
          </w:p>
        </w:tc>
      </w:tr>
      <w:tr w:rsidR="00DD71C9" w:rsidRPr="00FB4ACD" w14:paraId="4A339C03" w14:textId="77777777" w:rsidTr="00C06302">
        <w:trPr>
          <w:trHeight w:val="270"/>
        </w:trPr>
        <w:tc>
          <w:tcPr>
            <w:tcW w:w="4230" w:type="dxa"/>
            <w:tcBorders>
              <w:top w:val="single" w:sz="4" w:space="0" w:color="auto"/>
              <w:left w:val="single" w:sz="4" w:space="0" w:color="auto"/>
              <w:bottom w:val="single" w:sz="4" w:space="0" w:color="auto"/>
              <w:right w:val="single" w:sz="4" w:space="0" w:color="auto"/>
            </w:tcBorders>
            <w:hideMark/>
          </w:tcPr>
          <w:p w14:paraId="3DA7A503"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Amaranthus </w:t>
            </w:r>
            <w:proofErr w:type="spellStart"/>
            <w:r w:rsidRPr="00FB4ACD">
              <w:rPr>
                <w:rFonts w:ascii="Times New Roman" w:hAnsi="Times New Roman" w:cs="Times New Roman"/>
                <w:i/>
                <w:iCs/>
              </w:rPr>
              <w:t>greecizens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980" w:type="dxa"/>
            <w:vMerge/>
            <w:tcBorders>
              <w:left w:val="single" w:sz="4" w:space="0" w:color="auto"/>
              <w:bottom w:val="single" w:sz="4" w:space="0" w:color="auto"/>
              <w:right w:val="single" w:sz="4" w:space="0" w:color="auto"/>
            </w:tcBorders>
            <w:hideMark/>
          </w:tcPr>
          <w:p w14:paraId="63723F5A" w14:textId="77777777" w:rsidR="00DD71C9" w:rsidRPr="00FB4ACD" w:rsidRDefault="00DD71C9" w:rsidP="00C31CB3">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30F542AD"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Pigweed </w:t>
            </w:r>
          </w:p>
        </w:tc>
        <w:tc>
          <w:tcPr>
            <w:tcW w:w="1350" w:type="dxa"/>
            <w:tcBorders>
              <w:top w:val="single" w:sz="4" w:space="0" w:color="auto"/>
              <w:left w:val="single" w:sz="4" w:space="0" w:color="auto"/>
              <w:bottom w:val="single" w:sz="4" w:space="0" w:color="auto"/>
              <w:right w:val="single" w:sz="4" w:space="0" w:color="auto"/>
            </w:tcBorders>
            <w:hideMark/>
          </w:tcPr>
          <w:p w14:paraId="4C0BBEAA" w14:textId="2ED1E3ED"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799E5519" w14:textId="62B39BE3"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p>
        </w:tc>
      </w:tr>
      <w:tr w:rsidR="00DD71C9" w:rsidRPr="00FB4ACD" w14:paraId="7833BC61" w14:textId="77777777" w:rsidTr="00C06302">
        <w:trPr>
          <w:trHeight w:val="224"/>
        </w:trPr>
        <w:tc>
          <w:tcPr>
            <w:tcW w:w="4230" w:type="dxa"/>
            <w:tcBorders>
              <w:top w:val="single" w:sz="4" w:space="0" w:color="auto"/>
              <w:left w:val="single" w:sz="4" w:space="0" w:color="auto"/>
              <w:bottom w:val="single" w:sz="4" w:space="0" w:color="auto"/>
              <w:right w:val="single" w:sz="4" w:space="0" w:color="auto"/>
            </w:tcBorders>
            <w:hideMark/>
          </w:tcPr>
          <w:p w14:paraId="38F509B7" w14:textId="24EB22F5" w:rsidR="00DD71C9" w:rsidRPr="004A1D22" w:rsidRDefault="00DD71C9" w:rsidP="00C31CB3">
            <w:pPr>
              <w:tabs>
                <w:tab w:val="left" w:pos="720"/>
              </w:tabs>
              <w:spacing w:line="240" w:lineRule="auto"/>
              <w:rPr>
                <w:rFonts w:ascii="Times New Roman" w:hAnsi="Times New Roman" w:cs="Times New Roman"/>
              </w:rPr>
            </w:pPr>
            <w:r w:rsidRPr="00FB4ACD">
              <w:rPr>
                <w:rFonts w:ascii="Times New Roman" w:hAnsi="Times New Roman" w:cs="Times New Roman"/>
                <w:i/>
                <w:iCs/>
              </w:rPr>
              <w:t xml:space="preserve">Bidens </w:t>
            </w:r>
            <w:proofErr w:type="spellStart"/>
            <w:r w:rsidRPr="00FB4ACD">
              <w:rPr>
                <w:rFonts w:ascii="Times New Roman" w:hAnsi="Times New Roman" w:cs="Times New Roman"/>
                <w:i/>
                <w:iCs/>
              </w:rPr>
              <w:t>pilosa</w:t>
            </w:r>
            <w:proofErr w:type="spellEnd"/>
            <w:r w:rsidRPr="00FB4ACD">
              <w:rPr>
                <w:rFonts w:ascii="Times New Roman" w:hAnsi="Times New Roman" w:cs="Times New Roman"/>
                <w:i/>
                <w:iCs/>
              </w:rPr>
              <w:t xml:space="preserve"> </w:t>
            </w:r>
            <w:r w:rsidR="004A1D22">
              <w:rPr>
                <w:rFonts w:ascii="Times New Roman" w:hAnsi="Times New Roman" w:cs="Times New Roman"/>
              </w:rPr>
              <w:t>L.</w:t>
            </w:r>
          </w:p>
        </w:tc>
        <w:tc>
          <w:tcPr>
            <w:tcW w:w="1980" w:type="dxa"/>
            <w:vMerge w:val="restart"/>
            <w:tcBorders>
              <w:top w:val="single" w:sz="4" w:space="0" w:color="auto"/>
              <w:left w:val="single" w:sz="4" w:space="0" w:color="auto"/>
              <w:right w:val="single" w:sz="4" w:space="0" w:color="auto"/>
            </w:tcBorders>
            <w:hideMark/>
          </w:tcPr>
          <w:p w14:paraId="2B82772A"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Asteraceae</w:t>
            </w:r>
          </w:p>
        </w:tc>
        <w:tc>
          <w:tcPr>
            <w:tcW w:w="2610" w:type="dxa"/>
            <w:tcBorders>
              <w:top w:val="single" w:sz="4" w:space="0" w:color="auto"/>
              <w:left w:val="single" w:sz="4" w:space="0" w:color="auto"/>
              <w:bottom w:val="single" w:sz="4" w:space="0" w:color="auto"/>
              <w:right w:val="single" w:sz="4" w:space="0" w:color="auto"/>
            </w:tcBorders>
            <w:hideMark/>
          </w:tcPr>
          <w:p w14:paraId="47225D40"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Black Jack</w:t>
            </w:r>
          </w:p>
        </w:tc>
        <w:tc>
          <w:tcPr>
            <w:tcW w:w="1350" w:type="dxa"/>
            <w:tcBorders>
              <w:top w:val="single" w:sz="4" w:space="0" w:color="auto"/>
              <w:left w:val="single" w:sz="4" w:space="0" w:color="auto"/>
              <w:bottom w:val="single" w:sz="4" w:space="0" w:color="auto"/>
              <w:right w:val="single" w:sz="4" w:space="0" w:color="auto"/>
            </w:tcBorders>
            <w:hideMark/>
          </w:tcPr>
          <w:p w14:paraId="0C6035AC" w14:textId="3E7CC6A7"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61F7BDA8" w14:textId="5CA7209C"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p>
        </w:tc>
      </w:tr>
      <w:tr w:rsidR="00DD71C9" w:rsidRPr="00FB4ACD" w14:paraId="4F15E663" w14:textId="77777777" w:rsidTr="00C06302">
        <w:trPr>
          <w:trHeight w:val="211"/>
        </w:trPr>
        <w:tc>
          <w:tcPr>
            <w:tcW w:w="4230" w:type="dxa"/>
            <w:tcBorders>
              <w:top w:val="single" w:sz="4" w:space="0" w:color="auto"/>
              <w:left w:val="single" w:sz="4" w:space="0" w:color="auto"/>
              <w:bottom w:val="single" w:sz="4" w:space="0" w:color="auto"/>
              <w:right w:val="single" w:sz="4" w:space="0" w:color="auto"/>
            </w:tcBorders>
            <w:hideMark/>
          </w:tcPr>
          <w:p w14:paraId="73CEDA15"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Galinsoga</w:t>
            </w:r>
            <w:proofErr w:type="spellEnd"/>
            <w:r w:rsidRPr="00FB4ACD">
              <w:rPr>
                <w:rFonts w:ascii="Times New Roman" w:hAnsi="Times New Roman" w:cs="Times New Roman"/>
                <w:i/>
                <w:iCs/>
              </w:rPr>
              <w:t xml:space="preserve"> parviflora</w:t>
            </w:r>
          </w:p>
        </w:tc>
        <w:tc>
          <w:tcPr>
            <w:tcW w:w="1980" w:type="dxa"/>
            <w:vMerge/>
            <w:tcBorders>
              <w:left w:val="single" w:sz="4" w:space="0" w:color="auto"/>
              <w:bottom w:val="single" w:sz="4" w:space="0" w:color="auto"/>
              <w:right w:val="single" w:sz="4" w:space="0" w:color="auto"/>
            </w:tcBorders>
            <w:hideMark/>
          </w:tcPr>
          <w:p w14:paraId="619159C7" w14:textId="77777777" w:rsidR="00DD71C9" w:rsidRPr="00FB4ACD" w:rsidRDefault="00DD71C9" w:rsidP="00C31CB3">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202E14C4"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Gallant Soldier </w:t>
            </w:r>
          </w:p>
        </w:tc>
        <w:tc>
          <w:tcPr>
            <w:tcW w:w="1350" w:type="dxa"/>
            <w:tcBorders>
              <w:top w:val="single" w:sz="4" w:space="0" w:color="auto"/>
              <w:left w:val="single" w:sz="4" w:space="0" w:color="auto"/>
              <w:bottom w:val="single" w:sz="4" w:space="0" w:color="auto"/>
              <w:right w:val="single" w:sz="4" w:space="0" w:color="auto"/>
            </w:tcBorders>
            <w:hideMark/>
          </w:tcPr>
          <w:p w14:paraId="22DF6524" w14:textId="7E50EE04"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6F37E9EC" w14:textId="5B95100D"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r w:rsidR="00DD71C9" w:rsidRPr="00FB4ACD">
              <w:rPr>
                <w:rFonts w:ascii="Times New Roman" w:hAnsi="Times New Roman" w:cs="Times New Roman"/>
                <w:iCs/>
              </w:rPr>
              <w:t xml:space="preserve"> </w:t>
            </w:r>
          </w:p>
        </w:tc>
      </w:tr>
      <w:tr w:rsidR="00DD71C9" w:rsidRPr="00FB4ACD" w14:paraId="5F3D4689" w14:textId="77777777" w:rsidTr="00C06302">
        <w:trPr>
          <w:trHeight w:val="309"/>
        </w:trPr>
        <w:tc>
          <w:tcPr>
            <w:tcW w:w="4230" w:type="dxa"/>
            <w:tcBorders>
              <w:top w:val="single" w:sz="4" w:space="0" w:color="auto"/>
              <w:left w:val="single" w:sz="4" w:space="0" w:color="auto"/>
              <w:bottom w:val="single" w:sz="4" w:space="0" w:color="auto"/>
              <w:right w:val="single" w:sz="4" w:space="0" w:color="auto"/>
            </w:tcBorders>
            <w:hideMark/>
          </w:tcPr>
          <w:p w14:paraId="16345449"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Commelina</w:t>
            </w:r>
            <w:proofErr w:type="spellEnd"/>
            <w:r w:rsidRPr="00FB4ACD">
              <w:rPr>
                <w:rFonts w:ascii="Times New Roman" w:hAnsi="Times New Roman" w:cs="Times New Roman"/>
                <w:i/>
                <w:iCs/>
              </w:rPr>
              <w:t xml:space="preserve"> benghalensis </w:t>
            </w:r>
            <w:r w:rsidRPr="00FB4ACD">
              <w:rPr>
                <w:rFonts w:ascii="Times New Roman" w:hAnsi="Times New Roman" w:cs="Times New Roman"/>
                <w:iCs/>
              </w:rPr>
              <w:t>L.</w:t>
            </w:r>
          </w:p>
        </w:tc>
        <w:tc>
          <w:tcPr>
            <w:tcW w:w="1980" w:type="dxa"/>
            <w:tcBorders>
              <w:top w:val="single" w:sz="4" w:space="0" w:color="auto"/>
              <w:left w:val="single" w:sz="4" w:space="0" w:color="auto"/>
              <w:bottom w:val="single" w:sz="4" w:space="0" w:color="auto"/>
              <w:right w:val="single" w:sz="4" w:space="0" w:color="auto"/>
            </w:tcBorders>
            <w:hideMark/>
          </w:tcPr>
          <w:p w14:paraId="709232B5"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Commelinaceae</w:t>
            </w:r>
          </w:p>
        </w:tc>
        <w:tc>
          <w:tcPr>
            <w:tcW w:w="2610" w:type="dxa"/>
            <w:tcBorders>
              <w:top w:val="single" w:sz="4" w:space="0" w:color="auto"/>
              <w:left w:val="single" w:sz="4" w:space="0" w:color="auto"/>
              <w:bottom w:val="single" w:sz="4" w:space="0" w:color="auto"/>
              <w:right w:val="single" w:sz="4" w:space="0" w:color="auto"/>
            </w:tcBorders>
            <w:hideMark/>
          </w:tcPr>
          <w:p w14:paraId="33B040D1"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Wandering Jew</w:t>
            </w:r>
          </w:p>
        </w:tc>
        <w:tc>
          <w:tcPr>
            <w:tcW w:w="1350" w:type="dxa"/>
            <w:tcBorders>
              <w:top w:val="single" w:sz="4" w:space="0" w:color="auto"/>
              <w:left w:val="single" w:sz="4" w:space="0" w:color="auto"/>
              <w:bottom w:val="single" w:sz="4" w:space="0" w:color="auto"/>
              <w:right w:val="single" w:sz="4" w:space="0" w:color="auto"/>
            </w:tcBorders>
            <w:hideMark/>
          </w:tcPr>
          <w:p w14:paraId="0BB35D88" w14:textId="5C23225B"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w:t>
            </w:r>
            <w:r w:rsidR="004B7F0D">
              <w:rPr>
                <w:rFonts w:ascii="Times New Roman" w:hAnsi="Times New Roman" w:cs="Times New Roman"/>
                <w:iCs/>
              </w:rPr>
              <w:t>l</w:t>
            </w:r>
          </w:p>
        </w:tc>
        <w:tc>
          <w:tcPr>
            <w:tcW w:w="1243" w:type="dxa"/>
            <w:tcBorders>
              <w:top w:val="single" w:sz="4" w:space="0" w:color="auto"/>
              <w:left w:val="single" w:sz="4" w:space="0" w:color="auto"/>
              <w:bottom w:val="single" w:sz="4" w:space="0" w:color="auto"/>
              <w:right w:val="single" w:sz="4" w:space="0" w:color="auto"/>
            </w:tcBorders>
            <w:hideMark/>
          </w:tcPr>
          <w:p w14:paraId="7B17E872" w14:textId="453CD621"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P</w:t>
            </w:r>
          </w:p>
        </w:tc>
      </w:tr>
      <w:tr w:rsidR="00DD71C9" w:rsidRPr="00FB4ACD" w14:paraId="1366A016" w14:textId="77777777" w:rsidTr="00C06302">
        <w:trPr>
          <w:trHeight w:val="323"/>
        </w:trPr>
        <w:tc>
          <w:tcPr>
            <w:tcW w:w="4230" w:type="dxa"/>
            <w:tcBorders>
              <w:top w:val="single" w:sz="4" w:space="0" w:color="auto"/>
              <w:left w:val="single" w:sz="4" w:space="0" w:color="auto"/>
              <w:bottom w:val="single" w:sz="4" w:space="0" w:color="auto"/>
              <w:right w:val="single" w:sz="4" w:space="0" w:color="auto"/>
            </w:tcBorders>
            <w:hideMark/>
          </w:tcPr>
          <w:p w14:paraId="4CC7EFFA" w14:textId="11433028" w:rsidR="00DD71C9" w:rsidRPr="00FB4ACD" w:rsidRDefault="004A1D22" w:rsidP="00C31CB3">
            <w:pPr>
              <w:tabs>
                <w:tab w:val="left" w:pos="720"/>
              </w:tabs>
              <w:spacing w:line="240" w:lineRule="auto"/>
              <w:rPr>
                <w:rFonts w:ascii="Times New Roman" w:hAnsi="Times New Roman" w:cs="Times New Roman"/>
                <w:i/>
                <w:iCs/>
              </w:rPr>
            </w:pPr>
            <w:r w:rsidRPr="004A1D22">
              <w:rPr>
                <w:rFonts w:ascii="Times New Roman" w:hAnsi="Times New Roman" w:cs="Times New Roman"/>
                <w:i/>
                <w:iCs/>
              </w:rPr>
              <w:t xml:space="preserve">Merremia </w:t>
            </w:r>
            <w:proofErr w:type="spellStart"/>
            <w:r w:rsidRPr="004A1D22">
              <w:rPr>
                <w:rFonts w:ascii="Times New Roman" w:hAnsi="Times New Roman" w:cs="Times New Roman"/>
                <w:i/>
                <w:iCs/>
              </w:rPr>
              <w:t>gangetica</w:t>
            </w:r>
            <w:proofErr w:type="spellEnd"/>
            <w:r w:rsidRPr="004A1D22">
              <w:rPr>
                <w:rFonts w:ascii="Times New Roman" w:hAnsi="Times New Roman" w:cs="Times New Roman"/>
                <w:i/>
                <w:iCs/>
              </w:rPr>
              <w:t xml:space="preserve"> </w:t>
            </w:r>
            <w:r w:rsidRPr="004A1D22">
              <w:rPr>
                <w:rFonts w:ascii="Times New Roman" w:hAnsi="Times New Roman" w:cs="Times New Roman"/>
              </w:rPr>
              <w:t xml:space="preserve">(L.) </w:t>
            </w:r>
            <w:proofErr w:type="spellStart"/>
            <w:r w:rsidRPr="004A1D22">
              <w:rPr>
                <w:rFonts w:ascii="Times New Roman" w:hAnsi="Times New Roman" w:cs="Times New Roman"/>
                <w:i/>
                <w:iCs/>
              </w:rPr>
              <w:t>Cuf</w:t>
            </w:r>
            <w:proofErr w:type="spellEnd"/>
            <w:r w:rsidRPr="004A1D22">
              <w:rPr>
                <w:rFonts w:ascii="Times New Roman" w:hAnsi="Times New Roman" w:cs="Times New Roman"/>
                <w:i/>
                <w:iCs/>
              </w:rPr>
              <w:t>.</w:t>
            </w:r>
          </w:p>
        </w:tc>
        <w:tc>
          <w:tcPr>
            <w:tcW w:w="1980" w:type="dxa"/>
            <w:tcBorders>
              <w:top w:val="single" w:sz="4" w:space="0" w:color="auto"/>
              <w:left w:val="single" w:sz="4" w:space="0" w:color="auto"/>
              <w:bottom w:val="single" w:sz="4" w:space="0" w:color="auto"/>
              <w:right w:val="single" w:sz="4" w:space="0" w:color="auto"/>
            </w:tcBorders>
            <w:hideMark/>
          </w:tcPr>
          <w:p w14:paraId="2D4E2D7A"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Convolvulaceae</w:t>
            </w:r>
          </w:p>
        </w:tc>
        <w:tc>
          <w:tcPr>
            <w:tcW w:w="2610" w:type="dxa"/>
            <w:tcBorders>
              <w:top w:val="single" w:sz="4" w:space="0" w:color="auto"/>
              <w:left w:val="single" w:sz="4" w:space="0" w:color="auto"/>
              <w:bottom w:val="single" w:sz="4" w:space="0" w:color="auto"/>
              <w:right w:val="single" w:sz="4" w:space="0" w:color="auto"/>
            </w:tcBorders>
            <w:hideMark/>
          </w:tcPr>
          <w:p w14:paraId="2B336B20" w14:textId="77777777" w:rsidR="00DD71C9" w:rsidRPr="00FB4ACD" w:rsidRDefault="00DD71C9" w:rsidP="00C31CB3">
            <w:pPr>
              <w:tabs>
                <w:tab w:val="left" w:pos="720"/>
              </w:tabs>
              <w:spacing w:line="240" w:lineRule="auto"/>
              <w:jc w:val="left"/>
              <w:rPr>
                <w:rFonts w:ascii="Times New Roman" w:hAnsi="Times New Roman" w:cs="Times New Roman"/>
                <w:iCs/>
              </w:rPr>
            </w:pPr>
            <w:proofErr w:type="spellStart"/>
            <w:r w:rsidRPr="00FB4ACD">
              <w:rPr>
                <w:rFonts w:ascii="Times New Roman" w:hAnsi="Times New Roman" w:cs="Times New Roman"/>
                <w:iCs/>
              </w:rPr>
              <w:t>Kidneyleaf</w:t>
            </w:r>
            <w:proofErr w:type="spellEnd"/>
            <w:r w:rsidRPr="00FB4ACD">
              <w:rPr>
                <w:rFonts w:ascii="Times New Roman" w:hAnsi="Times New Roman" w:cs="Times New Roman"/>
                <w:iCs/>
              </w:rPr>
              <w:t xml:space="preserve"> morning glory </w:t>
            </w:r>
          </w:p>
        </w:tc>
        <w:tc>
          <w:tcPr>
            <w:tcW w:w="1350" w:type="dxa"/>
            <w:tcBorders>
              <w:top w:val="single" w:sz="4" w:space="0" w:color="auto"/>
              <w:left w:val="single" w:sz="4" w:space="0" w:color="auto"/>
              <w:bottom w:val="single" w:sz="4" w:space="0" w:color="auto"/>
              <w:right w:val="single" w:sz="4" w:space="0" w:color="auto"/>
            </w:tcBorders>
            <w:hideMark/>
          </w:tcPr>
          <w:p w14:paraId="6EA1813D" w14:textId="745AE2C6"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44E80077" w14:textId="068CFB63"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P</w:t>
            </w:r>
            <w:r w:rsidR="00DD71C9" w:rsidRPr="00FB4ACD">
              <w:rPr>
                <w:rFonts w:ascii="Times New Roman" w:hAnsi="Times New Roman" w:cs="Times New Roman"/>
                <w:iCs/>
              </w:rPr>
              <w:t xml:space="preserve"> </w:t>
            </w:r>
          </w:p>
        </w:tc>
      </w:tr>
      <w:tr w:rsidR="00DD71C9" w:rsidRPr="00FB4ACD" w14:paraId="6A4BE66E" w14:textId="77777777" w:rsidTr="00C06302">
        <w:trPr>
          <w:trHeight w:val="287"/>
        </w:trPr>
        <w:tc>
          <w:tcPr>
            <w:tcW w:w="4230" w:type="dxa"/>
            <w:tcBorders>
              <w:top w:val="single" w:sz="4" w:space="0" w:color="auto"/>
              <w:left w:val="single" w:sz="4" w:space="0" w:color="auto"/>
              <w:bottom w:val="single" w:sz="4" w:space="0" w:color="auto"/>
              <w:right w:val="single" w:sz="4" w:space="0" w:color="auto"/>
            </w:tcBorders>
            <w:hideMark/>
          </w:tcPr>
          <w:p w14:paraId="63183113" w14:textId="7F073D31" w:rsidR="00DD71C9" w:rsidRPr="00FB4ACD" w:rsidRDefault="00C06302" w:rsidP="00C31CB3">
            <w:pPr>
              <w:tabs>
                <w:tab w:val="left" w:pos="720"/>
              </w:tabs>
              <w:spacing w:line="240" w:lineRule="auto"/>
              <w:rPr>
                <w:rFonts w:ascii="Times New Roman" w:hAnsi="Times New Roman" w:cs="Times New Roman"/>
                <w:i/>
                <w:iCs/>
              </w:rPr>
            </w:pPr>
            <w:r w:rsidRPr="00C06302">
              <w:rPr>
                <w:rFonts w:ascii="Times New Roman" w:hAnsi="Times New Roman" w:cs="Times New Roman"/>
                <w:i/>
                <w:iCs/>
              </w:rPr>
              <w:t xml:space="preserve">Cyperus </w:t>
            </w:r>
            <w:proofErr w:type="spellStart"/>
            <w:r w:rsidRPr="00C06302">
              <w:rPr>
                <w:rFonts w:ascii="Times New Roman" w:hAnsi="Times New Roman" w:cs="Times New Roman"/>
                <w:i/>
                <w:iCs/>
              </w:rPr>
              <w:t>brevifolius</w:t>
            </w:r>
            <w:proofErr w:type="spellEnd"/>
            <w:r w:rsidRPr="00C06302">
              <w:rPr>
                <w:rFonts w:ascii="Times New Roman" w:hAnsi="Times New Roman" w:cs="Times New Roman"/>
                <w:i/>
                <w:iCs/>
              </w:rPr>
              <w:t xml:space="preserve"> (</w:t>
            </w:r>
            <w:proofErr w:type="spellStart"/>
            <w:r w:rsidRPr="00C06302">
              <w:rPr>
                <w:rFonts w:ascii="Times New Roman" w:hAnsi="Times New Roman" w:cs="Times New Roman"/>
                <w:i/>
                <w:iCs/>
              </w:rPr>
              <w:t>Rottb</w:t>
            </w:r>
            <w:proofErr w:type="spellEnd"/>
            <w:r w:rsidRPr="00C06302">
              <w:rPr>
                <w:rFonts w:ascii="Times New Roman" w:hAnsi="Times New Roman" w:cs="Times New Roman"/>
                <w:i/>
                <w:iCs/>
              </w:rPr>
              <w:t xml:space="preserve">.) Endl. ex </w:t>
            </w:r>
            <w:proofErr w:type="spellStart"/>
            <w:r w:rsidRPr="00C06302">
              <w:rPr>
                <w:rFonts w:ascii="Times New Roman" w:hAnsi="Times New Roman" w:cs="Times New Roman"/>
                <w:i/>
                <w:iCs/>
              </w:rPr>
              <w:t>Hassk</w:t>
            </w:r>
            <w:proofErr w:type="spellEnd"/>
          </w:p>
        </w:tc>
        <w:tc>
          <w:tcPr>
            <w:tcW w:w="1980" w:type="dxa"/>
            <w:vMerge w:val="restart"/>
            <w:tcBorders>
              <w:top w:val="single" w:sz="4" w:space="0" w:color="auto"/>
              <w:left w:val="single" w:sz="4" w:space="0" w:color="auto"/>
              <w:right w:val="single" w:sz="4" w:space="0" w:color="auto"/>
            </w:tcBorders>
            <w:hideMark/>
          </w:tcPr>
          <w:p w14:paraId="321F91E0"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Cyperaceae</w:t>
            </w:r>
          </w:p>
          <w:p w14:paraId="002C0E67" w14:textId="77777777" w:rsidR="00DD71C9" w:rsidRPr="00FB4ACD" w:rsidRDefault="00DD71C9" w:rsidP="00C31CB3">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35313898"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Mullumbimby couch </w:t>
            </w:r>
          </w:p>
        </w:tc>
        <w:tc>
          <w:tcPr>
            <w:tcW w:w="1350" w:type="dxa"/>
            <w:tcBorders>
              <w:top w:val="single" w:sz="4" w:space="0" w:color="auto"/>
              <w:left w:val="single" w:sz="4" w:space="0" w:color="auto"/>
              <w:bottom w:val="single" w:sz="4" w:space="0" w:color="auto"/>
              <w:right w:val="single" w:sz="4" w:space="0" w:color="auto"/>
            </w:tcBorders>
            <w:hideMark/>
          </w:tcPr>
          <w:p w14:paraId="3C54FB62" w14:textId="6581D19A"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S</w:t>
            </w:r>
          </w:p>
        </w:tc>
        <w:tc>
          <w:tcPr>
            <w:tcW w:w="1243" w:type="dxa"/>
            <w:tcBorders>
              <w:top w:val="single" w:sz="4" w:space="0" w:color="auto"/>
              <w:left w:val="single" w:sz="4" w:space="0" w:color="auto"/>
              <w:bottom w:val="single" w:sz="4" w:space="0" w:color="auto"/>
              <w:right w:val="single" w:sz="4" w:space="0" w:color="auto"/>
            </w:tcBorders>
            <w:hideMark/>
          </w:tcPr>
          <w:p w14:paraId="233CB080" w14:textId="097A5878"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P</w:t>
            </w:r>
            <w:r w:rsidR="00DD71C9" w:rsidRPr="00FB4ACD">
              <w:rPr>
                <w:rFonts w:ascii="Times New Roman" w:hAnsi="Times New Roman" w:cs="Times New Roman"/>
                <w:iCs/>
              </w:rPr>
              <w:t xml:space="preserve"> </w:t>
            </w:r>
          </w:p>
        </w:tc>
      </w:tr>
      <w:tr w:rsidR="00DD71C9" w:rsidRPr="00FB4ACD" w14:paraId="3E76F3F9" w14:textId="77777777" w:rsidTr="00C06302">
        <w:trPr>
          <w:trHeight w:val="299"/>
        </w:trPr>
        <w:tc>
          <w:tcPr>
            <w:tcW w:w="4230" w:type="dxa"/>
            <w:tcBorders>
              <w:top w:val="single" w:sz="4" w:space="0" w:color="auto"/>
              <w:left w:val="single" w:sz="4" w:space="0" w:color="auto"/>
              <w:bottom w:val="single" w:sz="4" w:space="0" w:color="auto"/>
              <w:right w:val="single" w:sz="4" w:space="0" w:color="auto"/>
            </w:tcBorders>
            <w:hideMark/>
          </w:tcPr>
          <w:p w14:paraId="7CD3F22F" w14:textId="211BCF5A" w:rsidR="00DD71C9" w:rsidRPr="00FB4ACD" w:rsidRDefault="00C06302" w:rsidP="00C31CB3">
            <w:pPr>
              <w:tabs>
                <w:tab w:val="left" w:pos="720"/>
              </w:tabs>
              <w:spacing w:line="240" w:lineRule="auto"/>
              <w:rPr>
                <w:rFonts w:ascii="Times New Roman" w:hAnsi="Times New Roman" w:cs="Times New Roman"/>
                <w:i/>
                <w:iCs/>
              </w:rPr>
            </w:pPr>
            <w:r w:rsidRPr="00C06302">
              <w:rPr>
                <w:rFonts w:ascii="Times New Roman" w:hAnsi="Times New Roman" w:cs="Times New Roman"/>
                <w:i/>
                <w:iCs/>
              </w:rPr>
              <w:t xml:space="preserve">Cyperus </w:t>
            </w:r>
            <w:proofErr w:type="spellStart"/>
            <w:r w:rsidRPr="00C06302">
              <w:rPr>
                <w:rFonts w:ascii="Times New Roman" w:hAnsi="Times New Roman" w:cs="Times New Roman"/>
                <w:i/>
                <w:iCs/>
              </w:rPr>
              <w:t>rotundus</w:t>
            </w:r>
            <w:proofErr w:type="spellEnd"/>
            <w:r w:rsidRPr="00C06302">
              <w:rPr>
                <w:rFonts w:ascii="Times New Roman" w:hAnsi="Times New Roman" w:cs="Times New Roman"/>
              </w:rPr>
              <w:t xml:space="preserve"> L</w:t>
            </w:r>
            <w:r w:rsidRPr="00C06302">
              <w:rPr>
                <w:rFonts w:ascii="Times New Roman" w:hAnsi="Times New Roman" w:cs="Times New Roman"/>
                <w:i/>
                <w:iCs/>
              </w:rPr>
              <w:t>.</w:t>
            </w:r>
          </w:p>
        </w:tc>
        <w:tc>
          <w:tcPr>
            <w:tcW w:w="1980" w:type="dxa"/>
            <w:vMerge/>
            <w:tcBorders>
              <w:left w:val="single" w:sz="4" w:space="0" w:color="auto"/>
              <w:bottom w:val="single" w:sz="4" w:space="0" w:color="auto"/>
              <w:right w:val="single" w:sz="4" w:space="0" w:color="auto"/>
            </w:tcBorders>
            <w:hideMark/>
          </w:tcPr>
          <w:p w14:paraId="69FEE850" w14:textId="77777777" w:rsidR="00DD71C9" w:rsidRPr="00FB4ACD" w:rsidRDefault="00DD71C9" w:rsidP="00C31CB3">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73232CFC"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Purple nut sedge</w:t>
            </w:r>
          </w:p>
        </w:tc>
        <w:tc>
          <w:tcPr>
            <w:tcW w:w="1350" w:type="dxa"/>
            <w:tcBorders>
              <w:top w:val="single" w:sz="4" w:space="0" w:color="auto"/>
              <w:left w:val="single" w:sz="4" w:space="0" w:color="auto"/>
              <w:bottom w:val="single" w:sz="4" w:space="0" w:color="auto"/>
              <w:right w:val="single" w:sz="4" w:space="0" w:color="auto"/>
            </w:tcBorders>
            <w:hideMark/>
          </w:tcPr>
          <w:p w14:paraId="2781BD47" w14:textId="4052ED84"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S </w:t>
            </w:r>
          </w:p>
        </w:tc>
        <w:tc>
          <w:tcPr>
            <w:tcW w:w="1243" w:type="dxa"/>
            <w:tcBorders>
              <w:top w:val="single" w:sz="4" w:space="0" w:color="auto"/>
              <w:left w:val="single" w:sz="4" w:space="0" w:color="auto"/>
              <w:bottom w:val="single" w:sz="4" w:space="0" w:color="auto"/>
              <w:right w:val="single" w:sz="4" w:space="0" w:color="auto"/>
            </w:tcBorders>
            <w:hideMark/>
          </w:tcPr>
          <w:p w14:paraId="37471ED7" w14:textId="6DE8BE36"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P</w:t>
            </w:r>
            <w:r w:rsidR="00DD71C9" w:rsidRPr="00FB4ACD">
              <w:rPr>
                <w:rFonts w:ascii="Times New Roman" w:hAnsi="Times New Roman" w:cs="Times New Roman"/>
                <w:iCs/>
              </w:rPr>
              <w:t xml:space="preserve"> </w:t>
            </w:r>
          </w:p>
        </w:tc>
      </w:tr>
      <w:tr w:rsidR="00DD71C9" w:rsidRPr="00FB4ACD" w14:paraId="1C5416B2" w14:textId="77777777" w:rsidTr="00C06302">
        <w:trPr>
          <w:trHeight w:val="285"/>
        </w:trPr>
        <w:tc>
          <w:tcPr>
            <w:tcW w:w="4230" w:type="dxa"/>
            <w:tcBorders>
              <w:top w:val="single" w:sz="4" w:space="0" w:color="auto"/>
              <w:left w:val="single" w:sz="4" w:space="0" w:color="auto"/>
              <w:bottom w:val="single" w:sz="4" w:space="0" w:color="auto"/>
              <w:right w:val="single" w:sz="4" w:space="0" w:color="auto"/>
            </w:tcBorders>
            <w:hideMark/>
          </w:tcPr>
          <w:p w14:paraId="747A7770"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Euphorbia </w:t>
            </w:r>
            <w:proofErr w:type="spellStart"/>
            <w:r w:rsidRPr="00FB4ACD">
              <w:rPr>
                <w:rFonts w:ascii="Times New Roman" w:hAnsi="Times New Roman" w:cs="Times New Roman"/>
                <w:i/>
                <w:iCs/>
              </w:rPr>
              <w:t>hirta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980" w:type="dxa"/>
            <w:tcBorders>
              <w:top w:val="single" w:sz="4" w:space="0" w:color="auto"/>
              <w:left w:val="single" w:sz="4" w:space="0" w:color="auto"/>
              <w:bottom w:val="single" w:sz="4" w:space="0" w:color="auto"/>
              <w:right w:val="single" w:sz="4" w:space="0" w:color="auto"/>
            </w:tcBorders>
            <w:hideMark/>
          </w:tcPr>
          <w:p w14:paraId="1944F7AE"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Euphorbiaceae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05DE8895" w14:textId="77777777" w:rsidR="00DD71C9" w:rsidRPr="00FB4ACD" w:rsidRDefault="00DD71C9" w:rsidP="00C31CB3">
            <w:pPr>
              <w:tabs>
                <w:tab w:val="left" w:pos="720"/>
              </w:tabs>
              <w:spacing w:line="240" w:lineRule="auto"/>
              <w:rPr>
                <w:rFonts w:ascii="Times New Roman" w:hAnsi="Times New Roman" w:cs="Times New Roman"/>
                <w:iCs/>
              </w:rPr>
            </w:pPr>
            <w:proofErr w:type="spellStart"/>
            <w:r w:rsidRPr="00FB4ACD">
              <w:rPr>
                <w:rFonts w:ascii="Times New Roman" w:hAnsi="Times New Roman" w:cs="Times New Roman"/>
                <w:iCs/>
              </w:rPr>
              <w:t>AsthmaWeed</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452A82B6" w14:textId="5FA3A25F"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0AE55E02" w14:textId="08C6396B"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r w:rsidR="00DD71C9" w:rsidRPr="00FB4ACD">
              <w:rPr>
                <w:rFonts w:ascii="Times New Roman" w:hAnsi="Times New Roman" w:cs="Times New Roman"/>
                <w:iCs/>
              </w:rPr>
              <w:t xml:space="preserve"> </w:t>
            </w:r>
          </w:p>
        </w:tc>
      </w:tr>
      <w:tr w:rsidR="00DD71C9" w:rsidRPr="00FB4ACD" w14:paraId="60F49416" w14:textId="77777777" w:rsidTr="00C06302">
        <w:trPr>
          <w:trHeight w:val="114"/>
        </w:trPr>
        <w:tc>
          <w:tcPr>
            <w:tcW w:w="4230" w:type="dxa"/>
            <w:tcBorders>
              <w:top w:val="single" w:sz="4" w:space="0" w:color="auto"/>
              <w:left w:val="single" w:sz="4" w:space="0" w:color="auto"/>
              <w:bottom w:val="single" w:sz="4" w:space="0" w:color="auto"/>
              <w:right w:val="single" w:sz="4" w:space="0" w:color="auto"/>
            </w:tcBorders>
            <w:hideMark/>
          </w:tcPr>
          <w:p w14:paraId="60F76555" w14:textId="5D3D6F00" w:rsidR="00DD71C9" w:rsidRPr="00FB4ACD" w:rsidRDefault="00F724E1" w:rsidP="00C31CB3">
            <w:pPr>
              <w:tabs>
                <w:tab w:val="left" w:pos="720"/>
              </w:tabs>
              <w:spacing w:line="240" w:lineRule="auto"/>
              <w:rPr>
                <w:rFonts w:ascii="Times New Roman" w:hAnsi="Times New Roman" w:cs="Times New Roman"/>
                <w:i/>
                <w:iCs/>
              </w:rPr>
            </w:pPr>
            <w:proofErr w:type="spellStart"/>
            <w:r w:rsidRPr="00F724E1">
              <w:rPr>
                <w:rFonts w:ascii="Times New Roman" w:hAnsi="Times New Roman" w:cs="Times New Roman"/>
                <w:i/>
                <w:iCs/>
              </w:rPr>
              <w:t>Chamaecrista</w:t>
            </w:r>
            <w:proofErr w:type="spellEnd"/>
            <w:r w:rsidRPr="00F724E1">
              <w:rPr>
                <w:rFonts w:ascii="Times New Roman" w:hAnsi="Times New Roman" w:cs="Times New Roman"/>
                <w:i/>
                <w:iCs/>
              </w:rPr>
              <w:t xml:space="preserve"> pumila (Lam.) </w:t>
            </w:r>
            <w:proofErr w:type="spellStart"/>
            <w:proofErr w:type="gramStart"/>
            <w:r w:rsidRPr="00F724E1">
              <w:rPr>
                <w:rFonts w:ascii="Times New Roman" w:hAnsi="Times New Roman" w:cs="Times New Roman"/>
                <w:i/>
                <w:iCs/>
              </w:rPr>
              <w:t>V.Singh</w:t>
            </w:r>
            <w:proofErr w:type="spellEnd"/>
            <w:proofErr w:type="gramEnd"/>
          </w:p>
        </w:tc>
        <w:tc>
          <w:tcPr>
            <w:tcW w:w="1980" w:type="dxa"/>
            <w:vMerge w:val="restart"/>
            <w:tcBorders>
              <w:top w:val="single" w:sz="4" w:space="0" w:color="auto"/>
              <w:left w:val="single" w:sz="4" w:space="0" w:color="auto"/>
              <w:right w:val="single" w:sz="4" w:space="0" w:color="auto"/>
            </w:tcBorders>
            <w:hideMark/>
          </w:tcPr>
          <w:p w14:paraId="0DF75057"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Fabaceae</w:t>
            </w:r>
          </w:p>
          <w:p w14:paraId="63D1C0A4" w14:textId="77777777" w:rsidR="00DD71C9" w:rsidRPr="00FB4ACD" w:rsidRDefault="00DD71C9" w:rsidP="00C31CB3">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00D845C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Dwarf cassia</w:t>
            </w:r>
          </w:p>
        </w:tc>
        <w:tc>
          <w:tcPr>
            <w:tcW w:w="1350" w:type="dxa"/>
            <w:tcBorders>
              <w:top w:val="single" w:sz="4" w:space="0" w:color="auto"/>
              <w:left w:val="single" w:sz="4" w:space="0" w:color="auto"/>
              <w:bottom w:val="single" w:sz="4" w:space="0" w:color="auto"/>
              <w:right w:val="single" w:sz="4" w:space="0" w:color="auto"/>
            </w:tcBorders>
            <w:hideMark/>
          </w:tcPr>
          <w:p w14:paraId="03F96984" w14:textId="3CF06260"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1251A35B" w14:textId="72183781"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P</w:t>
            </w:r>
          </w:p>
        </w:tc>
      </w:tr>
      <w:tr w:rsidR="00DD71C9" w:rsidRPr="00FB4ACD" w14:paraId="793C900B" w14:textId="77777777" w:rsidTr="00C06302">
        <w:trPr>
          <w:trHeight w:val="285"/>
        </w:trPr>
        <w:tc>
          <w:tcPr>
            <w:tcW w:w="4230" w:type="dxa"/>
            <w:tcBorders>
              <w:top w:val="single" w:sz="4" w:space="0" w:color="auto"/>
              <w:left w:val="single" w:sz="4" w:space="0" w:color="auto"/>
              <w:bottom w:val="single" w:sz="4" w:space="0" w:color="auto"/>
              <w:right w:val="single" w:sz="4" w:space="0" w:color="auto"/>
            </w:tcBorders>
            <w:hideMark/>
          </w:tcPr>
          <w:p w14:paraId="21E1E924" w14:textId="03742F89" w:rsidR="00DD71C9" w:rsidRPr="00FB4ACD" w:rsidRDefault="00F724E1" w:rsidP="00C31CB3">
            <w:pPr>
              <w:tabs>
                <w:tab w:val="left" w:pos="720"/>
              </w:tabs>
              <w:spacing w:line="240" w:lineRule="auto"/>
              <w:rPr>
                <w:rFonts w:ascii="Times New Roman" w:hAnsi="Times New Roman" w:cs="Times New Roman"/>
                <w:i/>
                <w:iCs/>
              </w:rPr>
            </w:pPr>
            <w:r w:rsidRPr="00F724E1">
              <w:rPr>
                <w:rFonts w:ascii="Times New Roman" w:hAnsi="Times New Roman" w:cs="Times New Roman"/>
                <w:i/>
                <w:iCs/>
                <w:lang w:val="la-Latn"/>
              </w:rPr>
              <w:t>Desmodium intortum</w:t>
            </w:r>
            <w:r w:rsidRPr="00F724E1">
              <w:rPr>
                <w:rFonts w:ascii="Times New Roman" w:hAnsi="Times New Roman" w:cs="Times New Roman"/>
                <w:i/>
                <w:iCs/>
              </w:rPr>
              <w:t> (Mill.) Urb.</w:t>
            </w:r>
          </w:p>
        </w:tc>
        <w:tc>
          <w:tcPr>
            <w:tcW w:w="1980" w:type="dxa"/>
            <w:vMerge/>
            <w:tcBorders>
              <w:left w:val="single" w:sz="4" w:space="0" w:color="auto"/>
              <w:right w:val="single" w:sz="4" w:space="0" w:color="auto"/>
            </w:tcBorders>
            <w:hideMark/>
          </w:tcPr>
          <w:p w14:paraId="72B9CB43" w14:textId="77777777" w:rsidR="00DD71C9" w:rsidRPr="00FB4ACD" w:rsidRDefault="00DD71C9" w:rsidP="00C31CB3">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5CB7CA9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Green leaf disodium </w:t>
            </w:r>
          </w:p>
        </w:tc>
        <w:tc>
          <w:tcPr>
            <w:tcW w:w="1350" w:type="dxa"/>
            <w:tcBorders>
              <w:top w:val="single" w:sz="4" w:space="0" w:color="auto"/>
              <w:left w:val="single" w:sz="4" w:space="0" w:color="auto"/>
              <w:bottom w:val="single" w:sz="4" w:space="0" w:color="auto"/>
              <w:right w:val="single" w:sz="4" w:space="0" w:color="auto"/>
            </w:tcBorders>
            <w:hideMark/>
          </w:tcPr>
          <w:p w14:paraId="11E3E96F" w14:textId="6FE08712"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6F7F1459" w14:textId="3DF3F16A"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P</w:t>
            </w:r>
            <w:r w:rsidR="00DD71C9" w:rsidRPr="00FB4ACD">
              <w:rPr>
                <w:rFonts w:ascii="Times New Roman" w:hAnsi="Times New Roman" w:cs="Times New Roman"/>
                <w:iCs/>
              </w:rPr>
              <w:t xml:space="preserve"> </w:t>
            </w:r>
          </w:p>
        </w:tc>
      </w:tr>
      <w:tr w:rsidR="00DD71C9" w:rsidRPr="00FB4ACD" w14:paraId="11B827EE" w14:textId="77777777" w:rsidTr="00C06302">
        <w:trPr>
          <w:trHeight w:val="287"/>
        </w:trPr>
        <w:tc>
          <w:tcPr>
            <w:tcW w:w="4230" w:type="dxa"/>
            <w:tcBorders>
              <w:top w:val="single" w:sz="4" w:space="0" w:color="auto"/>
              <w:left w:val="single" w:sz="4" w:space="0" w:color="auto"/>
              <w:bottom w:val="single" w:sz="4" w:space="0" w:color="auto"/>
              <w:right w:val="single" w:sz="4" w:space="0" w:color="auto"/>
            </w:tcBorders>
            <w:hideMark/>
          </w:tcPr>
          <w:p w14:paraId="236EDDA0" w14:textId="41AA07F1" w:rsidR="00DD71C9" w:rsidRPr="00FB4ACD" w:rsidRDefault="00F724E1" w:rsidP="00C31CB3">
            <w:pPr>
              <w:tabs>
                <w:tab w:val="left" w:pos="720"/>
              </w:tabs>
              <w:spacing w:line="240" w:lineRule="auto"/>
              <w:rPr>
                <w:rFonts w:ascii="Times New Roman" w:hAnsi="Times New Roman" w:cs="Times New Roman"/>
                <w:i/>
                <w:iCs/>
              </w:rPr>
            </w:pPr>
            <w:r w:rsidRPr="00F724E1">
              <w:rPr>
                <w:rFonts w:ascii="Times New Roman" w:hAnsi="Times New Roman" w:cs="Times New Roman"/>
                <w:i/>
                <w:iCs/>
              </w:rPr>
              <w:t xml:space="preserve">Medicago polymorpha </w:t>
            </w:r>
            <w:r w:rsidRPr="00F724E1">
              <w:rPr>
                <w:rFonts w:ascii="Times New Roman" w:hAnsi="Times New Roman" w:cs="Times New Roman"/>
              </w:rPr>
              <w:t>L.</w:t>
            </w:r>
          </w:p>
        </w:tc>
        <w:tc>
          <w:tcPr>
            <w:tcW w:w="1980" w:type="dxa"/>
            <w:vMerge/>
            <w:tcBorders>
              <w:left w:val="single" w:sz="4" w:space="0" w:color="auto"/>
              <w:bottom w:val="single" w:sz="4" w:space="0" w:color="auto"/>
              <w:right w:val="single" w:sz="4" w:space="0" w:color="auto"/>
            </w:tcBorders>
            <w:hideMark/>
          </w:tcPr>
          <w:p w14:paraId="6F38FEB1" w14:textId="77777777" w:rsidR="00DD71C9" w:rsidRPr="00FB4ACD" w:rsidRDefault="00DD71C9" w:rsidP="00C31CB3">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788FB5A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Toothed bur clover</w:t>
            </w:r>
          </w:p>
        </w:tc>
        <w:tc>
          <w:tcPr>
            <w:tcW w:w="1350" w:type="dxa"/>
            <w:tcBorders>
              <w:top w:val="single" w:sz="4" w:space="0" w:color="auto"/>
              <w:left w:val="single" w:sz="4" w:space="0" w:color="auto"/>
              <w:bottom w:val="single" w:sz="4" w:space="0" w:color="auto"/>
              <w:right w:val="single" w:sz="4" w:space="0" w:color="auto"/>
            </w:tcBorders>
            <w:hideMark/>
          </w:tcPr>
          <w:p w14:paraId="3C388A21" w14:textId="1541562C"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6017F252" w14:textId="78BD5C70"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r w:rsidR="00DD71C9" w:rsidRPr="00FB4ACD">
              <w:rPr>
                <w:rFonts w:ascii="Times New Roman" w:hAnsi="Times New Roman" w:cs="Times New Roman"/>
                <w:iCs/>
              </w:rPr>
              <w:t xml:space="preserve"> </w:t>
            </w:r>
          </w:p>
        </w:tc>
      </w:tr>
      <w:tr w:rsidR="00DD71C9" w:rsidRPr="00FB4ACD" w14:paraId="13F7A330" w14:textId="77777777" w:rsidTr="00C06302">
        <w:trPr>
          <w:trHeight w:val="328"/>
        </w:trPr>
        <w:tc>
          <w:tcPr>
            <w:tcW w:w="4230" w:type="dxa"/>
            <w:tcBorders>
              <w:top w:val="single" w:sz="4" w:space="0" w:color="auto"/>
              <w:left w:val="single" w:sz="4" w:space="0" w:color="auto"/>
              <w:bottom w:val="single" w:sz="4" w:space="0" w:color="auto"/>
              <w:right w:val="single" w:sz="4" w:space="0" w:color="auto"/>
            </w:tcBorders>
            <w:hideMark/>
          </w:tcPr>
          <w:p w14:paraId="60E09DC4" w14:textId="3CB40C4D" w:rsidR="00DD71C9" w:rsidRPr="00FB4ACD" w:rsidRDefault="00F724E1" w:rsidP="00C31CB3">
            <w:pPr>
              <w:tabs>
                <w:tab w:val="left" w:pos="720"/>
              </w:tabs>
              <w:spacing w:line="240" w:lineRule="auto"/>
              <w:rPr>
                <w:rFonts w:ascii="Times New Roman" w:hAnsi="Times New Roman" w:cs="Times New Roman"/>
                <w:i/>
                <w:iCs/>
              </w:rPr>
            </w:pPr>
            <w:r w:rsidRPr="00F724E1">
              <w:rPr>
                <w:rFonts w:ascii="Times New Roman" w:hAnsi="Times New Roman" w:cs="Times New Roman"/>
                <w:i/>
                <w:iCs/>
              </w:rPr>
              <w:t xml:space="preserve">Leucas </w:t>
            </w:r>
            <w:proofErr w:type="spellStart"/>
            <w:r w:rsidRPr="00F724E1">
              <w:rPr>
                <w:rFonts w:ascii="Times New Roman" w:hAnsi="Times New Roman" w:cs="Times New Roman"/>
                <w:i/>
                <w:iCs/>
              </w:rPr>
              <w:t>martinicensis</w:t>
            </w:r>
            <w:proofErr w:type="spellEnd"/>
            <w:r w:rsidRPr="00F724E1">
              <w:rPr>
                <w:rFonts w:ascii="Times New Roman" w:hAnsi="Times New Roman" w:cs="Times New Roman"/>
                <w:i/>
                <w:iCs/>
              </w:rPr>
              <w:t xml:space="preserve"> (Jacq.) </w:t>
            </w:r>
            <w:proofErr w:type="gramStart"/>
            <w:r w:rsidRPr="00F724E1">
              <w:rPr>
                <w:rFonts w:ascii="Times New Roman" w:hAnsi="Times New Roman" w:cs="Times New Roman"/>
                <w:i/>
                <w:iCs/>
              </w:rPr>
              <w:t>R.Br</w:t>
            </w:r>
            <w:proofErr w:type="gramEnd"/>
          </w:p>
        </w:tc>
        <w:tc>
          <w:tcPr>
            <w:tcW w:w="1980" w:type="dxa"/>
            <w:tcBorders>
              <w:top w:val="single" w:sz="4" w:space="0" w:color="auto"/>
              <w:left w:val="single" w:sz="4" w:space="0" w:color="auto"/>
              <w:bottom w:val="single" w:sz="4" w:space="0" w:color="auto"/>
              <w:right w:val="single" w:sz="4" w:space="0" w:color="auto"/>
            </w:tcBorders>
            <w:hideMark/>
          </w:tcPr>
          <w:p w14:paraId="24114CE9"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Lamiaceae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46C03EEA"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White wort</w:t>
            </w:r>
          </w:p>
        </w:tc>
        <w:tc>
          <w:tcPr>
            <w:tcW w:w="1350" w:type="dxa"/>
            <w:tcBorders>
              <w:top w:val="single" w:sz="4" w:space="0" w:color="auto"/>
              <w:left w:val="single" w:sz="4" w:space="0" w:color="auto"/>
              <w:bottom w:val="single" w:sz="4" w:space="0" w:color="auto"/>
              <w:right w:val="single" w:sz="4" w:space="0" w:color="auto"/>
            </w:tcBorders>
            <w:hideMark/>
          </w:tcPr>
          <w:p w14:paraId="583A80A8" w14:textId="69547444"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57668B37" w14:textId="1BD45CD3"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r w:rsidR="00DD71C9" w:rsidRPr="00FB4ACD">
              <w:rPr>
                <w:rFonts w:ascii="Times New Roman" w:hAnsi="Times New Roman" w:cs="Times New Roman"/>
                <w:iCs/>
              </w:rPr>
              <w:t xml:space="preserve"> </w:t>
            </w:r>
          </w:p>
        </w:tc>
      </w:tr>
      <w:tr w:rsidR="00DD71C9" w:rsidRPr="00FB4ACD" w14:paraId="52BFE852" w14:textId="77777777" w:rsidTr="00C06302">
        <w:trPr>
          <w:trHeight w:val="232"/>
        </w:trPr>
        <w:tc>
          <w:tcPr>
            <w:tcW w:w="4230" w:type="dxa"/>
            <w:tcBorders>
              <w:top w:val="single" w:sz="4" w:space="0" w:color="auto"/>
              <w:left w:val="single" w:sz="4" w:space="0" w:color="auto"/>
              <w:bottom w:val="single" w:sz="4" w:space="0" w:color="auto"/>
              <w:right w:val="single" w:sz="4" w:space="0" w:color="auto"/>
            </w:tcBorders>
            <w:hideMark/>
          </w:tcPr>
          <w:p w14:paraId="1E3C12A0"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Marsilea </w:t>
            </w:r>
            <w:proofErr w:type="spellStart"/>
            <w:r w:rsidRPr="00FB4ACD">
              <w:rPr>
                <w:rFonts w:ascii="Times New Roman" w:hAnsi="Times New Roman" w:cs="Times New Roman"/>
                <w:i/>
                <w:iCs/>
              </w:rPr>
              <w:t>quadrifolia</w:t>
            </w:r>
            <w:proofErr w:type="spellEnd"/>
            <w:r w:rsidRPr="00FB4ACD">
              <w:rPr>
                <w:rFonts w:ascii="Times New Roman" w:hAnsi="Times New Roman" w:cs="Times New Roman"/>
                <w:i/>
                <w:iCs/>
              </w:rPr>
              <w:t xml:space="preserve"> Hook. </w:t>
            </w:r>
          </w:p>
        </w:tc>
        <w:tc>
          <w:tcPr>
            <w:tcW w:w="1980" w:type="dxa"/>
            <w:tcBorders>
              <w:top w:val="single" w:sz="4" w:space="0" w:color="auto"/>
              <w:left w:val="single" w:sz="4" w:space="0" w:color="auto"/>
              <w:bottom w:val="single" w:sz="4" w:space="0" w:color="auto"/>
              <w:right w:val="single" w:sz="4" w:space="0" w:color="auto"/>
            </w:tcBorders>
            <w:hideMark/>
          </w:tcPr>
          <w:p w14:paraId="01A341B8"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Marsileaceae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6F1CEF28"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Water Clover</w:t>
            </w:r>
          </w:p>
        </w:tc>
        <w:tc>
          <w:tcPr>
            <w:tcW w:w="1350" w:type="dxa"/>
            <w:tcBorders>
              <w:top w:val="single" w:sz="4" w:space="0" w:color="auto"/>
              <w:left w:val="single" w:sz="4" w:space="0" w:color="auto"/>
              <w:bottom w:val="single" w:sz="4" w:space="0" w:color="auto"/>
              <w:right w:val="single" w:sz="4" w:space="0" w:color="auto"/>
            </w:tcBorders>
            <w:hideMark/>
          </w:tcPr>
          <w:p w14:paraId="440FBE07" w14:textId="08B21E0C"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w:t>
            </w:r>
            <w:r w:rsidR="004B7F0D">
              <w:rPr>
                <w:rFonts w:ascii="Times New Roman" w:hAnsi="Times New Roman" w:cs="Times New Roman"/>
                <w:iCs/>
              </w:rPr>
              <w:t>l</w:t>
            </w:r>
          </w:p>
        </w:tc>
        <w:tc>
          <w:tcPr>
            <w:tcW w:w="1243" w:type="dxa"/>
            <w:tcBorders>
              <w:top w:val="single" w:sz="4" w:space="0" w:color="auto"/>
              <w:left w:val="single" w:sz="4" w:space="0" w:color="auto"/>
              <w:bottom w:val="single" w:sz="4" w:space="0" w:color="auto"/>
              <w:right w:val="single" w:sz="4" w:space="0" w:color="auto"/>
            </w:tcBorders>
            <w:hideMark/>
          </w:tcPr>
          <w:p w14:paraId="2AF9F886" w14:textId="4232EC2C"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P</w:t>
            </w:r>
          </w:p>
        </w:tc>
      </w:tr>
      <w:tr w:rsidR="00DD71C9" w:rsidRPr="00FB4ACD" w14:paraId="5194A6E1" w14:textId="77777777" w:rsidTr="00C06302">
        <w:trPr>
          <w:trHeight w:val="232"/>
        </w:trPr>
        <w:tc>
          <w:tcPr>
            <w:tcW w:w="4230" w:type="dxa"/>
            <w:tcBorders>
              <w:top w:val="single" w:sz="4" w:space="0" w:color="auto"/>
              <w:left w:val="single" w:sz="4" w:space="0" w:color="auto"/>
              <w:bottom w:val="single" w:sz="4" w:space="0" w:color="auto"/>
              <w:right w:val="single" w:sz="4" w:space="0" w:color="auto"/>
            </w:tcBorders>
            <w:hideMark/>
          </w:tcPr>
          <w:p w14:paraId="2740821C"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Oxalis </w:t>
            </w:r>
            <w:proofErr w:type="spellStart"/>
            <w:r w:rsidRPr="00FB4ACD">
              <w:rPr>
                <w:rFonts w:ascii="Times New Roman" w:hAnsi="Times New Roman" w:cs="Times New Roman"/>
                <w:i/>
                <w:iCs/>
              </w:rPr>
              <w:t>cognuculata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w:t>
            </w:r>
          </w:p>
        </w:tc>
        <w:tc>
          <w:tcPr>
            <w:tcW w:w="1980" w:type="dxa"/>
            <w:tcBorders>
              <w:top w:val="single" w:sz="4" w:space="0" w:color="auto"/>
              <w:left w:val="single" w:sz="4" w:space="0" w:color="auto"/>
              <w:bottom w:val="single" w:sz="4" w:space="0" w:color="auto"/>
              <w:right w:val="single" w:sz="4" w:space="0" w:color="auto"/>
            </w:tcBorders>
            <w:hideMark/>
          </w:tcPr>
          <w:p w14:paraId="70CC2A5C"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Oxalidaceae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6382027B"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Creeping wood sorrel,</w:t>
            </w:r>
          </w:p>
        </w:tc>
        <w:tc>
          <w:tcPr>
            <w:tcW w:w="1350" w:type="dxa"/>
            <w:tcBorders>
              <w:top w:val="single" w:sz="4" w:space="0" w:color="auto"/>
              <w:left w:val="single" w:sz="4" w:space="0" w:color="auto"/>
              <w:bottom w:val="single" w:sz="4" w:space="0" w:color="auto"/>
              <w:right w:val="single" w:sz="4" w:space="0" w:color="auto"/>
            </w:tcBorders>
            <w:hideMark/>
          </w:tcPr>
          <w:p w14:paraId="0DA61AA7" w14:textId="77487828"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385936B6" w14:textId="56F3C7A5"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p>
        </w:tc>
      </w:tr>
      <w:tr w:rsidR="00DD71C9" w:rsidRPr="00FB4ACD" w14:paraId="55027599" w14:textId="77777777" w:rsidTr="00C06302">
        <w:trPr>
          <w:trHeight w:val="309"/>
        </w:trPr>
        <w:tc>
          <w:tcPr>
            <w:tcW w:w="4230" w:type="dxa"/>
            <w:tcBorders>
              <w:top w:val="single" w:sz="4" w:space="0" w:color="auto"/>
              <w:left w:val="single" w:sz="4" w:space="0" w:color="auto"/>
              <w:bottom w:val="single" w:sz="4" w:space="0" w:color="auto"/>
              <w:right w:val="single" w:sz="4" w:space="0" w:color="auto"/>
            </w:tcBorders>
            <w:hideMark/>
          </w:tcPr>
          <w:p w14:paraId="4ED2D982" w14:textId="1EA5AC23" w:rsidR="00DD71C9" w:rsidRPr="00FB4ACD" w:rsidRDefault="00C63DB6"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Phyllanthusniruri</w:t>
            </w:r>
            <w:proofErr w:type="spellEnd"/>
            <w:r w:rsidRPr="00FB4ACD">
              <w:rPr>
                <w:rFonts w:ascii="Times New Roman" w:hAnsi="Times New Roman" w:cs="Times New Roman"/>
                <w:i/>
                <w:iCs/>
              </w:rPr>
              <w:t xml:space="preserve"> </w:t>
            </w:r>
            <w:r w:rsidRPr="00C63DB6">
              <w:rPr>
                <w:rFonts w:ascii="Times New Roman" w:hAnsi="Times New Roman" w:cs="Times New Roman"/>
              </w:rPr>
              <w:t>L.</w:t>
            </w:r>
          </w:p>
        </w:tc>
        <w:tc>
          <w:tcPr>
            <w:tcW w:w="1980" w:type="dxa"/>
            <w:tcBorders>
              <w:top w:val="single" w:sz="4" w:space="0" w:color="auto"/>
              <w:left w:val="single" w:sz="4" w:space="0" w:color="auto"/>
              <w:bottom w:val="single" w:sz="4" w:space="0" w:color="auto"/>
              <w:right w:val="single" w:sz="4" w:space="0" w:color="auto"/>
            </w:tcBorders>
            <w:hideMark/>
          </w:tcPr>
          <w:p w14:paraId="09EF2CEB"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Phyllanthaceae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79ADAEF"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Store breaker </w:t>
            </w:r>
          </w:p>
        </w:tc>
        <w:tc>
          <w:tcPr>
            <w:tcW w:w="1350" w:type="dxa"/>
            <w:tcBorders>
              <w:top w:val="single" w:sz="4" w:space="0" w:color="auto"/>
              <w:left w:val="single" w:sz="4" w:space="0" w:color="auto"/>
              <w:bottom w:val="single" w:sz="4" w:space="0" w:color="auto"/>
              <w:right w:val="single" w:sz="4" w:space="0" w:color="auto"/>
            </w:tcBorders>
            <w:hideMark/>
          </w:tcPr>
          <w:p w14:paraId="4ACDD911" w14:textId="714A7299"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560D3DA3" w14:textId="48311F92"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r w:rsidR="00DD71C9" w:rsidRPr="00FB4ACD">
              <w:rPr>
                <w:rFonts w:ascii="Times New Roman" w:hAnsi="Times New Roman" w:cs="Times New Roman"/>
                <w:iCs/>
              </w:rPr>
              <w:t xml:space="preserve"> </w:t>
            </w:r>
          </w:p>
        </w:tc>
      </w:tr>
      <w:tr w:rsidR="004B7F0D" w:rsidRPr="00FB4ACD" w14:paraId="0B3FACF1" w14:textId="77777777" w:rsidTr="00C06302">
        <w:trPr>
          <w:trHeight w:val="278"/>
        </w:trPr>
        <w:tc>
          <w:tcPr>
            <w:tcW w:w="4230" w:type="dxa"/>
            <w:tcBorders>
              <w:top w:val="single" w:sz="4" w:space="0" w:color="auto"/>
              <w:left w:val="single" w:sz="4" w:space="0" w:color="auto"/>
              <w:bottom w:val="single" w:sz="4" w:space="0" w:color="auto"/>
              <w:right w:val="single" w:sz="4" w:space="0" w:color="auto"/>
            </w:tcBorders>
            <w:hideMark/>
          </w:tcPr>
          <w:p w14:paraId="5A665130" w14:textId="0AF59CB7" w:rsidR="004B7F0D" w:rsidRPr="00FB4ACD" w:rsidRDefault="00F724E1" w:rsidP="004B7F0D">
            <w:pPr>
              <w:tabs>
                <w:tab w:val="left" w:pos="720"/>
              </w:tabs>
              <w:spacing w:line="240" w:lineRule="auto"/>
              <w:rPr>
                <w:rFonts w:ascii="Times New Roman" w:hAnsi="Times New Roman" w:cs="Times New Roman"/>
                <w:i/>
                <w:iCs/>
              </w:rPr>
            </w:pPr>
            <w:proofErr w:type="spellStart"/>
            <w:r>
              <w:rPr>
                <w:rFonts w:ascii="Times New Roman" w:hAnsi="Times New Roman" w:cs="Times New Roman"/>
                <w:i/>
                <w:iCs/>
              </w:rPr>
              <w:t>C</w:t>
            </w:r>
            <w:r w:rsidRPr="00F724E1">
              <w:rPr>
                <w:rFonts w:ascii="Times New Roman" w:hAnsi="Times New Roman" w:cs="Times New Roman"/>
                <w:i/>
                <w:iCs/>
              </w:rPr>
              <w:t>ynodon</w:t>
            </w:r>
            <w:proofErr w:type="spellEnd"/>
            <w:r w:rsidRPr="00F724E1">
              <w:rPr>
                <w:rFonts w:ascii="Times New Roman" w:hAnsi="Times New Roman" w:cs="Times New Roman"/>
                <w:i/>
                <w:iCs/>
              </w:rPr>
              <w:t xml:space="preserve"> </w:t>
            </w:r>
            <w:proofErr w:type="spellStart"/>
            <w:r w:rsidRPr="00F724E1">
              <w:rPr>
                <w:rFonts w:ascii="Times New Roman" w:hAnsi="Times New Roman" w:cs="Times New Roman"/>
                <w:i/>
                <w:iCs/>
              </w:rPr>
              <w:t>nlemfuensis</w:t>
            </w:r>
            <w:proofErr w:type="spellEnd"/>
            <w:r w:rsidRPr="00F724E1">
              <w:rPr>
                <w:rFonts w:ascii="Times New Roman" w:hAnsi="Times New Roman" w:cs="Times New Roman"/>
                <w:i/>
                <w:iCs/>
              </w:rPr>
              <w:t xml:space="preserve"> </w:t>
            </w:r>
            <w:proofErr w:type="spellStart"/>
            <w:r w:rsidRPr="00F724E1">
              <w:rPr>
                <w:rFonts w:ascii="Times New Roman" w:hAnsi="Times New Roman" w:cs="Times New Roman"/>
                <w:i/>
                <w:iCs/>
              </w:rPr>
              <w:t>Vanderyst</w:t>
            </w:r>
            <w:proofErr w:type="spellEnd"/>
            <w:r w:rsidRPr="00F724E1">
              <w:rPr>
                <w:rFonts w:ascii="Times New Roman" w:hAnsi="Times New Roman" w:cs="Times New Roman"/>
                <w:i/>
                <w:iCs/>
              </w:rPr>
              <w:t>. </w:t>
            </w:r>
          </w:p>
        </w:tc>
        <w:tc>
          <w:tcPr>
            <w:tcW w:w="1980" w:type="dxa"/>
            <w:vMerge w:val="restart"/>
            <w:tcBorders>
              <w:top w:val="single" w:sz="4" w:space="0" w:color="auto"/>
              <w:left w:val="single" w:sz="4" w:space="0" w:color="auto"/>
              <w:right w:val="single" w:sz="4" w:space="0" w:color="auto"/>
            </w:tcBorders>
            <w:hideMark/>
          </w:tcPr>
          <w:p w14:paraId="224579C7" w14:textId="77777777" w:rsidR="004B7F0D" w:rsidRPr="00FB4ACD" w:rsidRDefault="004B7F0D" w:rsidP="004B7F0D">
            <w:pPr>
              <w:tabs>
                <w:tab w:val="left" w:pos="720"/>
              </w:tabs>
              <w:spacing w:line="240" w:lineRule="auto"/>
              <w:rPr>
                <w:rFonts w:ascii="Times New Roman" w:hAnsi="Times New Roman" w:cs="Times New Roman"/>
                <w:i/>
                <w:iCs/>
              </w:rPr>
            </w:pPr>
            <w:r w:rsidRPr="00FB4ACD">
              <w:rPr>
                <w:rFonts w:ascii="Times New Roman" w:hAnsi="Times New Roman" w:cs="Times New Roman"/>
                <w:i/>
                <w:iCs/>
              </w:rPr>
              <w:t>Poaceae</w:t>
            </w:r>
          </w:p>
          <w:p w14:paraId="5E5D8AE0" w14:textId="77777777" w:rsidR="004B7F0D" w:rsidRPr="00FB4ACD" w:rsidRDefault="004B7F0D" w:rsidP="004B7F0D">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45A5AD6F" w14:textId="77777777" w:rsidR="004B7F0D" w:rsidRPr="00FB4ACD" w:rsidRDefault="004B7F0D" w:rsidP="004B7F0D">
            <w:pPr>
              <w:tabs>
                <w:tab w:val="left" w:pos="720"/>
              </w:tabs>
              <w:spacing w:line="240" w:lineRule="auto"/>
              <w:rPr>
                <w:rFonts w:ascii="Times New Roman" w:hAnsi="Times New Roman" w:cs="Times New Roman"/>
                <w:iCs/>
              </w:rPr>
            </w:pPr>
            <w:r w:rsidRPr="00FB4ACD">
              <w:rPr>
                <w:rFonts w:ascii="Times New Roman" w:hAnsi="Times New Roman" w:cs="Times New Roman"/>
                <w:iCs/>
              </w:rPr>
              <w:t>Star grass</w:t>
            </w:r>
          </w:p>
        </w:tc>
        <w:tc>
          <w:tcPr>
            <w:tcW w:w="1350" w:type="dxa"/>
            <w:tcBorders>
              <w:top w:val="single" w:sz="4" w:space="0" w:color="auto"/>
              <w:left w:val="single" w:sz="4" w:space="0" w:color="auto"/>
              <w:bottom w:val="single" w:sz="4" w:space="0" w:color="auto"/>
              <w:right w:val="single" w:sz="4" w:space="0" w:color="auto"/>
            </w:tcBorders>
            <w:hideMark/>
          </w:tcPr>
          <w:p w14:paraId="7FFB510A" w14:textId="0180D5B2" w:rsidR="004B7F0D" w:rsidRPr="00FB4ACD" w:rsidRDefault="004B7F0D" w:rsidP="004B7F0D">
            <w:pPr>
              <w:tabs>
                <w:tab w:val="left" w:pos="720"/>
              </w:tabs>
              <w:spacing w:line="240" w:lineRule="auto"/>
              <w:rPr>
                <w:rFonts w:ascii="Times New Roman" w:hAnsi="Times New Roman" w:cs="Times New Roman"/>
                <w:iCs/>
              </w:rPr>
            </w:pPr>
            <w:r w:rsidRPr="00FE5CE1">
              <w:rPr>
                <w:rFonts w:ascii="Times New Roman" w:hAnsi="Times New Roman" w:cs="Times New Roman"/>
                <w:iCs/>
              </w:rPr>
              <w:t>G</w:t>
            </w:r>
          </w:p>
        </w:tc>
        <w:tc>
          <w:tcPr>
            <w:tcW w:w="1243" w:type="dxa"/>
            <w:tcBorders>
              <w:top w:val="single" w:sz="4" w:space="0" w:color="auto"/>
              <w:left w:val="single" w:sz="4" w:space="0" w:color="auto"/>
              <w:bottom w:val="single" w:sz="4" w:space="0" w:color="auto"/>
              <w:right w:val="single" w:sz="4" w:space="0" w:color="auto"/>
            </w:tcBorders>
            <w:hideMark/>
          </w:tcPr>
          <w:p w14:paraId="6760E50A" w14:textId="7984B178" w:rsidR="004B7F0D" w:rsidRPr="00FB4ACD" w:rsidRDefault="004B7F0D" w:rsidP="004B7F0D">
            <w:pPr>
              <w:tabs>
                <w:tab w:val="left" w:pos="720"/>
              </w:tabs>
              <w:spacing w:line="240" w:lineRule="auto"/>
              <w:rPr>
                <w:rFonts w:ascii="Times New Roman" w:hAnsi="Times New Roman" w:cs="Times New Roman"/>
                <w:iCs/>
              </w:rPr>
            </w:pPr>
            <w:r>
              <w:rPr>
                <w:rFonts w:ascii="Times New Roman" w:hAnsi="Times New Roman" w:cs="Times New Roman"/>
                <w:iCs/>
              </w:rPr>
              <w:t>P</w:t>
            </w:r>
            <w:r w:rsidRPr="00FB4ACD">
              <w:rPr>
                <w:rFonts w:ascii="Times New Roman" w:hAnsi="Times New Roman" w:cs="Times New Roman"/>
                <w:iCs/>
              </w:rPr>
              <w:t xml:space="preserve"> </w:t>
            </w:r>
          </w:p>
        </w:tc>
      </w:tr>
      <w:tr w:rsidR="004B7F0D" w:rsidRPr="00FB4ACD" w14:paraId="6BB304FB" w14:textId="77777777" w:rsidTr="00C06302">
        <w:trPr>
          <w:trHeight w:val="232"/>
        </w:trPr>
        <w:tc>
          <w:tcPr>
            <w:tcW w:w="4230" w:type="dxa"/>
            <w:tcBorders>
              <w:top w:val="single" w:sz="4" w:space="0" w:color="auto"/>
              <w:left w:val="single" w:sz="4" w:space="0" w:color="auto"/>
              <w:bottom w:val="single" w:sz="4" w:space="0" w:color="auto"/>
              <w:right w:val="single" w:sz="4" w:space="0" w:color="auto"/>
            </w:tcBorders>
            <w:hideMark/>
          </w:tcPr>
          <w:p w14:paraId="24DA5A24" w14:textId="77777777" w:rsidR="004B7F0D" w:rsidRPr="00FB4ACD" w:rsidRDefault="004B7F0D" w:rsidP="004B7F0D">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Oplismenus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hirtellus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 xml:space="preserve">.) </w:t>
            </w:r>
          </w:p>
        </w:tc>
        <w:tc>
          <w:tcPr>
            <w:tcW w:w="1980" w:type="dxa"/>
            <w:vMerge/>
            <w:tcBorders>
              <w:left w:val="single" w:sz="4" w:space="0" w:color="auto"/>
              <w:bottom w:val="single" w:sz="4" w:space="0" w:color="auto"/>
              <w:right w:val="single" w:sz="4" w:space="0" w:color="auto"/>
            </w:tcBorders>
            <w:hideMark/>
          </w:tcPr>
          <w:p w14:paraId="67C0E095" w14:textId="77777777" w:rsidR="004B7F0D" w:rsidRPr="00FB4ACD" w:rsidRDefault="004B7F0D" w:rsidP="004B7F0D">
            <w:pPr>
              <w:tabs>
                <w:tab w:val="left" w:pos="720"/>
              </w:tabs>
              <w:spacing w:line="240"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6D74953C" w14:textId="77777777" w:rsidR="004B7F0D" w:rsidRPr="00FB4ACD" w:rsidRDefault="004B7F0D" w:rsidP="004B7F0D">
            <w:pPr>
              <w:tabs>
                <w:tab w:val="left" w:pos="720"/>
              </w:tabs>
              <w:spacing w:line="240" w:lineRule="auto"/>
              <w:rPr>
                <w:rFonts w:ascii="Times New Roman" w:hAnsi="Times New Roman" w:cs="Times New Roman"/>
                <w:iCs/>
              </w:rPr>
            </w:pPr>
            <w:r w:rsidRPr="00FB4ACD">
              <w:rPr>
                <w:rFonts w:ascii="Times New Roman" w:hAnsi="Times New Roman" w:cs="Times New Roman"/>
                <w:iCs/>
              </w:rPr>
              <w:t>Basket grass,</w:t>
            </w:r>
          </w:p>
        </w:tc>
        <w:tc>
          <w:tcPr>
            <w:tcW w:w="1350" w:type="dxa"/>
            <w:tcBorders>
              <w:top w:val="single" w:sz="4" w:space="0" w:color="auto"/>
              <w:left w:val="single" w:sz="4" w:space="0" w:color="auto"/>
              <w:bottom w:val="single" w:sz="4" w:space="0" w:color="auto"/>
              <w:right w:val="single" w:sz="4" w:space="0" w:color="auto"/>
            </w:tcBorders>
            <w:hideMark/>
          </w:tcPr>
          <w:p w14:paraId="2C8E0839" w14:textId="070853C1" w:rsidR="004B7F0D" w:rsidRPr="00FB4ACD" w:rsidRDefault="004B7F0D" w:rsidP="004B7F0D">
            <w:pPr>
              <w:tabs>
                <w:tab w:val="left" w:pos="720"/>
              </w:tabs>
              <w:spacing w:line="240" w:lineRule="auto"/>
              <w:rPr>
                <w:rFonts w:ascii="Times New Roman" w:hAnsi="Times New Roman" w:cs="Times New Roman"/>
                <w:iCs/>
              </w:rPr>
            </w:pPr>
            <w:r w:rsidRPr="00FE5CE1">
              <w:rPr>
                <w:rFonts w:ascii="Times New Roman" w:hAnsi="Times New Roman" w:cs="Times New Roman"/>
                <w:iCs/>
              </w:rPr>
              <w:t>G</w:t>
            </w:r>
          </w:p>
        </w:tc>
        <w:tc>
          <w:tcPr>
            <w:tcW w:w="1243" w:type="dxa"/>
            <w:tcBorders>
              <w:top w:val="single" w:sz="4" w:space="0" w:color="auto"/>
              <w:left w:val="single" w:sz="4" w:space="0" w:color="auto"/>
              <w:bottom w:val="single" w:sz="4" w:space="0" w:color="auto"/>
              <w:right w:val="single" w:sz="4" w:space="0" w:color="auto"/>
            </w:tcBorders>
            <w:hideMark/>
          </w:tcPr>
          <w:p w14:paraId="5FDE3C0F" w14:textId="7C233C18" w:rsidR="004B7F0D" w:rsidRPr="00FB4ACD" w:rsidRDefault="004B7F0D" w:rsidP="004B7F0D">
            <w:pPr>
              <w:tabs>
                <w:tab w:val="left" w:pos="720"/>
              </w:tabs>
              <w:spacing w:line="240" w:lineRule="auto"/>
              <w:rPr>
                <w:rFonts w:ascii="Times New Roman" w:hAnsi="Times New Roman" w:cs="Times New Roman"/>
                <w:iCs/>
              </w:rPr>
            </w:pPr>
            <w:r>
              <w:rPr>
                <w:rFonts w:ascii="Times New Roman" w:hAnsi="Times New Roman" w:cs="Times New Roman"/>
                <w:iCs/>
              </w:rPr>
              <w:t>P</w:t>
            </w:r>
          </w:p>
        </w:tc>
      </w:tr>
      <w:tr w:rsidR="00DD71C9" w:rsidRPr="00FB4ACD" w14:paraId="07F3E52E" w14:textId="77777777" w:rsidTr="00C06302">
        <w:trPr>
          <w:trHeight w:val="211"/>
        </w:trPr>
        <w:tc>
          <w:tcPr>
            <w:tcW w:w="4230" w:type="dxa"/>
            <w:tcBorders>
              <w:top w:val="single" w:sz="4" w:space="0" w:color="auto"/>
              <w:left w:val="single" w:sz="4" w:space="0" w:color="auto"/>
              <w:bottom w:val="single" w:sz="4" w:space="0" w:color="auto"/>
              <w:right w:val="single" w:sz="4" w:space="0" w:color="auto"/>
            </w:tcBorders>
            <w:hideMark/>
          </w:tcPr>
          <w:p w14:paraId="4DD302D9" w14:textId="7C7C65F9" w:rsidR="00DD71C9" w:rsidRPr="00F724E1" w:rsidRDefault="00DD71C9" w:rsidP="00C31CB3">
            <w:pPr>
              <w:tabs>
                <w:tab w:val="left" w:pos="720"/>
              </w:tabs>
              <w:spacing w:line="240" w:lineRule="auto"/>
              <w:rPr>
                <w:rFonts w:ascii="Times New Roman" w:hAnsi="Times New Roman" w:cs="Times New Roman"/>
              </w:rPr>
            </w:pPr>
            <w:proofErr w:type="spellStart"/>
            <w:r w:rsidRPr="00FB4ACD">
              <w:rPr>
                <w:rFonts w:ascii="Times New Roman" w:hAnsi="Times New Roman" w:cs="Times New Roman"/>
                <w:i/>
                <w:iCs/>
              </w:rPr>
              <w:t>Galiumm</w:t>
            </w:r>
            <w:proofErr w:type="spellEnd"/>
            <w:r w:rsidRPr="00FB4ACD">
              <w:rPr>
                <w:rFonts w:ascii="Times New Roman" w:hAnsi="Times New Roman" w:cs="Times New Roman"/>
                <w:i/>
                <w:iCs/>
              </w:rPr>
              <w:t xml:space="preserve"> </w:t>
            </w:r>
            <w:proofErr w:type="spellStart"/>
            <w:proofErr w:type="gramStart"/>
            <w:r w:rsidRPr="00FB4ACD">
              <w:rPr>
                <w:rFonts w:ascii="Times New Roman" w:hAnsi="Times New Roman" w:cs="Times New Roman"/>
                <w:i/>
                <w:iCs/>
              </w:rPr>
              <w:t>aparinae</w:t>
            </w:r>
            <w:proofErr w:type="spellEnd"/>
            <w:r w:rsidRPr="00FB4ACD">
              <w:rPr>
                <w:rFonts w:ascii="Times New Roman" w:hAnsi="Times New Roman" w:cs="Times New Roman"/>
                <w:i/>
                <w:iCs/>
              </w:rPr>
              <w:t xml:space="preserve"> </w:t>
            </w:r>
            <w:r w:rsidR="00F724E1">
              <w:rPr>
                <w:rFonts w:ascii="Times New Roman" w:hAnsi="Times New Roman" w:cs="Times New Roman"/>
                <w:i/>
                <w:iCs/>
              </w:rPr>
              <w:t xml:space="preserve"> </w:t>
            </w:r>
            <w:r w:rsidR="00F724E1">
              <w:rPr>
                <w:rFonts w:ascii="Times New Roman" w:hAnsi="Times New Roman" w:cs="Times New Roman"/>
              </w:rPr>
              <w:t>L.</w:t>
            </w:r>
            <w:proofErr w:type="gramEnd"/>
          </w:p>
        </w:tc>
        <w:tc>
          <w:tcPr>
            <w:tcW w:w="1980" w:type="dxa"/>
            <w:tcBorders>
              <w:top w:val="single" w:sz="4" w:space="0" w:color="auto"/>
              <w:left w:val="single" w:sz="4" w:space="0" w:color="auto"/>
              <w:bottom w:val="single" w:sz="4" w:space="0" w:color="auto"/>
              <w:right w:val="single" w:sz="4" w:space="0" w:color="auto"/>
            </w:tcBorders>
            <w:hideMark/>
          </w:tcPr>
          <w:p w14:paraId="33212DCD"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Rubiaceae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1AE6EBB0"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Cleavers</w:t>
            </w:r>
          </w:p>
        </w:tc>
        <w:tc>
          <w:tcPr>
            <w:tcW w:w="1350" w:type="dxa"/>
            <w:tcBorders>
              <w:top w:val="single" w:sz="4" w:space="0" w:color="auto"/>
              <w:left w:val="single" w:sz="4" w:space="0" w:color="auto"/>
              <w:bottom w:val="single" w:sz="4" w:space="0" w:color="auto"/>
              <w:right w:val="single" w:sz="4" w:space="0" w:color="auto"/>
            </w:tcBorders>
            <w:hideMark/>
          </w:tcPr>
          <w:p w14:paraId="27EC8D17" w14:textId="42CA39F0"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Bl</w:t>
            </w:r>
          </w:p>
        </w:tc>
        <w:tc>
          <w:tcPr>
            <w:tcW w:w="1243" w:type="dxa"/>
            <w:tcBorders>
              <w:top w:val="single" w:sz="4" w:space="0" w:color="auto"/>
              <w:left w:val="single" w:sz="4" w:space="0" w:color="auto"/>
              <w:bottom w:val="single" w:sz="4" w:space="0" w:color="auto"/>
              <w:right w:val="single" w:sz="4" w:space="0" w:color="auto"/>
            </w:tcBorders>
            <w:hideMark/>
          </w:tcPr>
          <w:p w14:paraId="38ED7024" w14:textId="34ADF1F3" w:rsidR="00DD71C9" w:rsidRPr="00FB4ACD" w:rsidRDefault="004B7F0D" w:rsidP="00C31CB3">
            <w:pPr>
              <w:tabs>
                <w:tab w:val="left" w:pos="720"/>
              </w:tabs>
              <w:spacing w:line="240" w:lineRule="auto"/>
              <w:rPr>
                <w:rFonts w:ascii="Times New Roman" w:hAnsi="Times New Roman" w:cs="Times New Roman"/>
                <w:iCs/>
              </w:rPr>
            </w:pPr>
            <w:r>
              <w:rPr>
                <w:rFonts w:ascii="Times New Roman" w:hAnsi="Times New Roman" w:cs="Times New Roman"/>
                <w:iCs/>
              </w:rPr>
              <w:t>A</w:t>
            </w:r>
            <w:r w:rsidR="00DD71C9" w:rsidRPr="00FB4ACD">
              <w:rPr>
                <w:rFonts w:ascii="Times New Roman" w:hAnsi="Times New Roman" w:cs="Times New Roman"/>
                <w:iCs/>
              </w:rPr>
              <w:t xml:space="preserve"> </w:t>
            </w:r>
          </w:p>
        </w:tc>
      </w:tr>
    </w:tbl>
    <w:bookmarkEnd w:id="2"/>
    <w:p w14:paraId="0909A955" w14:textId="277089A7" w:rsidR="009378B1" w:rsidRPr="00A835E3" w:rsidRDefault="009378B1" w:rsidP="009378B1">
      <w:pPr>
        <w:tabs>
          <w:tab w:val="left" w:pos="720"/>
        </w:tabs>
        <w:spacing w:line="240" w:lineRule="auto"/>
        <w:rPr>
          <w:rFonts w:ascii="Times New Roman" w:hAnsi="Times New Roman" w:cs="Times New Roman"/>
          <w:i/>
          <w:iCs/>
          <w:color w:val="000000" w:themeColor="text1"/>
          <w:sz w:val="24"/>
          <w:szCs w:val="24"/>
        </w:rPr>
      </w:pPr>
      <w:r w:rsidRPr="00A835E3">
        <w:rPr>
          <w:rFonts w:ascii="Times New Roman" w:hAnsi="Times New Roman" w:cs="Times New Roman"/>
          <w:i/>
          <w:iCs/>
          <w:color w:val="000000" w:themeColor="text1"/>
          <w:sz w:val="24"/>
          <w:szCs w:val="24"/>
        </w:rPr>
        <w:t>Note:</w:t>
      </w:r>
      <w:r>
        <w:rPr>
          <w:rFonts w:ascii="Times New Roman" w:hAnsi="Times New Roman" w:cs="Times New Roman"/>
          <w:i/>
          <w:iCs/>
          <w:color w:val="000000" w:themeColor="text1"/>
          <w:sz w:val="24"/>
          <w:szCs w:val="24"/>
        </w:rPr>
        <w:t xml:space="preserve"> </w:t>
      </w:r>
      <w:r w:rsidRPr="00A835E3">
        <w:rPr>
          <w:rFonts w:ascii="Times New Roman" w:hAnsi="Times New Roman" w:cs="Times New Roman"/>
          <w:i/>
          <w:iCs/>
          <w:color w:val="000000" w:themeColor="text1"/>
          <w:sz w:val="24"/>
          <w:szCs w:val="24"/>
        </w:rPr>
        <w:t>Bl=broadleaf</w:t>
      </w:r>
      <w:r>
        <w:rPr>
          <w:rFonts w:ascii="Times New Roman" w:hAnsi="Times New Roman" w:cs="Times New Roman"/>
          <w:i/>
          <w:iCs/>
          <w:color w:val="000000" w:themeColor="text1"/>
          <w:sz w:val="24"/>
          <w:szCs w:val="24"/>
        </w:rPr>
        <w:t>, G</w:t>
      </w:r>
      <w:r w:rsidRPr="00A835E3">
        <w:rPr>
          <w:rFonts w:ascii="Times New Roman" w:hAnsi="Times New Roman" w:cs="Times New Roman"/>
          <w:i/>
          <w:iCs/>
          <w:color w:val="000000" w:themeColor="text1"/>
          <w:sz w:val="24"/>
          <w:szCs w:val="24"/>
        </w:rPr>
        <w:t>=grass, S=sedge, A=annual &amp; P=p</w:t>
      </w:r>
      <w:r>
        <w:rPr>
          <w:rFonts w:ascii="Times New Roman" w:hAnsi="Times New Roman" w:cs="Times New Roman"/>
          <w:i/>
          <w:iCs/>
          <w:color w:val="000000" w:themeColor="text1"/>
          <w:sz w:val="24"/>
          <w:szCs w:val="24"/>
        </w:rPr>
        <w:t>e</w:t>
      </w:r>
      <w:r w:rsidRPr="00A835E3">
        <w:rPr>
          <w:rFonts w:ascii="Times New Roman" w:hAnsi="Times New Roman" w:cs="Times New Roman"/>
          <w:i/>
          <w:iCs/>
          <w:color w:val="000000" w:themeColor="text1"/>
          <w:sz w:val="24"/>
          <w:szCs w:val="24"/>
        </w:rPr>
        <w:t xml:space="preserve">rennial </w:t>
      </w:r>
    </w:p>
    <w:p w14:paraId="2DC33472" w14:textId="77777777" w:rsidR="00A835E3" w:rsidRPr="00A835E3" w:rsidRDefault="00A835E3" w:rsidP="00DD71C9">
      <w:pPr>
        <w:tabs>
          <w:tab w:val="left" w:pos="720"/>
        </w:tabs>
        <w:spacing w:line="240" w:lineRule="auto"/>
        <w:rPr>
          <w:rFonts w:ascii="Times New Roman" w:hAnsi="Times New Roman" w:cs="Times New Roman"/>
          <w:i/>
          <w:iCs/>
          <w:color w:val="000000" w:themeColor="text1"/>
        </w:rPr>
      </w:pPr>
    </w:p>
    <w:p w14:paraId="0451DC9A" w14:textId="2967F7B9" w:rsidR="00DD71C9" w:rsidRPr="00FB4ACD" w:rsidRDefault="00DD71C9" w:rsidP="00DD71C9">
      <w:pPr>
        <w:tabs>
          <w:tab w:val="left" w:pos="720"/>
        </w:tabs>
        <w:spacing w:line="240" w:lineRule="auto"/>
        <w:rPr>
          <w:rFonts w:ascii="Times New Roman" w:hAnsi="Times New Roman" w:cs="Times New Roman"/>
          <w:iCs/>
          <w:color w:val="000000"/>
          <w:sz w:val="24"/>
          <w:szCs w:val="16"/>
        </w:rPr>
      </w:pPr>
      <w:r w:rsidRPr="00FB4ACD">
        <w:rPr>
          <w:rFonts w:ascii="Times New Roman" w:hAnsi="Times New Roman" w:cs="Times New Roman"/>
          <w:b/>
          <w:bCs/>
          <w:color w:val="000000"/>
          <w:sz w:val="24"/>
          <w:szCs w:val="24"/>
        </w:rPr>
        <w:t>Table 3</w:t>
      </w:r>
      <w:r w:rsidRPr="00FB4ACD">
        <w:rPr>
          <w:rFonts w:ascii="Times New Roman" w:hAnsi="Times New Roman" w:cs="Times New Roman"/>
          <w:color w:val="000000"/>
          <w:sz w:val="28"/>
          <w:szCs w:val="28"/>
        </w:rPr>
        <w:t xml:space="preserve">. </w:t>
      </w:r>
      <w:r w:rsidR="007A31E8" w:rsidRPr="007A31E8">
        <w:rPr>
          <w:rFonts w:ascii="Times New Roman" w:hAnsi="Times New Roman" w:cs="Times New Roman"/>
          <w:iCs/>
          <w:color w:val="000000"/>
          <w:sz w:val="24"/>
          <w:szCs w:val="16"/>
        </w:rPr>
        <w:t xml:space="preserve">Weed species observed in the </w:t>
      </w:r>
      <w:r w:rsidR="007A31E8" w:rsidRPr="007A31E8">
        <w:rPr>
          <w:rFonts w:ascii="Times New Roman" w:hAnsi="Times New Roman" w:cs="Times New Roman"/>
          <w:iCs/>
          <w:color w:val="000000"/>
          <w:sz w:val="24"/>
          <w:szCs w:val="16"/>
        </w:rPr>
        <w:t>experimental field</w:t>
      </w:r>
      <w:r w:rsidR="007A31E8" w:rsidRPr="007A31E8">
        <w:rPr>
          <w:rFonts w:ascii="Times New Roman" w:hAnsi="Times New Roman" w:cs="Times New Roman"/>
          <w:iCs/>
          <w:color w:val="000000"/>
          <w:sz w:val="24"/>
          <w:szCs w:val="16"/>
        </w:rPr>
        <w:t xml:space="preserve"> of </w:t>
      </w:r>
      <w:r w:rsidR="007A31E8">
        <w:rPr>
          <w:rFonts w:ascii="Times New Roman" w:hAnsi="Times New Roman" w:cs="Times New Roman"/>
          <w:iCs/>
          <w:color w:val="000000"/>
          <w:sz w:val="24"/>
          <w:szCs w:val="16"/>
        </w:rPr>
        <w:t>Hawassa</w:t>
      </w:r>
      <w:r w:rsidR="007A31E8" w:rsidRPr="007A31E8">
        <w:rPr>
          <w:rFonts w:ascii="Times New Roman" w:hAnsi="Times New Roman" w:cs="Times New Roman"/>
          <w:iCs/>
          <w:color w:val="000000"/>
          <w:sz w:val="24"/>
          <w:szCs w:val="16"/>
        </w:rPr>
        <w:t xml:space="preserve"> site</w:t>
      </w:r>
    </w:p>
    <w:tbl>
      <w:tblPr>
        <w:tblStyle w:val="TableGrid"/>
        <w:tblW w:w="11048" w:type="dxa"/>
        <w:tblInd w:w="-905" w:type="dxa"/>
        <w:tblLayout w:type="fixed"/>
        <w:tblLook w:val="04A0" w:firstRow="1" w:lastRow="0" w:firstColumn="1" w:lastColumn="0" w:noHBand="0" w:noVBand="1"/>
      </w:tblPr>
      <w:tblGrid>
        <w:gridCol w:w="4140"/>
        <w:gridCol w:w="1890"/>
        <w:gridCol w:w="2340"/>
        <w:gridCol w:w="1530"/>
        <w:gridCol w:w="1148"/>
      </w:tblGrid>
      <w:tr w:rsidR="00DD71C9" w:rsidRPr="007B08F5" w14:paraId="65909C7F" w14:textId="77777777" w:rsidTr="002F6BFF">
        <w:trPr>
          <w:trHeight w:val="55"/>
        </w:trPr>
        <w:tc>
          <w:tcPr>
            <w:tcW w:w="4140" w:type="dxa"/>
            <w:tcBorders>
              <w:top w:val="single" w:sz="4" w:space="0" w:color="auto"/>
              <w:left w:val="single" w:sz="4" w:space="0" w:color="auto"/>
              <w:bottom w:val="single" w:sz="4" w:space="0" w:color="auto"/>
              <w:right w:val="single" w:sz="4" w:space="0" w:color="auto"/>
            </w:tcBorders>
            <w:hideMark/>
          </w:tcPr>
          <w:p w14:paraId="5388C3D4" w14:textId="124B5642" w:rsidR="00DD71C9" w:rsidRPr="007B08F5" w:rsidRDefault="00DD71C9"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Scientific </w:t>
            </w:r>
            <w:r w:rsidR="00A835E3">
              <w:rPr>
                <w:rFonts w:ascii="Times New Roman" w:hAnsi="Times New Roman" w:cs="Times New Roman"/>
                <w:color w:val="000000"/>
                <w:sz w:val="20"/>
                <w:szCs w:val="20"/>
              </w:rPr>
              <w:t>n</w:t>
            </w:r>
            <w:r w:rsidRPr="007B08F5">
              <w:rPr>
                <w:rFonts w:ascii="Times New Roman" w:hAnsi="Times New Roman" w:cs="Times New Roman"/>
                <w:color w:val="000000"/>
                <w:sz w:val="20"/>
                <w:szCs w:val="20"/>
              </w:rPr>
              <w:t xml:space="preserve">ame </w:t>
            </w:r>
          </w:p>
        </w:tc>
        <w:tc>
          <w:tcPr>
            <w:tcW w:w="1890" w:type="dxa"/>
            <w:tcBorders>
              <w:top w:val="single" w:sz="4" w:space="0" w:color="auto"/>
              <w:left w:val="single" w:sz="4" w:space="0" w:color="auto"/>
              <w:bottom w:val="single" w:sz="4" w:space="0" w:color="auto"/>
              <w:right w:val="single" w:sz="4" w:space="0" w:color="auto"/>
            </w:tcBorders>
            <w:hideMark/>
          </w:tcPr>
          <w:p w14:paraId="40CD8B96" w14:textId="77777777" w:rsidR="00DD71C9" w:rsidRPr="007B08F5" w:rsidRDefault="00DD71C9"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Family </w:t>
            </w:r>
          </w:p>
        </w:tc>
        <w:tc>
          <w:tcPr>
            <w:tcW w:w="2340" w:type="dxa"/>
            <w:tcBorders>
              <w:top w:val="single" w:sz="4" w:space="0" w:color="auto"/>
              <w:left w:val="single" w:sz="4" w:space="0" w:color="auto"/>
              <w:bottom w:val="single" w:sz="4" w:space="0" w:color="auto"/>
              <w:right w:val="single" w:sz="4" w:space="0" w:color="auto"/>
            </w:tcBorders>
            <w:hideMark/>
          </w:tcPr>
          <w:p w14:paraId="2870BEBA" w14:textId="31317A88" w:rsidR="00DD71C9" w:rsidRPr="007B08F5" w:rsidRDefault="00DD71C9"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 Common </w:t>
            </w:r>
            <w:r w:rsidR="00A835E3">
              <w:rPr>
                <w:rFonts w:ascii="Times New Roman" w:hAnsi="Times New Roman" w:cs="Times New Roman"/>
                <w:color w:val="000000"/>
                <w:sz w:val="20"/>
                <w:szCs w:val="20"/>
              </w:rPr>
              <w:t>n</w:t>
            </w:r>
            <w:r w:rsidRPr="007B08F5">
              <w:rPr>
                <w:rFonts w:ascii="Times New Roman" w:hAnsi="Times New Roman" w:cs="Times New Roman"/>
                <w:color w:val="000000"/>
                <w:sz w:val="20"/>
                <w:szCs w:val="20"/>
              </w:rPr>
              <w:t xml:space="preserve">ame </w:t>
            </w:r>
          </w:p>
        </w:tc>
        <w:tc>
          <w:tcPr>
            <w:tcW w:w="1530" w:type="dxa"/>
            <w:tcBorders>
              <w:top w:val="single" w:sz="4" w:space="0" w:color="auto"/>
              <w:left w:val="single" w:sz="4" w:space="0" w:color="auto"/>
              <w:bottom w:val="single" w:sz="4" w:space="0" w:color="auto"/>
              <w:right w:val="single" w:sz="4" w:space="0" w:color="auto"/>
            </w:tcBorders>
            <w:hideMark/>
          </w:tcPr>
          <w:p w14:paraId="0851B91E" w14:textId="77777777" w:rsidR="00DD71C9" w:rsidRPr="007B08F5" w:rsidRDefault="00DD71C9"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Morphology</w:t>
            </w:r>
          </w:p>
        </w:tc>
        <w:tc>
          <w:tcPr>
            <w:tcW w:w="1148" w:type="dxa"/>
            <w:tcBorders>
              <w:top w:val="single" w:sz="4" w:space="0" w:color="auto"/>
              <w:left w:val="single" w:sz="4" w:space="0" w:color="auto"/>
              <w:bottom w:val="single" w:sz="4" w:space="0" w:color="auto"/>
              <w:right w:val="single" w:sz="4" w:space="0" w:color="auto"/>
            </w:tcBorders>
            <w:hideMark/>
          </w:tcPr>
          <w:p w14:paraId="42377BAE" w14:textId="414B82EE" w:rsidR="00DD71C9" w:rsidRPr="007B08F5" w:rsidRDefault="00DD71C9"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Life </w:t>
            </w:r>
            <w:r w:rsidR="00A835E3">
              <w:rPr>
                <w:rFonts w:ascii="Times New Roman" w:hAnsi="Times New Roman" w:cs="Times New Roman"/>
                <w:color w:val="000000"/>
                <w:sz w:val="20"/>
                <w:szCs w:val="20"/>
              </w:rPr>
              <w:t>c</w:t>
            </w:r>
            <w:r w:rsidRPr="007B08F5">
              <w:rPr>
                <w:rFonts w:ascii="Times New Roman" w:hAnsi="Times New Roman" w:cs="Times New Roman"/>
                <w:color w:val="000000"/>
                <w:sz w:val="20"/>
                <w:szCs w:val="20"/>
              </w:rPr>
              <w:t xml:space="preserve">ycle </w:t>
            </w:r>
          </w:p>
        </w:tc>
      </w:tr>
      <w:tr w:rsidR="00DD71C9" w:rsidRPr="007B08F5" w14:paraId="6A46A6A4" w14:textId="77777777" w:rsidTr="002F6BFF">
        <w:trPr>
          <w:trHeight w:val="153"/>
        </w:trPr>
        <w:tc>
          <w:tcPr>
            <w:tcW w:w="4140" w:type="dxa"/>
            <w:tcBorders>
              <w:top w:val="single" w:sz="4" w:space="0" w:color="auto"/>
              <w:left w:val="single" w:sz="4" w:space="0" w:color="auto"/>
              <w:bottom w:val="single" w:sz="4" w:space="0" w:color="auto"/>
              <w:right w:val="single" w:sz="4" w:space="0" w:color="auto"/>
            </w:tcBorders>
            <w:hideMark/>
          </w:tcPr>
          <w:p w14:paraId="77D0AF9E" w14:textId="1D3E42B9" w:rsidR="00DD71C9" w:rsidRPr="007B08F5" w:rsidRDefault="002F6BFF" w:rsidP="00C31CB3">
            <w:pPr>
              <w:tabs>
                <w:tab w:val="left" w:pos="720"/>
              </w:tabs>
              <w:spacing w:line="240" w:lineRule="auto"/>
              <w:rPr>
                <w:rFonts w:ascii="Times New Roman" w:hAnsi="Times New Roman" w:cs="Times New Roman"/>
                <w:i/>
                <w:iCs/>
                <w:color w:val="000000"/>
                <w:sz w:val="20"/>
                <w:szCs w:val="20"/>
              </w:rPr>
            </w:pPr>
            <w:proofErr w:type="spellStart"/>
            <w:r w:rsidRPr="002F6BFF">
              <w:rPr>
                <w:rFonts w:ascii="Times New Roman" w:hAnsi="Times New Roman" w:cs="Times New Roman"/>
                <w:i/>
                <w:iCs/>
                <w:color w:val="000000"/>
                <w:sz w:val="20"/>
                <w:szCs w:val="20"/>
              </w:rPr>
              <w:t>Ruellia</w:t>
            </w:r>
            <w:proofErr w:type="spellEnd"/>
            <w:r w:rsidRPr="002F6BFF">
              <w:rPr>
                <w:rFonts w:ascii="Times New Roman" w:hAnsi="Times New Roman" w:cs="Times New Roman"/>
                <w:i/>
                <w:iCs/>
                <w:color w:val="000000"/>
                <w:sz w:val="20"/>
                <w:szCs w:val="20"/>
              </w:rPr>
              <w:t xml:space="preserve"> </w:t>
            </w:r>
            <w:proofErr w:type="spellStart"/>
            <w:r w:rsidRPr="002F6BFF">
              <w:rPr>
                <w:rFonts w:ascii="Times New Roman" w:hAnsi="Times New Roman" w:cs="Times New Roman"/>
                <w:i/>
                <w:iCs/>
                <w:color w:val="000000"/>
                <w:sz w:val="20"/>
                <w:szCs w:val="20"/>
              </w:rPr>
              <w:t>prostrata</w:t>
            </w:r>
            <w:proofErr w:type="spellEnd"/>
            <w:r w:rsidRPr="002F6BFF">
              <w:rPr>
                <w:rFonts w:ascii="Times New Roman" w:hAnsi="Times New Roman" w:cs="Times New Roman"/>
                <w:i/>
                <w:iCs/>
                <w:color w:val="000000"/>
                <w:sz w:val="20"/>
                <w:szCs w:val="20"/>
              </w:rPr>
              <w:t xml:space="preserve"> </w:t>
            </w:r>
            <w:proofErr w:type="spellStart"/>
            <w:r w:rsidRPr="002F6BFF">
              <w:rPr>
                <w:rFonts w:ascii="Times New Roman" w:hAnsi="Times New Roman" w:cs="Times New Roman"/>
                <w:i/>
                <w:iCs/>
                <w:color w:val="000000"/>
                <w:sz w:val="20"/>
                <w:szCs w:val="20"/>
              </w:rPr>
              <w:t>Poir</w:t>
            </w:r>
            <w:proofErr w:type="spellEnd"/>
            <w:r w:rsidRPr="002F6BFF">
              <w:rPr>
                <w:rFonts w:ascii="Times New Roman" w:hAnsi="Times New Roman" w:cs="Times New Roman"/>
                <w:i/>
                <w:iCs/>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hideMark/>
          </w:tcPr>
          <w:p w14:paraId="1BEE276D" w14:textId="77777777" w:rsidR="00DD71C9" w:rsidRPr="007B08F5" w:rsidRDefault="00DD71C9" w:rsidP="00C31CB3">
            <w:pPr>
              <w:tabs>
                <w:tab w:val="left" w:pos="720"/>
              </w:tabs>
              <w:spacing w:line="240" w:lineRule="auto"/>
              <w:rPr>
                <w:rFonts w:ascii="Times New Roman" w:hAnsi="Times New Roman" w:cs="Times New Roman"/>
                <w:i/>
                <w:color w:val="000000"/>
                <w:sz w:val="20"/>
                <w:szCs w:val="20"/>
              </w:rPr>
            </w:pPr>
            <w:proofErr w:type="spellStart"/>
            <w:r w:rsidRPr="007B08F5">
              <w:rPr>
                <w:rFonts w:ascii="Times New Roman" w:hAnsi="Times New Roman" w:cs="Times New Roman"/>
                <w:i/>
                <w:color w:val="000000"/>
                <w:sz w:val="20"/>
                <w:szCs w:val="20"/>
              </w:rPr>
              <w:t>Acanthoceae</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1A6B5126" w14:textId="77777777" w:rsidR="00DD71C9" w:rsidRPr="007B08F5" w:rsidRDefault="00DD71C9" w:rsidP="00C31CB3">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 xml:space="preserve">Prostrate wild petunia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214DC66" w14:textId="7F04A834"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557F45F" w14:textId="247B91F8"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P</w:t>
            </w:r>
          </w:p>
        </w:tc>
      </w:tr>
      <w:tr w:rsidR="00DD71C9" w:rsidRPr="007B08F5" w14:paraId="6270E637" w14:textId="77777777" w:rsidTr="002F6BFF">
        <w:trPr>
          <w:trHeight w:val="116"/>
        </w:trPr>
        <w:tc>
          <w:tcPr>
            <w:tcW w:w="4140" w:type="dxa"/>
            <w:tcBorders>
              <w:top w:val="single" w:sz="4" w:space="0" w:color="auto"/>
              <w:left w:val="single" w:sz="4" w:space="0" w:color="auto"/>
              <w:bottom w:val="single" w:sz="4" w:space="0" w:color="auto"/>
              <w:right w:val="single" w:sz="4" w:space="0" w:color="auto"/>
            </w:tcBorders>
            <w:hideMark/>
          </w:tcPr>
          <w:p w14:paraId="3373E262" w14:textId="10B8E5AC" w:rsidR="00DD71C9" w:rsidRPr="007B08F5" w:rsidRDefault="002F6BFF" w:rsidP="00C31CB3">
            <w:pPr>
              <w:tabs>
                <w:tab w:val="left" w:pos="720"/>
              </w:tabs>
              <w:spacing w:line="240" w:lineRule="auto"/>
              <w:rPr>
                <w:rFonts w:ascii="Times New Roman" w:hAnsi="Times New Roman" w:cs="Times New Roman"/>
                <w:i/>
                <w:iCs/>
                <w:color w:val="000000"/>
                <w:sz w:val="20"/>
                <w:szCs w:val="20"/>
              </w:rPr>
            </w:pPr>
            <w:r w:rsidRPr="002F6BFF">
              <w:rPr>
                <w:rFonts w:ascii="Times New Roman" w:hAnsi="Times New Roman" w:cs="Times New Roman"/>
                <w:i/>
                <w:iCs/>
                <w:color w:val="000000"/>
                <w:sz w:val="20"/>
                <w:szCs w:val="20"/>
              </w:rPr>
              <w:t xml:space="preserve">Achyranthes aspera </w:t>
            </w:r>
            <w:r w:rsidRPr="002F6BFF">
              <w:rPr>
                <w:rFonts w:ascii="Times New Roman" w:hAnsi="Times New Roman" w:cs="Times New Roman"/>
                <w:color w:val="000000"/>
                <w:sz w:val="20"/>
                <w:szCs w:val="20"/>
              </w:rPr>
              <w:t>L. </w:t>
            </w:r>
          </w:p>
        </w:tc>
        <w:tc>
          <w:tcPr>
            <w:tcW w:w="1890" w:type="dxa"/>
            <w:vMerge w:val="restart"/>
            <w:tcBorders>
              <w:top w:val="single" w:sz="4" w:space="0" w:color="auto"/>
              <w:left w:val="single" w:sz="4" w:space="0" w:color="auto"/>
              <w:right w:val="single" w:sz="4" w:space="0" w:color="auto"/>
            </w:tcBorders>
            <w:hideMark/>
          </w:tcPr>
          <w:p w14:paraId="7FC0864A" w14:textId="77777777" w:rsidR="00DD71C9" w:rsidRPr="007B08F5" w:rsidRDefault="00DD71C9" w:rsidP="00C31CB3">
            <w:pPr>
              <w:tabs>
                <w:tab w:val="left" w:pos="720"/>
              </w:tabs>
              <w:spacing w:line="240" w:lineRule="auto"/>
              <w:rPr>
                <w:rFonts w:ascii="Times New Roman" w:hAnsi="Times New Roman" w:cs="Times New Roman"/>
                <w:i/>
                <w:color w:val="000000"/>
                <w:sz w:val="20"/>
                <w:szCs w:val="20"/>
              </w:rPr>
            </w:pPr>
            <w:proofErr w:type="spellStart"/>
            <w:r w:rsidRPr="007B08F5">
              <w:rPr>
                <w:rFonts w:ascii="Times New Roman" w:hAnsi="Times New Roman" w:cs="Times New Roman"/>
                <w:i/>
                <w:color w:val="000000"/>
                <w:sz w:val="20"/>
                <w:szCs w:val="20"/>
              </w:rPr>
              <w:t>Amaranthaceae</w:t>
            </w:r>
            <w:proofErr w:type="spellEnd"/>
          </w:p>
          <w:p w14:paraId="17ECCA08" w14:textId="77777777" w:rsidR="00DD71C9" w:rsidRPr="007B08F5" w:rsidRDefault="00DD71C9" w:rsidP="00C31CB3">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720F6633" w14:textId="77777777" w:rsidR="00DD71C9" w:rsidRPr="007B08F5" w:rsidRDefault="00DD71C9" w:rsidP="00C31CB3">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Devils horsewhip</w:t>
            </w:r>
          </w:p>
        </w:tc>
        <w:tc>
          <w:tcPr>
            <w:tcW w:w="1530" w:type="dxa"/>
            <w:tcBorders>
              <w:top w:val="single" w:sz="4" w:space="0" w:color="auto"/>
              <w:left w:val="single" w:sz="4" w:space="0" w:color="auto"/>
              <w:bottom w:val="single" w:sz="4" w:space="0" w:color="auto"/>
              <w:right w:val="single" w:sz="4" w:space="0" w:color="auto"/>
            </w:tcBorders>
            <w:hideMark/>
          </w:tcPr>
          <w:p w14:paraId="53D0B5CD" w14:textId="08790807"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08DB5C4F" w14:textId="724AC742"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P</w:t>
            </w:r>
          </w:p>
        </w:tc>
      </w:tr>
      <w:tr w:rsidR="00DD71C9" w:rsidRPr="007B08F5" w14:paraId="69FCC1BE" w14:textId="77777777" w:rsidTr="002F6BFF">
        <w:trPr>
          <w:trHeight w:val="123"/>
        </w:trPr>
        <w:tc>
          <w:tcPr>
            <w:tcW w:w="4140" w:type="dxa"/>
            <w:tcBorders>
              <w:top w:val="single" w:sz="4" w:space="0" w:color="auto"/>
              <w:left w:val="single" w:sz="4" w:space="0" w:color="auto"/>
              <w:bottom w:val="single" w:sz="4" w:space="0" w:color="auto"/>
              <w:right w:val="single" w:sz="4" w:space="0" w:color="auto"/>
            </w:tcBorders>
            <w:hideMark/>
          </w:tcPr>
          <w:p w14:paraId="203CA991" w14:textId="68ED6CEE" w:rsidR="00DD71C9" w:rsidRPr="007B08F5" w:rsidRDefault="002F6BFF" w:rsidP="00C31CB3">
            <w:pPr>
              <w:tabs>
                <w:tab w:val="left" w:pos="720"/>
              </w:tabs>
              <w:spacing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A</w:t>
            </w:r>
            <w:r w:rsidRPr="002F6BFF">
              <w:rPr>
                <w:rFonts w:ascii="Times New Roman" w:hAnsi="Times New Roman" w:cs="Times New Roman"/>
                <w:i/>
                <w:iCs/>
                <w:color w:val="000000"/>
                <w:sz w:val="20"/>
                <w:szCs w:val="20"/>
              </w:rPr>
              <w:t xml:space="preserve">lternanthera </w:t>
            </w:r>
            <w:proofErr w:type="spellStart"/>
            <w:r w:rsidRPr="002F6BFF">
              <w:rPr>
                <w:rFonts w:ascii="Times New Roman" w:hAnsi="Times New Roman" w:cs="Times New Roman"/>
                <w:i/>
                <w:iCs/>
                <w:color w:val="000000"/>
                <w:sz w:val="20"/>
                <w:szCs w:val="20"/>
              </w:rPr>
              <w:t>caracasana</w:t>
            </w:r>
            <w:proofErr w:type="spellEnd"/>
            <w:r w:rsidRPr="002F6BFF">
              <w:rPr>
                <w:rFonts w:ascii="Times New Roman" w:hAnsi="Times New Roman" w:cs="Times New Roman"/>
                <w:i/>
                <w:iCs/>
                <w:color w:val="000000"/>
                <w:sz w:val="20"/>
                <w:szCs w:val="20"/>
              </w:rPr>
              <w:t xml:space="preserve"> </w:t>
            </w:r>
            <w:proofErr w:type="spellStart"/>
            <w:r w:rsidRPr="002F6BFF">
              <w:rPr>
                <w:rFonts w:ascii="Times New Roman" w:hAnsi="Times New Roman" w:cs="Times New Roman"/>
                <w:i/>
                <w:iCs/>
                <w:color w:val="000000"/>
                <w:sz w:val="20"/>
                <w:szCs w:val="20"/>
              </w:rPr>
              <w:t>Kunth</w:t>
            </w:r>
            <w:proofErr w:type="spellEnd"/>
            <w:r w:rsidRPr="002F6BFF">
              <w:rPr>
                <w:rFonts w:ascii="Times New Roman" w:hAnsi="Times New Roman" w:cs="Times New Roman"/>
                <w:i/>
                <w:iCs/>
                <w:color w:val="000000"/>
                <w:sz w:val="20"/>
                <w:szCs w:val="20"/>
              </w:rPr>
              <w:t>.</w:t>
            </w:r>
          </w:p>
        </w:tc>
        <w:tc>
          <w:tcPr>
            <w:tcW w:w="1890" w:type="dxa"/>
            <w:vMerge/>
            <w:tcBorders>
              <w:left w:val="single" w:sz="4" w:space="0" w:color="auto"/>
              <w:right w:val="single" w:sz="4" w:space="0" w:color="auto"/>
            </w:tcBorders>
            <w:hideMark/>
          </w:tcPr>
          <w:p w14:paraId="5241F47E" w14:textId="77777777" w:rsidR="00DD71C9" w:rsidRPr="007B08F5" w:rsidRDefault="00DD71C9" w:rsidP="00C31CB3">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474D774A" w14:textId="77777777" w:rsidR="00DD71C9" w:rsidRPr="007B08F5" w:rsidRDefault="00DD71C9" w:rsidP="00C31CB3">
            <w:pPr>
              <w:tabs>
                <w:tab w:val="left" w:pos="720"/>
              </w:tabs>
              <w:spacing w:line="240" w:lineRule="auto"/>
              <w:rPr>
                <w:rFonts w:ascii="Times New Roman" w:hAnsi="Times New Roman" w:cs="Times New Roman"/>
                <w:iCs/>
                <w:color w:val="000000"/>
                <w:sz w:val="20"/>
                <w:szCs w:val="20"/>
              </w:rPr>
            </w:pPr>
            <w:proofErr w:type="spellStart"/>
            <w:r w:rsidRPr="007B08F5">
              <w:rPr>
                <w:rFonts w:ascii="Times New Roman" w:hAnsi="Times New Roman" w:cs="Times New Roman"/>
                <w:color w:val="000000"/>
                <w:sz w:val="20"/>
                <w:szCs w:val="20"/>
              </w:rPr>
              <w:t>Khakiweed</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01E632D8" w14:textId="72452774"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77393D97" w14:textId="41CF959D"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P</w:t>
            </w:r>
          </w:p>
        </w:tc>
      </w:tr>
      <w:tr w:rsidR="00DD71C9" w:rsidRPr="007B08F5" w14:paraId="02C98BA5" w14:textId="77777777" w:rsidTr="002F6BFF">
        <w:trPr>
          <w:trHeight w:val="55"/>
        </w:trPr>
        <w:tc>
          <w:tcPr>
            <w:tcW w:w="4140" w:type="dxa"/>
            <w:tcBorders>
              <w:top w:val="single" w:sz="4" w:space="0" w:color="auto"/>
              <w:left w:val="single" w:sz="4" w:space="0" w:color="auto"/>
              <w:bottom w:val="single" w:sz="4" w:space="0" w:color="auto"/>
              <w:right w:val="single" w:sz="4" w:space="0" w:color="auto"/>
            </w:tcBorders>
            <w:hideMark/>
          </w:tcPr>
          <w:p w14:paraId="20A1788E" w14:textId="4A84DBD7" w:rsidR="00DD71C9" w:rsidRPr="007B08F5" w:rsidRDefault="002F6BFF" w:rsidP="00C31CB3">
            <w:pPr>
              <w:tabs>
                <w:tab w:val="left" w:pos="720"/>
              </w:tabs>
              <w:spacing w:line="240" w:lineRule="auto"/>
              <w:rPr>
                <w:rFonts w:ascii="Times New Roman" w:hAnsi="Times New Roman" w:cs="Times New Roman"/>
                <w:i/>
                <w:iCs/>
                <w:color w:val="000000"/>
                <w:sz w:val="20"/>
                <w:szCs w:val="20"/>
              </w:rPr>
            </w:pPr>
            <w:proofErr w:type="spellStart"/>
            <w:r w:rsidRPr="002F6BFF">
              <w:rPr>
                <w:rFonts w:ascii="Times New Roman" w:hAnsi="Times New Roman" w:cs="Times New Roman"/>
                <w:i/>
                <w:iCs/>
                <w:color w:val="000000"/>
                <w:sz w:val="20"/>
                <w:szCs w:val="20"/>
              </w:rPr>
              <w:t>Cyathula</w:t>
            </w:r>
            <w:proofErr w:type="spellEnd"/>
            <w:r w:rsidRPr="002F6BFF">
              <w:rPr>
                <w:rFonts w:ascii="Times New Roman" w:hAnsi="Times New Roman" w:cs="Times New Roman"/>
                <w:i/>
                <w:iCs/>
                <w:color w:val="000000"/>
                <w:sz w:val="20"/>
                <w:szCs w:val="20"/>
              </w:rPr>
              <w:t xml:space="preserve"> </w:t>
            </w:r>
            <w:proofErr w:type="spellStart"/>
            <w:r w:rsidRPr="002F6BFF">
              <w:rPr>
                <w:rFonts w:ascii="Times New Roman" w:hAnsi="Times New Roman" w:cs="Times New Roman"/>
                <w:i/>
                <w:iCs/>
                <w:color w:val="000000"/>
                <w:sz w:val="20"/>
                <w:szCs w:val="20"/>
              </w:rPr>
              <w:t>prostrata</w:t>
            </w:r>
            <w:proofErr w:type="spellEnd"/>
            <w:r w:rsidRPr="002F6BFF">
              <w:rPr>
                <w:rFonts w:ascii="Times New Roman" w:hAnsi="Times New Roman" w:cs="Times New Roman"/>
                <w:i/>
                <w:iCs/>
                <w:color w:val="000000"/>
                <w:sz w:val="20"/>
                <w:szCs w:val="20"/>
              </w:rPr>
              <w:t xml:space="preserve"> (L.) Blume.</w:t>
            </w:r>
          </w:p>
        </w:tc>
        <w:tc>
          <w:tcPr>
            <w:tcW w:w="1890" w:type="dxa"/>
            <w:vMerge/>
            <w:tcBorders>
              <w:left w:val="single" w:sz="4" w:space="0" w:color="auto"/>
              <w:bottom w:val="single" w:sz="4" w:space="0" w:color="auto"/>
              <w:right w:val="single" w:sz="4" w:space="0" w:color="auto"/>
            </w:tcBorders>
            <w:hideMark/>
          </w:tcPr>
          <w:p w14:paraId="6D9AB3F4" w14:textId="77777777" w:rsidR="00DD71C9" w:rsidRPr="007B08F5" w:rsidRDefault="00DD71C9" w:rsidP="00C31CB3">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62F685B5" w14:textId="77777777" w:rsidR="00DD71C9" w:rsidRPr="007B08F5" w:rsidRDefault="00DD71C9" w:rsidP="00C31CB3">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color w:val="000000"/>
                <w:sz w:val="20"/>
                <w:szCs w:val="20"/>
              </w:rPr>
              <w:t>Pasture weed</w:t>
            </w:r>
          </w:p>
        </w:tc>
        <w:tc>
          <w:tcPr>
            <w:tcW w:w="1530" w:type="dxa"/>
            <w:tcBorders>
              <w:top w:val="single" w:sz="4" w:space="0" w:color="auto"/>
              <w:left w:val="single" w:sz="4" w:space="0" w:color="auto"/>
              <w:bottom w:val="single" w:sz="4" w:space="0" w:color="auto"/>
              <w:right w:val="single" w:sz="4" w:space="0" w:color="auto"/>
            </w:tcBorders>
            <w:hideMark/>
          </w:tcPr>
          <w:p w14:paraId="26746A84" w14:textId="546A95DF"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5B2703CC" w14:textId="30EDD3D3"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A</w:t>
            </w:r>
            <w:r w:rsidR="00DD71C9" w:rsidRPr="007B08F5">
              <w:rPr>
                <w:rFonts w:ascii="Times New Roman" w:hAnsi="Times New Roman" w:cs="Times New Roman"/>
                <w:color w:val="000000"/>
                <w:sz w:val="20"/>
                <w:szCs w:val="20"/>
              </w:rPr>
              <w:t xml:space="preserve"> </w:t>
            </w:r>
          </w:p>
        </w:tc>
      </w:tr>
      <w:tr w:rsidR="00DD71C9" w:rsidRPr="007B08F5" w14:paraId="4C4CD0B4" w14:textId="77777777" w:rsidTr="002F6BFF">
        <w:trPr>
          <w:trHeight w:val="111"/>
        </w:trPr>
        <w:tc>
          <w:tcPr>
            <w:tcW w:w="4140" w:type="dxa"/>
            <w:tcBorders>
              <w:top w:val="single" w:sz="4" w:space="0" w:color="auto"/>
              <w:left w:val="single" w:sz="4" w:space="0" w:color="auto"/>
              <w:bottom w:val="single" w:sz="4" w:space="0" w:color="auto"/>
              <w:right w:val="single" w:sz="4" w:space="0" w:color="auto"/>
            </w:tcBorders>
            <w:hideMark/>
          </w:tcPr>
          <w:p w14:paraId="08FEE6F3" w14:textId="2285700A" w:rsidR="00DD71C9" w:rsidRPr="002F6BFF" w:rsidRDefault="002F6BFF" w:rsidP="00C31CB3">
            <w:pPr>
              <w:tabs>
                <w:tab w:val="left" w:pos="720"/>
              </w:tabs>
              <w:spacing w:line="240" w:lineRule="auto"/>
              <w:rPr>
                <w:rFonts w:ascii="Times New Roman" w:hAnsi="Times New Roman" w:cs="Times New Roman"/>
                <w:color w:val="000000"/>
                <w:sz w:val="20"/>
                <w:szCs w:val="20"/>
              </w:rPr>
            </w:pPr>
            <w:r w:rsidRPr="002F6BFF">
              <w:rPr>
                <w:rFonts w:ascii="Times New Roman" w:hAnsi="Times New Roman" w:cs="Times New Roman"/>
                <w:i/>
                <w:iCs/>
                <w:color w:val="000000"/>
                <w:sz w:val="20"/>
                <w:szCs w:val="20"/>
              </w:rPr>
              <w:t xml:space="preserve">Bidens </w:t>
            </w:r>
            <w:proofErr w:type="spellStart"/>
            <w:r w:rsidRPr="002F6BFF">
              <w:rPr>
                <w:rFonts w:ascii="Times New Roman" w:hAnsi="Times New Roman" w:cs="Times New Roman"/>
                <w:i/>
                <w:iCs/>
                <w:color w:val="000000"/>
                <w:sz w:val="20"/>
                <w:szCs w:val="20"/>
              </w:rPr>
              <w:t>pilosa</w:t>
            </w:r>
            <w:proofErr w:type="spellEnd"/>
            <w:r w:rsidRPr="002F6BFF">
              <w:rPr>
                <w:rFonts w:ascii="Times New Roman" w:hAnsi="Times New Roman" w:cs="Times New Roman"/>
                <w:color w:val="000000"/>
                <w:sz w:val="20"/>
                <w:szCs w:val="20"/>
              </w:rPr>
              <w:t xml:space="preserve"> L.</w:t>
            </w:r>
          </w:p>
        </w:tc>
        <w:tc>
          <w:tcPr>
            <w:tcW w:w="1890" w:type="dxa"/>
            <w:vMerge w:val="restart"/>
            <w:tcBorders>
              <w:top w:val="single" w:sz="4" w:space="0" w:color="auto"/>
              <w:left w:val="single" w:sz="4" w:space="0" w:color="auto"/>
              <w:right w:val="single" w:sz="4" w:space="0" w:color="auto"/>
            </w:tcBorders>
            <w:hideMark/>
          </w:tcPr>
          <w:p w14:paraId="35EEBFFD" w14:textId="77777777" w:rsidR="00DD71C9" w:rsidRPr="007B08F5" w:rsidRDefault="00DD71C9" w:rsidP="00C31CB3">
            <w:pPr>
              <w:tabs>
                <w:tab w:val="left" w:pos="720"/>
              </w:tabs>
              <w:spacing w:line="240" w:lineRule="auto"/>
              <w:rPr>
                <w:rFonts w:ascii="Times New Roman" w:hAnsi="Times New Roman" w:cs="Times New Roman"/>
                <w:i/>
                <w:color w:val="000000"/>
                <w:sz w:val="20"/>
                <w:szCs w:val="20"/>
              </w:rPr>
            </w:pPr>
            <w:r w:rsidRPr="007B08F5">
              <w:rPr>
                <w:rFonts w:ascii="Times New Roman" w:hAnsi="Times New Roman" w:cs="Times New Roman"/>
                <w:i/>
                <w:color w:val="000000"/>
                <w:sz w:val="20"/>
                <w:szCs w:val="20"/>
              </w:rPr>
              <w:t>Asteraceae</w:t>
            </w:r>
          </w:p>
          <w:p w14:paraId="234810DD" w14:textId="77777777" w:rsidR="00DD71C9" w:rsidRPr="007B08F5" w:rsidRDefault="00DD71C9" w:rsidP="00C31CB3">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1EBBAF2D" w14:textId="77777777" w:rsidR="00DD71C9" w:rsidRPr="007B08F5" w:rsidRDefault="00DD71C9" w:rsidP="00C31CB3">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Black Jack</w:t>
            </w:r>
          </w:p>
        </w:tc>
        <w:tc>
          <w:tcPr>
            <w:tcW w:w="1530" w:type="dxa"/>
            <w:tcBorders>
              <w:top w:val="single" w:sz="4" w:space="0" w:color="auto"/>
              <w:left w:val="single" w:sz="4" w:space="0" w:color="auto"/>
              <w:bottom w:val="single" w:sz="4" w:space="0" w:color="auto"/>
              <w:right w:val="single" w:sz="4" w:space="0" w:color="auto"/>
            </w:tcBorders>
            <w:hideMark/>
          </w:tcPr>
          <w:p w14:paraId="213C105D" w14:textId="7FF45DA0"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184C9069" w14:textId="7D5FFB8F"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A</w:t>
            </w:r>
          </w:p>
        </w:tc>
      </w:tr>
      <w:tr w:rsidR="00DD71C9" w:rsidRPr="007B08F5" w14:paraId="5B1911FD" w14:textId="77777777" w:rsidTr="002F6BFF">
        <w:trPr>
          <w:trHeight w:val="104"/>
        </w:trPr>
        <w:tc>
          <w:tcPr>
            <w:tcW w:w="4140" w:type="dxa"/>
            <w:tcBorders>
              <w:top w:val="single" w:sz="4" w:space="0" w:color="auto"/>
              <w:left w:val="single" w:sz="4" w:space="0" w:color="auto"/>
              <w:bottom w:val="single" w:sz="4" w:space="0" w:color="auto"/>
              <w:right w:val="single" w:sz="4" w:space="0" w:color="auto"/>
            </w:tcBorders>
            <w:hideMark/>
          </w:tcPr>
          <w:p w14:paraId="39EF6AF3" w14:textId="77777777" w:rsidR="00DD71C9" w:rsidRPr="007B08F5" w:rsidRDefault="00DD71C9" w:rsidP="00C31CB3">
            <w:pPr>
              <w:tabs>
                <w:tab w:val="left" w:pos="720"/>
              </w:tabs>
              <w:spacing w:line="240" w:lineRule="auto"/>
              <w:rPr>
                <w:rFonts w:ascii="Times New Roman" w:hAnsi="Times New Roman" w:cs="Times New Roman"/>
                <w:i/>
                <w:iCs/>
                <w:color w:val="000000"/>
                <w:sz w:val="20"/>
                <w:szCs w:val="20"/>
              </w:rPr>
            </w:pPr>
            <w:r w:rsidRPr="007B08F5">
              <w:rPr>
                <w:rFonts w:ascii="Times New Roman" w:hAnsi="Times New Roman" w:cs="Times New Roman"/>
                <w:i/>
                <w:iCs/>
                <w:color w:val="000000"/>
                <w:sz w:val="20"/>
                <w:szCs w:val="20"/>
              </w:rPr>
              <w:t xml:space="preserve">Conyza </w:t>
            </w:r>
            <w:proofErr w:type="spellStart"/>
            <w:r w:rsidRPr="007B08F5">
              <w:rPr>
                <w:rFonts w:ascii="Times New Roman" w:hAnsi="Times New Roman" w:cs="Times New Roman"/>
                <w:i/>
                <w:iCs/>
                <w:color w:val="000000"/>
                <w:sz w:val="20"/>
                <w:szCs w:val="20"/>
              </w:rPr>
              <w:t>bonariensis</w:t>
            </w:r>
            <w:proofErr w:type="spellEnd"/>
            <w:r w:rsidRPr="007B08F5">
              <w:rPr>
                <w:rFonts w:ascii="Times New Roman" w:hAnsi="Times New Roman" w:cs="Times New Roman"/>
                <w:i/>
                <w:iCs/>
                <w:color w:val="000000"/>
                <w:sz w:val="20"/>
                <w:szCs w:val="20"/>
              </w:rPr>
              <w:t xml:space="preserve"> </w:t>
            </w:r>
            <w:r w:rsidRPr="007B08F5">
              <w:rPr>
                <w:rFonts w:ascii="Times New Roman" w:hAnsi="Times New Roman" w:cs="Times New Roman"/>
                <w:color w:val="000000"/>
                <w:sz w:val="20"/>
                <w:szCs w:val="20"/>
              </w:rPr>
              <w:t>L.</w:t>
            </w:r>
          </w:p>
        </w:tc>
        <w:tc>
          <w:tcPr>
            <w:tcW w:w="1890" w:type="dxa"/>
            <w:vMerge/>
            <w:tcBorders>
              <w:left w:val="single" w:sz="4" w:space="0" w:color="auto"/>
              <w:right w:val="single" w:sz="4" w:space="0" w:color="auto"/>
            </w:tcBorders>
            <w:hideMark/>
          </w:tcPr>
          <w:p w14:paraId="30E6B2C9" w14:textId="77777777" w:rsidR="00DD71C9" w:rsidRPr="007B08F5" w:rsidRDefault="00DD71C9" w:rsidP="00C31CB3">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1D659FF0" w14:textId="77777777" w:rsidR="00DD71C9" w:rsidRPr="007B08F5" w:rsidRDefault="00DD71C9" w:rsidP="00C31CB3">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color w:val="000000"/>
                <w:sz w:val="20"/>
                <w:szCs w:val="20"/>
              </w:rPr>
              <w:t>Hairy horseweed</w:t>
            </w:r>
          </w:p>
        </w:tc>
        <w:tc>
          <w:tcPr>
            <w:tcW w:w="1530" w:type="dxa"/>
            <w:tcBorders>
              <w:top w:val="single" w:sz="4" w:space="0" w:color="auto"/>
              <w:left w:val="single" w:sz="4" w:space="0" w:color="auto"/>
              <w:bottom w:val="single" w:sz="4" w:space="0" w:color="auto"/>
              <w:right w:val="single" w:sz="4" w:space="0" w:color="auto"/>
            </w:tcBorders>
            <w:hideMark/>
          </w:tcPr>
          <w:p w14:paraId="5EB588A3" w14:textId="36B464A4"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7547B5DF" w14:textId="23885F05" w:rsidR="00DD71C9" w:rsidRPr="007B08F5" w:rsidRDefault="004B7F0D" w:rsidP="00C31CB3">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A</w:t>
            </w:r>
            <w:r w:rsidR="00DD71C9" w:rsidRPr="007B08F5">
              <w:rPr>
                <w:rFonts w:ascii="Times New Roman" w:hAnsi="Times New Roman" w:cs="Times New Roman"/>
                <w:color w:val="000000"/>
                <w:sz w:val="20"/>
                <w:szCs w:val="20"/>
              </w:rPr>
              <w:t xml:space="preserve"> </w:t>
            </w:r>
          </w:p>
        </w:tc>
      </w:tr>
      <w:tr w:rsidR="004B7F0D" w:rsidRPr="007B08F5" w14:paraId="53CF9676" w14:textId="77777777" w:rsidTr="002F6BFF">
        <w:trPr>
          <w:trHeight w:val="104"/>
        </w:trPr>
        <w:tc>
          <w:tcPr>
            <w:tcW w:w="4140" w:type="dxa"/>
            <w:tcBorders>
              <w:top w:val="single" w:sz="4" w:space="0" w:color="auto"/>
              <w:left w:val="single" w:sz="4" w:space="0" w:color="auto"/>
              <w:bottom w:val="single" w:sz="4" w:space="0" w:color="auto"/>
              <w:right w:val="single" w:sz="4" w:space="0" w:color="auto"/>
            </w:tcBorders>
            <w:hideMark/>
          </w:tcPr>
          <w:p w14:paraId="6BD3F8FD" w14:textId="3C2B39E0" w:rsidR="004B7F0D" w:rsidRPr="007B08F5" w:rsidRDefault="002F6BFF" w:rsidP="004B7F0D">
            <w:pPr>
              <w:tabs>
                <w:tab w:val="left" w:pos="720"/>
              </w:tabs>
              <w:spacing w:line="240" w:lineRule="auto"/>
              <w:rPr>
                <w:rFonts w:ascii="Times New Roman" w:hAnsi="Times New Roman" w:cs="Times New Roman"/>
                <w:i/>
                <w:iCs/>
                <w:color w:val="000000"/>
                <w:sz w:val="20"/>
                <w:szCs w:val="20"/>
              </w:rPr>
            </w:pPr>
            <w:proofErr w:type="spellStart"/>
            <w:r w:rsidRPr="002F6BFF">
              <w:rPr>
                <w:rFonts w:ascii="Times New Roman" w:hAnsi="Times New Roman" w:cs="Times New Roman"/>
                <w:i/>
                <w:iCs/>
                <w:color w:val="000000"/>
                <w:sz w:val="20"/>
                <w:szCs w:val="20"/>
              </w:rPr>
              <w:t>Galinsoga</w:t>
            </w:r>
            <w:proofErr w:type="spellEnd"/>
            <w:r w:rsidRPr="002F6BFF">
              <w:rPr>
                <w:rFonts w:ascii="Times New Roman" w:hAnsi="Times New Roman" w:cs="Times New Roman"/>
                <w:i/>
                <w:iCs/>
                <w:color w:val="000000"/>
                <w:sz w:val="20"/>
                <w:szCs w:val="20"/>
              </w:rPr>
              <w:t xml:space="preserve"> parviflora Cav.</w:t>
            </w:r>
          </w:p>
        </w:tc>
        <w:tc>
          <w:tcPr>
            <w:tcW w:w="1890" w:type="dxa"/>
            <w:vMerge/>
            <w:tcBorders>
              <w:left w:val="single" w:sz="4" w:space="0" w:color="auto"/>
              <w:bottom w:val="single" w:sz="4" w:space="0" w:color="auto"/>
              <w:right w:val="single" w:sz="4" w:space="0" w:color="auto"/>
            </w:tcBorders>
            <w:hideMark/>
          </w:tcPr>
          <w:p w14:paraId="3E03F932"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397BD399"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 xml:space="preserve">Gallant Soldier </w:t>
            </w:r>
          </w:p>
        </w:tc>
        <w:tc>
          <w:tcPr>
            <w:tcW w:w="1530" w:type="dxa"/>
            <w:tcBorders>
              <w:top w:val="single" w:sz="4" w:space="0" w:color="auto"/>
              <w:left w:val="single" w:sz="4" w:space="0" w:color="auto"/>
              <w:bottom w:val="single" w:sz="4" w:space="0" w:color="auto"/>
              <w:right w:val="single" w:sz="4" w:space="0" w:color="auto"/>
            </w:tcBorders>
            <w:hideMark/>
          </w:tcPr>
          <w:p w14:paraId="5E7165A7" w14:textId="41F2A7B5"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3F55A60A" w14:textId="65397649"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A </w:t>
            </w:r>
          </w:p>
        </w:tc>
      </w:tr>
      <w:tr w:rsidR="004B7F0D" w:rsidRPr="007B08F5" w14:paraId="4ED3A5E1" w14:textId="77777777" w:rsidTr="002F6BFF">
        <w:trPr>
          <w:trHeight w:val="153"/>
        </w:trPr>
        <w:tc>
          <w:tcPr>
            <w:tcW w:w="4140" w:type="dxa"/>
            <w:tcBorders>
              <w:top w:val="single" w:sz="4" w:space="0" w:color="auto"/>
              <w:left w:val="single" w:sz="4" w:space="0" w:color="auto"/>
              <w:bottom w:val="single" w:sz="4" w:space="0" w:color="auto"/>
              <w:right w:val="single" w:sz="4" w:space="0" w:color="auto"/>
            </w:tcBorders>
            <w:hideMark/>
          </w:tcPr>
          <w:p w14:paraId="5DCC1BFC" w14:textId="77777777" w:rsidR="004B7F0D" w:rsidRPr="007B08F5" w:rsidRDefault="004B7F0D" w:rsidP="004B7F0D">
            <w:pPr>
              <w:tabs>
                <w:tab w:val="left" w:pos="720"/>
              </w:tabs>
              <w:spacing w:line="240" w:lineRule="auto"/>
              <w:rPr>
                <w:rFonts w:ascii="Times New Roman" w:hAnsi="Times New Roman" w:cs="Times New Roman"/>
                <w:i/>
                <w:iCs/>
                <w:color w:val="000000"/>
                <w:sz w:val="20"/>
                <w:szCs w:val="20"/>
              </w:rPr>
            </w:pPr>
            <w:proofErr w:type="spellStart"/>
            <w:r w:rsidRPr="007B08F5">
              <w:rPr>
                <w:rFonts w:ascii="Times New Roman" w:hAnsi="Times New Roman" w:cs="Times New Roman"/>
                <w:i/>
                <w:iCs/>
                <w:color w:val="000000"/>
                <w:sz w:val="20"/>
                <w:szCs w:val="20"/>
              </w:rPr>
              <w:t>Commelina</w:t>
            </w:r>
            <w:proofErr w:type="spellEnd"/>
            <w:r w:rsidRPr="007B08F5">
              <w:rPr>
                <w:rFonts w:ascii="Times New Roman" w:hAnsi="Times New Roman" w:cs="Times New Roman"/>
                <w:i/>
                <w:iCs/>
                <w:color w:val="000000"/>
                <w:sz w:val="20"/>
                <w:szCs w:val="20"/>
              </w:rPr>
              <w:t xml:space="preserve"> benghalensis </w:t>
            </w:r>
            <w:r w:rsidRPr="007B08F5">
              <w:rPr>
                <w:rFonts w:ascii="Times New Roman" w:hAnsi="Times New Roman" w:cs="Times New Roman"/>
                <w:color w:val="000000"/>
                <w:sz w:val="20"/>
                <w:szCs w:val="20"/>
              </w:rPr>
              <w:t>L.</w:t>
            </w:r>
          </w:p>
        </w:tc>
        <w:tc>
          <w:tcPr>
            <w:tcW w:w="1890" w:type="dxa"/>
            <w:vMerge w:val="restart"/>
            <w:tcBorders>
              <w:top w:val="single" w:sz="4" w:space="0" w:color="auto"/>
              <w:left w:val="single" w:sz="4" w:space="0" w:color="auto"/>
              <w:right w:val="single" w:sz="4" w:space="0" w:color="auto"/>
            </w:tcBorders>
            <w:hideMark/>
          </w:tcPr>
          <w:p w14:paraId="7A5A7AB2"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r w:rsidRPr="007B08F5">
              <w:rPr>
                <w:rFonts w:ascii="Times New Roman" w:hAnsi="Times New Roman" w:cs="Times New Roman"/>
                <w:i/>
                <w:color w:val="000000"/>
                <w:sz w:val="20"/>
                <w:szCs w:val="20"/>
              </w:rPr>
              <w:t>Commelinaceae</w:t>
            </w:r>
          </w:p>
          <w:p w14:paraId="7C21EAEF"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3C3EBECC"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Wandering Jew</w:t>
            </w:r>
          </w:p>
        </w:tc>
        <w:tc>
          <w:tcPr>
            <w:tcW w:w="1530" w:type="dxa"/>
            <w:tcBorders>
              <w:top w:val="single" w:sz="4" w:space="0" w:color="auto"/>
              <w:left w:val="single" w:sz="4" w:space="0" w:color="auto"/>
              <w:bottom w:val="single" w:sz="4" w:space="0" w:color="auto"/>
              <w:right w:val="single" w:sz="4" w:space="0" w:color="auto"/>
            </w:tcBorders>
            <w:hideMark/>
          </w:tcPr>
          <w:p w14:paraId="4E2A6835" w14:textId="6FD37157"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4BEC99C3" w14:textId="772C0E53"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P</w:t>
            </w:r>
          </w:p>
        </w:tc>
      </w:tr>
      <w:tr w:rsidR="004B7F0D" w:rsidRPr="007B08F5" w14:paraId="122FC489" w14:textId="77777777" w:rsidTr="002F6BFF">
        <w:trPr>
          <w:trHeight w:val="153"/>
        </w:trPr>
        <w:tc>
          <w:tcPr>
            <w:tcW w:w="4140" w:type="dxa"/>
            <w:tcBorders>
              <w:top w:val="single" w:sz="4" w:space="0" w:color="auto"/>
              <w:left w:val="single" w:sz="4" w:space="0" w:color="auto"/>
              <w:bottom w:val="single" w:sz="4" w:space="0" w:color="auto"/>
              <w:right w:val="single" w:sz="4" w:space="0" w:color="auto"/>
            </w:tcBorders>
            <w:hideMark/>
          </w:tcPr>
          <w:p w14:paraId="288F92FD" w14:textId="77777777" w:rsidR="004B7F0D" w:rsidRPr="007B08F5" w:rsidRDefault="004B7F0D" w:rsidP="004B7F0D">
            <w:pPr>
              <w:tabs>
                <w:tab w:val="left" w:pos="720"/>
              </w:tabs>
              <w:spacing w:line="240" w:lineRule="auto"/>
              <w:rPr>
                <w:rFonts w:ascii="Times New Roman" w:hAnsi="Times New Roman" w:cs="Times New Roman"/>
                <w:i/>
                <w:iCs/>
                <w:color w:val="000000"/>
                <w:sz w:val="20"/>
                <w:szCs w:val="20"/>
              </w:rPr>
            </w:pPr>
            <w:proofErr w:type="spellStart"/>
            <w:r w:rsidRPr="007B08F5">
              <w:rPr>
                <w:rFonts w:ascii="Times New Roman" w:hAnsi="Times New Roman" w:cs="Times New Roman"/>
                <w:i/>
                <w:iCs/>
                <w:color w:val="000000"/>
                <w:sz w:val="20"/>
                <w:szCs w:val="20"/>
              </w:rPr>
              <w:t>Commelina</w:t>
            </w:r>
            <w:proofErr w:type="spellEnd"/>
            <w:r w:rsidRPr="007B08F5">
              <w:rPr>
                <w:rFonts w:ascii="Times New Roman" w:hAnsi="Times New Roman" w:cs="Times New Roman"/>
                <w:i/>
                <w:iCs/>
                <w:color w:val="000000"/>
                <w:sz w:val="20"/>
                <w:szCs w:val="20"/>
              </w:rPr>
              <w:t xml:space="preserve"> latifolia </w:t>
            </w:r>
            <w:r w:rsidRPr="007B08F5">
              <w:rPr>
                <w:rFonts w:ascii="Times New Roman" w:hAnsi="Times New Roman" w:cs="Times New Roman"/>
                <w:color w:val="000000"/>
                <w:sz w:val="20"/>
                <w:szCs w:val="20"/>
              </w:rPr>
              <w:t>L.</w:t>
            </w:r>
          </w:p>
        </w:tc>
        <w:tc>
          <w:tcPr>
            <w:tcW w:w="1890" w:type="dxa"/>
            <w:vMerge/>
            <w:tcBorders>
              <w:left w:val="single" w:sz="4" w:space="0" w:color="auto"/>
              <w:bottom w:val="single" w:sz="4" w:space="0" w:color="auto"/>
              <w:right w:val="single" w:sz="4" w:space="0" w:color="auto"/>
            </w:tcBorders>
            <w:hideMark/>
          </w:tcPr>
          <w:p w14:paraId="2706BD1E"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4891ED22"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Day flower</w:t>
            </w:r>
          </w:p>
        </w:tc>
        <w:tc>
          <w:tcPr>
            <w:tcW w:w="1530" w:type="dxa"/>
            <w:tcBorders>
              <w:top w:val="single" w:sz="4" w:space="0" w:color="auto"/>
              <w:left w:val="single" w:sz="4" w:space="0" w:color="auto"/>
              <w:bottom w:val="single" w:sz="4" w:space="0" w:color="auto"/>
              <w:right w:val="single" w:sz="4" w:space="0" w:color="auto"/>
            </w:tcBorders>
            <w:hideMark/>
          </w:tcPr>
          <w:p w14:paraId="214304E6" w14:textId="0805EDE9"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231FB357" w14:textId="6C0D768C"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A</w:t>
            </w:r>
          </w:p>
        </w:tc>
      </w:tr>
      <w:tr w:rsidR="004B7F0D" w:rsidRPr="007B08F5" w14:paraId="3F33BF39" w14:textId="77777777" w:rsidTr="002F6BFF">
        <w:trPr>
          <w:trHeight w:val="55"/>
        </w:trPr>
        <w:tc>
          <w:tcPr>
            <w:tcW w:w="4140" w:type="dxa"/>
            <w:tcBorders>
              <w:top w:val="single" w:sz="4" w:space="0" w:color="auto"/>
              <w:left w:val="single" w:sz="4" w:space="0" w:color="auto"/>
              <w:bottom w:val="single" w:sz="4" w:space="0" w:color="auto"/>
              <w:right w:val="single" w:sz="4" w:space="0" w:color="auto"/>
            </w:tcBorders>
            <w:hideMark/>
          </w:tcPr>
          <w:p w14:paraId="4D936A86" w14:textId="77777777" w:rsidR="004B7F0D" w:rsidRPr="007B08F5" w:rsidRDefault="004B7F0D" w:rsidP="004B7F0D">
            <w:pPr>
              <w:tabs>
                <w:tab w:val="left" w:pos="720"/>
              </w:tabs>
              <w:spacing w:line="240" w:lineRule="auto"/>
              <w:rPr>
                <w:rFonts w:ascii="Times New Roman" w:hAnsi="Times New Roman" w:cs="Times New Roman"/>
                <w:i/>
                <w:iCs/>
                <w:color w:val="000000"/>
                <w:sz w:val="20"/>
                <w:szCs w:val="20"/>
              </w:rPr>
            </w:pPr>
            <w:r w:rsidRPr="007B08F5">
              <w:rPr>
                <w:rFonts w:ascii="Times New Roman" w:hAnsi="Times New Roman" w:cs="Times New Roman"/>
                <w:i/>
                <w:iCs/>
                <w:color w:val="000000"/>
                <w:sz w:val="20"/>
                <w:szCs w:val="20"/>
              </w:rPr>
              <w:t xml:space="preserve">Convolvulus arvensis </w:t>
            </w:r>
            <w:r w:rsidRPr="007B08F5">
              <w:rPr>
                <w:rFonts w:ascii="Times New Roman" w:hAnsi="Times New Roman" w:cs="Times New Roman"/>
                <w:color w:val="000000"/>
                <w:sz w:val="20"/>
                <w:szCs w:val="20"/>
              </w:rPr>
              <w:t>L.</w:t>
            </w:r>
          </w:p>
        </w:tc>
        <w:tc>
          <w:tcPr>
            <w:tcW w:w="1890" w:type="dxa"/>
            <w:tcBorders>
              <w:top w:val="single" w:sz="4" w:space="0" w:color="auto"/>
              <w:left w:val="single" w:sz="4" w:space="0" w:color="auto"/>
              <w:bottom w:val="single" w:sz="4" w:space="0" w:color="auto"/>
              <w:right w:val="single" w:sz="4" w:space="0" w:color="auto"/>
            </w:tcBorders>
            <w:hideMark/>
          </w:tcPr>
          <w:p w14:paraId="2B6A7DB5"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r w:rsidRPr="007B08F5">
              <w:rPr>
                <w:rFonts w:ascii="Times New Roman" w:hAnsi="Times New Roman" w:cs="Times New Roman"/>
                <w:i/>
                <w:color w:val="000000"/>
                <w:sz w:val="20"/>
                <w:szCs w:val="20"/>
              </w:rPr>
              <w:t>Convolvulaceae</w:t>
            </w:r>
          </w:p>
        </w:tc>
        <w:tc>
          <w:tcPr>
            <w:tcW w:w="2340" w:type="dxa"/>
            <w:tcBorders>
              <w:top w:val="single" w:sz="4" w:space="0" w:color="auto"/>
              <w:left w:val="single" w:sz="4" w:space="0" w:color="auto"/>
              <w:bottom w:val="single" w:sz="4" w:space="0" w:color="auto"/>
              <w:right w:val="single" w:sz="4" w:space="0" w:color="auto"/>
            </w:tcBorders>
            <w:hideMark/>
          </w:tcPr>
          <w:p w14:paraId="2F65593A"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color w:val="000000"/>
                <w:sz w:val="20"/>
                <w:szCs w:val="20"/>
              </w:rPr>
              <w:t>Field bindweed</w:t>
            </w:r>
          </w:p>
        </w:tc>
        <w:tc>
          <w:tcPr>
            <w:tcW w:w="1530" w:type="dxa"/>
            <w:tcBorders>
              <w:top w:val="single" w:sz="4" w:space="0" w:color="auto"/>
              <w:left w:val="single" w:sz="4" w:space="0" w:color="auto"/>
              <w:bottom w:val="single" w:sz="4" w:space="0" w:color="auto"/>
              <w:right w:val="single" w:sz="4" w:space="0" w:color="auto"/>
            </w:tcBorders>
            <w:hideMark/>
          </w:tcPr>
          <w:p w14:paraId="5E1CE30E" w14:textId="0EFE7494"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153F79E3" w14:textId="4574B0E7"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P </w:t>
            </w:r>
          </w:p>
        </w:tc>
      </w:tr>
      <w:tr w:rsidR="004B7F0D" w:rsidRPr="007B08F5" w14:paraId="0642F74F" w14:textId="77777777" w:rsidTr="002F6BFF">
        <w:trPr>
          <w:trHeight w:val="104"/>
        </w:trPr>
        <w:tc>
          <w:tcPr>
            <w:tcW w:w="4140" w:type="dxa"/>
            <w:tcBorders>
              <w:top w:val="single" w:sz="4" w:space="0" w:color="auto"/>
              <w:left w:val="single" w:sz="4" w:space="0" w:color="auto"/>
              <w:bottom w:val="single" w:sz="4" w:space="0" w:color="auto"/>
              <w:right w:val="single" w:sz="4" w:space="0" w:color="auto"/>
            </w:tcBorders>
            <w:hideMark/>
          </w:tcPr>
          <w:p w14:paraId="3F3BCBAB" w14:textId="27379949" w:rsidR="004B7F0D" w:rsidRPr="007B08F5" w:rsidRDefault="002F6BFF" w:rsidP="004B7F0D">
            <w:pPr>
              <w:tabs>
                <w:tab w:val="left" w:pos="720"/>
              </w:tabs>
              <w:spacing w:line="240" w:lineRule="auto"/>
              <w:rPr>
                <w:rFonts w:ascii="Times New Roman" w:hAnsi="Times New Roman" w:cs="Times New Roman"/>
                <w:i/>
                <w:iCs/>
                <w:color w:val="000000"/>
                <w:sz w:val="20"/>
                <w:szCs w:val="20"/>
              </w:rPr>
            </w:pPr>
            <w:proofErr w:type="spellStart"/>
            <w:r w:rsidRPr="002F6BFF">
              <w:rPr>
                <w:rFonts w:ascii="Times New Roman" w:hAnsi="Times New Roman" w:cs="Times New Roman"/>
                <w:i/>
                <w:iCs/>
                <w:color w:val="000000"/>
                <w:sz w:val="20"/>
                <w:szCs w:val="20"/>
              </w:rPr>
              <w:t>Brachiaria</w:t>
            </w:r>
            <w:proofErr w:type="spellEnd"/>
            <w:r w:rsidRPr="002F6BFF">
              <w:rPr>
                <w:rFonts w:ascii="Times New Roman" w:hAnsi="Times New Roman" w:cs="Times New Roman"/>
                <w:i/>
                <w:iCs/>
                <w:color w:val="000000"/>
                <w:sz w:val="20"/>
                <w:szCs w:val="20"/>
              </w:rPr>
              <w:t xml:space="preserve"> mutica (</w:t>
            </w:r>
            <w:proofErr w:type="spellStart"/>
            <w:r w:rsidRPr="002F6BFF">
              <w:rPr>
                <w:rFonts w:ascii="Times New Roman" w:hAnsi="Times New Roman" w:cs="Times New Roman"/>
                <w:i/>
                <w:iCs/>
                <w:color w:val="000000"/>
                <w:sz w:val="20"/>
                <w:szCs w:val="20"/>
              </w:rPr>
              <w:t>Forssk</w:t>
            </w:r>
            <w:proofErr w:type="spellEnd"/>
            <w:r w:rsidRPr="002F6BFF">
              <w:rPr>
                <w:rFonts w:ascii="Times New Roman" w:hAnsi="Times New Roman" w:cs="Times New Roman"/>
                <w:i/>
                <w:iCs/>
                <w:color w:val="000000"/>
                <w:sz w:val="20"/>
                <w:szCs w:val="20"/>
              </w:rPr>
              <w:t>.) Stapf</w:t>
            </w:r>
          </w:p>
        </w:tc>
        <w:tc>
          <w:tcPr>
            <w:tcW w:w="1890" w:type="dxa"/>
            <w:vMerge w:val="restart"/>
            <w:tcBorders>
              <w:top w:val="single" w:sz="4" w:space="0" w:color="auto"/>
              <w:left w:val="single" w:sz="4" w:space="0" w:color="auto"/>
              <w:right w:val="single" w:sz="4" w:space="0" w:color="auto"/>
            </w:tcBorders>
            <w:hideMark/>
          </w:tcPr>
          <w:p w14:paraId="6CAB55C8" w14:textId="61AFCC60" w:rsidR="004B7F0D" w:rsidRPr="007B08F5" w:rsidRDefault="004B7F0D" w:rsidP="004B7F0D">
            <w:pPr>
              <w:tabs>
                <w:tab w:val="left" w:pos="720"/>
              </w:tabs>
              <w:spacing w:line="240" w:lineRule="auto"/>
              <w:rPr>
                <w:rFonts w:ascii="Times New Roman" w:hAnsi="Times New Roman" w:cs="Times New Roman"/>
                <w:i/>
                <w:color w:val="000000"/>
                <w:sz w:val="20"/>
                <w:szCs w:val="20"/>
              </w:rPr>
            </w:pPr>
            <w:r w:rsidRPr="007B08F5">
              <w:rPr>
                <w:rFonts w:ascii="Times New Roman" w:hAnsi="Times New Roman" w:cs="Times New Roman"/>
                <w:i/>
                <w:color w:val="000000"/>
                <w:sz w:val="20"/>
                <w:szCs w:val="20"/>
              </w:rPr>
              <w:t>Poaceae</w:t>
            </w:r>
          </w:p>
        </w:tc>
        <w:tc>
          <w:tcPr>
            <w:tcW w:w="2340" w:type="dxa"/>
            <w:tcBorders>
              <w:top w:val="single" w:sz="4" w:space="0" w:color="auto"/>
              <w:left w:val="single" w:sz="4" w:space="0" w:color="auto"/>
              <w:bottom w:val="single" w:sz="4" w:space="0" w:color="auto"/>
              <w:right w:val="single" w:sz="4" w:space="0" w:color="auto"/>
            </w:tcBorders>
            <w:hideMark/>
          </w:tcPr>
          <w:p w14:paraId="0406BC7E" w14:textId="77777777"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Para grass</w:t>
            </w:r>
          </w:p>
        </w:tc>
        <w:tc>
          <w:tcPr>
            <w:tcW w:w="1530" w:type="dxa"/>
            <w:tcBorders>
              <w:top w:val="single" w:sz="4" w:space="0" w:color="auto"/>
              <w:left w:val="single" w:sz="4" w:space="0" w:color="auto"/>
              <w:bottom w:val="single" w:sz="4" w:space="0" w:color="auto"/>
              <w:right w:val="single" w:sz="4" w:space="0" w:color="auto"/>
            </w:tcBorders>
            <w:hideMark/>
          </w:tcPr>
          <w:p w14:paraId="1179D15E" w14:textId="7F1D59BB"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sz w:val="20"/>
                <w:szCs w:val="20"/>
              </w:rPr>
              <w:t>G</w:t>
            </w:r>
          </w:p>
        </w:tc>
        <w:tc>
          <w:tcPr>
            <w:tcW w:w="1148" w:type="dxa"/>
            <w:tcBorders>
              <w:top w:val="single" w:sz="4" w:space="0" w:color="auto"/>
              <w:left w:val="single" w:sz="4" w:space="0" w:color="auto"/>
              <w:bottom w:val="single" w:sz="4" w:space="0" w:color="auto"/>
              <w:right w:val="single" w:sz="4" w:space="0" w:color="auto"/>
            </w:tcBorders>
            <w:hideMark/>
          </w:tcPr>
          <w:p w14:paraId="0961C158" w14:textId="080D3338"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 xml:space="preserve">P </w:t>
            </w:r>
          </w:p>
        </w:tc>
      </w:tr>
      <w:tr w:rsidR="004B7F0D" w:rsidRPr="007B08F5" w14:paraId="24140069" w14:textId="77777777" w:rsidTr="002F6BFF">
        <w:trPr>
          <w:trHeight w:val="153"/>
        </w:trPr>
        <w:tc>
          <w:tcPr>
            <w:tcW w:w="4140" w:type="dxa"/>
            <w:tcBorders>
              <w:top w:val="single" w:sz="4" w:space="0" w:color="auto"/>
              <w:left w:val="single" w:sz="4" w:space="0" w:color="auto"/>
              <w:bottom w:val="single" w:sz="4" w:space="0" w:color="auto"/>
              <w:right w:val="single" w:sz="4" w:space="0" w:color="auto"/>
            </w:tcBorders>
            <w:hideMark/>
          </w:tcPr>
          <w:p w14:paraId="521636DD" w14:textId="2655AB43" w:rsidR="004B7F0D" w:rsidRPr="007B08F5" w:rsidRDefault="002F6BFF" w:rsidP="004B7F0D">
            <w:pPr>
              <w:tabs>
                <w:tab w:val="left" w:pos="720"/>
              </w:tabs>
              <w:spacing w:line="240" w:lineRule="auto"/>
              <w:rPr>
                <w:rFonts w:ascii="Times New Roman" w:hAnsi="Times New Roman" w:cs="Times New Roman"/>
                <w:i/>
                <w:iCs/>
                <w:color w:val="000000"/>
                <w:sz w:val="20"/>
                <w:szCs w:val="20"/>
              </w:rPr>
            </w:pPr>
            <w:proofErr w:type="spellStart"/>
            <w:r w:rsidRPr="002F6BFF">
              <w:rPr>
                <w:rFonts w:ascii="Times New Roman" w:hAnsi="Times New Roman" w:cs="Times New Roman"/>
                <w:i/>
                <w:iCs/>
                <w:color w:val="000000"/>
                <w:sz w:val="20"/>
                <w:szCs w:val="20"/>
              </w:rPr>
              <w:t>Cynodon</w:t>
            </w:r>
            <w:proofErr w:type="spellEnd"/>
            <w:r w:rsidRPr="002F6BFF">
              <w:rPr>
                <w:rFonts w:ascii="Times New Roman" w:hAnsi="Times New Roman" w:cs="Times New Roman"/>
                <w:i/>
                <w:iCs/>
                <w:color w:val="000000"/>
                <w:sz w:val="20"/>
                <w:szCs w:val="20"/>
              </w:rPr>
              <w:t xml:space="preserve"> </w:t>
            </w:r>
            <w:proofErr w:type="spellStart"/>
            <w:r w:rsidRPr="002F6BFF">
              <w:rPr>
                <w:rFonts w:ascii="Times New Roman" w:hAnsi="Times New Roman" w:cs="Times New Roman"/>
                <w:i/>
                <w:iCs/>
                <w:color w:val="000000"/>
                <w:sz w:val="20"/>
                <w:szCs w:val="20"/>
              </w:rPr>
              <w:t>nlemfuensis</w:t>
            </w:r>
            <w:proofErr w:type="spellEnd"/>
            <w:r w:rsidRPr="002F6BFF">
              <w:rPr>
                <w:rFonts w:ascii="Times New Roman" w:hAnsi="Times New Roman" w:cs="Times New Roman"/>
                <w:i/>
                <w:iCs/>
                <w:color w:val="000000"/>
                <w:sz w:val="20"/>
                <w:szCs w:val="20"/>
              </w:rPr>
              <w:t> </w:t>
            </w:r>
            <w:proofErr w:type="spellStart"/>
            <w:r w:rsidRPr="002F6BFF">
              <w:rPr>
                <w:rFonts w:ascii="Times New Roman" w:hAnsi="Times New Roman" w:cs="Times New Roman"/>
                <w:i/>
                <w:iCs/>
                <w:color w:val="000000"/>
                <w:sz w:val="20"/>
                <w:szCs w:val="20"/>
              </w:rPr>
              <w:t>Vanderyst</w:t>
            </w:r>
            <w:proofErr w:type="spellEnd"/>
          </w:p>
        </w:tc>
        <w:tc>
          <w:tcPr>
            <w:tcW w:w="1890" w:type="dxa"/>
            <w:vMerge/>
            <w:tcBorders>
              <w:left w:val="single" w:sz="4" w:space="0" w:color="auto"/>
              <w:right w:val="single" w:sz="4" w:space="0" w:color="auto"/>
            </w:tcBorders>
            <w:hideMark/>
          </w:tcPr>
          <w:p w14:paraId="394399B9"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716D1516"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Star grass</w:t>
            </w:r>
          </w:p>
        </w:tc>
        <w:tc>
          <w:tcPr>
            <w:tcW w:w="1530" w:type="dxa"/>
            <w:tcBorders>
              <w:top w:val="single" w:sz="4" w:space="0" w:color="auto"/>
              <w:left w:val="single" w:sz="4" w:space="0" w:color="auto"/>
              <w:bottom w:val="single" w:sz="4" w:space="0" w:color="auto"/>
              <w:right w:val="single" w:sz="4" w:space="0" w:color="auto"/>
            </w:tcBorders>
            <w:hideMark/>
          </w:tcPr>
          <w:p w14:paraId="00CEE6C1" w14:textId="6FDF3C8F"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iCs/>
                <w:sz w:val="20"/>
                <w:szCs w:val="20"/>
              </w:rPr>
              <w:t>G</w:t>
            </w:r>
          </w:p>
        </w:tc>
        <w:tc>
          <w:tcPr>
            <w:tcW w:w="1148" w:type="dxa"/>
            <w:tcBorders>
              <w:top w:val="single" w:sz="4" w:space="0" w:color="auto"/>
              <w:left w:val="single" w:sz="4" w:space="0" w:color="auto"/>
              <w:bottom w:val="single" w:sz="4" w:space="0" w:color="auto"/>
              <w:right w:val="single" w:sz="4" w:space="0" w:color="auto"/>
            </w:tcBorders>
            <w:hideMark/>
          </w:tcPr>
          <w:p w14:paraId="1C773409" w14:textId="30077E30"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P </w:t>
            </w:r>
          </w:p>
        </w:tc>
      </w:tr>
      <w:tr w:rsidR="004B7F0D" w:rsidRPr="007B08F5" w14:paraId="4900EE43" w14:textId="77777777" w:rsidTr="002F6BFF">
        <w:trPr>
          <w:trHeight w:val="123"/>
        </w:trPr>
        <w:tc>
          <w:tcPr>
            <w:tcW w:w="4140" w:type="dxa"/>
            <w:tcBorders>
              <w:top w:val="single" w:sz="4" w:space="0" w:color="auto"/>
              <w:left w:val="single" w:sz="4" w:space="0" w:color="auto"/>
              <w:bottom w:val="single" w:sz="4" w:space="0" w:color="auto"/>
              <w:right w:val="single" w:sz="4" w:space="0" w:color="auto"/>
            </w:tcBorders>
            <w:hideMark/>
          </w:tcPr>
          <w:p w14:paraId="2E607188" w14:textId="30406827" w:rsidR="004B7F0D" w:rsidRPr="007B08F5" w:rsidRDefault="0037238A" w:rsidP="004B7F0D">
            <w:pPr>
              <w:tabs>
                <w:tab w:val="left" w:pos="720"/>
              </w:tabs>
              <w:spacing w:line="240" w:lineRule="auto"/>
              <w:rPr>
                <w:rFonts w:ascii="Times New Roman" w:hAnsi="Times New Roman" w:cs="Times New Roman"/>
                <w:i/>
                <w:iCs/>
                <w:color w:val="000000"/>
                <w:sz w:val="20"/>
                <w:szCs w:val="20"/>
              </w:rPr>
            </w:pPr>
            <w:proofErr w:type="spellStart"/>
            <w:r w:rsidRPr="0037238A">
              <w:rPr>
                <w:rFonts w:ascii="Times New Roman" w:hAnsi="Times New Roman" w:cs="Times New Roman"/>
                <w:i/>
                <w:iCs/>
                <w:color w:val="000000"/>
                <w:sz w:val="20"/>
                <w:szCs w:val="20"/>
              </w:rPr>
              <w:t>Digitaria</w:t>
            </w:r>
            <w:proofErr w:type="spellEnd"/>
            <w:r w:rsidRPr="0037238A">
              <w:rPr>
                <w:rFonts w:ascii="Times New Roman" w:hAnsi="Times New Roman" w:cs="Times New Roman"/>
                <w:i/>
                <w:iCs/>
                <w:color w:val="000000"/>
                <w:sz w:val="20"/>
                <w:szCs w:val="20"/>
              </w:rPr>
              <w:t xml:space="preserve"> </w:t>
            </w:r>
            <w:proofErr w:type="spellStart"/>
            <w:r w:rsidRPr="0037238A">
              <w:rPr>
                <w:rFonts w:ascii="Times New Roman" w:hAnsi="Times New Roman" w:cs="Times New Roman"/>
                <w:i/>
                <w:iCs/>
                <w:color w:val="000000"/>
                <w:sz w:val="20"/>
                <w:szCs w:val="20"/>
              </w:rPr>
              <w:t>abyssinica</w:t>
            </w:r>
            <w:proofErr w:type="spellEnd"/>
            <w:r w:rsidRPr="0037238A">
              <w:rPr>
                <w:rFonts w:ascii="Times New Roman" w:hAnsi="Times New Roman" w:cs="Times New Roman"/>
                <w:i/>
                <w:iCs/>
                <w:color w:val="000000"/>
                <w:sz w:val="20"/>
                <w:szCs w:val="20"/>
              </w:rPr>
              <w:t xml:space="preserve"> (</w:t>
            </w:r>
            <w:proofErr w:type="spellStart"/>
            <w:r w:rsidRPr="0037238A">
              <w:rPr>
                <w:rFonts w:ascii="Times New Roman" w:hAnsi="Times New Roman" w:cs="Times New Roman"/>
                <w:i/>
                <w:iCs/>
                <w:color w:val="000000"/>
                <w:sz w:val="20"/>
                <w:szCs w:val="20"/>
              </w:rPr>
              <w:t>Hochst</w:t>
            </w:r>
            <w:proofErr w:type="spellEnd"/>
            <w:r w:rsidRPr="0037238A">
              <w:rPr>
                <w:rFonts w:ascii="Times New Roman" w:hAnsi="Times New Roman" w:cs="Times New Roman"/>
                <w:i/>
                <w:iCs/>
                <w:color w:val="000000"/>
                <w:sz w:val="20"/>
                <w:szCs w:val="20"/>
              </w:rPr>
              <w:t xml:space="preserve">. ex </w:t>
            </w:r>
            <w:proofErr w:type="spellStart"/>
            <w:proofErr w:type="gramStart"/>
            <w:r w:rsidRPr="0037238A">
              <w:rPr>
                <w:rFonts w:ascii="Times New Roman" w:hAnsi="Times New Roman" w:cs="Times New Roman"/>
                <w:i/>
                <w:iCs/>
                <w:color w:val="000000"/>
                <w:sz w:val="20"/>
                <w:szCs w:val="20"/>
              </w:rPr>
              <w:t>A.Rich</w:t>
            </w:r>
            <w:proofErr w:type="spellEnd"/>
            <w:proofErr w:type="gramEnd"/>
            <w:r w:rsidRPr="0037238A">
              <w:rPr>
                <w:rFonts w:ascii="Times New Roman" w:hAnsi="Times New Roman" w:cs="Times New Roman"/>
                <w:i/>
                <w:iCs/>
                <w:color w:val="000000"/>
                <w:sz w:val="20"/>
                <w:szCs w:val="20"/>
              </w:rPr>
              <w:t>.) Stapf</w:t>
            </w:r>
          </w:p>
        </w:tc>
        <w:tc>
          <w:tcPr>
            <w:tcW w:w="1890" w:type="dxa"/>
            <w:vMerge/>
            <w:tcBorders>
              <w:left w:val="single" w:sz="4" w:space="0" w:color="auto"/>
              <w:right w:val="single" w:sz="4" w:space="0" w:color="auto"/>
            </w:tcBorders>
            <w:hideMark/>
          </w:tcPr>
          <w:p w14:paraId="44F04523"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50991FED"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African couch grass</w:t>
            </w:r>
          </w:p>
        </w:tc>
        <w:tc>
          <w:tcPr>
            <w:tcW w:w="1530" w:type="dxa"/>
            <w:tcBorders>
              <w:top w:val="single" w:sz="4" w:space="0" w:color="auto"/>
              <w:left w:val="single" w:sz="4" w:space="0" w:color="auto"/>
              <w:bottom w:val="single" w:sz="4" w:space="0" w:color="auto"/>
              <w:right w:val="single" w:sz="4" w:space="0" w:color="auto"/>
            </w:tcBorders>
            <w:hideMark/>
          </w:tcPr>
          <w:p w14:paraId="1D6A9EEB" w14:textId="7BCB63E0"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sz w:val="20"/>
                <w:szCs w:val="20"/>
              </w:rPr>
              <w:t>G</w:t>
            </w:r>
          </w:p>
        </w:tc>
        <w:tc>
          <w:tcPr>
            <w:tcW w:w="1148" w:type="dxa"/>
            <w:tcBorders>
              <w:top w:val="single" w:sz="4" w:space="0" w:color="auto"/>
              <w:left w:val="single" w:sz="4" w:space="0" w:color="auto"/>
              <w:bottom w:val="single" w:sz="4" w:space="0" w:color="auto"/>
              <w:right w:val="single" w:sz="4" w:space="0" w:color="auto"/>
            </w:tcBorders>
            <w:hideMark/>
          </w:tcPr>
          <w:p w14:paraId="1E5F4C5B" w14:textId="29C9EF66"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P</w:t>
            </w:r>
          </w:p>
        </w:tc>
      </w:tr>
      <w:tr w:rsidR="004B7F0D" w:rsidRPr="007B08F5" w14:paraId="45CEA8B6" w14:textId="77777777" w:rsidTr="002F6BFF">
        <w:trPr>
          <w:trHeight w:val="116"/>
        </w:trPr>
        <w:tc>
          <w:tcPr>
            <w:tcW w:w="4140" w:type="dxa"/>
            <w:tcBorders>
              <w:top w:val="single" w:sz="4" w:space="0" w:color="auto"/>
              <w:left w:val="single" w:sz="4" w:space="0" w:color="auto"/>
              <w:bottom w:val="single" w:sz="4" w:space="0" w:color="auto"/>
              <w:right w:val="single" w:sz="4" w:space="0" w:color="auto"/>
            </w:tcBorders>
            <w:hideMark/>
          </w:tcPr>
          <w:p w14:paraId="43C16AD0" w14:textId="77777777" w:rsidR="004B7F0D" w:rsidRPr="007B08F5" w:rsidRDefault="004B7F0D" w:rsidP="004B7F0D">
            <w:pPr>
              <w:tabs>
                <w:tab w:val="left" w:pos="720"/>
              </w:tabs>
              <w:spacing w:line="240" w:lineRule="auto"/>
              <w:rPr>
                <w:rFonts w:ascii="Times New Roman" w:hAnsi="Times New Roman" w:cs="Times New Roman"/>
                <w:i/>
                <w:iCs/>
                <w:color w:val="000000"/>
                <w:sz w:val="20"/>
                <w:szCs w:val="20"/>
              </w:rPr>
            </w:pPr>
            <w:proofErr w:type="spellStart"/>
            <w:r w:rsidRPr="007B08F5">
              <w:rPr>
                <w:rFonts w:ascii="Times New Roman" w:hAnsi="Times New Roman" w:cs="Times New Roman"/>
                <w:i/>
                <w:iCs/>
                <w:color w:val="000000"/>
                <w:sz w:val="20"/>
                <w:szCs w:val="20"/>
              </w:rPr>
              <w:t>Oplismenus</w:t>
            </w:r>
            <w:proofErr w:type="spellEnd"/>
            <w:r w:rsidRPr="007B08F5">
              <w:rPr>
                <w:rFonts w:ascii="Times New Roman" w:hAnsi="Times New Roman" w:cs="Times New Roman"/>
                <w:i/>
                <w:iCs/>
                <w:color w:val="000000"/>
                <w:sz w:val="20"/>
                <w:szCs w:val="20"/>
              </w:rPr>
              <w:t xml:space="preserve"> </w:t>
            </w:r>
            <w:proofErr w:type="spellStart"/>
            <w:r w:rsidRPr="007B08F5">
              <w:rPr>
                <w:rFonts w:ascii="Times New Roman" w:hAnsi="Times New Roman" w:cs="Times New Roman"/>
                <w:i/>
                <w:iCs/>
                <w:color w:val="000000"/>
                <w:sz w:val="20"/>
                <w:szCs w:val="20"/>
              </w:rPr>
              <w:t>hirtellus</w:t>
            </w:r>
            <w:proofErr w:type="spellEnd"/>
            <w:r w:rsidRPr="007B08F5">
              <w:rPr>
                <w:rFonts w:ascii="Times New Roman" w:hAnsi="Times New Roman" w:cs="Times New Roman"/>
                <w:i/>
                <w:iCs/>
                <w:color w:val="000000"/>
                <w:sz w:val="20"/>
                <w:szCs w:val="20"/>
              </w:rPr>
              <w:t xml:space="preserve"> </w:t>
            </w:r>
            <w:r w:rsidRPr="007B08F5">
              <w:rPr>
                <w:rFonts w:ascii="Times New Roman" w:hAnsi="Times New Roman" w:cs="Times New Roman"/>
                <w:color w:val="000000"/>
                <w:sz w:val="20"/>
                <w:szCs w:val="20"/>
              </w:rPr>
              <w:t>(L.)</w:t>
            </w:r>
            <w:r w:rsidRPr="007B08F5">
              <w:rPr>
                <w:rFonts w:ascii="Times New Roman" w:hAnsi="Times New Roman" w:cs="Times New Roman"/>
                <w:i/>
                <w:iCs/>
                <w:color w:val="000000"/>
                <w:sz w:val="20"/>
                <w:szCs w:val="20"/>
              </w:rPr>
              <w:t xml:space="preserve"> </w:t>
            </w:r>
          </w:p>
        </w:tc>
        <w:tc>
          <w:tcPr>
            <w:tcW w:w="1890" w:type="dxa"/>
            <w:vMerge/>
            <w:tcBorders>
              <w:left w:val="single" w:sz="4" w:space="0" w:color="auto"/>
              <w:right w:val="single" w:sz="4" w:space="0" w:color="auto"/>
            </w:tcBorders>
            <w:hideMark/>
          </w:tcPr>
          <w:p w14:paraId="6E2B8BAC"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179A24B9"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color w:val="000000"/>
                <w:sz w:val="20"/>
                <w:szCs w:val="20"/>
              </w:rPr>
              <w:t>Basket grass,</w:t>
            </w:r>
          </w:p>
        </w:tc>
        <w:tc>
          <w:tcPr>
            <w:tcW w:w="1530" w:type="dxa"/>
            <w:tcBorders>
              <w:top w:val="single" w:sz="4" w:space="0" w:color="auto"/>
              <w:left w:val="single" w:sz="4" w:space="0" w:color="auto"/>
              <w:bottom w:val="single" w:sz="4" w:space="0" w:color="auto"/>
              <w:right w:val="single" w:sz="4" w:space="0" w:color="auto"/>
            </w:tcBorders>
            <w:hideMark/>
          </w:tcPr>
          <w:p w14:paraId="0F7F7B97" w14:textId="1BCE8DED"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sz w:val="20"/>
                <w:szCs w:val="20"/>
              </w:rPr>
              <w:t>G</w:t>
            </w:r>
          </w:p>
        </w:tc>
        <w:tc>
          <w:tcPr>
            <w:tcW w:w="1148" w:type="dxa"/>
            <w:tcBorders>
              <w:top w:val="single" w:sz="4" w:space="0" w:color="auto"/>
              <w:left w:val="single" w:sz="4" w:space="0" w:color="auto"/>
              <w:bottom w:val="single" w:sz="4" w:space="0" w:color="auto"/>
              <w:right w:val="single" w:sz="4" w:space="0" w:color="auto"/>
            </w:tcBorders>
            <w:hideMark/>
          </w:tcPr>
          <w:p w14:paraId="28B5140B" w14:textId="55E675B6"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P</w:t>
            </w:r>
          </w:p>
        </w:tc>
      </w:tr>
      <w:tr w:rsidR="004B7F0D" w:rsidRPr="007B08F5" w14:paraId="36F8503B" w14:textId="77777777" w:rsidTr="002F6BFF">
        <w:trPr>
          <w:trHeight w:val="133"/>
        </w:trPr>
        <w:tc>
          <w:tcPr>
            <w:tcW w:w="4140" w:type="dxa"/>
            <w:tcBorders>
              <w:top w:val="single" w:sz="4" w:space="0" w:color="auto"/>
              <w:left w:val="single" w:sz="4" w:space="0" w:color="auto"/>
              <w:bottom w:val="single" w:sz="4" w:space="0" w:color="auto"/>
              <w:right w:val="single" w:sz="4" w:space="0" w:color="auto"/>
            </w:tcBorders>
            <w:hideMark/>
          </w:tcPr>
          <w:p w14:paraId="242B293B" w14:textId="29815C6F" w:rsidR="004B7F0D" w:rsidRPr="007B08F5" w:rsidRDefault="0037238A" w:rsidP="004B7F0D">
            <w:pPr>
              <w:tabs>
                <w:tab w:val="left" w:pos="720"/>
              </w:tabs>
              <w:spacing w:line="240" w:lineRule="auto"/>
              <w:rPr>
                <w:rFonts w:ascii="Times New Roman" w:hAnsi="Times New Roman" w:cs="Times New Roman"/>
                <w:i/>
                <w:iCs/>
                <w:color w:val="000000"/>
                <w:sz w:val="20"/>
                <w:szCs w:val="20"/>
              </w:rPr>
            </w:pPr>
            <w:r w:rsidRPr="0037238A">
              <w:rPr>
                <w:rFonts w:ascii="Times New Roman" w:hAnsi="Times New Roman" w:cs="Times New Roman"/>
                <w:i/>
                <w:iCs/>
                <w:color w:val="000000"/>
                <w:sz w:val="20"/>
                <w:szCs w:val="20"/>
              </w:rPr>
              <w:t xml:space="preserve">Paspalum </w:t>
            </w:r>
            <w:proofErr w:type="spellStart"/>
            <w:r w:rsidRPr="0037238A">
              <w:rPr>
                <w:rFonts w:ascii="Times New Roman" w:hAnsi="Times New Roman" w:cs="Times New Roman"/>
                <w:i/>
                <w:iCs/>
                <w:color w:val="000000"/>
                <w:sz w:val="20"/>
                <w:szCs w:val="20"/>
              </w:rPr>
              <w:t>conjugatum</w:t>
            </w:r>
            <w:proofErr w:type="spellEnd"/>
            <w:r w:rsidRPr="0037238A">
              <w:rPr>
                <w:rFonts w:ascii="Times New Roman" w:hAnsi="Times New Roman" w:cs="Times New Roman"/>
                <w:i/>
                <w:iCs/>
                <w:color w:val="000000"/>
                <w:sz w:val="20"/>
                <w:szCs w:val="20"/>
              </w:rPr>
              <w:t> P.J. Bergius</w:t>
            </w:r>
          </w:p>
        </w:tc>
        <w:tc>
          <w:tcPr>
            <w:tcW w:w="1890" w:type="dxa"/>
            <w:vMerge/>
            <w:tcBorders>
              <w:left w:val="single" w:sz="4" w:space="0" w:color="auto"/>
              <w:right w:val="single" w:sz="4" w:space="0" w:color="auto"/>
            </w:tcBorders>
            <w:hideMark/>
          </w:tcPr>
          <w:p w14:paraId="26D9917B"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03AED562" w14:textId="77777777"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Carabao grass</w:t>
            </w:r>
          </w:p>
        </w:tc>
        <w:tc>
          <w:tcPr>
            <w:tcW w:w="1530" w:type="dxa"/>
            <w:tcBorders>
              <w:top w:val="single" w:sz="4" w:space="0" w:color="auto"/>
              <w:left w:val="single" w:sz="4" w:space="0" w:color="auto"/>
              <w:bottom w:val="single" w:sz="4" w:space="0" w:color="auto"/>
              <w:right w:val="single" w:sz="4" w:space="0" w:color="auto"/>
            </w:tcBorders>
            <w:hideMark/>
          </w:tcPr>
          <w:p w14:paraId="653CBED5" w14:textId="2DA0005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sz w:val="20"/>
                <w:szCs w:val="20"/>
              </w:rPr>
              <w:t>G</w:t>
            </w:r>
          </w:p>
        </w:tc>
        <w:tc>
          <w:tcPr>
            <w:tcW w:w="1148" w:type="dxa"/>
            <w:tcBorders>
              <w:top w:val="single" w:sz="4" w:space="0" w:color="auto"/>
              <w:left w:val="single" w:sz="4" w:space="0" w:color="auto"/>
              <w:bottom w:val="single" w:sz="4" w:space="0" w:color="auto"/>
              <w:right w:val="single" w:sz="4" w:space="0" w:color="auto"/>
            </w:tcBorders>
            <w:hideMark/>
          </w:tcPr>
          <w:p w14:paraId="6671CDFD" w14:textId="4D9DB51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 xml:space="preserve">P </w:t>
            </w:r>
          </w:p>
        </w:tc>
      </w:tr>
      <w:tr w:rsidR="004B7F0D" w:rsidRPr="007B08F5" w14:paraId="4F8C6F5B" w14:textId="77777777" w:rsidTr="002F6BFF">
        <w:trPr>
          <w:trHeight w:val="137"/>
        </w:trPr>
        <w:tc>
          <w:tcPr>
            <w:tcW w:w="4140" w:type="dxa"/>
            <w:tcBorders>
              <w:top w:val="single" w:sz="4" w:space="0" w:color="auto"/>
              <w:left w:val="single" w:sz="4" w:space="0" w:color="auto"/>
              <w:bottom w:val="single" w:sz="4" w:space="0" w:color="auto"/>
              <w:right w:val="single" w:sz="4" w:space="0" w:color="auto"/>
            </w:tcBorders>
            <w:hideMark/>
          </w:tcPr>
          <w:p w14:paraId="6F2AC1CB" w14:textId="77777777" w:rsidR="004B7F0D" w:rsidRPr="007B08F5" w:rsidRDefault="004B7F0D" w:rsidP="004B7F0D">
            <w:pPr>
              <w:tabs>
                <w:tab w:val="left" w:pos="720"/>
              </w:tabs>
              <w:spacing w:line="240" w:lineRule="auto"/>
              <w:rPr>
                <w:rFonts w:ascii="Times New Roman" w:hAnsi="Times New Roman" w:cs="Times New Roman"/>
                <w:i/>
                <w:iCs/>
                <w:color w:val="000000"/>
                <w:sz w:val="20"/>
                <w:szCs w:val="20"/>
              </w:rPr>
            </w:pPr>
            <w:r w:rsidRPr="007B08F5">
              <w:rPr>
                <w:rFonts w:ascii="Times New Roman" w:hAnsi="Times New Roman" w:cs="Times New Roman"/>
                <w:i/>
                <w:iCs/>
                <w:color w:val="000000"/>
                <w:sz w:val="20"/>
                <w:szCs w:val="20"/>
              </w:rPr>
              <w:t>Poa annua </w:t>
            </w:r>
            <w:r w:rsidRPr="007B08F5">
              <w:rPr>
                <w:rFonts w:ascii="Times New Roman" w:hAnsi="Times New Roman" w:cs="Times New Roman"/>
                <w:color w:val="000000"/>
                <w:sz w:val="20"/>
                <w:szCs w:val="20"/>
              </w:rPr>
              <w:t>L.</w:t>
            </w:r>
          </w:p>
        </w:tc>
        <w:tc>
          <w:tcPr>
            <w:tcW w:w="1890" w:type="dxa"/>
            <w:vMerge/>
            <w:tcBorders>
              <w:left w:val="single" w:sz="4" w:space="0" w:color="auto"/>
              <w:bottom w:val="single" w:sz="4" w:space="0" w:color="auto"/>
              <w:right w:val="single" w:sz="4" w:space="0" w:color="auto"/>
            </w:tcBorders>
            <w:hideMark/>
          </w:tcPr>
          <w:p w14:paraId="56598B32"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443DE025" w14:textId="0AEC3CA0"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 xml:space="preserve">Annual bluegrass </w:t>
            </w:r>
          </w:p>
        </w:tc>
        <w:tc>
          <w:tcPr>
            <w:tcW w:w="1530" w:type="dxa"/>
            <w:tcBorders>
              <w:top w:val="single" w:sz="4" w:space="0" w:color="auto"/>
              <w:left w:val="single" w:sz="4" w:space="0" w:color="auto"/>
              <w:bottom w:val="single" w:sz="4" w:space="0" w:color="auto"/>
              <w:right w:val="single" w:sz="4" w:space="0" w:color="auto"/>
            </w:tcBorders>
            <w:hideMark/>
          </w:tcPr>
          <w:p w14:paraId="14CCC343" w14:textId="38F4F658"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iCs/>
                <w:sz w:val="20"/>
                <w:szCs w:val="20"/>
              </w:rPr>
              <w:t>G</w:t>
            </w:r>
          </w:p>
        </w:tc>
        <w:tc>
          <w:tcPr>
            <w:tcW w:w="1148" w:type="dxa"/>
            <w:tcBorders>
              <w:top w:val="single" w:sz="4" w:space="0" w:color="auto"/>
              <w:left w:val="single" w:sz="4" w:space="0" w:color="auto"/>
              <w:bottom w:val="single" w:sz="4" w:space="0" w:color="auto"/>
              <w:right w:val="single" w:sz="4" w:space="0" w:color="auto"/>
            </w:tcBorders>
            <w:hideMark/>
          </w:tcPr>
          <w:p w14:paraId="0E6B9053" w14:textId="7D4E8FE1"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A</w:t>
            </w:r>
          </w:p>
        </w:tc>
      </w:tr>
      <w:tr w:rsidR="004B7F0D" w:rsidRPr="007B08F5" w14:paraId="1B29B7DF" w14:textId="77777777" w:rsidTr="002F6BFF">
        <w:trPr>
          <w:trHeight w:val="150"/>
        </w:trPr>
        <w:tc>
          <w:tcPr>
            <w:tcW w:w="4140" w:type="dxa"/>
            <w:tcBorders>
              <w:top w:val="single" w:sz="4" w:space="0" w:color="auto"/>
              <w:left w:val="single" w:sz="4" w:space="0" w:color="auto"/>
              <w:bottom w:val="single" w:sz="4" w:space="0" w:color="auto"/>
              <w:right w:val="single" w:sz="4" w:space="0" w:color="auto"/>
            </w:tcBorders>
            <w:hideMark/>
          </w:tcPr>
          <w:p w14:paraId="5998E088" w14:textId="1A16DADB" w:rsidR="004B7F0D" w:rsidRPr="007B08F5" w:rsidRDefault="0037238A" w:rsidP="004B7F0D">
            <w:pPr>
              <w:tabs>
                <w:tab w:val="left" w:pos="720"/>
              </w:tabs>
              <w:spacing w:line="240" w:lineRule="auto"/>
              <w:rPr>
                <w:rFonts w:ascii="Times New Roman" w:hAnsi="Times New Roman" w:cs="Times New Roman"/>
                <w:i/>
                <w:iCs/>
                <w:color w:val="000000"/>
                <w:sz w:val="20"/>
                <w:szCs w:val="20"/>
              </w:rPr>
            </w:pPr>
            <w:proofErr w:type="spellStart"/>
            <w:r w:rsidRPr="0037238A">
              <w:rPr>
                <w:rFonts w:ascii="Times New Roman" w:hAnsi="Times New Roman" w:cs="Times New Roman"/>
                <w:i/>
                <w:iCs/>
                <w:color w:val="000000"/>
                <w:sz w:val="20"/>
                <w:szCs w:val="20"/>
              </w:rPr>
              <w:t>Antigonon</w:t>
            </w:r>
            <w:proofErr w:type="spellEnd"/>
            <w:r w:rsidRPr="0037238A">
              <w:rPr>
                <w:rFonts w:ascii="Times New Roman" w:hAnsi="Times New Roman" w:cs="Times New Roman"/>
                <w:i/>
                <w:iCs/>
                <w:color w:val="000000"/>
                <w:sz w:val="20"/>
                <w:szCs w:val="20"/>
              </w:rPr>
              <w:t xml:space="preserve"> </w:t>
            </w:r>
            <w:proofErr w:type="spellStart"/>
            <w:r w:rsidRPr="0037238A">
              <w:rPr>
                <w:rFonts w:ascii="Times New Roman" w:hAnsi="Times New Roman" w:cs="Times New Roman"/>
                <w:i/>
                <w:iCs/>
                <w:color w:val="000000"/>
                <w:sz w:val="20"/>
                <w:szCs w:val="20"/>
              </w:rPr>
              <w:t>leptopus</w:t>
            </w:r>
            <w:proofErr w:type="spellEnd"/>
            <w:r w:rsidRPr="0037238A">
              <w:rPr>
                <w:rFonts w:ascii="Times New Roman" w:hAnsi="Times New Roman" w:cs="Times New Roman"/>
                <w:i/>
                <w:iCs/>
                <w:color w:val="000000"/>
                <w:sz w:val="20"/>
                <w:szCs w:val="20"/>
              </w:rPr>
              <w:t> Hook. &amp; Arn</w:t>
            </w:r>
          </w:p>
        </w:tc>
        <w:tc>
          <w:tcPr>
            <w:tcW w:w="1890" w:type="dxa"/>
            <w:vMerge w:val="restart"/>
            <w:tcBorders>
              <w:top w:val="single" w:sz="4" w:space="0" w:color="auto"/>
              <w:left w:val="single" w:sz="4" w:space="0" w:color="auto"/>
              <w:right w:val="single" w:sz="4" w:space="0" w:color="auto"/>
            </w:tcBorders>
            <w:hideMark/>
          </w:tcPr>
          <w:p w14:paraId="58EA9F84"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roofErr w:type="spellStart"/>
            <w:r w:rsidRPr="007B08F5">
              <w:rPr>
                <w:rFonts w:ascii="Times New Roman" w:hAnsi="Times New Roman" w:cs="Times New Roman"/>
                <w:i/>
                <w:color w:val="000000"/>
                <w:sz w:val="20"/>
                <w:szCs w:val="20"/>
              </w:rPr>
              <w:t>Polygonaceae</w:t>
            </w:r>
            <w:proofErr w:type="spellEnd"/>
          </w:p>
          <w:p w14:paraId="3BF66A30"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7754881A"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color w:val="000000"/>
                <w:sz w:val="20"/>
                <w:szCs w:val="20"/>
              </w:rPr>
              <w:t>Coral vine</w:t>
            </w:r>
          </w:p>
        </w:tc>
        <w:tc>
          <w:tcPr>
            <w:tcW w:w="1530" w:type="dxa"/>
            <w:tcBorders>
              <w:top w:val="single" w:sz="4" w:space="0" w:color="auto"/>
              <w:left w:val="single" w:sz="4" w:space="0" w:color="auto"/>
              <w:bottom w:val="single" w:sz="4" w:space="0" w:color="auto"/>
              <w:right w:val="single" w:sz="4" w:space="0" w:color="auto"/>
            </w:tcBorders>
            <w:hideMark/>
          </w:tcPr>
          <w:p w14:paraId="00F65764" w14:textId="550D253C"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05835A3E" w14:textId="4776B4EB"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P</w:t>
            </w:r>
          </w:p>
        </w:tc>
      </w:tr>
      <w:tr w:rsidR="004B7F0D" w:rsidRPr="007B08F5" w14:paraId="466118BF" w14:textId="77777777" w:rsidTr="002F6BFF">
        <w:trPr>
          <w:trHeight w:val="116"/>
        </w:trPr>
        <w:tc>
          <w:tcPr>
            <w:tcW w:w="4140" w:type="dxa"/>
            <w:tcBorders>
              <w:top w:val="single" w:sz="4" w:space="0" w:color="auto"/>
              <w:left w:val="single" w:sz="4" w:space="0" w:color="auto"/>
              <w:bottom w:val="single" w:sz="4" w:space="0" w:color="auto"/>
              <w:right w:val="single" w:sz="4" w:space="0" w:color="auto"/>
            </w:tcBorders>
            <w:hideMark/>
          </w:tcPr>
          <w:p w14:paraId="2A7F9F97" w14:textId="77777777" w:rsidR="004B7F0D" w:rsidRPr="007B08F5" w:rsidRDefault="004B7F0D" w:rsidP="004B7F0D">
            <w:pPr>
              <w:tabs>
                <w:tab w:val="left" w:pos="720"/>
              </w:tabs>
              <w:spacing w:line="240" w:lineRule="auto"/>
              <w:rPr>
                <w:rFonts w:ascii="Times New Roman" w:hAnsi="Times New Roman" w:cs="Times New Roman"/>
                <w:i/>
                <w:iCs/>
                <w:color w:val="000000"/>
                <w:sz w:val="20"/>
                <w:szCs w:val="20"/>
              </w:rPr>
            </w:pPr>
            <w:proofErr w:type="spellStart"/>
            <w:r w:rsidRPr="007B08F5">
              <w:rPr>
                <w:rFonts w:ascii="Times New Roman" w:hAnsi="Times New Roman" w:cs="Times New Roman"/>
                <w:i/>
                <w:iCs/>
                <w:color w:val="000000"/>
                <w:sz w:val="20"/>
                <w:szCs w:val="20"/>
              </w:rPr>
              <w:t>Fallopia</w:t>
            </w:r>
            <w:proofErr w:type="spellEnd"/>
            <w:r w:rsidRPr="007B08F5">
              <w:rPr>
                <w:rFonts w:ascii="Times New Roman" w:hAnsi="Times New Roman" w:cs="Times New Roman"/>
                <w:i/>
                <w:iCs/>
                <w:color w:val="000000"/>
                <w:sz w:val="20"/>
                <w:szCs w:val="20"/>
              </w:rPr>
              <w:t xml:space="preserve"> convolvulus </w:t>
            </w:r>
            <w:r w:rsidRPr="007B08F5">
              <w:rPr>
                <w:rFonts w:ascii="Times New Roman" w:hAnsi="Times New Roman" w:cs="Times New Roman"/>
                <w:color w:val="000000"/>
                <w:sz w:val="20"/>
                <w:szCs w:val="20"/>
              </w:rPr>
              <w:t>(L.)</w:t>
            </w:r>
            <w:r w:rsidRPr="007B08F5">
              <w:rPr>
                <w:rFonts w:ascii="Times New Roman" w:hAnsi="Times New Roman" w:cs="Times New Roman"/>
                <w:i/>
                <w:iCs/>
                <w:color w:val="000000"/>
                <w:sz w:val="20"/>
                <w:szCs w:val="20"/>
              </w:rPr>
              <w:t xml:space="preserve"> </w:t>
            </w:r>
          </w:p>
        </w:tc>
        <w:tc>
          <w:tcPr>
            <w:tcW w:w="1890" w:type="dxa"/>
            <w:vMerge/>
            <w:tcBorders>
              <w:left w:val="single" w:sz="4" w:space="0" w:color="auto"/>
              <w:bottom w:val="single" w:sz="4" w:space="0" w:color="auto"/>
              <w:right w:val="single" w:sz="4" w:space="0" w:color="auto"/>
            </w:tcBorders>
            <w:hideMark/>
          </w:tcPr>
          <w:p w14:paraId="7D1A3988"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14:paraId="721E1E83"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Climbing knotweed</w:t>
            </w:r>
          </w:p>
        </w:tc>
        <w:tc>
          <w:tcPr>
            <w:tcW w:w="1530" w:type="dxa"/>
            <w:tcBorders>
              <w:top w:val="single" w:sz="4" w:space="0" w:color="auto"/>
              <w:left w:val="single" w:sz="4" w:space="0" w:color="auto"/>
              <w:bottom w:val="single" w:sz="4" w:space="0" w:color="auto"/>
              <w:right w:val="single" w:sz="4" w:space="0" w:color="auto"/>
            </w:tcBorders>
            <w:hideMark/>
          </w:tcPr>
          <w:p w14:paraId="088572D1" w14:textId="45739477"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02926CB5" w14:textId="7D3B953A"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A </w:t>
            </w:r>
          </w:p>
        </w:tc>
      </w:tr>
      <w:tr w:rsidR="004B7F0D" w:rsidRPr="007B08F5" w14:paraId="340EF9B1" w14:textId="77777777" w:rsidTr="002F6BFF">
        <w:trPr>
          <w:trHeight w:val="145"/>
        </w:trPr>
        <w:tc>
          <w:tcPr>
            <w:tcW w:w="4140" w:type="dxa"/>
            <w:tcBorders>
              <w:top w:val="single" w:sz="4" w:space="0" w:color="auto"/>
              <w:left w:val="single" w:sz="4" w:space="0" w:color="auto"/>
              <w:bottom w:val="single" w:sz="4" w:space="0" w:color="auto"/>
              <w:right w:val="single" w:sz="4" w:space="0" w:color="auto"/>
            </w:tcBorders>
            <w:hideMark/>
          </w:tcPr>
          <w:p w14:paraId="15FF2BB0" w14:textId="0FE7154D" w:rsidR="004B7F0D" w:rsidRPr="007B08F5" w:rsidRDefault="0037238A" w:rsidP="004B7F0D">
            <w:pPr>
              <w:tabs>
                <w:tab w:val="left" w:pos="720"/>
              </w:tabs>
              <w:spacing w:line="240" w:lineRule="auto"/>
              <w:rPr>
                <w:rFonts w:ascii="Times New Roman" w:hAnsi="Times New Roman" w:cs="Times New Roman"/>
                <w:i/>
                <w:iCs/>
                <w:color w:val="000000"/>
                <w:sz w:val="20"/>
                <w:szCs w:val="20"/>
              </w:rPr>
            </w:pPr>
            <w:r w:rsidRPr="0037238A">
              <w:rPr>
                <w:rFonts w:ascii="Times New Roman" w:hAnsi="Times New Roman" w:cs="Times New Roman"/>
                <w:i/>
                <w:iCs/>
                <w:color w:val="000000"/>
                <w:sz w:val="20"/>
                <w:szCs w:val="20"/>
              </w:rPr>
              <w:t>Portulaca oleracea</w:t>
            </w:r>
            <w:r w:rsidRPr="0037238A">
              <w:rPr>
                <w:rFonts w:ascii="Times New Roman" w:hAnsi="Times New Roman" w:cs="Times New Roman"/>
                <w:color w:val="000000"/>
                <w:sz w:val="20"/>
                <w:szCs w:val="20"/>
              </w:rPr>
              <w:t> L.</w:t>
            </w:r>
          </w:p>
        </w:tc>
        <w:tc>
          <w:tcPr>
            <w:tcW w:w="1890" w:type="dxa"/>
            <w:tcBorders>
              <w:top w:val="single" w:sz="4" w:space="0" w:color="auto"/>
              <w:left w:val="single" w:sz="4" w:space="0" w:color="auto"/>
              <w:bottom w:val="single" w:sz="4" w:space="0" w:color="auto"/>
              <w:right w:val="single" w:sz="4" w:space="0" w:color="auto"/>
            </w:tcBorders>
            <w:hideMark/>
          </w:tcPr>
          <w:p w14:paraId="793BB050"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hyperlink r:id="rId15" w:history="1">
              <w:proofErr w:type="spellStart"/>
              <w:r w:rsidRPr="007B08F5">
                <w:rPr>
                  <w:rStyle w:val="Hyperlink"/>
                  <w:rFonts w:ascii="Times New Roman" w:hAnsi="Times New Roman" w:cs="Times New Roman"/>
                  <w:i/>
                  <w:color w:val="auto"/>
                  <w:sz w:val="20"/>
                  <w:szCs w:val="20"/>
                  <w:u w:val="none"/>
                </w:rPr>
                <w:t>Portulacaceae</w:t>
              </w:r>
              <w:proofErr w:type="spellEnd"/>
            </w:hyperlink>
            <w:r w:rsidRPr="007B08F5">
              <w:rPr>
                <w:rFonts w:ascii="Times New Roman" w:hAnsi="Times New Roman" w:cs="Times New Roman"/>
                <w:i/>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1E7E1CE"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Common purslane</w:t>
            </w:r>
          </w:p>
        </w:tc>
        <w:tc>
          <w:tcPr>
            <w:tcW w:w="1530" w:type="dxa"/>
            <w:tcBorders>
              <w:top w:val="single" w:sz="4" w:space="0" w:color="auto"/>
              <w:left w:val="single" w:sz="4" w:space="0" w:color="auto"/>
              <w:bottom w:val="single" w:sz="4" w:space="0" w:color="auto"/>
              <w:right w:val="single" w:sz="4" w:space="0" w:color="auto"/>
            </w:tcBorders>
            <w:hideMark/>
          </w:tcPr>
          <w:p w14:paraId="37CE4F50" w14:textId="4CBEF95D"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00C581BE" w14:textId="27DC242C"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A </w:t>
            </w:r>
          </w:p>
        </w:tc>
      </w:tr>
      <w:tr w:rsidR="004B7F0D" w:rsidRPr="007B08F5" w14:paraId="31A6087E" w14:textId="77777777" w:rsidTr="002F6BFF">
        <w:trPr>
          <w:trHeight w:val="104"/>
        </w:trPr>
        <w:tc>
          <w:tcPr>
            <w:tcW w:w="4140" w:type="dxa"/>
            <w:tcBorders>
              <w:top w:val="single" w:sz="4" w:space="0" w:color="auto"/>
              <w:left w:val="single" w:sz="4" w:space="0" w:color="auto"/>
              <w:bottom w:val="single" w:sz="4" w:space="0" w:color="auto"/>
              <w:right w:val="single" w:sz="4" w:space="0" w:color="auto"/>
            </w:tcBorders>
            <w:hideMark/>
          </w:tcPr>
          <w:p w14:paraId="3D8DC076" w14:textId="2F31E1A8" w:rsidR="004B7F0D" w:rsidRPr="007B08F5" w:rsidRDefault="0037238A" w:rsidP="004B7F0D">
            <w:pPr>
              <w:tabs>
                <w:tab w:val="left" w:pos="720"/>
              </w:tabs>
              <w:spacing w:line="240" w:lineRule="auto"/>
              <w:rPr>
                <w:rFonts w:ascii="Times New Roman" w:hAnsi="Times New Roman" w:cs="Times New Roman"/>
                <w:i/>
                <w:iCs/>
                <w:color w:val="000000"/>
                <w:sz w:val="20"/>
                <w:szCs w:val="20"/>
              </w:rPr>
            </w:pPr>
            <w:proofErr w:type="spellStart"/>
            <w:r w:rsidRPr="0037238A">
              <w:rPr>
                <w:rFonts w:ascii="Times New Roman" w:hAnsi="Times New Roman" w:cs="Times New Roman"/>
                <w:i/>
                <w:iCs/>
                <w:color w:val="000000"/>
                <w:sz w:val="20"/>
                <w:szCs w:val="20"/>
              </w:rPr>
              <w:t>Galium</w:t>
            </w:r>
            <w:proofErr w:type="spellEnd"/>
            <w:r w:rsidRPr="0037238A">
              <w:rPr>
                <w:rFonts w:ascii="Times New Roman" w:hAnsi="Times New Roman" w:cs="Times New Roman"/>
                <w:i/>
                <w:iCs/>
                <w:color w:val="000000"/>
                <w:sz w:val="20"/>
                <w:szCs w:val="20"/>
              </w:rPr>
              <w:t xml:space="preserve"> aparine </w:t>
            </w:r>
            <w:r w:rsidRPr="0037238A">
              <w:rPr>
                <w:rFonts w:ascii="Times New Roman" w:hAnsi="Times New Roman" w:cs="Times New Roman"/>
                <w:color w:val="000000"/>
                <w:sz w:val="20"/>
                <w:szCs w:val="20"/>
              </w:rPr>
              <w:t>L.</w:t>
            </w:r>
          </w:p>
        </w:tc>
        <w:tc>
          <w:tcPr>
            <w:tcW w:w="1890" w:type="dxa"/>
            <w:tcBorders>
              <w:top w:val="single" w:sz="4" w:space="0" w:color="auto"/>
              <w:left w:val="single" w:sz="4" w:space="0" w:color="auto"/>
              <w:bottom w:val="single" w:sz="4" w:space="0" w:color="auto"/>
              <w:right w:val="single" w:sz="4" w:space="0" w:color="auto"/>
            </w:tcBorders>
            <w:hideMark/>
          </w:tcPr>
          <w:p w14:paraId="021D46F3"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proofErr w:type="spellStart"/>
            <w:r w:rsidRPr="007B08F5">
              <w:rPr>
                <w:rFonts w:ascii="Times New Roman" w:hAnsi="Times New Roman" w:cs="Times New Roman"/>
                <w:i/>
                <w:color w:val="000000"/>
                <w:sz w:val="20"/>
                <w:szCs w:val="20"/>
              </w:rPr>
              <w:t>Rubiaceae</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8378C6E"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color w:val="000000"/>
                <w:sz w:val="20"/>
                <w:szCs w:val="20"/>
              </w:rPr>
              <w:t>Cleavers</w:t>
            </w:r>
          </w:p>
        </w:tc>
        <w:tc>
          <w:tcPr>
            <w:tcW w:w="1530" w:type="dxa"/>
            <w:tcBorders>
              <w:top w:val="single" w:sz="4" w:space="0" w:color="auto"/>
              <w:left w:val="single" w:sz="4" w:space="0" w:color="auto"/>
              <w:bottom w:val="single" w:sz="4" w:space="0" w:color="auto"/>
              <w:right w:val="single" w:sz="4" w:space="0" w:color="auto"/>
            </w:tcBorders>
            <w:hideMark/>
          </w:tcPr>
          <w:p w14:paraId="46131BA0" w14:textId="756DC6EE"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Bl</w:t>
            </w:r>
          </w:p>
        </w:tc>
        <w:tc>
          <w:tcPr>
            <w:tcW w:w="1148" w:type="dxa"/>
            <w:tcBorders>
              <w:top w:val="single" w:sz="4" w:space="0" w:color="auto"/>
              <w:left w:val="single" w:sz="4" w:space="0" w:color="auto"/>
              <w:bottom w:val="single" w:sz="4" w:space="0" w:color="auto"/>
              <w:right w:val="single" w:sz="4" w:space="0" w:color="auto"/>
            </w:tcBorders>
            <w:hideMark/>
          </w:tcPr>
          <w:p w14:paraId="6617946D" w14:textId="0188CBAD" w:rsidR="004B7F0D" w:rsidRPr="007B08F5" w:rsidRDefault="004B7F0D" w:rsidP="004B7F0D">
            <w:pPr>
              <w:tabs>
                <w:tab w:val="left" w:pos="720"/>
              </w:tabs>
              <w:spacing w:line="240" w:lineRule="auto"/>
              <w:rPr>
                <w:rFonts w:ascii="Times New Roman" w:hAnsi="Times New Roman" w:cs="Times New Roman"/>
                <w:color w:val="000000"/>
                <w:sz w:val="20"/>
                <w:szCs w:val="20"/>
              </w:rPr>
            </w:pPr>
            <w:r w:rsidRPr="007B08F5">
              <w:rPr>
                <w:rFonts w:ascii="Times New Roman" w:hAnsi="Times New Roman" w:cs="Times New Roman"/>
                <w:color w:val="000000"/>
                <w:sz w:val="20"/>
                <w:szCs w:val="20"/>
              </w:rPr>
              <w:t xml:space="preserve">A </w:t>
            </w:r>
          </w:p>
        </w:tc>
      </w:tr>
      <w:tr w:rsidR="004B7F0D" w:rsidRPr="007B08F5" w14:paraId="2DC9B996" w14:textId="77777777" w:rsidTr="002F6BFF">
        <w:trPr>
          <w:trHeight w:val="140"/>
        </w:trPr>
        <w:tc>
          <w:tcPr>
            <w:tcW w:w="4140" w:type="dxa"/>
            <w:tcBorders>
              <w:top w:val="single" w:sz="4" w:space="0" w:color="auto"/>
              <w:left w:val="single" w:sz="4" w:space="0" w:color="auto"/>
              <w:bottom w:val="single" w:sz="4" w:space="0" w:color="auto"/>
              <w:right w:val="single" w:sz="4" w:space="0" w:color="auto"/>
            </w:tcBorders>
            <w:hideMark/>
          </w:tcPr>
          <w:p w14:paraId="49A09D05" w14:textId="02BB6091" w:rsidR="004B7F0D" w:rsidRPr="0037238A" w:rsidRDefault="0037238A" w:rsidP="004B7F0D">
            <w:pPr>
              <w:tabs>
                <w:tab w:val="left" w:pos="720"/>
              </w:tabs>
              <w:spacing w:line="240" w:lineRule="auto"/>
              <w:rPr>
                <w:rFonts w:ascii="Times New Roman" w:hAnsi="Times New Roman" w:cs="Times New Roman"/>
                <w:color w:val="000000"/>
                <w:sz w:val="20"/>
                <w:szCs w:val="20"/>
              </w:rPr>
            </w:pPr>
            <w:r w:rsidRPr="0037238A">
              <w:rPr>
                <w:rFonts w:ascii="Times New Roman" w:hAnsi="Times New Roman" w:cs="Times New Roman"/>
                <w:i/>
                <w:iCs/>
                <w:color w:val="000000"/>
                <w:sz w:val="20"/>
                <w:szCs w:val="20"/>
              </w:rPr>
              <w:t>Lantana camara</w:t>
            </w:r>
            <w:r w:rsidRPr="0037238A">
              <w:rPr>
                <w:rFonts w:ascii="Times New Roman" w:hAnsi="Times New Roman" w:cs="Times New Roman"/>
                <w:color w:val="000000"/>
                <w:sz w:val="20"/>
                <w:szCs w:val="20"/>
              </w:rPr>
              <w:t> L.</w:t>
            </w:r>
          </w:p>
        </w:tc>
        <w:tc>
          <w:tcPr>
            <w:tcW w:w="1890" w:type="dxa"/>
            <w:tcBorders>
              <w:top w:val="single" w:sz="4" w:space="0" w:color="auto"/>
              <w:left w:val="single" w:sz="4" w:space="0" w:color="auto"/>
              <w:bottom w:val="single" w:sz="4" w:space="0" w:color="auto"/>
              <w:right w:val="single" w:sz="4" w:space="0" w:color="auto"/>
            </w:tcBorders>
            <w:hideMark/>
          </w:tcPr>
          <w:p w14:paraId="31B49B17" w14:textId="77777777" w:rsidR="004B7F0D" w:rsidRPr="007B08F5" w:rsidRDefault="004B7F0D" w:rsidP="004B7F0D">
            <w:pPr>
              <w:tabs>
                <w:tab w:val="left" w:pos="720"/>
              </w:tabs>
              <w:spacing w:line="240" w:lineRule="auto"/>
              <w:rPr>
                <w:rFonts w:ascii="Times New Roman" w:hAnsi="Times New Roman" w:cs="Times New Roman"/>
                <w:i/>
                <w:color w:val="000000"/>
                <w:sz w:val="20"/>
                <w:szCs w:val="20"/>
              </w:rPr>
            </w:pPr>
            <w:r w:rsidRPr="007B08F5">
              <w:rPr>
                <w:rFonts w:ascii="Times New Roman" w:hAnsi="Times New Roman" w:cs="Times New Roman"/>
                <w:i/>
                <w:color w:val="000000"/>
                <w:sz w:val="20"/>
                <w:szCs w:val="20"/>
              </w:rPr>
              <w:t>Verbenaceae</w:t>
            </w:r>
          </w:p>
        </w:tc>
        <w:tc>
          <w:tcPr>
            <w:tcW w:w="2340" w:type="dxa"/>
            <w:tcBorders>
              <w:top w:val="single" w:sz="4" w:space="0" w:color="auto"/>
              <w:left w:val="single" w:sz="4" w:space="0" w:color="auto"/>
              <w:bottom w:val="single" w:sz="4" w:space="0" w:color="auto"/>
              <w:right w:val="single" w:sz="4" w:space="0" w:color="auto"/>
            </w:tcBorders>
            <w:hideMark/>
          </w:tcPr>
          <w:p w14:paraId="78AE85C3" w14:textId="77777777"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color w:val="000000"/>
                <w:sz w:val="20"/>
                <w:szCs w:val="20"/>
              </w:rPr>
              <w:t>Common lantana</w:t>
            </w:r>
          </w:p>
        </w:tc>
        <w:tc>
          <w:tcPr>
            <w:tcW w:w="1530" w:type="dxa"/>
            <w:tcBorders>
              <w:top w:val="single" w:sz="4" w:space="0" w:color="auto"/>
              <w:left w:val="single" w:sz="4" w:space="0" w:color="auto"/>
              <w:bottom w:val="single" w:sz="4" w:space="0" w:color="auto"/>
              <w:right w:val="single" w:sz="4" w:space="0" w:color="auto"/>
            </w:tcBorders>
            <w:hideMark/>
          </w:tcPr>
          <w:p w14:paraId="5A4E83D2" w14:textId="0B832FAD"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color w:val="000000"/>
                <w:sz w:val="20"/>
                <w:szCs w:val="20"/>
              </w:rPr>
              <w:t>B</w:t>
            </w:r>
            <w:r w:rsidRPr="007B08F5">
              <w:rPr>
                <w:rFonts w:ascii="Times New Roman" w:hAnsi="Times New Roman" w:cs="Times New Roman"/>
                <w:color w:val="000000"/>
                <w:sz w:val="20"/>
                <w:szCs w:val="20"/>
              </w:rPr>
              <w:t>l</w:t>
            </w:r>
          </w:p>
        </w:tc>
        <w:tc>
          <w:tcPr>
            <w:tcW w:w="1148" w:type="dxa"/>
            <w:tcBorders>
              <w:top w:val="single" w:sz="4" w:space="0" w:color="auto"/>
              <w:left w:val="single" w:sz="4" w:space="0" w:color="auto"/>
              <w:bottom w:val="single" w:sz="4" w:space="0" w:color="auto"/>
              <w:right w:val="single" w:sz="4" w:space="0" w:color="auto"/>
            </w:tcBorders>
            <w:hideMark/>
          </w:tcPr>
          <w:p w14:paraId="11240468" w14:textId="2BB7CCCE" w:rsidR="004B7F0D" w:rsidRPr="007B08F5" w:rsidRDefault="004B7F0D" w:rsidP="004B7F0D">
            <w:pPr>
              <w:tabs>
                <w:tab w:val="left" w:pos="720"/>
              </w:tabs>
              <w:spacing w:line="240" w:lineRule="auto"/>
              <w:rPr>
                <w:rFonts w:ascii="Times New Roman" w:hAnsi="Times New Roman" w:cs="Times New Roman"/>
                <w:iCs/>
                <w:color w:val="000000"/>
                <w:sz w:val="20"/>
                <w:szCs w:val="20"/>
              </w:rPr>
            </w:pPr>
            <w:r w:rsidRPr="007B08F5">
              <w:rPr>
                <w:rFonts w:ascii="Times New Roman" w:hAnsi="Times New Roman" w:cs="Times New Roman"/>
                <w:iCs/>
                <w:color w:val="000000"/>
                <w:sz w:val="20"/>
                <w:szCs w:val="20"/>
              </w:rPr>
              <w:t xml:space="preserve">P </w:t>
            </w:r>
          </w:p>
        </w:tc>
      </w:tr>
    </w:tbl>
    <w:p w14:paraId="647F4BC8" w14:textId="77777777" w:rsidR="00A835E3" w:rsidRDefault="00A835E3" w:rsidP="007B08F5">
      <w:pPr>
        <w:tabs>
          <w:tab w:val="left" w:pos="720"/>
        </w:tabs>
        <w:spacing w:line="240" w:lineRule="auto"/>
        <w:rPr>
          <w:rFonts w:ascii="Times New Roman" w:hAnsi="Times New Roman" w:cs="Times New Roman"/>
          <w:i/>
          <w:iCs/>
          <w:color w:val="000000" w:themeColor="text1"/>
        </w:rPr>
      </w:pPr>
    </w:p>
    <w:p w14:paraId="792C1289" w14:textId="77777777" w:rsidR="009378B1" w:rsidRPr="00A835E3" w:rsidRDefault="009378B1" w:rsidP="009378B1">
      <w:pPr>
        <w:tabs>
          <w:tab w:val="left" w:pos="720"/>
        </w:tabs>
        <w:spacing w:line="240" w:lineRule="auto"/>
        <w:rPr>
          <w:rFonts w:ascii="Times New Roman" w:hAnsi="Times New Roman" w:cs="Times New Roman"/>
          <w:i/>
          <w:iCs/>
          <w:color w:val="000000" w:themeColor="text1"/>
          <w:sz w:val="24"/>
          <w:szCs w:val="24"/>
        </w:rPr>
      </w:pPr>
      <w:r w:rsidRPr="00A835E3">
        <w:rPr>
          <w:rFonts w:ascii="Times New Roman" w:hAnsi="Times New Roman" w:cs="Times New Roman"/>
          <w:i/>
          <w:iCs/>
          <w:color w:val="000000" w:themeColor="text1"/>
          <w:sz w:val="24"/>
          <w:szCs w:val="24"/>
        </w:rPr>
        <w:lastRenderedPageBreak/>
        <w:t>Note:</w:t>
      </w:r>
      <w:r>
        <w:rPr>
          <w:rFonts w:ascii="Times New Roman" w:hAnsi="Times New Roman" w:cs="Times New Roman"/>
          <w:i/>
          <w:iCs/>
          <w:color w:val="000000" w:themeColor="text1"/>
          <w:sz w:val="24"/>
          <w:szCs w:val="24"/>
        </w:rPr>
        <w:t xml:space="preserve"> </w:t>
      </w:r>
      <w:r w:rsidRPr="00A835E3">
        <w:rPr>
          <w:rFonts w:ascii="Times New Roman" w:hAnsi="Times New Roman" w:cs="Times New Roman"/>
          <w:i/>
          <w:iCs/>
          <w:color w:val="000000" w:themeColor="text1"/>
          <w:sz w:val="24"/>
          <w:szCs w:val="24"/>
        </w:rPr>
        <w:t>Bl=broadleaf</w:t>
      </w:r>
      <w:r>
        <w:rPr>
          <w:rFonts w:ascii="Times New Roman" w:hAnsi="Times New Roman" w:cs="Times New Roman"/>
          <w:i/>
          <w:iCs/>
          <w:color w:val="000000" w:themeColor="text1"/>
          <w:sz w:val="24"/>
          <w:szCs w:val="24"/>
        </w:rPr>
        <w:t>, G</w:t>
      </w:r>
      <w:r w:rsidRPr="00A835E3">
        <w:rPr>
          <w:rFonts w:ascii="Times New Roman" w:hAnsi="Times New Roman" w:cs="Times New Roman"/>
          <w:i/>
          <w:iCs/>
          <w:color w:val="000000" w:themeColor="text1"/>
          <w:sz w:val="24"/>
          <w:szCs w:val="24"/>
        </w:rPr>
        <w:t xml:space="preserve">=grass, S=sedge, A=annual &amp; P=perennial </w:t>
      </w:r>
    </w:p>
    <w:p w14:paraId="2AD002D7" w14:textId="77777777" w:rsidR="009378B1" w:rsidRPr="00A835E3" w:rsidRDefault="009378B1" w:rsidP="009378B1">
      <w:pPr>
        <w:tabs>
          <w:tab w:val="left" w:pos="720"/>
        </w:tabs>
        <w:rPr>
          <w:rFonts w:ascii="Times New Roman" w:hAnsi="Times New Roman" w:cs="Times New Roman"/>
          <w:i/>
          <w:iCs/>
          <w:sz w:val="28"/>
          <w:szCs w:val="28"/>
        </w:rPr>
      </w:pPr>
    </w:p>
    <w:p w14:paraId="2EE184FD" w14:textId="5D3A7C92" w:rsidR="00DD71C9" w:rsidRPr="00FB4ACD" w:rsidRDefault="00DD71C9" w:rsidP="00DD71C9">
      <w:pPr>
        <w:tabs>
          <w:tab w:val="left" w:pos="720"/>
        </w:tabs>
        <w:rPr>
          <w:rFonts w:ascii="Times New Roman" w:hAnsi="Times New Roman" w:cs="Times New Roman"/>
          <w:iCs/>
          <w:color w:val="000000"/>
          <w:sz w:val="24"/>
          <w:szCs w:val="16"/>
        </w:rPr>
      </w:pPr>
      <w:r w:rsidRPr="00FB4ACD">
        <w:rPr>
          <w:rFonts w:ascii="Times New Roman" w:hAnsi="Times New Roman" w:cs="Times New Roman"/>
          <w:b/>
          <w:iCs/>
          <w:color w:val="000000"/>
          <w:sz w:val="24"/>
          <w:szCs w:val="16"/>
        </w:rPr>
        <w:t>Table 4.</w:t>
      </w:r>
      <w:r w:rsidRPr="00FB4ACD">
        <w:rPr>
          <w:rFonts w:ascii="Times New Roman" w:hAnsi="Times New Roman" w:cs="Times New Roman"/>
          <w:b/>
          <w:bCs/>
          <w:iCs/>
          <w:color w:val="000000"/>
          <w:sz w:val="24"/>
          <w:szCs w:val="16"/>
        </w:rPr>
        <w:t xml:space="preserve"> </w:t>
      </w:r>
      <w:r w:rsidR="007A31E8">
        <w:rPr>
          <w:rFonts w:ascii="Times New Roman" w:hAnsi="Times New Roman" w:cs="Times New Roman"/>
          <w:b/>
          <w:bCs/>
          <w:iCs/>
          <w:color w:val="000000"/>
          <w:sz w:val="24"/>
          <w:szCs w:val="16"/>
        </w:rPr>
        <w:t>W</w:t>
      </w:r>
      <w:r w:rsidRPr="00FB4ACD">
        <w:rPr>
          <w:rFonts w:ascii="Times New Roman" w:hAnsi="Times New Roman" w:cs="Times New Roman"/>
          <w:iCs/>
          <w:color w:val="000000"/>
          <w:sz w:val="24"/>
          <w:szCs w:val="16"/>
        </w:rPr>
        <w:t xml:space="preserve">eed observed in the verification test site </w:t>
      </w:r>
    </w:p>
    <w:tbl>
      <w:tblPr>
        <w:tblStyle w:val="TableGrid"/>
        <w:tblW w:w="10705" w:type="dxa"/>
        <w:tblInd w:w="-540" w:type="dxa"/>
        <w:tblLayout w:type="fixed"/>
        <w:tblLook w:val="04A0" w:firstRow="1" w:lastRow="0" w:firstColumn="1" w:lastColumn="0" w:noHBand="0" w:noVBand="1"/>
      </w:tblPr>
      <w:tblGrid>
        <w:gridCol w:w="3685"/>
        <w:gridCol w:w="1620"/>
        <w:gridCol w:w="2610"/>
        <w:gridCol w:w="1350"/>
        <w:gridCol w:w="1440"/>
      </w:tblGrid>
      <w:tr w:rsidR="00DD71C9" w:rsidRPr="00FB4ACD" w14:paraId="31E3F897" w14:textId="77777777" w:rsidTr="00C508B5">
        <w:trPr>
          <w:trHeight w:val="111"/>
        </w:trPr>
        <w:tc>
          <w:tcPr>
            <w:tcW w:w="3685" w:type="dxa"/>
            <w:tcBorders>
              <w:top w:val="single" w:sz="4" w:space="0" w:color="auto"/>
              <w:left w:val="single" w:sz="4" w:space="0" w:color="auto"/>
              <w:bottom w:val="single" w:sz="4" w:space="0" w:color="auto"/>
              <w:right w:val="single" w:sz="4" w:space="0" w:color="auto"/>
            </w:tcBorders>
            <w:hideMark/>
          </w:tcPr>
          <w:p w14:paraId="1CB79B0E" w14:textId="516368B3"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 xml:space="preserve">Scientific </w:t>
            </w:r>
            <w:r w:rsidR="0037238A">
              <w:rPr>
                <w:rFonts w:ascii="Times New Roman" w:hAnsi="Times New Roman" w:cs="Times New Roman"/>
                <w:iCs/>
                <w:sz w:val="24"/>
                <w:szCs w:val="24"/>
              </w:rPr>
              <w:t>n</w:t>
            </w:r>
            <w:r w:rsidRPr="00FB4ACD">
              <w:rPr>
                <w:rFonts w:ascii="Times New Roman" w:hAnsi="Times New Roman" w:cs="Times New Roman"/>
                <w:iCs/>
                <w:sz w:val="24"/>
                <w:szCs w:val="24"/>
              </w:rPr>
              <w:t xml:space="preserve">ame </w:t>
            </w:r>
          </w:p>
        </w:tc>
        <w:tc>
          <w:tcPr>
            <w:tcW w:w="1620" w:type="dxa"/>
            <w:tcBorders>
              <w:top w:val="single" w:sz="4" w:space="0" w:color="auto"/>
              <w:left w:val="single" w:sz="4" w:space="0" w:color="auto"/>
              <w:bottom w:val="single" w:sz="4" w:space="0" w:color="auto"/>
              <w:right w:val="single" w:sz="4" w:space="0" w:color="auto"/>
            </w:tcBorders>
            <w:hideMark/>
          </w:tcPr>
          <w:p w14:paraId="4AC423F4" w14:textId="77777777"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 xml:space="preserve">Family </w:t>
            </w:r>
          </w:p>
        </w:tc>
        <w:tc>
          <w:tcPr>
            <w:tcW w:w="2610" w:type="dxa"/>
            <w:tcBorders>
              <w:top w:val="single" w:sz="4" w:space="0" w:color="auto"/>
              <w:left w:val="single" w:sz="4" w:space="0" w:color="auto"/>
              <w:bottom w:val="single" w:sz="4" w:space="0" w:color="auto"/>
              <w:right w:val="single" w:sz="4" w:space="0" w:color="auto"/>
            </w:tcBorders>
            <w:hideMark/>
          </w:tcPr>
          <w:p w14:paraId="61A42680" w14:textId="238BC08D"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 xml:space="preserve"> Common </w:t>
            </w:r>
            <w:r w:rsidR="0037238A">
              <w:rPr>
                <w:rFonts w:ascii="Times New Roman" w:hAnsi="Times New Roman" w:cs="Times New Roman"/>
                <w:iCs/>
                <w:sz w:val="24"/>
                <w:szCs w:val="24"/>
              </w:rPr>
              <w:t>n</w:t>
            </w:r>
            <w:r w:rsidRPr="00FB4ACD">
              <w:rPr>
                <w:rFonts w:ascii="Times New Roman" w:hAnsi="Times New Roman" w:cs="Times New Roman"/>
                <w:iCs/>
                <w:sz w:val="24"/>
                <w:szCs w:val="24"/>
              </w:rPr>
              <w:t xml:space="preserve">ame </w:t>
            </w:r>
          </w:p>
        </w:tc>
        <w:tc>
          <w:tcPr>
            <w:tcW w:w="1350" w:type="dxa"/>
            <w:tcBorders>
              <w:top w:val="single" w:sz="4" w:space="0" w:color="auto"/>
              <w:left w:val="single" w:sz="4" w:space="0" w:color="auto"/>
              <w:bottom w:val="single" w:sz="4" w:space="0" w:color="auto"/>
              <w:right w:val="single" w:sz="4" w:space="0" w:color="auto"/>
            </w:tcBorders>
            <w:hideMark/>
          </w:tcPr>
          <w:p w14:paraId="7165D4B0" w14:textId="77777777"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Morphology</w:t>
            </w:r>
          </w:p>
        </w:tc>
        <w:tc>
          <w:tcPr>
            <w:tcW w:w="1440" w:type="dxa"/>
            <w:tcBorders>
              <w:top w:val="single" w:sz="4" w:space="0" w:color="auto"/>
              <w:left w:val="single" w:sz="4" w:space="0" w:color="auto"/>
              <w:bottom w:val="single" w:sz="4" w:space="0" w:color="auto"/>
              <w:right w:val="single" w:sz="4" w:space="0" w:color="auto"/>
            </w:tcBorders>
            <w:hideMark/>
          </w:tcPr>
          <w:p w14:paraId="6A9D5C1F" w14:textId="56F8A2E2"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 xml:space="preserve">Life </w:t>
            </w:r>
            <w:r w:rsidR="0037238A">
              <w:rPr>
                <w:rFonts w:ascii="Times New Roman" w:hAnsi="Times New Roman" w:cs="Times New Roman"/>
                <w:iCs/>
                <w:sz w:val="24"/>
                <w:szCs w:val="24"/>
              </w:rPr>
              <w:t>c</w:t>
            </w:r>
            <w:r w:rsidRPr="00FB4ACD">
              <w:rPr>
                <w:rFonts w:ascii="Times New Roman" w:hAnsi="Times New Roman" w:cs="Times New Roman"/>
                <w:iCs/>
                <w:sz w:val="24"/>
                <w:szCs w:val="24"/>
              </w:rPr>
              <w:t xml:space="preserve">ycle </w:t>
            </w:r>
          </w:p>
        </w:tc>
      </w:tr>
      <w:tr w:rsidR="004B7F0D" w:rsidRPr="00FB4ACD" w14:paraId="21333997" w14:textId="77777777" w:rsidTr="00C508B5">
        <w:trPr>
          <w:trHeight w:val="297"/>
        </w:trPr>
        <w:tc>
          <w:tcPr>
            <w:tcW w:w="3685" w:type="dxa"/>
            <w:tcBorders>
              <w:top w:val="single" w:sz="4" w:space="0" w:color="auto"/>
              <w:left w:val="single" w:sz="4" w:space="0" w:color="auto"/>
              <w:bottom w:val="single" w:sz="4" w:space="0" w:color="auto"/>
              <w:right w:val="single" w:sz="4" w:space="0" w:color="auto"/>
            </w:tcBorders>
            <w:hideMark/>
          </w:tcPr>
          <w:p w14:paraId="11C47ED7"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Ruellia</w:t>
            </w:r>
            <w:proofErr w:type="spellEnd"/>
            <w:r w:rsidRPr="00FB4ACD">
              <w:rPr>
                <w:rFonts w:ascii="Times New Roman" w:hAnsi="Times New Roman" w:cs="Times New Roman"/>
                <w:i/>
                <w:iCs/>
              </w:rPr>
              <w:t xml:space="preserve"> Prostrate </w:t>
            </w:r>
            <w:proofErr w:type="spellStart"/>
            <w:r w:rsidRPr="00FB4ACD">
              <w:rPr>
                <w:rFonts w:ascii="Times New Roman" w:hAnsi="Times New Roman" w:cs="Times New Roman"/>
                <w:i/>
                <w:iCs/>
              </w:rPr>
              <w:t>poir</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3A42CA9C"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Acanthoceae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2F63879B"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Prostrate wild petunia </w:t>
            </w:r>
          </w:p>
        </w:tc>
        <w:tc>
          <w:tcPr>
            <w:tcW w:w="1350" w:type="dxa"/>
            <w:tcBorders>
              <w:top w:val="single" w:sz="4" w:space="0" w:color="auto"/>
              <w:left w:val="single" w:sz="4" w:space="0" w:color="auto"/>
              <w:bottom w:val="single" w:sz="4" w:space="0" w:color="auto"/>
              <w:right w:val="single" w:sz="4" w:space="0" w:color="auto"/>
            </w:tcBorders>
            <w:hideMark/>
          </w:tcPr>
          <w:p w14:paraId="18562359" w14:textId="2D3AC5D5"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96BF3C" w14:textId="2D5E23E3"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4B7F0D" w:rsidRPr="00FB4ACD" w14:paraId="33E0D4DB" w14:textId="77777777" w:rsidTr="00C508B5">
        <w:trPr>
          <w:trHeight w:val="224"/>
        </w:trPr>
        <w:tc>
          <w:tcPr>
            <w:tcW w:w="3685" w:type="dxa"/>
            <w:tcBorders>
              <w:top w:val="single" w:sz="4" w:space="0" w:color="auto"/>
              <w:left w:val="single" w:sz="4" w:space="0" w:color="auto"/>
              <w:bottom w:val="single" w:sz="4" w:space="0" w:color="auto"/>
              <w:right w:val="single" w:sz="4" w:space="0" w:color="auto"/>
            </w:tcBorders>
            <w:hideMark/>
          </w:tcPr>
          <w:p w14:paraId="453512B2"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Achyranthes aspera </w:t>
            </w:r>
            <w:r w:rsidRPr="00FB4ACD">
              <w:rPr>
                <w:rFonts w:ascii="Times New Roman" w:hAnsi="Times New Roman" w:cs="Times New Roman"/>
                <w:iCs/>
              </w:rPr>
              <w:t>L.</w:t>
            </w:r>
          </w:p>
        </w:tc>
        <w:tc>
          <w:tcPr>
            <w:tcW w:w="1620" w:type="dxa"/>
            <w:vMerge w:val="restart"/>
            <w:tcBorders>
              <w:top w:val="single" w:sz="4" w:space="0" w:color="auto"/>
              <w:left w:val="single" w:sz="4" w:space="0" w:color="auto"/>
              <w:right w:val="single" w:sz="4" w:space="0" w:color="auto"/>
            </w:tcBorders>
            <w:hideMark/>
          </w:tcPr>
          <w:p w14:paraId="201B2363"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Amaranthaceae</w:t>
            </w:r>
            <w:proofErr w:type="spellEnd"/>
          </w:p>
          <w:p w14:paraId="4C2955F2"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68D2FB9B"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Devils horsewhip</w:t>
            </w:r>
          </w:p>
        </w:tc>
        <w:tc>
          <w:tcPr>
            <w:tcW w:w="1350" w:type="dxa"/>
            <w:tcBorders>
              <w:top w:val="single" w:sz="4" w:space="0" w:color="auto"/>
              <w:left w:val="single" w:sz="4" w:space="0" w:color="auto"/>
              <w:bottom w:val="single" w:sz="4" w:space="0" w:color="auto"/>
              <w:right w:val="single" w:sz="4" w:space="0" w:color="auto"/>
            </w:tcBorders>
            <w:hideMark/>
          </w:tcPr>
          <w:p w14:paraId="010B4939" w14:textId="01C4CD2A"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2904B001" w14:textId="2A1EB6AB"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4B7F0D" w:rsidRPr="00FB4ACD" w14:paraId="66109ADA" w14:textId="77777777" w:rsidTr="00C508B5">
        <w:trPr>
          <w:trHeight w:val="239"/>
        </w:trPr>
        <w:tc>
          <w:tcPr>
            <w:tcW w:w="3685" w:type="dxa"/>
            <w:tcBorders>
              <w:top w:val="single" w:sz="4" w:space="0" w:color="auto"/>
              <w:left w:val="single" w:sz="4" w:space="0" w:color="auto"/>
              <w:bottom w:val="single" w:sz="4" w:space="0" w:color="auto"/>
              <w:right w:val="single" w:sz="4" w:space="0" w:color="auto"/>
            </w:tcBorders>
            <w:hideMark/>
          </w:tcPr>
          <w:p w14:paraId="5352A744"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Alternantherria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caracasana</w:t>
            </w:r>
            <w:proofErr w:type="spellEnd"/>
          </w:p>
        </w:tc>
        <w:tc>
          <w:tcPr>
            <w:tcW w:w="1620" w:type="dxa"/>
            <w:vMerge/>
            <w:tcBorders>
              <w:left w:val="single" w:sz="4" w:space="0" w:color="auto"/>
              <w:right w:val="single" w:sz="4" w:space="0" w:color="auto"/>
            </w:tcBorders>
            <w:hideMark/>
          </w:tcPr>
          <w:p w14:paraId="24E7CBC3"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6B80B0C8" w14:textId="77777777" w:rsidR="004B7F0D" w:rsidRPr="00FB4ACD" w:rsidRDefault="004B7F0D" w:rsidP="004B7F0D">
            <w:pPr>
              <w:tabs>
                <w:tab w:val="left" w:pos="720"/>
              </w:tabs>
              <w:spacing w:line="276" w:lineRule="auto"/>
              <w:rPr>
                <w:rFonts w:ascii="Times New Roman" w:hAnsi="Times New Roman" w:cs="Times New Roman"/>
                <w:iCs/>
              </w:rPr>
            </w:pPr>
            <w:proofErr w:type="spellStart"/>
            <w:r w:rsidRPr="00FB4ACD">
              <w:rPr>
                <w:rFonts w:ascii="Times New Roman" w:hAnsi="Times New Roman" w:cs="Times New Roman"/>
                <w:iCs/>
              </w:rPr>
              <w:t>Khakiweed</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430AEAA8" w14:textId="66534571"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14D90E91" w14:textId="32AE774E"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4B7F0D" w:rsidRPr="00FB4ACD" w14:paraId="78A20EDA" w14:textId="77777777" w:rsidTr="00C508B5">
        <w:trPr>
          <w:trHeight w:val="260"/>
        </w:trPr>
        <w:tc>
          <w:tcPr>
            <w:tcW w:w="3685" w:type="dxa"/>
            <w:tcBorders>
              <w:top w:val="single" w:sz="4" w:space="0" w:color="auto"/>
              <w:left w:val="single" w:sz="4" w:space="0" w:color="auto"/>
              <w:bottom w:val="single" w:sz="4" w:space="0" w:color="auto"/>
              <w:right w:val="single" w:sz="4" w:space="0" w:color="auto"/>
            </w:tcBorders>
            <w:hideMark/>
          </w:tcPr>
          <w:p w14:paraId="261196A8"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Amaranthus </w:t>
            </w:r>
            <w:proofErr w:type="spellStart"/>
            <w:r w:rsidRPr="00FB4ACD">
              <w:rPr>
                <w:rFonts w:ascii="Times New Roman" w:hAnsi="Times New Roman" w:cs="Times New Roman"/>
                <w:i/>
                <w:iCs/>
              </w:rPr>
              <w:t>greecizens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620" w:type="dxa"/>
            <w:vMerge/>
            <w:tcBorders>
              <w:left w:val="single" w:sz="4" w:space="0" w:color="auto"/>
              <w:right w:val="single" w:sz="4" w:space="0" w:color="auto"/>
            </w:tcBorders>
            <w:hideMark/>
          </w:tcPr>
          <w:p w14:paraId="0BCD6F5F"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633635CC"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Pigweed </w:t>
            </w:r>
          </w:p>
        </w:tc>
        <w:tc>
          <w:tcPr>
            <w:tcW w:w="1350" w:type="dxa"/>
            <w:tcBorders>
              <w:top w:val="single" w:sz="4" w:space="0" w:color="auto"/>
              <w:left w:val="single" w:sz="4" w:space="0" w:color="auto"/>
              <w:bottom w:val="single" w:sz="4" w:space="0" w:color="auto"/>
              <w:right w:val="single" w:sz="4" w:space="0" w:color="auto"/>
            </w:tcBorders>
            <w:hideMark/>
          </w:tcPr>
          <w:p w14:paraId="31BACC58" w14:textId="2F1F3930"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663E21C2" w14:textId="58C0A080"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p>
        </w:tc>
      </w:tr>
      <w:tr w:rsidR="004B7F0D" w:rsidRPr="00FB4ACD" w14:paraId="2DD2D61D" w14:textId="77777777" w:rsidTr="00C508B5">
        <w:trPr>
          <w:trHeight w:val="111"/>
        </w:trPr>
        <w:tc>
          <w:tcPr>
            <w:tcW w:w="3685" w:type="dxa"/>
            <w:tcBorders>
              <w:top w:val="single" w:sz="4" w:space="0" w:color="auto"/>
              <w:left w:val="single" w:sz="4" w:space="0" w:color="auto"/>
              <w:bottom w:val="single" w:sz="4" w:space="0" w:color="auto"/>
              <w:right w:val="single" w:sz="4" w:space="0" w:color="auto"/>
            </w:tcBorders>
            <w:hideMark/>
          </w:tcPr>
          <w:p w14:paraId="7C20B94D"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Cyathula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prostrat</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 xml:space="preserve"> Blume.</w:t>
            </w:r>
          </w:p>
        </w:tc>
        <w:tc>
          <w:tcPr>
            <w:tcW w:w="1620" w:type="dxa"/>
            <w:vMerge/>
            <w:tcBorders>
              <w:left w:val="single" w:sz="4" w:space="0" w:color="auto"/>
              <w:bottom w:val="single" w:sz="4" w:space="0" w:color="auto"/>
              <w:right w:val="single" w:sz="4" w:space="0" w:color="auto"/>
            </w:tcBorders>
            <w:hideMark/>
          </w:tcPr>
          <w:p w14:paraId="0E71C5C6"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3DBCE7B7"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Pasture weed</w:t>
            </w:r>
          </w:p>
        </w:tc>
        <w:tc>
          <w:tcPr>
            <w:tcW w:w="1350" w:type="dxa"/>
            <w:tcBorders>
              <w:top w:val="single" w:sz="4" w:space="0" w:color="auto"/>
              <w:left w:val="single" w:sz="4" w:space="0" w:color="auto"/>
              <w:bottom w:val="single" w:sz="4" w:space="0" w:color="auto"/>
              <w:right w:val="single" w:sz="4" w:space="0" w:color="auto"/>
            </w:tcBorders>
            <w:hideMark/>
          </w:tcPr>
          <w:p w14:paraId="13122675" w14:textId="7D69832C"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3A5A1B37" w14:textId="7DE290E9"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4B7F0D" w:rsidRPr="00FB4ACD" w14:paraId="59D048C7" w14:textId="77777777" w:rsidTr="00C508B5">
        <w:trPr>
          <w:trHeight w:val="216"/>
        </w:trPr>
        <w:tc>
          <w:tcPr>
            <w:tcW w:w="3685" w:type="dxa"/>
            <w:tcBorders>
              <w:top w:val="single" w:sz="4" w:space="0" w:color="auto"/>
              <w:left w:val="single" w:sz="4" w:space="0" w:color="auto"/>
              <w:bottom w:val="single" w:sz="4" w:space="0" w:color="auto"/>
              <w:right w:val="single" w:sz="4" w:space="0" w:color="auto"/>
            </w:tcBorders>
            <w:hideMark/>
          </w:tcPr>
          <w:p w14:paraId="0C6CD4CE" w14:textId="3C2F0DCA" w:rsidR="004B7F0D" w:rsidRPr="0037238A" w:rsidRDefault="004B7F0D" w:rsidP="004B7F0D">
            <w:pPr>
              <w:tabs>
                <w:tab w:val="left" w:pos="720"/>
              </w:tabs>
              <w:spacing w:line="276" w:lineRule="auto"/>
              <w:rPr>
                <w:rFonts w:ascii="Times New Roman" w:hAnsi="Times New Roman" w:cs="Times New Roman"/>
              </w:rPr>
            </w:pPr>
            <w:r w:rsidRPr="00FB4ACD">
              <w:rPr>
                <w:rFonts w:ascii="Times New Roman" w:hAnsi="Times New Roman" w:cs="Times New Roman"/>
                <w:i/>
                <w:iCs/>
              </w:rPr>
              <w:t xml:space="preserve">Bidens </w:t>
            </w:r>
            <w:proofErr w:type="spellStart"/>
            <w:r w:rsidRPr="00FB4ACD">
              <w:rPr>
                <w:rFonts w:ascii="Times New Roman" w:hAnsi="Times New Roman" w:cs="Times New Roman"/>
                <w:i/>
                <w:iCs/>
              </w:rPr>
              <w:t>pilosa</w:t>
            </w:r>
            <w:proofErr w:type="spellEnd"/>
            <w:r w:rsidRPr="00FB4ACD">
              <w:rPr>
                <w:rFonts w:ascii="Times New Roman" w:hAnsi="Times New Roman" w:cs="Times New Roman"/>
                <w:i/>
                <w:iCs/>
              </w:rPr>
              <w:t xml:space="preserve"> </w:t>
            </w:r>
            <w:r w:rsidR="0037238A">
              <w:rPr>
                <w:rFonts w:ascii="Times New Roman" w:hAnsi="Times New Roman" w:cs="Times New Roman"/>
              </w:rPr>
              <w:t>L.</w:t>
            </w:r>
          </w:p>
        </w:tc>
        <w:tc>
          <w:tcPr>
            <w:tcW w:w="1620" w:type="dxa"/>
            <w:vMerge w:val="restart"/>
            <w:tcBorders>
              <w:top w:val="single" w:sz="4" w:space="0" w:color="auto"/>
              <w:left w:val="single" w:sz="4" w:space="0" w:color="auto"/>
              <w:right w:val="single" w:sz="4" w:space="0" w:color="auto"/>
            </w:tcBorders>
            <w:hideMark/>
          </w:tcPr>
          <w:p w14:paraId="462C9424"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Asteraceae</w:t>
            </w:r>
          </w:p>
          <w:p w14:paraId="373BF07C"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1185A2DC"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Black Jack</w:t>
            </w:r>
          </w:p>
        </w:tc>
        <w:tc>
          <w:tcPr>
            <w:tcW w:w="1350" w:type="dxa"/>
            <w:tcBorders>
              <w:top w:val="single" w:sz="4" w:space="0" w:color="auto"/>
              <w:left w:val="single" w:sz="4" w:space="0" w:color="auto"/>
              <w:bottom w:val="single" w:sz="4" w:space="0" w:color="auto"/>
              <w:right w:val="single" w:sz="4" w:space="0" w:color="auto"/>
            </w:tcBorders>
            <w:hideMark/>
          </w:tcPr>
          <w:p w14:paraId="4EC59548" w14:textId="70B93F91"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0CFCD050" w14:textId="21FD7A2B"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p>
        </w:tc>
      </w:tr>
      <w:tr w:rsidR="004B7F0D" w:rsidRPr="00FB4ACD" w14:paraId="083606B7" w14:textId="77777777" w:rsidTr="00C508B5">
        <w:trPr>
          <w:trHeight w:val="203"/>
        </w:trPr>
        <w:tc>
          <w:tcPr>
            <w:tcW w:w="3685" w:type="dxa"/>
            <w:tcBorders>
              <w:top w:val="single" w:sz="4" w:space="0" w:color="auto"/>
              <w:left w:val="single" w:sz="4" w:space="0" w:color="auto"/>
              <w:bottom w:val="single" w:sz="4" w:space="0" w:color="auto"/>
              <w:right w:val="single" w:sz="4" w:space="0" w:color="auto"/>
            </w:tcBorders>
            <w:hideMark/>
          </w:tcPr>
          <w:p w14:paraId="2684F195"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Conyza </w:t>
            </w:r>
            <w:proofErr w:type="spellStart"/>
            <w:r w:rsidRPr="00FB4ACD">
              <w:rPr>
                <w:rFonts w:ascii="Times New Roman" w:hAnsi="Times New Roman" w:cs="Times New Roman"/>
                <w:i/>
                <w:iCs/>
              </w:rPr>
              <w:t>bonariensis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620" w:type="dxa"/>
            <w:vMerge/>
            <w:tcBorders>
              <w:left w:val="single" w:sz="4" w:space="0" w:color="auto"/>
              <w:right w:val="single" w:sz="4" w:space="0" w:color="auto"/>
            </w:tcBorders>
            <w:hideMark/>
          </w:tcPr>
          <w:p w14:paraId="55349B33"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5E32C499"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Hairy horseweed</w:t>
            </w:r>
          </w:p>
        </w:tc>
        <w:tc>
          <w:tcPr>
            <w:tcW w:w="1350" w:type="dxa"/>
            <w:tcBorders>
              <w:top w:val="single" w:sz="4" w:space="0" w:color="auto"/>
              <w:left w:val="single" w:sz="4" w:space="0" w:color="auto"/>
              <w:bottom w:val="single" w:sz="4" w:space="0" w:color="auto"/>
              <w:right w:val="single" w:sz="4" w:space="0" w:color="auto"/>
            </w:tcBorders>
            <w:hideMark/>
          </w:tcPr>
          <w:p w14:paraId="5CAD0FF3" w14:textId="61BFD0B1"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7649CC78" w14:textId="26179807"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4B7F0D" w:rsidRPr="00FB4ACD" w14:paraId="03583ADD" w14:textId="77777777" w:rsidTr="00C508B5">
        <w:trPr>
          <w:trHeight w:val="203"/>
        </w:trPr>
        <w:tc>
          <w:tcPr>
            <w:tcW w:w="3685" w:type="dxa"/>
            <w:tcBorders>
              <w:top w:val="single" w:sz="4" w:space="0" w:color="auto"/>
              <w:left w:val="single" w:sz="4" w:space="0" w:color="auto"/>
              <w:bottom w:val="single" w:sz="4" w:space="0" w:color="auto"/>
              <w:right w:val="single" w:sz="4" w:space="0" w:color="auto"/>
            </w:tcBorders>
            <w:hideMark/>
          </w:tcPr>
          <w:p w14:paraId="1BAC5C58" w14:textId="7D7EB368" w:rsidR="004B7F0D" w:rsidRPr="0037238A" w:rsidRDefault="004B7F0D" w:rsidP="004B7F0D">
            <w:pPr>
              <w:tabs>
                <w:tab w:val="left" w:pos="720"/>
              </w:tabs>
              <w:spacing w:line="276" w:lineRule="auto"/>
              <w:rPr>
                <w:rFonts w:ascii="Times New Roman" w:hAnsi="Times New Roman" w:cs="Times New Roman"/>
              </w:rPr>
            </w:pPr>
            <w:proofErr w:type="spellStart"/>
            <w:r w:rsidRPr="00FB4ACD">
              <w:rPr>
                <w:rFonts w:ascii="Times New Roman" w:hAnsi="Times New Roman" w:cs="Times New Roman"/>
                <w:i/>
                <w:iCs/>
              </w:rPr>
              <w:t>Galinsoga</w:t>
            </w:r>
            <w:proofErr w:type="spellEnd"/>
            <w:r w:rsidRPr="00FB4ACD">
              <w:rPr>
                <w:rFonts w:ascii="Times New Roman" w:hAnsi="Times New Roman" w:cs="Times New Roman"/>
                <w:i/>
                <w:iCs/>
              </w:rPr>
              <w:t xml:space="preserve"> parviflora</w:t>
            </w:r>
            <w:r w:rsidR="0037238A">
              <w:rPr>
                <w:rFonts w:ascii="Times New Roman" w:hAnsi="Times New Roman" w:cs="Times New Roman"/>
                <w:i/>
                <w:iCs/>
              </w:rPr>
              <w:t xml:space="preserve"> </w:t>
            </w:r>
            <w:r w:rsidR="0037238A">
              <w:rPr>
                <w:rFonts w:ascii="Times New Roman" w:hAnsi="Times New Roman" w:cs="Times New Roman"/>
              </w:rPr>
              <w:t>L.</w:t>
            </w:r>
          </w:p>
        </w:tc>
        <w:tc>
          <w:tcPr>
            <w:tcW w:w="1620" w:type="dxa"/>
            <w:vMerge/>
            <w:tcBorders>
              <w:left w:val="single" w:sz="4" w:space="0" w:color="auto"/>
              <w:bottom w:val="single" w:sz="4" w:space="0" w:color="auto"/>
              <w:right w:val="single" w:sz="4" w:space="0" w:color="auto"/>
            </w:tcBorders>
            <w:hideMark/>
          </w:tcPr>
          <w:p w14:paraId="3E5F68D8"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6D460E3E"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Gallant Soldier </w:t>
            </w:r>
          </w:p>
        </w:tc>
        <w:tc>
          <w:tcPr>
            <w:tcW w:w="1350" w:type="dxa"/>
            <w:tcBorders>
              <w:top w:val="single" w:sz="4" w:space="0" w:color="auto"/>
              <w:left w:val="single" w:sz="4" w:space="0" w:color="auto"/>
              <w:bottom w:val="single" w:sz="4" w:space="0" w:color="auto"/>
              <w:right w:val="single" w:sz="4" w:space="0" w:color="auto"/>
            </w:tcBorders>
            <w:hideMark/>
          </w:tcPr>
          <w:p w14:paraId="339D5051" w14:textId="5EFAED88"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351F0D91" w14:textId="35676832"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4B7F0D" w:rsidRPr="00FB4ACD" w14:paraId="43DB1362" w14:textId="77777777" w:rsidTr="00C508B5">
        <w:trPr>
          <w:trHeight w:val="297"/>
        </w:trPr>
        <w:tc>
          <w:tcPr>
            <w:tcW w:w="3685" w:type="dxa"/>
            <w:tcBorders>
              <w:top w:val="single" w:sz="4" w:space="0" w:color="auto"/>
              <w:left w:val="single" w:sz="4" w:space="0" w:color="auto"/>
              <w:bottom w:val="single" w:sz="4" w:space="0" w:color="auto"/>
              <w:right w:val="single" w:sz="4" w:space="0" w:color="auto"/>
            </w:tcBorders>
            <w:hideMark/>
          </w:tcPr>
          <w:p w14:paraId="6AD6D2D3"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Commelina</w:t>
            </w:r>
            <w:proofErr w:type="spellEnd"/>
            <w:r w:rsidRPr="00FB4ACD">
              <w:rPr>
                <w:rFonts w:ascii="Times New Roman" w:hAnsi="Times New Roman" w:cs="Times New Roman"/>
                <w:i/>
                <w:iCs/>
              </w:rPr>
              <w:t xml:space="preserve"> benghalensis </w:t>
            </w:r>
            <w:r w:rsidRPr="00FB4ACD">
              <w:rPr>
                <w:rFonts w:ascii="Times New Roman" w:hAnsi="Times New Roman" w:cs="Times New Roman"/>
                <w:iCs/>
              </w:rPr>
              <w:t>L.</w:t>
            </w:r>
          </w:p>
        </w:tc>
        <w:tc>
          <w:tcPr>
            <w:tcW w:w="1620" w:type="dxa"/>
            <w:vMerge w:val="restart"/>
            <w:tcBorders>
              <w:top w:val="single" w:sz="4" w:space="0" w:color="auto"/>
              <w:left w:val="single" w:sz="4" w:space="0" w:color="auto"/>
              <w:right w:val="single" w:sz="4" w:space="0" w:color="auto"/>
            </w:tcBorders>
            <w:hideMark/>
          </w:tcPr>
          <w:p w14:paraId="4E62DEBD"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Commelinaceae</w:t>
            </w:r>
          </w:p>
          <w:p w14:paraId="4207DCB1"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42AA3895"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Wandering Jew</w:t>
            </w:r>
          </w:p>
        </w:tc>
        <w:tc>
          <w:tcPr>
            <w:tcW w:w="1350" w:type="dxa"/>
            <w:tcBorders>
              <w:top w:val="single" w:sz="4" w:space="0" w:color="auto"/>
              <w:left w:val="single" w:sz="4" w:space="0" w:color="auto"/>
              <w:bottom w:val="single" w:sz="4" w:space="0" w:color="auto"/>
              <w:right w:val="single" w:sz="4" w:space="0" w:color="auto"/>
            </w:tcBorders>
            <w:hideMark/>
          </w:tcPr>
          <w:p w14:paraId="17499482" w14:textId="0C2423D9"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7CD2F3AC" w14:textId="76EEBC6F"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4B7F0D" w:rsidRPr="00FB4ACD" w14:paraId="7655AD13" w14:textId="77777777" w:rsidTr="00C508B5">
        <w:trPr>
          <w:trHeight w:val="297"/>
        </w:trPr>
        <w:tc>
          <w:tcPr>
            <w:tcW w:w="3685" w:type="dxa"/>
            <w:tcBorders>
              <w:top w:val="single" w:sz="4" w:space="0" w:color="auto"/>
              <w:left w:val="single" w:sz="4" w:space="0" w:color="auto"/>
              <w:bottom w:val="single" w:sz="4" w:space="0" w:color="auto"/>
              <w:right w:val="single" w:sz="4" w:space="0" w:color="auto"/>
            </w:tcBorders>
            <w:hideMark/>
          </w:tcPr>
          <w:p w14:paraId="468360DB"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Commelina</w:t>
            </w:r>
            <w:proofErr w:type="spellEnd"/>
            <w:r w:rsidRPr="00FB4ACD">
              <w:rPr>
                <w:rFonts w:ascii="Times New Roman" w:hAnsi="Times New Roman" w:cs="Times New Roman"/>
                <w:i/>
                <w:iCs/>
              </w:rPr>
              <w:t xml:space="preserve"> latifolia </w:t>
            </w:r>
            <w:r w:rsidRPr="00FB4ACD">
              <w:rPr>
                <w:rFonts w:ascii="Times New Roman" w:hAnsi="Times New Roman" w:cs="Times New Roman"/>
                <w:iCs/>
              </w:rPr>
              <w:t>L.</w:t>
            </w:r>
          </w:p>
        </w:tc>
        <w:tc>
          <w:tcPr>
            <w:tcW w:w="1620" w:type="dxa"/>
            <w:vMerge/>
            <w:tcBorders>
              <w:left w:val="single" w:sz="4" w:space="0" w:color="auto"/>
              <w:bottom w:val="single" w:sz="4" w:space="0" w:color="auto"/>
              <w:right w:val="single" w:sz="4" w:space="0" w:color="auto"/>
            </w:tcBorders>
            <w:hideMark/>
          </w:tcPr>
          <w:p w14:paraId="39278BA0"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3D243957"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Day flower</w:t>
            </w:r>
          </w:p>
        </w:tc>
        <w:tc>
          <w:tcPr>
            <w:tcW w:w="1350" w:type="dxa"/>
            <w:tcBorders>
              <w:top w:val="single" w:sz="4" w:space="0" w:color="auto"/>
              <w:left w:val="single" w:sz="4" w:space="0" w:color="auto"/>
              <w:bottom w:val="single" w:sz="4" w:space="0" w:color="auto"/>
              <w:right w:val="single" w:sz="4" w:space="0" w:color="auto"/>
            </w:tcBorders>
            <w:hideMark/>
          </w:tcPr>
          <w:p w14:paraId="31B88BA2" w14:textId="0282AD18"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0FD19534" w14:textId="53FB1DB9"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p>
        </w:tc>
      </w:tr>
      <w:tr w:rsidR="004B7F0D" w:rsidRPr="00FB4ACD" w14:paraId="28BF21F4" w14:textId="77777777" w:rsidTr="00C508B5">
        <w:trPr>
          <w:trHeight w:val="111"/>
        </w:trPr>
        <w:tc>
          <w:tcPr>
            <w:tcW w:w="3685" w:type="dxa"/>
            <w:tcBorders>
              <w:top w:val="single" w:sz="4" w:space="0" w:color="auto"/>
              <w:left w:val="single" w:sz="4" w:space="0" w:color="auto"/>
              <w:bottom w:val="single" w:sz="4" w:space="0" w:color="auto"/>
              <w:right w:val="single" w:sz="4" w:space="0" w:color="auto"/>
            </w:tcBorders>
            <w:hideMark/>
          </w:tcPr>
          <w:p w14:paraId="4FDDB327"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Convolvulus arvensis </w:t>
            </w:r>
            <w:r w:rsidRPr="00FB4ACD">
              <w:rPr>
                <w:rFonts w:ascii="Times New Roman" w:hAnsi="Times New Roman" w:cs="Times New Roman"/>
                <w:iCs/>
              </w:rPr>
              <w:t>L.</w:t>
            </w:r>
          </w:p>
        </w:tc>
        <w:tc>
          <w:tcPr>
            <w:tcW w:w="1620" w:type="dxa"/>
            <w:vMerge w:val="restart"/>
            <w:tcBorders>
              <w:top w:val="single" w:sz="4" w:space="0" w:color="auto"/>
              <w:left w:val="single" w:sz="4" w:space="0" w:color="auto"/>
              <w:right w:val="single" w:sz="4" w:space="0" w:color="auto"/>
            </w:tcBorders>
            <w:hideMark/>
          </w:tcPr>
          <w:p w14:paraId="072EC5C0"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Convolvulaceae</w:t>
            </w:r>
          </w:p>
          <w:p w14:paraId="2864FD6A"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455A9ADB"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Field bindweed</w:t>
            </w:r>
          </w:p>
        </w:tc>
        <w:tc>
          <w:tcPr>
            <w:tcW w:w="1350" w:type="dxa"/>
            <w:tcBorders>
              <w:top w:val="single" w:sz="4" w:space="0" w:color="auto"/>
              <w:left w:val="single" w:sz="4" w:space="0" w:color="auto"/>
              <w:bottom w:val="single" w:sz="4" w:space="0" w:color="auto"/>
              <w:right w:val="single" w:sz="4" w:space="0" w:color="auto"/>
            </w:tcBorders>
            <w:hideMark/>
          </w:tcPr>
          <w:p w14:paraId="3FF3AB1C" w14:textId="5EE8B45D"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01F82C10" w14:textId="3FCFD291"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P</w:t>
            </w:r>
            <w:r w:rsidRPr="00FB4ACD">
              <w:rPr>
                <w:rFonts w:ascii="Times New Roman" w:hAnsi="Times New Roman" w:cs="Times New Roman"/>
                <w:iCs/>
              </w:rPr>
              <w:t xml:space="preserve"> </w:t>
            </w:r>
          </w:p>
        </w:tc>
      </w:tr>
      <w:tr w:rsidR="004B7F0D" w:rsidRPr="00FB4ACD" w14:paraId="22CF5CDC" w14:textId="77777777" w:rsidTr="00C508B5">
        <w:trPr>
          <w:trHeight w:val="368"/>
        </w:trPr>
        <w:tc>
          <w:tcPr>
            <w:tcW w:w="3685" w:type="dxa"/>
            <w:tcBorders>
              <w:top w:val="single" w:sz="4" w:space="0" w:color="auto"/>
              <w:left w:val="single" w:sz="4" w:space="0" w:color="auto"/>
              <w:bottom w:val="single" w:sz="4" w:space="0" w:color="auto"/>
              <w:right w:val="single" w:sz="4" w:space="0" w:color="auto"/>
            </w:tcBorders>
            <w:hideMark/>
          </w:tcPr>
          <w:p w14:paraId="478653B3"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Merremia </w:t>
            </w:r>
            <w:proofErr w:type="spellStart"/>
            <w:r w:rsidRPr="00FB4ACD">
              <w:rPr>
                <w:rFonts w:ascii="Times New Roman" w:hAnsi="Times New Roman" w:cs="Times New Roman"/>
                <w:i/>
                <w:iCs/>
              </w:rPr>
              <w:t>emarginata</w:t>
            </w:r>
            <w:proofErr w:type="spellEnd"/>
            <w:r w:rsidRPr="00FB4ACD">
              <w:rPr>
                <w:rFonts w:ascii="Times New Roman" w:hAnsi="Times New Roman" w:cs="Times New Roman"/>
                <w:i/>
                <w:iCs/>
              </w:rPr>
              <w:t xml:space="preserve"> </w:t>
            </w:r>
          </w:p>
        </w:tc>
        <w:tc>
          <w:tcPr>
            <w:tcW w:w="1620" w:type="dxa"/>
            <w:vMerge/>
            <w:tcBorders>
              <w:left w:val="single" w:sz="4" w:space="0" w:color="auto"/>
              <w:bottom w:val="single" w:sz="4" w:space="0" w:color="auto"/>
              <w:right w:val="single" w:sz="4" w:space="0" w:color="auto"/>
            </w:tcBorders>
            <w:hideMark/>
          </w:tcPr>
          <w:p w14:paraId="0745E481"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1F5BE09D" w14:textId="77777777" w:rsidR="004B7F0D" w:rsidRPr="00FB4ACD" w:rsidRDefault="004B7F0D" w:rsidP="004B7F0D">
            <w:pPr>
              <w:tabs>
                <w:tab w:val="left" w:pos="720"/>
              </w:tabs>
              <w:spacing w:line="276" w:lineRule="auto"/>
              <w:jc w:val="left"/>
              <w:rPr>
                <w:rFonts w:ascii="Times New Roman" w:hAnsi="Times New Roman" w:cs="Times New Roman"/>
                <w:iCs/>
              </w:rPr>
            </w:pPr>
            <w:r w:rsidRPr="00FB4ACD">
              <w:rPr>
                <w:rFonts w:ascii="Times New Roman" w:hAnsi="Times New Roman" w:cs="Times New Roman"/>
                <w:iCs/>
              </w:rPr>
              <w:t xml:space="preserve">Kidney leaf Morning glory </w:t>
            </w:r>
          </w:p>
        </w:tc>
        <w:tc>
          <w:tcPr>
            <w:tcW w:w="1350" w:type="dxa"/>
            <w:tcBorders>
              <w:top w:val="single" w:sz="4" w:space="0" w:color="auto"/>
              <w:left w:val="single" w:sz="4" w:space="0" w:color="auto"/>
              <w:bottom w:val="single" w:sz="4" w:space="0" w:color="auto"/>
              <w:right w:val="single" w:sz="4" w:space="0" w:color="auto"/>
            </w:tcBorders>
            <w:hideMark/>
          </w:tcPr>
          <w:p w14:paraId="22C49FE8" w14:textId="0FF52F42"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6C375BF3" w14:textId="50738D64"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P</w:t>
            </w:r>
            <w:r w:rsidRPr="00FB4ACD">
              <w:rPr>
                <w:rFonts w:ascii="Times New Roman" w:hAnsi="Times New Roman" w:cs="Times New Roman"/>
                <w:iCs/>
              </w:rPr>
              <w:t xml:space="preserve"> </w:t>
            </w:r>
          </w:p>
        </w:tc>
      </w:tr>
      <w:tr w:rsidR="00DD71C9" w:rsidRPr="00FB4ACD" w14:paraId="29154953" w14:textId="77777777" w:rsidTr="00C508B5">
        <w:trPr>
          <w:trHeight w:val="260"/>
        </w:trPr>
        <w:tc>
          <w:tcPr>
            <w:tcW w:w="3685" w:type="dxa"/>
            <w:tcBorders>
              <w:top w:val="single" w:sz="4" w:space="0" w:color="auto"/>
              <w:left w:val="single" w:sz="4" w:space="0" w:color="auto"/>
              <w:bottom w:val="single" w:sz="4" w:space="0" w:color="auto"/>
              <w:right w:val="single" w:sz="4" w:space="0" w:color="auto"/>
            </w:tcBorders>
            <w:hideMark/>
          </w:tcPr>
          <w:p w14:paraId="082A26D6" w14:textId="567C7621" w:rsidR="00DD71C9" w:rsidRPr="00C508B5" w:rsidRDefault="00DD71C9" w:rsidP="00C31CB3">
            <w:pPr>
              <w:tabs>
                <w:tab w:val="left" w:pos="720"/>
              </w:tabs>
              <w:spacing w:line="276" w:lineRule="auto"/>
              <w:rPr>
                <w:rFonts w:ascii="Times New Roman" w:hAnsi="Times New Roman" w:cs="Times New Roman"/>
              </w:rPr>
            </w:pPr>
            <w:r w:rsidRPr="00FB4ACD">
              <w:rPr>
                <w:rFonts w:ascii="Times New Roman" w:hAnsi="Times New Roman" w:cs="Times New Roman"/>
                <w:i/>
                <w:iCs/>
              </w:rPr>
              <w:t xml:space="preserve">Cyperus </w:t>
            </w:r>
            <w:proofErr w:type="spellStart"/>
            <w:r w:rsidRPr="00FB4ACD">
              <w:rPr>
                <w:rFonts w:ascii="Times New Roman" w:hAnsi="Times New Roman" w:cs="Times New Roman"/>
                <w:i/>
                <w:iCs/>
              </w:rPr>
              <w:t>brevifolius</w:t>
            </w:r>
            <w:proofErr w:type="spellEnd"/>
            <w:r w:rsidR="00C508B5">
              <w:rPr>
                <w:rFonts w:ascii="Times New Roman" w:hAnsi="Times New Roman" w:cs="Times New Roman"/>
                <w:i/>
                <w:iCs/>
              </w:rPr>
              <w:t xml:space="preserve"> </w:t>
            </w:r>
            <w:r w:rsidR="00C508B5">
              <w:rPr>
                <w:rFonts w:ascii="Times New Roman" w:hAnsi="Times New Roman" w:cs="Times New Roman"/>
              </w:rPr>
              <w:t>L.</w:t>
            </w:r>
          </w:p>
        </w:tc>
        <w:tc>
          <w:tcPr>
            <w:tcW w:w="1620" w:type="dxa"/>
            <w:vMerge w:val="restart"/>
            <w:tcBorders>
              <w:top w:val="single" w:sz="4" w:space="0" w:color="auto"/>
              <w:left w:val="single" w:sz="4" w:space="0" w:color="auto"/>
              <w:right w:val="single" w:sz="4" w:space="0" w:color="auto"/>
            </w:tcBorders>
            <w:hideMark/>
          </w:tcPr>
          <w:p w14:paraId="54209B16"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Cyperaceae</w:t>
            </w:r>
          </w:p>
          <w:p w14:paraId="01EA6F71" w14:textId="77777777" w:rsidR="00DD71C9" w:rsidRPr="00FB4ACD" w:rsidRDefault="00DD71C9" w:rsidP="00C31CB3">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19C1EA5D"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Mullumbimby couch </w:t>
            </w:r>
          </w:p>
        </w:tc>
        <w:tc>
          <w:tcPr>
            <w:tcW w:w="1350" w:type="dxa"/>
            <w:tcBorders>
              <w:top w:val="single" w:sz="4" w:space="0" w:color="auto"/>
              <w:left w:val="single" w:sz="4" w:space="0" w:color="auto"/>
              <w:bottom w:val="single" w:sz="4" w:space="0" w:color="auto"/>
              <w:right w:val="single" w:sz="4" w:space="0" w:color="auto"/>
            </w:tcBorders>
            <w:hideMark/>
          </w:tcPr>
          <w:p w14:paraId="3F48C0FD" w14:textId="0633E0AA"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S </w:t>
            </w:r>
          </w:p>
        </w:tc>
        <w:tc>
          <w:tcPr>
            <w:tcW w:w="1440" w:type="dxa"/>
            <w:tcBorders>
              <w:top w:val="single" w:sz="4" w:space="0" w:color="auto"/>
              <w:left w:val="single" w:sz="4" w:space="0" w:color="auto"/>
              <w:bottom w:val="single" w:sz="4" w:space="0" w:color="auto"/>
              <w:right w:val="single" w:sz="4" w:space="0" w:color="auto"/>
            </w:tcBorders>
            <w:hideMark/>
          </w:tcPr>
          <w:p w14:paraId="6520742A" w14:textId="41DDE0C5" w:rsidR="00DD71C9" w:rsidRPr="00FB4ACD" w:rsidRDefault="004B7F0D" w:rsidP="00C31CB3">
            <w:pPr>
              <w:tabs>
                <w:tab w:val="left" w:pos="720"/>
              </w:tabs>
              <w:spacing w:line="276" w:lineRule="auto"/>
              <w:rPr>
                <w:rFonts w:ascii="Times New Roman" w:hAnsi="Times New Roman" w:cs="Times New Roman"/>
                <w:iCs/>
              </w:rPr>
            </w:pPr>
            <w:r>
              <w:rPr>
                <w:rFonts w:ascii="Times New Roman" w:hAnsi="Times New Roman" w:cs="Times New Roman"/>
                <w:iCs/>
              </w:rPr>
              <w:t>P</w:t>
            </w:r>
            <w:r w:rsidR="00DD71C9" w:rsidRPr="00FB4ACD">
              <w:rPr>
                <w:rFonts w:ascii="Times New Roman" w:hAnsi="Times New Roman" w:cs="Times New Roman"/>
                <w:iCs/>
              </w:rPr>
              <w:t xml:space="preserve"> </w:t>
            </w:r>
          </w:p>
        </w:tc>
      </w:tr>
      <w:tr w:rsidR="00DD71C9" w:rsidRPr="00FB4ACD" w14:paraId="5186BC26" w14:textId="77777777" w:rsidTr="00C508B5">
        <w:trPr>
          <w:trHeight w:val="287"/>
        </w:trPr>
        <w:tc>
          <w:tcPr>
            <w:tcW w:w="3685" w:type="dxa"/>
            <w:tcBorders>
              <w:top w:val="single" w:sz="4" w:space="0" w:color="auto"/>
              <w:left w:val="single" w:sz="4" w:space="0" w:color="auto"/>
              <w:bottom w:val="single" w:sz="4" w:space="0" w:color="auto"/>
              <w:right w:val="single" w:sz="4" w:space="0" w:color="auto"/>
            </w:tcBorders>
            <w:hideMark/>
          </w:tcPr>
          <w:p w14:paraId="30AAB55E" w14:textId="6A6532A2" w:rsidR="00DD71C9" w:rsidRPr="00C508B5" w:rsidRDefault="00DD71C9" w:rsidP="00C31CB3">
            <w:pPr>
              <w:tabs>
                <w:tab w:val="left" w:pos="720"/>
              </w:tabs>
              <w:spacing w:line="276" w:lineRule="auto"/>
              <w:rPr>
                <w:rFonts w:ascii="Times New Roman" w:hAnsi="Times New Roman" w:cs="Times New Roman"/>
              </w:rPr>
            </w:pPr>
            <w:r w:rsidRPr="00FB4ACD">
              <w:rPr>
                <w:rFonts w:ascii="Times New Roman" w:hAnsi="Times New Roman" w:cs="Times New Roman"/>
                <w:i/>
                <w:iCs/>
              </w:rPr>
              <w:t xml:space="preserve">Cyperus </w:t>
            </w:r>
            <w:proofErr w:type="spellStart"/>
            <w:r w:rsidRPr="00FB4ACD">
              <w:rPr>
                <w:rFonts w:ascii="Times New Roman" w:hAnsi="Times New Roman" w:cs="Times New Roman"/>
                <w:i/>
                <w:iCs/>
              </w:rPr>
              <w:t>rotundus</w:t>
            </w:r>
            <w:proofErr w:type="spellEnd"/>
            <w:r w:rsidRPr="00FB4ACD">
              <w:rPr>
                <w:rFonts w:ascii="Times New Roman" w:hAnsi="Times New Roman" w:cs="Times New Roman"/>
                <w:i/>
                <w:iCs/>
              </w:rPr>
              <w:t xml:space="preserve"> </w:t>
            </w:r>
            <w:r w:rsidR="00C508B5">
              <w:rPr>
                <w:rFonts w:ascii="Times New Roman" w:hAnsi="Times New Roman" w:cs="Times New Roman"/>
              </w:rPr>
              <w:t>L.</w:t>
            </w:r>
          </w:p>
        </w:tc>
        <w:tc>
          <w:tcPr>
            <w:tcW w:w="1620" w:type="dxa"/>
            <w:vMerge/>
            <w:tcBorders>
              <w:left w:val="single" w:sz="4" w:space="0" w:color="auto"/>
              <w:bottom w:val="single" w:sz="4" w:space="0" w:color="auto"/>
              <w:right w:val="single" w:sz="4" w:space="0" w:color="auto"/>
            </w:tcBorders>
            <w:hideMark/>
          </w:tcPr>
          <w:p w14:paraId="1FFCA42D" w14:textId="77777777" w:rsidR="00DD71C9" w:rsidRPr="00FB4ACD" w:rsidRDefault="00DD71C9" w:rsidP="00C31CB3">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3A3321B3"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Purple nut sedge</w:t>
            </w:r>
          </w:p>
        </w:tc>
        <w:tc>
          <w:tcPr>
            <w:tcW w:w="1350" w:type="dxa"/>
            <w:tcBorders>
              <w:top w:val="single" w:sz="4" w:space="0" w:color="auto"/>
              <w:left w:val="single" w:sz="4" w:space="0" w:color="auto"/>
              <w:bottom w:val="single" w:sz="4" w:space="0" w:color="auto"/>
              <w:right w:val="single" w:sz="4" w:space="0" w:color="auto"/>
            </w:tcBorders>
            <w:hideMark/>
          </w:tcPr>
          <w:p w14:paraId="56A09137" w14:textId="0F3E83B9"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S </w:t>
            </w:r>
          </w:p>
        </w:tc>
        <w:tc>
          <w:tcPr>
            <w:tcW w:w="1440" w:type="dxa"/>
            <w:tcBorders>
              <w:top w:val="single" w:sz="4" w:space="0" w:color="auto"/>
              <w:left w:val="single" w:sz="4" w:space="0" w:color="auto"/>
              <w:bottom w:val="single" w:sz="4" w:space="0" w:color="auto"/>
              <w:right w:val="single" w:sz="4" w:space="0" w:color="auto"/>
            </w:tcBorders>
            <w:hideMark/>
          </w:tcPr>
          <w:p w14:paraId="68EFC5DE" w14:textId="67699EE2" w:rsidR="00DD71C9" w:rsidRPr="00FB4ACD" w:rsidRDefault="004B7F0D" w:rsidP="00C31CB3">
            <w:pPr>
              <w:tabs>
                <w:tab w:val="left" w:pos="720"/>
              </w:tabs>
              <w:spacing w:line="276" w:lineRule="auto"/>
              <w:rPr>
                <w:rFonts w:ascii="Times New Roman" w:hAnsi="Times New Roman" w:cs="Times New Roman"/>
                <w:iCs/>
              </w:rPr>
            </w:pPr>
            <w:r>
              <w:rPr>
                <w:rFonts w:ascii="Times New Roman" w:hAnsi="Times New Roman" w:cs="Times New Roman"/>
                <w:iCs/>
              </w:rPr>
              <w:t>P</w:t>
            </w:r>
            <w:r w:rsidR="00DD71C9" w:rsidRPr="00FB4ACD">
              <w:rPr>
                <w:rFonts w:ascii="Times New Roman" w:hAnsi="Times New Roman" w:cs="Times New Roman"/>
                <w:iCs/>
              </w:rPr>
              <w:t xml:space="preserve"> </w:t>
            </w:r>
          </w:p>
        </w:tc>
      </w:tr>
      <w:tr w:rsidR="004B7F0D" w:rsidRPr="00FB4ACD" w14:paraId="0779FF73" w14:textId="77777777" w:rsidTr="00C508B5">
        <w:trPr>
          <w:trHeight w:val="274"/>
        </w:trPr>
        <w:tc>
          <w:tcPr>
            <w:tcW w:w="3685" w:type="dxa"/>
            <w:tcBorders>
              <w:top w:val="single" w:sz="4" w:space="0" w:color="auto"/>
              <w:left w:val="single" w:sz="4" w:space="0" w:color="auto"/>
              <w:bottom w:val="single" w:sz="4" w:space="0" w:color="auto"/>
              <w:right w:val="single" w:sz="4" w:space="0" w:color="auto"/>
            </w:tcBorders>
            <w:hideMark/>
          </w:tcPr>
          <w:p w14:paraId="38ECEA3A"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Euphorbia </w:t>
            </w:r>
            <w:proofErr w:type="spellStart"/>
            <w:r w:rsidRPr="00FB4ACD">
              <w:rPr>
                <w:rFonts w:ascii="Times New Roman" w:hAnsi="Times New Roman" w:cs="Times New Roman"/>
                <w:i/>
                <w:iCs/>
              </w:rPr>
              <w:t>hirta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620" w:type="dxa"/>
            <w:tcBorders>
              <w:top w:val="single" w:sz="4" w:space="0" w:color="auto"/>
              <w:left w:val="single" w:sz="4" w:space="0" w:color="auto"/>
              <w:bottom w:val="single" w:sz="4" w:space="0" w:color="auto"/>
              <w:right w:val="single" w:sz="4" w:space="0" w:color="auto"/>
            </w:tcBorders>
            <w:hideMark/>
          </w:tcPr>
          <w:p w14:paraId="73E2868A"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Euphorbiaceae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5450434F"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Asthma Weed</w:t>
            </w:r>
          </w:p>
        </w:tc>
        <w:tc>
          <w:tcPr>
            <w:tcW w:w="1350" w:type="dxa"/>
            <w:tcBorders>
              <w:top w:val="single" w:sz="4" w:space="0" w:color="auto"/>
              <w:left w:val="single" w:sz="4" w:space="0" w:color="auto"/>
              <w:bottom w:val="single" w:sz="4" w:space="0" w:color="auto"/>
              <w:right w:val="single" w:sz="4" w:space="0" w:color="auto"/>
            </w:tcBorders>
            <w:hideMark/>
          </w:tcPr>
          <w:p w14:paraId="26330C30" w14:textId="6BE8D3AB"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0F6742CA" w14:textId="7A4CDAB2"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C508B5" w:rsidRPr="00FB4ACD" w14:paraId="0BCD4FE8" w14:textId="77777777" w:rsidTr="00C508B5">
        <w:trPr>
          <w:trHeight w:val="111"/>
        </w:trPr>
        <w:tc>
          <w:tcPr>
            <w:tcW w:w="3685" w:type="dxa"/>
            <w:tcBorders>
              <w:top w:val="single" w:sz="4" w:space="0" w:color="auto"/>
              <w:left w:val="single" w:sz="4" w:space="0" w:color="auto"/>
              <w:bottom w:val="single" w:sz="4" w:space="0" w:color="auto"/>
              <w:right w:val="single" w:sz="4" w:space="0" w:color="auto"/>
            </w:tcBorders>
            <w:hideMark/>
          </w:tcPr>
          <w:p w14:paraId="6E499DDD" w14:textId="3EE14537" w:rsidR="00C508B5" w:rsidRPr="00FB4ACD" w:rsidRDefault="00C508B5" w:rsidP="00C508B5">
            <w:pPr>
              <w:tabs>
                <w:tab w:val="left" w:pos="720"/>
              </w:tabs>
              <w:spacing w:line="276" w:lineRule="auto"/>
              <w:rPr>
                <w:rFonts w:ascii="Times New Roman" w:hAnsi="Times New Roman" w:cs="Times New Roman"/>
                <w:i/>
                <w:iCs/>
              </w:rPr>
            </w:pPr>
            <w:proofErr w:type="spellStart"/>
            <w:r w:rsidRPr="00F724E1">
              <w:rPr>
                <w:rFonts w:ascii="Times New Roman" w:hAnsi="Times New Roman" w:cs="Times New Roman"/>
                <w:i/>
                <w:iCs/>
              </w:rPr>
              <w:t>Chamaecrista</w:t>
            </w:r>
            <w:proofErr w:type="spellEnd"/>
            <w:r w:rsidRPr="00F724E1">
              <w:rPr>
                <w:rFonts w:ascii="Times New Roman" w:hAnsi="Times New Roman" w:cs="Times New Roman"/>
                <w:i/>
                <w:iCs/>
              </w:rPr>
              <w:t xml:space="preserve"> pumila (Lam.) </w:t>
            </w:r>
            <w:proofErr w:type="spellStart"/>
            <w:proofErr w:type="gramStart"/>
            <w:r w:rsidRPr="00F724E1">
              <w:rPr>
                <w:rFonts w:ascii="Times New Roman" w:hAnsi="Times New Roman" w:cs="Times New Roman"/>
                <w:i/>
                <w:iCs/>
              </w:rPr>
              <w:t>V.Singh</w:t>
            </w:r>
            <w:proofErr w:type="spellEnd"/>
            <w:proofErr w:type="gramEnd"/>
          </w:p>
        </w:tc>
        <w:tc>
          <w:tcPr>
            <w:tcW w:w="1620" w:type="dxa"/>
            <w:vMerge w:val="restart"/>
            <w:tcBorders>
              <w:top w:val="single" w:sz="4" w:space="0" w:color="auto"/>
              <w:left w:val="single" w:sz="4" w:space="0" w:color="auto"/>
              <w:right w:val="single" w:sz="4" w:space="0" w:color="auto"/>
            </w:tcBorders>
            <w:hideMark/>
          </w:tcPr>
          <w:p w14:paraId="193A253E" w14:textId="77777777" w:rsidR="00C508B5" w:rsidRPr="00FB4ACD" w:rsidRDefault="00C508B5" w:rsidP="00C508B5">
            <w:pPr>
              <w:tabs>
                <w:tab w:val="left" w:pos="720"/>
              </w:tabs>
              <w:spacing w:line="276" w:lineRule="auto"/>
              <w:rPr>
                <w:rFonts w:ascii="Times New Roman" w:hAnsi="Times New Roman" w:cs="Times New Roman"/>
                <w:i/>
                <w:iCs/>
              </w:rPr>
            </w:pPr>
            <w:r w:rsidRPr="00FB4ACD">
              <w:rPr>
                <w:rFonts w:ascii="Times New Roman" w:hAnsi="Times New Roman" w:cs="Times New Roman"/>
                <w:i/>
                <w:iCs/>
              </w:rPr>
              <w:t>Fabaceae</w:t>
            </w:r>
          </w:p>
          <w:p w14:paraId="66B37C09"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0EAA4E2C"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Dwarf cassia</w:t>
            </w:r>
          </w:p>
        </w:tc>
        <w:tc>
          <w:tcPr>
            <w:tcW w:w="1350" w:type="dxa"/>
            <w:tcBorders>
              <w:top w:val="single" w:sz="4" w:space="0" w:color="auto"/>
              <w:left w:val="single" w:sz="4" w:space="0" w:color="auto"/>
              <w:bottom w:val="single" w:sz="4" w:space="0" w:color="auto"/>
              <w:right w:val="single" w:sz="4" w:space="0" w:color="auto"/>
            </w:tcBorders>
            <w:hideMark/>
          </w:tcPr>
          <w:p w14:paraId="3685ACDA" w14:textId="3C53E579"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4144E9E2" w14:textId="7D6CB897"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4B7F0D" w:rsidRPr="00FB4ACD" w14:paraId="5B7F50E7" w14:textId="77777777" w:rsidTr="00C508B5">
        <w:trPr>
          <w:trHeight w:val="274"/>
        </w:trPr>
        <w:tc>
          <w:tcPr>
            <w:tcW w:w="3685" w:type="dxa"/>
            <w:tcBorders>
              <w:top w:val="single" w:sz="4" w:space="0" w:color="auto"/>
              <w:left w:val="single" w:sz="4" w:space="0" w:color="auto"/>
              <w:bottom w:val="single" w:sz="4" w:space="0" w:color="auto"/>
              <w:right w:val="single" w:sz="4" w:space="0" w:color="auto"/>
            </w:tcBorders>
            <w:hideMark/>
          </w:tcPr>
          <w:p w14:paraId="5E7F31B9" w14:textId="0A741AF0" w:rsidR="004B7F0D" w:rsidRPr="00C508B5" w:rsidRDefault="004B7F0D" w:rsidP="004B7F0D">
            <w:pPr>
              <w:tabs>
                <w:tab w:val="left" w:pos="720"/>
              </w:tabs>
              <w:spacing w:line="276" w:lineRule="auto"/>
              <w:rPr>
                <w:rFonts w:ascii="Times New Roman" w:hAnsi="Times New Roman" w:cs="Times New Roman"/>
              </w:rPr>
            </w:pPr>
            <w:proofErr w:type="spellStart"/>
            <w:r w:rsidRPr="00FB4ACD">
              <w:rPr>
                <w:rFonts w:ascii="Times New Roman" w:hAnsi="Times New Roman" w:cs="Times New Roman"/>
                <w:i/>
                <w:iCs/>
              </w:rPr>
              <w:t>Desmodium</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intorutum</w:t>
            </w:r>
            <w:proofErr w:type="spellEnd"/>
            <w:r w:rsidRPr="00FB4ACD">
              <w:rPr>
                <w:rFonts w:ascii="Times New Roman" w:hAnsi="Times New Roman" w:cs="Times New Roman"/>
                <w:i/>
                <w:iCs/>
              </w:rPr>
              <w:t xml:space="preserve"> </w:t>
            </w:r>
            <w:r w:rsidR="00C508B5">
              <w:rPr>
                <w:rFonts w:ascii="Times New Roman" w:hAnsi="Times New Roman" w:cs="Times New Roman"/>
              </w:rPr>
              <w:t>L.</w:t>
            </w:r>
          </w:p>
        </w:tc>
        <w:tc>
          <w:tcPr>
            <w:tcW w:w="1620" w:type="dxa"/>
            <w:vMerge/>
            <w:tcBorders>
              <w:left w:val="single" w:sz="4" w:space="0" w:color="auto"/>
              <w:right w:val="single" w:sz="4" w:space="0" w:color="auto"/>
            </w:tcBorders>
            <w:hideMark/>
          </w:tcPr>
          <w:p w14:paraId="50A37A1F"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2A90D107"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Green leaf disodium </w:t>
            </w:r>
          </w:p>
        </w:tc>
        <w:tc>
          <w:tcPr>
            <w:tcW w:w="1350" w:type="dxa"/>
            <w:tcBorders>
              <w:top w:val="single" w:sz="4" w:space="0" w:color="auto"/>
              <w:left w:val="single" w:sz="4" w:space="0" w:color="auto"/>
              <w:bottom w:val="single" w:sz="4" w:space="0" w:color="auto"/>
              <w:right w:val="single" w:sz="4" w:space="0" w:color="auto"/>
            </w:tcBorders>
            <w:hideMark/>
          </w:tcPr>
          <w:p w14:paraId="10AFC440" w14:textId="35345B96"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42088266" w14:textId="47E43D25"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P</w:t>
            </w:r>
            <w:r w:rsidRPr="00FB4ACD">
              <w:rPr>
                <w:rFonts w:ascii="Times New Roman" w:hAnsi="Times New Roman" w:cs="Times New Roman"/>
                <w:iCs/>
              </w:rPr>
              <w:t xml:space="preserve"> </w:t>
            </w:r>
          </w:p>
        </w:tc>
      </w:tr>
      <w:tr w:rsidR="004B7F0D" w:rsidRPr="00FB4ACD" w14:paraId="68BE120B" w14:textId="77777777" w:rsidTr="00C508B5">
        <w:trPr>
          <w:trHeight w:val="324"/>
        </w:trPr>
        <w:tc>
          <w:tcPr>
            <w:tcW w:w="3685" w:type="dxa"/>
            <w:tcBorders>
              <w:top w:val="single" w:sz="4" w:space="0" w:color="auto"/>
              <w:left w:val="single" w:sz="4" w:space="0" w:color="auto"/>
              <w:bottom w:val="single" w:sz="4" w:space="0" w:color="auto"/>
              <w:right w:val="single" w:sz="4" w:space="0" w:color="auto"/>
            </w:tcBorders>
            <w:hideMark/>
          </w:tcPr>
          <w:p w14:paraId="3E4FA38E" w14:textId="3BF8FE82" w:rsidR="004B7F0D" w:rsidRPr="00C508B5" w:rsidRDefault="004B7F0D" w:rsidP="004B7F0D">
            <w:pPr>
              <w:tabs>
                <w:tab w:val="left" w:pos="720"/>
              </w:tabs>
              <w:spacing w:line="276" w:lineRule="auto"/>
              <w:rPr>
                <w:rFonts w:ascii="Times New Roman" w:hAnsi="Times New Roman" w:cs="Times New Roman"/>
              </w:rPr>
            </w:pPr>
            <w:r w:rsidRPr="00FB4ACD">
              <w:rPr>
                <w:rFonts w:ascii="Times New Roman" w:hAnsi="Times New Roman" w:cs="Times New Roman"/>
                <w:i/>
                <w:iCs/>
              </w:rPr>
              <w:t>Medicago polymorpha </w:t>
            </w:r>
            <w:r w:rsidR="00C508B5">
              <w:rPr>
                <w:rFonts w:ascii="Times New Roman" w:hAnsi="Times New Roman" w:cs="Times New Roman"/>
              </w:rPr>
              <w:t>L.</w:t>
            </w:r>
          </w:p>
        </w:tc>
        <w:tc>
          <w:tcPr>
            <w:tcW w:w="1620" w:type="dxa"/>
            <w:vMerge/>
            <w:tcBorders>
              <w:left w:val="single" w:sz="4" w:space="0" w:color="auto"/>
              <w:bottom w:val="single" w:sz="4" w:space="0" w:color="auto"/>
              <w:right w:val="single" w:sz="4" w:space="0" w:color="auto"/>
            </w:tcBorders>
            <w:hideMark/>
          </w:tcPr>
          <w:p w14:paraId="10425F2C" w14:textId="77777777" w:rsidR="004B7F0D" w:rsidRPr="00FB4ACD" w:rsidRDefault="004B7F0D" w:rsidP="004B7F0D">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5D49D3A1"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Toothed bur clover</w:t>
            </w:r>
          </w:p>
        </w:tc>
        <w:tc>
          <w:tcPr>
            <w:tcW w:w="1350" w:type="dxa"/>
            <w:tcBorders>
              <w:top w:val="single" w:sz="4" w:space="0" w:color="auto"/>
              <w:left w:val="single" w:sz="4" w:space="0" w:color="auto"/>
              <w:bottom w:val="single" w:sz="4" w:space="0" w:color="auto"/>
              <w:right w:val="single" w:sz="4" w:space="0" w:color="auto"/>
            </w:tcBorders>
            <w:hideMark/>
          </w:tcPr>
          <w:p w14:paraId="7448AD9D" w14:textId="082FFFDD"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23394FFB" w14:textId="4385D21F"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4B7F0D" w:rsidRPr="00FB4ACD" w14:paraId="2BB7D168" w14:textId="77777777" w:rsidTr="00C508B5">
        <w:trPr>
          <w:trHeight w:val="315"/>
        </w:trPr>
        <w:tc>
          <w:tcPr>
            <w:tcW w:w="3685" w:type="dxa"/>
            <w:tcBorders>
              <w:top w:val="single" w:sz="4" w:space="0" w:color="auto"/>
              <w:left w:val="single" w:sz="4" w:space="0" w:color="auto"/>
              <w:bottom w:val="single" w:sz="4" w:space="0" w:color="auto"/>
              <w:right w:val="single" w:sz="4" w:space="0" w:color="auto"/>
            </w:tcBorders>
            <w:hideMark/>
          </w:tcPr>
          <w:p w14:paraId="5EC7233C" w14:textId="0DC9DF41" w:rsidR="004B7F0D" w:rsidRPr="00FB4ACD" w:rsidRDefault="0037238A" w:rsidP="004B7F0D">
            <w:pPr>
              <w:tabs>
                <w:tab w:val="left" w:pos="720"/>
              </w:tabs>
              <w:spacing w:line="276" w:lineRule="auto"/>
              <w:rPr>
                <w:rFonts w:ascii="Times New Roman" w:hAnsi="Times New Roman" w:cs="Times New Roman"/>
                <w:i/>
                <w:iCs/>
              </w:rPr>
            </w:pPr>
            <w:r w:rsidRPr="00F724E1">
              <w:rPr>
                <w:rFonts w:ascii="Times New Roman" w:hAnsi="Times New Roman" w:cs="Times New Roman"/>
                <w:i/>
                <w:iCs/>
              </w:rPr>
              <w:t xml:space="preserve">Leucas </w:t>
            </w:r>
            <w:proofErr w:type="spellStart"/>
            <w:r w:rsidRPr="00F724E1">
              <w:rPr>
                <w:rFonts w:ascii="Times New Roman" w:hAnsi="Times New Roman" w:cs="Times New Roman"/>
                <w:i/>
                <w:iCs/>
              </w:rPr>
              <w:t>martinicensis</w:t>
            </w:r>
            <w:proofErr w:type="spellEnd"/>
            <w:r w:rsidRPr="00F724E1">
              <w:rPr>
                <w:rFonts w:ascii="Times New Roman" w:hAnsi="Times New Roman" w:cs="Times New Roman"/>
                <w:i/>
                <w:iCs/>
              </w:rPr>
              <w:t xml:space="preserve"> (Jacq.) </w:t>
            </w:r>
            <w:proofErr w:type="gramStart"/>
            <w:r w:rsidRPr="00F724E1">
              <w:rPr>
                <w:rFonts w:ascii="Times New Roman" w:hAnsi="Times New Roman" w:cs="Times New Roman"/>
                <w:i/>
                <w:iCs/>
              </w:rPr>
              <w:t>R.Br</w:t>
            </w:r>
            <w:proofErr w:type="gramEnd"/>
          </w:p>
        </w:tc>
        <w:tc>
          <w:tcPr>
            <w:tcW w:w="1620" w:type="dxa"/>
            <w:tcBorders>
              <w:top w:val="single" w:sz="4" w:space="0" w:color="auto"/>
              <w:left w:val="single" w:sz="4" w:space="0" w:color="auto"/>
              <w:bottom w:val="single" w:sz="4" w:space="0" w:color="auto"/>
              <w:right w:val="single" w:sz="4" w:space="0" w:color="auto"/>
            </w:tcBorders>
            <w:hideMark/>
          </w:tcPr>
          <w:p w14:paraId="189F9C93"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Lamiaceae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E467CD5"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White wort</w:t>
            </w:r>
          </w:p>
        </w:tc>
        <w:tc>
          <w:tcPr>
            <w:tcW w:w="1350" w:type="dxa"/>
            <w:tcBorders>
              <w:top w:val="single" w:sz="4" w:space="0" w:color="auto"/>
              <w:left w:val="single" w:sz="4" w:space="0" w:color="auto"/>
              <w:bottom w:val="single" w:sz="4" w:space="0" w:color="auto"/>
              <w:right w:val="single" w:sz="4" w:space="0" w:color="auto"/>
            </w:tcBorders>
            <w:hideMark/>
          </w:tcPr>
          <w:p w14:paraId="312FD185" w14:textId="67485D2E"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1285A280" w14:textId="08A3ADA3"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4B7F0D" w:rsidRPr="00FB4ACD" w14:paraId="1B902FD6" w14:textId="77777777" w:rsidTr="00C508B5">
        <w:trPr>
          <w:trHeight w:val="224"/>
        </w:trPr>
        <w:tc>
          <w:tcPr>
            <w:tcW w:w="3685" w:type="dxa"/>
            <w:tcBorders>
              <w:top w:val="single" w:sz="4" w:space="0" w:color="auto"/>
              <w:left w:val="single" w:sz="4" w:space="0" w:color="auto"/>
              <w:bottom w:val="single" w:sz="4" w:space="0" w:color="auto"/>
              <w:right w:val="single" w:sz="4" w:space="0" w:color="auto"/>
            </w:tcBorders>
            <w:hideMark/>
          </w:tcPr>
          <w:p w14:paraId="45E95281"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Marsilea </w:t>
            </w:r>
            <w:proofErr w:type="spellStart"/>
            <w:r w:rsidRPr="00FB4ACD">
              <w:rPr>
                <w:rFonts w:ascii="Times New Roman" w:hAnsi="Times New Roman" w:cs="Times New Roman"/>
                <w:i/>
                <w:iCs/>
              </w:rPr>
              <w:t>quadrifolia</w:t>
            </w:r>
            <w:proofErr w:type="spellEnd"/>
            <w:r w:rsidRPr="00FB4ACD">
              <w:rPr>
                <w:rFonts w:ascii="Times New Roman" w:hAnsi="Times New Roman" w:cs="Times New Roman"/>
                <w:i/>
                <w:iCs/>
              </w:rPr>
              <w:t xml:space="preserve"> Hook. </w:t>
            </w:r>
          </w:p>
        </w:tc>
        <w:tc>
          <w:tcPr>
            <w:tcW w:w="1620" w:type="dxa"/>
            <w:tcBorders>
              <w:top w:val="single" w:sz="4" w:space="0" w:color="auto"/>
              <w:left w:val="single" w:sz="4" w:space="0" w:color="auto"/>
              <w:bottom w:val="single" w:sz="4" w:space="0" w:color="auto"/>
              <w:right w:val="single" w:sz="4" w:space="0" w:color="auto"/>
            </w:tcBorders>
            <w:hideMark/>
          </w:tcPr>
          <w:p w14:paraId="230F02E5"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Marsileaceae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11EED17A"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Water Clover</w:t>
            </w:r>
          </w:p>
        </w:tc>
        <w:tc>
          <w:tcPr>
            <w:tcW w:w="1350" w:type="dxa"/>
            <w:tcBorders>
              <w:top w:val="single" w:sz="4" w:space="0" w:color="auto"/>
              <w:left w:val="single" w:sz="4" w:space="0" w:color="auto"/>
              <w:bottom w:val="single" w:sz="4" w:space="0" w:color="auto"/>
              <w:right w:val="single" w:sz="4" w:space="0" w:color="auto"/>
            </w:tcBorders>
            <w:hideMark/>
          </w:tcPr>
          <w:p w14:paraId="11E6F756" w14:textId="4A65D694"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64AB52B1" w14:textId="1FFEA8FB"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4B7F0D" w:rsidRPr="00FB4ACD" w14:paraId="1E017181" w14:textId="77777777" w:rsidTr="00C508B5">
        <w:trPr>
          <w:trHeight w:val="224"/>
        </w:trPr>
        <w:tc>
          <w:tcPr>
            <w:tcW w:w="3685" w:type="dxa"/>
            <w:tcBorders>
              <w:top w:val="single" w:sz="4" w:space="0" w:color="auto"/>
              <w:left w:val="single" w:sz="4" w:space="0" w:color="auto"/>
              <w:bottom w:val="single" w:sz="4" w:space="0" w:color="auto"/>
              <w:right w:val="single" w:sz="4" w:space="0" w:color="auto"/>
            </w:tcBorders>
            <w:hideMark/>
          </w:tcPr>
          <w:p w14:paraId="0587EEED" w14:textId="77777777" w:rsidR="004B7F0D" w:rsidRPr="00FB4ACD" w:rsidRDefault="004B7F0D" w:rsidP="004B7F0D">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Oxalis </w:t>
            </w:r>
            <w:proofErr w:type="spellStart"/>
            <w:r w:rsidRPr="00FB4ACD">
              <w:rPr>
                <w:rFonts w:ascii="Times New Roman" w:hAnsi="Times New Roman" w:cs="Times New Roman"/>
                <w:i/>
                <w:iCs/>
              </w:rPr>
              <w:t>cognuculata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w:t>
            </w:r>
          </w:p>
        </w:tc>
        <w:tc>
          <w:tcPr>
            <w:tcW w:w="1620" w:type="dxa"/>
            <w:tcBorders>
              <w:top w:val="single" w:sz="4" w:space="0" w:color="auto"/>
              <w:left w:val="single" w:sz="4" w:space="0" w:color="auto"/>
              <w:bottom w:val="single" w:sz="4" w:space="0" w:color="auto"/>
              <w:right w:val="single" w:sz="4" w:space="0" w:color="auto"/>
            </w:tcBorders>
            <w:hideMark/>
          </w:tcPr>
          <w:p w14:paraId="4AE5A6D4"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Oxalidaceae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673DFDB6"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Creeping wood sorrel,</w:t>
            </w:r>
          </w:p>
        </w:tc>
        <w:tc>
          <w:tcPr>
            <w:tcW w:w="1350" w:type="dxa"/>
            <w:tcBorders>
              <w:top w:val="single" w:sz="4" w:space="0" w:color="auto"/>
              <w:left w:val="single" w:sz="4" w:space="0" w:color="auto"/>
              <w:bottom w:val="single" w:sz="4" w:space="0" w:color="auto"/>
              <w:right w:val="single" w:sz="4" w:space="0" w:color="auto"/>
            </w:tcBorders>
            <w:hideMark/>
          </w:tcPr>
          <w:p w14:paraId="503B2222" w14:textId="6EC346FE"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0799453A" w14:textId="2C664F90"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p>
        </w:tc>
      </w:tr>
      <w:tr w:rsidR="004B7F0D" w:rsidRPr="00FB4ACD" w14:paraId="74D4BA93" w14:textId="77777777" w:rsidTr="00C508B5">
        <w:trPr>
          <w:trHeight w:val="297"/>
        </w:trPr>
        <w:tc>
          <w:tcPr>
            <w:tcW w:w="3685" w:type="dxa"/>
            <w:tcBorders>
              <w:top w:val="single" w:sz="4" w:space="0" w:color="auto"/>
              <w:left w:val="single" w:sz="4" w:space="0" w:color="auto"/>
              <w:bottom w:val="single" w:sz="4" w:space="0" w:color="auto"/>
              <w:right w:val="single" w:sz="4" w:space="0" w:color="auto"/>
            </w:tcBorders>
            <w:hideMark/>
          </w:tcPr>
          <w:p w14:paraId="386C1484" w14:textId="24A4FA59"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Phyllanthusniruri</w:t>
            </w:r>
            <w:proofErr w:type="spellEnd"/>
            <w:r w:rsidRPr="00FB4ACD">
              <w:rPr>
                <w:rFonts w:ascii="Times New Roman" w:hAnsi="Times New Roman" w:cs="Times New Roman"/>
                <w:i/>
                <w:iCs/>
              </w:rPr>
              <w:t xml:space="preserve"> </w:t>
            </w:r>
            <w:r w:rsidRPr="0085465B">
              <w:rPr>
                <w:rFonts w:ascii="Times New Roman" w:hAnsi="Times New Roman" w:cs="Times New Roman"/>
              </w:rPr>
              <w:t>L</w:t>
            </w:r>
            <w:r w:rsidRPr="00FB4ACD">
              <w:rPr>
                <w:rFonts w:ascii="Times New Roman" w:hAnsi="Times New Roman" w:cs="Times New Roman"/>
                <w:i/>
                <w:iCs/>
              </w:rPr>
              <w:t>.</w:t>
            </w:r>
          </w:p>
        </w:tc>
        <w:tc>
          <w:tcPr>
            <w:tcW w:w="1620" w:type="dxa"/>
            <w:tcBorders>
              <w:top w:val="single" w:sz="4" w:space="0" w:color="auto"/>
              <w:left w:val="single" w:sz="4" w:space="0" w:color="auto"/>
              <w:bottom w:val="single" w:sz="4" w:space="0" w:color="auto"/>
              <w:right w:val="single" w:sz="4" w:space="0" w:color="auto"/>
            </w:tcBorders>
            <w:hideMark/>
          </w:tcPr>
          <w:p w14:paraId="255BDDB4" w14:textId="77777777" w:rsidR="004B7F0D" w:rsidRPr="00FB4ACD" w:rsidRDefault="004B7F0D" w:rsidP="004B7F0D">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Phyllanthaceae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5054FC62" w14:textId="77777777" w:rsidR="004B7F0D" w:rsidRPr="00FB4ACD" w:rsidRDefault="004B7F0D" w:rsidP="004B7F0D">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Store breaker </w:t>
            </w:r>
          </w:p>
        </w:tc>
        <w:tc>
          <w:tcPr>
            <w:tcW w:w="1350" w:type="dxa"/>
            <w:tcBorders>
              <w:top w:val="single" w:sz="4" w:space="0" w:color="auto"/>
              <w:left w:val="single" w:sz="4" w:space="0" w:color="auto"/>
              <w:bottom w:val="single" w:sz="4" w:space="0" w:color="auto"/>
              <w:right w:val="single" w:sz="4" w:space="0" w:color="auto"/>
            </w:tcBorders>
            <w:hideMark/>
          </w:tcPr>
          <w:p w14:paraId="67632C11" w14:textId="6B79722C"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629E7AAA" w14:textId="63992000" w:rsidR="004B7F0D" w:rsidRPr="00FB4ACD" w:rsidRDefault="004B7F0D" w:rsidP="004B7F0D">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C508B5" w:rsidRPr="00FB4ACD" w14:paraId="05EDA23E" w14:textId="77777777" w:rsidTr="00C508B5">
        <w:trPr>
          <w:trHeight w:val="203"/>
        </w:trPr>
        <w:tc>
          <w:tcPr>
            <w:tcW w:w="3685" w:type="dxa"/>
            <w:tcBorders>
              <w:top w:val="single" w:sz="4" w:space="0" w:color="auto"/>
              <w:left w:val="single" w:sz="4" w:space="0" w:color="auto"/>
              <w:bottom w:val="single" w:sz="4" w:space="0" w:color="auto"/>
              <w:right w:val="single" w:sz="4" w:space="0" w:color="auto"/>
            </w:tcBorders>
            <w:hideMark/>
          </w:tcPr>
          <w:p w14:paraId="20068C0B" w14:textId="2DF81FEE" w:rsidR="00C508B5" w:rsidRPr="00FB4ACD" w:rsidRDefault="00C508B5" w:rsidP="00C508B5">
            <w:pPr>
              <w:tabs>
                <w:tab w:val="left" w:pos="720"/>
              </w:tabs>
              <w:spacing w:line="276" w:lineRule="auto"/>
              <w:rPr>
                <w:rFonts w:ascii="Times New Roman" w:hAnsi="Times New Roman" w:cs="Times New Roman"/>
                <w:i/>
                <w:iCs/>
              </w:rPr>
            </w:pPr>
            <w:proofErr w:type="spellStart"/>
            <w:r w:rsidRPr="002F6BFF">
              <w:rPr>
                <w:rFonts w:ascii="Times New Roman" w:hAnsi="Times New Roman" w:cs="Times New Roman"/>
                <w:i/>
                <w:iCs/>
                <w:color w:val="000000"/>
                <w:sz w:val="20"/>
                <w:szCs w:val="20"/>
              </w:rPr>
              <w:t>Brachiaria</w:t>
            </w:r>
            <w:proofErr w:type="spellEnd"/>
            <w:r w:rsidRPr="002F6BFF">
              <w:rPr>
                <w:rFonts w:ascii="Times New Roman" w:hAnsi="Times New Roman" w:cs="Times New Roman"/>
                <w:i/>
                <w:iCs/>
                <w:color w:val="000000"/>
                <w:sz w:val="20"/>
                <w:szCs w:val="20"/>
              </w:rPr>
              <w:t xml:space="preserve"> mutica (</w:t>
            </w:r>
            <w:proofErr w:type="spellStart"/>
            <w:r w:rsidRPr="002F6BFF">
              <w:rPr>
                <w:rFonts w:ascii="Times New Roman" w:hAnsi="Times New Roman" w:cs="Times New Roman"/>
                <w:i/>
                <w:iCs/>
                <w:color w:val="000000"/>
                <w:sz w:val="20"/>
                <w:szCs w:val="20"/>
              </w:rPr>
              <w:t>Forssk</w:t>
            </w:r>
            <w:proofErr w:type="spellEnd"/>
            <w:r w:rsidRPr="002F6BFF">
              <w:rPr>
                <w:rFonts w:ascii="Times New Roman" w:hAnsi="Times New Roman" w:cs="Times New Roman"/>
                <w:i/>
                <w:iCs/>
                <w:color w:val="000000"/>
                <w:sz w:val="20"/>
                <w:szCs w:val="20"/>
              </w:rPr>
              <w:t>.) Stapf</w:t>
            </w:r>
          </w:p>
        </w:tc>
        <w:tc>
          <w:tcPr>
            <w:tcW w:w="1620" w:type="dxa"/>
            <w:vMerge w:val="restart"/>
            <w:tcBorders>
              <w:top w:val="single" w:sz="4" w:space="0" w:color="auto"/>
              <w:left w:val="single" w:sz="4" w:space="0" w:color="auto"/>
              <w:right w:val="single" w:sz="4" w:space="0" w:color="auto"/>
            </w:tcBorders>
            <w:hideMark/>
          </w:tcPr>
          <w:p w14:paraId="3637588A" w14:textId="77777777" w:rsidR="00C508B5" w:rsidRPr="00FB4ACD" w:rsidRDefault="00C508B5" w:rsidP="00C508B5">
            <w:pPr>
              <w:tabs>
                <w:tab w:val="left" w:pos="720"/>
              </w:tabs>
              <w:spacing w:line="276" w:lineRule="auto"/>
              <w:rPr>
                <w:rFonts w:ascii="Times New Roman" w:hAnsi="Times New Roman" w:cs="Times New Roman"/>
                <w:i/>
                <w:iCs/>
              </w:rPr>
            </w:pPr>
            <w:r w:rsidRPr="00FB4ACD">
              <w:rPr>
                <w:rFonts w:ascii="Times New Roman" w:hAnsi="Times New Roman" w:cs="Times New Roman"/>
                <w:i/>
                <w:iCs/>
              </w:rPr>
              <w:t>Poaceae</w:t>
            </w:r>
          </w:p>
          <w:p w14:paraId="044C781C"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04A872B6"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Para grass</w:t>
            </w:r>
          </w:p>
        </w:tc>
        <w:tc>
          <w:tcPr>
            <w:tcW w:w="1350" w:type="dxa"/>
            <w:tcBorders>
              <w:top w:val="single" w:sz="4" w:space="0" w:color="auto"/>
              <w:left w:val="single" w:sz="4" w:space="0" w:color="auto"/>
              <w:bottom w:val="single" w:sz="4" w:space="0" w:color="auto"/>
              <w:right w:val="single" w:sz="4" w:space="0" w:color="auto"/>
            </w:tcBorders>
            <w:hideMark/>
          </w:tcPr>
          <w:p w14:paraId="4D456DDC" w14:textId="6C4FF8E4"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G</w:t>
            </w:r>
          </w:p>
        </w:tc>
        <w:tc>
          <w:tcPr>
            <w:tcW w:w="1440" w:type="dxa"/>
            <w:tcBorders>
              <w:top w:val="single" w:sz="4" w:space="0" w:color="auto"/>
              <w:left w:val="single" w:sz="4" w:space="0" w:color="auto"/>
              <w:bottom w:val="single" w:sz="4" w:space="0" w:color="auto"/>
              <w:right w:val="single" w:sz="4" w:space="0" w:color="auto"/>
            </w:tcBorders>
            <w:hideMark/>
          </w:tcPr>
          <w:p w14:paraId="7B945E2B" w14:textId="6E862EB5"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P</w:t>
            </w:r>
            <w:r w:rsidRPr="00FB4ACD">
              <w:rPr>
                <w:rFonts w:ascii="Times New Roman" w:hAnsi="Times New Roman" w:cs="Times New Roman"/>
                <w:iCs/>
              </w:rPr>
              <w:t xml:space="preserve"> </w:t>
            </w:r>
          </w:p>
        </w:tc>
      </w:tr>
      <w:tr w:rsidR="00C508B5" w:rsidRPr="00FB4ACD" w14:paraId="35122722" w14:textId="77777777" w:rsidTr="00C508B5">
        <w:trPr>
          <w:trHeight w:val="350"/>
        </w:trPr>
        <w:tc>
          <w:tcPr>
            <w:tcW w:w="3685" w:type="dxa"/>
            <w:tcBorders>
              <w:top w:val="single" w:sz="4" w:space="0" w:color="auto"/>
              <w:left w:val="single" w:sz="4" w:space="0" w:color="auto"/>
              <w:bottom w:val="single" w:sz="4" w:space="0" w:color="auto"/>
              <w:right w:val="single" w:sz="4" w:space="0" w:color="auto"/>
            </w:tcBorders>
            <w:hideMark/>
          </w:tcPr>
          <w:p w14:paraId="0875D980" w14:textId="77777777" w:rsidR="00C508B5" w:rsidRPr="00FB4ACD" w:rsidRDefault="00C508B5" w:rsidP="00C508B5">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Cynodonnlemfuensis</w:t>
            </w:r>
            <w:proofErr w:type="spellEnd"/>
            <w:r w:rsidRPr="00FB4ACD">
              <w:rPr>
                <w:rFonts w:ascii="Times New Roman" w:hAnsi="Times New Roman" w:cs="Times New Roman"/>
                <w:i/>
                <w:iCs/>
              </w:rPr>
              <w:t> </w:t>
            </w:r>
            <w:proofErr w:type="spellStart"/>
            <w:r w:rsidRPr="00FB4ACD">
              <w:rPr>
                <w:rFonts w:ascii="Times New Roman" w:hAnsi="Times New Roman" w:cs="Times New Roman"/>
                <w:i/>
                <w:iCs/>
              </w:rPr>
              <w:t>Vanderyst</w:t>
            </w:r>
            <w:proofErr w:type="spellEnd"/>
          </w:p>
        </w:tc>
        <w:tc>
          <w:tcPr>
            <w:tcW w:w="1620" w:type="dxa"/>
            <w:vMerge/>
            <w:tcBorders>
              <w:left w:val="single" w:sz="4" w:space="0" w:color="auto"/>
              <w:right w:val="single" w:sz="4" w:space="0" w:color="auto"/>
            </w:tcBorders>
            <w:hideMark/>
          </w:tcPr>
          <w:p w14:paraId="2C25C716"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40536AB0"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Star grass</w:t>
            </w:r>
          </w:p>
        </w:tc>
        <w:tc>
          <w:tcPr>
            <w:tcW w:w="1350" w:type="dxa"/>
            <w:tcBorders>
              <w:top w:val="single" w:sz="4" w:space="0" w:color="auto"/>
              <w:left w:val="single" w:sz="4" w:space="0" w:color="auto"/>
              <w:bottom w:val="single" w:sz="4" w:space="0" w:color="auto"/>
              <w:right w:val="single" w:sz="4" w:space="0" w:color="auto"/>
            </w:tcBorders>
            <w:hideMark/>
          </w:tcPr>
          <w:p w14:paraId="5B30B7A7" w14:textId="3E34E096" w:rsidR="00C508B5" w:rsidRPr="00FB4ACD" w:rsidRDefault="00C508B5" w:rsidP="00C508B5">
            <w:pPr>
              <w:tabs>
                <w:tab w:val="left" w:pos="720"/>
              </w:tabs>
              <w:spacing w:line="276" w:lineRule="auto"/>
              <w:rPr>
                <w:rFonts w:ascii="Times New Roman" w:hAnsi="Times New Roman" w:cs="Times New Roman"/>
                <w:iCs/>
              </w:rPr>
            </w:pPr>
            <w:r w:rsidRPr="0021241E">
              <w:rPr>
                <w:rFonts w:ascii="Times New Roman" w:hAnsi="Times New Roman" w:cs="Times New Roman"/>
                <w:iCs/>
              </w:rPr>
              <w:t>G</w:t>
            </w:r>
          </w:p>
        </w:tc>
        <w:tc>
          <w:tcPr>
            <w:tcW w:w="1440" w:type="dxa"/>
            <w:tcBorders>
              <w:top w:val="single" w:sz="4" w:space="0" w:color="auto"/>
              <w:left w:val="single" w:sz="4" w:space="0" w:color="auto"/>
              <w:bottom w:val="single" w:sz="4" w:space="0" w:color="auto"/>
              <w:right w:val="single" w:sz="4" w:space="0" w:color="auto"/>
            </w:tcBorders>
            <w:hideMark/>
          </w:tcPr>
          <w:p w14:paraId="77027A13" w14:textId="170DC569"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P</w:t>
            </w:r>
            <w:r w:rsidRPr="00FB4ACD">
              <w:rPr>
                <w:rFonts w:ascii="Times New Roman" w:hAnsi="Times New Roman" w:cs="Times New Roman"/>
                <w:iCs/>
              </w:rPr>
              <w:t xml:space="preserve"> </w:t>
            </w:r>
          </w:p>
        </w:tc>
      </w:tr>
      <w:tr w:rsidR="00C508B5" w:rsidRPr="00FB4ACD" w14:paraId="1C26EB83" w14:textId="77777777" w:rsidTr="00C508B5">
        <w:trPr>
          <w:trHeight w:val="239"/>
        </w:trPr>
        <w:tc>
          <w:tcPr>
            <w:tcW w:w="3685" w:type="dxa"/>
            <w:tcBorders>
              <w:top w:val="single" w:sz="4" w:space="0" w:color="auto"/>
              <w:left w:val="single" w:sz="4" w:space="0" w:color="auto"/>
              <w:bottom w:val="single" w:sz="4" w:space="0" w:color="auto"/>
              <w:right w:val="single" w:sz="4" w:space="0" w:color="auto"/>
            </w:tcBorders>
            <w:hideMark/>
          </w:tcPr>
          <w:p w14:paraId="1474237D" w14:textId="65038199" w:rsidR="00C508B5" w:rsidRPr="00C508B5" w:rsidRDefault="00C508B5" w:rsidP="00C508B5">
            <w:pPr>
              <w:tabs>
                <w:tab w:val="left" w:pos="720"/>
              </w:tabs>
              <w:spacing w:line="276" w:lineRule="auto"/>
              <w:rPr>
                <w:rFonts w:ascii="Times New Roman" w:hAnsi="Times New Roman" w:cs="Times New Roman"/>
              </w:rPr>
            </w:pPr>
            <w:proofErr w:type="spellStart"/>
            <w:r w:rsidRPr="0037238A">
              <w:rPr>
                <w:rFonts w:ascii="Times New Roman" w:hAnsi="Times New Roman" w:cs="Times New Roman"/>
                <w:i/>
                <w:iCs/>
                <w:color w:val="000000"/>
                <w:sz w:val="20"/>
                <w:szCs w:val="20"/>
              </w:rPr>
              <w:t>Digitaria</w:t>
            </w:r>
            <w:proofErr w:type="spellEnd"/>
            <w:r w:rsidRPr="0037238A">
              <w:rPr>
                <w:rFonts w:ascii="Times New Roman" w:hAnsi="Times New Roman" w:cs="Times New Roman"/>
                <w:i/>
                <w:iCs/>
                <w:color w:val="000000"/>
                <w:sz w:val="20"/>
                <w:szCs w:val="20"/>
              </w:rPr>
              <w:t xml:space="preserve"> </w:t>
            </w:r>
            <w:proofErr w:type="spellStart"/>
            <w:r w:rsidRPr="0037238A">
              <w:rPr>
                <w:rFonts w:ascii="Times New Roman" w:hAnsi="Times New Roman" w:cs="Times New Roman"/>
                <w:i/>
                <w:iCs/>
                <w:color w:val="000000"/>
                <w:sz w:val="20"/>
                <w:szCs w:val="20"/>
              </w:rPr>
              <w:t>abyssinica</w:t>
            </w:r>
            <w:proofErr w:type="spellEnd"/>
            <w:r w:rsidRPr="0037238A">
              <w:rPr>
                <w:rFonts w:ascii="Times New Roman" w:hAnsi="Times New Roman" w:cs="Times New Roman"/>
                <w:i/>
                <w:iCs/>
                <w:color w:val="000000"/>
                <w:sz w:val="20"/>
                <w:szCs w:val="20"/>
              </w:rPr>
              <w:t xml:space="preserve"> (</w:t>
            </w:r>
            <w:proofErr w:type="spellStart"/>
            <w:r w:rsidRPr="0037238A">
              <w:rPr>
                <w:rFonts w:ascii="Times New Roman" w:hAnsi="Times New Roman" w:cs="Times New Roman"/>
                <w:i/>
                <w:iCs/>
                <w:color w:val="000000"/>
                <w:sz w:val="20"/>
                <w:szCs w:val="20"/>
              </w:rPr>
              <w:t>Hochst</w:t>
            </w:r>
            <w:proofErr w:type="spellEnd"/>
            <w:r w:rsidRPr="0037238A">
              <w:rPr>
                <w:rFonts w:ascii="Times New Roman" w:hAnsi="Times New Roman" w:cs="Times New Roman"/>
                <w:i/>
                <w:iCs/>
                <w:color w:val="000000"/>
                <w:sz w:val="20"/>
                <w:szCs w:val="20"/>
              </w:rPr>
              <w:t xml:space="preserve">. ex </w:t>
            </w:r>
            <w:proofErr w:type="spellStart"/>
            <w:proofErr w:type="gramStart"/>
            <w:r w:rsidRPr="0037238A">
              <w:rPr>
                <w:rFonts w:ascii="Times New Roman" w:hAnsi="Times New Roman" w:cs="Times New Roman"/>
                <w:i/>
                <w:iCs/>
                <w:color w:val="000000"/>
                <w:sz w:val="20"/>
                <w:szCs w:val="20"/>
              </w:rPr>
              <w:t>A.Rich</w:t>
            </w:r>
            <w:proofErr w:type="spellEnd"/>
            <w:proofErr w:type="gramEnd"/>
            <w:r w:rsidRPr="0037238A">
              <w:rPr>
                <w:rFonts w:ascii="Times New Roman" w:hAnsi="Times New Roman" w:cs="Times New Roman"/>
                <w:i/>
                <w:iCs/>
                <w:color w:val="000000"/>
                <w:sz w:val="20"/>
                <w:szCs w:val="20"/>
              </w:rPr>
              <w:t>.) Stapf</w:t>
            </w:r>
          </w:p>
        </w:tc>
        <w:tc>
          <w:tcPr>
            <w:tcW w:w="1620" w:type="dxa"/>
            <w:vMerge/>
            <w:tcBorders>
              <w:left w:val="single" w:sz="4" w:space="0" w:color="auto"/>
              <w:right w:val="single" w:sz="4" w:space="0" w:color="auto"/>
            </w:tcBorders>
            <w:hideMark/>
          </w:tcPr>
          <w:p w14:paraId="4682279C"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0A36642A"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African couch grass</w:t>
            </w:r>
          </w:p>
        </w:tc>
        <w:tc>
          <w:tcPr>
            <w:tcW w:w="1350" w:type="dxa"/>
            <w:tcBorders>
              <w:top w:val="single" w:sz="4" w:space="0" w:color="auto"/>
              <w:left w:val="single" w:sz="4" w:space="0" w:color="auto"/>
              <w:bottom w:val="single" w:sz="4" w:space="0" w:color="auto"/>
              <w:right w:val="single" w:sz="4" w:space="0" w:color="auto"/>
            </w:tcBorders>
            <w:hideMark/>
          </w:tcPr>
          <w:p w14:paraId="63AD6696" w14:textId="33C9EF64" w:rsidR="00C508B5" w:rsidRPr="00FB4ACD" w:rsidRDefault="00C508B5" w:rsidP="00C508B5">
            <w:pPr>
              <w:tabs>
                <w:tab w:val="left" w:pos="720"/>
              </w:tabs>
              <w:spacing w:line="276" w:lineRule="auto"/>
              <w:rPr>
                <w:rFonts w:ascii="Times New Roman" w:hAnsi="Times New Roman" w:cs="Times New Roman"/>
                <w:iCs/>
              </w:rPr>
            </w:pPr>
            <w:r w:rsidRPr="0021241E">
              <w:rPr>
                <w:rFonts w:ascii="Times New Roman" w:hAnsi="Times New Roman" w:cs="Times New Roman"/>
                <w:iCs/>
              </w:rPr>
              <w:t>G</w:t>
            </w:r>
          </w:p>
        </w:tc>
        <w:tc>
          <w:tcPr>
            <w:tcW w:w="1440" w:type="dxa"/>
            <w:tcBorders>
              <w:top w:val="single" w:sz="4" w:space="0" w:color="auto"/>
              <w:left w:val="single" w:sz="4" w:space="0" w:color="auto"/>
              <w:bottom w:val="single" w:sz="4" w:space="0" w:color="auto"/>
              <w:right w:val="single" w:sz="4" w:space="0" w:color="auto"/>
            </w:tcBorders>
            <w:hideMark/>
          </w:tcPr>
          <w:p w14:paraId="0E4585B3" w14:textId="6EC02813"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C508B5" w:rsidRPr="00FB4ACD" w14:paraId="09A6B721" w14:textId="77777777" w:rsidTr="00C508B5">
        <w:trPr>
          <w:trHeight w:val="224"/>
        </w:trPr>
        <w:tc>
          <w:tcPr>
            <w:tcW w:w="3685" w:type="dxa"/>
            <w:tcBorders>
              <w:top w:val="single" w:sz="4" w:space="0" w:color="auto"/>
              <w:left w:val="single" w:sz="4" w:space="0" w:color="auto"/>
              <w:bottom w:val="single" w:sz="4" w:space="0" w:color="auto"/>
              <w:right w:val="single" w:sz="4" w:space="0" w:color="auto"/>
            </w:tcBorders>
            <w:hideMark/>
          </w:tcPr>
          <w:p w14:paraId="1C25BF02" w14:textId="77777777" w:rsidR="00C508B5" w:rsidRPr="00FB4ACD" w:rsidRDefault="00C508B5" w:rsidP="00C508B5">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Oplismenus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hirtellus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w:t>
            </w:r>
            <w:r w:rsidRPr="0085465B">
              <w:rPr>
                <w:rFonts w:ascii="Times New Roman" w:hAnsi="Times New Roman" w:cs="Times New Roman"/>
              </w:rPr>
              <w:t>)</w:t>
            </w:r>
            <w:r w:rsidRPr="00FB4ACD">
              <w:rPr>
                <w:rFonts w:ascii="Times New Roman" w:hAnsi="Times New Roman" w:cs="Times New Roman"/>
                <w:i/>
                <w:iCs/>
              </w:rPr>
              <w:t xml:space="preserve"> </w:t>
            </w:r>
          </w:p>
        </w:tc>
        <w:tc>
          <w:tcPr>
            <w:tcW w:w="1620" w:type="dxa"/>
            <w:vMerge/>
            <w:tcBorders>
              <w:left w:val="single" w:sz="4" w:space="0" w:color="auto"/>
              <w:right w:val="single" w:sz="4" w:space="0" w:color="auto"/>
            </w:tcBorders>
            <w:hideMark/>
          </w:tcPr>
          <w:p w14:paraId="6F1D6EF7"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5736DF42"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Basket grass,</w:t>
            </w:r>
          </w:p>
        </w:tc>
        <w:tc>
          <w:tcPr>
            <w:tcW w:w="1350" w:type="dxa"/>
            <w:tcBorders>
              <w:top w:val="single" w:sz="4" w:space="0" w:color="auto"/>
              <w:left w:val="single" w:sz="4" w:space="0" w:color="auto"/>
              <w:bottom w:val="single" w:sz="4" w:space="0" w:color="auto"/>
              <w:right w:val="single" w:sz="4" w:space="0" w:color="auto"/>
            </w:tcBorders>
            <w:hideMark/>
          </w:tcPr>
          <w:p w14:paraId="6F1FC59C" w14:textId="25A04C0C" w:rsidR="00C508B5" w:rsidRPr="00FB4ACD" w:rsidRDefault="00C508B5" w:rsidP="00C508B5">
            <w:pPr>
              <w:tabs>
                <w:tab w:val="left" w:pos="720"/>
              </w:tabs>
              <w:spacing w:line="276" w:lineRule="auto"/>
              <w:rPr>
                <w:rFonts w:ascii="Times New Roman" w:hAnsi="Times New Roman" w:cs="Times New Roman"/>
                <w:iCs/>
              </w:rPr>
            </w:pPr>
            <w:r w:rsidRPr="0021241E">
              <w:rPr>
                <w:rFonts w:ascii="Times New Roman" w:hAnsi="Times New Roman" w:cs="Times New Roman"/>
                <w:iCs/>
              </w:rPr>
              <w:t>G</w:t>
            </w:r>
          </w:p>
        </w:tc>
        <w:tc>
          <w:tcPr>
            <w:tcW w:w="1440" w:type="dxa"/>
            <w:tcBorders>
              <w:top w:val="single" w:sz="4" w:space="0" w:color="auto"/>
              <w:left w:val="single" w:sz="4" w:space="0" w:color="auto"/>
              <w:bottom w:val="single" w:sz="4" w:space="0" w:color="auto"/>
              <w:right w:val="single" w:sz="4" w:space="0" w:color="auto"/>
            </w:tcBorders>
            <w:hideMark/>
          </w:tcPr>
          <w:p w14:paraId="30ECDB52" w14:textId="722894BB"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C508B5" w:rsidRPr="00FB4ACD" w14:paraId="00BF533D" w14:textId="77777777" w:rsidTr="00C508B5">
        <w:trPr>
          <w:trHeight w:val="260"/>
        </w:trPr>
        <w:tc>
          <w:tcPr>
            <w:tcW w:w="3685" w:type="dxa"/>
            <w:tcBorders>
              <w:top w:val="single" w:sz="4" w:space="0" w:color="auto"/>
              <w:left w:val="single" w:sz="4" w:space="0" w:color="auto"/>
              <w:bottom w:val="single" w:sz="4" w:space="0" w:color="auto"/>
              <w:right w:val="single" w:sz="4" w:space="0" w:color="auto"/>
            </w:tcBorders>
            <w:hideMark/>
          </w:tcPr>
          <w:p w14:paraId="5BCC1466" w14:textId="43520325" w:rsidR="00C508B5" w:rsidRPr="00FB4ACD" w:rsidRDefault="00C508B5" w:rsidP="00C508B5">
            <w:pPr>
              <w:tabs>
                <w:tab w:val="left" w:pos="720"/>
              </w:tabs>
              <w:spacing w:line="276" w:lineRule="auto"/>
              <w:rPr>
                <w:rFonts w:ascii="Times New Roman" w:hAnsi="Times New Roman" w:cs="Times New Roman"/>
                <w:i/>
                <w:iCs/>
              </w:rPr>
            </w:pPr>
            <w:r w:rsidRPr="0037238A">
              <w:rPr>
                <w:rFonts w:ascii="Times New Roman" w:hAnsi="Times New Roman" w:cs="Times New Roman"/>
                <w:i/>
                <w:iCs/>
                <w:color w:val="000000"/>
                <w:sz w:val="20"/>
                <w:szCs w:val="20"/>
              </w:rPr>
              <w:t xml:space="preserve">Paspalum </w:t>
            </w:r>
            <w:proofErr w:type="spellStart"/>
            <w:r w:rsidRPr="0037238A">
              <w:rPr>
                <w:rFonts w:ascii="Times New Roman" w:hAnsi="Times New Roman" w:cs="Times New Roman"/>
                <w:i/>
                <w:iCs/>
                <w:color w:val="000000"/>
                <w:sz w:val="20"/>
                <w:szCs w:val="20"/>
              </w:rPr>
              <w:t>conjugatum</w:t>
            </w:r>
            <w:proofErr w:type="spellEnd"/>
            <w:r w:rsidRPr="0037238A">
              <w:rPr>
                <w:rFonts w:ascii="Times New Roman" w:hAnsi="Times New Roman" w:cs="Times New Roman"/>
                <w:i/>
                <w:iCs/>
                <w:color w:val="000000"/>
                <w:sz w:val="20"/>
                <w:szCs w:val="20"/>
              </w:rPr>
              <w:t> P.J. Bergius</w:t>
            </w:r>
          </w:p>
        </w:tc>
        <w:tc>
          <w:tcPr>
            <w:tcW w:w="1620" w:type="dxa"/>
            <w:vMerge/>
            <w:tcBorders>
              <w:left w:val="single" w:sz="4" w:space="0" w:color="auto"/>
              <w:right w:val="single" w:sz="4" w:space="0" w:color="auto"/>
            </w:tcBorders>
            <w:hideMark/>
          </w:tcPr>
          <w:p w14:paraId="3F377BB9"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4E924CE9"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Carabao grass</w:t>
            </w:r>
          </w:p>
        </w:tc>
        <w:tc>
          <w:tcPr>
            <w:tcW w:w="1350" w:type="dxa"/>
            <w:tcBorders>
              <w:top w:val="single" w:sz="4" w:space="0" w:color="auto"/>
              <w:left w:val="single" w:sz="4" w:space="0" w:color="auto"/>
              <w:bottom w:val="single" w:sz="4" w:space="0" w:color="auto"/>
              <w:right w:val="single" w:sz="4" w:space="0" w:color="auto"/>
            </w:tcBorders>
            <w:hideMark/>
          </w:tcPr>
          <w:p w14:paraId="5D9D6547" w14:textId="2DDB0B90" w:rsidR="00C508B5" w:rsidRPr="00FB4ACD" w:rsidRDefault="00C508B5" w:rsidP="00C508B5">
            <w:pPr>
              <w:tabs>
                <w:tab w:val="left" w:pos="720"/>
              </w:tabs>
              <w:spacing w:line="276" w:lineRule="auto"/>
              <w:rPr>
                <w:rFonts w:ascii="Times New Roman" w:hAnsi="Times New Roman" w:cs="Times New Roman"/>
                <w:iCs/>
              </w:rPr>
            </w:pPr>
            <w:r w:rsidRPr="0021241E">
              <w:rPr>
                <w:rFonts w:ascii="Times New Roman" w:hAnsi="Times New Roman" w:cs="Times New Roman"/>
                <w:iCs/>
              </w:rPr>
              <w:t>G</w:t>
            </w:r>
          </w:p>
        </w:tc>
        <w:tc>
          <w:tcPr>
            <w:tcW w:w="1440" w:type="dxa"/>
            <w:tcBorders>
              <w:top w:val="single" w:sz="4" w:space="0" w:color="auto"/>
              <w:left w:val="single" w:sz="4" w:space="0" w:color="auto"/>
              <w:bottom w:val="single" w:sz="4" w:space="0" w:color="auto"/>
              <w:right w:val="single" w:sz="4" w:space="0" w:color="auto"/>
            </w:tcBorders>
            <w:hideMark/>
          </w:tcPr>
          <w:p w14:paraId="7A433E70" w14:textId="11CFA01E"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P</w:t>
            </w:r>
            <w:r w:rsidRPr="00FB4ACD">
              <w:rPr>
                <w:rFonts w:ascii="Times New Roman" w:hAnsi="Times New Roman" w:cs="Times New Roman"/>
                <w:iCs/>
              </w:rPr>
              <w:t xml:space="preserve"> </w:t>
            </w:r>
          </w:p>
        </w:tc>
      </w:tr>
      <w:tr w:rsidR="00C508B5" w:rsidRPr="00FB4ACD" w14:paraId="7EC4B765" w14:textId="77777777" w:rsidTr="00C508B5">
        <w:trPr>
          <w:trHeight w:val="268"/>
        </w:trPr>
        <w:tc>
          <w:tcPr>
            <w:tcW w:w="3685" w:type="dxa"/>
            <w:tcBorders>
              <w:top w:val="single" w:sz="4" w:space="0" w:color="auto"/>
              <w:left w:val="single" w:sz="4" w:space="0" w:color="auto"/>
              <w:bottom w:val="single" w:sz="4" w:space="0" w:color="auto"/>
              <w:right w:val="single" w:sz="4" w:space="0" w:color="auto"/>
            </w:tcBorders>
            <w:hideMark/>
          </w:tcPr>
          <w:p w14:paraId="46E90B13" w14:textId="77777777" w:rsidR="00C508B5" w:rsidRPr="00FB4ACD" w:rsidRDefault="00C508B5" w:rsidP="00C508B5">
            <w:pPr>
              <w:tabs>
                <w:tab w:val="left" w:pos="720"/>
              </w:tabs>
              <w:spacing w:line="276" w:lineRule="auto"/>
              <w:rPr>
                <w:rFonts w:ascii="Times New Roman" w:hAnsi="Times New Roman" w:cs="Times New Roman"/>
                <w:i/>
                <w:iCs/>
              </w:rPr>
            </w:pPr>
            <w:r w:rsidRPr="00FB4ACD">
              <w:rPr>
                <w:rFonts w:ascii="Times New Roman" w:hAnsi="Times New Roman" w:cs="Times New Roman"/>
                <w:i/>
                <w:iCs/>
              </w:rPr>
              <w:t>Poa annua </w:t>
            </w:r>
            <w:r w:rsidRPr="00FB4ACD">
              <w:rPr>
                <w:rFonts w:ascii="Times New Roman" w:hAnsi="Times New Roman" w:cs="Times New Roman"/>
                <w:iCs/>
              </w:rPr>
              <w:t>L.</w:t>
            </w:r>
          </w:p>
        </w:tc>
        <w:tc>
          <w:tcPr>
            <w:tcW w:w="1620" w:type="dxa"/>
            <w:vMerge/>
            <w:tcBorders>
              <w:left w:val="single" w:sz="4" w:space="0" w:color="auto"/>
              <w:bottom w:val="single" w:sz="4" w:space="0" w:color="auto"/>
              <w:right w:val="single" w:sz="4" w:space="0" w:color="auto"/>
            </w:tcBorders>
            <w:hideMark/>
          </w:tcPr>
          <w:p w14:paraId="755AAF6B"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3308872B"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bluegrass </w:t>
            </w:r>
          </w:p>
        </w:tc>
        <w:tc>
          <w:tcPr>
            <w:tcW w:w="1350" w:type="dxa"/>
            <w:tcBorders>
              <w:top w:val="single" w:sz="4" w:space="0" w:color="auto"/>
              <w:left w:val="single" w:sz="4" w:space="0" w:color="auto"/>
              <w:bottom w:val="single" w:sz="4" w:space="0" w:color="auto"/>
              <w:right w:val="single" w:sz="4" w:space="0" w:color="auto"/>
            </w:tcBorders>
            <w:hideMark/>
          </w:tcPr>
          <w:p w14:paraId="69365AA7" w14:textId="7BF59186" w:rsidR="00C508B5" w:rsidRPr="00FB4ACD" w:rsidRDefault="00C508B5" w:rsidP="00C508B5">
            <w:pPr>
              <w:tabs>
                <w:tab w:val="left" w:pos="720"/>
              </w:tabs>
              <w:spacing w:line="276" w:lineRule="auto"/>
              <w:rPr>
                <w:rFonts w:ascii="Times New Roman" w:hAnsi="Times New Roman" w:cs="Times New Roman"/>
                <w:iCs/>
              </w:rPr>
            </w:pPr>
            <w:r w:rsidRPr="0021241E">
              <w:rPr>
                <w:rFonts w:ascii="Times New Roman" w:hAnsi="Times New Roman" w:cs="Times New Roman"/>
                <w:iCs/>
              </w:rPr>
              <w:t>G</w:t>
            </w:r>
          </w:p>
        </w:tc>
        <w:tc>
          <w:tcPr>
            <w:tcW w:w="1440" w:type="dxa"/>
            <w:tcBorders>
              <w:top w:val="single" w:sz="4" w:space="0" w:color="auto"/>
              <w:left w:val="single" w:sz="4" w:space="0" w:color="auto"/>
              <w:bottom w:val="single" w:sz="4" w:space="0" w:color="auto"/>
              <w:right w:val="single" w:sz="4" w:space="0" w:color="auto"/>
            </w:tcBorders>
            <w:hideMark/>
          </w:tcPr>
          <w:p w14:paraId="6540B74B" w14:textId="7999DFBC"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A</w:t>
            </w:r>
          </w:p>
        </w:tc>
      </w:tr>
      <w:tr w:rsidR="00C508B5" w:rsidRPr="00FB4ACD" w14:paraId="0541B711" w14:textId="77777777" w:rsidTr="00C508B5">
        <w:trPr>
          <w:trHeight w:val="242"/>
        </w:trPr>
        <w:tc>
          <w:tcPr>
            <w:tcW w:w="3685" w:type="dxa"/>
            <w:tcBorders>
              <w:top w:val="single" w:sz="4" w:space="0" w:color="auto"/>
              <w:left w:val="single" w:sz="4" w:space="0" w:color="auto"/>
              <w:bottom w:val="single" w:sz="4" w:space="0" w:color="auto"/>
              <w:right w:val="single" w:sz="4" w:space="0" w:color="auto"/>
            </w:tcBorders>
            <w:hideMark/>
          </w:tcPr>
          <w:p w14:paraId="5BBCA742" w14:textId="77777777" w:rsidR="00C508B5" w:rsidRPr="00FB4ACD" w:rsidRDefault="00C508B5" w:rsidP="00C508B5">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Antigonon</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leptopus</w:t>
            </w:r>
            <w:proofErr w:type="spellEnd"/>
            <w:r w:rsidRPr="00FB4ACD">
              <w:rPr>
                <w:rFonts w:ascii="Times New Roman" w:hAnsi="Times New Roman" w:cs="Times New Roman"/>
                <w:i/>
                <w:iCs/>
              </w:rPr>
              <w:t xml:space="preserve"> Hook. </w:t>
            </w:r>
          </w:p>
        </w:tc>
        <w:tc>
          <w:tcPr>
            <w:tcW w:w="1620" w:type="dxa"/>
            <w:vMerge w:val="restart"/>
            <w:tcBorders>
              <w:top w:val="single" w:sz="4" w:space="0" w:color="auto"/>
              <w:left w:val="single" w:sz="4" w:space="0" w:color="auto"/>
              <w:right w:val="single" w:sz="4" w:space="0" w:color="auto"/>
            </w:tcBorders>
            <w:hideMark/>
          </w:tcPr>
          <w:p w14:paraId="6F697BB2" w14:textId="77777777" w:rsidR="00C508B5" w:rsidRPr="00FB4ACD" w:rsidRDefault="00C508B5" w:rsidP="00C508B5">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Polygonaceae</w:t>
            </w:r>
            <w:proofErr w:type="spellEnd"/>
          </w:p>
          <w:p w14:paraId="3CBB4B02"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78396291"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Coral vine</w:t>
            </w:r>
          </w:p>
        </w:tc>
        <w:tc>
          <w:tcPr>
            <w:tcW w:w="1350" w:type="dxa"/>
            <w:tcBorders>
              <w:top w:val="single" w:sz="4" w:space="0" w:color="auto"/>
              <w:left w:val="single" w:sz="4" w:space="0" w:color="auto"/>
              <w:bottom w:val="single" w:sz="4" w:space="0" w:color="auto"/>
              <w:right w:val="single" w:sz="4" w:space="0" w:color="auto"/>
            </w:tcBorders>
            <w:hideMark/>
          </w:tcPr>
          <w:p w14:paraId="4C874285" w14:textId="6EBA91A2"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7C0FCD3E" w14:textId="268B74C7"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P</w:t>
            </w:r>
          </w:p>
        </w:tc>
      </w:tr>
      <w:tr w:rsidR="00C508B5" w:rsidRPr="00FB4ACD" w14:paraId="5601F11E" w14:textId="77777777" w:rsidTr="00C508B5">
        <w:trPr>
          <w:trHeight w:val="224"/>
        </w:trPr>
        <w:tc>
          <w:tcPr>
            <w:tcW w:w="3685" w:type="dxa"/>
            <w:tcBorders>
              <w:top w:val="single" w:sz="4" w:space="0" w:color="auto"/>
              <w:left w:val="single" w:sz="4" w:space="0" w:color="auto"/>
              <w:bottom w:val="single" w:sz="4" w:space="0" w:color="auto"/>
              <w:right w:val="single" w:sz="4" w:space="0" w:color="auto"/>
            </w:tcBorders>
            <w:hideMark/>
          </w:tcPr>
          <w:p w14:paraId="4518BE40" w14:textId="77777777" w:rsidR="00C508B5" w:rsidRPr="00FB4ACD" w:rsidRDefault="00C508B5" w:rsidP="00C508B5">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Fallopia</w:t>
            </w:r>
            <w:proofErr w:type="spellEnd"/>
            <w:r w:rsidRPr="00FB4ACD">
              <w:rPr>
                <w:rFonts w:ascii="Times New Roman" w:hAnsi="Times New Roman" w:cs="Times New Roman"/>
                <w:i/>
                <w:iCs/>
              </w:rPr>
              <w:t xml:space="preserve"> convolvulus </w:t>
            </w:r>
            <w:r w:rsidRPr="00FB4ACD">
              <w:rPr>
                <w:rFonts w:ascii="Times New Roman" w:hAnsi="Times New Roman" w:cs="Times New Roman"/>
                <w:iCs/>
              </w:rPr>
              <w:t>(L.)</w:t>
            </w:r>
            <w:r w:rsidRPr="00FB4ACD">
              <w:rPr>
                <w:rFonts w:ascii="Times New Roman" w:hAnsi="Times New Roman" w:cs="Times New Roman"/>
                <w:i/>
                <w:iCs/>
              </w:rPr>
              <w:t xml:space="preserve"> </w:t>
            </w:r>
          </w:p>
        </w:tc>
        <w:tc>
          <w:tcPr>
            <w:tcW w:w="1620" w:type="dxa"/>
            <w:vMerge/>
            <w:tcBorders>
              <w:left w:val="single" w:sz="4" w:space="0" w:color="auto"/>
              <w:bottom w:val="single" w:sz="4" w:space="0" w:color="auto"/>
              <w:right w:val="single" w:sz="4" w:space="0" w:color="auto"/>
            </w:tcBorders>
            <w:hideMark/>
          </w:tcPr>
          <w:p w14:paraId="61476421" w14:textId="77777777" w:rsidR="00C508B5" w:rsidRPr="00FB4ACD" w:rsidRDefault="00C508B5" w:rsidP="00C508B5">
            <w:pPr>
              <w:tabs>
                <w:tab w:val="left" w:pos="720"/>
              </w:tabs>
              <w:spacing w:line="276" w:lineRule="auto"/>
              <w:rPr>
                <w:rFonts w:ascii="Times New Roman" w:hAnsi="Times New Roman" w:cs="Times New Roman"/>
                <w:i/>
                <w:iCs/>
              </w:rPr>
            </w:pPr>
          </w:p>
        </w:tc>
        <w:tc>
          <w:tcPr>
            <w:tcW w:w="2610" w:type="dxa"/>
            <w:tcBorders>
              <w:top w:val="single" w:sz="4" w:space="0" w:color="auto"/>
              <w:left w:val="single" w:sz="4" w:space="0" w:color="auto"/>
              <w:bottom w:val="single" w:sz="4" w:space="0" w:color="auto"/>
              <w:right w:val="single" w:sz="4" w:space="0" w:color="auto"/>
            </w:tcBorders>
            <w:hideMark/>
          </w:tcPr>
          <w:p w14:paraId="0AD93FC0"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Climbing knotweed</w:t>
            </w:r>
          </w:p>
        </w:tc>
        <w:tc>
          <w:tcPr>
            <w:tcW w:w="1350" w:type="dxa"/>
            <w:tcBorders>
              <w:top w:val="single" w:sz="4" w:space="0" w:color="auto"/>
              <w:left w:val="single" w:sz="4" w:space="0" w:color="auto"/>
              <w:bottom w:val="single" w:sz="4" w:space="0" w:color="auto"/>
              <w:right w:val="single" w:sz="4" w:space="0" w:color="auto"/>
            </w:tcBorders>
            <w:hideMark/>
          </w:tcPr>
          <w:p w14:paraId="4B6F6298" w14:textId="5BDAB859"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0B2643C1" w14:textId="0B40C58B"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C508B5" w:rsidRPr="00FB4ACD" w14:paraId="01ECC176" w14:textId="77777777" w:rsidTr="00C508B5">
        <w:trPr>
          <w:trHeight w:val="398"/>
        </w:trPr>
        <w:tc>
          <w:tcPr>
            <w:tcW w:w="3685" w:type="dxa"/>
            <w:tcBorders>
              <w:top w:val="single" w:sz="4" w:space="0" w:color="auto"/>
              <w:left w:val="single" w:sz="4" w:space="0" w:color="auto"/>
              <w:bottom w:val="single" w:sz="4" w:space="0" w:color="auto"/>
              <w:right w:val="single" w:sz="4" w:space="0" w:color="auto"/>
            </w:tcBorders>
            <w:hideMark/>
          </w:tcPr>
          <w:p w14:paraId="238BF9F8" w14:textId="510EFFF0" w:rsidR="00C508B5" w:rsidRPr="00C508B5" w:rsidRDefault="00C508B5" w:rsidP="00C508B5">
            <w:pPr>
              <w:tabs>
                <w:tab w:val="left" w:pos="720"/>
              </w:tabs>
              <w:spacing w:line="276" w:lineRule="auto"/>
              <w:rPr>
                <w:rFonts w:ascii="Times New Roman" w:hAnsi="Times New Roman" w:cs="Times New Roman"/>
              </w:rPr>
            </w:pPr>
            <w:r w:rsidRPr="00FB4ACD">
              <w:rPr>
                <w:rFonts w:ascii="Times New Roman" w:hAnsi="Times New Roman" w:cs="Times New Roman"/>
                <w:i/>
                <w:iCs/>
              </w:rPr>
              <w:t xml:space="preserve">Portulaca oleracea </w:t>
            </w:r>
            <w:r>
              <w:rPr>
                <w:rFonts w:ascii="Times New Roman" w:hAnsi="Times New Roman" w:cs="Times New Roman"/>
              </w:rPr>
              <w:t>L.</w:t>
            </w:r>
          </w:p>
        </w:tc>
        <w:tc>
          <w:tcPr>
            <w:tcW w:w="1620" w:type="dxa"/>
            <w:tcBorders>
              <w:top w:val="single" w:sz="4" w:space="0" w:color="auto"/>
              <w:left w:val="single" w:sz="4" w:space="0" w:color="auto"/>
              <w:bottom w:val="single" w:sz="4" w:space="0" w:color="auto"/>
              <w:right w:val="single" w:sz="4" w:space="0" w:color="auto"/>
            </w:tcBorders>
            <w:hideMark/>
          </w:tcPr>
          <w:p w14:paraId="4C01726A" w14:textId="77777777" w:rsidR="00C508B5" w:rsidRPr="00FB4ACD" w:rsidRDefault="00C508B5" w:rsidP="00C508B5">
            <w:pPr>
              <w:pStyle w:val="NoSpacing"/>
              <w:spacing w:line="276" w:lineRule="auto"/>
              <w:rPr>
                <w:rFonts w:ascii="Times New Roman" w:hAnsi="Times New Roman" w:cs="Times New Roman"/>
                <w:i/>
              </w:rPr>
            </w:pPr>
            <w:hyperlink r:id="rId16" w:history="1">
              <w:proofErr w:type="spellStart"/>
              <w:r w:rsidRPr="00FB4ACD">
                <w:rPr>
                  <w:rStyle w:val="Hyperlink"/>
                  <w:rFonts w:ascii="Times New Roman" w:hAnsi="Times New Roman" w:cs="Times New Roman"/>
                  <w:i/>
                  <w:iCs/>
                  <w:color w:val="auto"/>
                  <w:u w:val="none"/>
                </w:rPr>
                <w:t>Portulacaceae</w:t>
              </w:r>
              <w:proofErr w:type="spellEnd"/>
            </w:hyperlink>
            <w:r w:rsidRPr="00FB4ACD">
              <w:rPr>
                <w:rFonts w:ascii="Times New Roman" w:hAnsi="Times New Roman" w:cs="Times New Roman"/>
                <w:i/>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6E8F25BF"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Common purslane</w:t>
            </w:r>
          </w:p>
        </w:tc>
        <w:tc>
          <w:tcPr>
            <w:tcW w:w="1350" w:type="dxa"/>
            <w:tcBorders>
              <w:top w:val="single" w:sz="4" w:space="0" w:color="auto"/>
              <w:left w:val="single" w:sz="4" w:space="0" w:color="auto"/>
              <w:bottom w:val="single" w:sz="4" w:space="0" w:color="auto"/>
              <w:right w:val="single" w:sz="4" w:space="0" w:color="auto"/>
            </w:tcBorders>
            <w:hideMark/>
          </w:tcPr>
          <w:p w14:paraId="04A7F70B" w14:textId="3865E4DB"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3ABD0EC7" w14:textId="1176C87D"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C508B5" w:rsidRPr="00FB4ACD" w14:paraId="516D5AA1" w14:textId="77777777" w:rsidTr="00C508B5">
        <w:trPr>
          <w:trHeight w:val="203"/>
        </w:trPr>
        <w:tc>
          <w:tcPr>
            <w:tcW w:w="3685" w:type="dxa"/>
            <w:tcBorders>
              <w:top w:val="single" w:sz="4" w:space="0" w:color="auto"/>
              <w:left w:val="single" w:sz="4" w:space="0" w:color="auto"/>
              <w:bottom w:val="single" w:sz="4" w:space="0" w:color="auto"/>
              <w:right w:val="single" w:sz="4" w:space="0" w:color="auto"/>
            </w:tcBorders>
            <w:hideMark/>
          </w:tcPr>
          <w:p w14:paraId="72C6852F" w14:textId="598D0EFD" w:rsidR="00C508B5" w:rsidRPr="00C508B5" w:rsidRDefault="00C508B5" w:rsidP="00C508B5">
            <w:pPr>
              <w:tabs>
                <w:tab w:val="left" w:pos="720"/>
              </w:tabs>
              <w:spacing w:line="276" w:lineRule="auto"/>
              <w:rPr>
                <w:rFonts w:ascii="Times New Roman" w:hAnsi="Times New Roman" w:cs="Times New Roman"/>
              </w:rPr>
            </w:pPr>
            <w:proofErr w:type="spellStart"/>
            <w:r w:rsidRPr="00FB4ACD">
              <w:rPr>
                <w:rFonts w:ascii="Times New Roman" w:hAnsi="Times New Roman" w:cs="Times New Roman"/>
                <w:i/>
                <w:iCs/>
              </w:rPr>
              <w:t>Galiumm</w:t>
            </w:r>
            <w:proofErr w:type="spellEnd"/>
            <w:r w:rsidRPr="00FB4ACD">
              <w:rPr>
                <w:rFonts w:ascii="Times New Roman" w:hAnsi="Times New Roman" w:cs="Times New Roman"/>
                <w:i/>
                <w:iCs/>
              </w:rPr>
              <w:t xml:space="preserve"> </w:t>
            </w:r>
            <w:proofErr w:type="spellStart"/>
            <w:proofErr w:type="gramStart"/>
            <w:r w:rsidRPr="00FB4ACD">
              <w:rPr>
                <w:rFonts w:ascii="Times New Roman" w:hAnsi="Times New Roman" w:cs="Times New Roman"/>
                <w:i/>
                <w:iCs/>
              </w:rPr>
              <w:t>aparinae</w:t>
            </w:r>
            <w:proofErr w:type="spellEnd"/>
            <w:r w:rsidRPr="00FB4ACD">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rPr>
              <w:t>L.</w:t>
            </w:r>
            <w:proofErr w:type="gramEnd"/>
          </w:p>
        </w:tc>
        <w:tc>
          <w:tcPr>
            <w:tcW w:w="1620" w:type="dxa"/>
            <w:tcBorders>
              <w:top w:val="single" w:sz="4" w:space="0" w:color="auto"/>
              <w:left w:val="single" w:sz="4" w:space="0" w:color="auto"/>
              <w:bottom w:val="single" w:sz="4" w:space="0" w:color="auto"/>
              <w:right w:val="single" w:sz="4" w:space="0" w:color="auto"/>
            </w:tcBorders>
            <w:hideMark/>
          </w:tcPr>
          <w:p w14:paraId="44F05A8E" w14:textId="77777777" w:rsidR="00C508B5" w:rsidRPr="00FB4ACD" w:rsidRDefault="00C508B5" w:rsidP="00C508B5">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Rubiaceae</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53CEDB84"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Cleavers</w:t>
            </w:r>
          </w:p>
        </w:tc>
        <w:tc>
          <w:tcPr>
            <w:tcW w:w="1350" w:type="dxa"/>
            <w:tcBorders>
              <w:top w:val="single" w:sz="4" w:space="0" w:color="auto"/>
              <w:left w:val="single" w:sz="4" w:space="0" w:color="auto"/>
              <w:bottom w:val="single" w:sz="4" w:space="0" w:color="auto"/>
              <w:right w:val="single" w:sz="4" w:space="0" w:color="auto"/>
            </w:tcBorders>
            <w:hideMark/>
          </w:tcPr>
          <w:p w14:paraId="41C8404D" w14:textId="5BB4A867"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3A57B2A6" w14:textId="3F5779F5"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A</w:t>
            </w:r>
            <w:r w:rsidRPr="00FB4ACD">
              <w:rPr>
                <w:rFonts w:ascii="Times New Roman" w:hAnsi="Times New Roman" w:cs="Times New Roman"/>
                <w:iCs/>
              </w:rPr>
              <w:t xml:space="preserve"> </w:t>
            </w:r>
          </w:p>
        </w:tc>
      </w:tr>
      <w:tr w:rsidR="00C508B5" w:rsidRPr="00FB4ACD" w14:paraId="7B662CA5" w14:textId="77777777" w:rsidTr="00C508B5">
        <w:trPr>
          <w:trHeight w:val="274"/>
        </w:trPr>
        <w:tc>
          <w:tcPr>
            <w:tcW w:w="3685" w:type="dxa"/>
            <w:tcBorders>
              <w:top w:val="single" w:sz="4" w:space="0" w:color="auto"/>
              <w:left w:val="single" w:sz="4" w:space="0" w:color="auto"/>
              <w:bottom w:val="single" w:sz="4" w:space="0" w:color="auto"/>
              <w:right w:val="single" w:sz="4" w:space="0" w:color="auto"/>
            </w:tcBorders>
            <w:hideMark/>
          </w:tcPr>
          <w:p w14:paraId="6B3AA189" w14:textId="69EA74B2" w:rsidR="00C508B5" w:rsidRPr="00C508B5" w:rsidRDefault="00C508B5" w:rsidP="00C508B5">
            <w:pPr>
              <w:tabs>
                <w:tab w:val="left" w:pos="720"/>
              </w:tabs>
              <w:spacing w:line="276" w:lineRule="auto"/>
              <w:rPr>
                <w:rFonts w:ascii="Times New Roman" w:hAnsi="Times New Roman" w:cs="Times New Roman"/>
              </w:rPr>
            </w:pPr>
            <w:r w:rsidRPr="00FB4ACD">
              <w:rPr>
                <w:rFonts w:ascii="Times New Roman" w:hAnsi="Times New Roman" w:cs="Times New Roman"/>
                <w:i/>
                <w:iCs/>
              </w:rPr>
              <w:t xml:space="preserve">Lantana camara </w:t>
            </w:r>
            <w:r>
              <w:rPr>
                <w:rFonts w:ascii="Times New Roman" w:hAnsi="Times New Roman" w:cs="Times New Roman"/>
              </w:rPr>
              <w:t>L.</w:t>
            </w:r>
          </w:p>
        </w:tc>
        <w:tc>
          <w:tcPr>
            <w:tcW w:w="1620" w:type="dxa"/>
            <w:tcBorders>
              <w:top w:val="single" w:sz="4" w:space="0" w:color="auto"/>
              <w:left w:val="single" w:sz="4" w:space="0" w:color="auto"/>
              <w:bottom w:val="single" w:sz="4" w:space="0" w:color="auto"/>
              <w:right w:val="single" w:sz="4" w:space="0" w:color="auto"/>
            </w:tcBorders>
            <w:hideMark/>
          </w:tcPr>
          <w:p w14:paraId="4353F6CF" w14:textId="77777777" w:rsidR="00C508B5" w:rsidRPr="00FB4ACD" w:rsidRDefault="00C508B5" w:rsidP="00C508B5">
            <w:pPr>
              <w:tabs>
                <w:tab w:val="left" w:pos="720"/>
              </w:tabs>
              <w:spacing w:line="276" w:lineRule="auto"/>
              <w:rPr>
                <w:rFonts w:ascii="Times New Roman" w:hAnsi="Times New Roman" w:cs="Times New Roman"/>
                <w:i/>
                <w:iCs/>
              </w:rPr>
            </w:pPr>
            <w:r w:rsidRPr="00FB4ACD">
              <w:rPr>
                <w:rFonts w:ascii="Times New Roman" w:hAnsi="Times New Roman" w:cs="Times New Roman"/>
                <w:i/>
                <w:iCs/>
              </w:rPr>
              <w:t>Verbenaceae</w:t>
            </w:r>
          </w:p>
        </w:tc>
        <w:tc>
          <w:tcPr>
            <w:tcW w:w="2610" w:type="dxa"/>
            <w:tcBorders>
              <w:top w:val="single" w:sz="4" w:space="0" w:color="auto"/>
              <w:left w:val="single" w:sz="4" w:space="0" w:color="auto"/>
              <w:bottom w:val="single" w:sz="4" w:space="0" w:color="auto"/>
              <w:right w:val="single" w:sz="4" w:space="0" w:color="auto"/>
            </w:tcBorders>
            <w:hideMark/>
          </w:tcPr>
          <w:p w14:paraId="07304EBA" w14:textId="77777777" w:rsidR="00C508B5" w:rsidRPr="00FB4ACD" w:rsidRDefault="00C508B5" w:rsidP="00C508B5">
            <w:pPr>
              <w:tabs>
                <w:tab w:val="left" w:pos="720"/>
              </w:tabs>
              <w:spacing w:line="276" w:lineRule="auto"/>
              <w:rPr>
                <w:rFonts w:ascii="Times New Roman" w:hAnsi="Times New Roman" w:cs="Times New Roman"/>
                <w:iCs/>
              </w:rPr>
            </w:pPr>
            <w:r w:rsidRPr="00FB4ACD">
              <w:rPr>
                <w:rFonts w:ascii="Times New Roman" w:hAnsi="Times New Roman" w:cs="Times New Roman"/>
                <w:iCs/>
              </w:rPr>
              <w:t>Common lantana</w:t>
            </w:r>
          </w:p>
        </w:tc>
        <w:tc>
          <w:tcPr>
            <w:tcW w:w="1350" w:type="dxa"/>
            <w:tcBorders>
              <w:top w:val="single" w:sz="4" w:space="0" w:color="auto"/>
              <w:left w:val="single" w:sz="4" w:space="0" w:color="auto"/>
              <w:bottom w:val="single" w:sz="4" w:space="0" w:color="auto"/>
              <w:right w:val="single" w:sz="4" w:space="0" w:color="auto"/>
            </w:tcBorders>
            <w:hideMark/>
          </w:tcPr>
          <w:p w14:paraId="6348DBC8" w14:textId="629705AD"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color w:val="000000"/>
              </w:rPr>
              <w:t>Bl</w:t>
            </w:r>
          </w:p>
        </w:tc>
        <w:tc>
          <w:tcPr>
            <w:tcW w:w="1440" w:type="dxa"/>
            <w:tcBorders>
              <w:top w:val="single" w:sz="4" w:space="0" w:color="auto"/>
              <w:left w:val="single" w:sz="4" w:space="0" w:color="auto"/>
              <w:bottom w:val="single" w:sz="4" w:space="0" w:color="auto"/>
              <w:right w:val="single" w:sz="4" w:space="0" w:color="auto"/>
            </w:tcBorders>
            <w:hideMark/>
          </w:tcPr>
          <w:p w14:paraId="7D2479EB" w14:textId="0F2908F9" w:rsidR="00C508B5" w:rsidRPr="00FB4ACD" w:rsidRDefault="00C508B5" w:rsidP="00C508B5">
            <w:pPr>
              <w:tabs>
                <w:tab w:val="left" w:pos="720"/>
              </w:tabs>
              <w:spacing w:line="276" w:lineRule="auto"/>
              <w:rPr>
                <w:rFonts w:ascii="Times New Roman" w:hAnsi="Times New Roman" w:cs="Times New Roman"/>
                <w:iCs/>
              </w:rPr>
            </w:pPr>
            <w:r>
              <w:rPr>
                <w:rFonts w:ascii="Times New Roman" w:hAnsi="Times New Roman" w:cs="Times New Roman"/>
                <w:iCs/>
              </w:rPr>
              <w:t>P</w:t>
            </w:r>
            <w:r w:rsidRPr="00FB4ACD">
              <w:rPr>
                <w:rFonts w:ascii="Times New Roman" w:hAnsi="Times New Roman" w:cs="Times New Roman"/>
                <w:iCs/>
              </w:rPr>
              <w:t xml:space="preserve"> </w:t>
            </w:r>
          </w:p>
        </w:tc>
      </w:tr>
    </w:tbl>
    <w:p w14:paraId="5DC139D4" w14:textId="77777777" w:rsidR="00A835E3" w:rsidRDefault="00A835E3" w:rsidP="007B08F5">
      <w:pPr>
        <w:tabs>
          <w:tab w:val="left" w:pos="720"/>
        </w:tabs>
        <w:spacing w:line="240" w:lineRule="auto"/>
        <w:rPr>
          <w:rFonts w:ascii="Times New Roman" w:hAnsi="Times New Roman" w:cs="Times New Roman"/>
          <w:i/>
          <w:iCs/>
          <w:color w:val="000000" w:themeColor="text1"/>
          <w:sz w:val="24"/>
          <w:szCs w:val="24"/>
        </w:rPr>
      </w:pPr>
    </w:p>
    <w:p w14:paraId="6BBD5574" w14:textId="1E8E2105" w:rsidR="007B08F5" w:rsidRPr="00A835E3" w:rsidRDefault="007B08F5" w:rsidP="007B08F5">
      <w:pPr>
        <w:tabs>
          <w:tab w:val="left" w:pos="720"/>
        </w:tabs>
        <w:spacing w:line="240" w:lineRule="auto"/>
        <w:rPr>
          <w:rFonts w:ascii="Times New Roman" w:hAnsi="Times New Roman" w:cs="Times New Roman"/>
          <w:i/>
          <w:iCs/>
          <w:color w:val="000000" w:themeColor="text1"/>
          <w:sz w:val="24"/>
          <w:szCs w:val="24"/>
        </w:rPr>
      </w:pPr>
      <w:r w:rsidRPr="00A835E3">
        <w:rPr>
          <w:rFonts w:ascii="Times New Roman" w:hAnsi="Times New Roman" w:cs="Times New Roman"/>
          <w:i/>
          <w:iCs/>
          <w:color w:val="000000" w:themeColor="text1"/>
          <w:sz w:val="24"/>
          <w:szCs w:val="24"/>
        </w:rPr>
        <w:t>Note:</w:t>
      </w:r>
      <w:r w:rsidR="004E7FFD">
        <w:rPr>
          <w:rFonts w:ascii="Times New Roman" w:hAnsi="Times New Roman" w:cs="Times New Roman"/>
          <w:i/>
          <w:iCs/>
          <w:color w:val="000000" w:themeColor="text1"/>
          <w:sz w:val="24"/>
          <w:szCs w:val="24"/>
        </w:rPr>
        <w:t xml:space="preserve"> </w:t>
      </w:r>
      <w:r w:rsidRPr="00A835E3">
        <w:rPr>
          <w:rFonts w:ascii="Times New Roman" w:hAnsi="Times New Roman" w:cs="Times New Roman"/>
          <w:i/>
          <w:iCs/>
          <w:color w:val="000000" w:themeColor="text1"/>
          <w:sz w:val="24"/>
          <w:szCs w:val="24"/>
        </w:rPr>
        <w:t>Bl=</w:t>
      </w:r>
      <w:r w:rsidR="004E7FFD" w:rsidRPr="00A835E3">
        <w:rPr>
          <w:rFonts w:ascii="Times New Roman" w:hAnsi="Times New Roman" w:cs="Times New Roman"/>
          <w:i/>
          <w:iCs/>
          <w:color w:val="000000" w:themeColor="text1"/>
          <w:sz w:val="24"/>
          <w:szCs w:val="24"/>
        </w:rPr>
        <w:t>broadleaf</w:t>
      </w:r>
      <w:r w:rsidR="004E7FFD">
        <w:rPr>
          <w:rFonts w:ascii="Times New Roman" w:hAnsi="Times New Roman" w:cs="Times New Roman"/>
          <w:i/>
          <w:iCs/>
          <w:color w:val="000000" w:themeColor="text1"/>
          <w:sz w:val="24"/>
          <w:szCs w:val="24"/>
        </w:rPr>
        <w:t>, G</w:t>
      </w:r>
      <w:r w:rsidRPr="00A835E3">
        <w:rPr>
          <w:rFonts w:ascii="Times New Roman" w:hAnsi="Times New Roman" w:cs="Times New Roman"/>
          <w:i/>
          <w:iCs/>
          <w:color w:val="000000" w:themeColor="text1"/>
          <w:sz w:val="24"/>
          <w:szCs w:val="24"/>
        </w:rPr>
        <w:t xml:space="preserve">=grass, S=sedge, A=annual &amp; P=perennial </w:t>
      </w:r>
    </w:p>
    <w:p w14:paraId="19CBB4F3" w14:textId="77777777" w:rsidR="00DD71C9" w:rsidRPr="00A835E3" w:rsidRDefault="00DD71C9" w:rsidP="00DD71C9">
      <w:pPr>
        <w:tabs>
          <w:tab w:val="left" w:pos="720"/>
        </w:tabs>
        <w:rPr>
          <w:rFonts w:ascii="Times New Roman" w:hAnsi="Times New Roman" w:cs="Times New Roman"/>
          <w:i/>
          <w:iCs/>
          <w:sz w:val="28"/>
          <w:szCs w:val="28"/>
        </w:rPr>
      </w:pPr>
    </w:p>
    <w:p w14:paraId="36E97D42" w14:textId="77777777" w:rsidR="00DD71C9" w:rsidRDefault="00DD71C9" w:rsidP="00DD71C9">
      <w:pPr>
        <w:tabs>
          <w:tab w:val="left" w:pos="720"/>
        </w:tabs>
        <w:rPr>
          <w:rFonts w:ascii="Times New Roman" w:hAnsi="Times New Roman" w:cs="Times New Roman"/>
          <w:b/>
          <w:bCs/>
          <w:iCs/>
          <w:sz w:val="24"/>
          <w:szCs w:val="24"/>
        </w:rPr>
      </w:pPr>
    </w:p>
    <w:p w14:paraId="3677228C" w14:textId="77777777" w:rsidR="00DD71C9" w:rsidRPr="00FB4ACD" w:rsidRDefault="00DD71C9" w:rsidP="00DD71C9">
      <w:pPr>
        <w:tabs>
          <w:tab w:val="left" w:pos="720"/>
        </w:tabs>
        <w:rPr>
          <w:rFonts w:ascii="Times New Roman" w:hAnsi="Times New Roman" w:cs="Times New Roman"/>
          <w:b/>
          <w:bCs/>
          <w:iCs/>
          <w:sz w:val="24"/>
          <w:szCs w:val="24"/>
        </w:rPr>
      </w:pPr>
    </w:p>
    <w:p w14:paraId="137518F9" w14:textId="30B39688" w:rsidR="00DD71C9" w:rsidRPr="00FB4ACD" w:rsidRDefault="00DD71C9" w:rsidP="00DD71C9">
      <w:pPr>
        <w:tabs>
          <w:tab w:val="left" w:pos="720"/>
        </w:tabs>
        <w:rPr>
          <w:rFonts w:ascii="Times New Roman" w:hAnsi="Times New Roman" w:cs="Times New Roman"/>
          <w:iCs/>
          <w:sz w:val="24"/>
          <w:szCs w:val="24"/>
        </w:rPr>
      </w:pPr>
      <w:r w:rsidRPr="00FB4ACD">
        <w:rPr>
          <w:rFonts w:ascii="Times New Roman" w:hAnsi="Times New Roman" w:cs="Times New Roman"/>
          <w:b/>
          <w:bCs/>
          <w:iCs/>
          <w:sz w:val="24"/>
          <w:szCs w:val="24"/>
        </w:rPr>
        <w:t>Table 5.</w:t>
      </w:r>
      <w:r w:rsidRPr="00FB4ACD">
        <w:rPr>
          <w:rFonts w:ascii="Times New Roman" w:hAnsi="Times New Roman" w:cs="Times New Roman"/>
          <w:iCs/>
          <w:sz w:val="24"/>
          <w:szCs w:val="24"/>
        </w:rPr>
        <w:t xml:space="preserve"> Weed ontogeny </w:t>
      </w:r>
      <w:r w:rsidR="007A31E8">
        <w:rPr>
          <w:rFonts w:ascii="Times New Roman" w:hAnsi="Times New Roman" w:cs="Times New Roman"/>
          <w:iCs/>
          <w:sz w:val="24"/>
          <w:szCs w:val="24"/>
        </w:rPr>
        <w:t xml:space="preserve">and morphology </w:t>
      </w:r>
      <w:r w:rsidRPr="00FB4ACD">
        <w:rPr>
          <w:rFonts w:ascii="Times New Roman" w:hAnsi="Times New Roman" w:cs="Times New Roman"/>
          <w:iCs/>
          <w:sz w:val="24"/>
          <w:szCs w:val="24"/>
        </w:rPr>
        <w:t xml:space="preserve">percentage record across </w:t>
      </w:r>
      <w:r w:rsidR="007A31E8">
        <w:rPr>
          <w:rFonts w:ascii="Times New Roman" w:hAnsi="Times New Roman" w:cs="Times New Roman"/>
          <w:iCs/>
          <w:sz w:val="24"/>
          <w:szCs w:val="24"/>
        </w:rPr>
        <w:t>locations</w:t>
      </w:r>
      <w:r w:rsidRPr="00FB4ACD">
        <w:rPr>
          <w:rFonts w:ascii="Times New Roman" w:hAnsi="Times New Roman" w:cs="Times New Roman"/>
          <w:iCs/>
          <w:sz w:val="24"/>
          <w:szCs w:val="24"/>
        </w:rPr>
        <w:t xml:space="preserve"> </w:t>
      </w:r>
    </w:p>
    <w:tbl>
      <w:tblPr>
        <w:tblStyle w:val="TableGrid"/>
        <w:tblW w:w="9625" w:type="dxa"/>
        <w:tblLayout w:type="fixed"/>
        <w:tblLook w:val="04A0" w:firstRow="1" w:lastRow="0" w:firstColumn="1" w:lastColumn="0" w:noHBand="0" w:noVBand="1"/>
      </w:tblPr>
      <w:tblGrid>
        <w:gridCol w:w="1878"/>
        <w:gridCol w:w="1229"/>
        <w:gridCol w:w="1297"/>
        <w:gridCol w:w="1501"/>
        <w:gridCol w:w="1297"/>
        <w:gridCol w:w="1501"/>
        <w:gridCol w:w="922"/>
      </w:tblGrid>
      <w:tr w:rsidR="00DD71C9" w:rsidRPr="00FB4ACD" w14:paraId="6909224B" w14:textId="77777777" w:rsidTr="00C31CB3">
        <w:trPr>
          <w:trHeight w:val="412"/>
        </w:trPr>
        <w:tc>
          <w:tcPr>
            <w:tcW w:w="1878" w:type="dxa"/>
            <w:vMerge w:val="restart"/>
            <w:tcBorders>
              <w:top w:val="single" w:sz="4" w:space="0" w:color="auto"/>
              <w:left w:val="single" w:sz="4" w:space="0" w:color="auto"/>
              <w:right w:val="single" w:sz="4" w:space="0" w:color="auto"/>
            </w:tcBorders>
          </w:tcPr>
          <w:p w14:paraId="0E4BC035"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iCs/>
                <w:sz w:val="24"/>
                <w:szCs w:val="24"/>
              </w:rPr>
              <w:t xml:space="preserve">Weed ontogeny </w:t>
            </w:r>
          </w:p>
        </w:tc>
        <w:tc>
          <w:tcPr>
            <w:tcW w:w="7747" w:type="dxa"/>
            <w:gridSpan w:val="6"/>
            <w:tcBorders>
              <w:top w:val="single" w:sz="4" w:space="0" w:color="auto"/>
              <w:left w:val="single" w:sz="4" w:space="0" w:color="auto"/>
              <w:bottom w:val="single" w:sz="4" w:space="0" w:color="auto"/>
              <w:right w:val="single" w:sz="4" w:space="0" w:color="auto"/>
            </w:tcBorders>
            <w:hideMark/>
          </w:tcPr>
          <w:p w14:paraId="0B196A21"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Morphological classification based on their visible plant structures</w:t>
            </w:r>
          </w:p>
        </w:tc>
      </w:tr>
      <w:tr w:rsidR="00DD71C9" w:rsidRPr="00FB4ACD" w14:paraId="5A22D9A0" w14:textId="77777777" w:rsidTr="00C31CB3">
        <w:trPr>
          <w:trHeight w:val="427"/>
        </w:trPr>
        <w:tc>
          <w:tcPr>
            <w:tcW w:w="1878" w:type="dxa"/>
            <w:vMerge/>
            <w:tcBorders>
              <w:left w:val="single" w:sz="4" w:space="0" w:color="auto"/>
              <w:right w:val="single" w:sz="4" w:space="0" w:color="auto"/>
            </w:tcBorders>
            <w:hideMark/>
          </w:tcPr>
          <w:p w14:paraId="1E757AD4" w14:textId="77777777" w:rsidR="00DD71C9" w:rsidRPr="00FB4ACD" w:rsidRDefault="00DD71C9" w:rsidP="00C31CB3">
            <w:pPr>
              <w:tabs>
                <w:tab w:val="left" w:pos="720"/>
              </w:tabs>
              <w:rPr>
                <w:rFonts w:ascii="Times New Roman" w:hAnsi="Times New Roman" w:cs="Times New Roman"/>
                <w:iCs/>
                <w:sz w:val="24"/>
                <w:szCs w:val="24"/>
              </w:rPr>
            </w:pPr>
          </w:p>
        </w:tc>
        <w:tc>
          <w:tcPr>
            <w:tcW w:w="2526" w:type="dxa"/>
            <w:gridSpan w:val="2"/>
            <w:tcBorders>
              <w:top w:val="single" w:sz="4" w:space="0" w:color="auto"/>
              <w:left w:val="single" w:sz="4" w:space="0" w:color="auto"/>
              <w:bottom w:val="single" w:sz="4" w:space="0" w:color="auto"/>
              <w:right w:val="single" w:sz="4" w:space="0" w:color="auto"/>
            </w:tcBorders>
            <w:hideMark/>
          </w:tcPr>
          <w:p w14:paraId="1BF5D9DB" w14:textId="4B8AA9F7" w:rsidR="00DD71C9" w:rsidRPr="00FB4ACD" w:rsidRDefault="00DD71C9" w:rsidP="00C31CB3">
            <w:pPr>
              <w:tabs>
                <w:tab w:val="left" w:pos="720"/>
              </w:tabs>
              <w:jc w:val="center"/>
              <w:rPr>
                <w:rFonts w:ascii="Times New Roman" w:hAnsi="Times New Roman" w:cs="Times New Roman"/>
                <w:iCs/>
                <w:sz w:val="24"/>
                <w:szCs w:val="24"/>
              </w:rPr>
            </w:pPr>
            <w:r w:rsidRPr="00FB4ACD">
              <w:rPr>
                <w:rFonts w:ascii="Times New Roman" w:hAnsi="Times New Roman" w:cs="Times New Roman"/>
                <w:iCs/>
                <w:sz w:val="24"/>
                <w:szCs w:val="24"/>
              </w:rPr>
              <w:t>Broad</w:t>
            </w:r>
            <w:r w:rsidR="007A31E8">
              <w:rPr>
                <w:rFonts w:ascii="Times New Roman" w:hAnsi="Times New Roman" w:cs="Times New Roman"/>
                <w:iCs/>
                <w:sz w:val="24"/>
                <w:szCs w:val="24"/>
              </w:rPr>
              <w:t>l</w:t>
            </w:r>
            <w:r w:rsidRPr="00FB4ACD">
              <w:rPr>
                <w:rFonts w:ascii="Times New Roman" w:hAnsi="Times New Roman" w:cs="Times New Roman"/>
                <w:iCs/>
                <w:sz w:val="24"/>
                <w:szCs w:val="24"/>
              </w:rPr>
              <w:t>eaf</w:t>
            </w:r>
          </w:p>
        </w:tc>
        <w:tc>
          <w:tcPr>
            <w:tcW w:w="2798" w:type="dxa"/>
            <w:gridSpan w:val="2"/>
            <w:tcBorders>
              <w:top w:val="single" w:sz="4" w:space="0" w:color="auto"/>
              <w:left w:val="single" w:sz="4" w:space="0" w:color="auto"/>
              <w:bottom w:val="single" w:sz="4" w:space="0" w:color="auto"/>
              <w:right w:val="single" w:sz="4" w:space="0" w:color="auto"/>
            </w:tcBorders>
            <w:hideMark/>
          </w:tcPr>
          <w:p w14:paraId="41B35AEF" w14:textId="77777777" w:rsidR="00DD71C9" w:rsidRPr="00FB4ACD" w:rsidRDefault="00DD71C9" w:rsidP="00C31CB3">
            <w:pPr>
              <w:tabs>
                <w:tab w:val="left" w:pos="720"/>
              </w:tabs>
              <w:jc w:val="center"/>
              <w:rPr>
                <w:rFonts w:ascii="Times New Roman" w:hAnsi="Times New Roman" w:cs="Times New Roman"/>
                <w:iCs/>
                <w:sz w:val="24"/>
                <w:szCs w:val="24"/>
              </w:rPr>
            </w:pPr>
            <w:r w:rsidRPr="00FB4ACD">
              <w:rPr>
                <w:rFonts w:ascii="Times New Roman" w:hAnsi="Times New Roman" w:cs="Times New Roman"/>
                <w:iCs/>
                <w:sz w:val="24"/>
                <w:szCs w:val="24"/>
              </w:rPr>
              <w:t>Grass</w:t>
            </w:r>
          </w:p>
        </w:tc>
        <w:tc>
          <w:tcPr>
            <w:tcW w:w="2423" w:type="dxa"/>
            <w:gridSpan w:val="2"/>
            <w:tcBorders>
              <w:top w:val="single" w:sz="4" w:space="0" w:color="auto"/>
              <w:left w:val="single" w:sz="4" w:space="0" w:color="auto"/>
              <w:bottom w:val="single" w:sz="4" w:space="0" w:color="auto"/>
              <w:right w:val="single" w:sz="4" w:space="0" w:color="auto"/>
            </w:tcBorders>
            <w:hideMark/>
          </w:tcPr>
          <w:p w14:paraId="18B45B64" w14:textId="77777777" w:rsidR="00DD71C9" w:rsidRPr="00FB4ACD" w:rsidRDefault="00DD71C9" w:rsidP="00C31CB3">
            <w:pPr>
              <w:tabs>
                <w:tab w:val="left" w:pos="720"/>
              </w:tabs>
              <w:jc w:val="center"/>
              <w:rPr>
                <w:rFonts w:ascii="Times New Roman" w:hAnsi="Times New Roman" w:cs="Times New Roman"/>
                <w:iCs/>
                <w:sz w:val="24"/>
                <w:szCs w:val="24"/>
              </w:rPr>
            </w:pPr>
            <w:r w:rsidRPr="00FB4ACD">
              <w:rPr>
                <w:rFonts w:ascii="Times New Roman" w:hAnsi="Times New Roman" w:cs="Times New Roman"/>
                <w:iCs/>
                <w:sz w:val="24"/>
                <w:szCs w:val="24"/>
              </w:rPr>
              <w:t>Sedge</w:t>
            </w:r>
          </w:p>
        </w:tc>
      </w:tr>
      <w:tr w:rsidR="00DD71C9" w:rsidRPr="00FB4ACD" w14:paraId="4869EF9A" w14:textId="77777777" w:rsidTr="00C31CB3">
        <w:trPr>
          <w:trHeight w:val="146"/>
        </w:trPr>
        <w:tc>
          <w:tcPr>
            <w:tcW w:w="1878" w:type="dxa"/>
            <w:vMerge/>
            <w:tcBorders>
              <w:left w:val="single" w:sz="4" w:space="0" w:color="auto"/>
              <w:bottom w:val="single" w:sz="4" w:space="0" w:color="auto"/>
              <w:right w:val="single" w:sz="4" w:space="0" w:color="auto"/>
            </w:tcBorders>
            <w:vAlign w:val="center"/>
            <w:hideMark/>
          </w:tcPr>
          <w:p w14:paraId="0603C837" w14:textId="77777777" w:rsidR="00DD71C9" w:rsidRPr="00FB4ACD" w:rsidRDefault="00DD71C9" w:rsidP="00C31CB3">
            <w:pPr>
              <w:tabs>
                <w:tab w:val="left" w:pos="720"/>
              </w:tabs>
              <w:rPr>
                <w:rFonts w:ascii="Times New Roman" w:hAnsi="Times New Roman" w:cs="Times New Roman"/>
                <w:b/>
                <w:bCs/>
                <w:iCs/>
                <w:sz w:val="24"/>
                <w:szCs w:val="24"/>
              </w:rPr>
            </w:pPr>
          </w:p>
        </w:tc>
        <w:tc>
          <w:tcPr>
            <w:tcW w:w="1229" w:type="dxa"/>
            <w:tcBorders>
              <w:top w:val="single" w:sz="4" w:space="0" w:color="auto"/>
              <w:left w:val="single" w:sz="4" w:space="0" w:color="auto"/>
              <w:bottom w:val="single" w:sz="4" w:space="0" w:color="auto"/>
              <w:right w:val="single" w:sz="4" w:space="0" w:color="auto"/>
            </w:tcBorders>
            <w:hideMark/>
          </w:tcPr>
          <w:p w14:paraId="5A248779"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Frequency  </w:t>
            </w:r>
          </w:p>
        </w:tc>
        <w:tc>
          <w:tcPr>
            <w:tcW w:w="1297" w:type="dxa"/>
            <w:tcBorders>
              <w:top w:val="single" w:sz="4" w:space="0" w:color="auto"/>
              <w:left w:val="single" w:sz="4" w:space="0" w:color="auto"/>
              <w:bottom w:val="single" w:sz="4" w:space="0" w:color="auto"/>
              <w:right w:val="single" w:sz="4" w:space="0" w:color="auto"/>
            </w:tcBorders>
            <w:hideMark/>
          </w:tcPr>
          <w:p w14:paraId="466E0E37"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w:t>
            </w:r>
          </w:p>
        </w:tc>
        <w:tc>
          <w:tcPr>
            <w:tcW w:w="1501" w:type="dxa"/>
            <w:tcBorders>
              <w:top w:val="single" w:sz="4" w:space="0" w:color="auto"/>
              <w:left w:val="single" w:sz="4" w:space="0" w:color="auto"/>
              <w:bottom w:val="single" w:sz="4" w:space="0" w:color="auto"/>
              <w:right w:val="single" w:sz="4" w:space="0" w:color="auto"/>
            </w:tcBorders>
            <w:hideMark/>
          </w:tcPr>
          <w:p w14:paraId="072424FB" w14:textId="1F048FF5"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Frequency </w:t>
            </w:r>
          </w:p>
        </w:tc>
        <w:tc>
          <w:tcPr>
            <w:tcW w:w="1297" w:type="dxa"/>
            <w:tcBorders>
              <w:top w:val="single" w:sz="4" w:space="0" w:color="auto"/>
              <w:left w:val="single" w:sz="4" w:space="0" w:color="auto"/>
              <w:bottom w:val="single" w:sz="4" w:space="0" w:color="auto"/>
              <w:right w:val="single" w:sz="4" w:space="0" w:color="auto"/>
            </w:tcBorders>
            <w:hideMark/>
          </w:tcPr>
          <w:p w14:paraId="10AB7239"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w:t>
            </w:r>
          </w:p>
        </w:tc>
        <w:tc>
          <w:tcPr>
            <w:tcW w:w="1501" w:type="dxa"/>
            <w:tcBorders>
              <w:top w:val="single" w:sz="4" w:space="0" w:color="auto"/>
              <w:left w:val="single" w:sz="4" w:space="0" w:color="auto"/>
              <w:bottom w:val="single" w:sz="4" w:space="0" w:color="auto"/>
              <w:right w:val="single" w:sz="4" w:space="0" w:color="auto"/>
            </w:tcBorders>
            <w:hideMark/>
          </w:tcPr>
          <w:p w14:paraId="1C49C1A9"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Frequency </w:t>
            </w:r>
          </w:p>
        </w:tc>
        <w:tc>
          <w:tcPr>
            <w:tcW w:w="922" w:type="dxa"/>
            <w:tcBorders>
              <w:top w:val="single" w:sz="4" w:space="0" w:color="auto"/>
              <w:left w:val="single" w:sz="4" w:space="0" w:color="auto"/>
              <w:bottom w:val="single" w:sz="4" w:space="0" w:color="auto"/>
              <w:right w:val="single" w:sz="4" w:space="0" w:color="auto"/>
            </w:tcBorders>
            <w:hideMark/>
          </w:tcPr>
          <w:p w14:paraId="549738C6"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w:t>
            </w:r>
          </w:p>
        </w:tc>
      </w:tr>
      <w:tr w:rsidR="00DD71C9" w:rsidRPr="00FB4ACD" w14:paraId="66981933" w14:textId="77777777" w:rsidTr="00C31CB3">
        <w:trPr>
          <w:trHeight w:val="412"/>
        </w:trPr>
        <w:tc>
          <w:tcPr>
            <w:tcW w:w="1878" w:type="dxa"/>
            <w:tcBorders>
              <w:top w:val="single" w:sz="4" w:space="0" w:color="auto"/>
              <w:left w:val="single" w:sz="4" w:space="0" w:color="auto"/>
              <w:bottom w:val="single" w:sz="4" w:space="0" w:color="auto"/>
              <w:right w:val="single" w:sz="4" w:space="0" w:color="auto"/>
            </w:tcBorders>
            <w:hideMark/>
          </w:tcPr>
          <w:p w14:paraId="2319C176"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Annual </w:t>
            </w:r>
          </w:p>
        </w:tc>
        <w:tc>
          <w:tcPr>
            <w:tcW w:w="1229" w:type="dxa"/>
            <w:tcBorders>
              <w:top w:val="single" w:sz="4" w:space="0" w:color="auto"/>
              <w:left w:val="single" w:sz="4" w:space="0" w:color="auto"/>
              <w:bottom w:val="single" w:sz="4" w:space="0" w:color="auto"/>
              <w:right w:val="single" w:sz="4" w:space="0" w:color="auto"/>
            </w:tcBorders>
            <w:hideMark/>
          </w:tcPr>
          <w:p w14:paraId="2E1F8F87"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14</w:t>
            </w:r>
          </w:p>
        </w:tc>
        <w:tc>
          <w:tcPr>
            <w:tcW w:w="1297" w:type="dxa"/>
            <w:tcBorders>
              <w:top w:val="single" w:sz="4" w:space="0" w:color="auto"/>
              <w:left w:val="single" w:sz="4" w:space="0" w:color="auto"/>
              <w:bottom w:val="single" w:sz="4" w:space="0" w:color="auto"/>
              <w:right w:val="single" w:sz="4" w:space="0" w:color="auto"/>
            </w:tcBorders>
            <w:hideMark/>
          </w:tcPr>
          <w:p w14:paraId="0BD208B6"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42.4</w:t>
            </w:r>
          </w:p>
        </w:tc>
        <w:tc>
          <w:tcPr>
            <w:tcW w:w="1501" w:type="dxa"/>
            <w:tcBorders>
              <w:top w:val="single" w:sz="4" w:space="0" w:color="auto"/>
              <w:left w:val="single" w:sz="4" w:space="0" w:color="auto"/>
              <w:bottom w:val="single" w:sz="4" w:space="0" w:color="auto"/>
              <w:right w:val="single" w:sz="4" w:space="0" w:color="auto"/>
            </w:tcBorders>
            <w:hideMark/>
          </w:tcPr>
          <w:p w14:paraId="13A4D95B"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1</w:t>
            </w:r>
          </w:p>
        </w:tc>
        <w:tc>
          <w:tcPr>
            <w:tcW w:w="1297" w:type="dxa"/>
            <w:tcBorders>
              <w:top w:val="single" w:sz="4" w:space="0" w:color="auto"/>
              <w:left w:val="single" w:sz="4" w:space="0" w:color="auto"/>
              <w:bottom w:val="single" w:sz="4" w:space="0" w:color="auto"/>
              <w:right w:val="single" w:sz="4" w:space="0" w:color="auto"/>
            </w:tcBorders>
            <w:hideMark/>
          </w:tcPr>
          <w:p w14:paraId="3633241E"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3</w:t>
            </w:r>
          </w:p>
        </w:tc>
        <w:tc>
          <w:tcPr>
            <w:tcW w:w="1501" w:type="dxa"/>
            <w:tcBorders>
              <w:top w:val="single" w:sz="4" w:space="0" w:color="auto"/>
              <w:left w:val="single" w:sz="4" w:space="0" w:color="auto"/>
              <w:bottom w:val="single" w:sz="4" w:space="0" w:color="auto"/>
              <w:right w:val="single" w:sz="4" w:space="0" w:color="auto"/>
            </w:tcBorders>
            <w:hideMark/>
          </w:tcPr>
          <w:p w14:paraId="62FD653E"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0</w:t>
            </w:r>
          </w:p>
        </w:tc>
        <w:tc>
          <w:tcPr>
            <w:tcW w:w="922" w:type="dxa"/>
            <w:tcBorders>
              <w:top w:val="single" w:sz="4" w:space="0" w:color="auto"/>
              <w:left w:val="single" w:sz="4" w:space="0" w:color="auto"/>
              <w:bottom w:val="single" w:sz="4" w:space="0" w:color="auto"/>
              <w:right w:val="single" w:sz="4" w:space="0" w:color="auto"/>
            </w:tcBorders>
            <w:hideMark/>
          </w:tcPr>
          <w:p w14:paraId="2E21ED44"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0</w:t>
            </w:r>
          </w:p>
        </w:tc>
      </w:tr>
      <w:tr w:rsidR="00DD71C9" w:rsidRPr="00FB4ACD" w14:paraId="2EFF80E4" w14:textId="77777777" w:rsidTr="00C31CB3">
        <w:trPr>
          <w:trHeight w:val="383"/>
        </w:trPr>
        <w:tc>
          <w:tcPr>
            <w:tcW w:w="1878" w:type="dxa"/>
            <w:tcBorders>
              <w:top w:val="single" w:sz="4" w:space="0" w:color="auto"/>
              <w:left w:val="single" w:sz="4" w:space="0" w:color="auto"/>
              <w:bottom w:val="single" w:sz="4" w:space="0" w:color="auto"/>
              <w:right w:val="single" w:sz="4" w:space="0" w:color="auto"/>
            </w:tcBorders>
            <w:hideMark/>
          </w:tcPr>
          <w:p w14:paraId="740BAF03"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Perennial </w:t>
            </w:r>
          </w:p>
        </w:tc>
        <w:tc>
          <w:tcPr>
            <w:tcW w:w="1229" w:type="dxa"/>
            <w:tcBorders>
              <w:top w:val="single" w:sz="4" w:space="0" w:color="auto"/>
              <w:left w:val="single" w:sz="4" w:space="0" w:color="auto"/>
              <w:bottom w:val="single" w:sz="4" w:space="0" w:color="auto"/>
              <w:right w:val="single" w:sz="4" w:space="0" w:color="auto"/>
            </w:tcBorders>
            <w:hideMark/>
          </w:tcPr>
          <w:p w14:paraId="7F45FF18"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11</w:t>
            </w:r>
          </w:p>
        </w:tc>
        <w:tc>
          <w:tcPr>
            <w:tcW w:w="1297" w:type="dxa"/>
            <w:tcBorders>
              <w:top w:val="single" w:sz="4" w:space="0" w:color="auto"/>
              <w:left w:val="single" w:sz="4" w:space="0" w:color="auto"/>
              <w:bottom w:val="single" w:sz="4" w:space="0" w:color="auto"/>
              <w:right w:val="single" w:sz="4" w:space="0" w:color="auto"/>
            </w:tcBorders>
            <w:hideMark/>
          </w:tcPr>
          <w:p w14:paraId="3B584969"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33.3</w:t>
            </w:r>
          </w:p>
        </w:tc>
        <w:tc>
          <w:tcPr>
            <w:tcW w:w="1501" w:type="dxa"/>
            <w:tcBorders>
              <w:top w:val="single" w:sz="4" w:space="0" w:color="auto"/>
              <w:left w:val="single" w:sz="4" w:space="0" w:color="auto"/>
              <w:bottom w:val="single" w:sz="4" w:space="0" w:color="auto"/>
              <w:right w:val="single" w:sz="4" w:space="0" w:color="auto"/>
            </w:tcBorders>
            <w:hideMark/>
          </w:tcPr>
          <w:p w14:paraId="45050734"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5</w:t>
            </w:r>
          </w:p>
        </w:tc>
        <w:tc>
          <w:tcPr>
            <w:tcW w:w="1297" w:type="dxa"/>
            <w:tcBorders>
              <w:top w:val="single" w:sz="4" w:space="0" w:color="auto"/>
              <w:left w:val="single" w:sz="4" w:space="0" w:color="auto"/>
              <w:bottom w:val="single" w:sz="4" w:space="0" w:color="auto"/>
              <w:right w:val="single" w:sz="4" w:space="0" w:color="auto"/>
            </w:tcBorders>
            <w:hideMark/>
          </w:tcPr>
          <w:p w14:paraId="6CF2295C"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15.2</w:t>
            </w:r>
          </w:p>
        </w:tc>
        <w:tc>
          <w:tcPr>
            <w:tcW w:w="1501" w:type="dxa"/>
            <w:tcBorders>
              <w:top w:val="single" w:sz="4" w:space="0" w:color="auto"/>
              <w:left w:val="single" w:sz="4" w:space="0" w:color="auto"/>
              <w:bottom w:val="single" w:sz="4" w:space="0" w:color="auto"/>
              <w:right w:val="single" w:sz="4" w:space="0" w:color="auto"/>
            </w:tcBorders>
            <w:hideMark/>
          </w:tcPr>
          <w:p w14:paraId="2129959A"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2</w:t>
            </w:r>
          </w:p>
        </w:tc>
        <w:tc>
          <w:tcPr>
            <w:tcW w:w="922" w:type="dxa"/>
            <w:tcBorders>
              <w:top w:val="single" w:sz="4" w:space="0" w:color="auto"/>
              <w:left w:val="single" w:sz="4" w:space="0" w:color="auto"/>
              <w:bottom w:val="single" w:sz="4" w:space="0" w:color="auto"/>
              <w:right w:val="single" w:sz="4" w:space="0" w:color="auto"/>
            </w:tcBorders>
            <w:hideMark/>
          </w:tcPr>
          <w:p w14:paraId="535CED11"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6.1</w:t>
            </w:r>
          </w:p>
        </w:tc>
      </w:tr>
      <w:tr w:rsidR="00DD71C9" w:rsidRPr="00FB4ACD" w14:paraId="1BFF2E34" w14:textId="77777777" w:rsidTr="00C31CB3">
        <w:trPr>
          <w:trHeight w:val="383"/>
        </w:trPr>
        <w:tc>
          <w:tcPr>
            <w:tcW w:w="1878" w:type="dxa"/>
            <w:tcBorders>
              <w:top w:val="single" w:sz="4" w:space="0" w:color="auto"/>
              <w:left w:val="single" w:sz="4" w:space="0" w:color="auto"/>
              <w:bottom w:val="single" w:sz="4" w:space="0" w:color="auto"/>
              <w:right w:val="single" w:sz="4" w:space="0" w:color="auto"/>
            </w:tcBorders>
            <w:hideMark/>
          </w:tcPr>
          <w:p w14:paraId="1B006AE5"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 xml:space="preserve">Total </w:t>
            </w:r>
          </w:p>
        </w:tc>
        <w:tc>
          <w:tcPr>
            <w:tcW w:w="1229" w:type="dxa"/>
            <w:tcBorders>
              <w:top w:val="single" w:sz="4" w:space="0" w:color="auto"/>
              <w:left w:val="single" w:sz="4" w:space="0" w:color="auto"/>
              <w:bottom w:val="single" w:sz="4" w:space="0" w:color="auto"/>
              <w:right w:val="single" w:sz="4" w:space="0" w:color="auto"/>
            </w:tcBorders>
            <w:hideMark/>
          </w:tcPr>
          <w:p w14:paraId="7A119247"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25</w:t>
            </w:r>
          </w:p>
        </w:tc>
        <w:tc>
          <w:tcPr>
            <w:tcW w:w="1297" w:type="dxa"/>
            <w:tcBorders>
              <w:top w:val="single" w:sz="4" w:space="0" w:color="auto"/>
              <w:left w:val="single" w:sz="4" w:space="0" w:color="auto"/>
              <w:bottom w:val="single" w:sz="4" w:space="0" w:color="auto"/>
              <w:right w:val="single" w:sz="4" w:space="0" w:color="auto"/>
            </w:tcBorders>
            <w:hideMark/>
          </w:tcPr>
          <w:p w14:paraId="0F25ABC0"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75.6</w:t>
            </w:r>
          </w:p>
        </w:tc>
        <w:tc>
          <w:tcPr>
            <w:tcW w:w="1501" w:type="dxa"/>
            <w:tcBorders>
              <w:top w:val="single" w:sz="4" w:space="0" w:color="auto"/>
              <w:left w:val="single" w:sz="4" w:space="0" w:color="auto"/>
              <w:bottom w:val="single" w:sz="4" w:space="0" w:color="auto"/>
              <w:right w:val="single" w:sz="4" w:space="0" w:color="auto"/>
            </w:tcBorders>
            <w:hideMark/>
          </w:tcPr>
          <w:p w14:paraId="333AA544"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6</w:t>
            </w:r>
          </w:p>
        </w:tc>
        <w:tc>
          <w:tcPr>
            <w:tcW w:w="1297" w:type="dxa"/>
            <w:tcBorders>
              <w:top w:val="single" w:sz="4" w:space="0" w:color="auto"/>
              <w:left w:val="single" w:sz="4" w:space="0" w:color="auto"/>
              <w:bottom w:val="single" w:sz="4" w:space="0" w:color="auto"/>
              <w:right w:val="single" w:sz="4" w:space="0" w:color="auto"/>
            </w:tcBorders>
            <w:hideMark/>
          </w:tcPr>
          <w:p w14:paraId="6BE2E43D"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18.2</w:t>
            </w:r>
          </w:p>
        </w:tc>
        <w:tc>
          <w:tcPr>
            <w:tcW w:w="1501" w:type="dxa"/>
            <w:tcBorders>
              <w:top w:val="single" w:sz="4" w:space="0" w:color="auto"/>
              <w:left w:val="single" w:sz="4" w:space="0" w:color="auto"/>
              <w:bottom w:val="single" w:sz="4" w:space="0" w:color="auto"/>
              <w:right w:val="single" w:sz="4" w:space="0" w:color="auto"/>
            </w:tcBorders>
            <w:hideMark/>
          </w:tcPr>
          <w:p w14:paraId="7A5ADD63"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2</w:t>
            </w:r>
          </w:p>
        </w:tc>
        <w:tc>
          <w:tcPr>
            <w:tcW w:w="922" w:type="dxa"/>
            <w:tcBorders>
              <w:top w:val="single" w:sz="4" w:space="0" w:color="auto"/>
              <w:left w:val="single" w:sz="4" w:space="0" w:color="auto"/>
              <w:bottom w:val="single" w:sz="4" w:space="0" w:color="auto"/>
              <w:right w:val="single" w:sz="4" w:space="0" w:color="auto"/>
            </w:tcBorders>
            <w:hideMark/>
          </w:tcPr>
          <w:p w14:paraId="0AEC0818"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6.1</w:t>
            </w:r>
          </w:p>
        </w:tc>
      </w:tr>
    </w:tbl>
    <w:p w14:paraId="279C3E2F" w14:textId="77777777" w:rsidR="00DD71C9" w:rsidRPr="00FB4ACD" w:rsidRDefault="00DD71C9" w:rsidP="00DD71C9">
      <w:pPr>
        <w:tabs>
          <w:tab w:val="left" w:pos="720"/>
        </w:tabs>
        <w:rPr>
          <w:rFonts w:ascii="Times New Roman" w:hAnsi="Times New Roman" w:cs="Times New Roman"/>
          <w:iCs/>
          <w:sz w:val="24"/>
          <w:szCs w:val="24"/>
        </w:rPr>
      </w:pPr>
    </w:p>
    <w:p w14:paraId="300A5AE1" w14:textId="77777777" w:rsidR="00DD71C9" w:rsidRPr="00FB4ACD" w:rsidRDefault="00DD71C9" w:rsidP="00DD71C9">
      <w:pPr>
        <w:tabs>
          <w:tab w:val="left" w:pos="720"/>
        </w:tabs>
        <w:spacing w:after="240"/>
        <w:rPr>
          <w:rFonts w:ascii="Times New Roman" w:hAnsi="Times New Roman" w:cs="Times New Roman"/>
          <w:b/>
          <w:bCs/>
          <w:iCs/>
          <w:color w:val="000000"/>
          <w:sz w:val="24"/>
          <w:szCs w:val="20"/>
        </w:rPr>
      </w:pPr>
      <w:r w:rsidRPr="00FB4ACD">
        <w:rPr>
          <w:rFonts w:ascii="Times New Roman" w:hAnsi="Times New Roman" w:cs="Times New Roman"/>
          <w:b/>
          <w:bCs/>
          <w:iCs/>
          <w:color w:val="000000"/>
          <w:sz w:val="24"/>
          <w:szCs w:val="20"/>
        </w:rPr>
        <w:t>3.2. Effect of Herbicides on Weed Density and Percentage of Weed Reduction</w:t>
      </w:r>
    </w:p>
    <w:p w14:paraId="66AABBFF" w14:textId="45BDE0FA" w:rsidR="00DD71C9" w:rsidRPr="007B08F5" w:rsidRDefault="007B08F5" w:rsidP="007B08F5">
      <w:pPr>
        <w:tabs>
          <w:tab w:val="left" w:pos="720"/>
        </w:tabs>
        <w:contextualSpacing/>
        <w:rPr>
          <w:rFonts w:ascii="Times New Roman" w:hAnsi="Times New Roman" w:cs="Times New Roman"/>
          <w:color w:val="000000"/>
          <w:sz w:val="24"/>
          <w:szCs w:val="24"/>
        </w:rPr>
      </w:pPr>
      <w:r w:rsidRPr="007B08F5">
        <w:rPr>
          <w:rFonts w:ascii="Times New Roman" w:hAnsi="Times New Roman" w:cs="Times New Roman"/>
          <w:color w:val="000000"/>
          <w:sz w:val="24"/>
          <w:szCs w:val="24"/>
        </w:rPr>
        <w:t xml:space="preserve">Weed density and percentage of weed reduction data after herbicide application were presented in Table 6. </w:t>
      </w:r>
      <w:r>
        <w:rPr>
          <w:rFonts w:ascii="Times New Roman" w:hAnsi="Times New Roman" w:cs="Times New Roman"/>
          <w:color w:val="000000"/>
          <w:sz w:val="24"/>
          <w:szCs w:val="24"/>
        </w:rPr>
        <w:t>The verification</w:t>
      </w:r>
      <w:r w:rsidRPr="007B08F5">
        <w:rPr>
          <w:rFonts w:ascii="Times New Roman" w:hAnsi="Times New Roman" w:cs="Times New Roman"/>
          <w:color w:val="000000"/>
          <w:sz w:val="24"/>
          <w:szCs w:val="24"/>
        </w:rPr>
        <w:t xml:space="preserve"> trial result indicated that herbicide application</w:t>
      </w:r>
      <w:r>
        <w:rPr>
          <w:rFonts w:ascii="Times New Roman" w:hAnsi="Times New Roman" w:cs="Times New Roman"/>
          <w:color w:val="000000"/>
          <w:sz w:val="24"/>
          <w:szCs w:val="24"/>
        </w:rPr>
        <w:t xml:space="preserve"> </w:t>
      </w:r>
      <w:r w:rsidRPr="007B08F5">
        <w:rPr>
          <w:rFonts w:ascii="Times New Roman" w:hAnsi="Times New Roman" w:cs="Times New Roman"/>
          <w:color w:val="000000"/>
          <w:sz w:val="24"/>
          <w:szCs w:val="24"/>
        </w:rPr>
        <w:t>affected weed density. The candidate herbicide Wanda 48% SL (Glyphosate 480 g/l SL) effectively reduced the weed density compared to weed check. Wilting and change of weed species color to yellow was started at 3-5 DAA</w:t>
      </w:r>
      <w:r>
        <w:rPr>
          <w:rFonts w:ascii="Times New Roman" w:hAnsi="Times New Roman" w:cs="Times New Roman"/>
          <w:color w:val="000000"/>
          <w:sz w:val="24"/>
          <w:szCs w:val="24"/>
        </w:rPr>
        <w:t>,</w:t>
      </w:r>
      <w:r w:rsidRPr="007B08F5">
        <w:rPr>
          <w:rFonts w:ascii="Times New Roman" w:hAnsi="Times New Roman" w:cs="Times New Roman"/>
          <w:color w:val="000000"/>
          <w:sz w:val="24"/>
          <w:szCs w:val="24"/>
        </w:rPr>
        <w:t xml:space="preserve"> while dead or </w:t>
      </w:r>
      <w:r>
        <w:rPr>
          <w:rFonts w:ascii="Times New Roman" w:hAnsi="Times New Roman" w:cs="Times New Roman"/>
          <w:color w:val="000000"/>
          <w:sz w:val="24"/>
          <w:szCs w:val="24"/>
        </w:rPr>
        <w:t>killed</w:t>
      </w:r>
      <w:r w:rsidRPr="007B08F5">
        <w:rPr>
          <w:rFonts w:ascii="Times New Roman" w:hAnsi="Times New Roman" w:cs="Times New Roman"/>
          <w:color w:val="000000"/>
          <w:sz w:val="24"/>
          <w:szCs w:val="24"/>
        </w:rPr>
        <w:t xml:space="preserve"> weed species was observed on average at 5-7 DAA. About 70% of the weed population was killed at 7 DAA</w:t>
      </w:r>
      <w:r>
        <w:rPr>
          <w:rFonts w:ascii="Times New Roman" w:hAnsi="Times New Roman" w:cs="Times New Roman"/>
          <w:color w:val="000000"/>
          <w:sz w:val="24"/>
          <w:szCs w:val="24"/>
        </w:rPr>
        <w:t>.</w:t>
      </w:r>
      <w:r w:rsidRPr="007B08F5">
        <w:rPr>
          <w:rFonts w:ascii="Times New Roman" w:hAnsi="Times New Roman" w:cs="Times New Roman"/>
          <w:color w:val="000000"/>
          <w:sz w:val="24"/>
          <w:szCs w:val="24"/>
        </w:rPr>
        <w:t xml:space="preserve"> More than 95% of the weed population </w:t>
      </w:r>
      <w:r>
        <w:rPr>
          <w:rFonts w:ascii="Times New Roman" w:hAnsi="Times New Roman" w:cs="Times New Roman"/>
          <w:color w:val="000000"/>
          <w:sz w:val="24"/>
          <w:szCs w:val="24"/>
        </w:rPr>
        <w:t>was</w:t>
      </w:r>
      <w:r w:rsidRPr="007B08F5">
        <w:rPr>
          <w:rFonts w:ascii="Times New Roman" w:hAnsi="Times New Roman" w:cs="Times New Roman"/>
          <w:color w:val="000000"/>
          <w:sz w:val="24"/>
          <w:szCs w:val="24"/>
        </w:rPr>
        <w:t xml:space="preserve"> killed at 14 DAA, and 99.9% were at 21 DAA. The lower weed density mean value </w:t>
      </w:r>
      <w:r w:rsidRPr="007B08F5">
        <w:rPr>
          <w:rFonts w:ascii="Times New Roman" w:hAnsi="Times New Roman" w:cs="Times New Roman"/>
          <w:color w:val="000000"/>
          <w:sz w:val="24"/>
          <w:szCs w:val="24"/>
        </w:rPr>
        <w:t>of 7</w:t>
      </w:r>
      <w:r>
        <w:rPr>
          <w:rFonts w:ascii="Times New Roman" w:hAnsi="Times New Roman" w:cs="Times New Roman"/>
          <w:color w:val="000000"/>
          <w:sz w:val="24"/>
          <w:szCs w:val="24"/>
        </w:rPr>
        <w:t>,</w:t>
      </w:r>
      <w:r w:rsidRPr="007B08F5">
        <w:rPr>
          <w:rFonts w:ascii="Times New Roman" w:hAnsi="Times New Roman" w:cs="Times New Roman"/>
          <w:color w:val="000000"/>
          <w:sz w:val="24"/>
          <w:szCs w:val="24"/>
        </w:rPr>
        <w:t xml:space="preserve"> followed by 9, 13, and 17 per 100 m</w:t>
      </w:r>
      <w:r w:rsidRPr="007B08F5">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vertAlign w:val="superscript"/>
        </w:rPr>
        <w:t>,</w:t>
      </w:r>
      <w:r w:rsidRPr="007B08F5">
        <w:rPr>
          <w:rFonts w:ascii="Times New Roman" w:hAnsi="Times New Roman" w:cs="Times New Roman"/>
          <w:color w:val="000000"/>
          <w:sz w:val="24"/>
          <w:szCs w:val="24"/>
          <w:vertAlign w:val="superscript"/>
        </w:rPr>
        <w:t xml:space="preserve"> </w:t>
      </w:r>
      <w:r w:rsidRPr="007B08F5">
        <w:rPr>
          <w:rFonts w:ascii="Times New Roman" w:hAnsi="Times New Roman" w:cs="Times New Roman"/>
          <w:color w:val="000000"/>
          <w:sz w:val="24"/>
          <w:szCs w:val="24"/>
        </w:rPr>
        <w:t>were</w:t>
      </w:r>
      <w:r w:rsidRPr="007B08F5">
        <w:rPr>
          <w:rFonts w:ascii="Times New Roman" w:hAnsi="Times New Roman" w:cs="Times New Roman"/>
          <w:color w:val="000000"/>
          <w:sz w:val="24"/>
          <w:szCs w:val="24"/>
        </w:rPr>
        <w:t xml:space="preserve"> recorded from the plots treated with true killer, wanda48% SL, Glycare480g/l </w:t>
      </w:r>
      <w:proofErr w:type="spellStart"/>
      <w:r w:rsidRPr="007B08F5">
        <w:rPr>
          <w:rFonts w:ascii="Times New Roman" w:hAnsi="Times New Roman" w:cs="Times New Roman"/>
          <w:color w:val="000000"/>
          <w:sz w:val="24"/>
          <w:szCs w:val="24"/>
        </w:rPr>
        <w:t>Sl</w:t>
      </w:r>
      <w:proofErr w:type="spellEnd"/>
      <w:r>
        <w:rPr>
          <w:rFonts w:ascii="Times New Roman" w:hAnsi="Times New Roman" w:cs="Times New Roman"/>
          <w:color w:val="000000"/>
          <w:sz w:val="24"/>
          <w:szCs w:val="24"/>
        </w:rPr>
        <w:t>,</w:t>
      </w:r>
      <w:r w:rsidRPr="007B08F5">
        <w:rPr>
          <w:rFonts w:ascii="Times New Roman" w:hAnsi="Times New Roman" w:cs="Times New Roman"/>
          <w:color w:val="000000"/>
          <w:sz w:val="24"/>
          <w:szCs w:val="24"/>
        </w:rPr>
        <w:t xml:space="preserve"> and XTrim 48% SL</w:t>
      </w:r>
      <w:r>
        <w:rPr>
          <w:rFonts w:ascii="Times New Roman" w:hAnsi="Times New Roman" w:cs="Times New Roman"/>
          <w:color w:val="000000"/>
          <w:sz w:val="24"/>
          <w:szCs w:val="24"/>
        </w:rPr>
        <w:t>,</w:t>
      </w:r>
      <w:r w:rsidRPr="007B08F5">
        <w:rPr>
          <w:rFonts w:ascii="Times New Roman" w:hAnsi="Times New Roman" w:cs="Times New Roman"/>
          <w:color w:val="000000"/>
          <w:sz w:val="24"/>
          <w:szCs w:val="24"/>
        </w:rPr>
        <w:t xml:space="preserve"> respectively</w:t>
      </w:r>
      <w:r>
        <w:rPr>
          <w:rFonts w:ascii="Times New Roman" w:hAnsi="Times New Roman" w:cs="Times New Roman"/>
          <w:color w:val="000000"/>
          <w:sz w:val="24"/>
          <w:szCs w:val="24"/>
        </w:rPr>
        <w:t>,</w:t>
      </w:r>
      <w:r w:rsidRPr="007B08F5">
        <w:rPr>
          <w:rFonts w:ascii="Times New Roman" w:hAnsi="Times New Roman" w:cs="Times New Roman"/>
          <w:color w:val="000000"/>
          <w:sz w:val="24"/>
          <w:szCs w:val="24"/>
        </w:rPr>
        <w:t xml:space="preserve"> at the 21st day after herbicide application across locations compared with weedy control. In contrast, the weedy check plots recorded the highest weed population mean value (9105/100</w:t>
      </w:r>
      <w:r>
        <w:rPr>
          <w:rFonts w:ascii="Times New Roman" w:hAnsi="Times New Roman" w:cs="Times New Roman"/>
          <w:color w:val="000000"/>
          <w:sz w:val="24"/>
          <w:szCs w:val="24"/>
        </w:rPr>
        <w:t xml:space="preserve"> </w:t>
      </w:r>
      <w:r w:rsidRPr="007B08F5">
        <w:rPr>
          <w:rFonts w:ascii="Times New Roman" w:hAnsi="Times New Roman" w:cs="Times New Roman"/>
          <w:color w:val="000000"/>
          <w:sz w:val="24"/>
          <w:szCs w:val="24"/>
        </w:rPr>
        <w:t xml:space="preserve">reduction </w:t>
      </w:r>
      <w:r>
        <w:rPr>
          <w:rFonts w:ascii="Times New Roman" w:hAnsi="Times New Roman" w:cs="Times New Roman"/>
          <w:color w:val="000000"/>
          <w:sz w:val="24"/>
          <w:szCs w:val="24"/>
        </w:rPr>
        <w:t>was</w:t>
      </w:r>
      <w:r w:rsidRPr="007B08F5">
        <w:rPr>
          <w:rFonts w:ascii="Times New Roman" w:hAnsi="Times New Roman" w:cs="Times New Roman"/>
          <w:color w:val="000000"/>
          <w:sz w:val="24"/>
          <w:szCs w:val="24"/>
        </w:rPr>
        <w:t xml:space="preserve"> recorded</w:t>
      </w:r>
      <w:r w:rsidRPr="007B08F5">
        <w:rPr>
          <w:rFonts w:ascii="Times New Roman" w:hAnsi="Times New Roman" w:cs="Times New Roman"/>
          <w:color w:val="000000"/>
          <w:sz w:val="24"/>
          <w:szCs w:val="24"/>
        </w:rPr>
        <w:t xml:space="preserve"> in the present verification trials. at </w:t>
      </w:r>
      <w:r w:rsidRPr="007B08F5">
        <w:rPr>
          <w:rFonts w:ascii="Times New Roman" w:hAnsi="Times New Roman" w:cs="Times New Roman"/>
          <w:color w:val="000000"/>
          <w:sz w:val="24"/>
          <w:szCs w:val="24"/>
        </w:rPr>
        <w:t>Hawassa,</w:t>
      </w:r>
      <w:r w:rsidRPr="007B08F5">
        <w:rPr>
          <w:rFonts w:ascii="Times New Roman" w:hAnsi="Times New Roman" w:cs="Times New Roman"/>
          <w:color w:val="000000"/>
          <w:sz w:val="24"/>
          <w:szCs w:val="24"/>
        </w:rPr>
        <w:t xml:space="preserve"> the weed reduction percentage mean value ranged from 65.2-85.9%, 90.3-96.3%, and 96.7-100% were obtained from plots treated with Wanda 48% SL, True killer, </w:t>
      </w:r>
      <w:proofErr w:type="spellStart"/>
      <w:r w:rsidRPr="007B08F5">
        <w:rPr>
          <w:rFonts w:ascii="Times New Roman" w:hAnsi="Times New Roman" w:cs="Times New Roman"/>
          <w:color w:val="000000"/>
          <w:sz w:val="24"/>
          <w:szCs w:val="24"/>
        </w:rPr>
        <w:t>Glycare</w:t>
      </w:r>
      <w:proofErr w:type="spellEnd"/>
      <w:r w:rsidRPr="007B08F5">
        <w:rPr>
          <w:rFonts w:ascii="Times New Roman" w:hAnsi="Times New Roman" w:cs="Times New Roman"/>
          <w:color w:val="000000"/>
          <w:sz w:val="24"/>
          <w:szCs w:val="24"/>
        </w:rPr>
        <w:t xml:space="preserve"> and XTrim 48%SL, compared with untreated plots at 7th, 14th, and 21st DAA, respectively (Table 6 and 7). Almost the</w:t>
      </w:r>
      <w:r>
        <w:rPr>
          <w:rFonts w:ascii="Times New Roman" w:hAnsi="Times New Roman" w:cs="Times New Roman"/>
          <w:color w:val="000000"/>
          <w:sz w:val="24"/>
          <w:szCs w:val="24"/>
        </w:rPr>
        <w:t xml:space="preserve"> </w:t>
      </w:r>
      <w:r w:rsidRPr="007B08F5">
        <w:rPr>
          <w:rFonts w:ascii="Times New Roman" w:hAnsi="Times New Roman" w:cs="Times New Roman"/>
          <w:color w:val="000000"/>
          <w:sz w:val="24"/>
          <w:szCs w:val="24"/>
        </w:rPr>
        <w:t xml:space="preserve">same trended result was revealed at the </w:t>
      </w:r>
      <w:r w:rsidRPr="007B08F5">
        <w:rPr>
          <w:rFonts w:ascii="Times New Roman" w:hAnsi="Times New Roman" w:cs="Times New Roman"/>
          <w:color w:val="000000"/>
          <w:sz w:val="24"/>
          <w:szCs w:val="24"/>
        </w:rPr>
        <w:t>Awada Coffee</w:t>
      </w:r>
      <w:r w:rsidRPr="007B08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Research</w:t>
      </w:r>
      <w:r w:rsidRPr="007B08F5">
        <w:rPr>
          <w:rFonts w:ascii="Times New Roman" w:hAnsi="Times New Roman" w:cs="Times New Roman"/>
          <w:color w:val="000000"/>
          <w:sz w:val="24"/>
          <w:szCs w:val="24"/>
        </w:rPr>
        <w:t xml:space="preserve"> Sub-center when the individual weed species reduction percentage mean values were 65.2-73.1 %, 93.1-94.3</w:t>
      </w:r>
      <w:r>
        <w:rPr>
          <w:rFonts w:ascii="Times New Roman" w:hAnsi="Times New Roman" w:cs="Times New Roman"/>
          <w:color w:val="000000"/>
          <w:sz w:val="24"/>
          <w:szCs w:val="24"/>
        </w:rPr>
        <w:t>%</w:t>
      </w:r>
      <w:r w:rsidRPr="007B08F5">
        <w:rPr>
          <w:rFonts w:ascii="Times New Roman" w:hAnsi="Times New Roman" w:cs="Times New Roman"/>
          <w:color w:val="000000"/>
          <w:sz w:val="24"/>
          <w:szCs w:val="24"/>
        </w:rPr>
        <w:t>, and 99.7- 99.9% at 7th,14th</w:t>
      </w:r>
      <w:r>
        <w:rPr>
          <w:rFonts w:ascii="Times New Roman" w:hAnsi="Times New Roman" w:cs="Times New Roman"/>
          <w:color w:val="000000"/>
          <w:sz w:val="24"/>
          <w:szCs w:val="24"/>
        </w:rPr>
        <w:t>,</w:t>
      </w:r>
      <w:r w:rsidRPr="007B08F5">
        <w:rPr>
          <w:rFonts w:ascii="Times New Roman" w:hAnsi="Times New Roman" w:cs="Times New Roman"/>
          <w:color w:val="000000"/>
          <w:sz w:val="24"/>
          <w:szCs w:val="24"/>
        </w:rPr>
        <w:t xml:space="preserve"> and 21st DAA, respectively (Figure 2; </w:t>
      </w:r>
      <w:r>
        <w:rPr>
          <w:rFonts w:ascii="Times New Roman" w:hAnsi="Times New Roman" w:cs="Times New Roman"/>
          <w:color w:val="000000"/>
          <w:sz w:val="24"/>
          <w:szCs w:val="24"/>
        </w:rPr>
        <w:t>Tables</w:t>
      </w:r>
      <w:r w:rsidRPr="007B08F5">
        <w:rPr>
          <w:rFonts w:ascii="Times New Roman" w:hAnsi="Times New Roman" w:cs="Times New Roman"/>
          <w:color w:val="000000"/>
          <w:sz w:val="24"/>
          <w:szCs w:val="24"/>
        </w:rPr>
        <w:t xml:space="preserve"> 6 &amp; 7). The tested herbicide and standard check performed well on weed density reduction compared with </w:t>
      </w:r>
      <w:r w:rsidRPr="007B08F5">
        <w:rPr>
          <w:rFonts w:ascii="Times New Roman" w:hAnsi="Times New Roman" w:cs="Times New Roman"/>
          <w:color w:val="000000"/>
          <w:sz w:val="24"/>
          <w:szCs w:val="24"/>
        </w:rPr>
        <w:lastRenderedPageBreak/>
        <w:t xml:space="preserve">untreated plots. The present finding is similar to the report of Firde and </w:t>
      </w:r>
      <w:r w:rsidRPr="007B08F5">
        <w:rPr>
          <w:rFonts w:ascii="Times New Roman" w:hAnsi="Times New Roman" w:cs="Times New Roman"/>
          <w:color w:val="000000"/>
          <w:sz w:val="24"/>
          <w:szCs w:val="24"/>
        </w:rPr>
        <w:t>Bidira (</w:t>
      </w:r>
      <w:r w:rsidRPr="007B08F5">
        <w:rPr>
          <w:rFonts w:ascii="Times New Roman" w:hAnsi="Times New Roman" w:cs="Times New Roman"/>
          <w:color w:val="000000"/>
          <w:sz w:val="24"/>
          <w:szCs w:val="24"/>
        </w:rPr>
        <w:t xml:space="preserve">2024) on the pre-verification trial of </w:t>
      </w:r>
      <w:r>
        <w:rPr>
          <w:rFonts w:ascii="Times New Roman" w:hAnsi="Times New Roman" w:cs="Times New Roman"/>
          <w:color w:val="000000"/>
          <w:sz w:val="24"/>
          <w:szCs w:val="24"/>
        </w:rPr>
        <w:t>herbicides</w:t>
      </w:r>
      <w:r w:rsidRPr="007B08F5">
        <w:rPr>
          <w:rFonts w:ascii="Times New Roman" w:hAnsi="Times New Roman" w:cs="Times New Roman"/>
          <w:color w:val="000000"/>
          <w:sz w:val="24"/>
          <w:szCs w:val="24"/>
        </w:rPr>
        <w:t xml:space="preserve"> against weeds in coffee (Coffea arabica L.).</w:t>
      </w:r>
      <w:r w:rsidR="00DD71C9" w:rsidRPr="00FB4ACD">
        <w:rPr>
          <w:rFonts w:ascii="Times New Roman" w:eastAsia="Times New Roman" w:hAnsi="Times New Roman" w:cs="Times New Roman"/>
          <w:color w:val="000000"/>
          <w:sz w:val="24"/>
          <w:szCs w:val="24"/>
        </w:rPr>
        <w:t xml:space="preserve"> </w:t>
      </w:r>
    </w:p>
    <w:p w14:paraId="3EFB16C7" w14:textId="32D7052E" w:rsidR="00DD71C9" w:rsidRPr="00FB4ACD" w:rsidRDefault="00DD71C9" w:rsidP="00DD71C9">
      <w:pPr>
        <w:tabs>
          <w:tab w:val="left" w:pos="720"/>
        </w:tabs>
        <w:spacing w:before="240" w:after="240"/>
        <w:ind w:left="-810"/>
        <w:contextualSpacing/>
        <w:rPr>
          <w:rFonts w:ascii="Times New Roman" w:eastAsia="Times New Roman" w:hAnsi="Times New Roman" w:cs="Times New Roman"/>
          <w:color w:val="000000"/>
          <w:sz w:val="24"/>
          <w:szCs w:val="24"/>
        </w:rPr>
      </w:pPr>
      <w:r w:rsidRPr="00FB4ACD">
        <w:rPr>
          <w:rFonts w:ascii="Times New Roman" w:hAnsi="Times New Roman" w:cs="Times New Roman"/>
          <w:noProof/>
          <w14:ligatures w14:val="standardContextual"/>
        </w:rPr>
        <w:drawing>
          <wp:inline distT="0" distB="0" distL="0" distR="0" wp14:anchorId="1C5A0FE7" wp14:editId="0ACDDF07">
            <wp:extent cx="6981825" cy="3486150"/>
            <wp:effectExtent l="0" t="0" r="9525" b="0"/>
            <wp:docPr id="1804079436" name="Chart 1">
              <a:extLst xmlns:a="http://schemas.openxmlformats.org/drawingml/2006/main">
                <a:ext uri="{FF2B5EF4-FFF2-40B4-BE49-F238E27FC236}">
                  <a16:creationId xmlns:a16="http://schemas.microsoft.com/office/drawing/2014/main" id="{F51EBE95-E4C5-2FB0-99F8-DA7F9E9152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B4ACD">
        <w:rPr>
          <w:rFonts w:ascii="Times New Roman" w:eastAsia="Times New Roman" w:hAnsi="Times New Roman" w:cs="Times New Roman"/>
          <w:b/>
          <w:bCs/>
          <w:color w:val="000000"/>
          <w:sz w:val="24"/>
          <w:szCs w:val="24"/>
        </w:rPr>
        <w:t>Figure 2.</w:t>
      </w:r>
      <w:r w:rsidRPr="00FB4ACD">
        <w:rPr>
          <w:rFonts w:ascii="Times New Roman" w:hAnsi="Times New Roman" w:cs="Times New Roman"/>
          <w:iCs/>
          <w:color w:val="000000"/>
          <w:sz w:val="24"/>
          <w:szCs w:val="24"/>
        </w:rPr>
        <w:t xml:space="preserve"> Effect of herbicide on weed population across study site</w:t>
      </w:r>
      <w:r w:rsidR="00A10C10">
        <w:rPr>
          <w:rFonts w:ascii="Times New Roman" w:hAnsi="Times New Roman" w:cs="Times New Roman"/>
          <w:iCs/>
          <w:color w:val="000000"/>
          <w:sz w:val="24"/>
          <w:szCs w:val="24"/>
        </w:rPr>
        <w:t>s</w:t>
      </w:r>
      <w:r w:rsidRPr="00FB4ACD">
        <w:rPr>
          <w:rFonts w:ascii="Times New Roman" w:hAnsi="Times New Roman" w:cs="Times New Roman"/>
          <w:iCs/>
          <w:color w:val="000000"/>
          <w:sz w:val="24"/>
          <w:szCs w:val="24"/>
        </w:rPr>
        <w:t xml:space="preserve"> at </w:t>
      </w:r>
      <w:r w:rsidR="00A10C10">
        <w:rPr>
          <w:rFonts w:ascii="Times New Roman" w:hAnsi="Times New Roman" w:cs="Times New Roman"/>
          <w:iCs/>
          <w:color w:val="000000"/>
          <w:sz w:val="24"/>
          <w:szCs w:val="24"/>
        </w:rPr>
        <w:t xml:space="preserve">the </w:t>
      </w:r>
      <w:r w:rsidRPr="00FB4ACD">
        <w:rPr>
          <w:rFonts w:ascii="Times New Roman" w:hAnsi="Times New Roman" w:cs="Times New Roman"/>
          <w:iCs/>
          <w:color w:val="000000"/>
          <w:sz w:val="24"/>
          <w:szCs w:val="24"/>
        </w:rPr>
        <w:t xml:space="preserve">time of application, 7, 14, and 21 days after application. </w:t>
      </w:r>
    </w:p>
    <w:p w14:paraId="41A5B4C6" w14:textId="77777777" w:rsidR="00DD71C9" w:rsidRPr="00FB4ACD" w:rsidRDefault="00DD71C9" w:rsidP="00DD71C9">
      <w:pPr>
        <w:tabs>
          <w:tab w:val="left" w:pos="720"/>
        </w:tabs>
        <w:contextualSpacing/>
        <w:rPr>
          <w:rFonts w:ascii="Times New Roman" w:hAnsi="Times New Roman" w:cs="Times New Roman"/>
          <w:bCs/>
          <w:iCs/>
          <w:color w:val="000000"/>
          <w:szCs w:val="24"/>
        </w:rPr>
      </w:pPr>
    </w:p>
    <w:p w14:paraId="0D14D9AA" w14:textId="77777777" w:rsidR="00DD71C9" w:rsidRPr="00FB4ACD" w:rsidRDefault="00DD71C9" w:rsidP="00DD71C9">
      <w:pPr>
        <w:tabs>
          <w:tab w:val="left" w:pos="720"/>
        </w:tabs>
        <w:contextualSpacing/>
        <w:rPr>
          <w:rFonts w:ascii="Times New Roman" w:hAnsi="Times New Roman" w:cs="Times New Roman"/>
          <w:bCs/>
          <w:iCs/>
          <w:color w:val="000000"/>
          <w:szCs w:val="24"/>
        </w:rPr>
      </w:pPr>
    </w:p>
    <w:p w14:paraId="73EEF80A" w14:textId="77777777" w:rsidR="00DD71C9" w:rsidRPr="00FB4ACD" w:rsidRDefault="00DD71C9" w:rsidP="00DD71C9">
      <w:pPr>
        <w:tabs>
          <w:tab w:val="left" w:pos="720"/>
        </w:tabs>
        <w:contextualSpacing/>
        <w:rPr>
          <w:rFonts w:ascii="Times New Roman" w:hAnsi="Times New Roman" w:cs="Times New Roman"/>
          <w:bCs/>
          <w:iCs/>
          <w:color w:val="000000"/>
          <w:szCs w:val="24"/>
        </w:rPr>
      </w:pPr>
    </w:p>
    <w:p w14:paraId="31AE9B0F" w14:textId="77777777" w:rsidR="00DD71C9" w:rsidRPr="00FB4ACD" w:rsidRDefault="00DD71C9" w:rsidP="00DD71C9">
      <w:pPr>
        <w:tabs>
          <w:tab w:val="left" w:pos="720"/>
        </w:tabs>
        <w:contextualSpacing/>
        <w:rPr>
          <w:rFonts w:ascii="Times New Roman" w:hAnsi="Times New Roman" w:cs="Times New Roman"/>
          <w:bCs/>
          <w:iCs/>
          <w:color w:val="000000"/>
          <w:szCs w:val="24"/>
        </w:rPr>
      </w:pPr>
    </w:p>
    <w:p w14:paraId="127F5902" w14:textId="77777777" w:rsidR="00DD71C9" w:rsidRPr="00FB4ACD" w:rsidRDefault="00DD71C9" w:rsidP="00DD71C9">
      <w:pPr>
        <w:tabs>
          <w:tab w:val="left" w:pos="720"/>
        </w:tabs>
        <w:contextualSpacing/>
        <w:rPr>
          <w:rFonts w:ascii="Times New Roman" w:hAnsi="Times New Roman" w:cs="Times New Roman"/>
          <w:bCs/>
          <w:iCs/>
          <w:color w:val="000000"/>
          <w:szCs w:val="24"/>
        </w:rPr>
        <w:sectPr w:rsidR="00DD71C9" w:rsidRPr="00FB4ACD" w:rsidSect="00DD71C9">
          <w:pgSz w:w="12240" w:h="15840"/>
          <w:pgMar w:top="1440" w:right="1440" w:bottom="1440" w:left="1440" w:header="144" w:footer="144" w:gutter="0"/>
          <w:cols w:space="720"/>
          <w:titlePg/>
          <w:docGrid w:linePitch="360"/>
        </w:sectPr>
      </w:pPr>
      <w:r w:rsidRPr="00FB4ACD">
        <w:rPr>
          <w:rFonts w:ascii="Times New Roman" w:hAnsi="Times New Roman" w:cs="Times New Roman"/>
          <w:bCs/>
          <w:iCs/>
          <w:color w:val="000000"/>
          <w:szCs w:val="24"/>
        </w:rPr>
        <w:t xml:space="preserve">     </w:t>
      </w:r>
    </w:p>
    <w:p w14:paraId="3A864AF0" w14:textId="089597E9" w:rsidR="00DD71C9" w:rsidRPr="00FB4ACD" w:rsidRDefault="00DD71C9" w:rsidP="00DD71C9">
      <w:pPr>
        <w:tabs>
          <w:tab w:val="left" w:pos="720"/>
        </w:tabs>
        <w:spacing w:line="240" w:lineRule="auto"/>
        <w:rPr>
          <w:rFonts w:ascii="Times New Roman" w:hAnsi="Times New Roman" w:cs="Times New Roman"/>
          <w:b/>
          <w:bCs/>
          <w:sz w:val="20"/>
          <w:szCs w:val="20"/>
        </w:rPr>
      </w:pPr>
      <w:r w:rsidRPr="00FB4ACD">
        <w:rPr>
          <w:rFonts w:ascii="Times New Roman" w:hAnsi="Times New Roman" w:cs="Times New Roman"/>
          <w:b/>
          <w:iCs/>
          <w:color w:val="000000"/>
          <w:szCs w:val="24"/>
        </w:rPr>
        <w:lastRenderedPageBreak/>
        <w:t xml:space="preserve">                   </w:t>
      </w:r>
      <w:r w:rsidRPr="00FB4ACD">
        <w:rPr>
          <w:rFonts w:ascii="Times New Roman" w:eastAsia="Times New Roman" w:hAnsi="Times New Roman" w:cs="Times New Roman"/>
          <w:b/>
          <w:bCs/>
          <w:color w:val="000000"/>
          <w:sz w:val="24"/>
          <w:szCs w:val="24"/>
        </w:rPr>
        <w:t xml:space="preserve">Table 6. Effect of </w:t>
      </w:r>
      <w:r w:rsidR="00A10C10">
        <w:rPr>
          <w:rFonts w:ascii="Times New Roman" w:eastAsia="Times New Roman" w:hAnsi="Times New Roman" w:cs="Times New Roman"/>
          <w:b/>
          <w:bCs/>
          <w:color w:val="000000"/>
          <w:sz w:val="24"/>
          <w:szCs w:val="24"/>
        </w:rPr>
        <w:t>h</w:t>
      </w:r>
      <w:r w:rsidRPr="00FB4ACD">
        <w:rPr>
          <w:rFonts w:ascii="Times New Roman" w:eastAsia="Times New Roman" w:hAnsi="Times New Roman" w:cs="Times New Roman"/>
          <w:b/>
          <w:bCs/>
          <w:color w:val="000000"/>
          <w:sz w:val="24"/>
          <w:szCs w:val="24"/>
        </w:rPr>
        <w:t xml:space="preserve">erbicide on </w:t>
      </w:r>
      <w:r w:rsidR="00A10C10">
        <w:rPr>
          <w:rFonts w:ascii="Times New Roman" w:eastAsia="Times New Roman" w:hAnsi="Times New Roman" w:cs="Times New Roman"/>
          <w:b/>
          <w:bCs/>
          <w:color w:val="000000"/>
          <w:sz w:val="24"/>
          <w:szCs w:val="24"/>
        </w:rPr>
        <w:t>i</w:t>
      </w:r>
      <w:r w:rsidRPr="00FB4ACD">
        <w:rPr>
          <w:rFonts w:ascii="Times New Roman" w:eastAsia="Times New Roman" w:hAnsi="Times New Roman" w:cs="Times New Roman"/>
          <w:b/>
          <w:bCs/>
          <w:color w:val="000000"/>
          <w:sz w:val="24"/>
          <w:szCs w:val="24"/>
        </w:rPr>
        <w:t xml:space="preserve">ndividual </w:t>
      </w:r>
      <w:r w:rsidR="00A10C10">
        <w:rPr>
          <w:rFonts w:ascii="Times New Roman" w:eastAsia="Times New Roman" w:hAnsi="Times New Roman" w:cs="Times New Roman"/>
          <w:b/>
          <w:bCs/>
          <w:color w:val="000000"/>
          <w:sz w:val="24"/>
          <w:szCs w:val="24"/>
        </w:rPr>
        <w:t>w</w:t>
      </w:r>
      <w:r w:rsidRPr="00FB4ACD">
        <w:rPr>
          <w:rFonts w:ascii="Times New Roman" w:eastAsia="Times New Roman" w:hAnsi="Times New Roman" w:cs="Times New Roman"/>
          <w:b/>
          <w:bCs/>
          <w:color w:val="000000"/>
          <w:sz w:val="24"/>
          <w:szCs w:val="24"/>
        </w:rPr>
        <w:t xml:space="preserve">eed </w:t>
      </w:r>
      <w:r w:rsidR="00A10C10">
        <w:rPr>
          <w:rFonts w:ascii="Times New Roman" w:eastAsia="Times New Roman" w:hAnsi="Times New Roman" w:cs="Times New Roman"/>
          <w:b/>
          <w:bCs/>
          <w:color w:val="000000"/>
          <w:sz w:val="24"/>
          <w:szCs w:val="24"/>
        </w:rPr>
        <w:t>c</w:t>
      </w:r>
      <w:r w:rsidRPr="00FB4ACD">
        <w:rPr>
          <w:rFonts w:ascii="Times New Roman" w:eastAsia="Times New Roman" w:hAnsi="Times New Roman" w:cs="Times New Roman"/>
          <w:b/>
          <w:bCs/>
          <w:color w:val="000000"/>
          <w:sz w:val="24"/>
          <w:szCs w:val="24"/>
        </w:rPr>
        <w:t xml:space="preserve">ontrol at Awada </w:t>
      </w:r>
      <w:r w:rsidR="00A10C10">
        <w:rPr>
          <w:rFonts w:ascii="Times New Roman" w:eastAsia="Times New Roman" w:hAnsi="Times New Roman" w:cs="Times New Roman"/>
          <w:b/>
          <w:bCs/>
          <w:color w:val="000000"/>
          <w:sz w:val="24"/>
          <w:szCs w:val="24"/>
        </w:rPr>
        <w:t>r</w:t>
      </w:r>
      <w:r w:rsidRPr="00FB4ACD">
        <w:rPr>
          <w:rFonts w:ascii="Times New Roman" w:eastAsia="Times New Roman" w:hAnsi="Times New Roman" w:cs="Times New Roman"/>
          <w:b/>
          <w:bCs/>
          <w:color w:val="000000"/>
          <w:sz w:val="24"/>
          <w:szCs w:val="24"/>
        </w:rPr>
        <w:t xml:space="preserve">esearch </w:t>
      </w:r>
      <w:r w:rsidR="00A10C10">
        <w:rPr>
          <w:rFonts w:ascii="Times New Roman" w:eastAsia="Times New Roman" w:hAnsi="Times New Roman" w:cs="Times New Roman"/>
          <w:b/>
          <w:bCs/>
          <w:color w:val="000000"/>
          <w:sz w:val="24"/>
          <w:szCs w:val="24"/>
        </w:rPr>
        <w:t>s</w:t>
      </w:r>
      <w:r w:rsidRPr="00FB4ACD">
        <w:rPr>
          <w:rFonts w:ascii="Times New Roman" w:eastAsia="Times New Roman" w:hAnsi="Times New Roman" w:cs="Times New Roman"/>
          <w:b/>
          <w:bCs/>
          <w:color w:val="000000"/>
          <w:sz w:val="24"/>
          <w:szCs w:val="24"/>
        </w:rPr>
        <w:t>ite</w:t>
      </w:r>
    </w:p>
    <w:p w14:paraId="4CF5AF48" w14:textId="77777777" w:rsidR="00DD71C9" w:rsidRPr="00FB4ACD" w:rsidRDefault="00DD71C9" w:rsidP="00DD71C9">
      <w:pPr>
        <w:spacing w:line="240" w:lineRule="auto"/>
        <w:ind w:right="-810"/>
        <w:rPr>
          <w:rFonts w:ascii="Times New Roman" w:hAnsi="Times New Roman" w:cs="Times New Roman"/>
          <w:sz w:val="18"/>
          <w:szCs w:val="18"/>
        </w:rPr>
      </w:pPr>
    </w:p>
    <w:tbl>
      <w:tblPr>
        <w:tblW w:w="15480" w:type="dxa"/>
        <w:tblInd w:w="-1265" w:type="dxa"/>
        <w:tblLayout w:type="fixed"/>
        <w:tblLook w:val="04A0" w:firstRow="1" w:lastRow="0" w:firstColumn="1" w:lastColumn="0" w:noHBand="0" w:noVBand="1"/>
      </w:tblPr>
      <w:tblGrid>
        <w:gridCol w:w="2430"/>
        <w:gridCol w:w="540"/>
        <w:gridCol w:w="540"/>
        <w:gridCol w:w="450"/>
        <w:gridCol w:w="630"/>
        <w:gridCol w:w="450"/>
        <w:gridCol w:w="630"/>
        <w:gridCol w:w="450"/>
        <w:gridCol w:w="630"/>
        <w:gridCol w:w="450"/>
        <w:gridCol w:w="630"/>
        <w:gridCol w:w="450"/>
        <w:gridCol w:w="630"/>
        <w:gridCol w:w="450"/>
        <w:gridCol w:w="630"/>
        <w:gridCol w:w="450"/>
        <w:gridCol w:w="630"/>
        <w:gridCol w:w="450"/>
        <w:gridCol w:w="630"/>
        <w:gridCol w:w="450"/>
        <w:gridCol w:w="630"/>
        <w:gridCol w:w="450"/>
        <w:gridCol w:w="630"/>
        <w:gridCol w:w="540"/>
        <w:gridCol w:w="630"/>
      </w:tblGrid>
      <w:tr w:rsidR="00DD71C9" w:rsidRPr="00FB4ACD" w14:paraId="08B4889A" w14:textId="77777777" w:rsidTr="0092024A">
        <w:trPr>
          <w:trHeight w:val="270"/>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22BAF" w14:textId="1FAE1E71"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Weed </w:t>
            </w:r>
            <w:r w:rsidR="00922F17">
              <w:rPr>
                <w:rFonts w:ascii="Times New Roman" w:eastAsia="Times New Roman" w:hAnsi="Times New Roman" w:cs="Times New Roman"/>
                <w:color w:val="000000"/>
                <w:sz w:val="18"/>
                <w:szCs w:val="18"/>
              </w:rPr>
              <w:t>s</w:t>
            </w:r>
            <w:r w:rsidRPr="00FB4ACD">
              <w:rPr>
                <w:rFonts w:ascii="Times New Roman" w:eastAsia="Times New Roman" w:hAnsi="Times New Roman" w:cs="Times New Roman"/>
                <w:color w:val="000000"/>
                <w:sz w:val="18"/>
                <w:szCs w:val="18"/>
              </w:rPr>
              <w:t xml:space="preserve">pecies </w:t>
            </w:r>
          </w:p>
        </w:tc>
        <w:tc>
          <w:tcPr>
            <w:tcW w:w="13050" w:type="dxa"/>
            <w:gridSpan w:val="24"/>
            <w:tcBorders>
              <w:top w:val="single" w:sz="4" w:space="0" w:color="auto"/>
              <w:left w:val="nil"/>
              <w:bottom w:val="single" w:sz="4" w:space="0" w:color="auto"/>
              <w:right w:val="single" w:sz="4" w:space="0" w:color="auto"/>
            </w:tcBorders>
            <w:shd w:val="clear" w:color="auto" w:fill="auto"/>
            <w:vAlign w:val="center"/>
            <w:hideMark/>
          </w:tcPr>
          <w:p w14:paraId="536299D6" w14:textId="1BBB9BB5"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Treatment </w:t>
            </w:r>
            <w:r w:rsidR="00A10C10">
              <w:rPr>
                <w:rFonts w:ascii="Times New Roman" w:eastAsia="Times New Roman" w:hAnsi="Times New Roman" w:cs="Times New Roman"/>
                <w:color w:val="000000"/>
                <w:sz w:val="18"/>
                <w:szCs w:val="18"/>
              </w:rPr>
              <w:t>e</w:t>
            </w:r>
            <w:r w:rsidRPr="00FB4ACD">
              <w:rPr>
                <w:rFonts w:ascii="Times New Roman" w:eastAsia="Times New Roman" w:hAnsi="Times New Roman" w:cs="Times New Roman"/>
                <w:color w:val="000000"/>
                <w:sz w:val="18"/>
                <w:szCs w:val="18"/>
              </w:rPr>
              <w:t xml:space="preserve">valuation </w:t>
            </w:r>
            <w:r w:rsidR="00A10C10">
              <w:rPr>
                <w:rFonts w:ascii="Times New Roman" w:eastAsia="Times New Roman" w:hAnsi="Times New Roman" w:cs="Times New Roman"/>
                <w:color w:val="000000"/>
                <w:sz w:val="18"/>
                <w:szCs w:val="18"/>
              </w:rPr>
              <w:t>t</w:t>
            </w:r>
            <w:r w:rsidRPr="00FB4ACD">
              <w:rPr>
                <w:rFonts w:ascii="Times New Roman" w:eastAsia="Times New Roman" w:hAnsi="Times New Roman" w:cs="Times New Roman"/>
                <w:color w:val="000000"/>
                <w:sz w:val="18"/>
                <w:szCs w:val="18"/>
              </w:rPr>
              <w:t xml:space="preserve">ime at Awada Research </w:t>
            </w:r>
            <w:r w:rsidR="00A10C10">
              <w:rPr>
                <w:rFonts w:ascii="Times New Roman" w:eastAsia="Times New Roman" w:hAnsi="Times New Roman" w:cs="Times New Roman"/>
                <w:color w:val="000000"/>
                <w:sz w:val="18"/>
                <w:szCs w:val="18"/>
              </w:rPr>
              <w:t>s</w:t>
            </w:r>
            <w:r w:rsidRPr="00FB4ACD">
              <w:rPr>
                <w:rFonts w:ascii="Times New Roman" w:eastAsia="Times New Roman" w:hAnsi="Times New Roman" w:cs="Times New Roman"/>
                <w:color w:val="000000"/>
                <w:sz w:val="18"/>
                <w:szCs w:val="18"/>
              </w:rPr>
              <w:t xml:space="preserve">ite </w:t>
            </w:r>
          </w:p>
        </w:tc>
      </w:tr>
      <w:tr w:rsidR="00DD71C9" w:rsidRPr="00FB4ACD" w14:paraId="2901F766" w14:textId="77777777" w:rsidTr="0092024A">
        <w:trPr>
          <w:trHeight w:val="27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10E937F7" w14:textId="77777777" w:rsidR="00DD71C9" w:rsidRPr="00FB4ACD" w:rsidRDefault="00DD71C9" w:rsidP="00C31CB3">
            <w:pPr>
              <w:spacing w:line="240" w:lineRule="auto"/>
              <w:jc w:val="left"/>
              <w:rPr>
                <w:rFonts w:ascii="Times New Roman" w:eastAsia="Times New Roman" w:hAnsi="Times New Roman" w:cs="Times New Roman"/>
                <w:color w:val="000000"/>
                <w:sz w:val="18"/>
                <w:szCs w:val="18"/>
              </w:rPr>
            </w:pPr>
          </w:p>
        </w:tc>
        <w:tc>
          <w:tcPr>
            <w:tcW w:w="3240" w:type="dxa"/>
            <w:gridSpan w:val="6"/>
            <w:tcBorders>
              <w:top w:val="single" w:sz="4" w:space="0" w:color="auto"/>
              <w:left w:val="nil"/>
              <w:bottom w:val="single" w:sz="4" w:space="0" w:color="auto"/>
              <w:right w:val="single" w:sz="4" w:space="0" w:color="auto"/>
            </w:tcBorders>
            <w:shd w:val="clear" w:color="auto" w:fill="auto"/>
            <w:vAlign w:val="center"/>
            <w:hideMark/>
          </w:tcPr>
          <w:p w14:paraId="5E14C529"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Wanda 48% SL</w:t>
            </w:r>
          </w:p>
        </w:tc>
        <w:tc>
          <w:tcPr>
            <w:tcW w:w="3240" w:type="dxa"/>
            <w:gridSpan w:val="6"/>
            <w:tcBorders>
              <w:top w:val="single" w:sz="4" w:space="0" w:color="auto"/>
              <w:left w:val="nil"/>
              <w:bottom w:val="single" w:sz="4" w:space="0" w:color="auto"/>
              <w:right w:val="single" w:sz="4" w:space="0" w:color="auto"/>
            </w:tcBorders>
            <w:shd w:val="clear" w:color="auto" w:fill="auto"/>
            <w:vAlign w:val="center"/>
            <w:hideMark/>
          </w:tcPr>
          <w:p w14:paraId="5DDCAC34"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True Killer</w:t>
            </w:r>
          </w:p>
        </w:tc>
        <w:tc>
          <w:tcPr>
            <w:tcW w:w="3240" w:type="dxa"/>
            <w:gridSpan w:val="6"/>
            <w:tcBorders>
              <w:top w:val="single" w:sz="4" w:space="0" w:color="auto"/>
              <w:left w:val="nil"/>
              <w:bottom w:val="single" w:sz="4" w:space="0" w:color="auto"/>
              <w:right w:val="single" w:sz="4" w:space="0" w:color="auto"/>
            </w:tcBorders>
            <w:shd w:val="clear" w:color="auto" w:fill="auto"/>
            <w:vAlign w:val="center"/>
            <w:hideMark/>
          </w:tcPr>
          <w:p w14:paraId="75C73FD2"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proofErr w:type="spellStart"/>
            <w:r w:rsidRPr="00FB4ACD">
              <w:rPr>
                <w:rFonts w:ascii="Times New Roman" w:eastAsia="Times New Roman" w:hAnsi="Times New Roman" w:cs="Times New Roman"/>
                <w:color w:val="000000"/>
                <w:sz w:val="18"/>
                <w:szCs w:val="18"/>
              </w:rPr>
              <w:t>Glycare</w:t>
            </w:r>
            <w:proofErr w:type="spellEnd"/>
            <w:r w:rsidRPr="00FB4ACD">
              <w:rPr>
                <w:rFonts w:ascii="Times New Roman" w:eastAsia="Times New Roman" w:hAnsi="Times New Roman" w:cs="Times New Roman"/>
                <w:color w:val="000000"/>
                <w:sz w:val="18"/>
                <w:szCs w:val="18"/>
              </w:rPr>
              <w:t xml:space="preserve"> 480g/l SL</w:t>
            </w:r>
          </w:p>
        </w:tc>
        <w:tc>
          <w:tcPr>
            <w:tcW w:w="3330" w:type="dxa"/>
            <w:gridSpan w:val="6"/>
            <w:tcBorders>
              <w:top w:val="single" w:sz="4" w:space="0" w:color="auto"/>
              <w:left w:val="nil"/>
              <w:bottom w:val="single" w:sz="4" w:space="0" w:color="auto"/>
              <w:right w:val="single" w:sz="4" w:space="0" w:color="auto"/>
            </w:tcBorders>
            <w:shd w:val="clear" w:color="auto" w:fill="auto"/>
            <w:vAlign w:val="center"/>
            <w:hideMark/>
          </w:tcPr>
          <w:p w14:paraId="77E861EF"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XTrim 48% SL</w:t>
            </w:r>
          </w:p>
        </w:tc>
      </w:tr>
      <w:tr w:rsidR="00DD71C9" w:rsidRPr="00FB4ACD" w14:paraId="14E695A0" w14:textId="77777777" w:rsidTr="0092024A">
        <w:trPr>
          <w:trHeight w:val="27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4B7CDB59" w14:textId="77777777" w:rsidR="00DD71C9" w:rsidRPr="00FB4ACD" w:rsidRDefault="00DD71C9" w:rsidP="00C31CB3">
            <w:pPr>
              <w:spacing w:line="240" w:lineRule="auto"/>
              <w:jc w:val="left"/>
              <w:rPr>
                <w:rFonts w:ascii="Times New Roman" w:eastAsia="Times New Roman" w:hAnsi="Times New Roman" w:cs="Times New Roman"/>
                <w:color w:val="00000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0FF7B043"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7</w:t>
            </w:r>
            <w:r w:rsidRPr="00FB4ACD">
              <w:rPr>
                <w:rFonts w:ascii="Times New Roman" w:eastAsia="Times New Roman" w:hAnsi="Times New Roman" w:cs="Times New Roman"/>
                <w:color w:val="000000"/>
                <w:sz w:val="16"/>
                <w:szCs w:val="16"/>
                <w:vertAlign w:val="superscript"/>
              </w:rPr>
              <w:t xml:space="preserve">th </w:t>
            </w:r>
            <w:r w:rsidRPr="00FB4ACD">
              <w:rPr>
                <w:rFonts w:ascii="Times New Roman" w:eastAsia="Times New Roman" w:hAnsi="Times New Roman" w:cs="Times New Roman"/>
                <w:color w:val="000000"/>
                <w:sz w:val="16"/>
                <w:szCs w:val="16"/>
              </w:rPr>
              <w:t xml:space="preserve">DAA </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2C31C665"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14</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0C94D22F"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21DAA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444FFF1C"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 xml:space="preserve"> 7</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4BFAAB30"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 xml:space="preserve"> 14</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6A863E5B"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21DAA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3B1314CE"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 xml:space="preserve"> 7</w:t>
            </w:r>
            <w:r w:rsidRPr="00FB4ACD">
              <w:rPr>
                <w:rFonts w:ascii="Times New Roman" w:eastAsia="Times New Roman" w:hAnsi="Times New Roman" w:cs="Times New Roman"/>
                <w:color w:val="000000"/>
                <w:sz w:val="16"/>
                <w:szCs w:val="16"/>
                <w:vertAlign w:val="superscript"/>
              </w:rPr>
              <w:t xml:space="preserve">th </w:t>
            </w:r>
            <w:r w:rsidRPr="00FB4ACD">
              <w:rPr>
                <w:rFonts w:ascii="Times New Roman" w:eastAsia="Times New Roman" w:hAnsi="Times New Roman" w:cs="Times New Roman"/>
                <w:color w:val="000000"/>
                <w:sz w:val="16"/>
                <w:szCs w:val="16"/>
              </w:rPr>
              <w:t>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66120451"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14</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5C3C7D54"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21DAA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17A0DA8E"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7</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10ED47AA"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14</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DAA</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14:paraId="79E30292"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21DAA</w:t>
            </w:r>
          </w:p>
        </w:tc>
      </w:tr>
      <w:tr w:rsidR="00DD71C9" w:rsidRPr="00FB4ACD" w14:paraId="3927AAE8" w14:textId="77777777" w:rsidTr="0092024A">
        <w:trPr>
          <w:trHeight w:val="258"/>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6D06D4E4" w14:textId="77777777" w:rsidR="00DD71C9" w:rsidRPr="00FB4ACD" w:rsidRDefault="00DD71C9" w:rsidP="00C31CB3">
            <w:pPr>
              <w:spacing w:line="240" w:lineRule="auto"/>
              <w:jc w:val="left"/>
              <w:rPr>
                <w:rFonts w:ascii="Times New Roman" w:eastAsia="Times New Roman" w:hAnsi="Times New Roman" w:cs="Times New Roman"/>
                <w:color w:val="00000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14:paraId="3A2230C1"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540" w:type="dxa"/>
            <w:tcBorders>
              <w:top w:val="nil"/>
              <w:left w:val="nil"/>
              <w:bottom w:val="single" w:sz="4" w:space="0" w:color="auto"/>
              <w:right w:val="single" w:sz="4" w:space="0" w:color="auto"/>
            </w:tcBorders>
            <w:shd w:val="clear" w:color="auto" w:fill="auto"/>
            <w:vAlign w:val="center"/>
            <w:hideMark/>
          </w:tcPr>
          <w:p w14:paraId="4CB534C1"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5EB5A561"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79966F33"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1B34E620"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76D10FF"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0E31E965"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2BD38A9B"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6D7917A6"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98D361C"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1961C54A"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6DA57B0"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1162D06F"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16E2EF78"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1B098A77"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811AFBA"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398F4AC3"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4933ECA9"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680AF6B8"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07A7DD32"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4DDD6D4D"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42B70E45"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540" w:type="dxa"/>
            <w:tcBorders>
              <w:top w:val="nil"/>
              <w:left w:val="nil"/>
              <w:bottom w:val="single" w:sz="4" w:space="0" w:color="auto"/>
              <w:right w:val="single" w:sz="4" w:space="0" w:color="auto"/>
            </w:tcBorders>
            <w:shd w:val="clear" w:color="auto" w:fill="auto"/>
            <w:vAlign w:val="center"/>
            <w:hideMark/>
          </w:tcPr>
          <w:p w14:paraId="03AB4B1B"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D6CFCB6"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r>
      <w:tr w:rsidR="0092024A" w:rsidRPr="00FB4ACD" w14:paraId="5844E511"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41D4697D" w14:textId="0EDF7726"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Achyranthes aspera </w:t>
            </w:r>
            <w:r w:rsidRPr="0092024A">
              <w:rPr>
                <w:rFonts w:ascii="Times New Roman" w:hAnsi="Times New Roman" w:cs="Times New Roman"/>
                <w:iCs/>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0CDFA6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7B0D9C8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B7D8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94C6A3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539340E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32CD87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7A79608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D796C0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31C63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E3A58"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61204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6211E1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7F8D06D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nil"/>
              <w:left w:val="nil"/>
              <w:bottom w:val="single" w:sz="4" w:space="0" w:color="auto"/>
              <w:right w:val="single" w:sz="4" w:space="0" w:color="auto"/>
            </w:tcBorders>
            <w:shd w:val="clear" w:color="auto" w:fill="auto"/>
            <w:hideMark/>
          </w:tcPr>
          <w:p w14:paraId="604C4AC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9DEC5D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660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44EF8B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4A8DDC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6D50C57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4EB4BD4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nil"/>
              <w:left w:val="nil"/>
              <w:bottom w:val="single" w:sz="4" w:space="0" w:color="auto"/>
              <w:right w:val="single" w:sz="4" w:space="0" w:color="auto"/>
            </w:tcBorders>
            <w:shd w:val="clear" w:color="auto" w:fill="auto"/>
            <w:vAlign w:val="center"/>
            <w:hideMark/>
          </w:tcPr>
          <w:p w14:paraId="06CE0C4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9B9140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3C42E28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CFA456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F5201A1" w14:textId="77777777" w:rsidTr="0092024A">
        <w:trPr>
          <w:trHeight w:val="243"/>
        </w:trPr>
        <w:tc>
          <w:tcPr>
            <w:tcW w:w="2430" w:type="dxa"/>
            <w:tcBorders>
              <w:top w:val="single" w:sz="4" w:space="0" w:color="auto"/>
              <w:left w:val="single" w:sz="4" w:space="0" w:color="auto"/>
              <w:bottom w:val="single" w:sz="4" w:space="0" w:color="auto"/>
              <w:right w:val="single" w:sz="4" w:space="0" w:color="auto"/>
            </w:tcBorders>
            <w:hideMark/>
          </w:tcPr>
          <w:p w14:paraId="6614B1FD" w14:textId="1CC8FF31"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Amaranthus </w:t>
            </w:r>
            <w:proofErr w:type="spellStart"/>
            <w:r w:rsidRPr="0092024A">
              <w:rPr>
                <w:rFonts w:ascii="Times New Roman" w:hAnsi="Times New Roman" w:cs="Times New Roman"/>
                <w:i/>
                <w:iCs/>
                <w:sz w:val="18"/>
                <w:szCs w:val="18"/>
              </w:rPr>
              <w:t>greecizens</w:t>
            </w:r>
            <w:proofErr w:type="spellEnd"/>
            <w:r w:rsidRPr="0092024A">
              <w:rPr>
                <w:rFonts w:ascii="Times New Roman" w:hAnsi="Times New Roman" w:cs="Times New Roman"/>
                <w:i/>
                <w:iCs/>
                <w:sz w:val="18"/>
                <w:szCs w:val="18"/>
              </w:rPr>
              <w:t xml:space="preserve"> </w:t>
            </w:r>
            <w:r w:rsidRPr="0092024A">
              <w:rPr>
                <w:rFonts w:ascii="Times New Roman" w:hAnsi="Times New Roman" w:cs="Times New Roman"/>
                <w:iCs/>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42FD179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27DFBA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17A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49511C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75D8E10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C3DB78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06B6F57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3F4736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3FC430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6DF7"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8787C9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14F865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72E286C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nil"/>
              <w:left w:val="nil"/>
              <w:bottom w:val="single" w:sz="4" w:space="0" w:color="auto"/>
              <w:right w:val="single" w:sz="4" w:space="0" w:color="auto"/>
            </w:tcBorders>
            <w:shd w:val="clear" w:color="auto" w:fill="auto"/>
            <w:hideMark/>
          </w:tcPr>
          <w:p w14:paraId="7758ACA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FE5276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5DAC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84628B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695692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2CEEA64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5A6DA75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3BBA961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01DD5F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13A723A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E0E8D5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40DE4092"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68156F82" w14:textId="2E9277BC"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Bidens </w:t>
            </w:r>
            <w:proofErr w:type="spellStart"/>
            <w:r w:rsidRPr="0092024A">
              <w:rPr>
                <w:rFonts w:ascii="Times New Roman" w:hAnsi="Times New Roman" w:cs="Times New Roman"/>
                <w:i/>
                <w:iCs/>
                <w:sz w:val="18"/>
                <w:szCs w:val="18"/>
              </w:rPr>
              <w:t>pilosa</w:t>
            </w:r>
            <w:proofErr w:type="spellEnd"/>
            <w:r w:rsidRPr="0092024A">
              <w:rPr>
                <w:rFonts w:ascii="Times New Roman" w:hAnsi="Times New Roman" w:cs="Times New Roman"/>
                <w:i/>
                <w:iCs/>
                <w:sz w:val="18"/>
                <w:szCs w:val="18"/>
              </w:rPr>
              <w:t xml:space="preserve"> </w:t>
            </w:r>
            <w:r w:rsidRPr="0092024A">
              <w:rPr>
                <w:rFonts w:ascii="Times New Roman" w:hAnsi="Times New Roman" w:cs="Times New Roman"/>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1963C17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301DA0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5482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07E00A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5CEC8DA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A03A20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786BB64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73C32B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B731CA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F2203"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768A3C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4600F9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2441F45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114745C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64DE35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B72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0377F4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C1AA96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15E1896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0860AB4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7F97967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5750F2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26D2370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9962A3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3FDDC7E7" w14:textId="77777777" w:rsidTr="0092024A">
        <w:trPr>
          <w:trHeight w:val="296"/>
        </w:trPr>
        <w:tc>
          <w:tcPr>
            <w:tcW w:w="2430" w:type="dxa"/>
            <w:tcBorders>
              <w:top w:val="single" w:sz="4" w:space="0" w:color="auto"/>
              <w:left w:val="single" w:sz="4" w:space="0" w:color="auto"/>
              <w:bottom w:val="single" w:sz="4" w:space="0" w:color="auto"/>
              <w:right w:val="single" w:sz="4" w:space="0" w:color="auto"/>
            </w:tcBorders>
            <w:hideMark/>
          </w:tcPr>
          <w:p w14:paraId="295FEA8C" w14:textId="0BD46C19"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sz w:val="18"/>
                <w:szCs w:val="18"/>
              </w:rPr>
              <w:t>Galinsoga</w:t>
            </w:r>
            <w:proofErr w:type="spellEnd"/>
            <w:r w:rsidRPr="0092024A">
              <w:rPr>
                <w:rFonts w:ascii="Times New Roman" w:hAnsi="Times New Roman" w:cs="Times New Roman"/>
                <w:i/>
                <w:iCs/>
                <w:sz w:val="18"/>
                <w:szCs w:val="18"/>
              </w:rPr>
              <w:t xml:space="preserve"> parviflora</w:t>
            </w:r>
          </w:p>
        </w:tc>
        <w:tc>
          <w:tcPr>
            <w:tcW w:w="540" w:type="dxa"/>
            <w:tcBorders>
              <w:top w:val="single" w:sz="4" w:space="0" w:color="auto"/>
              <w:left w:val="nil"/>
              <w:bottom w:val="single" w:sz="4" w:space="0" w:color="auto"/>
              <w:right w:val="single" w:sz="4" w:space="0" w:color="auto"/>
            </w:tcBorders>
            <w:shd w:val="clear" w:color="auto" w:fill="auto"/>
            <w:hideMark/>
          </w:tcPr>
          <w:p w14:paraId="5FB5B79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951785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9DC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54940F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264D79B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542B68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6B61EFA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732B40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F304CF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5D8A7"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A55639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8DAB1C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48E23CC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2A41E42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CDA617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90B8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9B63C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15086B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94BF84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427FF28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nil"/>
              <w:left w:val="nil"/>
              <w:bottom w:val="single" w:sz="4" w:space="0" w:color="auto"/>
              <w:right w:val="single" w:sz="4" w:space="0" w:color="auto"/>
            </w:tcBorders>
            <w:shd w:val="clear" w:color="auto" w:fill="auto"/>
            <w:vAlign w:val="center"/>
            <w:hideMark/>
          </w:tcPr>
          <w:p w14:paraId="41877E9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60F634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17609C7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06077B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6C7975A" w14:textId="77777777" w:rsidTr="0092024A">
        <w:trPr>
          <w:trHeight w:val="243"/>
        </w:trPr>
        <w:tc>
          <w:tcPr>
            <w:tcW w:w="2430" w:type="dxa"/>
            <w:tcBorders>
              <w:top w:val="single" w:sz="4" w:space="0" w:color="auto"/>
              <w:left w:val="single" w:sz="4" w:space="0" w:color="auto"/>
              <w:bottom w:val="single" w:sz="4" w:space="0" w:color="auto"/>
              <w:right w:val="single" w:sz="4" w:space="0" w:color="auto"/>
            </w:tcBorders>
            <w:hideMark/>
          </w:tcPr>
          <w:p w14:paraId="3A4ABEB6" w14:textId="120DFB51"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sz w:val="18"/>
                <w:szCs w:val="18"/>
              </w:rPr>
              <w:t>Commelina</w:t>
            </w:r>
            <w:proofErr w:type="spellEnd"/>
            <w:r w:rsidRPr="0092024A">
              <w:rPr>
                <w:rFonts w:ascii="Times New Roman" w:hAnsi="Times New Roman" w:cs="Times New Roman"/>
                <w:i/>
                <w:iCs/>
                <w:sz w:val="18"/>
                <w:szCs w:val="18"/>
              </w:rPr>
              <w:t xml:space="preserve"> benghalensis </w:t>
            </w:r>
            <w:r w:rsidRPr="0092024A">
              <w:rPr>
                <w:rFonts w:ascii="Times New Roman" w:hAnsi="Times New Roman" w:cs="Times New Roman"/>
                <w:iCs/>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6083252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2345B1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AE7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7.1</w:t>
            </w:r>
          </w:p>
        </w:tc>
        <w:tc>
          <w:tcPr>
            <w:tcW w:w="630" w:type="dxa"/>
            <w:tcBorders>
              <w:top w:val="nil"/>
              <w:left w:val="nil"/>
              <w:bottom w:val="single" w:sz="4" w:space="0" w:color="auto"/>
              <w:right w:val="single" w:sz="4" w:space="0" w:color="auto"/>
            </w:tcBorders>
            <w:shd w:val="clear" w:color="auto" w:fill="auto"/>
            <w:vAlign w:val="center"/>
            <w:hideMark/>
          </w:tcPr>
          <w:p w14:paraId="4F0BEF2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78.9</w:t>
            </w:r>
          </w:p>
        </w:tc>
        <w:tc>
          <w:tcPr>
            <w:tcW w:w="450" w:type="dxa"/>
            <w:tcBorders>
              <w:top w:val="nil"/>
              <w:left w:val="nil"/>
              <w:bottom w:val="single" w:sz="4" w:space="0" w:color="auto"/>
              <w:right w:val="single" w:sz="4" w:space="0" w:color="auto"/>
            </w:tcBorders>
            <w:shd w:val="clear" w:color="auto" w:fill="auto"/>
            <w:vAlign w:val="center"/>
            <w:hideMark/>
          </w:tcPr>
          <w:p w14:paraId="17E29DA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BC724D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51DD8B7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B3C778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9C13B7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5FDC"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86.7</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35138A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DF79F0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6F9BF40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4CEE9F3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5FE59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AF8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8B9F0A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052A35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D521F6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328C36A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nil"/>
              <w:left w:val="nil"/>
              <w:bottom w:val="single" w:sz="4" w:space="0" w:color="auto"/>
              <w:right w:val="single" w:sz="4" w:space="0" w:color="auto"/>
            </w:tcBorders>
            <w:shd w:val="clear" w:color="auto" w:fill="auto"/>
            <w:vAlign w:val="center"/>
            <w:hideMark/>
          </w:tcPr>
          <w:p w14:paraId="48192B9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vAlign w:val="center"/>
            <w:hideMark/>
          </w:tcPr>
          <w:p w14:paraId="08A9021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540" w:type="dxa"/>
            <w:tcBorders>
              <w:top w:val="nil"/>
              <w:left w:val="nil"/>
              <w:bottom w:val="single" w:sz="4" w:space="0" w:color="auto"/>
              <w:right w:val="single" w:sz="4" w:space="0" w:color="auto"/>
            </w:tcBorders>
            <w:shd w:val="clear" w:color="auto" w:fill="auto"/>
            <w:vAlign w:val="center"/>
            <w:hideMark/>
          </w:tcPr>
          <w:p w14:paraId="56C0F5F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3A973A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3E994B0C"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420639ED" w14:textId="65A45336"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4A1D22">
              <w:rPr>
                <w:rFonts w:ascii="Times New Roman" w:hAnsi="Times New Roman" w:cs="Times New Roman"/>
                <w:i/>
                <w:iCs/>
                <w:sz w:val="18"/>
                <w:szCs w:val="18"/>
              </w:rPr>
              <w:t xml:space="preserve">Merremia </w:t>
            </w:r>
            <w:proofErr w:type="spellStart"/>
            <w:r w:rsidRPr="004A1D22">
              <w:rPr>
                <w:rFonts w:ascii="Times New Roman" w:hAnsi="Times New Roman" w:cs="Times New Roman"/>
                <w:i/>
                <w:iCs/>
                <w:sz w:val="18"/>
                <w:szCs w:val="18"/>
              </w:rPr>
              <w:t>gangetica</w:t>
            </w:r>
            <w:proofErr w:type="spellEnd"/>
            <w:r w:rsidRPr="004A1D22">
              <w:rPr>
                <w:rFonts w:ascii="Times New Roman" w:hAnsi="Times New Roman" w:cs="Times New Roman"/>
                <w:i/>
                <w:iCs/>
                <w:sz w:val="18"/>
                <w:szCs w:val="18"/>
              </w:rPr>
              <w:t xml:space="preserve"> </w:t>
            </w:r>
            <w:r w:rsidRPr="004A1D22">
              <w:rPr>
                <w:rFonts w:ascii="Times New Roman" w:hAnsi="Times New Roman" w:cs="Times New Roman"/>
                <w:sz w:val="18"/>
                <w:szCs w:val="18"/>
              </w:rPr>
              <w:t xml:space="preserve">(L.) </w:t>
            </w:r>
            <w:proofErr w:type="spellStart"/>
            <w:r w:rsidRPr="004A1D22">
              <w:rPr>
                <w:rFonts w:ascii="Times New Roman" w:hAnsi="Times New Roman" w:cs="Times New Roman"/>
                <w:i/>
                <w:iCs/>
                <w:sz w:val="18"/>
                <w:szCs w:val="18"/>
              </w:rPr>
              <w:t>Cuf</w:t>
            </w:r>
            <w:proofErr w:type="spellEnd"/>
            <w:r w:rsidRPr="004A1D22">
              <w:rPr>
                <w:rFonts w:ascii="Times New Roman" w:hAnsi="Times New Roman" w:cs="Times New Roman"/>
                <w:i/>
                <w:iCs/>
                <w:sz w:val="18"/>
                <w:szCs w:val="18"/>
              </w:rPr>
              <w:t>.</w:t>
            </w:r>
          </w:p>
        </w:tc>
        <w:tc>
          <w:tcPr>
            <w:tcW w:w="540" w:type="dxa"/>
            <w:tcBorders>
              <w:top w:val="single" w:sz="4" w:space="0" w:color="auto"/>
              <w:left w:val="nil"/>
              <w:bottom w:val="single" w:sz="4" w:space="0" w:color="auto"/>
              <w:right w:val="single" w:sz="4" w:space="0" w:color="auto"/>
            </w:tcBorders>
            <w:shd w:val="clear" w:color="auto" w:fill="auto"/>
            <w:hideMark/>
          </w:tcPr>
          <w:p w14:paraId="03E917F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048EA3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51F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94F17E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2A53B25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7EE3FE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A172C0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6010CF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5A51D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97B7"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5262AA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440684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15EDF49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64CD1B8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BA6A9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BB13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5ABC9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C00A68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0011DB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45DE212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75AA413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F959CB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49AA3DD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313831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47EF1F87"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19E0D398" w14:textId="1C6CB3EA"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Cyperus </w:t>
            </w:r>
            <w:proofErr w:type="spellStart"/>
            <w:r w:rsidRPr="0092024A">
              <w:rPr>
                <w:rFonts w:ascii="Times New Roman" w:hAnsi="Times New Roman" w:cs="Times New Roman"/>
                <w:i/>
                <w:iCs/>
                <w:sz w:val="18"/>
                <w:szCs w:val="18"/>
              </w:rPr>
              <w:t>brevifolius</w:t>
            </w:r>
            <w:proofErr w:type="spellEnd"/>
            <w:r w:rsidRPr="0092024A">
              <w:rPr>
                <w:rFonts w:ascii="Times New Roman" w:hAnsi="Times New Roman" w:cs="Times New Roman"/>
                <w:i/>
                <w:iCs/>
                <w:sz w:val="18"/>
                <w:szCs w:val="18"/>
              </w:rPr>
              <w:t xml:space="preserve"> (</w:t>
            </w:r>
            <w:proofErr w:type="spellStart"/>
            <w:r w:rsidRPr="0092024A">
              <w:rPr>
                <w:rFonts w:ascii="Times New Roman" w:hAnsi="Times New Roman" w:cs="Times New Roman"/>
                <w:i/>
                <w:iCs/>
                <w:sz w:val="18"/>
                <w:szCs w:val="18"/>
              </w:rPr>
              <w:t>Rottb</w:t>
            </w:r>
            <w:proofErr w:type="spellEnd"/>
            <w:r w:rsidRPr="0092024A">
              <w:rPr>
                <w:rFonts w:ascii="Times New Roman" w:hAnsi="Times New Roman" w:cs="Times New Roman"/>
                <w:i/>
                <w:iCs/>
                <w:sz w:val="18"/>
                <w:szCs w:val="18"/>
              </w:rPr>
              <w:t xml:space="preserve">.) Endl. ex </w:t>
            </w:r>
            <w:proofErr w:type="spellStart"/>
            <w:r w:rsidRPr="0092024A">
              <w:rPr>
                <w:rFonts w:ascii="Times New Roman" w:hAnsi="Times New Roman" w:cs="Times New Roman"/>
                <w:i/>
                <w:iCs/>
                <w:sz w:val="18"/>
                <w:szCs w:val="18"/>
              </w:rPr>
              <w:t>Hassk</w:t>
            </w:r>
            <w:proofErr w:type="spellEnd"/>
          </w:p>
        </w:tc>
        <w:tc>
          <w:tcPr>
            <w:tcW w:w="540" w:type="dxa"/>
            <w:tcBorders>
              <w:top w:val="single" w:sz="4" w:space="0" w:color="auto"/>
              <w:left w:val="nil"/>
              <w:bottom w:val="single" w:sz="4" w:space="0" w:color="auto"/>
              <w:right w:val="single" w:sz="4" w:space="0" w:color="auto"/>
            </w:tcBorders>
            <w:shd w:val="clear" w:color="auto" w:fill="auto"/>
            <w:hideMark/>
          </w:tcPr>
          <w:p w14:paraId="6122259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7608F49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EDF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nil"/>
              <w:left w:val="nil"/>
              <w:bottom w:val="single" w:sz="4" w:space="0" w:color="auto"/>
              <w:right w:val="single" w:sz="4" w:space="0" w:color="auto"/>
            </w:tcBorders>
            <w:shd w:val="clear" w:color="auto" w:fill="auto"/>
            <w:vAlign w:val="center"/>
            <w:hideMark/>
          </w:tcPr>
          <w:p w14:paraId="2F613EB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nil"/>
              <w:left w:val="nil"/>
              <w:bottom w:val="single" w:sz="4" w:space="0" w:color="auto"/>
              <w:right w:val="single" w:sz="4" w:space="0" w:color="auto"/>
            </w:tcBorders>
            <w:shd w:val="clear" w:color="auto" w:fill="auto"/>
            <w:vAlign w:val="center"/>
            <w:hideMark/>
          </w:tcPr>
          <w:p w14:paraId="40AF0E1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6BBDFD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40864AD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AF2D66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11715C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AC176"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86.7</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ACCD41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EF1328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462C130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630" w:type="dxa"/>
            <w:tcBorders>
              <w:top w:val="nil"/>
              <w:left w:val="nil"/>
              <w:bottom w:val="single" w:sz="4" w:space="0" w:color="auto"/>
              <w:right w:val="single" w:sz="4" w:space="0" w:color="auto"/>
            </w:tcBorders>
            <w:shd w:val="clear" w:color="auto" w:fill="auto"/>
            <w:hideMark/>
          </w:tcPr>
          <w:p w14:paraId="23E3A16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EB4CC4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DBF6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F746C6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0701FD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68821BD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62733C2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nil"/>
              <w:left w:val="nil"/>
              <w:bottom w:val="single" w:sz="4" w:space="0" w:color="auto"/>
              <w:right w:val="single" w:sz="4" w:space="0" w:color="auto"/>
            </w:tcBorders>
            <w:shd w:val="clear" w:color="auto" w:fill="auto"/>
            <w:vAlign w:val="center"/>
            <w:hideMark/>
          </w:tcPr>
          <w:p w14:paraId="79D6C3A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vAlign w:val="center"/>
            <w:hideMark/>
          </w:tcPr>
          <w:p w14:paraId="3F1D060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540" w:type="dxa"/>
            <w:tcBorders>
              <w:top w:val="nil"/>
              <w:left w:val="nil"/>
              <w:bottom w:val="single" w:sz="4" w:space="0" w:color="auto"/>
              <w:right w:val="single" w:sz="4" w:space="0" w:color="auto"/>
            </w:tcBorders>
            <w:shd w:val="clear" w:color="auto" w:fill="auto"/>
            <w:vAlign w:val="center"/>
            <w:hideMark/>
          </w:tcPr>
          <w:p w14:paraId="577D407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7B1DF93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r>
      <w:tr w:rsidR="0092024A" w:rsidRPr="00FB4ACD" w14:paraId="5CD1F4D3"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3B9968D1" w14:textId="35F66D55"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C06302">
              <w:rPr>
                <w:rFonts w:ascii="Times New Roman" w:hAnsi="Times New Roman" w:cs="Times New Roman"/>
                <w:i/>
                <w:iCs/>
                <w:sz w:val="18"/>
                <w:szCs w:val="18"/>
              </w:rPr>
              <w:t xml:space="preserve">Cyperus </w:t>
            </w:r>
            <w:proofErr w:type="spellStart"/>
            <w:r w:rsidRPr="00C06302">
              <w:rPr>
                <w:rFonts w:ascii="Times New Roman" w:hAnsi="Times New Roman" w:cs="Times New Roman"/>
                <w:i/>
                <w:iCs/>
                <w:sz w:val="18"/>
                <w:szCs w:val="18"/>
              </w:rPr>
              <w:t>rotundus</w:t>
            </w:r>
            <w:proofErr w:type="spellEnd"/>
            <w:r w:rsidRPr="00C06302">
              <w:rPr>
                <w:rFonts w:ascii="Times New Roman" w:hAnsi="Times New Roman" w:cs="Times New Roman"/>
                <w:sz w:val="18"/>
                <w:szCs w:val="18"/>
              </w:rPr>
              <w:t xml:space="preserve"> L</w:t>
            </w:r>
            <w:r w:rsidRPr="00C06302">
              <w:rPr>
                <w:rFonts w:ascii="Times New Roman" w:hAnsi="Times New Roman" w:cs="Times New Roman"/>
                <w:i/>
                <w:iCs/>
                <w:sz w:val="18"/>
                <w:szCs w:val="18"/>
              </w:rPr>
              <w:t>.</w:t>
            </w:r>
          </w:p>
        </w:tc>
        <w:tc>
          <w:tcPr>
            <w:tcW w:w="540" w:type="dxa"/>
            <w:tcBorders>
              <w:top w:val="single" w:sz="4" w:space="0" w:color="auto"/>
              <w:left w:val="nil"/>
              <w:bottom w:val="single" w:sz="4" w:space="0" w:color="auto"/>
              <w:right w:val="single" w:sz="4" w:space="0" w:color="auto"/>
            </w:tcBorders>
            <w:shd w:val="clear" w:color="auto" w:fill="auto"/>
            <w:hideMark/>
          </w:tcPr>
          <w:p w14:paraId="0756ED8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CE3E29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950D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nil"/>
              <w:left w:val="nil"/>
              <w:bottom w:val="single" w:sz="4" w:space="0" w:color="auto"/>
              <w:right w:val="single" w:sz="4" w:space="0" w:color="auto"/>
            </w:tcBorders>
            <w:shd w:val="clear" w:color="auto" w:fill="auto"/>
            <w:vAlign w:val="center"/>
            <w:hideMark/>
          </w:tcPr>
          <w:p w14:paraId="721F1D9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nil"/>
              <w:left w:val="nil"/>
              <w:bottom w:val="single" w:sz="4" w:space="0" w:color="auto"/>
              <w:right w:val="single" w:sz="4" w:space="0" w:color="auto"/>
            </w:tcBorders>
            <w:shd w:val="clear" w:color="auto" w:fill="auto"/>
            <w:vAlign w:val="center"/>
            <w:hideMark/>
          </w:tcPr>
          <w:p w14:paraId="2EBF5A1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7DEFE03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single" w:sz="4" w:space="0" w:color="auto"/>
              <w:left w:val="nil"/>
              <w:bottom w:val="single" w:sz="4" w:space="0" w:color="auto"/>
              <w:right w:val="single" w:sz="4" w:space="0" w:color="auto"/>
            </w:tcBorders>
            <w:shd w:val="clear" w:color="auto" w:fill="auto"/>
            <w:hideMark/>
          </w:tcPr>
          <w:p w14:paraId="7679C99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936980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E72B14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82393"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85.6</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049812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1EECFC0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048D753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630" w:type="dxa"/>
            <w:tcBorders>
              <w:top w:val="nil"/>
              <w:left w:val="nil"/>
              <w:bottom w:val="single" w:sz="4" w:space="0" w:color="auto"/>
              <w:right w:val="single" w:sz="4" w:space="0" w:color="auto"/>
            </w:tcBorders>
            <w:shd w:val="clear" w:color="auto" w:fill="auto"/>
            <w:hideMark/>
          </w:tcPr>
          <w:p w14:paraId="41D734B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80F54D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5A3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3303DC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4CC006D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7DD33B5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2B99A07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nil"/>
              <w:left w:val="nil"/>
              <w:bottom w:val="single" w:sz="4" w:space="0" w:color="auto"/>
              <w:right w:val="single" w:sz="4" w:space="0" w:color="auto"/>
            </w:tcBorders>
            <w:shd w:val="clear" w:color="auto" w:fill="auto"/>
            <w:vAlign w:val="center"/>
            <w:hideMark/>
          </w:tcPr>
          <w:p w14:paraId="3FAE30A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vAlign w:val="center"/>
            <w:hideMark/>
          </w:tcPr>
          <w:p w14:paraId="188C4ED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540" w:type="dxa"/>
            <w:tcBorders>
              <w:top w:val="nil"/>
              <w:left w:val="nil"/>
              <w:bottom w:val="single" w:sz="4" w:space="0" w:color="auto"/>
              <w:right w:val="single" w:sz="4" w:space="0" w:color="auto"/>
            </w:tcBorders>
            <w:shd w:val="clear" w:color="auto" w:fill="auto"/>
            <w:vAlign w:val="center"/>
            <w:hideMark/>
          </w:tcPr>
          <w:p w14:paraId="59B8F9A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284E3EF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r>
      <w:tr w:rsidR="0092024A" w:rsidRPr="00FB4ACD" w14:paraId="6B7C5425"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7DAA28DA" w14:textId="608CAD6D"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Euphorbia </w:t>
            </w:r>
            <w:proofErr w:type="spellStart"/>
            <w:r w:rsidRPr="0092024A">
              <w:rPr>
                <w:rFonts w:ascii="Times New Roman" w:hAnsi="Times New Roman" w:cs="Times New Roman"/>
                <w:i/>
                <w:iCs/>
                <w:sz w:val="18"/>
                <w:szCs w:val="18"/>
              </w:rPr>
              <w:t>hirta</w:t>
            </w:r>
            <w:proofErr w:type="spellEnd"/>
            <w:r w:rsidRPr="0092024A">
              <w:rPr>
                <w:rFonts w:ascii="Times New Roman" w:hAnsi="Times New Roman" w:cs="Times New Roman"/>
                <w:i/>
                <w:iCs/>
                <w:sz w:val="18"/>
                <w:szCs w:val="18"/>
              </w:rPr>
              <w:t xml:space="preserve"> </w:t>
            </w:r>
            <w:r w:rsidRPr="0092024A">
              <w:rPr>
                <w:rFonts w:ascii="Times New Roman" w:hAnsi="Times New Roman" w:cs="Times New Roman"/>
                <w:iCs/>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03EE2A1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2D231D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CB6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7C5D7D5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nil"/>
              <w:bottom w:val="single" w:sz="4" w:space="0" w:color="auto"/>
              <w:right w:val="single" w:sz="4" w:space="0" w:color="auto"/>
            </w:tcBorders>
            <w:shd w:val="clear" w:color="auto" w:fill="auto"/>
            <w:vAlign w:val="center"/>
            <w:hideMark/>
          </w:tcPr>
          <w:p w14:paraId="299E4D6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90CE16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E301CF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6D3DC7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8BD859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D854"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9ACE16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84F68C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4972B37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505CBA8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06C60A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96F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97.8</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F3CDA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CA1800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7AB9327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w:t>
            </w:r>
          </w:p>
        </w:tc>
        <w:tc>
          <w:tcPr>
            <w:tcW w:w="630" w:type="dxa"/>
            <w:tcBorders>
              <w:top w:val="nil"/>
              <w:left w:val="nil"/>
              <w:bottom w:val="single" w:sz="4" w:space="0" w:color="auto"/>
              <w:right w:val="single" w:sz="4" w:space="0" w:color="auto"/>
            </w:tcBorders>
            <w:shd w:val="clear" w:color="auto" w:fill="auto"/>
            <w:hideMark/>
          </w:tcPr>
          <w:p w14:paraId="2DD188E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66.7</w:t>
            </w:r>
          </w:p>
        </w:tc>
        <w:tc>
          <w:tcPr>
            <w:tcW w:w="450" w:type="dxa"/>
            <w:tcBorders>
              <w:top w:val="nil"/>
              <w:left w:val="nil"/>
              <w:bottom w:val="single" w:sz="4" w:space="0" w:color="auto"/>
              <w:right w:val="single" w:sz="4" w:space="0" w:color="auto"/>
            </w:tcBorders>
            <w:shd w:val="clear" w:color="auto" w:fill="auto"/>
            <w:vAlign w:val="center"/>
            <w:hideMark/>
          </w:tcPr>
          <w:p w14:paraId="5A7DA3A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30" w:type="dxa"/>
            <w:tcBorders>
              <w:top w:val="nil"/>
              <w:left w:val="nil"/>
              <w:bottom w:val="single" w:sz="4" w:space="0" w:color="auto"/>
              <w:right w:val="single" w:sz="4" w:space="0" w:color="auto"/>
            </w:tcBorders>
            <w:shd w:val="clear" w:color="auto" w:fill="auto"/>
            <w:vAlign w:val="center"/>
            <w:hideMark/>
          </w:tcPr>
          <w:p w14:paraId="20FC8ED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540" w:type="dxa"/>
            <w:tcBorders>
              <w:top w:val="nil"/>
              <w:left w:val="nil"/>
              <w:bottom w:val="single" w:sz="4" w:space="0" w:color="auto"/>
              <w:right w:val="single" w:sz="4" w:space="0" w:color="auto"/>
            </w:tcBorders>
            <w:shd w:val="clear" w:color="auto" w:fill="auto"/>
            <w:vAlign w:val="center"/>
            <w:hideMark/>
          </w:tcPr>
          <w:p w14:paraId="1401B9E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144E7C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3292B4E6"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1BB4F8A5" w14:textId="0A5F5A03"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sz w:val="18"/>
                <w:szCs w:val="18"/>
              </w:rPr>
              <w:t>Chamaecrista</w:t>
            </w:r>
            <w:proofErr w:type="spellEnd"/>
            <w:r w:rsidRPr="0092024A">
              <w:rPr>
                <w:rFonts w:ascii="Times New Roman" w:hAnsi="Times New Roman" w:cs="Times New Roman"/>
                <w:i/>
                <w:iCs/>
                <w:sz w:val="18"/>
                <w:szCs w:val="18"/>
              </w:rPr>
              <w:t xml:space="preserve"> pumila (Lam.) </w:t>
            </w:r>
            <w:proofErr w:type="spellStart"/>
            <w:proofErr w:type="gramStart"/>
            <w:r w:rsidRPr="0092024A">
              <w:rPr>
                <w:rFonts w:ascii="Times New Roman" w:hAnsi="Times New Roman" w:cs="Times New Roman"/>
                <w:i/>
                <w:iCs/>
                <w:sz w:val="18"/>
                <w:szCs w:val="18"/>
              </w:rPr>
              <w:t>V.Singh</w:t>
            </w:r>
            <w:proofErr w:type="spellEnd"/>
            <w:proofErr w:type="gramEnd"/>
          </w:p>
        </w:tc>
        <w:tc>
          <w:tcPr>
            <w:tcW w:w="540" w:type="dxa"/>
            <w:tcBorders>
              <w:top w:val="single" w:sz="4" w:space="0" w:color="auto"/>
              <w:left w:val="nil"/>
              <w:bottom w:val="single" w:sz="4" w:space="0" w:color="auto"/>
              <w:right w:val="single" w:sz="4" w:space="0" w:color="auto"/>
            </w:tcBorders>
            <w:shd w:val="clear" w:color="auto" w:fill="auto"/>
            <w:hideMark/>
          </w:tcPr>
          <w:p w14:paraId="08B3865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A34A9F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439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4AF311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2FFC607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00E3B6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D09CDC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C27888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3ADB6F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0778C"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07059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46E092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C62302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2DDF16B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277920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9A95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52ABD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398837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CF87D5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w:t>
            </w:r>
          </w:p>
        </w:tc>
        <w:tc>
          <w:tcPr>
            <w:tcW w:w="630" w:type="dxa"/>
            <w:tcBorders>
              <w:top w:val="nil"/>
              <w:left w:val="nil"/>
              <w:bottom w:val="single" w:sz="4" w:space="0" w:color="auto"/>
              <w:right w:val="single" w:sz="4" w:space="0" w:color="auto"/>
            </w:tcBorders>
            <w:shd w:val="clear" w:color="auto" w:fill="auto"/>
            <w:hideMark/>
          </w:tcPr>
          <w:p w14:paraId="23EE52D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66.7</w:t>
            </w:r>
          </w:p>
        </w:tc>
        <w:tc>
          <w:tcPr>
            <w:tcW w:w="450" w:type="dxa"/>
            <w:tcBorders>
              <w:top w:val="nil"/>
              <w:left w:val="nil"/>
              <w:bottom w:val="single" w:sz="4" w:space="0" w:color="auto"/>
              <w:right w:val="single" w:sz="4" w:space="0" w:color="auto"/>
            </w:tcBorders>
            <w:shd w:val="clear" w:color="auto" w:fill="auto"/>
            <w:vAlign w:val="center"/>
            <w:hideMark/>
          </w:tcPr>
          <w:p w14:paraId="08ECFE3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6E0497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656FEFE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253C3F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67018084"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4132BC4A" w14:textId="1594A50E"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F724E1">
              <w:rPr>
                <w:rFonts w:ascii="Times New Roman" w:hAnsi="Times New Roman" w:cs="Times New Roman"/>
                <w:i/>
                <w:iCs/>
                <w:sz w:val="18"/>
                <w:szCs w:val="18"/>
                <w:lang w:val="la-Latn"/>
              </w:rPr>
              <w:t>Desmodium intortum</w:t>
            </w:r>
            <w:r w:rsidRPr="00F724E1">
              <w:rPr>
                <w:rFonts w:ascii="Times New Roman" w:hAnsi="Times New Roman" w:cs="Times New Roman"/>
                <w:i/>
                <w:iCs/>
                <w:sz w:val="18"/>
                <w:szCs w:val="18"/>
              </w:rPr>
              <w:t> (Mill.) Urb.</w:t>
            </w:r>
          </w:p>
        </w:tc>
        <w:tc>
          <w:tcPr>
            <w:tcW w:w="540" w:type="dxa"/>
            <w:tcBorders>
              <w:top w:val="single" w:sz="4" w:space="0" w:color="auto"/>
              <w:left w:val="nil"/>
              <w:bottom w:val="single" w:sz="4" w:space="0" w:color="auto"/>
              <w:right w:val="single" w:sz="4" w:space="0" w:color="auto"/>
            </w:tcBorders>
            <w:shd w:val="clear" w:color="auto" w:fill="auto"/>
            <w:hideMark/>
          </w:tcPr>
          <w:p w14:paraId="526E297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739981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813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w:t>
            </w:r>
          </w:p>
        </w:tc>
        <w:tc>
          <w:tcPr>
            <w:tcW w:w="630" w:type="dxa"/>
            <w:tcBorders>
              <w:top w:val="nil"/>
              <w:left w:val="nil"/>
              <w:bottom w:val="single" w:sz="4" w:space="0" w:color="auto"/>
              <w:right w:val="single" w:sz="4" w:space="0" w:color="auto"/>
            </w:tcBorders>
            <w:shd w:val="clear" w:color="auto" w:fill="auto"/>
            <w:vAlign w:val="center"/>
            <w:hideMark/>
          </w:tcPr>
          <w:p w14:paraId="7AA36F1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68.9</w:t>
            </w:r>
          </w:p>
        </w:tc>
        <w:tc>
          <w:tcPr>
            <w:tcW w:w="450" w:type="dxa"/>
            <w:tcBorders>
              <w:top w:val="nil"/>
              <w:left w:val="nil"/>
              <w:bottom w:val="single" w:sz="4" w:space="0" w:color="auto"/>
              <w:right w:val="single" w:sz="4" w:space="0" w:color="auto"/>
            </w:tcBorders>
            <w:shd w:val="clear" w:color="auto" w:fill="auto"/>
            <w:vAlign w:val="center"/>
            <w:hideMark/>
          </w:tcPr>
          <w:p w14:paraId="6AEA1AE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3216DD7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single" w:sz="4" w:space="0" w:color="auto"/>
              <w:left w:val="nil"/>
              <w:bottom w:val="single" w:sz="4" w:space="0" w:color="auto"/>
              <w:right w:val="single" w:sz="4" w:space="0" w:color="auto"/>
            </w:tcBorders>
            <w:shd w:val="clear" w:color="auto" w:fill="auto"/>
            <w:hideMark/>
          </w:tcPr>
          <w:p w14:paraId="323B1E6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10B5A0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88650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8BC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67.8</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936D05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6E2A5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FFE311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35ADED8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C7D903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18E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68.9</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FAE238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5695462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37B075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07A2E43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nil"/>
              <w:left w:val="nil"/>
              <w:bottom w:val="single" w:sz="4" w:space="0" w:color="auto"/>
              <w:right w:val="single" w:sz="4" w:space="0" w:color="auto"/>
            </w:tcBorders>
            <w:shd w:val="clear" w:color="auto" w:fill="auto"/>
            <w:vAlign w:val="center"/>
            <w:hideMark/>
          </w:tcPr>
          <w:p w14:paraId="0F1A60D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w:t>
            </w:r>
          </w:p>
        </w:tc>
        <w:tc>
          <w:tcPr>
            <w:tcW w:w="630" w:type="dxa"/>
            <w:tcBorders>
              <w:top w:val="nil"/>
              <w:left w:val="nil"/>
              <w:bottom w:val="single" w:sz="4" w:space="0" w:color="auto"/>
              <w:right w:val="single" w:sz="4" w:space="0" w:color="auto"/>
            </w:tcBorders>
            <w:shd w:val="clear" w:color="auto" w:fill="auto"/>
            <w:vAlign w:val="center"/>
            <w:hideMark/>
          </w:tcPr>
          <w:p w14:paraId="02029EF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66.7</w:t>
            </w:r>
          </w:p>
        </w:tc>
        <w:tc>
          <w:tcPr>
            <w:tcW w:w="540" w:type="dxa"/>
            <w:tcBorders>
              <w:top w:val="nil"/>
              <w:left w:val="nil"/>
              <w:bottom w:val="single" w:sz="4" w:space="0" w:color="auto"/>
              <w:right w:val="single" w:sz="4" w:space="0" w:color="auto"/>
            </w:tcBorders>
            <w:shd w:val="clear" w:color="auto" w:fill="auto"/>
            <w:vAlign w:val="center"/>
            <w:hideMark/>
          </w:tcPr>
          <w:p w14:paraId="3998D7F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7A2436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046B3B2D"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3FAC3294" w14:textId="6C458F80"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Medicago polymorpha </w:t>
            </w:r>
            <w:r w:rsidRPr="0092024A">
              <w:rPr>
                <w:rFonts w:ascii="Times New Roman" w:hAnsi="Times New Roman" w:cs="Times New Roman"/>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4C1D1D7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3FF9BC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A9F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111051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14FCDCF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3B667A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47B3E6D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BAB5FC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887474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6B979"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C63DC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023C1D6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5741082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74E1C2A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F5DB1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A10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9433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3A395F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5BD763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606D8A2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655ACAE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726984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4EAC6A2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8.7</w:t>
            </w:r>
          </w:p>
        </w:tc>
        <w:tc>
          <w:tcPr>
            <w:tcW w:w="630" w:type="dxa"/>
            <w:tcBorders>
              <w:top w:val="nil"/>
              <w:left w:val="nil"/>
              <w:bottom w:val="single" w:sz="4" w:space="0" w:color="auto"/>
              <w:right w:val="single" w:sz="4" w:space="0" w:color="auto"/>
            </w:tcBorders>
            <w:shd w:val="clear" w:color="auto" w:fill="auto"/>
            <w:vAlign w:val="center"/>
            <w:hideMark/>
          </w:tcPr>
          <w:p w14:paraId="47723BC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96.7</w:t>
            </w:r>
          </w:p>
        </w:tc>
      </w:tr>
      <w:tr w:rsidR="0092024A" w:rsidRPr="00FB4ACD" w14:paraId="19E41C6C"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20C9DB95" w14:textId="4784459B"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Leucas </w:t>
            </w:r>
            <w:proofErr w:type="spellStart"/>
            <w:r w:rsidRPr="0092024A">
              <w:rPr>
                <w:rFonts w:ascii="Times New Roman" w:hAnsi="Times New Roman" w:cs="Times New Roman"/>
                <w:i/>
                <w:iCs/>
                <w:sz w:val="18"/>
                <w:szCs w:val="18"/>
              </w:rPr>
              <w:t>martinicensis</w:t>
            </w:r>
            <w:proofErr w:type="spellEnd"/>
            <w:r w:rsidRPr="0092024A">
              <w:rPr>
                <w:rFonts w:ascii="Times New Roman" w:hAnsi="Times New Roman" w:cs="Times New Roman"/>
                <w:i/>
                <w:iCs/>
                <w:sz w:val="18"/>
                <w:szCs w:val="18"/>
              </w:rPr>
              <w:t xml:space="preserve"> (Jacq.) </w:t>
            </w:r>
            <w:proofErr w:type="gramStart"/>
            <w:r w:rsidRPr="0092024A">
              <w:rPr>
                <w:rFonts w:ascii="Times New Roman" w:hAnsi="Times New Roman" w:cs="Times New Roman"/>
                <w:i/>
                <w:iCs/>
                <w:sz w:val="18"/>
                <w:szCs w:val="18"/>
              </w:rPr>
              <w:t>R.Br</w:t>
            </w:r>
            <w:proofErr w:type="gramEnd"/>
          </w:p>
        </w:tc>
        <w:tc>
          <w:tcPr>
            <w:tcW w:w="540" w:type="dxa"/>
            <w:tcBorders>
              <w:top w:val="single" w:sz="4" w:space="0" w:color="auto"/>
              <w:left w:val="nil"/>
              <w:bottom w:val="single" w:sz="4" w:space="0" w:color="auto"/>
              <w:right w:val="single" w:sz="4" w:space="0" w:color="auto"/>
            </w:tcBorders>
            <w:shd w:val="clear" w:color="auto" w:fill="auto"/>
            <w:hideMark/>
          </w:tcPr>
          <w:p w14:paraId="7AF9996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47DE53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E899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A81BC0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7E162AE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379F1F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68451E6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EABFE5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748BD1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B4717"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33237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2E515B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97E631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50AB8AB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FF5A53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0DA5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054485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C690A3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24B92E6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6F351E0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63CD9D6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21C4E5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72F7065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9BC5A6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B736D19"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5F232543" w14:textId="19952421"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Marsilea </w:t>
            </w:r>
            <w:proofErr w:type="spellStart"/>
            <w:r w:rsidRPr="0092024A">
              <w:rPr>
                <w:rFonts w:ascii="Times New Roman" w:hAnsi="Times New Roman" w:cs="Times New Roman"/>
                <w:i/>
                <w:iCs/>
                <w:sz w:val="18"/>
                <w:szCs w:val="18"/>
              </w:rPr>
              <w:t>quadrifolia</w:t>
            </w:r>
            <w:proofErr w:type="spellEnd"/>
            <w:r w:rsidRPr="0092024A">
              <w:rPr>
                <w:rFonts w:ascii="Times New Roman" w:hAnsi="Times New Roman" w:cs="Times New Roman"/>
                <w:i/>
                <w:iCs/>
                <w:sz w:val="18"/>
                <w:szCs w:val="18"/>
              </w:rPr>
              <w:t xml:space="preserve"> Hook. </w:t>
            </w:r>
          </w:p>
        </w:tc>
        <w:tc>
          <w:tcPr>
            <w:tcW w:w="540" w:type="dxa"/>
            <w:tcBorders>
              <w:top w:val="single" w:sz="4" w:space="0" w:color="auto"/>
              <w:left w:val="nil"/>
              <w:bottom w:val="single" w:sz="4" w:space="0" w:color="auto"/>
              <w:right w:val="single" w:sz="4" w:space="0" w:color="auto"/>
            </w:tcBorders>
            <w:shd w:val="clear" w:color="auto" w:fill="auto"/>
            <w:hideMark/>
          </w:tcPr>
          <w:p w14:paraId="625966D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ACBF8D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7023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3BBC55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058EE65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627469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BCBBE1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2472FE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0064ED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B93B4"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02E350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7B6640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B2849B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33A1D8C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305896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291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B5DD5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6F98D8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EB83B7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6.1</w:t>
            </w:r>
          </w:p>
        </w:tc>
        <w:tc>
          <w:tcPr>
            <w:tcW w:w="630" w:type="dxa"/>
            <w:tcBorders>
              <w:top w:val="nil"/>
              <w:left w:val="nil"/>
              <w:bottom w:val="single" w:sz="4" w:space="0" w:color="auto"/>
              <w:right w:val="single" w:sz="4" w:space="0" w:color="auto"/>
            </w:tcBorders>
            <w:shd w:val="clear" w:color="auto" w:fill="auto"/>
            <w:hideMark/>
          </w:tcPr>
          <w:p w14:paraId="3CCEAEA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67.8</w:t>
            </w:r>
          </w:p>
        </w:tc>
        <w:tc>
          <w:tcPr>
            <w:tcW w:w="450" w:type="dxa"/>
            <w:tcBorders>
              <w:top w:val="nil"/>
              <w:left w:val="nil"/>
              <w:bottom w:val="single" w:sz="4" w:space="0" w:color="auto"/>
              <w:right w:val="single" w:sz="4" w:space="0" w:color="auto"/>
            </w:tcBorders>
            <w:shd w:val="clear" w:color="auto" w:fill="auto"/>
            <w:vAlign w:val="center"/>
            <w:hideMark/>
          </w:tcPr>
          <w:p w14:paraId="6010309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825C3F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0BDC894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68BC78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736DC66F"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762D421A" w14:textId="1C9EBCCF"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sz w:val="18"/>
                <w:szCs w:val="18"/>
              </w:rPr>
              <w:t xml:space="preserve">Oxalis </w:t>
            </w:r>
            <w:proofErr w:type="spellStart"/>
            <w:r w:rsidRPr="0092024A">
              <w:rPr>
                <w:rFonts w:ascii="Times New Roman" w:hAnsi="Times New Roman" w:cs="Times New Roman"/>
                <w:i/>
                <w:iCs/>
                <w:sz w:val="18"/>
                <w:szCs w:val="18"/>
              </w:rPr>
              <w:t>cognuculata</w:t>
            </w:r>
            <w:proofErr w:type="spellEnd"/>
            <w:r w:rsidRPr="0092024A">
              <w:rPr>
                <w:rFonts w:ascii="Times New Roman" w:hAnsi="Times New Roman" w:cs="Times New Roman"/>
                <w:i/>
                <w:iCs/>
                <w:sz w:val="18"/>
                <w:szCs w:val="18"/>
              </w:rPr>
              <w:t xml:space="preserve"> </w:t>
            </w:r>
            <w:r w:rsidRPr="0092024A">
              <w:rPr>
                <w:rFonts w:ascii="Times New Roman" w:hAnsi="Times New Roman" w:cs="Times New Roman"/>
                <w:iCs/>
                <w:sz w:val="18"/>
                <w:szCs w:val="18"/>
              </w:rPr>
              <w:t>L</w:t>
            </w:r>
            <w:r w:rsidRPr="0092024A">
              <w:rPr>
                <w:rFonts w:ascii="Times New Roman" w:hAnsi="Times New Roman" w:cs="Times New Roman"/>
                <w:i/>
                <w:iCs/>
                <w:sz w:val="18"/>
                <w:szCs w:val="18"/>
              </w:rPr>
              <w:t>.</w:t>
            </w:r>
          </w:p>
        </w:tc>
        <w:tc>
          <w:tcPr>
            <w:tcW w:w="540" w:type="dxa"/>
            <w:tcBorders>
              <w:top w:val="single" w:sz="4" w:space="0" w:color="auto"/>
              <w:left w:val="nil"/>
              <w:bottom w:val="single" w:sz="4" w:space="0" w:color="auto"/>
              <w:right w:val="single" w:sz="4" w:space="0" w:color="auto"/>
            </w:tcBorders>
            <w:shd w:val="clear" w:color="auto" w:fill="auto"/>
            <w:hideMark/>
          </w:tcPr>
          <w:p w14:paraId="414DE07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3A953B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00B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12128FD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nil"/>
              <w:bottom w:val="single" w:sz="4" w:space="0" w:color="auto"/>
              <w:right w:val="single" w:sz="4" w:space="0" w:color="auto"/>
            </w:tcBorders>
            <w:shd w:val="clear" w:color="auto" w:fill="auto"/>
            <w:vAlign w:val="center"/>
            <w:hideMark/>
          </w:tcPr>
          <w:p w14:paraId="6D2590C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52F584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1459F0D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979FEB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82C8CD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F077"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6FC41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5C2B5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69C4138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nil"/>
              <w:left w:val="nil"/>
              <w:bottom w:val="single" w:sz="4" w:space="0" w:color="auto"/>
              <w:right w:val="single" w:sz="4" w:space="0" w:color="auto"/>
            </w:tcBorders>
            <w:shd w:val="clear" w:color="auto" w:fill="auto"/>
            <w:hideMark/>
          </w:tcPr>
          <w:p w14:paraId="222D9DB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07A15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53AC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6BE82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9B5617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E6877C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6.6</w:t>
            </w:r>
          </w:p>
        </w:tc>
        <w:tc>
          <w:tcPr>
            <w:tcW w:w="630" w:type="dxa"/>
            <w:tcBorders>
              <w:top w:val="nil"/>
              <w:left w:val="nil"/>
              <w:bottom w:val="single" w:sz="4" w:space="0" w:color="auto"/>
              <w:right w:val="single" w:sz="4" w:space="0" w:color="auto"/>
            </w:tcBorders>
            <w:shd w:val="clear" w:color="auto" w:fill="auto"/>
            <w:hideMark/>
          </w:tcPr>
          <w:p w14:paraId="68C808E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73.3</w:t>
            </w:r>
          </w:p>
        </w:tc>
        <w:tc>
          <w:tcPr>
            <w:tcW w:w="450" w:type="dxa"/>
            <w:tcBorders>
              <w:top w:val="nil"/>
              <w:left w:val="nil"/>
              <w:bottom w:val="single" w:sz="4" w:space="0" w:color="auto"/>
              <w:right w:val="single" w:sz="4" w:space="0" w:color="auto"/>
            </w:tcBorders>
            <w:shd w:val="clear" w:color="auto" w:fill="auto"/>
            <w:vAlign w:val="center"/>
            <w:hideMark/>
          </w:tcPr>
          <w:p w14:paraId="5D0B3AB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w:t>
            </w:r>
          </w:p>
        </w:tc>
        <w:tc>
          <w:tcPr>
            <w:tcW w:w="630" w:type="dxa"/>
            <w:tcBorders>
              <w:top w:val="nil"/>
              <w:left w:val="nil"/>
              <w:bottom w:val="single" w:sz="4" w:space="0" w:color="auto"/>
              <w:right w:val="single" w:sz="4" w:space="0" w:color="auto"/>
            </w:tcBorders>
            <w:shd w:val="clear" w:color="auto" w:fill="auto"/>
            <w:vAlign w:val="center"/>
            <w:hideMark/>
          </w:tcPr>
          <w:p w14:paraId="12D7AD4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88.9</w:t>
            </w:r>
          </w:p>
        </w:tc>
        <w:tc>
          <w:tcPr>
            <w:tcW w:w="540" w:type="dxa"/>
            <w:tcBorders>
              <w:top w:val="nil"/>
              <w:left w:val="nil"/>
              <w:bottom w:val="single" w:sz="4" w:space="0" w:color="auto"/>
              <w:right w:val="single" w:sz="4" w:space="0" w:color="auto"/>
            </w:tcBorders>
            <w:shd w:val="clear" w:color="auto" w:fill="auto"/>
            <w:vAlign w:val="center"/>
            <w:hideMark/>
          </w:tcPr>
          <w:p w14:paraId="771E9AB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C221AD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064EDB4E"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5562800B" w14:textId="6907A181"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sz w:val="18"/>
                <w:szCs w:val="18"/>
              </w:rPr>
              <w:t>Phyllanthusniruri</w:t>
            </w:r>
            <w:proofErr w:type="spellEnd"/>
            <w:r w:rsidRPr="0092024A">
              <w:rPr>
                <w:rFonts w:ascii="Times New Roman" w:hAnsi="Times New Roman" w:cs="Times New Roman"/>
                <w:i/>
                <w:iCs/>
                <w:sz w:val="18"/>
                <w:szCs w:val="18"/>
              </w:rPr>
              <w:t xml:space="preserve"> </w:t>
            </w:r>
            <w:r w:rsidRPr="0092024A">
              <w:rPr>
                <w:rFonts w:ascii="Times New Roman" w:hAnsi="Times New Roman" w:cs="Times New Roman"/>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3ED6F93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82491C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038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4B65D8F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nil"/>
              <w:bottom w:val="single" w:sz="4" w:space="0" w:color="auto"/>
              <w:right w:val="single" w:sz="4" w:space="0" w:color="auto"/>
            </w:tcBorders>
            <w:shd w:val="clear" w:color="auto" w:fill="auto"/>
            <w:vAlign w:val="center"/>
            <w:hideMark/>
          </w:tcPr>
          <w:p w14:paraId="1D403DF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4494F65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single" w:sz="4" w:space="0" w:color="auto"/>
              <w:left w:val="nil"/>
              <w:bottom w:val="single" w:sz="4" w:space="0" w:color="auto"/>
              <w:right w:val="single" w:sz="4" w:space="0" w:color="auto"/>
            </w:tcBorders>
            <w:shd w:val="clear" w:color="auto" w:fill="auto"/>
            <w:hideMark/>
          </w:tcPr>
          <w:p w14:paraId="21BBD68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E22C2B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953BC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065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13C31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42F5B5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7D0BFC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5E58EEB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4CB6EC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736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663AD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60EB3C3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3B70FC9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6.1</w:t>
            </w:r>
          </w:p>
        </w:tc>
        <w:tc>
          <w:tcPr>
            <w:tcW w:w="630" w:type="dxa"/>
            <w:tcBorders>
              <w:top w:val="nil"/>
              <w:left w:val="nil"/>
              <w:bottom w:val="single" w:sz="4" w:space="0" w:color="auto"/>
              <w:right w:val="single" w:sz="4" w:space="0" w:color="auto"/>
            </w:tcBorders>
            <w:shd w:val="clear" w:color="auto" w:fill="auto"/>
            <w:hideMark/>
          </w:tcPr>
          <w:p w14:paraId="7897100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67.8</w:t>
            </w:r>
          </w:p>
        </w:tc>
        <w:tc>
          <w:tcPr>
            <w:tcW w:w="450" w:type="dxa"/>
            <w:tcBorders>
              <w:top w:val="nil"/>
              <w:left w:val="nil"/>
              <w:bottom w:val="single" w:sz="4" w:space="0" w:color="auto"/>
              <w:right w:val="single" w:sz="4" w:space="0" w:color="auto"/>
            </w:tcBorders>
            <w:shd w:val="clear" w:color="auto" w:fill="auto"/>
            <w:vAlign w:val="center"/>
            <w:hideMark/>
          </w:tcPr>
          <w:p w14:paraId="564FFC2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8.2</w:t>
            </w:r>
          </w:p>
        </w:tc>
        <w:tc>
          <w:tcPr>
            <w:tcW w:w="630" w:type="dxa"/>
            <w:tcBorders>
              <w:top w:val="nil"/>
              <w:left w:val="nil"/>
              <w:bottom w:val="single" w:sz="4" w:space="0" w:color="auto"/>
              <w:right w:val="single" w:sz="4" w:space="0" w:color="auto"/>
            </w:tcBorders>
            <w:shd w:val="clear" w:color="auto" w:fill="auto"/>
            <w:vAlign w:val="center"/>
            <w:hideMark/>
          </w:tcPr>
          <w:p w14:paraId="5589ED0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91.1</w:t>
            </w:r>
          </w:p>
        </w:tc>
        <w:tc>
          <w:tcPr>
            <w:tcW w:w="540" w:type="dxa"/>
            <w:tcBorders>
              <w:top w:val="nil"/>
              <w:left w:val="nil"/>
              <w:bottom w:val="single" w:sz="4" w:space="0" w:color="auto"/>
              <w:right w:val="single" w:sz="4" w:space="0" w:color="auto"/>
            </w:tcBorders>
            <w:shd w:val="clear" w:color="auto" w:fill="auto"/>
            <w:vAlign w:val="center"/>
            <w:hideMark/>
          </w:tcPr>
          <w:p w14:paraId="2757764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161F70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388E99F7"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1A3FFA4F" w14:textId="761C37D3"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sz w:val="18"/>
                <w:szCs w:val="18"/>
              </w:rPr>
              <w:t>Cynodon</w:t>
            </w:r>
            <w:proofErr w:type="spellEnd"/>
            <w:r w:rsidRPr="0092024A">
              <w:rPr>
                <w:rFonts w:ascii="Times New Roman" w:hAnsi="Times New Roman" w:cs="Times New Roman"/>
                <w:i/>
                <w:iCs/>
                <w:sz w:val="18"/>
                <w:szCs w:val="18"/>
              </w:rPr>
              <w:t xml:space="preserve"> </w:t>
            </w:r>
            <w:proofErr w:type="spellStart"/>
            <w:r w:rsidRPr="0092024A">
              <w:rPr>
                <w:rFonts w:ascii="Times New Roman" w:hAnsi="Times New Roman" w:cs="Times New Roman"/>
                <w:i/>
                <w:iCs/>
                <w:sz w:val="18"/>
                <w:szCs w:val="18"/>
              </w:rPr>
              <w:t>nlemfuensis</w:t>
            </w:r>
            <w:proofErr w:type="spellEnd"/>
            <w:r w:rsidRPr="0092024A">
              <w:rPr>
                <w:rFonts w:ascii="Times New Roman" w:hAnsi="Times New Roman" w:cs="Times New Roman"/>
                <w:i/>
                <w:iCs/>
                <w:sz w:val="18"/>
                <w:szCs w:val="18"/>
              </w:rPr>
              <w:t xml:space="preserve"> </w:t>
            </w:r>
            <w:proofErr w:type="spellStart"/>
            <w:r w:rsidRPr="0092024A">
              <w:rPr>
                <w:rFonts w:ascii="Times New Roman" w:hAnsi="Times New Roman" w:cs="Times New Roman"/>
                <w:i/>
                <w:iCs/>
                <w:sz w:val="18"/>
                <w:szCs w:val="18"/>
              </w:rPr>
              <w:t>Vanderyst</w:t>
            </w:r>
            <w:proofErr w:type="spellEnd"/>
            <w:r w:rsidRPr="0092024A">
              <w:rPr>
                <w:rFonts w:ascii="Times New Roman" w:hAnsi="Times New Roman" w:cs="Times New Roman"/>
                <w:i/>
                <w:iCs/>
                <w:sz w:val="18"/>
                <w:szCs w:val="18"/>
              </w:rPr>
              <w:t>. </w:t>
            </w:r>
          </w:p>
        </w:tc>
        <w:tc>
          <w:tcPr>
            <w:tcW w:w="540" w:type="dxa"/>
            <w:tcBorders>
              <w:top w:val="single" w:sz="4" w:space="0" w:color="auto"/>
              <w:left w:val="nil"/>
              <w:bottom w:val="single" w:sz="4" w:space="0" w:color="auto"/>
              <w:right w:val="single" w:sz="4" w:space="0" w:color="auto"/>
            </w:tcBorders>
            <w:shd w:val="clear" w:color="auto" w:fill="auto"/>
            <w:hideMark/>
          </w:tcPr>
          <w:p w14:paraId="23725A4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5.6</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74FF1F4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CDF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20F5B6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4232A24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B88ADE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5833EA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7080D3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AF01B2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59AB"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0D2DF4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4CD28D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DA4D63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5.6</w:t>
            </w:r>
          </w:p>
        </w:tc>
        <w:tc>
          <w:tcPr>
            <w:tcW w:w="630" w:type="dxa"/>
            <w:tcBorders>
              <w:top w:val="nil"/>
              <w:left w:val="nil"/>
              <w:bottom w:val="single" w:sz="4" w:space="0" w:color="auto"/>
              <w:right w:val="single" w:sz="4" w:space="0" w:color="auto"/>
            </w:tcBorders>
            <w:shd w:val="clear" w:color="auto" w:fill="auto"/>
            <w:hideMark/>
          </w:tcPr>
          <w:p w14:paraId="77B9CE1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24E21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23EA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929A21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D3D4DD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3E0DF8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5.6</w:t>
            </w:r>
          </w:p>
        </w:tc>
        <w:tc>
          <w:tcPr>
            <w:tcW w:w="630" w:type="dxa"/>
            <w:tcBorders>
              <w:top w:val="nil"/>
              <w:left w:val="nil"/>
              <w:bottom w:val="single" w:sz="4" w:space="0" w:color="auto"/>
              <w:right w:val="single" w:sz="4" w:space="0" w:color="auto"/>
            </w:tcBorders>
            <w:shd w:val="clear" w:color="auto" w:fill="auto"/>
            <w:hideMark/>
          </w:tcPr>
          <w:p w14:paraId="54EBA8B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62.2</w:t>
            </w:r>
          </w:p>
        </w:tc>
        <w:tc>
          <w:tcPr>
            <w:tcW w:w="450" w:type="dxa"/>
            <w:tcBorders>
              <w:top w:val="nil"/>
              <w:left w:val="nil"/>
              <w:bottom w:val="single" w:sz="4" w:space="0" w:color="auto"/>
              <w:right w:val="single" w:sz="4" w:space="0" w:color="auto"/>
            </w:tcBorders>
            <w:shd w:val="clear" w:color="auto" w:fill="auto"/>
            <w:vAlign w:val="center"/>
            <w:hideMark/>
          </w:tcPr>
          <w:p w14:paraId="6FB34AB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C45519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1A57563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392247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6697C2D2"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51B5684E" w14:textId="32B062DB"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sz w:val="18"/>
                <w:szCs w:val="18"/>
              </w:rPr>
              <w:t>Oplismenus</w:t>
            </w:r>
            <w:proofErr w:type="spellEnd"/>
            <w:r w:rsidRPr="0092024A">
              <w:rPr>
                <w:rFonts w:ascii="Times New Roman" w:hAnsi="Times New Roman" w:cs="Times New Roman"/>
                <w:i/>
                <w:iCs/>
                <w:sz w:val="18"/>
                <w:szCs w:val="18"/>
              </w:rPr>
              <w:t xml:space="preserve"> </w:t>
            </w:r>
            <w:proofErr w:type="spellStart"/>
            <w:r w:rsidRPr="0092024A">
              <w:rPr>
                <w:rFonts w:ascii="Times New Roman" w:hAnsi="Times New Roman" w:cs="Times New Roman"/>
                <w:i/>
                <w:iCs/>
                <w:sz w:val="18"/>
                <w:szCs w:val="18"/>
              </w:rPr>
              <w:t>hirtellus</w:t>
            </w:r>
            <w:proofErr w:type="spellEnd"/>
            <w:r w:rsidRPr="0092024A">
              <w:rPr>
                <w:rFonts w:ascii="Times New Roman" w:hAnsi="Times New Roman" w:cs="Times New Roman"/>
                <w:i/>
                <w:iCs/>
                <w:sz w:val="18"/>
                <w:szCs w:val="18"/>
              </w:rPr>
              <w:t xml:space="preserve"> </w:t>
            </w:r>
            <w:r w:rsidRPr="0092024A">
              <w:rPr>
                <w:rFonts w:ascii="Times New Roman" w:hAnsi="Times New Roman" w:cs="Times New Roman"/>
                <w:iCs/>
                <w:sz w:val="18"/>
                <w:szCs w:val="18"/>
              </w:rPr>
              <w:t>(L</w:t>
            </w:r>
            <w:r w:rsidRPr="0092024A">
              <w:rPr>
                <w:rFonts w:ascii="Times New Roman" w:hAnsi="Times New Roman" w:cs="Times New Roman"/>
                <w:i/>
                <w:iCs/>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hideMark/>
          </w:tcPr>
          <w:p w14:paraId="376F4E6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4420A07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9CA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5BC545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74FC6FF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361035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0BCA16E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2DE07F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AE388D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3CE2"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D53F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E8BD8F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1610581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0C0F958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8914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D30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D1D57E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9C3106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4B58986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20DAA92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7F98879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997D70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7120C92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1D2FF4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D2D74B7" w14:textId="77777777" w:rsidTr="0092024A">
        <w:trPr>
          <w:trHeight w:val="258"/>
        </w:trPr>
        <w:tc>
          <w:tcPr>
            <w:tcW w:w="2430" w:type="dxa"/>
            <w:tcBorders>
              <w:top w:val="single" w:sz="4" w:space="0" w:color="auto"/>
              <w:left w:val="single" w:sz="4" w:space="0" w:color="auto"/>
              <w:bottom w:val="single" w:sz="4" w:space="0" w:color="auto"/>
              <w:right w:val="single" w:sz="4" w:space="0" w:color="auto"/>
            </w:tcBorders>
            <w:hideMark/>
          </w:tcPr>
          <w:p w14:paraId="6719DA70" w14:textId="6539C83C" w:rsidR="0092024A" w:rsidRPr="0092024A" w:rsidRDefault="0092024A" w:rsidP="0092024A">
            <w:pPr>
              <w:spacing w:line="240" w:lineRule="auto"/>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sz w:val="18"/>
                <w:szCs w:val="18"/>
              </w:rPr>
              <w:t>Galiumm</w:t>
            </w:r>
            <w:proofErr w:type="spellEnd"/>
            <w:r w:rsidRPr="0092024A">
              <w:rPr>
                <w:rFonts w:ascii="Times New Roman" w:hAnsi="Times New Roman" w:cs="Times New Roman"/>
                <w:i/>
                <w:iCs/>
                <w:sz w:val="18"/>
                <w:szCs w:val="18"/>
              </w:rPr>
              <w:t xml:space="preserve"> </w:t>
            </w:r>
            <w:proofErr w:type="spellStart"/>
            <w:proofErr w:type="gramStart"/>
            <w:r w:rsidRPr="0092024A">
              <w:rPr>
                <w:rFonts w:ascii="Times New Roman" w:hAnsi="Times New Roman" w:cs="Times New Roman"/>
                <w:i/>
                <w:iCs/>
                <w:sz w:val="18"/>
                <w:szCs w:val="18"/>
              </w:rPr>
              <w:t>aparinae</w:t>
            </w:r>
            <w:proofErr w:type="spellEnd"/>
            <w:r w:rsidRPr="0092024A">
              <w:rPr>
                <w:rFonts w:ascii="Times New Roman" w:hAnsi="Times New Roman" w:cs="Times New Roman"/>
                <w:i/>
                <w:iCs/>
                <w:sz w:val="18"/>
                <w:szCs w:val="18"/>
              </w:rPr>
              <w:t xml:space="preserve">  </w:t>
            </w:r>
            <w:r w:rsidRPr="0092024A">
              <w:rPr>
                <w:rFonts w:ascii="Times New Roman" w:hAnsi="Times New Roman" w:cs="Times New Roman"/>
                <w:sz w:val="18"/>
                <w:szCs w:val="18"/>
              </w:rPr>
              <w:t>L.</w:t>
            </w:r>
            <w:proofErr w:type="gramEnd"/>
          </w:p>
        </w:tc>
        <w:tc>
          <w:tcPr>
            <w:tcW w:w="540" w:type="dxa"/>
            <w:tcBorders>
              <w:top w:val="single" w:sz="4" w:space="0" w:color="auto"/>
              <w:left w:val="nil"/>
              <w:bottom w:val="single" w:sz="4" w:space="0" w:color="auto"/>
              <w:right w:val="single" w:sz="4" w:space="0" w:color="auto"/>
            </w:tcBorders>
            <w:shd w:val="clear" w:color="auto" w:fill="auto"/>
            <w:hideMark/>
          </w:tcPr>
          <w:p w14:paraId="65DDE6F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CF230E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D6F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4C25EC1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nil"/>
              <w:bottom w:val="single" w:sz="4" w:space="0" w:color="auto"/>
              <w:right w:val="single" w:sz="4" w:space="0" w:color="auto"/>
            </w:tcBorders>
            <w:shd w:val="clear" w:color="auto" w:fill="auto"/>
            <w:vAlign w:val="center"/>
            <w:hideMark/>
          </w:tcPr>
          <w:p w14:paraId="65E016A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0D324F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1F3E1F6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D48709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F13279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2BF8C"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DB22B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ECFC3E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239B9E0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240A715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FAA3D8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6CBE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CC9BD7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276D99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487882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6.1</w:t>
            </w:r>
          </w:p>
        </w:tc>
        <w:tc>
          <w:tcPr>
            <w:tcW w:w="630" w:type="dxa"/>
            <w:tcBorders>
              <w:top w:val="nil"/>
              <w:left w:val="nil"/>
              <w:bottom w:val="single" w:sz="4" w:space="0" w:color="auto"/>
              <w:right w:val="single" w:sz="4" w:space="0" w:color="auto"/>
            </w:tcBorders>
            <w:shd w:val="clear" w:color="auto" w:fill="auto"/>
            <w:hideMark/>
          </w:tcPr>
          <w:p w14:paraId="5E7ED60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67.8</w:t>
            </w:r>
          </w:p>
        </w:tc>
        <w:tc>
          <w:tcPr>
            <w:tcW w:w="450" w:type="dxa"/>
            <w:tcBorders>
              <w:top w:val="nil"/>
              <w:left w:val="nil"/>
              <w:bottom w:val="single" w:sz="4" w:space="0" w:color="auto"/>
              <w:right w:val="single" w:sz="4" w:space="0" w:color="auto"/>
            </w:tcBorders>
            <w:shd w:val="clear" w:color="auto" w:fill="auto"/>
            <w:vAlign w:val="center"/>
            <w:hideMark/>
          </w:tcPr>
          <w:p w14:paraId="42E665B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w:t>
            </w:r>
          </w:p>
        </w:tc>
        <w:tc>
          <w:tcPr>
            <w:tcW w:w="630" w:type="dxa"/>
            <w:tcBorders>
              <w:top w:val="nil"/>
              <w:left w:val="nil"/>
              <w:bottom w:val="single" w:sz="4" w:space="0" w:color="auto"/>
              <w:right w:val="single" w:sz="4" w:space="0" w:color="auto"/>
            </w:tcBorders>
            <w:shd w:val="clear" w:color="auto" w:fill="auto"/>
            <w:vAlign w:val="center"/>
            <w:hideMark/>
          </w:tcPr>
          <w:p w14:paraId="1BD8479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88.9</w:t>
            </w:r>
          </w:p>
        </w:tc>
        <w:tc>
          <w:tcPr>
            <w:tcW w:w="540" w:type="dxa"/>
            <w:tcBorders>
              <w:top w:val="nil"/>
              <w:left w:val="nil"/>
              <w:bottom w:val="single" w:sz="4" w:space="0" w:color="auto"/>
              <w:right w:val="single" w:sz="4" w:space="0" w:color="auto"/>
            </w:tcBorders>
            <w:shd w:val="clear" w:color="auto" w:fill="auto"/>
            <w:vAlign w:val="center"/>
            <w:hideMark/>
          </w:tcPr>
          <w:p w14:paraId="534025B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EF44CA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303A7D18" w14:textId="77777777" w:rsidTr="0092024A">
        <w:trPr>
          <w:trHeight w:val="215"/>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33E36659" w14:textId="77777777" w:rsidR="00DD71C9" w:rsidRPr="00FB4ACD" w:rsidRDefault="00DD71C9" w:rsidP="00C31CB3">
            <w:pPr>
              <w:spacing w:line="240" w:lineRule="auto"/>
              <w:jc w:val="left"/>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Mean </w:t>
            </w:r>
          </w:p>
        </w:tc>
        <w:tc>
          <w:tcPr>
            <w:tcW w:w="540" w:type="dxa"/>
            <w:tcBorders>
              <w:top w:val="single" w:sz="4" w:space="0" w:color="auto"/>
              <w:left w:val="nil"/>
              <w:bottom w:val="single" w:sz="4" w:space="0" w:color="auto"/>
              <w:right w:val="single" w:sz="4" w:space="0" w:color="auto"/>
            </w:tcBorders>
            <w:shd w:val="clear" w:color="auto" w:fill="auto"/>
            <w:hideMark/>
          </w:tcPr>
          <w:p w14:paraId="35DA4451"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6.4</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17BA50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71.1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C474"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40B8831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94.3</w:t>
            </w:r>
          </w:p>
        </w:tc>
        <w:tc>
          <w:tcPr>
            <w:tcW w:w="450" w:type="dxa"/>
            <w:tcBorders>
              <w:top w:val="nil"/>
              <w:left w:val="nil"/>
              <w:bottom w:val="single" w:sz="4" w:space="0" w:color="auto"/>
              <w:right w:val="single" w:sz="4" w:space="0" w:color="auto"/>
            </w:tcBorders>
            <w:shd w:val="clear" w:color="auto" w:fill="auto"/>
            <w:vAlign w:val="center"/>
            <w:hideMark/>
          </w:tcPr>
          <w:p w14:paraId="0189C0E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CB9421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99.8</w:t>
            </w:r>
          </w:p>
        </w:tc>
        <w:tc>
          <w:tcPr>
            <w:tcW w:w="450" w:type="dxa"/>
            <w:tcBorders>
              <w:top w:val="single" w:sz="4" w:space="0" w:color="auto"/>
              <w:left w:val="nil"/>
              <w:bottom w:val="single" w:sz="4" w:space="0" w:color="auto"/>
              <w:right w:val="single" w:sz="4" w:space="0" w:color="auto"/>
            </w:tcBorders>
            <w:shd w:val="clear" w:color="auto" w:fill="auto"/>
            <w:hideMark/>
          </w:tcPr>
          <w:p w14:paraId="0A28673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6.6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4B0C4A3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73.2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187D5AB"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CD6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95.1</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300987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8E537D1"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99.9</w:t>
            </w:r>
          </w:p>
        </w:tc>
        <w:tc>
          <w:tcPr>
            <w:tcW w:w="450" w:type="dxa"/>
            <w:tcBorders>
              <w:top w:val="nil"/>
              <w:left w:val="nil"/>
              <w:bottom w:val="single" w:sz="4" w:space="0" w:color="auto"/>
              <w:right w:val="single" w:sz="4" w:space="0" w:color="auto"/>
            </w:tcBorders>
            <w:shd w:val="clear" w:color="auto" w:fill="auto"/>
            <w:hideMark/>
          </w:tcPr>
          <w:p w14:paraId="5C9AFDB4"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6.3</w:t>
            </w:r>
          </w:p>
        </w:tc>
        <w:tc>
          <w:tcPr>
            <w:tcW w:w="630" w:type="dxa"/>
            <w:tcBorders>
              <w:top w:val="nil"/>
              <w:left w:val="nil"/>
              <w:bottom w:val="single" w:sz="4" w:space="0" w:color="auto"/>
              <w:right w:val="single" w:sz="4" w:space="0" w:color="auto"/>
            </w:tcBorders>
            <w:shd w:val="clear" w:color="auto" w:fill="auto"/>
            <w:hideMark/>
          </w:tcPr>
          <w:p w14:paraId="4103C5BF"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70.2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8C604A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6E4F"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94.0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CACA8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BC78FC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99.8</w:t>
            </w:r>
          </w:p>
        </w:tc>
        <w:tc>
          <w:tcPr>
            <w:tcW w:w="450" w:type="dxa"/>
            <w:tcBorders>
              <w:top w:val="nil"/>
              <w:left w:val="nil"/>
              <w:bottom w:val="single" w:sz="4" w:space="0" w:color="auto"/>
              <w:right w:val="single" w:sz="4" w:space="0" w:color="auto"/>
            </w:tcBorders>
            <w:shd w:val="clear" w:color="auto" w:fill="auto"/>
            <w:hideMark/>
          </w:tcPr>
          <w:p w14:paraId="21E49C9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5.9</w:t>
            </w:r>
          </w:p>
        </w:tc>
        <w:tc>
          <w:tcPr>
            <w:tcW w:w="630" w:type="dxa"/>
            <w:tcBorders>
              <w:top w:val="nil"/>
              <w:left w:val="nil"/>
              <w:bottom w:val="single" w:sz="4" w:space="0" w:color="auto"/>
              <w:right w:val="single" w:sz="4" w:space="0" w:color="auto"/>
            </w:tcBorders>
            <w:shd w:val="clear" w:color="auto" w:fill="auto"/>
            <w:hideMark/>
          </w:tcPr>
          <w:p w14:paraId="5A591783"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65.2</w:t>
            </w:r>
          </w:p>
        </w:tc>
        <w:tc>
          <w:tcPr>
            <w:tcW w:w="450" w:type="dxa"/>
            <w:tcBorders>
              <w:top w:val="nil"/>
              <w:left w:val="nil"/>
              <w:bottom w:val="single" w:sz="4" w:space="0" w:color="auto"/>
              <w:right w:val="single" w:sz="4" w:space="0" w:color="auto"/>
            </w:tcBorders>
            <w:shd w:val="clear" w:color="auto" w:fill="auto"/>
            <w:vAlign w:val="center"/>
            <w:hideMark/>
          </w:tcPr>
          <w:p w14:paraId="26E7ECAF"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8.4</w:t>
            </w:r>
          </w:p>
        </w:tc>
        <w:tc>
          <w:tcPr>
            <w:tcW w:w="630" w:type="dxa"/>
            <w:tcBorders>
              <w:top w:val="nil"/>
              <w:left w:val="nil"/>
              <w:bottom w:val="single" w:sz="4" w:space="0" w:color="auto"/>
              <w:right w:val="single" w:sz="4" w:space="0" w:color="auto"/>
            </w:tcBorders>
            <w:shd w:val="clear" w:color="auto" w:fill="auto"/>
            <w:vAlign w:val="center"/>
            <w:hideMark/>
          </w:tcPr>
          <w:p w14:paraId="2A6FC53A"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93.1</w:t>
            </w:r>
          </w:p>
        </w:tc>
        <w:tc>
          <w:tcPr>
            <w:tcW w:w="540" w:type="dxa"/>
            <w:tcBorders>
              <w:top w:val="nil"/>
              <w:left w:val="nil"/>
              <w:bottom w:val="single" w:sz="4" w:space="0" w:color="auto"/>
              <w:right w:val="single" w:sz="4" w:space="0" w:color="auto"/>
            </w:tcBorders>
            <w:shd w:val="clear" w:color="auto" w:fill="auto"/>
            <w:vAlign w:val="center"/>
            <w:hideMark/>
          </w:tcPr>
          <w:p w14:paraId="1CEDF8C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06D67F8"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99.7</w:t>
            </w:r>
          </w:p>
        </w:tc>
      </w:tr>
    </w:tbl>
    <w:p w14:paraId="4EDDE00E" w14:textId="72722C73" w:rsidR="00DD71C9" w:rsidRPr="00FB4ACD" w:rsidRDefault="00DD71C9" w:rsidP="00DD71C9">
      <w:pPr>
        <w:tabs>
          <w:tab w:val="left" w:pos="720"/>
        </w:tabs>
        <w:spacing w:before="240"/>
        <w:rPr>
          <w:rFonts w:ascii="Times New Roman" w:eastAsia="Times New Roman" w:hAnsi="Times New Roman" w:cs="Times New Roman"/>
          <w:iCs/>
          <w:color w:val="000000"/>
          <w:sz w:val="24"/>
          <w:szCs w:val="24"/>
        </w:rPr>
        <w:sectPr w:rsidR="00DD71C9" w:rsidRPr="00FB4ACD" w:rsidSect="00DD71C9">
          <w:pgSz w:w="15840" w:h="12240" w:orient="landscape"/>
          <w:pgMar w:top="1440" w:right="1440" w:bottom="1440" w:left="1440" w:header="288" w:footer="288" w:gutter="0"/>
          <w:cols w:space="720"/>
          <w:titlePg/>
          <w:docGrid w:linePitch="360"/>
        </w:sectPr>
      </w:pPr>
      <w:r w:rsidRPr="00FB4ACD">
        <w:rPr>
          <w:rFonts w:ascii="Times New Roman" w:eastAsia="Times New Roman" w:hAnsi="Times New Roman" w:cs="Times New Roman"/>
          <w:i/>
          <w:iCs/>
          <w:color w:val="000000"/>
        </w:rPr>
        <w:t>Where: DAA= days after application, SS=score scale (1-9) and PWC=percent weed control (%</w:t>
      </w:r>
      <w:r w:rsidR="00356DD9">
        <w:rPr>
          <w:rFonts w:ascii="Times New Roman" w:eastAsia="Times New Roman" w:hAnsi="Times New Roman" w:cs="Times New Roman"/>
          <w:i/>
          <w:iCs/>
          <w:color w:val="000000"/>
        </w:rPr>
        <w:t>)</w:t>
      </w:r>
    </w:p>
    <w:p w14:paraId="00505498" w14:textId="6C42746F" w:rsidR="00DD71C9" w:rsidRPr="00FB4ACD" w:rsidRDefault="00DD71C9" w:rsidP="00DD71C9">
      <w:pPr>
        <w:spacing w:line="240" w:lineRule="auto"/>
        <w:ind w:right="-810"/>
        <w:rPr>
          <w:rFonts w:ascii="Times New Roman" w:eastAsia="Times New Roman" w:hAnsi="Times New Roman" w:cs="Times New Roman"/>
          <w:b/>
          <w:bCs/>
          <w:color w:val="000000"/>
          <w:sz w:val="24"/>
          <w:szCs w:val="24"/>
        </w:rPr>
      </w:pPr>
    </w:p>
    <w:p w14:paraId="24CA0990" w14:textId="74A7C224" w:rsidR="00DD71C9" w:rsidRPr="00FB4ACD" w:rsidRDefault="00DD71C9" w:rsidP="00DD71C9">
      <w:pPr>
        <w:spacing w:line="240" w:lineRule="auto"/>
        <w:ind w:right="-810"/>
        <w:rPr>
          <w:rFonts w:ascii="Times New Roman" w:hAnsi="Times New Roman" w:cs="Times New Roman"/>
          <w:b/>
          <w:bCs/>
          <w:sz w:val="20"/>
          <w:szCs w:val="20"/>
        </w:rPr>
      </w:pPr>
      <w:r w:rsidRPr="00FB4ACD">
        <w:rPr>
          <w:rFonts w:ascii="Times New Roman" w:eastAsia="Times New Roman" w:hAnsi="Times New Roman" w:cs="Times New Roman"/>
          <w:b/>
          <w:bCs/>
          <w:color w:val="000000"/>
          <w:sz w:val="24"/>
          <w:szCs w:val="24"/>
        </w:rPr>
        <w:t xml:space="preserve">Table 7. Effect of </w:t>
      </w:r>
      <w:r w:rsidR="001422B6">
        <w:rPr>
          <w:rFonts w:ascii="Times New Roman" w:eastAsia="Times New Roman" w:hAnsi="Times New Roman" w:cs="Times New Roman"/>
          <w:b/>
          <w:bCs/>
          <w:color w:val="000000"/>
          <w:sz w:val="24"/>
          <w:szCs w:val="24"/>
        </w:rPr>
        <w:t>h</w:t>
      </w:r>
      <w:r w:rsidRPr="00FB4ACD">
        <w:rPr>
          <w:rFonts w:ascii="Times New Roman" w:eastAsia="Times New Roman" w:hAnsi="Times New Roman" w:cs="Times New Roman"/>
          <w:b/>
          <w:bCs/>
          <w:color w:val="000000"/>
          <w:sz w:val="24"/>
          <w:szCs w:val="24"/>
        </w:rPr>
        <w:t xml:space="preserve">erbicide on </w:t>
      </w:r>
      <w:r w:rsidR="001422B6">
        <w:rPr>
          <w:rFonts w:ascii="Times New Roman" w:eastAsia="Times New Roman" w:hAnsi="Times New Roman" w:cs="Times New Roman"/>
          <w:b/>
          <w:bCs/>
          <w:color w:val="000000"/>
          <w:sz w:val="24"/>
          <w:szCs w:val="24"/>
        </w:rPr>
        <w:t>i</w:t>
      </w:r>
      <w:r w:rsidRPr="00FB4ACD">
        <w:rPr>
          <w:rFonts w:ascii="Times New Roman" w:eastAsia="Times New Roman" w:hAnsi="Times New Roman" w:cs="Times New Roman"/>
          <w:b/>
          <w:bCs/>
          <w:color w:val="000000"/>
          <w:sz w:val="24"/>
          <w:szCs w:val="24"/>
        </w:rPr>
        <w:t xml:space="preserve">ndividual </w:t>
      </w:r>
      <w:r w:rsidR="001422B6">
        <w:rPr>
          <w:rFonts w:ascii="Times New Roman" w:eastAsia="Times New Roman" w:hAnsi="Times New Roman" w:cs="Times New Roman"/>
          <w:b/>
          <w:bCs/>
          <w:color w:val="000000"/>
          <w:sz w:val="24"/>
          <w:szCs w:val="24"/>
        </w:rPr>
        <w:t>w</w:t>
      </w:r>
      <w:r w:rsidRPr="00FB4ACD">
        <w:rPr>
          <w:rFonts w:ascii="Times New Roman" w:eastAsia="Times New Roman" w:hAnsi="Times New Roman" w:cs="Times New Roman"/>
          <w:b/>
          <w:bCs/>
          <w:color w:val="000000"/>
          <w:sz w:val="24"/>
          <w:szCs w:val="24"/>
        </w:rPr>
        <w:t xml:space="preserve">eed </w:t>
      </w:r>
      <w:r w:rsidR="001422B6">
        <w:rPr>
          <w:rFonts w:ascii="Times New Roman" w:eastAsia="Times New Roman" w:hAnsi="Times New Roman" w:cs="Times New Roman"/>
          <w:b/>
          <w:bCs/>
          <w:color w:val="000000"/>
          <w:sz w:val="24"/>
          <w:szCs w:val="24"/>
        </w:rPr>
        <w:t>c</w:t>
      </w:r>
      <w:r w:rsidRPr="00FB4ACD">
        <w:rPr>
          <w:rFonts w:ascii="Times New Roman" w:eastAsia="Times New Roman" w:hAnsi="Times New Roman" w:cs="Times New Roman"/>
          <w:b/>
          <w:bCs/>
          <w:color w:val="000000"/>
          <w:sz w:val="24"/>
          <w:szCs w:val="24"/>
        </w:rPr>
        <w:t xml:space="preserve">ontrol at Hawassa </w:t>
      </w:r>
      <w:r w:rsidR="001422B6">
        <w:rPr>
          <w:rFonts w:ascii="Times New Roman" w:eastAsia="Times New Roman" w:hAnsi="Times New Roman" w:cs="Times New Roman"/>
          <w:b/>
          <w:bCs/>
          <w:color w:val="000000"/>
          <w:sz w:val="24"/>
          <w:szCs w:val="24"/>
        </w:rPr>
        <w:t>r</w:t>
      </w:r>
      <w:r w:rsidRPr="00FB4ACD">
        <w:rPr>
          <w:rFonts w:ascii="Times New Roman" w:eastAsia="Times New Roman" w:hAnsi="Times New Roman" w:cs="Times New Roman"/>
          <w:b/>
          <w:bCs/>
          <w:color w:val="000000"/>
          <w:sz w:val="24"/>
          <w:szCs w:val="24"/>
        </w:rPr>
        <w:t xml:space="preserve">esearch </w:t>
      </w:r>
      <w:r w:rsidR="001422B6">
        <w:rPr>
          <w:rFonts w:ascii="Times New Roman" w:eastAsia="Times New Roman" w:hAnsi="Times New Roman" w:cs="Times New Roman"/>
          <w:b/>
          <w:bCs/>
          <w:color w:val="000000"/>
          <w:sz w:val="24"/>
          <w:szCs w:val="24"/>
        </w:rPr>
        <w:t>s</w:t>
      </w:r>
      <w:r w:rsidRPr="00FB4ACD">
        <w:rPr>
          <w:rFonts w:ascii="Times New Roman" w:eastAsia="Times New Roman" w:hAnsi="Times New Roman" w:cs="Times New Roman"/>
          <w:b/>
          <w:bCs/>
          <w:color w:val="000000"/>
          <w:sz w:val="24"/>
          <w:szCs w:val="24"/>
        </w:rPr>
        <w:t>ite</w:t>
      </w:r>
    </w:p>
    <w:p w14:paraId="75DD9195" w14:textId="77777777" w:rsidR="00DD71C9" w:rsidRPr="00FB4ACD" w:rsidRDefault="00DD71C9" w:rsidP="00DD71C9">
      <w:pPr>
        <w:spacing w:line="240" w:lineRule="auto"/>
        <w:ind w:right="-810"/>
        <w:rPr>
          <w:rFonts w:ascii="Times New Roman" w:hAnsi="Times New Roman" w:cs="Times New Roman"/>
          <w:sz w:val="18"/>
          <w:szCs w:val="18"/>
        </w:rPr>
      </w:pPr>
    </w:p>
    <w:tbl>
      <w:tblPr>
        <w:tblW w:w="15367" w:type="dxa"/>
        <w:tblInd w:w="-1175" w:type="dxa"/>
        <w:tblLook w:val="04A0" w:firstRow="1" w:lastRow="0" w:firstColumn="1" w:lastColumn="0" w:noHBand="0" w:noVBand="1"/>
      </w:tblPr>
      <w:tblGrid>
        <w:gridCol w:w="2581"/>
        <w:gridCol w:w="486"/>
        <w:gridCol w:w="607"/>
        <w:gridCol w:w="451"/>
        <w:gridCol w:w="607"/>
        <w:gridCol w:w="441"/>
        <w:gridCol w:w="607"/>
        <w:gridCol w:w="473"/>
        <w:gridCol w:w="607"/>
        <w:gridCol w:w="441"/>
        <w:gridCol w:w="607"/>
        <w:gridCol w:w="441"/>
        <w:gridCol w:w="607"/>
        <w:gridCol w:w="13"/>
        <w:gridCol w:w="438"/>
        <w:gridCol w:w="607"/>
        <w:gridCol w:w="37"/>
        <w:gridCol w:w="404"/>
        <w:gridCol w:w="607"/>
        <w:gridCol w:w="19"/>
        <w:gridCol w:w="422"/>
        <w:gridCol w:w="607"/>
        <w:gridCol w:w="26"/>
        <w:gridCol w:w="447"/>
        <w:gridCol w:w="607"/>
        <w:gridCol w:w="32"/>
        <w:gridCol w:w="409"/>
        <w:gridCol w:w="607"/>
        <w:gridCol w:w="32"/>
        <w:gridCol w:w="483"/>
        <w:gridCol w:w="607"/>
        <w:gridCol w:w="7"/>
      </w:tblGrid>
      <w:tr w:rsidR="00DD71C9" w:rsidRPr="00FB4ACD" w14:paraId="43E60345" w14:textId="77777777" w:rsidTr="0092024A">
        <w:trPr>
          <w:trHeight w:val="272"/>
        </w:trPr>
        <w:tc>
          <w:tcPr>
            <w:tcW w:w="2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6F92A" w14:textId="26EE3EDF"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Weed </w:t>
            </w:r>
            <w:r w:rsidR="001422B6">
              <w:rPr>
                <w:rFonts w:ascii="Times New Roman" w:eastAsia="Times New Roman" w:hAnsi="Times New Roman" w:cs="Times New Roman"/>
                <w:color w:val="000000"/>
                <w:sz w:val="18"/>
                <w:szCs w:val="18"/>
              </w:rPr>
              <w:t>s</w:t>
            </w:r>
            <w:r w:rsidRPr="00FB4ACD">
              <w:rPr>
                <w:rFonts w:ascii="Times New Roman" w:eastAsia="Times New Roman" w:hAnsi="Times New Roman" w:cs="Times New Roman"/>
                <w:color w:val="000000"/>
                <w:sz w:val="18"/>
                <w:szCs w:val="18"/>
              </w:rPr>
              <w:t xml:space="preserve">pecies </w:t>
            </w:r>
          </w:p>
        </w:tc>
        <w:tc>
          <w:tcPr>
            <w:tcW w:w="12786" w:type="dxa"/>
            <w:gridSpan w:val="31"/>
            <w:tcBorders>
              <w:top w:val="single" w:sz="4" w:space="0" w:color="auto"/>
              <w:left w:val="nil"/>
              <w:bottom w:val="single" w:sz="4" w:space="0" w:color="auto"/>
              <w:right w:val="single" w:sz="4" w:space="0" w:color="auto"/>
            </w:tcBorders>
            <w:shd w:val="clear" w:color="auto" w:fill="auto"/>
            <w:vAlign w:val="center"/>
            <w:hideMark/>
          </w:tcPr>
          <w:p w14:paraId="023199CD" w14:textId="58B04250"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Treatment </w:t>
            </w:r>
            <w:r w:rsidR="001422B6">
              <w:rPr>
                <w:rFonts w:ascii="Times New Roman" w:eastAsia="Times New Roman" w:hAnsi="Times New Roman" w:cs="Times New Roman"/>
                <w:color w:val="000000"/>
                <w:sz w:val="18"/>
                <w:szCs w:val="18"/>
              </w:rPr>
              <w:t>e</w:t>
            </w:r>
            <w:r w:rsidRPr="00FB4ACD">
              <w:rPr>
                <w:rFonts w:ascii="Times New Roman" w:eastAsia="Times New Roman" w:hAnsi="Times New Roman" w:cs="Times New Roman"/>
                <w:color w:val="000000"/>
                <w:sz w:val="18"/>
                <w:szCs w:val="18"/>
              </w:rPr>
              <w:t xml:space="preserve">valuation </w:t>
            </w:r>
            <w:r w:rsidR="001422B6">
              <w:rPr>
                <w:rFonts w:ascii="Times New Roman" w:eastAsia="Times New Roman" w:hAnsi="Times New Roman" w:cs="Times New Roman"/>
                <w:color w:val="000000"/>
                <w:sz w:val="18"/>
                <w:szCs w:val="18"/>
              </w:rPr>
              <w:t>t</w:t>
            </w:r>
            <w:r w:rsidRPr="00FB4ACD">
              <w:rPr>
                <w:rFonts w:ascii="Times New Roman" w:eastAsia="Times New Roman" w:hAnsi="Times New Roman" w:cs="Times New Roman"/>
                <w:color w:val="000000"/>
                <w:sz w:val="18"/>
                <w:szCs w:val="18"/>
              </w:rPr>
              <w:t xml:space="preserve">ime at Hawassa </w:t>
            </w:r>
            <w:r w:rsidR="001422B6">
              <w:rPr>
                <w:rFonts w:ascii="Times New Roman" w:eastAsia="Times New Roman" w:hAnsi="Times New Roman" w:cs="Times New Roman"/>
                <w:color w:val="000000"/>
                <w:sz w:val="18"/>
                <w:szCs w:val="18"/>
              </w:rPr>
              <w:t>r</w:t>
            </w:r>
            <w:r w:rsidRPr="00FB4ACD">
              <w:rPr>
                <w:rFonts w:ascii="Times New Roman" w:eastAsia="Times New Roman" w:hAnsi="Times New Roman" w:cs="Times New Roman"/>
                <w:color w:val="000000"/>
                <w:sz w:val="18"/>
                <w:szCs w:val="18"/>
              </w:rPr>
              <w:t xml:space="preserve">esearch </w:t>
            </w:r>
            <w:r w:rsidR="001422B6">
              <w:rPr>
                <w:rFonts w:ascii="Times New Roman" w:eastAsia="Times New Roman" w:hAnsi="Times New Roman" w:cs="Times New Roman"/>
                <w:color w:val="000000"/>
                <w:sz w:val="18"/>
                <w:szCs w:val="18"/>
              </w:rPr>
              <w:t>s</w:t>
            </w:r>
            <w:r w:rsidRPr="00FB4ACD">
              <w:rPr>
                <w:rFonts w:ascii="Times New Roman" w:eastAsia="Times New Roman" w:hAnsi="Times New Roman" w:cs="Times New Roman"/>
                <w:color w:val="000000"/>
                <w:sz w:val="18"/>
                <w:szCs w:val="18"/>
              </w:rPr>
              <w:t xml:space="preserve">ite </w:t>
            </w:r>
          </w:p>
        </w:tc>
      </w:tr>
      <w:tr w:rsidR="00DD71C9" w:rsidRPr="00FB4ACD" w14:paraId="2AB5FAEB" w14:textId="77777777" w:rsidTr="0092024A">
        <w:trPr>
          <w:trHeight w:val="272"/>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6A1857F1"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p>
        </w:tc>
        <w:tc>
          <w:tcPr>
            <w:tcW w:w="3199" w:type="dxa"/>
            <w:gridSpan w:val="6"/>
            <w:tcBorders>
              <w:top w:val="single" w:sz="4" w:space="0" w:color="auto"/>
              <w:left w:val="nil"/>
              <w:bottom w:val="single" w:sz="4" w:space="0" w:color="auto"/>
              <w:right w:val="single" w:sz="4" w:space="0" w:color="auto"/>
            </w:tcBorders>
            <w:shd w:val="clear" w:color="auto" w:fill="auto"/>
            <w:vAlign w:val="center"/>
            <w:hideMark/>
          </w:tcPr>
          <w:p w14:paraId="42F29C48"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Wanda 48% SL</w:t>
            </w:r>
          </w:p>
        </w:tc>
        <w:tc>
          <w:tcPr>
            <w:tcW w:w="3189" w:type="dxa"/>
            <w:gridSpan w:val="7"/>
            <w:tcBorders>
              <w:top w:val="single" w:sz="4" w:space="0" w:color="auto"/>
              <w:left w:val="nil"/>
              <w:bottom w:val="single" w:sz="4" w:space="0" w:color="auto"/>
              <w:right w:val="single" w:sz="4" w:space="0" w:color="auto"/>
            </w:tcBorders>
            <w:shd w:val="clear" w:color="auto" w:fill="auto"/>
            <w:vAlign w:val="center"/>
            <w:hideMark/>
          </w:tcPr>
          <w:p w14:paraId="706246ED"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True Killer</w:t>
            </w:r>
          </w:p>
        </w:tc>
        <w:tc>
          <w:tcPr>
            <w:tcW w:w="3167" w:type="dxa"/>
            <w:gridSpan w:val="9"/>
            <w:tcBorders>
              <w:top w:val="single" w:sz="4" w:space="0" w:color="auto"/>
              <w:left w:val="nil"/>
              <w:bottom w:val="single" w:sz="4" w:space="0" w:color="auto"/>
              <w:right w:val="single" w:sz="4" w:space="0" w:color="auto"/>
            </w:tcBorders>
            <w:shd w:val="clear" w:color="auto" w:fill="auto"/>
            <w:vAlign w:val="center"/>
            <w:hideMark/>
          </w:tcPr>
          <w:p w14:paraId="0547EAF6"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proofErr w:type="spellStart"/>
            <w:r w:rsidRPr="00FB4ACD">
              <w:rPr>
                <w:rFonts w:ascii="Times New Roman" w:eastAsia="Times New Roman" w:hAnsi="Times New Roman" w:cs="Times New Roman"/>
                <w:color w:val="000000"/>
                <w:sz w:val="18"/>
                <w:szCs w:val="18"/>
              </w:rPr>
              <w:t>Glycare</w:t>
            </w:r>
            <w:proofErr w:type="spellEnd"/>
            <w:r w:rsidRPr="00FB4ACD">
              <w:rPr>
                <w:rFonts w:ascii="Times New Roman" w:eastAsia="Times New Roman" w:hAnsi="Times New Roman" w:cs="Times New Roman"/>
                <w:color w:val="000000"/>
                <w:sz w:val="18"/>
                <w:szCs w:val="18"/>
              </w:rPr>
              <w:t xml:space="preserve"> 480g/l SL</w:t>
            </w:r>
          </w:p>
        </w:tc>
        <w:tc>
          <w:tcPr>
            <w:tcW w:w="3231" w:type="dxa"/>
            <w:gridSpan w:val="9"/>
            <w:tcBorders>
              <w:top w:val="single" w:sz="4" w:space="0" w:color="auto"/>
              <w:left w:val="nil"/>
              <w:bottom w:val="single" w:sz="4" w:space="0" w:color="auto"/>
              <w:right w:val="single" w:sz="4" w:space="0" w:color="auto"/>
            </w:tcBorders>
            <w:shd w:val="clear" w:color="auto" w:fill="auto"/>
            <w:vAlign w:val="center"/>
            <w:hideMark/>
          </w:tcPr>
          <w:p w14:paraId="330D9265"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XTrim 48% SL</w:t>
            </w:r>
          </w:p>
        </w:tc>
      </w:tr>
      <w:tr w:rsidR="00DD71C9" w:rsidRPr="00FB4ACD" w14:paraId="6108F429" w14:textId="77777777" w:rsidTr="0092024A">
        <w:trPr>
          <w:trHeight w:val="272"/>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2267D520"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p>
        </w:tc>
        <w:tc>
          <w:tcPr>
            <w:tcW w:w="1093" w:type="dxa"/>
            <w:gridSpan w:val="2"/>
            <w:tcBorders>
              <w:top w:val="single" w:sz="4" w:space="0" w:color="auto"/>
              <w:left w:val="nil"/>
              <w:bottom w:val="single" w:sz="4" w:space="0" w:color="auto"/>
              <w:right w:val="single" w:sz="4" w:space="0" w:color="auto"/>
            </w:tcBorders>
            <w:shd w:val="clear" w:color="auto" w:fill="auto"/>
            <w:vAlign w:val="center"/>
            <w:hideMark/>
          </w:tcPr>
          <w:p w14:paraId="0467F89B"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7</w:t>
            </w:r>
            <w:r w:rsidRPr="00FB4ACD">
              <w:rPr>
                <w:rFonts w:ascii="Times New Roman" w:eastAsia="Times New Roman" w:hAnsi="Times New Roman" w:cs="Times New Roman"/>
                <w:color w:val="000000"/>
                <w:sz w:val="18"/>
                <w:szCs w:val="18"/>
                <w:vertAlign w:val="superscript"/>
              </w:rPr>
              <w:t xml:space="preserve">th </w:t>
            </w:r>
            <w:r w:rsidRPr="00FB4ACD">
              <w:rPr>
                <w:rFonts w:ascii="Times New Roman" w:eastAsia="Times New Roman" w:hAnsi="Times New Roman" w:cs="Times New Roman"/>
                <w:color w:val="000000"/>
                <w:sz w:val="18"/>
                <w:szCs w:val="18"/>
              </w:rPr>
              <w:t xml:space="preserve">DAA </w:t>
            </w:r>
          </w:p>
        </w:tc>
        <w:tc>
          <w:tcPr>
            <w:tcW w:w="1058" w:type="dxa"/>
            <w:gridSpan w:val="2"/>
            <w:tcBorders>
              <w:top w:val="single" w:sz="4" w:space="0" w:color="auto"/>
              <w:left w:val="nil"/>
              <w:bottom w:val="single" w:sz="4" w:space="0" w:color="auto"/>
              <w:right w:val="single" w:sz="4" w:space="0" w:color="auto"/>
            </w:tcBorders>
            <w:shd w:val="clear" w:color="auto" w:fill="auto"/>
            <w:vAlign w:val="center"/>
            <w:hideMark/>
          </w:tcPr>
          <w:p w14:paraId="23B90CD4"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14</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0D2DF58A"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21DAA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37315E6A"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7</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7BFFD395"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14</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61" w:type="dxa"/>
            <w:gridSpan w:val="3"/>
            <w:tcBorders>
              <w:top w:val="single" w:sz="4" w:space="0" w:color="auto"/>
              <w:left w:val="nil"/>
              <w:bottom w:val="single" w:sz="4" w:space="0" w:color="auto"/>
              <w:right w:val="single" w:sz="4" w:space="0" w:color="auto"/>
            </w:tcBorders>
            <w:shd w:val="clear" w:color="auto" w:fill="auto"/>
            <w:vAlign w:val="center"/>
            <w:hideMark/>
          </w:tcPr>
          <w:p w14:paraId="2064FB7C"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21DAA</w:t>
            </w:r>
          </w:p>
        </w:tc>
        <w:tc>
          <w:tcPr>
            <w:tcW w:w="1082" w:type="dxa"/>
            <w:gridSpan w:val="3"/>
            <w:tcBorders>
              <w:top w:val="single" w:sz="4" w:space="0" w:color="auto"/>
              <w:left w:val="nil"/>
              <w:bottom w:val="single" w:sz="4" w:space="0" w:color="auto"/>
              <w:right w:val="single" w:sz="4" w:space="0" w:color="auto"/>
            </w:tcBorders>
            <w:shd w:val="clear" w:color="auto" w:fill="auto"/>
            <w:vAlign w:val="center"/>
            <w:hideMark/>
          </w:tcPr>
          <w:p w14:paraId="5D107D5E"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7</w:t>
            </w:r>
            <w:r w:rsidRPr="00FB4ACD">
              <w:rPr>
                <w:rFonts w:ascii="Times New Roman" w:eastAsia="Times New Roman" w:hAnsi="Times New Roman" w:cs="Times New Roman"/>
                <w:color w:val="000000"/>
                <w:sz w:val="18"/>
                <w:szCs w:val="18"/>
                <w:vertAlign w:val="superscript"/>
              </w:rPr>
              <w:t xml:space="preserve">th </w:t>
            </w:r>
            <w:r w:rsidRPr="00FB4ACD">
              <w:rPr>
                <w:rFonts w:ascii="Times New Roman" w:eastAsia="Times New Roman" w:hAnsi="Times New Roman" w:cs="Times New Roman"/>
                <w:color w:val="000000"/>
                <w:sz w:val="18"/>
                <w:szCs w:val="18"/>
              </w:rPr>
              <w:t>DAA</w:t>
            </w:r>
          </w:p>
        </w:tc>
        <w:tc>
          <w:tcPr>
            <w:tcW w:w="1030" w:type="dxa"/>
            <w:gridSpan w:val="3"/>
            <w:tcBorders>
              <w:top w:val="single" w:sz="4" w:space="0" w:color="auto"/>
              <w:left w:val="nil"/>
              <w:bottom w:val="single" w:sz="4" w:space="0" w:color="auto"/>
              <w:right w:val="single" w:sz="4" w:space="0" w:color="auto"/>
            </w:tcBorders>
            <w:shd w:val="clear" w:color="auto" w:fill="auto"/>
            <w:vAlign w:val="center"/>
            <w:hideMark/>
          </w:tcPr>
          <w:p w14:paraId="5CA65743"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14</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55" w:type="dxa"/>
            <w:gridSpan w:val="3"/>
            <w:tcBorders>
              <w:top w:val="single" w:sz="4" w:space="0" w:color="auto"/>
              <w:left w:val="nil"/>
              <w:bottom w:val="single" w:sz="4" w:space="0" w:color="auto"/>
              <w:right w:val="single" w:sz="4" w:space="0" w:color="auto"/>
            </w:tcBorders>
            <w:shd w:val="clear" w:color="auto" w:fill="auto"/>
            <w:vAlign w:val="center"/>
            <w:hideMark/>
          </w:tcPr>
          <w:p w14:paraId="746E968E"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21DAA</w:t>
            </w:r>
          </w:p>
        </w:tc>
        <w:tc>
          <w:tcPr>
            <w:tcW w:w="1086" w:type="dxa"/>
            <w:gridSpan w:val="3"/>
            <w:tcBorders>
              <w:top w:val="single" w:sz="4" w:space="0" w:color="auto"/>
              <w:left w:val="nil"/>
              <w:bottom w:val="single" w:sz="4" w:space="0" w:color="auto"/>
              <w:right w:val="single" w:sz="4" w:space="0" w:color="auto"/>
            </w:tcBorders>
            <w:shd w:val="clear" w:color="auto" w:fill="auto"/>
            <w:vAlign w:val="center"/>
            <w:hideMark/>
          </w:tcPr>
          <w:p w14:paraId="5192B108"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7</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48" w:type="dxa"/>
            <w:gridSpan w:val="3"/>
            <w:tcBorders>
              <w:top w:val="single" w:sz="4" w:space="0" w:color="auto"/>
              <w:left w:val="nil"/>
              <w:bottom w:val="single" w:sz="4" w:space="0" w:color="auto"/>
              <w:right w:val="single" w:sz="4" w:space="0" w:color="auto"/>
            </w:tcBorders>
            <w:shd w:val="clear" w:color="auto" w:fill="auto"/>
            <w:vAlign w:val="center"/>
            <w:hideMark/>
          </w:tcPr>
          <w:p w14:paraId="039E6C08"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14</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DAA</w:t>
            </w:r>
          </w:p>
        </w:tc>
        <w:tc>
          <w:tcPr>
            <w:tcW w:w="1097" w:type="dxa"/>
            <w:gridSpan w:val="3"/>
            <w:tcBorders>
              <w:top w:val="single" w:sz="4" w:space="0" w:color="auto"/>
              <w:left w:val="nil"/>
              <w:bottom w:val="single" w:sz="4" w:space="0" w:color="auto"/>
              <w:right w:val="single" w:sz="4" w:space="0" w:color="auto"/>
            </w:tcBorders>
            <w:shd w:val="clear" w:color="auto" w:fill="auto"/>
            <w:vAlign w:val="center"/>
            <w:hideMark/>
          </w:tcPr>
          <w:p w14:paraId="6FA32680"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21DAA</w:t>
            </w:r>
          </w:p>
        </w:tc>
      </w:tr>
      <w:tr w:rsidR="00DD71C9" w:rsidRPr="00FB4ACD" w14:paraId="5FEC0F1D" w14:textId="77777777" w:rsidTr="0092024A">
        <w:trPr>
          <w:gridAfter w:val="1"/>
          <w:wAfter w:w="7" w:type="dxa"/>
          <w:trHeight w:val="294"/>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2F8BA5E2"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p>
        </w:tc>
        <w:tc>
          <w:tcPr>
            <w:tcW w:w="486" w:type="dxa"/>
            <w:tcBorders>
              <w:top w:val="nil"/>
              <w:left w:val="nil"/>
              <w:bottom w:val="single" w:sz="4" w:space="0" w:color="auto"/>
              <w:right w:val="single" w:sz="4" w:space="0" w:color="auto"/>
            </w:tcBorders>
            <w:shd w:val="clear" w:color="auto" w:fill="auto"/>
            <w:vAlign w:val="center"/>
            <w:hideMark/>
          </w:tcPr>
          <w:p w14:paraId="1B67928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6F6D7DE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51" w:type="dxa"/>
            <w:tcBorders>
              <w:top w:val="nil"/>
              <w:left w:val="nil"/>
              <w:bottom w:val="single" w:sz="4" w:space="0" w:color="auto"/>
              <w:right w:val="single" w:sz="4" w:space="0" w:color="auto"/>
            </w:tcBorders>
            <w:shd w:val="clear" w:color="auto" w:fill="auto"/>
            <w:vAlign w:val="center"/>
            <w:hideMark/>
          </w:tcPr>
          <w:p w14:paraId="568371C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0BB123D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tcBorders>
              <w:top w:val="nil"/>
              <w:left w:val="nil"/>
              <w:bottom w:val="single" w:sz="4" w:space="0" w:color="auto"/>
              <w:right w:val="single" w:sz="4" w:space="0" w:color="auto"/>
            </w:tcBorders>
            <w:shd w:val="clear" w:color="auto" w:fill="auto"/>
            <w:vAlign w:val="center"/>
            <w:hideMark/>
          </w:tcPr>
          <w:p w14:paraId="25B866D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2E4F06E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73" w:type="dxa"/>
            <w:tcBorders>
              <w:top w:val="nil"/>
              <w:left w:val="nil"/>
              <w:bottom w:val="single" w:sz="4" w:space="0" w:color="auto"/>
              <w:right w:val="single" w:sz="4" w:space="0" w:color="auto"/>
            </w:tcBorders>
            <w:shd w:val="clear" w:color="auto" w:fill="auto"/>
            <w:vAlign w:val="center"/>
            <w:hideMark/>
          </w:tcPr>
          <w:p w14:paraId="28C78A0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0A061EE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tcBorders>
              <w:top w:val="nil"/>
              <w:left w:val="nil"/>
              <w:bottom w:val="single" w:sz="4" w:space="0" w:color="auto"/>
              <w:right w:val="single" w:sz="4" w:space="0" w:color="auto"/>
            </w:tcBorders>
            <w:shd w:val="clear" w:color="auto" w:fill="auto"/>
            <w:vAlign w:val="center"/>
            <w:hideMark/>
          </w:tcPr>
          <w:p w14:paraId="27DC7C4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5097988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tcBorders>
              <w:top w:val="nil"/>
              <w:left w:val="nil"/>
              <w:bottom w:val="single" w:sz="4" w:space="0" w:color="auto"/>
              <w:right w:val="single" w:sz="4" w:space="0" w:color="auto"/>
            </w:tcBorders>
            <w:shd w:val="clear" w:color="auto" w:fill="auto"/>
            <w:vAlign w:val="center"/>
            <w:hideMark/>
          </w:tcPr>
          <w:p w14:paraId="62C2BDB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63F422E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51" w:type="dxa"/>
            <w:gridSpan w:val="2"/>
            <w:tcBorders>
              <w:top w:val="nil"/>
              <w:left w:val="nil"/>
              <w:bottom w:val="single" w:sz="4" w:space="0" w:color="auto"/>
              <w:right w:val="single" w:sz="4" w:space="0" w:color="auto"/>
            </w:tcBorders>
            <w:shd w:val="clear" w:color="auto" w:fill="auto"/>
            <w:vAlign w:val="center"/>
            <w:hideMark/>
          </w:tcPr>
          <w:p w14:paraId="27EC4F4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2FA9988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gridSpan w:val="2"/>
            <w:tcBorders>
              <w:top w:val="nil"/>
              <w:left w:val="nil"/>
              <w:bottom w:val="single" w:sz="4" w:space="0" w:color="auto"/>
              <w:right w:val="single" w:sz="4" w:space="0" w:color="auto"/>
            </w:tcBorders>
            <w:shd w:val="clear" w:color="auto" w:fill="auto"/>
            <w:vAlign w:val="center"/>
            <w:hideMark/>
          </w:tcPr>
          <w:p w14:paraId="184D4F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68DEA80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gridSpan w:val="2"/>
            <w:tcBorders>
              <w:top w:val="nil"/>
              <w:left w:val="nil"/>
              <w:bottom w:val="single" w:sz="4" w:space="0" w:color="auto"/>
              <w:right w:val="single" w:sz="4" w:space="0" w:color="auto"/>
            </w:tcBorders>
            <w:shd w:val="clear" w:color="auto" w:fill="auto"/>
            <w:vAlign w:val="center"/>
            <w:hideMark/>
          </w:tcPr>
          <w:p w14:paraId="40E0C32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09AB61E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73" w:type="dxa"/>
            <w:gridSpan w:val="2"/>
            <w:tcBorders>
              <w:top w:val="nil"/>
              <w:left w:val="nil"/>
              <w:bottom w:val="single" w:sz="4" w:space="0" w:color="auto"/>
              <w:right w:val="single" w:sz="4" w:space="0" w:color="auto"/>
            </w:tcBorders>
            <w:shd w:val="clear" w:color="auto" w:fill="auto"/>
            <w:vAlign w:val="center"/>
            <w:hideMark/>
          </w:tcPr>
          <w:p w14:paraId="0ED766E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7893AE8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gridSpan w:val="2"/>
            <w:tcBorders>
              <w:top w:val="nil"/>
              <w:left w:val="nil"/>
              <w:bottom w:val="single" w:sz="4" w:space="0" w:color="auto"/>
              <w:right w:val="single" w:sz="4" w:space="0" w:color="auto"/>
            </w:tcBorders>
            <w:shd w:val="clear" w:color="auto" w:fill="auto"/>
            <w:vAlign w:val="center"/>
            <w:hideMark/>
          </w:tcPr>
          <w:p w14:paraId="549AEEC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56C7D0D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515" w:type="dxa"/>
            <w:gridSpan w:val="2"/>
            <w:tcBorders>
              <w:top w:val="nil"/>
              <w:left w:val="nil"/>
              <w:bottom w:val="single" w:sz="4" w:space="0" w:color="auto"/>
              <w:right w:val="single" w:sz="4" w:space="0" w:color="auto"/>
            </w:tcBorders>
            <w:shd w:val="clear" w:color="auto" w:fill="auto"/>
            <w:vAlign w:val="center"/>
            <w:hideMark/>
          </w:tcPr>
          <w:p w14:paraId="4AA4966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272C0C9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r>
      <w:tr w:rsidR="0092024A" w:rsidRPr="00FB4ACD" w14:paraId="22D4857F" w14:textId="77777777" w:rsidTr="0092024A">
        <w:trPr>
          <w:gridAfter w:val="1"/>
          <w:wAfter w:w="7" w:type="dxa"/>
          <w:trHeight w:val="347"/>
        </w:trPr>
        <w:tc>
          <w:tcPr>
            <w:tcW w:w="2581" w:type="dxa"/>
            <w:tcBorders>
              <w:top w:val="single" w:sz="4" w:space="0" w:color="auto"/>
              <w:left w:val="single" w:sz="4" w:space="0" w:color="auto"/>
              <w:bottom w:val="single" w:sz="4" w:space="0" w:color="auto"/>
              <w:right w:val="single" w:sz="4" w:space="0" w:color="auto"/>
            </w:tcBorders>
            <w:hideMark/>
          </w:tcPr>
          <w:p w14:paraId="7E0CBAF3" w14:textId="06BF53F7"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Ruellia</w:t>
            </w:r>
            <w:proofErr w:type="spellEnd"/>
            <w:r w:rsidRPr="0092024A">
              <w:rPr>
                <w:rFonts w:ascii="Times New Roman" w:hAnsi="Times New Roman" w:cs="Times New Roman"/>
                <w:i/>
                <w:iCs/>
                <w:color w:val="000000"/>
                <w:sz w:val="18"/>
                <w:szCs w:val="18"/>
              </w:rPr>
              <w:t xml:space="preserve"> </w:t>
            </w:r>
            <w:proofErr w:type="spellStart"/>
            <w:r w:rsidRPr="0092024A">
              <w:rPr>
                <w:rFonts w:ascii="Times New Roman" w:hAnsi="Times New Roman" w:cs="Times New Roman"/>
                <w:i/>
                <w:iCs/>
                <w:color w:val="000000"/>
                <w:sz w:val="18"/>
                <w:szCs w:val="18"/>
              </w:rPr>
              <w:t>prostrata</w:t>
            </w:r>
            <w:proofErr w:type="spellEnd"/>
            <w:r w:rsidRPr="0092024A">
              <w:rPr>
                <w:rFonts w:ascii="Times New Roman" w:hAnsi="Times New Roman" w:cs="Times New Roman"/>
                <w:i/>
                <w:iCs/>
                <w:color w:val="000000"/>
                <w:sz w:val="18"/>
                <w:szCs w:val="18"/>
              </w:rPr>
              <w:t xml:space="preserve"> </w:t>
            </w:r>
            <w:proofErr w:type="spellStart"/>
            <w:r w:rsidRPr="0092024A">
              <w:rPr>
                <w:rFonts w:ascii="Times New Roman" w:hAnsi="Times New Roman" w:cs="Times New Roman"/>
                <w:i/>
                <w:iCs/>
                <w:color w:val="000000"/>
                <w:sz w:val="18"/>
                <w:szCs w:val="18"/>
              </w:rPr>
              <w:t>Poir</w:t>
            </w:r>
            <w:proofErr w:type="spellEnd"/>
            <w:r w:rsidRPr="0092024A">
              <w:rPr>
                <w:rFonts w:ascii="Times New Roman" w:hAnsi="Times New Roman" w:cs="Times New Roman"/>
                <w:i/>
                <w:iCs/>
                <w:color w:val="000000"/>
                <w:sz w:val="18"/>
                <w:szCs w:val="18"/>
              </w:rPr>
              <w:t>. </w:t>
            </w:r>
          </w:p>
        </w:tc>
        <w:tc>
          <w:tcPr>
            <w:tcW w:w="486" w:type="dxa"/>
            <w:tcBorders>
              <w:top w:val="nil"/>
              <w:left w:val="nil"/>
              <w:bottom w:val="single" w:sz="4" w:space="0" w:color="auto"/>
              <w:right w:val="single" w:sz="4" w:space="0" w:color="auto"/>
            </w:tcBorders>
            <w:shd w:val="clear" w:color="auto" w:fill="auto"/>
            <w:hideMark/>
          </w:tcPr>
          <w:p w14:paraId="496D004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single" w:sz="4" w:space="0" w:color="auto"/>
              <w:right w:val="single" w:sz="4" w:space="0" w:color="auto"/>
            </w:tcBorders>
            <w:shd w:val="clear" w:color="auto" w:fill="auto"/>
            <w:hideMark/>
          </w:tcPr>
          <w:p w14:paraId="75B165E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single" w:sz="4" w:space="0" w:color="auto"/>
              <w:right w:val="single" w:sz="4" w:space="0" w:color="auto"/>
            </w:tcBorders>
            <w:shd w:val="clear" w:color="auto" w:fill="auto"/>
            <w:hideMark/>
          </w:tcPr>
          <w:p w14:paraId="319F709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4CB0104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196D341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D73DDA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310A0E5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69D57A9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hideMark/>
          </w:tcPr>
          <w:p w14:paraId="3DCDFD2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2274ACE3"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7119486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1FB32E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CDD2E5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w:t>
            </w:r>
          </w:p>
        </w:tc>
        <w:tc>
          <w:tcPr>
            <w:tcW w:w="607" w:type="dxa"/>
            <w:tcBorders>
              <w:top w:val="nil"/>
              <w:left w:val="nil"/>
              <w:bottom w:val="single" w:sz="4" w:space="0" w:color="auto"/>
              <w:right w:val="single" w:sz="4" w:space="0" w:color="auto"/>
            </w:tcBorders>
            <w:shd w:val="clear" w:color="auto" w:fill="auto"/>
            <w:hideMark/>
          </w:tcPr>
          <w:p w14:paraId="5C46EE9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41" w:type="dxa"/>
            <w:gridSpan w:val="2"/>
            <w:tcBorders>
              <w:top w:val="nil"/>
              <w:left w:val="nil"/>
              <w:bottom w:val="single" w:sz="4" w:space="0" w:color="auto"/>
              <w:right w:val="single" w:sz="4" w:space="0" w:color="auto"/>
            </w:tcBorders>
            <w:shd w:val="clear" w:color="auto" w:fill="auto"/>
            <w:hideMark/>
          </w:tcPr>
          <w:p w14:paraId="283CA2F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39441AA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04BFFC8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447517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4F0CD8D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6.2</w:t>
            </w:r>
          </w:p>
        </w:tc>
        <w:tc>
          <w:tcPr>
            <w:tcW w:w="607" w:type="dxa"/>
            <w:tcBorders>
              <w:top w:val="nil"/>
              <w:left w:val="nil"/>
              <w:bottom w:val="single" w:sz="4" w:space="0" w:color="auto"/>
              <w:right w:val="single" w:sz="4" w:space="0" w:color="auto"/>
            </w:tcBorders>
            <w:shd w:val="clear" w:color="auto" w:fill="auto"/>
            <w:hideMark/>
          </w:tcPr>
          <w:p w14:paraId="3AE8443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68.9</w:t>
            </w:r>
          </w:p>
        </w:tc>
        <w:tc>
          <w:tcPr>
            <w:tcW w:w="441" w:type="dxa"/>
            <w:gridSpan w:val="2"/>
            <w:tcBorders>
              <w:top w:val="nil"/>
              <w:left w:val="nil"/>
              <w:bottom w:val="single" w:sz="4" w:space="0" w:color="auto"/>
              <w:right w:val="single" w:sz="4" w:space="0" w:color="auto"/>
            </w:tcBorders>
            <w:shd w:val="clear" w:color="auto" w:fill="auto"/>
            <w:vAlign w:val="center"/>
            <w:hideMark/>
          </w:tcPr>
          <w:p w14:paraId="7B8DD91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07" w:type="dxa"/>
            <w:tcBorders>
              <w:top w:val="nil"/>
              <w:left w:val="nil"/>
              <w:bottom w:val="single" w:sz="4" w:space="0" w:color="auto"/>
              <w:right w:val="single" w:sz="4" w:space="0" w:color="auto"/>
            </w:tcBorders>
            <w:shd w:val="clear" w:color="auto" w:fill="auto"/>
            <w:vAlign w:val="bottom"/>
            <w:hideMark/>
          </w:tcPr>
          <w:p w14:paraId="0BCDD21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515" w:type="dxa"/>
            <w:gridSpan w:val="2"/>
            <w:tcBorders>
              <w:top w:val="nil"/>
              <w:left w:val="nil"/>
              <w:bottom w:val="single" w:sz="4" w:space="0" w:color="auto"/>
              <w:right w:val="single" w:sz="4" w:space="0" w:color="auto"/>
            </w:tcBorders>
            <w:shd w:val="clear" w:color="auto" w:fill="auto"/>
            <w:vAlign w:val="center"/>
            <w:hideMark/>
          </w:tcPr>
          <w:p w14:paraId="7200D57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50A9A7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3DE9B3F" w14:textId="77777777" w:rsidTr="0092024A">
        <w:trPr>
          <w:gridAfter w:val="1"/>
          <w:wAfter w:w="7" w:type="dxa"/>
          <w:trHeight w:val="229"/>
        </w:trPr>
        <w:tc>
          <w:tcPr>
            <w:tcW w:w="2581" w:type="dxa"/>
            <w:tcBorders>
              <w:top w:val="single" w:sz="4" w:space="0" w:color="auto"/>
              <w:left w:val="single" w:sz="4" w:space="0" w:color="auto"/>
              <w:bottom w:val="single" w:sz="4" w:space="0" w:color="auto"/>
              <w:right w:val="single" w:sz="4" w:space="0" w:color="auto"/>
            </w:tcBorders>
            <w:hideMark/>
          </w:tcPr>
          <w:p w14:paraId="4E1230CD" w14:textId="58B05333"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 xml:space="preserve">Achyranthes aspera </w:t>
            </w:r>
            <w:r w:rsidRPr="0092024A">
              <w:rPr>
                <w:rFonts w:ascii="Times New Roman" w:hAnsi="Times New Roman" w:cs="Times New Roman"/>
                <w:color w:val="000000"/>
                <w:sz w:val="18"/>
                <w:szCs w:val="18"/>
              </w:rPr>
              <w:t>L. </w:t>
            </w:r>
          </w:p>
        </w:tc>
        <w:tc>
          <w:tcPr>
            <w:tcW w:w="486" w:type="dxa"/>
            <w:tcBorders>
              <w:top w:val="nil"/>
              <w:left w:val="nil"/>
              <w:bottom w:val="single" w:sz="4" w:space="0" w:color="auto"/>
              <w:right w:val="single" w:sz="4" w:space="0" w:color="auto"/>
            </w:tcBorders>
            <w:shd w:val="clear" w:color="auto" w:fill="auto"/>
            <w:hideMark/>
          </w:tcPr>
          <w:p w14:paraId="2AE7163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E4D265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70C4749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3BBA1D2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DFE0A1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5D6A7F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56F5A56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28D6A2D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4D316D0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7C300FA9"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5AD5C51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5F72FE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06F60A1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27ECCA6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421E7D6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26BEC9E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0053FD0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11DECA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640C7B9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6.0</w:t>
            </w:r>
          </w:p>
        </w:tc>
        <w:tc>
          <w:tcPr>
            <w:tcW w:w="607" w:type="dxa"/>
            <w:tcBorders>
              <w:top w:val="nil"/>
              <w:left w:val="nil"/>
              <w:bottom w:val="single" w:sz="4" w:space="0" w:color="auto"/>
              <w:right w:val="single" w:sz="4" w:space="0" w:color="auto"/>
            </w:tcBorders>
            <w:shd w:val="clear" w:color="auto" w:fill="auto"/>
            <w:hideMark/>
          </w:tcPr>
          <w:p w14:paraId="4DEF200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gridSpan w:val="2"/>
            <w:tcBorders>
              <w:top w:val="nil"/>
              <w:left w:val="nil"/>
              <w:bottom w:val="single" w:sz="4" w:space="0" w:color="auto"/>
              <w:right w:val="single" w:sz="4" w:space="0" w:color="auto"/>
            </w:tcBorders>
            <w:shd w:val="clear" w:color="auto" w:fill="auto"/>
            <w:vAlign w:val="center"/>
            <w:hideMark/>
          </w:tcPr>
          <w:p w14:paraId="69ADBA1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single" w:sz="4" w:space="0" w:color="auto"/>
              <w:right w:val="single" w:sz="4" w:space="0" w:color="auto"/>
            </w:tcBorders>
            <w:shd w:val="clear" w:color="auto" w:fill="auto"/>
            <w:vAlign w:val="bottom"/>
            <w:hideMark/>
          </w:tcPr>
          <w:p w14:paraId="48C9BC2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single" w:sz="4" w:space="0" w:color="auto"/>
              <w:right w:val="single" w:sz="4" w:space="0" w:color="auto"/>
            </w:tcBorders>
            <w:shd w:val="clear" w:color="auto" w:fill="auto"/>
            <w:vAlign w:val="center"/>
            <w:hideMark/>
          </w:tcPr>
          <w:p w14:paraId="7E4336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3991C4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1A1392EE" w14:textId="77777777" w:rsidTr="0092024A">
        <w:trPr>
          <w:gridAfter w:val="1"/>
          <w:wAfter w:w="7" w:type="dxa"/>
          <w:trHeight w:val="347"/>
        </w:trPr>
        <w:tc>
          <w:tcPr>
            <w:tcW w:w="2581" w:type="dxa"/>
            <w:tcBorders>
              <w:top w:val="single" w:sz="4" w:space="0" w:color="auto"/>
              <w:left w:val="single" w:sz="4" w:space="0" w:color="auto"/>
              <w:bottom w:val="single" w:sz="4" w:space="0" w:color="auto"/>
              <w:right w:val="single" w:sz="4" w:space="0" w:color="auto"/>
            </w:tcBorders>
            <w:hideMark/>
          </w:tcPr>
          <w:p w14:paraId="1DF6966E" w14:textId="38A85C71"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A</w:t>
            </w:r>
            <w:r w:rsidRPr="002F6BFF">
              <w:rPr>
                <w:rFonts w:ascii="Times New Roman" w:hAnsi="Times New Roman" w:cs="Times New Roman"/>
                <w:i/>
                <w:iCs/>
                <w:color w:val="000000"/>
                <w:sz w:val="18"/>
                <w:szCs w:val="18"/>
              </w:rPr>
              <w:t xml:space="preserve">lternanthera </w:t>
            </w:r>
            <w:proofErr w:type="spellStart"/>
            <w:r w:rsidRPr="002F6BFF">
              <w:rPr>
                <w:rFonts w:ascii="Times New Roman" w:hAnsi="Times New Roman" w:cs="Times New Roman"/>
                <w:i/>
                <w:iCs/>
                <w:color w:val="000000"/>
                <w:sz w:val="18"/>
                <w:szCs w:val="18"/>
              </w:rPr>
              <w:t>caracasana</w:t>
            </w:r>
            <w:proofErr w:type="spellEnd"/>
            <w:r w:rsidRPr="002F6BFF">
              <w:rPr>
                <w:rFonts w:ascii="Times New Roman" w:hAnsi="Times New Roman" w:cs="Times New Roman"/>
                <w:i/>
                <w:iCs/>
                <w:color w:val="000000"/>
                <w:sz w:val="18"/>
                <w:szCs w:val="18"/>
              </w:rPr>
              <w:t xml:space="preserve"> </w:t>
            </w:r>
            <w:proofErr w:type="spellStart"/>
            <w:r w:rsidRPr="002F6BFF">
              <w:rPr>
                <w:rFonts w:ascii="Times New Roman" w:hAnsi="Times New Roman" w:cs="Times New Roman"/>
                <w:i/>
                <w:iCs/>
                <w:color w:val="000000"/>
                <w:sz w:val="18"/>
                <w:szCs w:val="18"/>
              </w:rPr>
              <w:t>Kunth</w:t>
            </w:r>
            <w:proofErr w:type="spellEnd"/>
            <w:r w:rsidRPr="002F6BFF">
              <w:rPr>
                <w:rFonts w:ascii="Times New Roman" w:hAnsi="Times New Roman" w:cs="Times New Roman"/>
                <w:i/>
                <w:iCs/>
                <w:color w:val="000000"/>
                <w:sz w:val="18"/>
                <w:szCs w:val="18"/>
              </w:rPr>
              <w:t>.</w:t>
            </w:r>
          </w:p>
        </w:tc>
        <w:tc>
          <w:tcPr>
            <w:tcW w:w="486" w:type="dxa"/>
            <w:tcBorders>
              <w:top w:val="nil"/>
              <w:left w:val="nil"/>
              <w:bottom w:val="single" w:sz="4" w:space="0" w:color="auto"/>
              <w:right w:val="single" w:sz="4" w:space="0" w:color="auto"/>
            </w:tcBorders>
            <w:shd w:val="clear" w:color="auto" w:fill="auto"/>
            <w:hideMark/>
          </w:tcPr>
          <w:p w14:paraId="17F5CBE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4B9D5EB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51" w:type="dxa"/>
            <w:tcBorders>
              <w:top w:val="nil"/>
              <w:left w:val="nil"/>
              <w:bottom w:val="single" w:sz="4" w:space="0" w:color="auto"/>
              <w:right w:val="single" w:sz="4" w:space="0" w:color="auto"/>
            </w:tcBorders>
            <w:shd w:val="clear" w:color="auto" w:fill="auto"/>
            <w:hideMark/>
          </w:tcPr>
          <w:p w14:paraId="6F47C34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2F1CA15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78655E6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3E3047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172FE11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22DAF33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hideMark/>
          </w:tcPr>
          <w:p w14:paraId="44B25AB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094F7D2C"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4981AE2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F036F6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11D59CB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4AE9A0D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gridSpan w:val="2"/>
            <w:tcBorders>
              <w:top w:val="nil"/>
              <w:left w:val="nil"/>
              <w:bottom w:val="single" w:sz="4" w:space="0" w:color="auto"/>
              <w:right w:val="single" w:sz="4" w:space="0" w:color="auto"/>
            </w:tcBorders>
            <w:shd w:val="clear" w:color="auto" w:fill="auto"/>
            <w:hideMark/>
          </w:tcPr>
          <w:p w14:paraId="7FCD720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079CBA1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229C7AF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825674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7DF83F6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6.0</w:t>
            </w:r>
          </w:p>
        </w:tc>
        <w:tc>
          <w:tcPr>
            <w:tcW w:w="607" w:type="dxa"/>
            <w:tcBorders>
              <w:top w:val="nil"/>
              <w:left w:val="nil"/>
              <w:bottom w:val="single" w:sz="4" w:space="0" w:color="auto"/>
              <w:right w:val="single" w:sz="4" w:space="0" w:color="auto"/>
            </w:tcBorders>
            <w:shd w:val="clear" w:color="auto" w:fill="auto"/>
            <w:hideMark/>
          </w:tcPr>
          <w:p w14:paraId="37A50AC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gridSpan w:val="2"/>
            <w:tcBorders>
              <w:top w:val="nil"/>
              <w:left w:val="nil"/>
              <w:bottom w:val="single" w:sz="4" w:space="0" w:color="auto"/>
              <w:right w:val="single" w:sz="4" w:space="0" w:color="auto"/>
            </w:tcBorders>
            <w:shd w:val="clear" w:color="auto" w:fill="auto"/>
            <w:vAlign w:val="center"/>
            <w:hideMark/>
          </w:tcPr>
          <w:p w14:paraId="519ACB7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w:t>
            </w:r>
          </w:p>
        </w:tc>
        <w:tc>
          <w:tcPr>
            <w:tcW w:w="607" w:type="dxa"/>
            <w:tcBorders>
              <w:top w:val="nil"/>
              <w:left w:val="nil"/>
              <w:bottom w:val="single" w:sz="4" w:space="0" w:color="auto"/>
              <w:right w:val="single" w:sz="4" w:space="0" w:color="auto"/>
            </w:tcBorders>
            <w:shd w:val="clear" w:color="auto" w:fill="auto"/>
            <w:vAlign w:val="bottom"/>
            <w:hideMark/>
          </w:tcPr>
          <w:p w14:paraId="3A7C219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92.2</w:t>
            </w:r>
          </w:p>
        </w:tc>
        <w:tc>
          <w:tcPr>
            <w:tcW w:w="515" w:type="dxa"/>
            <w:gridSpan w:val="2"/>
            <w:tcBorders>
              <w:top w:val="nil"/>
              <w:left w:val="nil"/>
              <w:bottom w:val="single" w:sz="4" w:space="0" w:color="auto"/>
              <w:right w:val="single" w:sz="4" w:space="0" w:color="auto"/>
            </w:tcBorders>
            <w:shd w:val="clear" w:color="auto" w:fill="auto"/>
            <w:vAlign w:val="center"/>
            <w:hideMark/>
          </w:tcPr>
          <w:p w14:paraId="47209E4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963F0A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433C0931" w14:textId="77777777" w:rsidTr="0092024A">
        <w:trPr>
          <w:gridAfter w:val="1"/>
          <w:wAfter w:w="7" w:type="dxa"/>
          <w:trHeight w:val="309"/>
        </w:trPr>
        <w:tc>
          <w:tcPr>
            <w:tcW w:w="2581" w:type="dxa"/>
            <w:tcBorders>
              <w:top w:val="single" w:sz="4" w:space="0" w:color="auto"/>
              <w:left w:val="single" w:sz="4" w:space="0" w:color="auto"/>
              <w:bottom w:val="single" w:sz="4" w:space="0" w:color="auto"/>
              <w:right w:val="single" w:sz="4" w:space="0" w:color="auto"/>
            </w:tcBorders>
            <w:hideMark/>
          </w:tcPr>
          <w:p w14:paraId="7BF875A5" w14:textId="4CCCE080"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Cyathula</w:t>
            </w:r>
            <w:proofErr w:type="spellEnd"/>
            <w:r w:rsidRPr="0092024A">
              <w:rPr>
                <w:rFonts w:ascii="Times New Roman" w:hAnsi="Times New Roman" w:cs="Times New Roman"/>
                <w:i/>
                <w:iCs/>
                <w:color w:val="000000"/>
                <w:sz w:val="18"/>
                <w:szCs w:val="18"/>
              </w:rPr>
              <w:t xml:space="preserve"> </w:t>
            </w:r>
            <w:proofErr w:type="spellStart"/>
            <w:r w:rsidRPr="0092024A">
              <w:rPr>
                <w:rFonts w:ascii="Times New Roman" w:hAnsi="Times New Roman" w:cs="Times New Roman"/>
                <w:i/>
                <w:iCs/>
                <w:color w:val="000000"/>
                <w:sz w:val="18"/>
                <w:szCs w:val="18"/>
              </w:rPr>
              <w:t>prostrata</w:t>
            </w:r>
            <w:proofErr w:type="spellEnd"/>
            <w:r w:rsidRPr="0092024A">
              <w:rPr>
                <w:rFonts w:ascii="Times New Roman" w:hAnsi="Times New Roman" w:cs="Times New Roman"/>
                <w:i/>
                <w:iCs/>
                <w:color w:val="000000"/>
                <w:sz w:val="18"/>
                <w:szCs w:val="18"/>
              </w:rPr>
              <w:t xml:space="preserve"> (L.) Blume.</w:t>
            </w:r>
          </w:p>
        </w:tc>
        <w:tc>
          <w:tcPr>
            <w:tcW w:w="486" w:type="dxa"/>
            <w:tcBorders>
              <w:top w:val="nil"/>
              <w:left w:val="nil"/>
              <w:bottom w:val="single" w:sz="4" w:space="0" w:color="auto"/>
              <w:right w:val="single" w:sz="4" w:space="0" w:color="auto"/>
            </w:tcBorders>
            <w:shd w:val="clear" w:color="auto" w:fill="auto"/>
            <w:hideMark/>
          </w:tcPr>
          <w:p w14:paraId="05C63C3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21000A6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199AF84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6933180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82E924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DAE625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05FEA3E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14E3A78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7C9E6CC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64C04232"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3EB856A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0E0FA0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11E451E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7.9</w:t>
            </w:r>
          </w:p>
        </w:tc>
        <w:tc>
          <w:tcPr>
            <w:tcW w:w="607" w:type="dxa"/>
            <w:tcBorders>
              <w:top w:val="nil"/>
              <w:left w:val="nil"/>
              <w:bottom w:val="single" w:sz="4" w:space="0" w:color="auto"/>
              <w:right w:val="single" w:sz="4" w:space="0" w:color="auto"/>
            </w:tcBorders>
            <w:shd w:val="clear" w:color="auto" w:fill="auto"/>
            <w:hideMark/>
          </w:tcPr>
          <w:p w14:paraId="7F260A3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87.8</w:t>
            </w:r>
          </w:p>
        </w:tc>
        <w:tc>
          <w:tcPr>
            <w:tcW w:w="441" w:type="dxa"/>
            <w:gridSpan w:val="2"/>
            <w:tcBorders>
              <w:top w:val="nil"/>
              <w:left w:val="nil"/>
              <w:bottom w:val="single" w:sz="4" w:space="0" w:color="auto"/>
              <w:right w:val="single" w:sz="4" w:space="0" w:color="auto"/>
            </w:tcBorders>
            <w:shd w:val="clear" w:color="auto" w:fill="auto"/>
            <w:hideMark/>
          </w:tcPr>
          <w:p w14:paraId="7161D16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50AAD03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440243D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5F2617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5E92909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w:t>
            </w:r>
          </w:p>
        </w:tc>
        <w:tc>
          <w:tcPr>
            <w:tcW w:w="607" w:type="dxa"/>
            <w:tcBorders>
              <w:top w:val="nil"/>
              <w:left w:val="nil"/>
              <w:bottom w:val="single" w:sz="4" w:space="0" w:color="auto"/>
              <w:right w:val="single" w:sz="4" w:space="0" w:color="auto"/>
            </w:tcBorders>
            <w:shd w:val="clear" w:color="auto" w:fill="auto"/>
            <w:hideMark/>
          </w:tcPr>
          <w:p w14:paraId="37C2A43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73.3</w:t>
            </w:r>
          </w:p>
        </w:tc>
        <w:tc>
          <w:tcPr>
            <w:tcW w:w="441" w:type="dxa"/>
            <w:gridSpan w:val="2"/>
            <w:tcBorders>
              <w:top w:val="nil"/>
              <w:left w:val="nil"/>
              <w:bottom w:val="single" w:sz="4" w:space="0" w:color="auto"/>
              <w:right w:val="single" w:sz="4" w:space="0" w:color="auto"/>
            </w:tcBorders>
            <w:shd w:val="clear" w:color="auto" w:fill="auto"/>
            <w:vAlign w:val="center"/>
            <w:hideMark/>
          </w:tcPr>
          <w:p w14:paraId="412288E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07" w:type="dxa"/>
            <w:tcBorders>
              <w:top w:val="nil"/>
              <w:left w:val="nil"/>
              <w:bottom w:val="single" w:sz="4" w:space="0" w:color="auto"/>
              <w:right w:val="single" w:sz="4" w:space="0" w:color="auto"/>
            </w:tcBorders>
            <w:shd w:val="clear" w:color="auto" w:fill="auto"/>
            <w:vAlign w:val="bottom"/>
            <w:hideMark/>
          </w:tcPr>
          <w:p w14:paraId="64EAE53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515" w:type="dxa"/>
            <w:gridSpan w:val="2"/>
            <w:tcBorders>
              <w:top w:val="nil"/>
              <w:left w:val="nil"/>
              <w:bottom w:val="single" w:sz="4" w:space="0" w:color="auto"/>
              <w:right w:val="single" w:sz="4" w:space="0" w:color="auto"/>
            </w:tcBorders>
            <w:shd w:val="clear" w:color="auto" w:fill="auto"/>
            <w:vAlign w:val="center"/>
            <w:hideMark/>
          </w:tcPr>
          <w:p w14:paraId="2268BDB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742A83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4DD75A5D" w14:textId="77777777" w:rsidTr="0092024A">
        <w:trPr>
          <w:gridAfter w:val="1"/>
          <w:wAfter w:w="7" w:type="dxa"/>
          <w:trHeight w:val="256"/>
        </w:trPr>
        <w:tc>
          <w:tcPr>
            <w:tcW w:w="2581" w:type="dxa"/>
            <w:tcBorders>
              <w:top w:val="single" w:sz="4" w:space="0" w:color="auto"/>
              <w:left w:val="single" w:sz="4" w:space="0" w:color="auto"/>
              <w:bottom w:val="single" w:sz="4" w:space="0" w:color="auto"/>
              <w:right w:val="single" w:sz="4" w:space="0" w:color="auto"/>
            </w:tcBorders>
            <w:hideMark/>
          </w:tcPr>
          <w:p w14:paraId="71397404" w14:textId="6517640D"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 xml:space="preserve">Bidens </w:t>
            </w:r>
            <w:proofErr w:type="spellStart"/>
            <w:r w:rsidRPr="0092024A">
              <w:rPr>
                <w:rFonts w:ascii="Times New Roman" w:hAnsi="Times New Roman" w:cs="Times New Roman"/>
                <w:i/>
                <w:iCs/>
                <w:color w:val="000000"/>
                <w:sz w:val="18"/>
                <w:szCs w:val="18"/>
              </w:rPr>
              <w:t>pilosa</w:t>
            </w:r>
            <w:proofErr w:type="spellEnd"/>
            <w:r w:rsidRPr="0092024A">
              <w:rPr>
                <w:rFonts w:ascii="Times New Roman" w:hAnsi="Times New Roman" w:cs="Times New Roman"/>
                <w:color w:val="000000"/>
                <w:sz w:val="18"/>
                <w:szCs w:val="18"/>
              </w:rPr>
              <w:t xml:space="preserve"> L.</w:t>
            </w:r>
          </w:p>
        </w:tc>
        <w:tc>
          <w:tcPr>
            <w:tcW w:w="486" w:type="dxa"/>
            <w:tcBorders>
              <w:top w:val="nil"/>
              <w:left w:val="nil"/>
              <w:bottom w:val="single" w:sz="4" w:space="0" w:color="auto"/>
              <w:right w:val="single" w:sz="4" w:space="0" w:color="auto"/>
            </w:tcBorders>
            <w:shd w:val="clear" w:color="auto" w:fill="auto"/>
            <w:hideMark/>
          </w:tcPr>
          <w:p w14:paraId="4424A7C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single" w:sz="4" w:space="0" w:color="auto"/>
              <w:right w:val="single" w:sz="4" w:space="0" w:color="auto"/>
            </w:tcBorders>
            <w:shd w:val="clear" w:color="auto" w:fill="auto"/>
            <w:hideMark/>
          </w:tcPr>
          <w:p w14:paraId="4D454D8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single" w:sz="4" w:space="0" w:color="auto"/>
              <w:right w:val="single" w:sz="4" w:space="0" w:color="auto"/>
            </w:tcBorders>
            <w:shd w:val="clear" w:color="auto" w:fill="auto"/>
            <w:hideMark/>
          </w:tcPr>
          <w:p w14:paraId="76BC959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3BC31E9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4778656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0D6501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68CB8D5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63FA671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41" w:type="dxa"/>
            <w:tcBorders>
              <w:top w:val="nil"/>
              <w:left w:val="nil"/>
              <w:bottom w:val="single" w:sz="4" w:space="0" w:color="auto"/>
              <w:right w:val="single" w:sz="4" w:space="0" w:color="auto"/>
            </w:tcBorders>
            <w:shd w:val="clear" w:color="auto" w:fill="auto"/>
            <w:hideMark/>
          </w:tcPr>
          <w:p w14:paraId="1851124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7937077B"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4F26E3C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1FD514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0E24515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w:t>
            </w:r>
          </w:p>
        </w:tc>
        <w:tc>
          <w:tcPr>
            <w:tcW w:w="607" w:type="dxa"/>
            <w:tcBorders>
              <w:top w:val="nil"/>
              <w:left w:val="nil"/>
              <w:bottom w:val="single" w:sz="4" w:space="0" w:color="auto"/>
              <w:right w:val="single" w:sz="4" w:space="0" w:color="auto"/>
            </w:tcBorders>
            <w:shd w:val="clear" w:color="auto" w:fill="auto"/>
            <w:hideMark/>
          </w:tcPr>
          <w:p w14:paraId="2252093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41" w:type="dxa"/>
            <w:gridSpan w:val="2"/>
            <w:tcBorders>
              <w:top w:val="nil"/>
              <w:left w:val="nil"/>
              <w:bottom w:val="single" w:sz="4" w:space="0" w:color="auto"/>
              <w:right w:val="single" w:sz="4" w:space="0" w:color="auto"/>
            </w:tcBorders>
            <w:shd w:val="clear" w:color="auto" w:fill="auto"/>
            <w:hideMark/>
          </w:tcPr>
          <w:p w14:paraId="4038782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5166E6C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73AF71D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CAF75B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6243A5E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5840602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vAlign w:val="center"/>
            <w:hideMark/>
          </w:tcPr>
          <w:p w14:paraId="38B51B0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single" w:sz="4" w:space="0" w:color="auto"/>
              <w:right w:val="single" w:sz="4" w:space="0" w:color="auto"/>
            </w:tcBorders>
            <w:shd w:val="clear" w:color="auto" w:fill="auto"/>
            <w:vAlign w:val="bottom"/>
            <w:hideMark/>
          </w:tcPr>
          <w:p w14:paraId="16DA75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single" w:sz="4" w:space="0" w:color="auto"/>
              <w:right w:val="single" w:sz="4" w:space="0" w:color="auto"/>
            </w:tcBorders>
            <w:shd w:val="clear" w:color="auto" w:fill="auto"/>
            <w:vAlign w:val="center"/>
            <w:hideMark/>
          </w:tcPr>
          <w:p w14:paraId="55E4D01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60F23A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1A359BDC" w14:textId="77777777" w:rsidTr="0092024A">
        <w:trPr>
          <w:gridAfter w:val="1"/>
          <w:wAfter w:w="7" w:type="dxa"/>
          <w:trHeight w:val="202"/>
        </w:trPr>
        <w:tc>
          <w:tcPr>
            <w:tcW w:w="2581" w:type="dxa"/>
            <w:tcBorders>
              <w:top w:val="single" w:sz="4" w:space="0" w:color="auto"/>
              <w:left w:val="single" w:sz="4" w:space="0" w:color="auto"/>
              <w:bottom w:val="single" w:sz="4" w:space="0" w:color="auto"/>
              <w:right w:val="single" w:sz="4" w:space="0" w:color="auto"/>
            </w:tcBorders>
            <w:hideMark/>
          </w:tcPr>
          <w:p w14:paraId="59B2916D" w14:textId="659F5C15"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 xml:space="preserve">Conyza </w:t>
            </w:r>
            <w:proofErr w:type="spellStart"/>
            <w:r w:rsidRPr="0092024A">
              <w:rPr>
                <w:rFonts w:ascii="Times New Roman" w:hAnsi="Times New Roman" w:cs="Times New Roman"/>
                <w:i/>
                <w:iCs/>
                <w:color w:val="000000"/>
                <w:sz w:val="18"/>
                <w:szCs w:val="18"/>
              </w:rPr>
              <w:t>bonariensis</w:t>
            </w:r>
            <w:proofErr w:type="spellEnd"/>
            <w:r w:rsidRPr="0092024A">
              <w:rPr>
                <w:rFonts w:ascii="Times New Roman" w:hAnsi="Times New Roman" w:cs="Times New Roman"/>
                <w:i/>
                <w:iCs/>
                <w:color w:val="000000"/>
                <w:sz w:val="18"/>
                <w:szCs w:val="18"/>
              </w:rPr>
              <w:t xml:space="preserve"> </w:t>
            </w:r>
            <w:r w:rsidRPr="0092024A">
              <w:rPr>
                <w:rFonts w:ascii="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3281F52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single" w:sz="4" w:space="0" w:color="auto"/>
              <w:right w:val="single" w:sz="4" w:space="0" w:color="auto"/>
            </w:tcBorders>
            <w:shd w:val="clear" w:color="auto" w:fill="auto"/>
            <w:hideMark/>
          </w:tcPr>
          <w:p w14:paraId="3EA71BA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single" w:sz="4" w:space="0" w:color="auto"/>
              <w:right w:val="single" w:sz="4" w:space="0" w:color="auto"/>
            </w:tcBorders>
            <w:shd w:val="clear" w:color="auto" w:fill="auto"/>
            <w:hideMark/>
          </w:tcPr>
          <w:p w14:paraId="2BDDD0B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779D6CB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D5FF5E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156987E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0C8F221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7.5</w:t>
            </w:r>
          </w:p>
        </w:tc>
        <w:tc>
          <w:tcPr>
            <w:tcW w:w="607" w:type="dxa"/>
            <w:tcBorders>
              <w:top w:val="nil"/>
              <w:left w:val="nil"/>
              <w:bottom w:val="single" w:sz="4" w:space="0" w:color="auto"/>
              <w:right w:val="single" w:sz="4" w:space="0" w:color="auto"/>
            </w:tcBorders>
            <w:shd w:val="clear" w:color="auto" w:fill="auto"/>
            <w:hideMark/>
          </w:tcPr>
          <w:p w14:paraId="6A1C04F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83.3</w:t>
            </w:r>
          </w:p>
        </w:tc>
        <w:tc>
          <w:tcPr>
            <w:tcW w:w="441" w:type="dxa"/>
            <w:tcBorders>
              <w:top w:val="nil"/>
              <w:left w:val="nil"/>
              <w:bottom w:val="single" w:sz="4" w:space="0" w:color="auto"/>
              <w:right w:val="single" w:sz="4" w:space="0" w:color="auto"/>
            </w:tcBorders>
            <w:shd w:val="clear" w:color="auto" w:fill="auto"/>
            <w:hideMark/>
          </w:tcPr>
          <w:p w14:paraId="4FF7DA3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727C33D1"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21DCDB1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0CD556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505105D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w:t>
            </w:r>
          </w:p>
        </w:tc>
        <w:tc>
          <w:tcPr>
            <w:tcW w:w="607" w:type="dxa"/>
            <w:tcBorders>
              <w:top w:val="nil"/>
              <w:left w:val="nil"/>
              <w:bottom w:val="single" w:sz="4" w:space="0" w:color="auto"/>
              <w:right w:val="single" w:sz="4" w:space="0" w:color="auto"/>
            </w:tcBorders>
            <w:shd w:val="clear" w:color="auto" w:fill="auto"/>
            <w:hideMark/>
          </w:tcPr>
          <w:p w14:paraId="4F58D06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41" w:type="dxa"/>
            <w:gridSpan w:val="2"/>
            <w:tcBorders>
              <w:top w:val="nil"/>
              <w:left w:val="nil"/>
              <w:bottom w:val="single" w:sz="4" w:space="0" w:color="auto"/>
              <w:right w:val="single" w:sz="4" w:space="0" w:color="auto"/>
            </w:tcBorders>
            <w:shd w:val="clear" w:color="auto" w:fill="auto"/>
            <w:hideMark/>
          </w:tcPr>
          <w:p w14:paraId="1D40097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3CB6D77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4D75D36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C3B7C4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511B2DD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5.5</w:t>
            </w:r>
          </w:p>
        </w:tc>
        <w:tc>
          <w:tcPr>
            <w:tcW w:w="607" w:type="dxa"/>
            <w:tcBorders>
              <w:top w:val="nil"/>
              <w:left w:val="nil"/>
              <w:bottom w:val="single" w:sz="4" w:space="0" w:color="auto"/>
              <w:right w:val="single" w:sz="4" w:space="0" w:color="auto"/>
            </w:tcBorders>
            <w:shd w:val="clear" w:color="auto" w:fill="auto"/>
            <w:hideMark/>
          </w:tcPr>
          <w:p w14:paraId="1ABA9BF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61.1</w:t>
            </w:r>
          </w:p>
        </w:tc>
        <w:tc>
          <w:tcPr>
            <w:tcW w:w="441" w:type="dxa"/>
            <w:gridSpan w:val="2"/>
            <w:tcBorders>
              <w:top w:val="nil"/>
              <w:left w:val="nil"/>
              <w:bottom w:val="single" w:sz="4" w:space="0" w:color="auto"/>
              <w:right w:val="single" w:sz="4" w:space="0" w:color="auto"/>
            </w:tcBorders>
            <w:shd w:val="clear" w:color="auto" w:fill="auto"/>
            <w:vAlign w:val="center"/>
            <w:hideMark/>
          </w:tcPr>
          <w:p w14:paraId="03FD830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w:t>
            </w:r>
          </w:p>
        </w:tc>
        <w:tc>
          <w:tcPr>
            <w:tcW w:w="607" w:type="dxa"/>
            <w:tcBorders>
              <w:top w:val="nil"/>
              <w:left w:val="nil"/>
              <w:bottom w:val="single" w:sz="4" w:space="0" w:color="auto"/>
              <w:right w:val="single" w:sz="4" w:space="0" w:color="auto"/>
            </w:tcBorders>
            <w:shd w:val="clear" w:color="auto" w:fill="auto"/>
            <w:vAlign w:val="bottom"/>
            <w:hideMark/>
          </w:tcPr>
          <w:p w14:paraId="2F97B36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92.2</w:t>
            </w:r>
          </w:p>
        </w:tc>
        <w:tc>
          <w:tcPr>
            <w:tcW w:w="515" w:type="dxa"/>
            <w:gridSpan w:val="2"/>
            <w:tcBorders>
              <w:top w:val="nil"/>
              <w:left w:val="nil"/>
              <w:bottom w:val="single" w:sz="4" w:space="0" w:color="auto"/>
              <w:right w:val="single" w:sz="4" w:space="0" w:color="auto"/>
            </w:tcBorders>
            <w:shd w:val="clear" w:color="auto" w:fill="auto"/>
            <w:vAlign w:val="center"/>
            <w:hideMark/>
          </w:tcPr>
          <w:p w14:paraId="69C946E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9B32F9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6AFEDC86" w14:textId="77777777" w:rsidTr="0092024A">
        <w:trPr>
          <w:gridAfter w:val="1"/>
          <w:wAfter w:w="7" w:type="dxa"/>
          <w:trHeight w:val="272"/>
        </w:trPr>
        <w:tc>
          <w:tcPr>
            <w:tcW w:w="2581" w:type="dxa"/>
            <w:tcBorders>
              <w:top w:val="single" w:sz="4" w:space="0" w:color="auto"/>
              <w:left w:val="single" w:sz="4" w:space="0" w:color="auto"/>
              <w:bottom w:val="single" w:sz="4" w:space="0" w:color="auto"/>
              <w:right w:val="single" w:sz="4" w:space="0" w:color="auto"/>
            </w:tcBorders>
            <w:hideMark/>
          </w:tcPr>
          <w:p w14:paraId="15A8FEE5" w14:textId="65E1E01B"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Galinsoga</w:t>
            </w:r>
            <w:proofErr w:type="spellEnd"/>
            <w:r w:rsidRPr="0092024A">
              <w:rPr>
                <w:rFonts w:ascii="Times New Roman" w:hAnsi="Times New Roman" w:cs="Times New Roman"/>
                <w:i/>
                <w:iCs/>
                <w:color w:val="000000"/>
                <w:sz w:val="18"/>
                <w:szCs w:val="18"/>
              </w:rPr>
              <w:t xml:space="preserve"> parviflora Cav.</w:t>
            </w:r>
          </w:p>
        </w:tc>
        <w:tc>
          <w:tcPr>
            <w:tcW w:w="486" w:type="dxa"/>
            <w:tcBorders>
              <w:top w:val="nil"/>
              <w:left w:val="nil"/>
              <w:bottom w:val="single" w:sz="4" w:space="0" w:color="auto"/>
              <w:right w:val="single" w:sz="4" w:space="0" w:color="auto"/>
            </w:tcBorders>
            <w:shd w:val="clear" w:color="auto" w:fill="auto"/>
            <w:hideMark/>
          </w:tcPr>
          <w:p w14:paraId="0F4764F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single" w:sz="4" w:space="0" w:color="auto"/>
              <w:right w:val="single" w:sz="4" w:space="0" w:color="auto"/>
            </w:tcBorders>
            <w:shd w:val="clear" w:color="auto" w:fill="auto"/>
            <w:hideMark/>
          </w:tcPr>
          <w:p w14:paraId="40F9466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single" w:sz="4" w:space="0" w:color="auto"/>
              <w:right w:val="single" w:sz="4" w:space="0" w:color="auto"/>
            </w:tcBorders>
            <w:shd w:val="clear" w:color="auto" w:fill="auto"/>
            <w:hideMark/>
          </w:tcPr>
          <w:p w14:paraId="360E9BC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8.9</w:t>
            </w:r>
          </w:p>
        </w:tc>
        <w:tc>
          <w:tcPr>
            <w:tcW w:w="607" w:type="dxa"/>
            <w:tcBorders>
              <w:top w:val="nil"/>
              <w:left w:val="nil"/>
              <w:bottom w:val="single" w:sz="4" w:space="0" w:color="auto"/>
              <w:right w:val="single" w:sz="4" w:space="0" w:color="auto"/>
            </w:tcBorders>
            <w:shd w:val="clear" w:color="auto" w:fill="auto"/>
            <w:hideMark/>
          </w:tcPr>
          <w:p w14:paraId="697A401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98.9</w:t>
            </w:r>
          </w:p>
        </w:tc>
        <w:tc>
          <w:tcPr>
            <w:tcW w:w="441" w:type="dxa"/>
            <w:tcBorders>
              <w:top w:val="nil"/>
              <w:left w:val="nil"/>
              <w:bottom w:val="single" w:sz="4" w:space="0" w:color="auto"/>
              <w:right w:val="single" w:sz="4" w:space="0" w:color="auto"/>
            </w:tcBorders>
            <w:shd w:val="clear" w:color="auto" w:fill="auto"/>
            <w:vAlign w:val="center"/>
            <w:hideMark/>
          </w:tcPr>
          <w:p w14:paraId="11FA5BD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CA1657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66BEB92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3DD22A7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hideMark/>
          </w:tcPr>
          <w:p w14:paraId="42B3150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6B39AD0A"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1EB0452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B58DD6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B3381A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8.1</w:t>
            </w:r>
          </w:p>
        </w:tc>
        <w:tc>
          <w:tcPr>
            <w:tcW w:w="607" w:type="dxa"/>
            <w:tcBorders>
              <w:top w:val="nil"/>
              <w:left w:val="nil"/>
              <w:bottom w:val="single" w:sz="4" w:space="0" w:color="auto"/>
              <w:right w:val="single" w:sz="4" w:space="0" w:color="auto"/>
            </w:tcBorders>
            <w:shd w:val="clear" w:color="auto" w:fill="auto"/>
            <w:hideMark/>
          </w:tcPr>
          <w:p w14:paraId="1201C29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90.0</w:t>
            </w:r>
          </w:p>
        </w:tc>
        <w:tc>
          <w:tcPr>
            <w:tcW w:w="441" w:type="dxa"/>
            <w:gridSpan w:val="2"/>
            <w:tcBorders>
              <w:top w:val="nil"/>
              <w:left w:val="nil"/>
              <w:bottom w:val="single" w:sz="4" w:space="0" w:color="auto"/>
              <w:right w:val="single" w:sz="4" w:space="0" w:color="auto"/>
            </w:tcBorders>
            <w:shd w:val="clear" w:color="auto" w:fill="auto"/>
            <w:hideMark/>
          </w:tcPr>
          <w:p w14:paraId="68936D1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7ACD728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36AECCE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AF888E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5BA9A3F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6.4</w:t>
            </w:r>
          </w:p>
        </w:tc>
        <w:tc>
          <w:tcPr>
            <w:tcW w:w="607" w:type="dxa"/>
            <w:tcBorders>
              <w:top w:val="nil"/>
              <w:left w:val="nil"/>
              <w:bottom w:val="single" w:sz="4" w:space="0" w:color="auto"/>
              <w:right w:val="single" w:sz="4" w:space="0" w:color="auto"/>
            </w:tcBorders>
            <w:shd w:val="clear" w:color="auto" w:fill="auto"/>
            <w:hideMark/>
          </w:tcPr>
          <w:p w14:paraId="1605349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71.1</w:t>
            </w:r>
          </w:p>
        </w:tc>
        <w:tc>
          <w:tcPr>
            <w:tcW w:w="441" w:type="dxa"/>
            <w:gridSpan w:val="2"/>
            <w:tcBorders>
              <w:top w:val="nil"/>
              <w:left w:val="nil"/>
              <w:bottom w:val="single" w:sz="4" w:space="0" w:color="auto"/>
              <w:right w:val="single" w:sz="4" w:space="0" w:color="auto"/>
            </w:tcBorders>
            <w:shd w:val="clear" w:color="auto" w:fill="auto"/>
            <w:vAlign w:val="center"/>
            <w:hideMark/>
          </w:tcPr>
          <w:p w14:paraId="60BF859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8.2</w:t>
            </w:r>
          </w:p>
        </w:tc>
        <w:tc>
          <w:tcPr>
            <w:tcW w:w="607" w:type="dxa"/>
            <w:tcBorders>
              <w:top w:val="nil"/>
              <w:left w:val="nil"/>
              <w:bottom w:val="single" w:sz="4" w:space="0" w:color="auto"/>
              <w:right w:val="single" w:sz="4" w:space="0" w:color="auto"/>
            </w:tcBorders>
            <w:shd w:val="clear" w:color="auto" w:fill="auto"/>
            <w:vAlign w:val="bottom"/>
            <w:hideMark/>
          </w:tcPr>
          <w:p w14:paraId="2E74813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91.1</w:t>
            </w:r>
          </w:p>
        </w:tc>
        <w:tc>
          <w:tcPr>
            <w:tcW w:w="515" w:type="dxa"/>
            <w:gridSpan w:val="2"/>
            <w:tcBorders>
              <w:top w:val="nil"/>
              <w:left w:val="nil"/>
              <w:bottom w:val="single" w:sz="4" w:space="0" w:color="auto"/>
              <w:right w:val="single" w:sz="4" w:space="0" w:color="auto"/>
            </w:tcBorders>
            <w:shd w:val="clear" w:color="auto" w:fill="auto"/>
            <w:vAlign w:val="center"/>
            <w:hideMark/>
          </w:tcPr>
          <w:p w14:paraId="468DFDE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051BE5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09AFA874" w14:textId="77777777" w:rsidTr="0092024A">
        <w:trPr>
          <w:gridAfter w:val="1"/>
          <w:wAfter w:w="7" w:type="dxa"/>
          <w:trHeight w:val="216"/>
        </w:trPr>
        <w:tc>
          <w:tcPr>
            <w:tcW w:w="2581" w:type="dxa"/>
            <w:tcBorders>
              <w:top w:val="single" w:sz="4" w:space="0" w:color="auto"/>
              <w:left w:val="single" w:sz="4" w:space="0" w:color="auto"/>
              <w:bottom w:val="single" w:sz="4" w:space="0" w:color="auto"/>
              <w:right w:val="single" w:sz="4" w:space="0" w:color="auto"/>
            </w:tcBorders>
            <w:hideMark/>
          </w:tcPr>
          <w:p w14:paraId="4E5EFC3C" w14:textId="581E8801"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Commelina</w:t>
            </w:r>
            <w:proofErr w:type="spellEnd"/>
            <w:r w:rsidRPr="0092024A">
              <w:rPr>
                <w:rFonts w:ascii="Times New Roman" w:hAnsi="Times New Roman" w:cs="Times New Roman"/>
                <w:i/>
                <w:iCs/>
                <w:color w:val="000000"/>
                <w:sz w:val="18"/>
                <w:szCs w:val="18"/>
              </w:rPr>
              <w:t xml:space="preserve"> benghalensis </w:t>
            </w:r>
            <w:r w:rsidRPr="0092024A">
              <w:rPr>
                <w:rFonts w:ascii="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2CFF77D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6.3</w:t>
            </w:r>
          </w:p>
        </w:tc>
        <w:tc>
          <w:tcPr>
            <w:tcW w:w="607" w:type="dxa"/>
            <w:tcBorders>
              <w:top w:val="nil"/>
              <w:left w:val="nil"/>
              <w:bottom w:val="single" w:sz="4" w:space="0" w:color="auto"/>
              <w:right w:val="single" w:sz="4" w:space="0" w:color="auto"/>
            </w:tcBorders>
            <w:shd w:val="clear" w:color="auto" w:fill="auto"/>
            <w:hideMark/>
          </w:tcPr>
          <w:p w14:paraId="5FA652F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70.0</w:t>
            </w:r>
          </w:p>
        </w:tc>
        <w:tc>
          <w:tcPr>
            <w:tcW w:w="451" w:type="dxa"/>
            <w:tcBorders>
              <w:top w:val="nil"/>
              <w:left w:val="nil"/>
              <w:bottom w:val="single" w:sz="4" w:space="0" w:color="auto"/>
              <w:right w:val="single" w:sz="4" w:space="0" w:color="auto"/>
            </w:tcBorders>
            <w:shd w:val="clear" w:color="auto" w:fill="auto"/>
            <w:hideMark/>
          </w:tcPr>
          <w:p w14:paraId="0AC9CD5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7AD71C8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41" w:type="dxa"/>
            <w:tcBorders>
              <w:top w:val="nil"/>
              <w:left w:val="nil"/>
              <w:bottom w:val="single" w:sz="4" w:space="0" w:color="auto"/>
              <w:right w:val="single" w:sz="4" w:space="0" w:color="auto"/>
            </w:tcBorders>
            <w:shd w:val="clear" w:color="auto" w:fill="auto"/>
            <w:vAlign w:val="center"/>
            <w:hideMark/>
          </w:tcPr>
          <w:p w14:paraId="296E616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07" w:type="dxa"/>
            <w:tcBorders>
              <w:top w:val="nil"/>
              <w:left w:val="nil"/>
              <w:bottom w:val="single" w:sz="4" w:space="0" w:color="auto"/>
              <w:right w:val="single" w:sz="4" w:space="0" w:color="auto"/>
            </w:tcBorders>
            <w:shd w:val="clear" w:color="auto" w:fill="auto"/>
            <w:vAlign w:val="bottom"/>
            <w:hideMark/>
          </w:tcPr>
          <w:p w14:paraId="0A9B77B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473" w:type="dxa"/>
            <w:tcBorders>
              <w:top w:val="nil"/>
              <w:left w:val="nil"/>
              <w:bottom w:val="single" w:sz="4" w:space="0" w:color="auto"/>
              <w:right w:val="single" w:sz="4" w:space="0" w:color="auto"/>
            </w:tcBorders>
            <w:shd w:val="clear" w:color="auto" w:fill="auto"/>
            <w:hideMark/>
          </w:tcPr>
          <w:p w14:paraId="094CBCB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w:t>
            </w:r>
          </w:p>
        </w:tc>
        <w:tc>
          <w:tcPr>
            <w:tcW w:w="607" w:type="dxa"/>
            <w:tcBorders>
              <w:top w:val="nil"/>
              <w:left w:val="nil"/>
              <w:bottom w:val="single" w:sz="4" w:space="0" w:color="auto"/>
              <w:right w:val="single" w:sz="4" w:space="0" w:color="auto"/>
            </w:tcBorders>
            <w:shd w:val="clear" w:color="auto" w:fill="auto"/>
            <w:hideMark/>
          </w:tcPr>
          <w:p w14:paraId="5FF171E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tcBorders>
              <w:top w:val="nil"/>
              <w:left w:val="nil"/>
              <w:bottom w:val="single" w:sz="4" w:space="0" w:color="auto"/>
              <w:right w:val="single" w:sz="4" w:space="0" w:color="auto"/>
            </w:tcBorders>
            <w:shd w:val="clear" w:color="auto" w:fill="auto"/>
            <w:hideMark/>
          </w:tcPr>
          <w:p w14:paraId="4CABA38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7.3</w:t>
            </w:r>
          </w:p>
        </w:tc>
        <w:tc>
          <w:tcPr>
            <w:tcW w:w="607" w:type="dxa"/>
            <w:tcBorders>
              <w:top w:val="nil"/>
              <w:left w:val="nil"/>
              <w:bottom w:val="single" w:sz="4" w:space="0" w:color="auto"/>
              <w:right w:val="single" w:sz="4" w:space="0" w:color="auto"/>
            </w:tcBorders>
            <w:shd w:val="clear" w:color="auto" w:fill="auto"/>
            <w:hideMark/>
          </w:tcPr>
          <w:p w14:paraId="6FAE42FE"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81.1</w:t>
            </w:r>
          </w:p>
        </w:tc>
        <w:tc>
          <w:tcPr>
            <w:tcW w:w="441" w:type="dxa"/>
            <w:tcBorders>
              <w:top w:val="nil"/>
              <w:left w:val="nil"/>
              <w:bottom w:val="single" w:sz="4" w:space="0" w:color="auto"/>
              <w:right w:val="single" w:sz="4" w:space="0" w:color="auto"/>
            </w:tcBorders>
            <w:shd w:val="clear" w:color="auto" w:fill="auto"/>
            <w:vAlign w:val="center"/>
            <w:hideMark/>
          </w:tcPr>
          <w:p w14:paraId="0B4D044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07" w:type="dxa"/>
            <w:tcBorders>
              <w:top w:val="nil"/>
              <w:left w:val="nil"/>
              <w:bottom w:val="single" w:sz="4" w:space="0" w:color="auto"/>
              <w:right w:val="single" w:sz="4" w:space="0" w:color="auto"/>
            </w:tcBorders>
            <w:shd w:val="clear" w:color="auto" w:fill="auto"/>
            <w:vAlign w:val="bottom"/>
            <w:hideMark/>
          </w:tcPr>
          <w:p w14:paraId="24A926B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451" w:type="dxa"/>
            <w:gridSpan w:val="2"/>
            <w:tcBorders>
              <w:top w:val="nil"/>
              <w:left w:val="nil"/>
              <w:bottom w:val="single" w:sz="4" w:space="0" w:color="auto"/>
              <w:right w:val="single" w:sz="4" w:space="0" w:color="auto"/>
            </w:tcBorders>
            <w:shd w:val="clear" w:color="auto" w:fill="auto"/>
            <w:hideMark/>
          </w:tcPr>
          <w:p w14:paraId="083F83B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07ADBF2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hideMark/>
          </w:tcPr>
          <w:p w14:paraId="2F8B1EA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7.4</w:t>
            </w:r>
          </w:p>
        </w:tc>
        <w:tc>
          <w:tcPr>
            <w:tcW w:w="607" w:type="dxa"/>
            <w:tcBorders>
              <w:top w:val="nil"/>
              <w:left w:val="nil"/>
              <w:bottom w:val="single" w:sz="4" w:space="0" w:color="auto"/>
              <w:right w:val="single" w:sz="4" w:space="0" w:color="auto"/>
            </w:tcBorders>
            <w:shd w:val="clear" w:color="auto" w:fill="auto"/>
            <w:hideMark/>
          </w:tcPr>
          <w:p w14:paraId="07248EB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82.2</w:t>
            </w:r>
          </w:p>
        </w:tc>
        <w:tc>
          <w:tcPr>
            <w:tcW w:w="441" w:type="dxa"/>
            <w:gridSpan w:val="2"/>
            <w:tcBorders>
              <w:top w:val="nil"/>
              <w:left w:val="nil"/>
              <w:bottom w:val="single" w:sz="4" w:space="0" w:color="auto"/>
              <w:right w:val="single" w:sz="4" w:space="0" w:color="auto"/>
            </w:tcBorders>
            <w:shd w:val="clear" w:color="auto" w:fill="auto"/>
            <w:vAlign w:val="center"/>
            <w:hideMark/>
          </w:tcPr>
          <w:p w14:paraId="2083E15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w:t>
            </w:r>
          </w:p>
        </w:tc>
        <w:tc>
          <w:tcPr>
            <w:tcW w:w="607" w:type="dxa"/>
            <w:tcBorders>
              <w:top w:val="nil"/>
              <w:left w:val="nil"/>
              <w:bottom w:val="single" w:sz="4" w:space="0" w:color="auto"/>
              <w:right w:val="single" w:sz="4" w:space="0" w:color="auto"/>
            </w:tcBorders>
            <w:shd w:val="clear" w:color="auto" w:fill="auto"/>
            <w:vAlign w:val="bottom"/>
            <w:hideMark/>
          </w:tcPr>
          <w:p w14:paraId="7E689EC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97.8</w:t>
            </w:r>
          </w:p>
        </w:tc>
        <w:tc>
          <w:tcPr>
            <w:tcW w:w="473" w:type="dxa"/>
            <w:gridSpan w:val="2"/>
            <w:tcBorders>
              <w:top w:val="nil"/>
              <w:left w:val="nil"/>
              <w:bottom w:val="single" w:sz="4" w:space="0" w:color="auto"/>
              <w:right w:val="single" w:sz="4" w:space="0" w:color="auto"/>
            </w:tcBorders>
            <w:shd w:val="clear" w:color="auto" w:fill="auto"/>
            <w:hideMark/>
          </w:tcPr>
          <w:p w14:paraId="0EA0C9E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4.6</w:t>
            </w:r>
          </w:p>
        </w:tc>
        <w:tc>
          <w:tcPr>
            <w:tcW w:w="607" w:type="dxa"/>
            <w:tcBorders>
              <w:top w:val="nil"/>
              <w:left w:val="nil"/>
              <w:bottom w:val="single" w:sz="4" w:space="0" w:color="auto"/>
              <w:right w:val="single" w:sz="4" w:space="0" w:color="auto"/>
            </w:tcBorders>
            <w:shd w:val="clear" w:color="auto" w:fill="auto"/>
            <w:hideMark/>
          </w:tcPr>
          <w:p w14:paraId="496F96C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51.1</w:t>
            </w:r>
          </w:p>
        </w:tc>
        <w:tc>
          <w:tcPr>
            <w:tcW w:w="441" w:type="dxa"/>
            <w:gridSpan w:val="2"/>
            <w:tcBorders>
              <w:top w:val="nil"/>
              <w:left w:val="nil"/>
              <w:bottom w:val="single" w:sz="4" w:space="0" w:color="auto"/>
              <w:right w:val="single" w:sz="4" w:space="0" w:color="auto"/>
            </w:tcBorders>
            <w:shd w:val="clear" w:color="auto" w:fill="auto"/>
            <w:vAlign w:val="center"/>
            <w:hideMark/>
          </w:tcPr>
          <w:p w14:paraId="58F8895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7.1</w:t>
            </w:r>
          </w:p>
        </w:tc>
        <w:tc>
          <w:tcPr>
            <w:tcW w:w="607" w:type="dxa"/>
            <w:tcBorders>
              <w:top w:val="nil"/>
              <w:left w:val="nil"/>
              <w:bottom w:val="single" w:sz="4" w:space="0" w:color="auto"/>
              <w:right w:val="single" w:sz="4" w:space="0" w:color="auto"/>
            </w:tcBorders>
            <w:shd w:val="clear" w:color="auto" w:fill="auto"/>
            <w:vAlign w:val="bottom"/>
            <w:hideMark/>
          </w:tcPr>
          <w:p w14:paraId="51BAA7A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78.9</w:t>
            </w:r>
          </w:p>
        </w:tc>
        <w:tc>
          <w:tcPr>
            <w:tcW w:w="515" w:type="dxa"/>
            <w:gridSpan w:val="2"/>
            <w:tcBorders>
              <w:top w:val="nil"/>
              <w:left w:val="nil"/>
              <w:bottom w:val="single" w:sz="4" w:space="0" w:color="auto"/>
              <w:right w:val="single" w:sz="4" w:space="0" w:color="auto"/>
            </w:tcBorders>
            <w:shd w:val="clear" w:color="auto" w:fill="auto"/>
            <w:vAlign w:val="center"/>
            <w:hideMark/>
          </w:tcPr>
          <w:p w14:paraId="00BE769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w:t>
            </w:r>
          </w:p>
        </w:tc>
        <w:tc>
          <w:tcPr>
            <w:tcW w:w="607" w:type="dxa"/>
            <w:tcBorders>
              <w:top w:val="nil"/>
              <w:left w:val="nil"/>
              <w:bottom w:val="single" w:sz="4" w:space="0" w:color="auto"/>
              <w:right w:val="single" w:sz="4" w:space="0" w:color="auto"/>
            </w:tcBorders>
            <w:shd w:val="clear" w:color="auto" w:fill="auto"/>
            <w:vAlign w:val="bottom"/>
            <w:hideMark/>
          </w:tcPr>
          <w:p w14:paraId="25D8CFF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97.8</w:t>
            </w:r>
          </w:p>
        </w:tc>
      </w:tr>
      <w:tr w:rsidR="0092024A" w:rsidRPr="00FB4ACD" w14:paraId="6A1EE93B" w14:textId="77777777" w:rsidTr="0092024A">
        <w:trPr>
          <w:gridAfter w:val="1"/>
          <w:wAfter w:w="7" w:type="dxa"/>
          <w:trHeight w:val="216"/>
        </w:trPr>
        <w:tc>
          <w:tcPr>
            <w:tcW w:w="2581" w:type="dxa"/>
            <w:tcBorders>
              <w:top w:val="single" w:sz="4" w:space="0" w:color="auto"/>
              <w:left w:val="single" w:sz="4" w:space="0" w:color="auto"/>
              <w:bottom w:val="single" w:sz="4" w:space="0" w:color="auto"/>
              <w:right w:val="single" w:sz="4" w:space="0" w:color="auto"/>
            </w:tcBorders>
            <w:hideMark/>
          </w:tcPr>
          <w:p w14:paraId="32DE2812" w14:textId="0F34244F"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Commelina</w:t>
            </w:r>
            <w:proofErr w:type="spellEnd"/>
            <w:r w:rsidRPr="0092024A">
              <w:rPr>
                <w:rFonts w:ascii="Times New Roman" w:hAnsi="Times New Roman" w:cs="Times New Roman"/>
                <w:i/>
                <w:iCs/>
                <w:color w:val="000000"/>
                <w:sz w:val="18"/>
                <w:szCs w:val="18"/>
              </w:rPr>
              <w:t xml:space="preserve"> latifolia </w:t>
            </w:r>
            <w:r w:rsidRPr="0092024A">
              <w:rPr>
                <w:rFonts w:ascii="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0FB4060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6.4</w:t>
            </w:r>
          </w:p>
        </w:tc>
        <w:tc>
          <w:tcPr>
            <w:tcW w:w="607" w:type="dxa"/>
            <w:tcBorders>
              <w:top w:val="nil"/>
              <w:left w:val="nil"/>
              <w:bottom w:val="single" w:sz="4" w:space="0" w:color="auto"/>
              <w:right w:val="single" w:sz="4" w:space="0" w:color="auto"/>
            </w:tcBorders>
            <w:shd w:val="clear" w:color="auto" w:fill="auto"/>
            <w:hideMark/>
          </w:tcPr>
          <w:p w14:paraId="085827A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71.1</w:t>
            </w:r>
          </w:p>
        </w:tc>
        <w:tc>
          <w:tcPr>
            <w:tcW w:w="451" w:type="dxa"/>
            <w:tcBorders>
              <w:top w:val="nil"/>
              <w:left w:val="nil"/>
              <w:bottom w:val="single" w:sz="4" w:space="0" w:color="auto"/>
              <w:right w:val="single" w:sz="4" w:space="0" w:color="auto"/>
            </w:tcBorders>
            <w:shd w:val="clear" w:color="auto" w:fill="auto"/>
            <w:hideMark/>
          </w:tcPr>
          <w:p w14:paraId="38F6F3F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74FA6AA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41" w:type="dxa"/>
            <w:tcBorders>
              <w:top w:val="nil"/>
              <w:left w:val="nil"/>
              <w:bottom w:val="single" w:sz="4" w:space="0" w:color="auto"/>
              <w:right w:val="single" w:sz="4" w:space="0" w:color="auto"/>
            </w:tcBorders>
            <w:shd w:val="clear" w:color="auto" w:fill="auto"/>
            <w:vAlign w:val="center"/>
            <w:hideMark/>
          </w:tcPr>
          <w:p w14:paraId="45DADDC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07" w:type="dxa"/>
            <w:tcBorders>
              <w:top w:val="nil"/>
              <w:left w:val="nil"/>
              <w:bottom w:val="single" w:sz="4" w:space="0" w:color="auto"/>
              <w:right w:val="single" w:sz="4" w:space="0" w:color="auto"/>
            </w:tcBorders>
            <w:shd w:val="clear" w:color="auto" w:fill="auto"/>
            <w:vAlign w:val="bottom"/>
            <w:hideMark/>
          </w:tcPr>
          <w:p w14:paraId="787A722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73" w:type="dxa"/>
            <w:tcBorders>
              <w:top w:val="nil"/>
              <w:left w:val="nil"/>
              <w:bottom w:val="single" w:sz="4" w:space="0" w:color="auto"/>
              <w:right w:val="single" w:sz="4" w:space="0" w:color="auto"/>
            </w:tcBorders>
            <w:shd w:val="clear" w:color="auto" w:fill="auto"/>
            <w:hideMark/>
          </w:tcPr>
          <w:p w14:paraId="0C7A4D1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w:t>
            </w:r>
          </w:p>
        </w:tc>
        <w:tc>
          <w:tcPr>
            <w:tcW w:w="607" w:type="dxa"/>
            <w:tcBorders>
              <w:top w:val="nil"/>
              <w:left w:val="nil"/>
              <w:bottom w:val="single" w:sz="4" w:space="0" w:color="auto"/>
              <w:right w:val="single" w:sz="4" w:space="0" w:color="auto"/>
            </w:tcBorders>
            <w:shd w:val="clear" w:color="auto" w:fill="auto"/>
            <w:hideMark/>
          </w:tcPr>
          <w:p w14:paraId="4AEC15D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tcBorders>
              <w:top w:val="nil"/>
              <w:left w:val="nil"/>
              <w:bottom w:val="single" w:sz="4" w:space="0" w:color="auto"/>
              <w:right w:val="single" w:sz="4" w:space="0" w:color="auto"/>
            </w:tcBorders>
            <w:shd w:val="clear" w:color="auto" w:fill="auto"/>
            <w:hideMark/>
          </w:tcPr>
          <w:p w14:paraId="5E0EB29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w:t>
            </w:r>
          </w:p>
        </w:tc>
        <w:tc>
          <w:tcPr>
            <w:tcW w:w="607" w:type="dxa"/>
            <w:tcBorders>
              <w:top w:val="nil"/>
              <w:left w:val="nil"/>
              <w:bottom w:val="single" w:sz="4" w:space="0" w:color="auto"/>
              <w:right w:val="single" w:sz="4" w:space="0" w:color="auto"/>
            </w:tcBorders>
            <w:shd w:val="clear" w:color="auto" w:fill="auto"/>
            <w:hideMark/>
          </w:tcPr>
          <w:p w14:paraId="74E5603B"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80.0</w:t>
            </w:r>
          </w:p>
        </w:tc>
        <w:tc>
          <w:tcPr>
            <w:tcW w:w="441" w:type="dxa"/>
            <w:tcBorders>
              <w:top w:val="nil"/>
              <w:left w:val="nil"/>
              <w:bottom w:val="single" w:sz="4" w:space="0" w:color="auto"/>
              <w:right w:val="single" w:sz="4" w:space="0" w:color="auto"/>
            </w:tcBorders>
            <w:shd w:val="clear" w:color="auto" w:fill="auto"/>
            <w:vAlign w:val="center"/>
            <w:hideMark/>
          </w:tcPr>
          <w:p w14:paraId="1EA9A56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07" w:type="dxa"/>
            <w:tcBorders>
              <w:top w:val="nil"/>
              <w:left w:val="nil"/>
              <w:bottom w:val="single" w:sz="4" w:space="0" w:color="auto"/>
              <w:right w:val="single" w:sz="4" w:space="0" w:color="auto"/>
            </w:tcBorders>
            <w:shd w:val="clear" w:color="auto" w:fill="auto"/>
            <w:vAlign w:val="bottom"/>
            <w:hideMark/>
          </w:tcPr>
          <w:p w14:paraId="6D3C394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1" w:type="dxa"/>
            <w:gridSpan w:val="2"/>
            <w:tcBorders>
              <w:top w:val="nil"/>
              <w:left w:val="nil"/>
              <w:bottom w:val="single" w:sz="4" w:space="0" w:color="auto"/>
              <w:right w:val="single" w:sz="4" w:space="0" w:color="auto"/>
            </w:tcBorders>
            <w:shd w:val="clear" w:color="auto" w:fill="auto"/>
            <w:hideMark/>
          </w:tcPr>
          <w:p w14:paraId="3A6F8F6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64DE08A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hideMark/>
          </w:tcPr>
          <w:p w14:paraId="34FF20D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7.4</w:t>
            </w:r>
          </w:p>
        </w:tc>
        <w:tc>
          <w:tcPr>
            <w:tcW w:w="607" w:type="dxa"/>
            <w:tcBorders>
              <w:top w:val="nil"/>
              <w:left w:val="nil"/>
              <w:bottom w:val="single" w:sz="4" w:space="0" w:color="auto"/>
              <w:right w:val="single" w:sz="4" w:space="0" w:color="auto"/>
            </w:tcBorders>
            <w:shd w:val="clear" w:color="auto" w:fill="auto"/>
            <w:hideMark/>
          </w:tcPr>
          <w:p w14:paraId="3A9BFC6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82.2</w:t>
            </w:r>
          </w:p>
        </w:tc>
        <w:tc>
          <w:tcPr>
            <w:tcW w:w="441" w:type="dxa"/>
            <w:gridSpan w:val="2"/>
            <w:tcBorders>
              <w:top w:val="nil"/>
              <w:left w:val="nil"/>
              <w:bottom w:val="single" w:sz="4" w:space="0" w:color="auto"/>
              <w:right w:val="single" w:sz="4" w:space="0" w:color="auto"/>
            </w:tcBorders>
            <w:shd w:val="clear" w:color="auto" w:fill="auto"/>
            <w:vAlign w:val="center"/>
            <w:hideMark/>
          </w:tcPr>
          <w:p w14:paraId="0D2FA20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7768153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73" w:type="dxa"/>
            <w:gridSpan w:val="2"/>
            <w:tcBorders>
              <w:top w:val="nil"/>
              <w:left w:val="nil"/>
              <w:bottom w:val="single" w:sz="4" w:space="0" w:color="auto"/>
              <w:right w:val="single" w:sz="4" w:space="0" w:color="auto"/>
            </w:tcBorders>
            <w:shd w:val="clear" w:color="auto" w:fill="auto"/>
            <w:hideMark/>
          </w:tcPr>
          <w:p w14:paraId="6F022EE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4.5</w:t>
            </w:r>
          </w:p>
        </w:tc>
        <w:tc>
          <w:tcPr>
            <w:tcW w:w="607" w:type="dxa"/>
            <w:tcBorders>
              <w:top w:val="nil"/>
              <w:left w:val="nil"/>
              <w:bottom w:val="single" w:sz="4" w:space="0" w:color="auto"/>
              <w:right w:val="single" w:sz="4" w:space="0" w:color="auto"/>
            </w:tcBorders>
            <w:shd w:val="clear" w:color="auto" w:fill="auto"/>
            <w:hideMark/>
          </w:tcPr>
          <w:p w14:paraId="41CD303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50.0</w:t>
            </w:r>
          </w:p>
        </w:tc>
        <w:tc>
          <w:tcPr>
            <w:tcW w:w="441" w:type="dxa"/>
            <w:gridSpan w:val="2"/>
            <w:tcBorders>
              <w:top w:val="nil"/>
              <w:left w:val="nil"/>
              <w:bottom w:val="single" w:sz="4" w:space="0" w:color="auto"/>
              <w:right w:val="single" w:sz="4" w:space="0" w:color="auto"/>
            </w:tcBorders>
            <w:shd w:val="clear" w:color="auto" w:fill="auto"/>
            <w:vAlign w:val="center"/>
            <w:hideMark/>
          </w:tcPr>
          <w:p w14:paraId="77BEF2D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7.0</w:t>
            </w:r>
          </w:p>
        </w:tc>
        <w:tc>
          <w:tcPr>
            <w:tcW w:w="607" w:type="dxa"/>
            <w:tcBorders>
              <w:top w:val="nil"/>
              <w:left w:val="nil"/>
              <w:bottom w:val="single" w:sz="4" w:space="0" w:color="auto"/>
              <w:right w:val="single" w:sz="4" w:space="0" w:color="auto"/>
            </w:tcBorders>
            <w:shd w:val="clear" w:color="auto" w:fill="auto"/>
            <w:vAlign w:val="bottom"/>
            <w:hideMark/>
          </w:tcPr>
          <w:p w14:paraId="7377D60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515" w:type="dxa"/>
            <w:gridSpan w:val="2"/>
            <w:tcBorders>
              <w:top w:val="nil"/>
              <w:left w:val="nil"/>
              <w:bottom w:val="single" w:sz="4" w:space="0" w:color="auto"/>
              <w:right w:val="single" w:sz="4" w:space="0" w:color="auto"/>
            </w:tcBorders>
            <w:shd w:val="clear" w:color="auto" w:fill="auto"/>
            <w:vAlign w:val="center"/>
            <w:hideMark/>
          </w:tcPr>
          <w:p w14:paraId="575BEC4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7C83DF6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r>
      <w:tr w:rsidR="0092024A" w:rsidRPr="00FB4ACD" w14:paraId="4D2CCF45" w14:textId="77777777" w:rsidTr="0092024A">
        <w:trPr>
          <w:gridAfter w:val="1"/>
          <w:wAfter w:w="7" w:type="dxa"/>
          <w:trHeight w:val="284"/>
        </w:trPr>
        <w:tc>
          <w:tcPr>
            <w:tcW w:w="2581" w:type="dxa"/>
            <w:tcBorders>
              <w:top w:val="single" w:sz="4" w:space="0" w:color="auto"/>
              <w:left w:val="single" w:sz="4" w:space="0" w:color="auto"/>
              <w:bottom w:val="single" w:sz="4" w:space="0" w:color="auto"/>
              <w:right w:val="single" w:sz="4" w:space="0" w:color="auto"/>
            </w:tcBorders>
            <w:hideMark/>
          </w:tcPr>
          <w:p w14:paraId="3EE662DC" w14:textId="60B08505"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 xml:space="preserve">Convolvulus arvensis </w:t>
            </w:r>
            <w:r w:rsidRPr="0092024A">
              <w:rPr>
                <w:rFonts w:ascii="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276B776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60CF757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51" w:type="dxa"/>
            <w:tcBorders>
              <w:top w:val="nil"/>
              <w:left w:val="nil"/>
              <w:bottom w:val="single" w:sz="4" w:space="0" w:color="auto"/>
              <w:right w:val="single" w:sz="4" w:space="0" w:color="auto"/>
            </w:tcBorders>
            <w:shd w:val="clear" w:color="auto" w:fill="auto"/>
            <w:hideMark/>
          </w:tcPr>
          <w:p w14:paraId="11DA3D0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7C643DD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2CA5241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6666F2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32C415F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7.5</w:t>
            </w:r>
          </w:p>
        </w:tc>
        <w:tc>
          <w:tcPr>
            <w:tcW w:w="607" w:type="dxa"/>
            <w:tcBorders>
              <w:top w:val="nil"/>
              <w:left w:val="nil"/>
              <w:bottom w:val="single" w:sz="4" w:space="0" w:color="auto"/>
              <w:right w:val="single" w:sz="4" w:space="0" w:color="auto"/>
            </w:tcBorders>
            <w:shd w:val="clear" w:color="auto" w:fill="auto"/>
            <w:hideMark/>
          </w:tcPr>
          <w:p w14:paraId="278BB84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83.3</w:t>
            </w:r>
          </w:p>
        </w:tc>
        <w:tc>
          <w:tcPr>
            <w:tcW w:w="441" w:type="dxa"/>
            <w:tcBorders>
              <w:top w:val="nil"/>
              <w:left w:val="nil"/>
              <w:bottom w:val="single" w:sz="4" w:space="0" w:color="auto"/>
              <w:right w:val="single" w:sz="4" w:space="0" w:color="auto"/>
            </w:tcBorders>
            <w:shd w:val="clear" w:color="auto" w:fill="auto"/>
            <w:hideMark/>
          </w:tcPr>
          <w:p w14:paraId="3628D52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57853751"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2CA8009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42B2C0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744982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2D8CFB7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gridSpan w:val="2"/>
            <w:tcBorders>
              <w:top w:val="nil"/>
              <w:left w:val="nil"/>
              <w:bottom w:val="single" w:sz="4" w:space="0" w:color="auto"/>
              <w:right w:val="single" w:sz="4" w:space="0" w:color="auto"/>
            </w:tcBorders>
            <w:shd w:val="clear" w:color="auto" w:fill="auto"/>
            <w:hideMark/>
          </w:tcPr>
          <w:p w14:paraId="1496BC2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75BDBE9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gridSpan w:val="2"/>
            <w:tcBorders>
              <w:top w:val="nil"/>
              <w:left w:val="nil"/>
              <w:bottom w:val="single" w:sz="4" w:space="0" w:color="auto"/>
              <w:right w:val="single" w:sz="4" w:space="0" w:color="auto"/>
            </w:tcBorders>
            <w:shd w:val="clear" w:color="auto" w:fill="auto"/>
            <w:vAlign w:val="center"/>
            <w:hideMark/>
          </w:tcPr>
          <w:p w14:paraId="0B44D80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B20817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5912EAB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w:t>
            </w:r>
          </w:p>
        </w:tc>
        <w:tc>
          <w:tcPr>
            <w:tcW w:w="607" w:type="dxa"/>
            <w:tcBorders>
              <w:top w:val="nil"/>
              <w:left w:val="nil"/>
              <w:bottom w:val="single" w:sz="4" w:space="0" w:color="auto"/>
              <w:right w:val="single" w:sz="4" w:space="0" w:color="auto"/>
            </w:tcBorders>
            <w:shd w:val="clear" w:color="auto" w:fill="auto"/>
            <w:hideMark/>
          </w:tcPr>
          <w:p w14:paraId="45C496C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73.3</w:t>
            </w:r>
          </w:p>
        </w:tc>
        <w:tc>
          <w:tcPr>
            <w:tcW w:w="441" w:type="dxa"/>
            <w:gridSpan w:val="2"/>
            <w:tcBorders>
              <w:top w:val="nil"/>
              <w:left w:val="nil"/>
              <w:bottom w:val="single" w:sz="4" w:space="0" w:color="auto"/>
              <w:right w:val="single" w:sz="4" w:space="0" w:color="auto"/>
            </w:tcBorders>
            <w:shd w:val="clear" w:color="auto" w:fill="auto"/>
            <w:vAlign w:val="center"/>
            <w:hideMark/>
          </w:tcPr>
          <w:p w14:paraId="21DA022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7.9</w:t>
            </w:r>
          </w:p>
        </w:tc>
        <w:tc>
          <w:tcPr>
            <w:tcW w:w="607" w:type="dxa"/>
            <w:tcBorders>
              <w:top w:val="nil"/>
              <w:left w:val="nil"/>
              <w:bottom w:val="single" w:sz="4" w:space="0" w:color="auto"/>
              <w:right w:val="single" w:sz="4" w:space="0" w:color="auto"/>
            </w:tcBorders>
            <w:shd w:val="clear" w:color="auto" w:fill="auto"/>
            <w:vAlign w:val="bottom"/>
            <w:hideMark/>
          </w:tcPr>
          <w:p w14:paraId="4391572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87.8</w:t>
            </w:r>
          </w:p>
        </w:tc>
        <w:tc>
          <w:tcPr>
            <w:tcW w:w="515" w:type="dxa"/>
            <w:gridSpan w:val="2"/>
            <w:tcBorders>
              <w:top w:val="nil"/>
              <w:left w:val="nil"/>
              <w:bottom w:val="single" w:sz="4" w:space="0" w:color="auto"/>
              <w:right w:val="single" w:sz="4" w:space="0" w:color="auto"/>
            </w:tcBorders>
            <w:shd w:val="clear" w:color="auto" w:fill="auto"/>
            <w:vAlign w:val="center"/>
            <w:hideMark/>
          </w:tcPr>
          <w:p w14:paraId="39CA3E5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1EC6D6D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C6F4A62" w14:textId="77777777" w:rsidTr="0092024A">
        <w:trPr>
          <w:gridAfter w:val="1"/>
          <w:wAfter w:w="7" w:type="dxa"/>
          <w:trHeight w:val="145"/>
        </w:trPr>
        <w:tc>
          <w:tcPr>
            <w:tcW w:w="2581" w:type="dxa"/>
            <w:tcBorders>
              <w:top w:val="single" w:sz="4" w:space="0" w:color="auto"/>
              <w:left w:val="single" w:sz="4" w:space="0" w:color="auto"/>
              <w:bottom w:val="single" w:sz="4" w:space="0" w:color="auto"/>
              <w:right w:val="single" w:sz="4" w:space="0" w:color="auto"/>
            </w:tcBorders>
            <w:hideMark/>
          </w:tcPr>
          <w:p w14:paraId="4B1869C0" w14:textId="6E2B22F5"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Brachiaria</w:t>
            </w:r>
            <w:proofErr w:type="spellEnd"/>
            <w:r w:rsidRPr="0092024A">
              <w:rPr>
                <w:rFonts w:ascii="Times New Roman" w:hAnsi="Times New Roman" w:cs="Times New Roman"/>
                <w:i/>
                <w:iCs/>
                <w:color w:val="000000"/>
                <w:sz w:val="18"/>
                <w:szCs w:val="18"/>
              </w:rPr>
              <w:t xml:space="preserve"> mutica (</w:t>
            </w:r>
            <w:proofErr w:type="spellStart"/>
            <w:r w:rsidRPr="0092024A">
              <w:rPr>
                <w:rFonts w:ascii="Times New Roman" w:hAnsi="Times New Roman" w:cs="Times New Roman"/>
                <w:i/>
                <w:iCs/>
                <w:color w:val="000000"/>
                <w:sz w:val="18"/>
                <w:szCs w:val="18"/>
              </w:rPr>
              <w:t>Forssk</w:t>
            </w:r>
            <w:proofErr w:type="spellEnd"/>
            <w:r w:rsidRPr="0092024A">
              <w:rPr>
                <w:rFonts w:ascii="Times New Roman" w:hAnsi="Times New Roman" w:cs="Times New Roman"/>
                <w:i/>
                <w:iCs/>
                <w:color w:val="000000"/>
                <w:sz w:val="18"/>
                <w:szCs w:val="18"/>
              </w:rPr>
              <w:t>.) Stapf</w:t>
            </w:r>
          </w:p>
        </w:tc>
        <w:tc>
          <w:tcPr>
            <w:tcW w:w="486" w:type="dxa"/>
            <w:tcBorders>
              <w:top w:val="nil"/>
              <w:left w:val="nil"/>
              <w:bottom w:val="single" w:sz="4" w:space="0" w:color="auto"/>
              <w:right w:val="single" w:sz="4" w:space="0" w:color="auto"/>
            </w:tcBorders>
            <w:shd w:val="clear" w:color="auto" w:fill="auto"/>
            <w:hideMark/>
          </w:tcPr>
          <w:p w14:paraId="029DC2D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949898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152CDEF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7571ECF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2E9C8DA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6F33C4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7C5C25E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6267B3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3D51A94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w:t>
            </w:r>
          </w:p>
        </w:tc>
        <w:tc>
          <w:tcPr>
            <w:tcW w:w="607" w:type="dxa"/>
            <w:tcBorders>
              <w:top w:val="nil"/>
              <w:left w:val="nil"/>
              <w:bottom w:val="single" w:sz="4" w:space="0" w:color="auto"/>
              <w:right w:val="single" w:sz="4" w:space="0" w:color="auto"/>
            </w:tcBorders>
            <w:shd w:val="clear" w:color="auto" w:fill="auto"/>
            <w:hideMark/>
          </w:tcPr>
          <w:p w14:paraId="00D8AAF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93.3</w:t>
            </w:r>
          </w:p>
        </w:tc>
        <w:tc>
          <w:tcPr>
            <w:tcW w:w="441" w:type="dxa"/>
            <w:tcBorders>
              <w:top w:val="nil"/>
              <w:left w:val="nil"/>
              <w:bottom w:val="single" w:sz="4" w:space="0" w:color="auto"/>
              <w:right w:val="single" w:sz="4" w:space="0" w:color="auto"/>
            </w:tcBorders>
            <w:shd w:val="clear" w:color="auto" w:fill="auto"/>
            <w:vAlign w:val="center"/>
            <w:hideMark/>
          </w:tcPr>
          <w:p w14:paraId="132498B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E0327B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5A17027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3FC657D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372486F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0F5A332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12694A5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C54D58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0D90563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7547477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vAlign w:val="center"/>
            <w:hideMark/>
          </w:tcPr>
          <w:p w14:paraId="4A8DFD9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w:t>
            </w:r>
          </w:p>
        </w:tc>
        <w:tc>
          <w:tcPr>
            <w:tcW w:w="607" w:type="dxa"/>
            <w:tcBorders>
              <w:top w:val="nil"/>
              <w:left w:val="nil"/>
              <w:bottom w:val="single" w:sz="4" w:space="0" w:color="auto"/>
              <w:right w:val="single" w:sz="4" w:space="0" w:color="auto"/>
            </w:tcBorders>
            <w:shd w:val="clear" w:color="auto" w:fill="auto"/>
            <w:vAlign w:val="bottom"/>
            <w:hideMark/>
          </w:tcPr>
          <w:p w14:paraId="4445936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92.2</w:t>
            </w:r>
          </w:p>
        </w:tc>
        <w:tc>
          <w:tcPr>
            <w:tcW w:w="515" w:type="dxa"/>
            <w:gridSpan w:val="2"/>
            <w:tcBorders>
              <w:top w:val="nil"/>
              <w:left w:val="nil"/>
              <w:bottom w:val="single" w:sz="4" w:space="0" w:color="auto"/>
              <w:right w:val="single" w:sz="4" w:space="0" w:color="auto"/>
            </w:tcBorders>
            <w:shd w:val="clear" w:color="auto" w:fill="auto"/>
            <w:vAlign w:val="center"/>
            <w:hideMark/>
          </w:tcPr>
          <w:p w14:paraId="3C345CD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FDB559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676368A" w14:textId="77777777" w:rsidTr="0092024A">
        <w:trPr>
          <w:gridAfter w:val="1"/>
          <w:wAfter w:w="7" w:type="dxa"/>
          <w:trHeight w:val="237"/>
        </w:trPr>
        <w:tc>
          <w:tcPr>
            <w:tcW w:w="2581" w:type="dxa"/>
            <w:tcBorders>
              <w:top w:val="single" w:sz="4" w:space="0" w:color="auto"/>
              <w:left w:val="single" w:sz="4" w:space="0" w:color="auto"/>
              <w:bottom w:val="single" w:sz="4" w:space="0" w:color="auto"/>
              <w:right w:val="single" w:sz="4" w:space="0" w:color="auto"/>
            </w:tcBorders>
            <w:hideMark/>
          </w:tcPr>
          <w:p w14:paraId="34858B36" w14:textId="0F241F99"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Cynodon</w:t>
            </w:r>
            <w:proofErr w:type="spellEnd"/>
            <w:r w:rsidRPr="0092024A">
              <w:rPr>
                <w:rFonts w:ascii="Times New Roman" w:hAnsi="Times New Roman" w:cs="Times New Roman"/>
                <w:i/>
                <w:iCs/>
                <w:color w:val="000000"/>
                <w:sz w:val="18"/>
                <w:szCs w:val="18"/>
              </w:rPr>
              <w:t xml:space="preserve"> </w:t>
            </w:r>
            <w:proofErr w:type="spellStart"/>
            <w:r w:rsidRPr="0092024A">
              <w:rPr>
                <w:rFonts w:ascii="Times New Roman" w:hAnsi="Times New Roman" w:cs="Times New Roman"/>
                <w:i/>
                <w:iCs/>
                <w:color w:val="000000"/>
                <w:sz w:val="18"/>
                <w:szCs w:val="18"/>
              </w:rPr>
              <w:t>nlemfuensis</w:t>
            </w:r>
            <w:proofErr w:type="spellEnd"/>
            <w:r w:rsidRPr="0092024A">
              <w:rPr>
                <w:rFonts w:ascii="Times New Roman" w:hAnsi="Times New Roman" w:cs="Times New Roman"/>
                <w:i/>
                <w:iCs/>
                <w:color w:val="000000"/>
                <w:sz w:val="18"/>
                <w:szCs w:val="18"/>
              </w:rPr>
              <w:t> </w:t>
            </w:r>
            <w:proofErr w:type="spellStart"/>
            <w:r w:rsidRPr="0092024A">
              <w:rPr>
                <w:rFonts w:ascii="Times New Roman" w:hAnsi="Times New Roman" w:cs="Times New Roman"/>
                <w:i/>
                <w:iCs/>
                <w:color w:val="000000"/>
                <w:sz w:val="18"/>
                <w:szCs w:val="18"/>
              </w:rPr>
              <w:t>Vanderyst</w:t>
            </w:r>
            <w:proofErr w:type="spellEnd"/>
          </w:p>
        </w:tc>
        <w:tc>
          <w:tcPr>
            <w:tcW w:w="486" w:type="dxa"/>
            <w:tcBorders>
              <w:top w:val="nil"/>
              <w:left w:val="nil"/>
              <w:bottom w:val="single" w:sz="4" w:space="0" w:color="auto"/>
              <w:right w:val="single" w:sz="4" w:space="0" w:color="auto"/>
            </w:tcBorders>
            <w:shd w:val="clear" w:color="auto" w:fill="auto"/>
            <w:hideMark/>
          </w:tcPr>
          <w:p w14:paraId="023A68E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15D6B73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51" w:type="dxa"/>
            <w:tcBorders>
              <w:top w:val="nil"/>
              <w:left w:val="nil"/>
              <w:bottom w:val="single" w:sz="4" w:space="0" w:color="auto"/>
              <w:right w:val="single" w:sz="4" w:space="0" w:color="auto"/>
            </w:tcBorders>
            <w:shd w:val="clear" w:color="auto" w:fill="auto"/>
            <w:hideMark/>
          </w:tcPr>
          <w:p w14:paraId="694072C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6880486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1C66B14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AAA943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6D04725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5EA28F0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tcBorders>
              <w:top w:val="nil"/>
              <w:left w:val="nil"/>
              <w:bottom w:val="single" w:sz="4" w:space="0" w:color="auto"/>
              <w:right w:val="single" w:sz="4" w:space="0" w:color="auto"/>
            </w:tcBorders>
            <w:shd w:val="clear" w:color="auto" w:fill="auto"/>
            <w:hideMark/>
          </w:tcPr>
          <w:p w14:paraId="1D56C8D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256438F3"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tcBorders>
              <w:top w:val="nil"/>
              <w:left w:val="nil"/>
              <w:bottom w:val="single" w:sz="4" w:space="0" w:color="auto"/>
              <w:right w:val="single" w:sz="4" w:space="0" w:color="auto"/>
            </w:tcBorders>
            <w:shd w:val="clear" w:color="auto" w:fill="auto"/>
            <w:vAlign w:val="center"/>
            <w:hideMark/>
          </w:tcPr>
          <w:p w14:paraId="10E98F6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B2E528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6B21F50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10C175C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hideMark/>
          </w:tcPr>
          <w:p w14:paraId="68D0B06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290C607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5ADCC70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2CB908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3673C3F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5.2</w:t>
            </w:r>
          </w:p>
        </w:tc>
        <w:tc>
          <w:tcPr>
            <w:tcW w:w="607" w:type="dxa"/>
            <w:tcBorders>
              <w:top w:val="nil"/>
              <w:left w:val="nil"/>
              <w:bottom w:val="single" w:sz="4" w:space="0" w:color="auto"/>
              <w:right w:val="single" w:sz="4" w:space="0" w:color="auto"/>
            </w:tcBorders>
            <w:shd w:val="clear" w:color="auto" w:fill="auto"/>
            <w:hideMark/>
          </w:tcPr>
          <w:p w14:paraId="1230999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57.8</w:t>
            </w:r>
          </w:p>
        </w:tc>
        <w:tc>
          <w:tcPr>
            <w:tcW w:w="441" w:type="dxa"/>
            <w:gridSpan w:val="2"/>
            <w:tcBorders>
              <w:top w:val="nil"/>
              <w:left w:val="nil"/>
              <w:bottom w:val="single" w:sz="4" w:space="0" w:color="auto"/>
              <w:right w:val="single" w:sz="4" w:space="0" w:color="auto"/>
            </w:tcBorders>
            <w:shd w:val="clear" w:color="auto" w:fill="auto"/>
            <w:vAlign w:val="center"/>
            <w:hideMark/>
          </w:tcPr>
          <w:p w14:paraId="6D801F2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8.2</w:t>
            </w:r>
          </w:p>
        </w:tc>
        <w:tc>
          <w:tcPr>
            <w:tcW w:w="607" w:type="dxa"/>
            <w:tcBorders>
              <w:top w:val="nil"/>
              <w:left w:val="nil"/>
              <w:bottom w:val="single" w:sz="4" w:space="0" w:color="auto"/>
              <w:right w:val="single" w:sz="4" w:space="0" w:color="auto"/>
            </w:tcBorders>
            <w:shd w:val="clear" w:color="auto" w:fill="auto"/>
            <w:vAlign w:val="bottom"/>
            <w:hideMark/>
          </w:tcPr>
          <w:p w14:paraId="6738D07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91.1</w:t>
            </w:r>
          </w:p>
        </w:tc>
        <w:tc>
          <w:tcPr>
            <w:tcW w:w="515" w:type="dxa"/>
            <w:gridSpan w:val="2"/>
            <w:tcBorders>
              <w:top w:val="nil"/>
              <w:left w:val="nil"/>
              <w:bottom w:val="single" w:sz="4" w:space="0" w:color="auto"/>
              <w:right w:val="single" w:sz="4" w:space="0" w:color="auto"/>
            </w:tcBorders>
            <w:shd w:val="clear" w:color="auto" w:fill="auto"/>
            <w:vAlign w:val="center"/>
            <w:hideMark/>
          </w:tcPr>
          <w:p w14:paraId="09A2849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AC5EF3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3F55500E" w14:textId="77777777" w:rsidTr="0092024A">
        <w:trPr>
          <w:gridAfter w:val="1"/>
          <w:wAfter w:w="7" w:type="dxa"/>
          <w:trHeight w:val="216"/>
        </w:trPr>
        <w:tc>
          <w:tcPr>
            <w:tcW w:w="2581" w:type="dxa"/>
            <w:tcBorders>
              <w:top w:val="single" w:sz="4" w:space="0" w:color="auto"/>
              <w:left w:val="single" w:sz="4" w:space="0" w:color="auto"/>
              <w:bottom w:val="single" w:sz="4" w:space="0" w:color="auto"/>
              <w:right w:val="single" w:sz="4" w:space="0" w:color="auto"/>
            </w:tcBorders>
            <w:hideMark/>
          </w:tcPr>
          <w:p w14:paraId="1017431F" w14:textId="6E6E18E8"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37238A">
              <w:rPr>
                <w:rFonts w:ascii="Times New Roman" w:hAnsi="Times New Roman" w:cs="Times New Roman"/>
                <w:i/>
                <w:iCs/>
                <w:color w:val="000000"/>
                <w:sz w:val="18"/>
                <w:szCs w:val="18"/>
              </w:rPr>
              <w:t>Digitaria</w:t>
            </w:r>
            <w:proofErr w:type="spellEnd"/>
            <w:r w:rsidRPr="0037238A">
              <w:rPr>
                <w:rFonts w:ascii="Times New Roman" w:hAnsi="Times New Roman" w:cs="Times New Roman"/>
                <w:i/>
                <w:iCs/>
                <w:color w:val="000000"/>
                <w:sz w:val="18"/>
                <w:szCs w:val="18"/>
              </w:rPr>
              <w:t xml:space="preserve"> </w:t>
            </w:r>
            <w:proofErr w:type="spellStart"/>
            <w:r w:rsidRPr="0037238A">
              <w:rPr>
                <w:rFonts w:ascii="Times New Roman" w:hAnsi="Times New Roman" w:cs="Times New Roman"/>
                <w:i/>
                <w:iCs/>
                <w:color w:val="000000"/>
                <w:sz w:val="18"/>
                <w:szCs w:val="18"/>
              </w:rPr>
              <w:t>abyssinica</w:t>
            </w:r>
            <w:proofErr w:type="spellEnd"/>
            <w:r w:rsidRPr="0037238A">
              <w:rPr>
                <w:rFonts w:ascii="Times New Roman" w:hAnsi="Times New Roman" w:cs="Times New Roman"/>
                <w:i/>
                <w:iCs/>
                <w:color w:val="000000"/>
                <w:sz w:val="18"/>
                <w:szCs w:val="18"/>
              </w:rPr>
              <w:t xml:space="preserve"> (</w:t>
            </w:r>
            <w:proofErr w:type="spellStart"/>
            <w:r w:rsidRPr="0037238A">
              <w:rPr>
                <w:rFonts w:ascii="Times New Roman" w:hAnsi="Times New Roman" w:cs="Times New Roman"/>
                <w:i/>
                <w:iCs/>
                <w:color w:val="000000"/>
                <w:sz w:val="18"/>
                <w:szCs w:val="18"/>
              </w:rPr>
              <w:t>Hochst</w:t>
            </w:r>
            <w:proofErr w:type="spellEnd"/>
            <w:r w:rsidRPr="0037238A">
              <w:rPr>
                <w:rFonts w:ascii="Times New Roman" w:hAnsi="Times New Roman" w:cs="Times New Roman"/>
                <w:i/>
                <w:iCs/>
                <w:color w:val="000000"/>
                <w:sz w:val="18"/>
                <w:szCs w:val="18"/>
              </w:rPr>
              <w:t xml:space="preserve">. ex </w:t>
            </w:r>
            <w:proofErr w:type="spellStart"/>
            <w:proofErr w:type="gramStart"/>
            <w:r w:rsidRPr="0037238A">
              <w:rPr>
                <w:rFonts w:ascii="Times New Roman" w:hAnsi="Times New Roman" w:cs="Times New Roman"/>
                <w:i/>
                <w:iCs/>
                <w:color w:val="000000"/>
                <w:sz w:val="18"/>
                <w:szCs w:val="18"/>
              </w:rPr>
              <w:t>A.Rich</w:t>
            </w:r>
            <w:proofErr w:type="spellEnd"/>
            <w:proofErr w:type="gramEnd"/>
            <w:r w:rsidRPr="0037238A">
              <w:rPr>
                <w:rFonts w:ascii="Times New Roman" w:hAnsi="Times New Roman" w:cs="Times New Roman"/>
                <w:i/>
                <w:iCs/>
                <w:color w:val="000000"/>
                <w:sz w:val="18"/>
                <w:szCs w:val="18"/>
              </w:rPr>
              <w:t>.) Stapf</w:t>
            </w:r>
          </w:p>
        </w:tc>
        <w:tc>
          <w:tcPr>
            <w:tcW w:w="486" w:type="dxa"/>
            <w:tcBorders>
              <w:top w:val="nil"/>
              <w:left w:val="nil"/>
              <w:bottom w:val="single" w:sz="4" w:space="0" w:color="auto"/>
              <w:right w:val="single" w:sz="4" w:space="0" w:color="auto"/>
            </w:tcBorders>
            <w:shd w:val="clear" w:color="auto" w:fill="auto"/>
            <w:hideMark/>
          </w:tcPr>
          <w:p w14:paraId="6776C0D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51D019D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377C605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3988C08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4E4EA32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39D509A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73" w:type="dxa"/>
            <w:tcBorders>
              <w:top w:val="nil"/>
              <w:left w:val="nil"/>
              <w:bottom w:val="single" w:sz="4" w:space="0" w:color="auto"/>
              <w:right w:val="single" w:sz="4" w:space="0" w:color="auto"/>
            </w:tcBorders>
            <w:shd w:val="clear" w:color="auto" w:fill="auto"/>
            <w:hideMark/>
          </w:tcPr>
          <w:p w14:paraId="3CDFE4E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45DED6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52686C3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0B0B786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5217EBA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7AB746E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1" w:type="dxa"/>
            <w:gridSpan w:val="2"/>
            <w:tcBorders>
              <w:top w:val="nil"/>
              <w:left w:val="nil"/>
              <w:bottom w:val="single" w:sz="4" w:space="0" w:color="auto"/>
              <w:right w:val="single" w:sz="4" w:space="0" w:color="auto"/>
            </w:tcBorders>
            <w:shd w:val="clear" w:color="auto" w:fill="auto"/>
            <w:hideMark/>
          </w:tcPr>
          <w:p w14:paraId="64279D0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5EBEF2B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5E72885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w:t>
            </w:r>
          </w:p>
        </w:tc>
        <w:tc>
          <w:tcPr>
            <w:tcW w:w="607" w:type="dxa"/>
            <w:tcBorders>
              <w:top w:val="nil"/>
              <w:left w:val="nil"/>
              <w:bottom w:val="single" w:sz="4" w:space="0" w:color="auto"/>
              <w:right w:val="single" w:sz="4" w:space="0" w:color="auto"/>
            </w:tcBorders>
            <w:shd w:val="clear" w:color="auto" w:fill="auto"/>
            <w:hideMark/>
          </w:tcPr>
          <w:p w14:paraId="6AE6138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41" w:type="dxa"/>
            <w:gridSpan w:val="2"/>
            <w:tcBorders>
              <w:top w:val="nil"/>
              <w:left w:val="nil"/>
              <w:bottom w:val="single" w:sz="4" w:space="0" w:color="auto"/>
              <w:right w:val="single" w:sz="4" w:space="0" w:color="auto"/>
            </w:tcBorders>
            <w:shd w:val="clear" w:color="auto" w:fill="auto"/>
            <w:vAlign w:val="center"/>
            <w:hideMark/>
          </w:tcPr>
          <w:p w14:paraId="17870CC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33025B7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73" w:type="dxa"/>
            <w:gridSpan w:val="2"/>
            <w:tcBorders>
              <w:top w:val="nil"/>
              <w:left w:val="nil"/>
              <w:bottom w:val="single" w:sz="4" w:space="0" w:color="auto"/>
              <w:right w:val="single" w:sz="4" w:space="0" w:color="auto"/>
            </w:tcBorders>
            <w:shd w:val="clear" w:color="auto" w:fill="auto"/>
            <w:hideMark/>
          </w:tcPr>
          <w:p w14:paraId="7C7B423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6.4</w:t>
            </w:r>
          </w:p>
        </w:tc>
        <w:tc>
          <w:tcPr>
            <w:tcW w:w="607" w:type="dxa"/>
            <w:tcBorders>
              <w:top w:val="nil"/>
              <w:left w:val="nil"/>
              <w:bottom w:val="single" w:sz="4" w:space="0" w:color="auto"/>
              <w:right w:val="single" w:sz="4" w:space="0" w:color="auto"/>
            </w:tcBorders>
            <w:shd w:val="clear" w:color="auto" w:fill="auto"/>
            <w:hideMark/>
          </w:tcPr>
          <w:p w14:paraId="1FA7FFF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71.1</w:t>
            </w:r>
          </w:p>
        </w:tc>
        <w:tc>
          <w:tcPr>
            <w:tcW w:w="441" w:type="dxa"/>
            <w:gridSpan w:val="2"/>
            <w:tcBorders>
              <w:top w:val="nil"/>
              <w:left w:val="nil"/>
              <w:bottom w:val="single" w:sz="4" w:space="0" w:color="auto"/>
              <w:right w:val="single" w:sz="4" w:space="0" w:color="auto"/>
            </w:tcBorders>
            <w:shd w:val="clear" w:color="auto" w:fill="auto"/>
            <w:vAlign w:val="center"/>
            <w:hideMark/>
          </w:tcPr>
          <w:p w14:paraId="0B1455D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w:t>
            </w:r>
          </w:p>
        </w:tc>
        <w:tc>
          <w:tcPr>
            <w:tcW w:w="607" w:type="dxa"/>
            <w:tcBorders>
              <w:top w:val="nil"/>
              <w:left w:val="nil"/>
              <w:bottom w:val="single" w:sz="4" w:space="0" w:color="auto"/>
              <w:right w:val="single" w:sz="4" w:space="0" w:color="auto"/>
            </w:tcBorders>
            <w:shd w:val="clear" w:color="auto" w:fill="auto"/>
            <w:vAlign w:val="bottom"/>
            <w:hideMark/>
          </w:tcPr>
          <w:p w14:paraId="262D02A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86.7</w:t>
            </w:r>
          </w:p>
        </w:tc>
        <w:tc>
          <w:tcPr>
            <w:tcW w:w="515" w:type="dxa"/>
            <w:gridSpan w:val="2"/>
            <w:tcBorders>
              <w:top w:val="nil"/>
              <w:left w:val="nil"/>
              <w:bottom w:val="single" w:sz="4" w:space="0" w:color="auto"/>
              <w:right w:val="single" w:sz="4" w:space="0" w:color="auto"/>
            </w:tcBorders>
            <w:shd w:val="clear" w:color="auto" w:fill="auto"/>
            <w:vAlign w:val="center"/>
            <w:hideMark/>
          </w:tcPr>
          <w:p w14:paraId="27CB7E5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44BA6F8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r>
      <w:tr w:rsidR="0092024A" w:rsidRPr="00FB4ACD" w14:paraId="22DF6B5B" w14:textId="77777777" w:rsidTr="0092024A">
        <w:trPr>
          <w:gridAfter w:val="1"/>
          <w:wAfter w:w="7" w:type="dxa"/>
          <w:trHeight w:val="256"/>
        </w:trPr>
        <w:tc>
          <w:tcPr>
            <w:tcW w:w="2581" w:type="dxa"/>
            <w:tcBorders>
              <w:top w:val="single" w:sz="4" w:space="0" w:color="auto"/>
              <w:left w:val="single" w:sz="4" w:space="0" w:color="auto"/>
              <w:bottom w:val="single" w:sz="4" w:space="0" w:color="auto"/>
              <w:right w:val="single" w:sz="4" w:space="0" w:color="auto"/>
            </w:tcBorders>
            <w:hideMark/>
          </w:tcPr>
          <w:p w14:paraId="46ED03E6" w14:textId="736D58D0"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Oplismenus</w:t>
            </w:r>
            <w:proofErr w:type="spellEnd"/>
            <w:r w:rsidRPr="0092024A">
              <w:rPr>
                <w:rFonts w:ascii="Times New Roman" w:hAnsi="Times New Roman" w:cs="Times New Roman"/>
                <w:i/>
                <w:iCs/>
                <w:color w:val="000000"/>
                <w:sz w:val="18"/>
                <w:szCs w:val="18"/>
              </w:rPr>
              <w:t xml:space="preserve"> </w:t>
            </w:r>
            <w:proofErr w:type="spellStart"/>
            <w:r w:rsidRPr="0092024A">
              <w:rPr>
                <w:rFonts w:ascii="Times New Roman" w:hAnsi="Times New Roman" w:cs="Times New Roman"/>
                <w:i/>
                <w:iCs/>
                <w:color w:val="000000"/>
                <w:sz w:val="18"/>
                <w:szCs w:val="18"/>
              </w:rPr>
              <w:t>hirtellus</w:t>
            </w:r>
            <w:proofErr w:type="spellEnd"/>
            <w:r w:rsidRPr="0092024A">
              <w:rPr>
                <w:rFonts w:ascii="Times New Roman" w:hAnsi="Times New Roman" w:cs="Times New Roman"/>
                <w:i/>
                <w:iCs/>
                <w:color w:val="000000"/>
                <w:sz w:val="18"/>
                <w:szCs w:val="18"/>
              </w:rPr>
              <w:t xml:space="preserve"> </w:t>
            </w:r>
            <w:r w:rsidRPr="0092024A">
              <w:rPr>
                <w:rFonts w:ascii="Times New Roman" w:hAnsi="Times New Roman" w:cs="Times New Roman"/>
                <w:color w:val="000000"/>
                <w:sz w:val="18"/>
                <w:szCs w:val="18"/>
              </w:rPr>
              <w:t>(L.)</w:t>
            </w:r>
            <w:r w:rsidRPr="0092024A">
              <w:rPr>
                <w:rFonts w:ascii="Times New Roman" w:hAnsi="Times New Roman" w:cs="Times New Roman"/>
                <w:i/>
                <w:iCs/>
                <w:color w:val="000000"/>
                <w:sz w:val="18"/>
                <w:szCs w:val="18"/>
              </w:rPr>
              <w:t xml:space="preserve"> </w:t>
            </w:r>
          </w:p>
        </w:tc>
        <w:tc>
          <w:tcPr>
            <w:tcW w:w="486" w:type="dxa"/>
            <w:tcBorders>
              <w:top w:val="nil"/>
              <w:left w:val="nil"/>
              <w:bottom w:val="single" w:sz="4" w:space="0" w:color="auto"/>
              <w:right w:val="single" w:sz="4" w:space="0" w:color="auto"/>
            </w:tcBorders>
            <w:shd w:val="clear" w:color="auto" w:fill="auto"/>
            <w:hideMark/>
          </w:tcPr>
          <w:p w14:paraId="0DBB6E1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6A7B328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134E84D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464BFCF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C351C3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C87A36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0A94560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7B3FE9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4F3AB05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198C9A9B"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tcBorders>
              <w:top w:val="nil"/>
              <w:left w:val="nil"/>
              <w:bottom w:val="single" w:sz="4" w:space="0" w:color="auto"/>
              <w:right w:val="single" w:sz="4" w:space="0" w:color="auto"/>
            </w:tcBorders>
            <w:shd w:val="clear" w:color="auto" w:fill="auto"/>
            <w:vAlign w:val="center"/>
            <w:hideMark/>
          </w:tcPr>
          <w:p w14:paraId="4213F65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12DE2CC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706827C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66CAEF8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12551AF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65F748C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5AB08B4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1DB31F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1118225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7.0</w:t>
            </w:r>
          </w:p>
        </w:tc>
        <w:tc>
          <w:tcPr>
            <w:tcW w:w="607" w:type="dxa"/>
            <w:tcBorders>
              <w:top w:val="nil"/>
              <w:left w:val="nil"/>
              <w:bottom w:val="single" w:sz="4" w:space="0" w:color="auto"/>
              <w:right w:val="single" w:sz="4" w:space="0" w:color="auto"/>
            </w:tcBorders>
            <w:shd w:val="clear" w:color="auto" w:fill="auto"/>
            <w:hideMark/>
          </w:tcPr>
          <w:p w14:paraId="65EA9FD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77.8</w:t>
            </w:r>
          </w:p>
        </w:tc>
        <w:tc>
          <w:tcPr>
            <w:tcW w:w="441" w:type="dxa"/>
            <w:gridSpan w:val="2"/>
            <w:tcBorders>
              <w:top w:val="nil"/>
              <w:left w:val="nil"/>
              <w:bottom w:val="single" w:sz="4" w:space="0" w:color="auto"/>
              <w:right w:val="single" w:sz="4" w:space="0" w:color="auto"/>
            </w:tcBorders>
            <w:shd w:val="clear" w:color="auto" w:fill="auto"/>
            <w:vAlign w:val="center"/>
            <w:hideMark/>
          </w:tcPr>
          <w:p w14:paraId="7502464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single" w:sz="4" w:space="0" w:color="auto"/>
              <w:right w:val="single" w:sz="4" w:space="0" w:color="auto"/>
            </w:tcBorders>
            <w:shd w:val="clear" w:color="auto" w:fill="auto"/>
            <w:vAlign w:val="bottom"/>
            <w:hideMark/>
          </w:tcPr>
          <w:p w14:paraId="734F0FD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single" w:sz="4" w:space="0" w:color="auto"/>
              <w:right w:val="single" w:sz="4" w:space="0" w:color="auto"/>
            </w:tcBorders>
            <w:shd w:val="clear" w:color="auto" w:fill="auto"/>
            <w:vAlign w:val="center"/>
            <w:hideMark/>
          </w:tcPr>
          <w:p w14:paraId="3B1ED93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97FB21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73C4B3BA" w14:textId="77777777" w:rsidTr="0092024A">
        <w:trPr>
          <w:gridAfter w:val="1"/>
          <w:wAfter w:w="7" w:type="dxa"/>
          <w:trHeight w:val="229"/>
        </w:trPr>
        <w:tc>
          <w:tcPr>
            <w:tcW w:w="2581" w:type="dxa"/>
            <w:tcBorders>
              <w:top w:val="single" w:sz="4" w:space="0" w:color="auto"/>
              <w:left w:val="single" w:sz="4" w:space="0" w:color="auto"/>
              <w:bottom w:val="single" w:sz="4" w:space="0" w:color="auto"/>
              <w:right w:val="single" w:sz="4" w:space="0" w:color="auto"/>
            </w:tcBorders>
            <w:hideMark/>
          </w:tcPr>
          <w:p w14:paraId="70263D79" w14:textId="09FCD84E"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 xml:space="preserve">Paspalum </w:t>
            </w:r>
            <w:proofErr w:type="spellStart"/>
            <w:r w:rsidRPr="0092024A">
              <w:rPr>
                <w:rFonts w:ascii="Times New Roman" w:hAnsi="Times New Roman" w:cs="Times New Roman"/>
                <w:i/>
                <w:iCs/>
                <w:color w:val="000000"/>
                <w:sz w:val="18"/>
                <w:szCs w:val="18"/>
              </w:rPr>
              <w:t>conjugatum</w:t>
            </w:r>
            <w:proofErr w:type="spellEnd"/>
            <w:r w:rsidRPr="0092024A">
              <w:rPr>
                <w:rFonts w:ascii="Times New Roman" w:hAnsi="Times New Roman" w:cs="Times New Roman"/>
                <w:i/>
                <w:iCs/>
                <w:color w:val="000000"/>
                <w:sz w:val="18"/>
                <w:szCs w:val="18"/>
              </w:rPr>
              <w:t> P.J. Bergius</w:t>
            </w:r>
          </w:p>
        </w:tc>
        <w:tc>
          <w:tcPr>
            <w:tcW w:w="486" w:type="dxa"/>
            <w:tcBorders>
              <w:top w:val="nil"/>
              <w:left w:val="nil"/>
              <w:bottom w:val="single" w:sz="4" w:space="0" w:color="auto"/>
              <w:right w:val="single" w:sz="4" w:space="0" w:color="auto"/>
            </w:tcBorders>
            <w:shd w:val="clear" w:color="auto" w:fill="auto"/>
            <w:hideMark/>
          </w:tcPr>
          <w:p w14:paraId="06114CB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8.2</w:t>
            </w:r>
          </w:p>
        </w:tc>
        <w:tc>
          <w:tcPr>
            <w:tcW w:w="607" w:type="dxa"/>
            <w:tcBorders>
              <w:top w:val="nil"/>
              <w:left w:val="nil"/>
              <w:bottom w:val="single" w:sz="4" w:space="0" w:color="auto"/>
              <w:right w:val="single" w:sz="4" w:space="0" w:color="auto"/>
            </w:tcBorders>
            <w:shd w:val="clear" w:color="auto" w:fill="auto"/>
            <w:hideMark/>
          </w:tcPr>
          <w:p w14:paraId="60B992D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91.1</w:t>
            </w:r>
          </w:p>
        </w:tc>
        <w:tc>
          <w:tcPr>
            <w:tcW w:w="451" w:type="dxa"/>
            <w:tcBorders>
              <w:top w:val="nil"/>
              <w:left w:val="nil"/>
              <w:bottom w:val="single" w:sz="4" w:space="0" w:color="auto"/>
              <w:right w:val="single" w:sz="4" w:space="0" w:color="auto"/>
            </w:tcBorders>
            <w:shd w:val="clear" w:color="auto" w:fill="auto"/>
            <w:hideMark/>
          </w:tcPr>
          <w:p w14:paraId="4A4384C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1B494FA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681D4E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1DD2230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2195727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8.2</w:t>
            </w:r>
          </w:p>
        </w:tc>
        <w:tc>
          <w:tcPr>
            <w:tcW w:w="607" w:type="dxa"/>
            <w:tcBorders>
              <w:top w:val="nil"/>
              <w:left w:val="nil"/>
              <w:bottom w:val="single" w:sz="4" w:space="0" w:color="auto"/>
              <w:right w:val="single" w:sz="4" w:space="0" w:color="auto"/>
            </w:tcBorders>
            <w:shd w:val="clear" w:color="auto" w:fill="auto"/>
            <w:hideMark/>
          </w:tcPr>
          <w:p w14:paraId="7D562E2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91.1</w:t>
            </w:r>
          </w:p>
        </w:tc>
        <w:tc>
          <w:tcPr>
            <w:tcW w:w="441" w:type="dxa"/>
            <w:tcBorders>
              <w:top w:val="nil"/>
              <w:left w:val="nil"/>
              <w:bottom w:val="single" w:sz="4" w:space="0" w:color="auto"/>
              <w:right w:val="single" w:sz="4" w:space="0" w:color="auto"/>
            </w:tcBorders>
            <w:shd w:val="clear" w:color="auto" w:fill="auto"/>
            <w:hideMark/>
          </w:tcPr>
          <w:p w14:paraId="6E357AF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14BB25A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6AA156D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A8DF6C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342489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7.9</w:t>
            </w:r>
          </w:p>
        </w:tc>
        <w:tc>
          <w:tcPr>
            <w:tcW w:w="607" w:type="dxa"/>
            <w:tcBorders>
              <w:top w:val="nil"/>
              <w:left w:val="nil"/>
              <w:bottom w:val="single" w:sz="4" w:space="0" w:color="auto"/>
              <w:right w:val="single" w:sz="4" w:space="0" w:color="auto"/>
            </w:tcBorders>
            <w:shd w:val="clear" w:color="auto" w:fill="auto"/>
            <w:hideMark/>
          </w:tcPr>
          <w:p w14:paraId="60E7266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87.8</w:t>
            </w:r>
          </w:p>
        </w:tc>
        <w:tc>
          <w:tcPr>
            <w:tcW w:w="441" w:type="dxa"/>
            <w:gridSpan w:val="2"/>
            <w:tcBorders>
              <w:top w:val="nil"/>
              <w:left w:val="nil"/>
              <w:bottom w:val="single" w:sz="4" w:space="0" w:color="auto"/>
              <w:right w:val="single" w:sz="4" w:space="0" w:color="auto"/>
            </w:tcBorders>
            <w:shd w:val="clear" w:color="auto" w:fill="auto"/>
            <w:hideMark/>
          </w:tcPr>
          <w:p w14:paraId="1EB88EE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294E7C0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gridSpan w:val="2"/>
            <w:tcBorders>
              <w:top w:val="nil"/>
              <w:left w:val="nil"/>
              <w:bottom w:val="single" w:sz="4" w:space="0" w:color="auto"/>
              <w:right w:val="single" w:sz="4" w:space="0" w:color="auto"/>
            </w:tcBorders>
            <w:shd w:val="clear" w:color="auto" w:fill="auto"/>
            <w:vAlign w:val="center"/>
            <w:hideMark/>
          </w:tcPr>
          <w:p w14:paraId="42F8B8B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AD20ED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4790B60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w:t>
            </w:r>
          </w:p>
        </w:tc>
        <w:tc>
          <w:tcPr>
            <w:tcW w:w="607" w:type="dxa"/>
            <w:tcBorders>
              <w:top w:val="nil"/>
              <w:left w:val="nil"/>
              <w:bottom w:val="single" w:sz="4" w:space="0" w:color="auto"/>
              <w:right w:val="single" w:sz="4" w:space="0" w:color="auto"/>
            </w:tcBorders>
            <w:shd w:val="clear" w:color="auto" w:fill="auto"/>
            <w:hideMark/>
          </w:tcPr>
          <w:p w14:paraId="15A34B6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73.3</w:t>
            </w:r>
          </w:p>
        </w:tc>
        <w:tc>
          <w:tcPr>
            <w:tcW w:w="441" w:type="dxa"/>
            <w:gridSpan w:val="2"/>
            <w:tcBorders>
              <w:top w:val="nil"/>
              <w:left w:val="nil"/>
              <w:bottom w:val="single" w:sz="4" w:space="0" w:color="auto"/>
              <w:right w:val="single" w:sz="4" w:space="0" w:color="auto"/>
            </w:tcBorders>
            <w:shd w:val="clear" w:color="auto" w:fill="auto"/>
            <w:vAlign w:val="center"/>
            <w:hideMark/>
          </w:tcPr>
          <w:p w14:paraId="348FD49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w:t>
            </w:r>
          </w:p>
        </w:tc>
        <w:tc>
          <w:tcPr>
            <w:tcW w:w="607" w:type="dxa"/>
            <w:tcBorders>
              <w:top w:val="nil"/>
              <w:left w:val="nil"/>
              <w:bottom w:val="single" w:sz="4" w:space="0" w:color="auto"/>
              <w:right w:val="single" w:sz="4" w:space="0" w:color="auto"/>
            </w:tcBorders>
            <w:shd w:val="clear" w:color="auto" w:fill="auto"/>
            <w:vAlign w:val="bottom"/>
            <w:hideMark/>
          </w:tcPr>
          <w:p w14:paraId="0CDB13C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86.7</w:t>
            </w:r>
          </w:p>
        </w:tc>
        <w:tc>
          <w:tcPr>
            <w:tcW w:w="515" w:type="dxa"/>
            <w:gridSpan w:val="2"/>
            <w:tcBorders>
              <w:top w:val="nil"/>
              <w:left w:val="nil"/>
              <w:bottom w:val="single" w:sz="4" w:space="0" w:color="auto"/>
              <w:right w:val="single" w:sz="4" w:space="0" w:color="auto"/>
            </w:tcBorders>
            <w:shd w:val="clear" w:color="auto" w:fill="auto"/>
            <w:vAlign w:val="center"/>
            <w:hideMark/>
          </w:tcPr>
          <w:p w14:paraId="4B925CE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9022EA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D949BA6" w14:textId="77777777" w:rsidTr="0092024A">
        <w:trPr>
          <w:gridAfter w:val="1"/>
          <w:wAfter w:w="7" w:type="dxa"/>
          <w:trHeight w:val="273"/>
        </w:trPr>
        <w:tc>
          <w:tcPr>
            <w:tcW w:w="2581" w:type="dxa"/>
            <w:tcBorders>
              <w:top w:val="single" w:sz="4" w:space="0" w:color="auto"/>
              <w:left w:val="single" w:sz="4" w:space="0" w:color="auto"/>
              <w:bottom w:val="single" w:sz="4" w:space="0" w:color="auto"/>
              <w:right w:val="single" w:sz="4" w:space="0" w:color="auto"/>
            </w:tcBorders>
            <w:hideMark/>
          </w:tcPr>
          <w:p w14:paraId="5C2FD876" w14:textId="3A9844AD"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Poa annua </w:t>
            </w:r>
            <w:r w:rsidRPr="0092024A">
              <w:rPr>
                <w:rFonts w:ascii="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3290044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5A01EB3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51" w:type="dxa"/>
            <w:tcBorders>
              <w:top w:val="nil"/>
              <w:left w:val="nil"/>
              <w:bottom w:val="single" w:sz="4" w:space="0" w:color="auto"/>
              <w:right w:val="single" w:sz="4" w:space="0" w:color="auto"/>
            </w:tcBorders>
            <w:shd w:val="clear" w:color="auto" w:fill="auto"/>
            <w:hideMark/>
          </w:tcPr>
          <w:p w14:paraId="16A996B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0308B0D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7F76172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064141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4A63486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5DDDDBC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hideMark/>
          </w:tcPr>
          <w:p w14:paraId="23464AC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w:t>
            </w:r>
          </w:p>
        </w:tc>
        <w:tc>
          <w:tcPr>
            <w:tcW w:w="607" w:type="dxa"/>
            <w:tcBorders>
              <w:top w:val="nil"/>
              <w:left w:val="nil"/>
              <w:bottom w:val="single" w:sz="4" w:space="0" w:color="auto"/>
              <w:right w:val="single" w:sz="4" w:space="0" w:color="auto"/>
            </w:tcBorders>
            <w:shd w:val="clear" w:color="auto" w:fill="auto"/>
            <w:hideMark/>
          </w:tcPr>
          <w:p w14:paraId="5AAE6437"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93.3</w:t>
            </w:r>
          </w:p>
        </w:tc>
        <w:tc>
          <w:tcPr>
            <w:tcW w:w="441" w:type="dxa"/>
            <w:tcBorders>
              <w:top w:val="nil"/>
              <w:left w:val="nil"/>
              <w:bottom w:val="single" w:sz="4" w:space="0" w:color="auto"/>
              <w:right w:val="single" w:sz="4" w:space="0" w:color="auto"/>
            </w:tcBorders>
            <w:shd w:val="clear" w:color="auto" w:fill="auto"/>
            <w:vAlign w:val="center"/>
            <w:hideMark/>
          </w:tcPr>
          <w:p w14:paraId="6F47823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55BA24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76DEC2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5F08F33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gridSpan w:val="2"/>
            <w:tcBorders>
              <w:top w:val="nil"/>
              <w:left w:val="nil"/>
              <w:bottom w:val="single" w:sz="4" w:space="0" w:color="auto"/>
              <w:right w:val="single" w:sz="4" w:space="0" w:color="auto"/>
            </w:tcBorders>
            <w:shd w:val="clear" w:color="auto" w:fill="auto"/>
            <w:hideMark/>
          </w:tcPr>
          <w:p w14:paraId="7566C85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032173A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355E757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3CCCE4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6312D3F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645B41F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vAlign w:val="center"/>
            <w:hideMark/>
          </w:tcPr>
          <w:p w14:paraId="1BFF5FC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8.2</w:t>
            </w:r>
          </w:p>
        </w:tc>
        <w:tc>
          <w:tcPr>
            <w:tcW w:w="607" w:type="dxa"/>
            <w:tcBorders>
              <w:top w:val="nil"/>
              <w:left w:val="nil"/>
              <w:bottom w:val="single" w:sz="4" w:space="0" w:color="auto"/>
              <w:right w:val="single" w:sz="4" w:space="0" w:color="auto"/>
            </w:tcBorders>
            <w:shd w:val="clear" w:color="auto" w:fill="auto"/>
            <w:vAlign w:val="bottom"/>
            <w:hideMark/>
          </w:tcPr>
          <w:p w14:paraId="2F0A191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91.1</w:t>
            </w:r>
          </w:p>
        </w:tc>
        <w:tc>
          <w:tcPr>
            <w:tcW w:w="515" w:type="dxa"/>
            <w:gridSpan w:val="2"/>
            <w:tcBorders>
              <w:top w:val="nil"/>
              <w:left w:val="nil"/>
              <w:bottom w:val="single" w:sz="4" w:space="0" w:color="auto"/>
              <w:right w:val="single" w:sz="4" w:space="0" w:color="auto"/>
            </w:tcBorders>
            <w:shd w:val="clear" w:color="auto" w:fill="auto"/>
            <w:vAlign w:val="center"/>
            <w:hideMark/>
          </w:tcPr>
          <w:p w14:paraId="3171E30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9200CB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5AC9869C" w14:textId="77777777" w:rsidTr="0092024A">
        <w:trPr>
          <w:gridAfter w:val="1"/>
          <w:wAfter w:w="7" w:type="dxa"/>
          <w:trHeight w:val="256"/>
        </w:trPr>
        <w:tc>
          <w:tcPr>
            <w:tcW w:w="2581" w:type="dxa"/>
            <w:tcBorders>
              <w:top w:val="single" w:sz="4" w:space="0" w:color="auto"/>
              <w:left w:val="single" w:sz="4" w:space="0" w:color="auto"/>
              <w:bottom w:val="single" w:sz="4" w:space="0" w:color="auto"/>
              <w:right w:val="single" w:sz="4" w:space="0" w:color="auto"/>
            </w:tcBorders>
            <w:hideMark/>
          </w:tcPr>
          <w:p w14:paraId="2924211F" w14:textId="630ED057"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Antigonon</w:t>
            </w:r>
            <w:proofErr w:type="spellEnd"/>
            <w:r w:rsidRPr="0092024A">
              <w:rPr>
                <w:rFonts w:ascii="Times New Roman" w:hAnsi="Times New Roman" w:cs="Times New Roman"/>
                <w:i/>
                <w:iCs/>
                <w:color w:val="000000"/>
                <w:sz w:val="18"/>
                <w:szCs w:val="18"/>
              </w:rPr>
              <w:t xml:space="preserve"> </w:t>
            </w:r>
            <w:proofErr w:type="spellStart"/>
            <w:r w:rsidRPr="0092024A">
              <w:rPr>
                <w:rFonts w:ascii="Times New Roman" w:hAnsi="Times New Roman" w:cs="Times New Roman"/>
                <w:i/>
                <w:iCs/>
                <w:color w:val="000000"/>
                <w:sz w:val="18"/>
                <w:szCs w:val="18"/>
              </w:rPr>
              <w:t>leptopus</w:t>
            </w:r>
            <w:proofErr w:type="spellEnd"/>
            <w:r w:rsidRPr="0092024A">
              <w:rPr>
                <w:rFonts w:ascii="Times New Roman" w:hAnsi="Times New Roman" w:cs="Times New Roman"/>
                <w:i/>
                <w:iCs/>
                <w:color w:val="000000"/>
                <w:sz w:val="18"/>
                <w:szCs w:val="18"/>
              </w:rPr>
              <w:t> Hook. &amp; Arn</w:t>
            </w:r>
          </w:p>
        </w:tc>
        <w:tc>
          <w:tcPr>
            <w:tcW w:w="486" w:type="dxa"/>
            <w:tcBorders>
              <w:top w:val="nil"/>
              <w:left w:val="nil"/>
              <w:bottom w:val="single" w:sz="4" w:space="0" w:color="auto"/>
              <w:right w:val="single" w:sz="4" w:space="0" w:color="auto"/>
            </w:tcBorders>
            <w:shd w:val="clear" w:color="auto" w:fill="auto"/>
            <w:hideMark/>
          </w:tcPr>
          <w:p w14:paraId="6A1778B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217F68F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51" w:type="dxa"/>
            <w:tcBorders>
              <w:top w:val="nil"/>
              <w:left w:val="nil"/>
              <w:bottom w:val="single" w:sz="4" w:space="0" w:color="auto"/>
              <w:right w:val="single" w:sz="4" w:space="0" w:color="auto"/>
            </w:tcBorders>
            <w:shd w:val="clear" w:color="auto" w:fill="auto"/>
            <w:hideMark/>
          </w:tcPr>
          <w:p w14:paraId="2FE9923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2E9ADEF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06693A5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DEF2E4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2BCF7FD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5267FC0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41" w:type="dxa"/>
            <w:tcBorders>
              <w:top w:val="nil"/>
              <w:left w:val="nil"/>
              <w:bottom w:val="single" w:sz="4" w:space="0" w:color="auto"/>
              <w:right w:val="single" w:sz="4" w:space="0" w:color="auto"/>
            </w:tcBorders>
            <w:shd w:val="clear" w:color="auto" w:fill="auto"/>
            <w:hideMark/>
          </w:tcPr>
          <w:p w14:paraId="7A3B5BD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52406BFA"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0C7B3A4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E7865B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1BE27A0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5A70AEC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2FED8CF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4744B71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gridSpan w:val="2"/>
            <w:tcBorders>
              <w:top w:val="nil"/>
              <w:left w:val="nil"/>
              <w:bottom w:val="single" w:sz="4" w:space="0" w:color="auto"/>
              <w:right w:val="single" w:sz="4" w:space="0" w:color="auto"/>
            </w:tcBorders>
            <w:shd w:val="clear" w:color="auto" w:fill="auto"/>
            <w:vAlign w:val="center"/>
            <w:hideMark/>
          </w:tcPr>
          <w:p w14:paraId="322FE5E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292FFB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0C690FE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35941E0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vAlign w:val="center"/>
            <w:hideMark/>
          </w:tcPr>
          <w:p w14:paraId="0E500DB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single" w:sz="4" w:space="0" w:color="auto"/>
              <w:right w:val="single" w:sz="4" w:space="0" w:color="auto"/>
            </w:tcBorders>
            <w:shd w:val="clear" w:color="auto" w:fill="auto"/>
            <w:vAlign w:val="bottom"/>
            <w:hideMark/>
          </w:tcPr>
          <w:p w14:paraId="302A066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single" w:sz="4" w:space="0" w:color="auto"/>
              <w:right w:val="single" w:sz="4" w:space="0" w:color="auto"/>
            </w:tcBorders>
            <w:shd w:val="clear" w:color="auto" w:fill="auto"/>
            <w:vAlign w:val="center"/>
            <w:hideMark/>
          </w:tcPr>
          <w:p w14:paraId="5744AC1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08A757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16925098" w14:textId="77777777" w:rsidTr="0092024A">
        <w:trPr>
          <w:gridAfter w:val="1"/>
          <w:wAfter w:w="7" w:type="dxa"/>
          <w:trHeight w:val="202"/>
        </w:trPr>
        <w:tc>
          <w:tcPr>
            <w:tcW w:w="2581" w:type="dxa"/>
            <w:tcBorders>
              <w:top w:val="single" w:sz="4" w:space="0" w:color="auto"/>
              <w:left w:val="single" w:sz="4" w:space="0" w:color="auto"/>
              <w:bottom w:val="single" w:sz="4" w:space="0" w:color="auto"/>
              <w:right w:val="single" w:sz="4" w:space="0" w:color="auto"/>
            </w:tcBorders>
            <w:hideMark/>
          </w:tcPr>
          <w:p w14:paraId="003DFED8" w14:textId="3151AF1F"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Fallopia</w:t>
            </w:r>
            <w:proofErr w:type="spellEnd"/>
            <w:r w:rsidRPr="0092024A">
              <w:rPr>
                <w:rFonts w:ascii="Times New Roman" w:hAnsi="Times New Roman" w:cs="Times New Roman"/>
                <w:i/>
                <w:iCs/>
                <w:color w:val="000000"/>
                <w:sz w:val="18"/>
                <w:szCs w:val="18"/>
              </w:rPr>
              <w:t xml:space="preserve"> convolvulus </w:t>
            </w:r>
            <w:r w:rsidRPr="0092024A">
              <w:rPr>
                <w:rFonts w:ascii="Times New Roman" w:hAnsi="Times New Roman" w:cs="Times New Roman"/>
                <w:color w:val="000000"/>
                <w:sz w:val="18"/>
                <w:szCs w:val="18"/>
              </w:rPr>
              <w:t>(L.)</w:t>
            </w:r>
            <w:r w:rsidRPr="0092024A">
              <w:rPr>
                <w:rFonts w:ascii="Times New Roman" w:hAnsi="Times New Roman" w:cs="Times New Roman"/>
                <w:i/>
                <w:iCs/>
                <w:color w:val="000000"/>
                <w:sz w:val="18"/>
                <w:szCs w:val="18"/>
              </w:rPr>
              <w:t xml:space="preserve"> </w:t>
            </w:r>
          </w:p>
        </w:tc>
        <w:tc>
          <w:tcPr>
            <w:tcW w:w="486" w:type="dxa"/>
            <w:tcBorders>
              <w:top w:val="nil"/>
              <w:left w:val="nil"/>
              <w:bottom w:val="single" w:sz="4" w:space="0" w:color="auto"/>
              <w:right w:val="single" w:sz="4" w:space="0" w:color="auto"/>
            </w:tcBorders>
            <w:shd w:val="clear" w:color="auto" w:fill="auto"/>
            <w:hideMark/>
          </w:tcPr>
          <w:p w14:paraId="6566602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2384E25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3BECD23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074A60C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4B706EDD"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359FEA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1E8C56B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08E78DD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36391F0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4868835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tcBorders>
              <w:top w:val="nil"/>
              <w:left w:val="nil"/>
              <w:bottom w:val="single" w:sz="4" w:space="0" w:color="auto"/>
              <w:right w:val="single" w:sz="4" w:space="0" w:color="auto"/>
            </w:tcBorders>
            <w:shd w:val="clear" w:color="auto" w:fill="auto"/>
            <w:vAlign w:val="center"/>
            <w:hideMark/>
          </w:tcPr>
          <w:p w14:paraId="6C84AAF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89F2B82"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D54DE3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4BDCA79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6B16F32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6A7ACCB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gridSpan w:val="2"/>
            <w:tcBorders>
              <w:top w:val="nil"/>
              <w:left w:val="nil"/>
              <w:bottom w:val="single" w:sz="4" w:space="0" w:color="auto"/>
              <w:right w:val="single" w:sz="4" w:space="0" w:color="auto"/>
            </w:tcBorders>
            <w:shd w:val="clear" w:color="auto" w:fill="auto"/>
            <w:vAlign w:val="center"/>
            <w:hideMark/>
          </w:tcPr>
          <w:p w14:paraId="040CBFD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828140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349680C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6.0</w:t>
            </w:r>
          </w:p>
        </w:tc>
        <w:tc>
          <w:tcPr>
            <w:tcW w:w="607" w:type="dxa"/>
            <w:tcBorders>
              <w:top w:val="nil"/>
              <w:left w:val="nil"/>
              <w:bottom w:val="single" w:sz="4" w:space="0" w:color="auto"/>
              <w:right w:val="single" w:sz="4" w:space="0" w:color="auto"/>
            </w:tcBorders>
            <w:shd w:val="clear" w:color="auto" w:fill="auto"/>
            <w:hideMark/>
          </w:tcPr>
          <w:p w14:paraId="0CD8345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gridSpan w:val="2"/>
            <w:tcBorders>
              <w:top w:val="nil"/>
              <w:left w:val="nil"/>
              <w:bottom w:val="single" w:sz="4" w:space="0" w:color="auto"/>
              <w:right w:val="single" w:sz="4" w:space="0" w:color="auto"/>
            </w:tcBorders>
            <w:shd w:val="clear" w:color="auto" w:fill="auto"/>
            <w:vAlign w:val="center"/>
            <w:hideMark/>
          </w:tcPr>
          <w:p w14:paraId="5D5C5E05"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7.9</w:t>
            </w:r>
          </w:p>
        </w:tc>
        <w:tc>
          <w:tcPr>
            <w:tcW w:w="607" w:type="dxa"/>
            <w:tcBorders>
              <w:top w:val="nil"/>
              <w:left w:val="nil"/>
              <w:bottom w:val="single" w:sz="4" w:space="0" w:color="auto"/>
              <w:right w:val="single" w:sz="4" w:space="0" w:color="auto"/>
            </w:tcBorders>
            <w:shd w:val="clear" w:color="auto" w:fill="auto"/>
            <w:vAlign w:val="bottom"/>
            <w:hideMark/>
          </w:tcPr>
          <w:p w14:paraId="3B8FC80C"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87.8</w:t>
            </w:r>
          </w:p>
        </w:tc>
        <w:tc>
          <w:tcPr>
            <w:tcW w:w="515" w:type="dxa"/>
            <w:gridSpan w:val="2"/>
            <w:tcBorders>
              <w:top w:val="nil"/>
              <w:left w:val="nil"/>
              <w:bottom w:val="single" w:sz="4" w:space="0" w:color="auto"/>
              <w:right w:val="single" w:sz="4" w:space="0" w:color="auto"/>
            </w:tcBorders>
            <w:shd w:val="clear" w:color="auto" w:fill="auto"/>
            <w:vAlign w:val="center"/>
            <w:hideMark/>
          </w:tcPr>
          <w:p w14:paraId="15FA533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F576389"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3A317958" w14:textId="77777777" w:rsidTr="0092024A">
        <w:trPr>
          <w:gridAfter w:val="1"/>
          <w:wAfter w:w="7" w:type="dxa"/>
          <w:trHeight w:val="256"/>
        </w:trPr>
        <w:tc>
          <w:tcPr>
            <w:tcW w:w="2581" w:type="dxa"/>
            <w:tcBorders>
              <w:top w:val="single" w:sz="4" w:space="0" w:color="auto"/>
              <w:left w:val="single" w:sz="4" w:space="0" w:color="auto"/>
              <w:bottom w:val="single" w:sz="4" w:space="0" w:color="auto"/>
              <w:right w:val="single" w:sz="4" w:space="0" w:color="auto"/>
            </w:tcBorders>
            <w:hideMark/>
          </w:tcPr>
          <w:p w14:paraId="062A982F" w14:textId="20BB0B35"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Portulaca oleracea</w:t>
            </w:r>
            <w:r w:rsidRPr="0092024A">
              <w:rPr>
                <w:rFonts w:ascii="Times New Roman" w:hAnsi="Times New Roman" w:cs="Times New Roman"/>
                <w:color w:val="000000"/>
                <w:sz w:val="18"/>
                <w:szCs w:val="18"/>
              </w:rPr>
              <w:t> L.</w:t>
            </w:r>
          </w:p>
        </w:tc>
        <w:tc>
          <w:tcPr>
            <w:tcW w:w="486" w:type="dxa"/>
            <w:tcBorders>
              <w:top w:val="nil"/>
              <w:left w:val="nil"/>
              <w:bottom w:val="nil"/>
              <w:right w:val="single" w:sz="4" w:space="0" w:color="auto"/>
            </w:tcBorders>
            <w:shd w:val="clear" w:color="auto" w:fill="auto"/>
            <w:hideMark/>
          </w:tcPr>
          <w:p w14:paraId="2B1D090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nil"/>
              <w:right w:val="single" w:sz="4" w:space="0" w:color="auto"/>
            </w:tcBorders>
            <w:shd w:val="clear" w:color="auto" w:fill="auto"/>
            <w:hideMark/>
          </w:tcPr>
          <w:p w14:paraId="13F150F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nil"/>
              <w:right w:val="single" w:sz="4" w:space="0" w:color="auto"/>
            </w:tcBorders>
            <w:shd w:val="clear" w:color="auto" w:fill="auto"/>
            <w:hideMark/>
          </w:tcPr>
          <w:p w14:paraId="2BBB659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nil"/>
              <w:right w:val="single" w:sz="4" w:space="0" w:color="auto"/>
            </w:tcBorders>
            <w:shd w:val="clear" w:color="auto" w:fill="auto"/>
            <w:hideMark/>
          </w:tcPr>
          <w:p w14:paraId="4F34967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nil"/>
              <w:right w:val="single" w:sz="4" w:space="0" w:color="auto"/>
            </w:tcBorders>
            <w:shd w:val="clear" w:color="auto" w:fill="auto"/>
            <w:vAlign w:val="center"/>
            <w:hideMark/>
          </w:tcPr>
          <w:p w14:paraId="2F7C1EF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nil"/>
              <w:right w:val="single" w:sz="4" w:space="0" w:color="auto"/>
            </w:tcBorders>
            <w:shd w:val="clear" w:color="auto" w:fill="auto"/>
            <w:vAlign w:val="bottom"/>
            <w:hideMark/>
          </w:tcPr>
          <w:p w14:paraId="47BC4F6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nil"/>
              <w:right w:val="single" w:sz="4" w:space="0" w:color="auto"/>
            </w:tcBorders>
            <w:shd w:val="clear" w:color="auto" w:fill="auto"/>
            <w:hideMark/>
          </w:tcPr>
          <w:p w14:paraId="1E40122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7.9</w:t>
            </w:r>
          </w:p>
        </w:tc>
        <w:tc>
          <w:tcPr>
            <w:tcW w:w="607" w:type="dxa"/>
            <w:tcBorders>
              <w:top w:val="nil"/>
              <w:left w:val="nil"/>
              <w:bottom w:val="nil"/>
              <w:right w:val="single" w:sz="4" w:space="0" w:color="auto"/>
            </w:tcBorders>
            <w:shd w:val="clear" w:color="auto" w:fill="auto"/>
            <w:hideMark/>
          </w:tcPr>
          <w:p w14:paraId="1B05C1F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87.8</w:t>
            </w:r>
          </w:p>
        </w:tc>
        <w:tc>
          <w:tcPr>
            <w:tcW w:w="441" w:type="dxa"/>
            <w:tcBorders>
              <w:top w:val="nil"/>
              <w:left w:val="nil"/>
              <w:bottom w:val="nil"/>
              <w:right w:val="single" w:sz="4" w:space="0" w:color="auto"/>
            </w:tcBorders>
            <w:shd w:val="clear" w:color="auto" w:fill="auto"/>
            <w:hideMark/>
          </w:tcPr>
          <w:p w14:paraId="46EF832A"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nil"/>
              <w:right w:val="single" w:sz="4" w:space="0" w:color="auto"/>
            </w:tcBorders>
            <w:shd w:val="clear" w:color="auto" w:fill="auto"/>
            <w:hideMark/>
          </w:tcPr>
          <w:p w14:paraId="6D87B8F3"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nil"/>
              <w:right w:val="single" w:sz="4" w:space="0" w:color="auto"/>
            </w:tcBorders>
            <w:shd w:val="clear" w:color="auto" w:fill="auto"/>
            <w:vAlign w:val="center"/>
            <w:hideMark/>
          </w:tcPr>
          <w:p w14:paraId="0ACF2230"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nil"/>
              <w:right w:val="single" w:sz="4" w:space="0" w:color="auto"/>
            </w:tcBorders>
            <w:shd w:val="clear" w:color="auto" w:fill="auto"/>
            <w:vAlign w:val="bottom"/>
            <w:hideMark/>
          </w:tcPr>
          <w:p w14:paraId="475F5218"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nil"/>
              <w:right w:val="single" w:sz="4" w:space="0" w:color="auto"/>
            </w:tcBorders>
            <w:shd w:val="clear" w:color="auto" w:fill="auto"/>
            <w:hideMark/>
          </w:tcPr>
          <w:p w14:paraId="2EDD479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8.1</w:t>
            </w:r>
          </w:p>
        </w:tc>
        <w:tc>
          <w:tcPr>
            <w:tcW w:w="607" w:type="dxa"/>
            <w:tcBorders>
              <w:top w:val="nil"/>
              <w:left w:val="nil"/>
              <w:bottom w:val="nil"/>
              <w:right w:val="single" w:sz="4" w:space="0" w:color="auto"/>
            </w:tcBorders>
            <w:shd w:val="clear" w:color="auto" w:fill="auto"/>
            <w:hideMark/>
          </w:tcPr>
          <w:p w14:paraId="7A0F989B"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90.0</w:t>
            </w:r>
          </w:p>
        </w:tc>
        <w:tc>
          <w:tcPr>
            <w:tcW w:w="441" w:type="dxa"/>
            <w:gridSpan w:val="2"/>
            <w:tcBorders>
              <w:top w:val="nil"/>
              <w:left w:val="nil"/>
              <w:bottom w:val="nil"/>
              <w:right w:val="single" w:sz="4" w:space="0" w:color="auto"/>
            </w:tcBorders>
            <w:shd w:val="clear" w:color="auto" w:fill="auto"/>
            <w:hideMark/>
          </w:tcPr>
          <w:p w14:paraId="435E7A1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nil"/>
              <w:right w:val="single" w:sz="4" w:space="0" w:color="auto"/>
            </w:tcBorders>
            <w:shd w:val="clear" w:color="auto" w:fill="auto"/>
            <w:hideMark/>
          </w:tcPr>
          <w:p w14:paraId="1A7E303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gridSpan w:val="2"/>
            <w:tcBorders>
              <w:top w:val="nil"/>
              <w:left w:val="nil"/>
              <w:bottom w:val="nil"/>
              <w:right w:val="single" w:sz="4" w:space="0" w:color="auto"/>
            </w:tcBorders>
            <w:shd w:val="clear" w:color="auto" w:fill="auto"/>
            <w:vAlign w:val="center"/>
            <w:hideMark/>
          </w:tcPr>
          <w:p w14:paraId="760BF3AF"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nil"/>
              <w:right w:val="single" w:sz="4" w:space="0" w:color="auto"/>
            </w:tcBorders>
            <w:shd w:val="clear" w:color="auto" w:fill="auto"/>
            <w:vAlign w:val="bottom"/>
            <w:hideMark/>
          </w:tcPr>
          <w:p w14:paraId="439074A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nil"/>
              <w:right w:val="single" w:sz="4" w:space="0" w:color="auto"/>
            </w:tcBorders>
            <w:shd w:val="clear" w:color="auto" w:fill="auto"/>
            <w:hideMark/>
          </w:tcPr>
          <w:p w14:paraId="17D778FE"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6.0</w:t>
            </w:r>
          </w:p>
        </w:tc>
        <w:tc>
          <w:tcPr>
            <w:tcW w:w="607" w:type="dxa"/>
            <w:tcBorders>
              <w:top w:val="nil"/>
              <w:left w:val="nil"/>
              <w:bottom w:val="nil"/>
              <w:right w:val="single" w:sz="4" w:space="0" w:color="auto"/>
            </w:tcBorders>
            <w:shd w:val="clear" w:color="auto" w:fill="auto"/>
            <w:hideMark/>
          </w:tcPr>
          <w:p w14:paraId="404971B4"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gridSpan w:val="2"/>
            <w:tcBorders>
              <w:top w:val="nil"/>
              <w:left w:val="nil"/>
              <w:bottom w:val="nil"/>
              <w:right w:val="single" w:sz="4" w:space="0" w:color="auto"/>
            </w:tcBorders>
            <w:shd w:val="clear" w:color="auto" w:fill="auto"/>
            <w:vAlign w:val="center"/>
            <w:hideMark/>
          </w:tcPr>
          <w:p w14:paraId="5C9BE087"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nil"/>
              <w:right w:val="single" w:sz="4" w:space="0" w:color="auto"/>
            </w:tcBorders>
            <w:shd w:val="clear" w:color="auto" w:fill="auto"/>
            <w:vAlign w:val="bottom"/>
            <w:hideMark/>
          </w:tcPr>
          <w:p w14:paraId="63018896"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nil"/>
              <w:right w:val="single" w:sz="4" w:space="0" w:color="auto"/>
            </w:tcBorders>
            <w:shd w:val="clear" w:color="auto" w:fill="auto"/>
            <w:vAlign w:val="center"/>
            <w:hideMark/>
          </w:tcPr>
          <w:p w14:paraId="4CE1D1C3"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nil"/>
              <w:right w:val="single" w:sz="4" w:space="0" w:color="auto"/>
            </w:tcBorders>
            <w:shd w:val="clear" w:color="auto" w:fill="auto"/>
            <w:vAlign w:val="bottom"/>
            <w:hideMark/>
          </w:tcPr>
          <w:p w14:paraId="0E38F591" w14:textId="77777777" w:rsidR="0092024A" w:rsidRPr="00FB4ACD" w:rsidRDefault="0092024A" w:rsidP="0092024A">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494A39C3" w14:textId="77777777" w:rsidTr="0092024A">
        <w:trPr>
          <w:gridAfter w:val="1"/>
          <w:wAfter w:w="7" w:type="dxa"/>
          <w:trHeight w:val="256"/>
        </w:trPr>
        <w:tc>
          <w:tcPr>
            <w:tcW w:w="2581" w:type="dxa"/>
            <w:tcBorders>
              <w:top w:val="single" w:sz="4" w:space="0" w:color="auto"/>
              <w:left w:val="single" w:sz="4" w:space="0" w:color="auto"/>
              <w:bottom w:val="single" w:sz="4" w:space="0" w:color="auto"/>
              <w:right w:val="single" w:sz="4" w:space="0" w:color="auto"/>
            </w:tcBorders>
            <w:hideMark/>
          </w:tcPr>
          <w:p w14:paraId="1708EB41" w14:textId="0317764C"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proofErr w:type="spellStart"/>
            <w:r w:rsidRPr="0092024A">
              <w:rPr>
                <w:rFonts w:ascii="Times New Roman" w:hAnsi="Times New Roman" w:cs="Times New Roman"/>
                <w:i/>
                <w:iCs/>
                <w:color w:val="000000"/>
                <w:sz w:val="18"/>
                <w:szCs w:val="18"/>
              </w:rPr>
              <w:t>Galium</w:t>
            </w:r>
            <w:proofErr w:type="spellEnd"/>
            <w:r w:rsidRPr="0092024A">
              <w:rPr>
                <w:rFonts w:ascii="Times New Roman" w:hAnsi="Times New Roman" w:cs="Times New Roman"/>
                <w:i/>
                <w:iCs/>
                <w:color w:val="000000"/>
                <w:sz w:val="18"/>
                <w:szCs w:val="18"/>
              </w:rPr>
              <w:t xml:space="preserve"> aparine </w:t>
            </w:r>
            <w:r w:rsidRPr="0092024A">
              <w:rPr>
                <w:rFonts w:ascii="Times New Roman" w:hAnsi="Times New Roman" w:cs="Times New Roman"/>
                <w:color w:val="000000"/>
                <w:sz w:val="18"/>
                <w:szCs w:val="18"/>
              </w:rPr>
              <w:t>L.</w:t>
            </w:r>
          </w:p>
        </w:tc>
        <w:tc>
          <w:tcPr>
            <w:tcW w:w="486" w:type="dxa"/>
            <w:tcBorders>
              <w:top w:val="single" w:sz="4" w:space="0" w:color="auto"/>
              <w:left w:val="nil"/>
              <w:bottom w:val="single" w:sz="4" w:space="0" w:color="auto"/>
              <w:right w:val="single" w:sz="4" w:space="0" w:color="auto"/>
            </w:tcBorders>
            <w:shd w:val="clear" w:color="auto" w:fill="auto"/>
            <w:noWrap/>
            <w:hideMark/>
          </w:tcPr>
          <w:p w14:paraId="4C35DEA0"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single" w:sz="4" w:space="0" w:color="auto"/>
              <w:left w:val="nil"/>
              <w:bottom w:val="single" w:sz="4" w:space="0" w:color="auto"/>
              <w:right w:val="single" w:sz="4" w:space="0" w:color="auto"/>
            </w:tcBorders>
            <w:shd w:val="clear" w:color="auto" w:fill="auto"/>
            <w:noWrap/>
            <w:hideMark/>
          </w:tcPr>
          <w:p w14:paraId="49AA7AF0"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single" w:sz="4" w:space="0" w:color="auto"/>
              <w:left w:val="nil"/>
              <w:bottom w:val="single" w:sz="4" w:space="0" w:color="auto"/>
              <w:right w:val="single" w:sz="4" w:space="0" w:color="auto"/>
            </w:tcBorders>
            <w:shd w:val="clear" w:color="auto" w:fill="auto"/>
            <w:noWrap/>
            <w:hideMark/>
          </w:tcPr>
          <w:p w14:paraId="2C3B28B9"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8.9</w:t>
            </w:r>
          </w:p>
        </w:tc>
        <w:tc>
          <w:tcPr>
            <w:tcW w:w="607" w:type="dxa"/>
            <w:tcBorders>
              <w:top w:val="single" w:sz="4" w:space="0" w:color="auto"/>
              <w:left w:val="nil"/>
              <w:bottom w:val="single" w:sz="4" w:space="0" w:color="auto"/>
              <w:right w:val="single" w:sz="4" w:space="0" w:color="auto"/>
            </w:tcBorders>
            <w:shd w:val="clear" w:color="auto" w:fill="auto"/>
            <w:noWrap/>
            <w:hideMark/>
          </w:tcPr>
          <w:p w14:paraId="74960B62"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98.9</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3B3FA810"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141F323A"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single" w:sz="4" w:space="0" w:color="auto"/>
              <w:left w:val="nil"/>
              <w:bottom w:val="single" w:sz="4" w:space="0" w:color="auto"/>
              <w:right w:val="single" w:sz="4" w:space="0" w:color="auto"/>
            </w:tcBorders>
            <w:shd w:val="clear" w:color="auto" w:fill="auto"/>
            <w:noWrap/>
            <w:hideMark/>
          </w:tcPr>
          <w:p w14:paraId="0BD6885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single" w:sz="4" w:space="0" w:color="auto"/>
              <w:left w:val="nil"/>
              <w:bottom w:val="single" w:sz="4" w:space="0" w:color="auto"/>
              <w:right w:val="single" w:sz="4" w:space="0" w:color="auto"/>
            </w:tcBorders>
            <w:shd w:val="clear" w:color="auto" w:fill="auto"/>
            <w:noWrap/>
            <w:hideMark/>
          </w:tcPr>
          <w:p w14:paraId="4038CD44"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single" w:sz="4" w:space="0" w:color="auto"/>
              <w:left w:val="nil"/>
              <w:bottom w:val="single" w:sz="4" w:space="0" w:color="auto"/>
              <w:right w:val="single" w:sz="4" w:space="0" w:color="auto"/>
            </w:tcBorders>
            <w:shd w:val="clear" w:color="auto" w:fill="auto"/>
            <w:noWrap/>
            <w:hideMark/>
          </w:tcPr>
          <w:p w14:paraId="5E277FD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w:t>
            </w:r>
          </w:p>
        </w:tc>
        <w:tc>
          <w:tcPr>
            <w:tcW w:w="607" w:type="dxa"/>
            <w:tcBorders>
              <w:top w:val="single" w:sz="4" w:space="0" w:color="auto"/>
              <w:left w:val="nil"/>
              <w:bottom w:val="single" w:sz="4" w:space="0" w:color="auto"/>
              <w:right w:val="single" w:sz="4" w:space="0" w:color="auto"/>
            </w:tcBorders>
            <w:shd w:val="clear" w:color="auto" w:fill="auto"/>
            <w:noWrap/>
            <w:hideMark/>
          </w:tcPr>
          <w:p w14:paraId="2C616382"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92.2</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2F332F5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59AD0B61"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single" w:sz="4" w:space="0" w:color="auto"/>
              <w:left w:val="nil"/>
              <w:bottom w:val="single" w:sz="4" w:space="0" w:color="auto"/>
              <w:right w:val="single" w:sz="4" w:space="0" w:color="auto"/>
            </w:tcBorders>
            <w:shd w:val="clear" w:color="auto" w:fill="auto"/>
            <w:noWrap/>
            <w:hideMark/>
          </w:tcPr>
          <w:p w14:paraId="5E9A6719"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w:t>
            </w:r>
          </w:p>
        </w:tc>
        <w:tc>
          <w:tcPr>
            <w:tcW w:w="607" w:type="dxa"/>
            <w:tcBorders>
              <w:top w:val="single" w:sz="4" w:space="0" w:color="auto"/>
              <w:left w:val="nil"/>
              <w:bottom w:val="single" w:sz="4" w:space="0" w:color="auto"/>
              <w:right w:val="single" w:sz="4" w:space="0" w:color="auto"/>
            </w:tcBorders>
            <w:shd w:val="clear" w:color="auto" w:fill="auto"/>
            <w:noWrap/>
            <w:hideMark/>
          </w:tcPr>
          <w:p w14:paraId="6472024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92.2</w:t>
            </w:r>
          </w:p>
        </w:tc>
        <w:tc>
          <w:tcPr>
            <w:tcW w:w="441" w:type="dxa"/>
            <w:gridSpan w:val="2"/>
            <w:tcBorders>
              <w:top w:val="single" w:sz="4" w:space="0" w:color="auto"/>
              <w:left w:val="nil"/>
              <w:bottom w:val="single" w:sz="4" w:space="0" w:color="auto"/>
              <w:right w:val="single" w:sz="4" w:space="0" w:color="auto"/>
            </w:tcBorders>
            <w:shd w:val="clear" w:color="auto" w:fill="auto"/>
            <w:noWrap/>
            <w:hideMark/>
          </w:tcPr>
          <w:p w14:paraId="04CE0941"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w:t>
            </w:r>
          </w:p>
        </w:tc>
        <w:tc>
          <w:tcPr>
            <w:tcW w:w="607" w:type="dxa"/>
            <w:tcBorders>
              <w:top w:val="single" w:sz="4" w:space="0" w:color="auto"/>
              <w:left w:val="nil"/>
              <w:bottom w:val="single" w:sz="4" w:space="0" w:color="auto"/>
              <w:right w:val="single" w:sz="4" w:space="0" w:color="auto"/>
            </w:tcBorders>
            <w:shd w:val="clear" w:color="auto" w:fill="auto"/>
            <w:noWrap/>
            <w:hideMark/>
          </w:tcPr>
          <w:p w14:paraId="6F45C393"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92.2</w:t>
            </w:r>
          </w:p>
        </w:tc>
        <w:tc>
          <w:tcPr>
            <w:tcW w:w="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6CCAB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02AAF468"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single" w:sz="4" w:space="0" w:color="auto"/>
              <w:left w:val="nil"/>
              <w:bottom w:val="single" w:sz="4" w:space="0" w:color="auto"/>
              <w:right w:val="single" w:sz="4" w:space="0" w:color="auto"/>
            </w:tcBorders>
            <w:shd w:val="clear" w:color="auto" w:fill="auto"/>
            <w:noWrap/>
            <w:hideMark/>
          </w:tcPr>
          <w:p w14:paraId="736EE649"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6.7</w:t>
            </w:r>
          </w:p>
        </w:tc>
        <w:tc>
          <w:tcPr>
            <w:tcW w:w="607" w:type="dxa"/>
            <w:tcBorders>
              <w:top w:val="single" w:sz="4" w:space="0" w:color="auto"/>
              <w:left w:val="nil"/>
              <w:bottom w:val="single" w:sz="4" w:space="0" w:color="auto"/>
              <w:right w:val="single" w:sz="4" w:space="0" w:color="auto"/>
            </w:tcBorders>
            <w:shd w:val="clear" w:color="auto" w:fill="auto"/>
            <w:noWrap/>
            <w:hideMark/>
          </w:tcPr>
          <w:p w14:paraId="00857AA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74.4</w:t>
            </w:r>
          </w:p>
        </w:tc>
        <w:tc>
          <w:tcPr>
            <w:tcW w:w="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C02EDE"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36D2C35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88.9</w:t>
            </w:r>
          </w:p>
        </w:tc>
        <w:tc>
          <w:tcPr>
            <w:tcW w:w="5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9C5A33"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5F3D2F3E"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92024A" w:rsidRPr="00FB4ACD" w14:paraId="2DDB70D8" w14:textId="77777777" w:rsidTr="0092024A">
        <w:trPr>
          <w:gridAfter w:val="1"/>
          <w:wAfter w:w="7" w:type="dxa"/>
          <w:trHeight w:val="256"/>
        </w:trPr>
        <w:tc>
          <w:tcPr>
            <w:tcW w:w="2581" w:type="dxa"/>
            <w:tcBorders>
              <w:top w:val="single" w:sz="4" w:space="0" w:color="auto"/>
              <w:left w:val="single" w:sz="4" w:space="0" w:color="auto"/>
              <w:bottom w:val="single" w:sz="4" w:space="0" w:color="auto"/>
              <w:right w:val="single" w:sz="4" w:space="0" w:color="auto"/>
            </w:tcBorders>
            <w:hideMark/>
          </w:tcPr>
          <w:p w14:paraId="3F96B852" w14:textId="4E936C60" w:rsidR="0092024A" w:rsidRPr="0092024A" w:rsidRDefault="0092024A" w:rsidP="0092024A">
            <w:pPr>
              <w:spacing w:line="240" w:lineRule="auto"/>
              <w:contextualSpacing/>
              <w:jc w:val="left"/>
              <w:rPr>
                <w:rFonts w:ascii="Times New Roman" w:eastAsia="Times New Roman" w:hAnsi="Times New Roman" w:cs="Times New Roman"/>
                <w:i/>
                <w:iCs/>
                <w:color w:val="000000"/>
                <w:sz w:val="18"/>
                <w:szCs w:val="18"/>
              </w:rPr>
            </w:pPr>
            <w:r w:rsidRPr="0092024A">
              <w:rPr>
                <w:rFonts w:ascii="Times New Roman" w:hAnsi="Times New Roman" w:cs="Times New Roman"/>
                <w:i/>
                <w:iCs/>
                <w:color w:val="000000"/>
                <w:sz w:val="18"/>
                <w:szCs w:val="18"/>
              </w:rPr>
              <w:t>Lantana camara</w:t>
            </w:r>
            <w:r w:rsidRPr="0092024A">
              <w:rPr>
                <w:rFonts w:ascii="Times New Roman" w:hAnsi="Times New Roman" w:cs="Times New Roman"/>
                <w:color w:val="000000"/>
                <w:sz w:val="18"/>
                <w:szCs w:val="18"/>
              </w:rPr>
              <w:t> L.</w:t>
            </w:r>
          </w:p>
        </w:tc>
        <w:tc>
          <w:tcPr>
            <w:tcW w:w="486" w:type="dxa"/>
            <w:tcBorders>
              <w:top w:val="nil"/>
              <w:left w:val="nil"/>
              <w:bottom w:val="single" w:sz="4" w:space="0" w:color="auto"/>
              <w:right w:val="single" w:sz="4" w:space="0" w:color="auto"/>
            </w:tcBorders>
            <w:shd w:val="clear" w:color="auto" w:fill="auto"/>
            <w:noWrap/>
            <w:hideMark/>
          </w:tcPr>
          <w:p w14:paraId="1429EA66"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noWrap/>
            <w:hideMark/>
          </w:tcPr>
          <w:p w14:paraId="2711FEE8"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51" w:type="dxa"/>
            <w:tcBorders>
              <w:top w:val="nil"/>
              <w:left w:val="nil"/>
              <w:bottom w:val="single" w:sz="4" w:space="0" w:color="auto"/>
              <w:right w:val="single" w:sz="4" w:space="0" w:color="auto"/>
            </w:tcBorders>
            <w:shd w:val="clear" w:color="auto" w:fill="auto"/>
            <w:noWrap/>
            <w:hideMark/>
          </w:tcPr>
          <w:p w14:paraId="786CD86E"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noWrap/>
            <w:hideMark/>
          </w:tcPr>
          <w:p w14:paraId="02B7DF1D"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noWrap/>
            <w:vAlign w:val="center"/>
            <w:hideMark/>
          </w:tcPr>
          <w:p w14:paraId="62F7056B"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noWrap/>
            <w:vAlign w:val="bottom"/>
            <w:hideMark/>
          </w:tcPr>
          <w:p w14:paraId="3997C852"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noWrap/>
            <w:hideMark/>
          </w:tcPr>
          <w:p w14:paraId="0EECB23B"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noWrap/>
            <w:hideMark/>
          </w:tcPr>
          <w:p w14:paraId="297E3D01"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noWrap/>
            <w:hideMark/>
          </w:tcPr>
          <w:p w14:paraId="6AF71259"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8.1</w:t>
            </w:r>
          </w:p>
        </w:tc>
        <w:tc>
          <w:tcPr>
            <w:tcW w:w="607" w:type="dxa"/>
            <w:tcBorders>
              <w:top w:val="nil"/>
              <w:left w:val="nil"/>
              <w:bottom w:val="single" w:sz="4" w:space="0" w:color="auto"/>
              <w:right w:val="single" w:sz="4" w:space="0" w:color="auto"/>
            </w:tcBorders>
            <w:shd w:val="clear" w:color="auto" w:fill="auto"/>
            <w:noWrap/>
            <w:hideMark/>
          </w:tcPr>
          <w:p w14:paraId="2387C902"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90.0</w:t>
            </w:r>
          </w:p>
        </w:tc>
        <w:tc>
          <w:tcPr>
            <w:tcW w:w="441" w:type="dxa"/>
            <w:tcBorders>
              <w:top w:val="nil"/>
              <w:left w:val="nil"/>
              <w:bottom w:val="single" w:sz="4" w:space="0" w:color="auto"/>
              <w:right w:val="single" w:sz="4" w:space="0" w:color="auto"/>
            </w:tcBorders>
            <w:shd w:val="clear" w:color="auto" w:fill="auto"/>
            <w:noWrap/>
            <w:vAlign w:val="center"/>
            <w:hideMark/>
          </w:tcPr>
          <w:p w14:paraId="2B372220"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noWrap/>
            <w:vAlign w:val="bottom"/>
            <w:hideMark/>
          </w:tcPr>
          <w:p w14:paraId="7D24FBA4"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noWrap/>
            <w:hideMark/>
          </w:tcPr>
          <w:p w14:paraId="0ED6B080"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noWrap/>
            <w:hideMark/>
          </w:tcPr>
          <w:p w14:paraId="5D3DE3F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noWrap/>
            <w:hideMark/>
          </w:tcPr>
          <w:p w14:paraId="2A5F167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noWrap/>
            <w:hideMark/>
          </w:tcPr>
          <w:p w14:paraId="1CED41ED"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gridSpan w:val="2"/>
            <w:tcBorders>
              <w:top w:val="nil"/>
              <w:left w:val="nil"/>
              <w:bottom w:val="single" w:sz="4" w:space="0" w:color="auto"/>
              <w:right w:val="single" w:sz="4" w:space="0" w:color="auto"/>
            </w:tcBorders>
            <w:shd w:val="clear" w:color="auto" w:fill="auto"/>
            <w:noWrap/>
            <w:vAlign w:val="center"/>
            <w:hideMark/>
          </w:tcPr>
          <w:p w14:paraId="5506D62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noWrap/>
            <w:vAlign w:val="bottom"/>
            <w:hideMark/>
          </w:tcPr>
          <w:p w14:paraId="02523A5D"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noWrap/>
            <w:hideMark/>
          </w:tcPr>
          <w:p w14:paraId="2795AAFF"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6.8</w:t>
            </w:r>
          </w:p>
        </w:tc>
        <w:tc>
          <w:tcPr>
            <w:tcW w:w="607" w:type="dxa"/>
            <w:tcBorders>
              <w:top w:val="nil"/>
              <w:left w:val="nil"/>
              <w:bottom w:val="single" w:sz="4" w:space="0" w:color="auto"/>
              <w:right w:val="single" w:sz="4" w:space="0" w:color="auto"/>
            </w:tcBorders>
            <w:shd w:val="clear" w:color="auto" w:fill="auto"/>
            <w:noWrap/>
            <w:hideMark/>
          </w:tcPr>
          <w:p w14:paraId="33CDCEBC"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75.6</w:t>
            </w:r>
          </w:p>
        </w:tc>
        <w:tc>
          <w:tcPr>
            <w:tcW w:w="441" w:type="dxa"/>
            <w:gridSpan w:val="2"/>
            <w:tcBorders>
              <w:top w:val="nil"/>
              <w:left w:val="nil"/>
              <w:bottom w:val="single" w:sz="4" w:space="0" w:color="auto"/>
              <w:right w:val="single" w:sz="4" w:space="0" w:color="auto"/>
            </w:tcBorders>
            <w:shd w:val="clear" w:color="auto" w:fill="auto"/>
            <w:noWrap/>
            <w:vAlign w:val="center"/>
            <w:hideMark/>
          </w:tcPr>
          <w:p w14:paraId="7980C175"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07" w:type="dxa"/>
            <w:tcBorders>
              <w:top w:val="nil"/>
              <w:left w:val="nil"/>
              <w:bottom w:val="single" w:sz="4" w:space="0" w:color="auto"/>
              <w:right w:val="single" w:sz="4" w:space="0" w:color="auto"/>
            </w:tcBorders>
            <w:shd w:val="clear" w:color="auto" w:fill="auto"/>
            <w:noWrap/>
            <w:vAlign w:val="bottom"/>
            <w:hideMark/>
          </w:tcPr>
          <w:p w14:paraId="5B8AAA6D"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515" w:type="dxa"/>
            <w:gridSpan w:val="2"/>
            <w:tcBorders>
              <w:top w:val="nil"/>
              <w:left w:val="nil"/>
              <w:bottom w:val="single" w:sz="4" w:space="0" w:color="auto"/>
              <w:right w:val="single" w:sz="4" w:space="0" w:color="auto"/>
            </w:tcBorders>
            <w:shd w:val="clear" w:color="auto" w:fill="auto"/>
            <w:noWrap/>
            <w:vAlign w:val="center"/>
            <w:hideMark/>
          </w:tcPr>
          <w:p w14:paraId="71B8FA6D"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noWrap/>
            <w:vAlign w:val="bottom"/>
            <w:hideMark/>
          </w:tcPr>
          <w:p w14:paraId="606C17D7" w14:textId="77777777" w:rsidR="0092024A" w:rsidRPr="00FB4ACD" w:rsidRDefault="0092024A" w:rsidP="0092024A">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4AAE3B41" w14:textId="77777777" w:rsidTr="0092024A">
        <w:trPr>
          <w:gridAfter w:val="1"/>
          <w:wAfter w:w="7" w:type="dxa"/>
          <w:trHeight w:val="70"/>
        </w:trPr>
        <w:tc>
          <w:tcPr>
            <w:tcW w:w="2581" w:type="dxa"/>
            <w:tcBorders>
              <w:top w:val="nil"/>
              <w:left w:val="single" w:sz="4" w:space="0" w:color="auto"/>
              <w:bottom w:val="single" w:sz="4" w:space="0" w:color="auto"/>
              <w:right w:val="single" w:sz="4" w:space="0" w:color="auto"/>
            </w:tcBorders>
            <w:shd w:val="clear" w:color="auto" w:fill="auto"/>
            <w:vAlign w:val="center"/>
            <w:hideMark/>
          </w:tcPr>
          <w:p w14:paraId="5684CADC" w14:textId="77777777" w:rsidR="00DD71C9" w:rsidRPr="00FB4ACD" w:rsidRDefault="00DD71C9" w:rsidP="00C31CB3">
            <w:pPr>
              <w:spacing w:line="240" w:lineRule="auto"/>
              <w:contextualSpacing/>
              <w:rPr>
                <w:rFonts w:ascii="Times New Roman" w:eastAsia="Times New Roman" w:hAnsi="Times New Roman" w:cs="Times New Roman"/>
                <w:b/>
                <w:bCs/>
                <w:color w:val="000000"/>
                <w:sz w:val="18"/>
                <w:szCs w:val="18"/>
              </w:rPr>
            </w:pPr>
            <w:r w:rsidRPr="00FB4ACD">
              <w:rPr>
                <w:rFonts w:ascii="Times New Roman" w:eastAsia="Times New Roman" w:hAnsi="Times New Roman" w:cs="Times New Roman"/>
                <w:b/>
                <w:bCs/>
                <w:color w:val="000000"/>
                <w:sz w:val="18"/>
                <w:szCs w:val="18"/>
              </w:rPr>
              <w:t xml:space="preserve">Mean </w:t>
            </w:r>
          </w:p>
        </w:tc>
        <w:tc>
          <w:tcPr>
            <w:tcW w:w="486" w:type="dxa"/>
            <w:tcBorders>
              <w:top w:val="nil"/>
              <w:left w:val="nil"/>
              <w:bottom w:val="single" w:sz="4" w:space="0" w:color="auto"/>
              <w:right w:val="single" w:sz="4" w:space="0" w:color="auto"/>
            </w:tcBorders>
            <w:shd w:val="clear" w:color="auto" w:fill="auto"/>
            <w:noWrap/>
            <w:vAlign w:val="bottom"/>
            <w:hideMark/>
          </w:tcPr>
          <w:p w14:paraId="3F67433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eastAsia="Times New Roman" w:hAnsi="Times New Roman" w:cs="Times New Roman"/>
                <w:b/>
                <w:bCs/>
                <w:color w:val="000000"/>
                <w:sz w:val="18"/>
                <w:szCs w:val="18"/>
              </w:rPr>
              <w:t> 7.7</w:t>
            </w:r>
          </w:p>
        </w:tc>
        <w:tc>
          <w:tcPr>
            <w:tcW w:w="607" w:type="dxa"/>
            <w:tcBorders>
              <w:top w:val="nil"/>
              <w:left w:val="nil"/>
              <w:bottom w:val="single" w:sz="4" w:space="0" w:color="auto"/>
              <w:right w:val="single" w:sz="4" w:space="0" w:color="auto"/>
            </w:tcBorders>
            <w:shd w:val="clear" w:color="auto" w:fill="auto"/>
            <w:noWrap/>
            <w:vAlign w:val="bottom"/>
            <w:hideMark/>
          </w:tcPr>
          <w:p w14:paraId="7789B6D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eastAsia="Times New Roman" w:hAnsi="Times New Roman" w:cs="Times New Roman"/>
                <w:b/>
                <w:bCs/>
                <w:color w:val="000000"/>
                <w:sz w:val="18"/>
                <w:szCs w:val="18"/>
              </w:rPr>
              <w:t> 85.4</w:t>
            </w:r>
          </w:p>
        </w:tc>
        <w:tc>
          <w:tcPr>
            <w:tcW w:w="451" w:type="dxa"/>
            <w:tcBorders>
              <w:top w:val="nil"/>
              <w:left w:val="nil"/>
              <w:bottom w:val="single" w:sz="4" w:space="0" w:color="auto"/>
              <w:right w:val="single" w:sz="4" w:space="0" w:color="auto"/>
            </w:tcBorders>
            <w:shd w:val="clear" w:color="auto" w:fill="auto"/>
            <w:noWrap/>
            <w:hideMark/>
          </w:tcPr>
          <w:p w14:paraId="79395D74"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8.7</w:t>
            </w:r>
          </w:p>
        </w:tc>
        <w:tc>
          <w:tcPr>
            <w:tcW w:w="607" w:type="dxa"/>
            <w:tcBorders>
              <w:top w:val="nil"/>
              <w:left w:val="nil"/>
              <w:bottom w:val="single" w:sz="4" w:space="0" w:color="auto"/>
              <w:right w:val="single" w:sz="4" w:space="0" w:color="auto"/>
            </w:tcBorders>
            <w:shd w:val="clear" w:color="auto" w:fill="auto"/>
            <w:noWrap/>
            <w:hideMark/>
          </w:tcPr>
          <w:p w14:paraId="28C32041"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96.3</w:t>
            </w:r>
          </w:p>
        </w:tc>
        <w:tc>
          <w:tcPr>
            <w:tcW w:w="441" w:type="dxa"/>
            <w:tcBorders>
              <w:top w:val="nil"/>
              <w:left w:val="nil"/>
              <w:bottom w:val="single" w:sz="4" w:space="0" w:color="auto"/>
              <w:right w:val="single" w:sz="4" w:space="0" w:color="auto"/>
            </w:tcBorders>
            <w:shd w:val="clear" w:color="auto" w:fill="auto"/>
            <w:noWrap/>
            <w:vAlign w:val="bottom"/>
            <w:hideMark/>
          </w:tcPr>
          <w:p w14:paraId="60B933DB"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w:t>
            </w:r>
          </w:p>
        </w:tc>
        <w:tc>
          <w:tcPr>
            <w:tcW w:w="607" w:type="dxa"/>
            <w:tcBorders>
              <w:top w:val="nil"/>
              <w:left w:val="nil"/>
              <w:bottom w:val="single" w:sz="4" w:space="0" w:color="auto"/>
              <w:right w:val="single" w:sz="4" w:space="0" w:color="auto"/>
            </w:tcBorders>
            <w:shd w:val="clear" w:color="auto" w:fill="auto"/>
            <w:noWrap/>
            <w:vAlign w:val="bottom"/>
            <w:hideMark/>
          </w:tcPr>
          <w:p w14:paraId="3C07350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99.9</w:t>
            </w:r>
          </w:p>
        </w:tc>
        <w:tc>
          <w:tcPr>
            <w:tcW w:w="473" w:type="dxa"/>
            <w:tcBorders>
              <w:top w:val="nil"/>
              <w:left w:val="nil"/>
              <w:bottom w:val="single" w:sz="4" w:space="0" w:color="auto"/>
              <w:right w:val="single" w:sz="4" w:space="0" w:color="auto"/>
            </w:tcBorders>
            <w:shd w:val="clear" w:color="auto" w:fill="auto"/>
            <w:noWrap/>
            <w:hideMark/>
          </w:tcPr>
          <w:p w14:paraId="7B89E03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7.5</w:t>
            </w:r>
          </w:p>
        </w:tc>
        <w:tc>
          <w:tcPr>
            <w:tcW w:w="607" w:type="dxa"/>
            <w:tcBorders>
              <w:top w:val="nil"/>
              <w:left w:val="nil"/>
              <w:bottom w:val="single" w:sz="4" w:space="0" w:color="auto"/>
              <w:right w:val="single" w:sz="4" w:space="0" w:color="auto"/>
            </w:tcBorders>
            <w:shd w:val="clear" w:color="auto" w:fill="auto"/>
            <w:noWrap/>
            <w:hideMark/>
          </w:tcPr>
          <w:p w14:paraId="736AE721"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83.5</w:t>
            </w:r>
          </w:p>
        </w:tc>
        <w:tc>
          <w:tcPr>
            <w:tcW w:w="441" w:type="dxa"/>
            <w:tcBorders>
              <w:top w:val="nil"/>
              <w:left w:val="nil"/>
              <w:bottom w:val="single" w:sz="4" w:space="0" w:color="auto"/>
              <w:right w:val="single" w:sz="4" w:space="0" w:color="auto"/>
            </w:tcBorders>
            <w:shd w:val="clear" w:color="auto" w:fill="auto"/>
            <w:noWrap/>
            <w:hideMark/>
          </w:tcPr>
          <w:p w14:paraId="6731DEB0"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8.5</w:t>
            </w:r>
          </w:p>
        </w:tc>
        <w:tc>
          <w:tcPr>
            <w:tcW w:w="607" w:type="dxa"/>
            <w:tcBorders>
              <w:top w:val="nil"/>
              <w:left w:val="nil"/>
              <w:bottom w:val="single" w:sz="4" w:space="0" w:color="auto"/>
              <w:right w:val="single" w:sz="4" w:space="0" w:color="auto"/>
            </w:tcBorders>
            <w:shd w:val="clear" w:color="auto" w:fill="auto"/>
            <w:noWrap/>
            <w:hideMark/>
          </w:tcPr>
          <w:p w14:paraId="7F38EFF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94.0</w:t>
            </w:r>
          </w:p>
        </w:tc>
        <w:tc>
          <w:tcPr>
            <w:tcW w:w="441" w:type="dxa"/>
            <w:tcBorders>
              <w:top w:val="nil"/>
              <w:left w:val="nil"/>
              <w:bottom w:val="single" w:sz="4" w:space="0" w:color="auto"/>
              <w:right w:val="single" w:sz="4" w:space="0" w:color="auto"/>
            </w:tcBorders>
            <w:shd w:val="clear" w:color="auto" w:fill="auto"/>
            <w:noWrap/>
            <w:vAlign w:val="bottom"/>
            <w:hideMark/>
          </w:tcPr>
          <w:p w14:paraId="465A8B08"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w:t>
            </w:r>
          </w:p>
        </w:tc>
        <w:tc>
          <w:tcPr>
            <w:tcW w:w="607" w:type="dxa"/>
            <w:tcBorders>
              <w:top w:val="nil"/>
              <w:left w:val="nil"/>
              <w:bottom w:val="single" w:sz="4" w:space="0" w:color="auto"/>
              <w:right w:val="single" w:sz="4" w:space="0" w:color="auto"/>
            </w:tcBorders>
            <w:shd w:val="clear" w:color="auto" w:fill="auto"/>
            <w:noWrap/>
            <w:vAlign w:val="bottom"/>
            <w:hideMark/>
          </w:tcPr>
          <w:p w14:paraId="1A9483A8"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99.9</w:t>
            </w:r>
          </w:p>
        </w:tc>
        <w:tc>
          <w:tcPr>
            <w:tcW w:w="451" w:type="dxa"/>
            <w:gridSpan w:val="2"/>
            <w:tcBorders>
              <w:top w:val="nil"/>
              <w:left w:val="nil"/>
              <w:bottom w:val="single" w:sz="4" w:space="0" w:color="auto"/>
              <w:right w:val="single" w:sz="4" w:space="0" w:color="auto"/>
            </w:tcBorders>
            <w:shd w:val="clear" w:color="auto" w:fill="auto"/>
            <w:noWrap/>
            <w:hideMark/>
          </w:tcPr>
          <w:p w14:paraId="4E8B7E0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7.7</w:t>
            </w:r>
          </w:p>
        </w:tc>
        <w:tc>
          <w:tcPr>
            <w:tcW w:w="607" w:type="dxa"/>
            <w:tcBorders>
              <w:top w:val="nil"/>
              <w:left w:val="nil"/>
              <w:bottom w:val="single" w:sz="4" w:space="0" w:color="auto"/>
              <w:right w:val="single" w:sz="4" w:space="0" w:color="auto"/>
            </w:tcBorders>
            <w:shd w:val="clear" w:color="auto" w:fill="auto"/>
            <w:noWrap/>
            <w:hideMark/>
          </w:tcPr>
          <w:p w14:paraId="586E9CA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85.9</w:t>
            </w:r>
          </w:p>
        </w:tc>
        <w:tc>
          <w:tcPr>
            <w:tcW w:w="441" w:type="dxa"/>
            <w:gridSpan w:val="2"/>
            <w:tcBorders>
              <w:top w:val="nil"/>
              <w:left w:val="nil"/>
              <w:bottom w:val="single" w:sz="4" w:space="0" w:color="auto"/>
              <w:right w:val="single" w:sz="4" w:space="0" w:color="auto"/>
            </w:tcBorders>
            <w:shd w:val="clear" w:color="auto" w:fill="auto"/>
            <w:noWrap/>
            <w:hideMark/>
          </w:tcPr>
          <w:p w14:paraId="267C586F"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8.5</w:t>
            </w:r>
          </w:p>
        </w:tc>
        <w:tc>
          <w:tcPr>
            <w:tcW w:w="607" w:type="dxa"/>
            <w:tcBorders>
              <w:top w:val="nil"/>
              <w:left w:val="nil"/>
              <w:bottom w:val="single" w:sz="4" w:space="0" w:color="auto"/>
              <w:right w:val="single" w:sz="4" w:space="0" w:color="auto"/>
            </w:tcBorders>
            <w:shd w:val="clear" w:color="auto" w:fill="auto"/>
            <w:noWrap/>
            <w:hideMark/>
          </w:tcPr>
          <w:p w14:paraId="0B5962C9"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94.6</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7F2F5EE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w:t>
            </w:r>
          </w:p>
        </w:tc>
        <w:tc>
          <w:tcPr>
            <w:tcW w:w="607" w:type="dxa"/>
            <w:tcBorders>
              <w:top w:val="nil"/>
              <w:left w:val="nil"/>
              <w:bottom w:val="single" w:sz="4" w:space="0" w:color="auto"/>
              <w:right w:val="single" w:sz="4" w:space="0" w:color="auto"/>
            </w:tcBorders>
            <w:shd w:val="clear" w:color="auto" w:fill="auto"/>
            <w:noWrap/>
            <w:vAlign w:val="bottom"/>
            <w:hideMark/>
          </w:tcPr>
          <w:p w14:paraId="5759CD37"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99.8</w:t>
            </w:r>
          </w:p>
        </w:tc>
        <w:tc>
          <w:tcPr>
            <w:tcW w:w="473" w:type="dxa"/>
            <w:gridSpan w:val="2"/>
            <w:tcBorders>
              <w:top w:val="nil"/>
              <w:left w:val="nil"/>
              <w:bottom w:val="single" w:sz="4" w:space="0" w:color="auto"/>
              <w:right w:val="single" w:sz="4" w:space="0" w:color="auto"/>
            </w:tcBorders>
            <w:shd w:val="clear" w:color="auto" w:fill="auto"/>
            <w:noWrap/>
            <w:hideMark/>
          </w:tcPr>
          <w:p w14:paraId="2B22A17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6.1</w:t>
            </w:r>
          </w:p>
        </w:tc>
        <w:tc>
          <w:tcPr>
            <w:tcW w:w="607" w:type="dxa"/>
            <w:tcBorders>
              <w:top w:val="nil"/>
              <w:left w:val="nil"/>
              <w:bottom w:val="single" w:sz="4" w:space="0" w:color="auto"/>
              <w:right w:val="single" w:sz="4" w:space="0" w:color="auto"/>
            </w:tcBorders>
            <w:shd w:val="clear" w:color="auto" w:fill="auto"/>
            <w:noWrap/>
            <w:hideMark/>
          </w:tcPr>
          <w:p w14:paraId="6A98BD40"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68.3</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00A11F7D"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8.1</w:t>
            </w:r>
          </w:p>
        </w:tc>
        <w:tc>
          <w:tcPr>
            <w:tcW w:w="607" w:type="dxa"/>
            <w:tcBorders>
              <w:top w:val="nil"/>
              <w:left w:val="nil"/>
              <w:bottom w:val="single" w:sz="4" w:space="0" w:color="auto"/>
              <w:right w:val="single" w:sz="4" w:space="0" w:color="auto"/>
            </w:tcBorders>
            <w:shd w:val="clear" w:color="auto" w:fill="auto"/>
            <w:noWrap/>
            <w:vAlign w:val="bottom"/>
            <w:hideMark/>
          </w:tcPr>
          <w:p w14:paraId="4041ACB7"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90.3</w:t>
            </w:r>
          </w:p>
        </w:tc>
        <w:tc>
          <w:tcPr>
            <w:tcW w:w="515" w:type="dxa"/>
            <w:gridSpan w:val="2"/>
            <w:tcBorders>
              <w:top w:val="nil"/>
              <w:left w:val="nil"/>
              <w:bottom w:val="single" w:sz="4" w:space="0" w:color="auto"/>
              <w:right w:val="single" w:sz="4" w:space="0" w:color="auto"/>
            </w:tcBorders>
            <w:shd w:val="clear" w:color="auto" w:fill="auto"/>
            <w:noWrap/>
            <w:vAlign w:val="bottom"/>
            <w:hideMark/>
          </w:tcPr>
          <w:p w14:paraId="328BCC10"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w:t>
            </w:r>
          </w:p>
        </w:tc>
        <w:tc>
          <w:tcPr>
            <w:tcW w:w="607" w:type="dxa"/>
            <w:tcBorders>
              <w:top w:val="nil"/>
              <w:left w:val="nil"/>
              <w:bottom w:val="single" w:sz="4" w:space="0" w:color="auto"/>
              <w:right w:val="single" w:sz="4" w:space="0" w:color="auto"/>
            </w:tcBorders>
            <w:shd w:val="clear" w:color="auto" w:fill="auto"/>
            <w:noWrap/>
            <w:vAlign w:val="bottom"/>
            <w:hideMark/>
          </w:tcPr>
          <w:p w14:paraId="3820501D"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99.8</w:t>
            </w:r>
          </w:p>
        </w:tc>
      </w:tr>
    </w:tbl>
    <w:p w14:paraId="19241AD6" w14:textId="77777777" w:rsidR="00DD71C9" w:rsidRPr="00FB4ACD" w:rsidRDefault="00DD71C9" w:rsidP="00DD71C9">
      <w:pPr>
        <w:tabs>
          <w:tab w:val="left" w:pos="720"/>
        </w:tabs>
        <w:spacing w:before="240"/>
        <w:rPr>
          <w:rFonts w:ascii="Times New Roman" w:eastAsia="Times New Roman" w:hAnsi="Times New Roman" w:cs="Times New Roman"/>
          <w:iCs/>
          <w:color w:val="000000"/>
          <w:sz w:val="24"/>
          <w:szCs w:val="24"/>
        </w:rPr>
        <w:sectPr w:rsidR="00DD71C9" w:rsidRPr="00FB4ACD" w:rsidSect="00DD71C9">
          <w:pgSz w:w="15840" w:h="12240" w:orient="landscape"/>
          <w:pgMar w:top="1440" w:right="1440" w:bottom="1440" w:left="1440" w:header="288" w:footer="288" w:gutter="0"/>
          <w:cols w:space="720"/>
          <w:titlePg/>
          <w:docGrid w:linePitch="360"/>
        </w:sectPr>
      </w:pPr>
      <w:r w:rsidRPr="00FB4ACD">
        <w:rPr>
          <w:rFonts w:ascii="Times New Roman" w:eastAsia="Times New Roman" w:hAnsi="Times New Roman" w:cs="Times New Roman"/>
          <w:i/>
          <w:iCs/>
          <w:color w:val="000000"/>
        </w:rPr>
        <w:t>Where: DAA= days after application, SS=score scale (1-9) and PWC=percent weed control (%</w:t>
      </w:r>
      <w:r>
        <w:rPr>
          <w:rFonts w:ascii="Times New Roman" w:eastAsia="Times New Roman" w:hAnsi="Times New Roman" w:cs="Times New Roman"/>
          <w:i/>
          <w:iCs/>
          <w:color w:val="000000"/>
        </w:rPr>
        <w:t>)</w:t>
      </w:r>
    </w:p>
    <w:p w14:paraId="19263EA3" w14:textId="77777777" w:rsidR="00DD71C9" w:rsidRPr="00FB4ACD" w:rsidRDefault="00DD71C9" w:rsidP="00DD71C9">
      <w:pPr>
        <w:tabs>
          <w:tab w:val="left" w:pos="720"/>
        </w:tabs>
        <w:rPr>
          <w:rFonts w:ascii="Times New Roman" w:eastAsia="Times New Roman" w:hAnsi="Times New Roman" w:cs="Times New Roman"/>
          <w:b/>
          <w:bCs/>
          <w:iCs/>
          <w:color w:val="000000"/>
          <w:sz w:val="24"/>
          <w:szCs w:val="24"/>
        </w:rPr>
      </w:pPr>
    </w:p>
    <w:p w14:paraId="6B3DC436" w14:textId="77777777" w:rsidR="00DD71C9" w:rsidRPr="00FB4ACD" w:rsidRDefault="00DD71C9" w:rsidP="00DD71C9">
      <w:pPr>
        <w:tabs>
          <w:tab w:val="left" w:pos="720"/>
        </w:tabs>
        <w:spacing w:after="240"/>
        <w:rPr>
          <w:rFonts w:ascii="Times New Roman" w:eastAsia="Times New Roman" w:hAnsi="Times New Roman" w:cs="Times New Roman"/>
          <w:b/>
          <w:bCs/>
          <w:iCs/>
          <w:color w:val="000000"/>
          <w:sz w:val="24"/>
          <w:szCs w:val="24"/>
        </w:rPr>
      </w:pPr>
      <w:r w:rsidRPr="00FB4ACD">
        <w:rPr>
          <w:rFonts w:ascii="Times New Roman" w:eastAsia="Times New Roman" w:hAnsi="Times New Roman" w:cs="Times New Roman"/>
          <w:b/>
          <w:bCs/>
          <w:iCs/>
          <w:color w:val="000000"/>
          <w:sz w:val="24"/>
          <w:szCs w:val="24"/>
        </w:rPr>
        <w:t>3.4. Effect of Herbicide on General Weed Control</w:t>
      </w:r>
    </w:p>
    <w:p w14:paraId="011A7725" w14:textId="72E49EAC" w:rsidR="00C97C2C" w:rsidRPr="00A835E3" w:rsidRDefault="00DD71C9" w:rsidP="00DD71C9">
      <w:pPr>
        <w:tabs>
          <w:tab w:val="left" w:pos="720"/>
        </w:tabs>
        <w:spacing w:after="240"/>
        <w:rPr>
          <w:rFonts w:ascii="Times New Roman" w:hAnsi="Times New Roman" w:cs="Times New Roman"/>
          <w:color w:val="000000"/>
          <w:sz w:val="28"/>
          <w:szCs w:val="28"/>
        </w:rPr>
      </w:pPr>
      <w:r w:rsidRPr="00C97C2C">
        <w:rPr>
          <w:rFonts w:ascii="Times New Roman" w:hAnsi="Times New Roman" w:cs="Times New Roman"/>
          <w:noProof/>
          <w:sz w:val="24"/>
          <w:szCs w:val="24"/>
          <w14:ligatures w14:val="standardContextual"/>
        </w:rPr>
        <w:drawing>
          <wp:anchor distT="0" distB="0" distL="114300" distR="114300" simplePos="0" relativeHeight="251659264" behindDoc="0" locked="0" layoutInCell="1" allowOverlap="1" wp14:anchorId="76CF922C" wp14:editId="1801184E">
            <wp:simplePos x="0" y="0"/>
            <wp:positionH relativeFrom="column">
              <wp:posOffset>-447675</wp:posOffset>
            </wp:positionH>
            <wp:positionV relativeFrom="page">
              <wp:posOffset>5238750</wp:posOffset>
            </wp:positionV>
            <wp:extent cx="7029450" cy="3314700"/>
            <wp:effectExtent l="0" t="0" r="0" b="0"/>
            <wp:wrapSquare wrapText="bothSides"/>
            <wp:docPr id="1280343856" name="Chart 1">
              <a:extLst xmlns:a="http://schemas.openxmlformats.org/drawingml/2006/main">
                <a:ext uri="{FF2B5EF4-FFF2-40B4-BE49-F238E27FC236}">
                  <a16:creationId xmlns:a16="http://schemas.microsoft.com/office/drawing/2014/main" id="{CF786B61-615E-C46C-2549-33737BE1C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C97C2C" w:rsidRPr="00C97C2C">
        <w:rPr>
          <w:rFonts w:ascii="Times New Roman" w:hAnsi="Times New Roman" w:cs="Times New Roman"/>
          <w:noProof/>
          <w:sz w:val="24"/>
          <w:szCs w:val="24"/>
          <w14:ligatures w14:val="standardContextual"/>
        </w:rPr>
        <w:t>General weed control was evaluated via visual observation based on a 1-9 scale and percent weed control after 7,14</w:t>
      </w:r>
      <w:r w:rsidR="00C97C2C" w:rsidRPr="00C97C2C">
        <w:rPr>
          <w:rFonts w:ascii="Times New Roman" w:hAnsi="Times New Roman" w:cs="Times New Roman"/>
          <w:noProof/>
          <w:sz w:val="24"/>
          <w:szCs w:val="24"/>
          <w14:ligatures w14:val="standardContextual"/>
        </w:rPr>
        <w:t>,</w:t>
      </w:r>
      <w:r w:rsidR="00C97C2C" w:rsidRPr="00C97C2C">
        <w:rPr>
          <w:rFonts w:ascii="Times New Roman" w:hAnsi="Times New Roman" w:cs="Times New Roman"/>
          <w:noProof/>
          <w:sz w:val="24"/>
          <w:szCs w:val="24"/>
          <w14:ligatures w14:val="standardContextual"/>
        </w:rPr>
        <w:t xml:space="preserve"> and 21 days of herbicide application. Accordingly, all test herbicides effectively controlled the annual and perennial broad leaves, grasses, and sedge weeds</w:t>
      </w:r>
      <w:r w:rsidR="00C97C2C">
        <w:rPr>
          <w:rFonts w:ascii="Times New Roman" w:hAnsi="Times New Roman" w:cs="Times New Roman"/>
          <w:noProof/>
          <w:sz w:val="24"/>
          <w:szCs w:val="24"/>
          <w14:ligatures w14:val="standardContextual"/>
        </w:rPr>
        <w:t>,</w:t>
      </w:r>
      <w:r w:rsidR="00C97C2C" w:rsidRPr="00C97C2C">
        <w:rPr>
          <w:rFonts w:ascii="Times New Roman" w:hAnsi="Times New Roman" w:cs="Times New Roman"/>
          <w:noProof/>
          <w:sz w:val="24"/>
          <w:szCs w:val="24"/>
          <w14:ligatures w14:val="standardContextual"/>
        </w:rPr>
        <w:t xml:space="preserve"> which predominantly infested the experimental plots across locations. The result showed that herbicides showed good performance on general weed control compared with weedy check. The weed control percentage mean values ranging from 71.1% to 99.9% were obtained from the plots treated with Wanda 48%Sl (Glyphosate 48% g/l SL)  at 7th, 14th, and 21st day after herbicide application across locations, which were all most similar, with the weed control percentage mean values of XTrim 48%SL (65.2% to 99.8%), Gly Care 480g/l SL (70.1% to 99.8%), and True Killer (73.2% to 99.9%)(Figure 3). The present verification trial result suggested that it has the same efficacy level as a standard check</w:t>
      </w:r>
      <w:r w:rsidR="00C97C2C" w:rsidRPr="00C97C2C">
        <w:rPr>
          <w:rFonts w:ascii="Times New Roman" w:hAnsi="Times New Roman" w:cs="Times New Roman"/>
          <w:noProof/>
          <w:sz w:val="24"/>
          <w:szCs w:val="24"/>
          <w14:ligatures w14:val="standardContextual"/>
        </w:rPr>
        <w:t>,</w:t>
      </w:r>
      <w:r w:rsidR="00C97C2C" w:rsidRPr="00C97C2C">
        <w:rPr>
          <w:rFonts w:ascii="Times New Roman" w:hAnsi="Times New Roman" w:cs="Times New Roman"/>
          <w:noProof/>
          <w:sz w:val="24"/>
          <w:szCs w:val="24"/>
          <w14:ligatures w14:val="standardContextual"/>
        </w:rPr>
        <w:t xml:space="preserve"> which is in line with the findings of Malkamu</w:t>
      </w:r>
      <w:r w:rsidR="00C97C2C" w:rsidRPr="00C97C2C">
        <w:rPr>
          <w:rFonts w:ascii="Times New Roman" w:hAnsi="Times New Roman" w:cs="Times New Roman"/>
          <w:noProof/>
          <w:sz w:val="24"/>
          <w:szCs w:val="24"/>
          <w14:ligatures w14:val="standardContextual"/>
        </w:rPr>
        <w:t xml:space="preserve"> </w:t>
      </w:r>
      <w:r w:rsidR="00C97C2C" w:rsidRPr="00C97C2C">
        <w:rPr>
          <w:rFonts w:ascii="Times New Roman" w:hAnsi="Times New Roman" w:cs="Times New Roman"/>
          <w:noProof/>
          <w:sz w:val="24"/>
          <w:szCs w:val="24"/>
          <w14:ligatures w14:val="standardContextual"/>
        </w:rPr>
        <w:t xml:space="preserve">(2024) in the Sidama region and Tigist </w:t>
      </w:r>
      <w:r w:rsidR="00C97C2C" w:rsidRPr="00C97C2C">
        <w:rPr>
          <w:rFonts w:ascii="Times New Roman" w:hAnsi="Times New Roman" w:cs="Times New Roman"/>
          <w:noProof/>
          <w:sz w:val="24"/>
          <w:szCs w:val="24"/>
          <w14:ligatures w14:val="standardContextual"/>
        </w:rPr>
        <w:t>and</w:t>
      </w:r>
      <w:r w:rsidR="00C97C2C" w:rsidRPr="00C97C2C">
        <w:rPr>
          <w:rFonts w:ascii="Times New Roman" w:hAnsi="Times New Roman" w:cs="Times New Roman"/>
          <w:noProof/>
          <w:sz w:val="24"/>
          <w:szCs w:val="24"/>
          <w14:ligatures w14:val="standardContextual"/>
        </w:rPr>
        <w:t xml:space="preserve"> Tamiru (2023)</w:t>
      </w:r>
      <w:r w:rsidR="00C97C2C" w:rsidRPr="00C97C2C">
        <w:rPr>
          <w:rFonts w:ascii="Times New Roman" w:hAnsi="Times New Roman" w:cs="Times New Roman"/>
          <w:noProof/>
          <w:sz w:val="24"/>
          <w:szCs w:val="24"/>
          <w14:ligatures w14:val="standardContextual"/>
        </w:rPr>
        <w:t xml:space="preserve"> </w:t>
      </w:r>
      <w:r w:rsidRPr="00C97C2C">
        <w:rPr>
          <w:rFonts w:ascii="Times New Roman" w:hAnsi="Times New Roman" w:cs="Times New Roman"/>
          <w:color w:val="000000"/>
          <w:sz w:val="28"/>
          <w:szCs w:val="28"/>
        </w:rPr>
        <w:t>in </w:t>
      </w:r>
      <w:r w:rsidR="00FB28FC" w:rsidRPr="00C97C2C">
        <w:rPr>
          <w:rFonts w:ascii="Times New Roman" w:hAnsi="Times New Roman" w:cs="Times New Roman"/>
          <w:color w:val="000000"/>
          <w:sz w:val="28"/>
          <w:szCs w:val="28"/>
        </w:rPr>
        <w:t xml:space="preserve">the </w:t>
      </w:r>
      <w:r w:rsidRPr="00C97C2C">
        <w:rPr>
          <w:rFonts w:ascii="Times New Roman" w:hAnsi="Times New Roman" w:cs="Times New Roman"/>
          <w:color w:val="000000"/>
          <w:sz w:val="28"/>
          <w:szCs w:val="28"/>
        </w:rPr>
        <w:t>Jimma zone</w:t>
      </w:r>
      <w:r w:rsidR="00C97C2C" w:rsidRPr="00C97C2C">
        <w:rPr>
          <w:rFonts w:ascii="Times New Roman" w:hAnsi="Times New Roman" w:cs="Times New Roman"/>
          <w:color w:val="000000"/>
          <w:sz w:val="28"/>
          <w:szCs w:val="28"/>
        </w:rPr>
        <w:t>.</w:t>
      </w:r>
    </w:p>
    <w:p w14:paraId="18BB13C5" w14:textId="77777777" w:rsidR="00DD71C9" w:rsidRDefault="00DD71C9" w:rsidP="00DD71C9">
      <w:pPr>
        <w:tabs>
          <w:tab w:val="left" w:pos="720"/>
        </w:tabs>
        <w:rPr>
          <w:rFonts w:ascii="Times New Roman" w:hAnsi="Times New Roman" w:cs="Times New Roman"/>
          <w:b/>
          <w:bCs/>
          <w:iCs/>
          <w:color w:val="000000"/>
          <w:sz w:val="24"/>
          <w:szCs w:val="24"/>
        </w:rPr>
      </w:pPr>
    </w:p>
    <w:p w14:paraId="5BF234F2" w14:textId="1D30BE9D" w:rsidR="00DD71C9" w:rsidRPr="007929F9" w:rsidRDefault="00DD71C9" w:rsidP="00DD71C9">
      <w:pPr>
        <w:tabs>
          <w:tab w:val="left" w:pos="720"/>
        </w:tabs>
        <w:rPr>
          <w:rFonts w:ascii="Times New Roman" w:hAnsi="Times New Roman" w:cs="Times New Roman"/>
          <w:color w:val="000000"/>
          <w:sz w:val="24"/>
          <w:szCs w:val="24"/>
        </w:rPr>
      </w:pPr>
      <w:r w:rsidRPr="00FB4ACD">
        <w:rPr>
          <w:rFonts w:ascii="Times New Roman" w:hAnsi="Times New Roman" w:cs="Times New Roman"/>
          <w:b/>
          <w:bCs/>
          <w:iCs/>
          <w:color w:val="000000"/>
          <w:sz w:val="24"/>
          <w:szCs w:val="24"/>
        </w:rPr>
        <w:t>Fi</w:t>
      </w:r>
      <w:r w:rsidRPr="00FB4ACD">
        <w:rPr>
          <w:rFonts w:ascii="Times New Roman" w:hAnsi="Times New Roman" w:cs="Times New Roman"/>
          <w:b/>
          <w:bCs/>
          <w:color w:val="000000"/>
          <w:sz w:val="24"/>
          <w:szCs w:val="24"/>
        </w:rPr>
        <w:t>gure 3</w:t>
      </w:r>
      <w:r w:rsidRPr="00FB4ACD">
        <w:rPr>
          <w:rFonts w:ascii="Times New Roman" w:hAnsi="Times New Roman" w:cs="Times New Roman"/>
          <w:color w:val="000000"/>
          <w:sz w:val="24"/>
          <w:szCs w:val="24"/>
        </w:rPr>
        <w:t xml:space="preserve">. Effect of </w:t>
      </w:r>
      <w:r w:rsidR="00C97C2C">
        <w:rPr>
          <w:rFonts w:ascii="Times New Roman" w:hAnsi="Times New Roman" w:cs="Times New Roman"/>
          <w:color w:val="000000"/>
          <w:sz w:val="24"/>
          <w:szCs w:val="24"/>
        </w:rPr>
        <w:t>h</w:t>
      </w:r>
      <w:r w:rsidRPr="00FB4ACD">
        <w:rPr>
          <w:rFonts w:ascii="Times New Roman" w:hAnsi="Times New Roman" w:cs="Times New Roman"/>
          <w:color w:val="000000"/>
          <w:sz w:val="24"/>
          <w:szCs w:val="24"/>
        </w:rPr>
        <w:t xml:space="preserve">erbicides on </w:t>
      </w:r>
      <w:r w:rsidR="00C97C2C">
        <w:rPr>
          <w:rFonts w:ascii="Times New Roman" w:hAnsi="Times New Roman" w:cs="Times New Roman"/>
          <w:color w:val="000000"/>
          <w:sz w:val="24"/>
          <w:szCs w:val="24"/>
        </w:rPr>
        <w:t>g</w:t>
      </w:r>
      <w:r w:rsidRPr="00FB4ACD">
        <w:rPr>
          <w:rFonts w:ascii="Times New Roman" w:hAnsi="Times New Roman" w:cs="Times New Roman"/>
          <w:color w:val="000000"/>
          <w:sz w:val="24"/>
          <w:szCs w:val="24"/>
        </w:rPr>
        <w:t xml:space="preserve">eneral </w:t>
      </w:r>
      <w:r w:rsidR="00C97C2C">
        <w:rPr>
          <w:rFonts w:ascii="Times New Roman" w:hAnsi="Times New Roman" w:cs="Times New Roman"/>
          <w:color w:val="000000"/>
          <w:sz w:val="24"/>
          <w:szCs w:val="24"/>
        </w:rPr>
        <w:t>w</w:t>
      </w:r>
      <w:r w:rsidRPr="00FB4ACD">
        <w:rPr>
          <w:rFonts w:ascii="Times New Roman" w:hAnsi="Times New Roman" w:cs="Times New Roman"/>
          <w:color w:val="000000"/>
          <w:sz w:val="24"/>
          <w:szCs w:val="24"/>
        </w:rPr>
        <w:t xml:space="preserve">eed </w:t>
      </w:r>
      <w:r w:rsidR="00C97C2C">
        <w:rPr>
          <w:rFonts w:ascii="Times New Roman" w:hAnsi="Times New Roman" w:cs="Times New Roman"/>
          <w:color w:val="000000"/>
          <w:sz w:val="24"/>
          <w:szCs w:val="24"/>
        </w:rPr>
        <w:t>c</w:t>
      </w:r>
      <w:r w:rsidRPr="00FB4ACD">
        <w:rPr>
          <w:rFonts w:ascii="Times New Roman" w:hAnsi="Times New Roman" w:cs="Times New Roman"/>
          <w:color w:val="000000"/>
          <w:sz w:val="24"/>
          <w:szCs w:val="24"/>
        </w:rPr>
        <w:t xml:space="preserve">ontrol in </w:t>
      </w:r>
      <w:r w:rsidR="00C97C2C">
        <w:rPr>
          <w:rFonts w:ascii="Times New Roman" w:hAnsi="Times New Roman" w:cs="Times New Roman"/>
          <w:color w:val="000000"/>
          <w:sz w:val="24"/>
          <w:szCs w:val="24"/>
        </w:rPr>
        <w:t>t</w:t>
      </w:r>
      <w:r w:rsidRPr="00FB4ACD">
        <w:rPr>
          <w:rFonts w:ascii="Times New Roman" w:hAnsi="Times New Roman" w:cs="Times New Roman"/>
          <w:color w:val="000000"/>
          <w:sz w:val="24"/>
          <w:szCs w:val="24"/>
        </w:rPr>
        <w:t xml:space="preserve">ime </w:t>
      </w:r>
      <w:r w:rsidR="00C97C2C">
        <w:rPr>
          <w:rFonts w:ascii="Times New Roman" w:hAnsi="Times New Roman" w:cs="Times New Roman"/>
          <w:color w:val="000000"/>
          <w:sz w:val="24"/>
          <w:szCs w:val="24"/>
        </w:rPr>
        <w:t>i</w:t>
      </w:r>
      <w:r w:rsidRPr="00FB4ACD">
        <w:rPr>
          <w:rFonts w:ascii="Times New Roman" w:hAnsi="Times New Roman" w:cs="Times New Roman"/>
          <w:color w:val="000000"/>
          <w:sz w:val="24"/>
          <w:szCs w:val="24"/>
        </w:rPr>
        <w:t>nterval.</w:t>
      </w:r>
    </w:p>
    <w:p w14:paraId="2F91B982" w14:textId="0F2A90F0" w:rsidR="00EF2A32" w:rsidRPr="00EF2A32" w:rsidRDefault="00DD71C9" w:rsidP="00EF2A32">
      <w:pPr>
        <w:tabs>
          <w:tab w:val="left" w:pos="720"/>
        </w:tabs>
        <w:spacing w:after="240"/>
        <w:rPr>
          <w:rFonts w:ascii="Times New Roman" w:hAnsi="Times New Roman" w:cs="Times New Roman"/>
          <w:b/>
          <w:bCs/>
          <w:iCs/>
          <w:color w:val="000000"/>
          <w:sz w:val="24"/>
          <w:szCs w:val="24"/>
        </w:rPr>
      </w:pPr>
      <w:r w:rsidRPr="00FB4ACD">
        <w:rPr>
          <w:rFonts w:ascii="Times New Roman" w:hAnsi="Times New Roman" w:cs="Times New Roman"/>
          <w:b/>
          <w:bCs/>
          <w:iCs/>
          <w:color w:val="000000"/>
          <w:sz w:val="24"/>
          <w:szCs w:val="24"/>
        </w:rPr>
        <w:t>3.5. Effect of Herbicide on Weed Control Efficiency</w:t>
      </w:r>
    </w:p>
    <w:p w14:paraId="68363B40" w14:textId="087E7FEA" w:rsidR="00EF2A32" w:rsidRPr="00FB4ACD" w:rsidRDefault="00EF2A32" w:rsidP="00DD71C9">
      <w:pPr>
        <w:tabs>
          <w:tab w:val="left" w:pos="720"/>
        </w:tabs>
        <w:rPr>
          <w:rFonts w:ascii="Times New Roman" w:hAnsi="Times New Roman" w:cs="Times New Roman"/>
          <w:color w:val="000000"/>
          <w:sz w:val="24"/>
          <w:szCs w:val="24"/>
        </w:rPr>
      </w:pPr>
      <w:r w:rsidRPr="00EF2A32">
        <w:rPr>
          <w:rFonts w:ascii="Times New Roman" w:hAnsi="Times New Roman" w:cs="Times New Roman"/>
          <w:color w:val="000000"/>
          <w:sz w:val="24"/>
          <w:szCs w:val="24"/>
        </w:rPr>
        <w:lastRenderedPageBreak/>
        <w:t>The tested candidate herbicide recorded a 99.85% weed control efficiency mean value, which is almost similar to the average values 99.75%, 99.8%, and 99.85% obtained from standard check herbicides</w:t>
      </w:r>
      <w:r w:rsidR="004A5BEC">
        <w:rPr>
          <w:rFonts w:ascii="Times New Roman" w:hAnsi="Times New Roman" w:cs="Times New Roman"/>
          <w:color w:val="000000"/>
          <w:sz w:val="24"/>
          <w:szCs w:val="24"/>
        </w:rPr>
        <w:t>,</w:t>
      </w:r>
      <w:r w:rsidRPr="00EF2A32">
        <w:rPr>
          <w:rFonts w:ascii="Times New Roman" w:hAnsi="Times New Roman" w:cs="Times New Roman"/>
          <w:color w:val="000000"/>
          <w:sz w:val="24"/>
          <w:szCs w:val="24"/>
        </w:rPr>
        <w:t xml:space="preserve"> namely XTrim48%SL, </w:t>
      </w:r>
      <w:proofErr w:type="spellStart"/>
      <w:r w:rsidRPr="00EF2A32">
        <w:rPr>
          <w:rFonts w:ascii="Times New Roman" w:hAnsi="Times New Roman" w:cs="Times New Roman"/>
          <w:color w:val="000000"/>
          <w:sz w:val="24"/>
          <w:szCs w:val="24"/>
        </w:rPr>
        <w:t>Glycare</w:t>
      </w:r>
      <w:proofErr w:type="spellEnd"/>
      <w:r w:rsidRPr="00EF2A32">
        <w:rPr>
          <w:rFonts w:ascii="Times New Roman" w:hAnsi="Times New Roman" w:cs="Times New Roman"/>
          <w:color w:val="000000"/>
          <w:sz w:val="24"/>
          <w:szCs w:val="24"/>
        </w:rPr>
        <w:t xml:space="preserve"> 480% g/l SL, and True Killer</w:t>
      </w:r>
      <w:r>
        <w:rPr>
          <w:rFonts w:ascii="Times New Roman" w:hAnsi="Times New Roman" w:cs="Times New Roman"/>
          <w:color w:val="000000"/>
          <w:sz w:val="24"/>
          <w:szCs w:val="24"/>
        </w:rPr>
        <w:t>,</w:t>
      </w:r>
      <w:r w:rsidRPr="00EF2A32">
        <w:rPr>
          <w:rFonts w:ascii="Times New Roman" w:hAnsi="Times New Roman" w:cs="Times New Roman"/>
          <w:color w:val="000000"/>
          <w:sz w:val="24"/>
          <w:szCs w:val="24"/>
        </w:rPr>
        <w:t xml:space="preserve"> across locations, respectively (Table 8). This result indicates that the test herbicides has the sam</w:t>
      </w:r>
      <w:r>
        <w:rPr>
          <w:rFonts w:ascii="Times New Roman" w:hAnsi="Times New Roman" w:cs="Times New Roman"/>
          <w:color w:val="000000"/>
          <w:sz w:val="24"/>
          <w:szCs w:val="24"/>
        </w:rPr>
        <w:t xml:space="preserve">e </w:t>
      </w:r>
      <w:r w:rsidRPr="00EF2A32">
        <w:rPr>
          <w:rFonts w:ascii="Times New Roman" w:hAnsi="Times New Roman" w:cs="Times New Roman"/>
          <w:color w:val="000000"/>
          <w:sz w:val="24"/>
          <w:szCs w:val="24"/>
        </w:rPr>
        <w:t xml:space="preserve">weed control efficacy as standard checks, and the farmers can use either one of them depending on the availability of the herbicides for different weed species of sedge, grass, and broadleaf during the active growth stage of the weed in the coffee farms of non-organic producers. This finding agrees with the report of </w:t>
      </w:r>
      <w:r w:rsidRPr="00EF2A32">
        <w:rPr>
          <w:rFonts w:ascii="Times New Roman" w:hAnsi="Times New Roman" w:cs="Times New Roman"/>
          <w:color w:val="000000"/>
          <w:sz w:val="24"/>
          <w:szCs w:val="24"/>
        </w:rPr>
        <w:t>Malkamu (</w:t>
      </w:r>
      <w:r w:rsidRPr="00EF2A32">
        <w:rPr>
          <w:rFonts w:ascii="Times New Roman" w:hAnsi="Times New Roman" w:cs="Times New Roman"/>
          <w:color w:val="000000"/>
          <w:sz w:val="24"/>
          <w:szCs w:val="24"/>
        </w:rPr>
        <w:t>2024</w:t>
      </w:r>
      <w:r w:rsidR="004A5BEC" w:rsidRPr="00EF2A32">
        <w:rPr>
          <w:rFonts w:ascii="Times New Roman" w:hAnsi="Times New Roman" w:cs="Times New Roman"/>
          <w:color w:val="000000"/>
          <w:sz w:val="24"/>
          <w:szCs w:val="24"/>
        </w:rPr>
        <w:t>) on</w:t>
      </w:r>
      <w:r w:rsidRPr="00EF2A32">
        <w:rPr>
          <w:rFonts w:ascii="Times New Roman" w:hAnsi="Times New Roman" w:cs="Times New Roman"/>
          <w:color w:val="000000"/>
          <w:sz w:val="24"/>
          <w:szCs w:val="24"/>
        </w:rPr>
        <w:t xml:space="preserve"> verification trial of new herbicides against </w:t>
      </w:r>
      <w:r>
        <w:rPr>
          <w:rFonts w:ascii="Times New Roman" w:hAnsi="Times New Roman" w:cs="Times New Roman"/>
          <w:color w:val="000000"/>
          <w:sz w:val="24"/>
          <w:szCs w:val="24"/>
        </w:rPr>
        <w:t>broadleaf</w:t>
      </w:r>
      <w:r w:rsidRPr="00EF2A32">
        <w:rPr>
          <w:rFonts w:ascii="Times New Roman" w:hAnsi="Times New Roman" w:cs="Times New Roman"/>
          <w:color w:val="000000"/>
          <w:sz w:val="24"/>
          <w:szCs w:val="24"/>
        </w:rPr>
        <w:t xml:space="preserve">, grass, and sedge of the coffee farm in Sidama region, Southern Ethiopia, and </w:t>
      </w:r>
      <w:r>
        <w:rPr>
          <w:rFonts w:ascii="Times New Roman" w:hAnsi="Times New Roman" w:cs="Times New Roman"/>
          <w:color w:val="000000"/>
          <w:sz w:val="24"/>
          <w:szCs w:val="24"/>
        </w:rPr>
        <w:t xml:space="preserve">with </w:t>
      </w:r>
      <w:r w:rsidRPr="00EF2A32">
        <w:rPr>
          <w:rFonts w:ascii="Times New Roman" w:hAnsi="Times New Roman" w:cs="Times New Roman"/>
          <w:color w:val="000000"/>
          <w:sz w:val="24"/>
          <w:szCs w:val="24"/>
        </w:rPr>
        <w:t xml:space="preserve">Firde and </w:t>
      </w:r>
      <w:r w:rsidRPr="00EF2A32">
        <w:rPr>
          <w:rFonts w:ascii="Times New Roman" w:hAnsi="Times New Roman" w:cs="Times New Roman"/>
          <w:color w:val="000000"/>
          <w:sz w:val="24"/>
          <w:szCs w:val="24"/>
        </w:rPr>
        <w:t>Bidira (</w:t>
      </w:r>
      <w:r w:rsidRPr="00EF2A32">
        <w:rPr>
          <w:rFonts w:ascii="Times New Roman" w:hAnsi="Times New Roman" w:cs="Times New Roman"/>
          <w:color w:val="000000"/>
          <w:sz w:val="24"/>
          <w:szCs w:val="24"/>
        </w:rPr>
        <w:t xml:space="preserve">2024) on pre-verification trial of </w:t>
      </w:r>
      <w:r>
        <w:rPr>
          <w:rFonts w:ascii="Times New Roman" w:hAnsi="Times New Roman" w:cs="Times New Roman"/>
          <w:color w:val="000000"/>
          <w:sz w:val="24"/>
          <w:szCs w:val="24"/>
        </w:rPr>
        <w:t>herbicides</w:t>
      </w:r>
      <w:r w:rsidRPr="00EF2A32">
        <w:rPr>
          <w:rFonts w:ascii="Times New Roman" w:hAnsi="Times New Roman" w:cs="Times New Roman"/>
          <w:color w:val="000000"/>
          <w:sz w:val="24"/>
          <w:szCs w:val="24"/>
        </w:rPr>
        <w:t xml:space="preserve"> against weeds in coffee at Jimma, Southwest Ethiopia.</w:t>
      </w:r>
    </w:p>
    <w:p w14:paraId="502CDC63" w14:textId="3419B82E" w:rsidR="00DD71C9" w:rsidRPr="00FB4ACD" w:rsidRDefault="00DD71C9" w:rsidP="00DD71C9">
      <w:pPr>
        <w:tabs>
          <w:tab w:val="left" w:pos="720"/>
        </w:tabs>
        <w:spacing w:line="240" w:lineRule="auto"/>
        <w:rPr>
          <w:rFonts w:ascii="Times New Roman" w:hAnsi="Times New Roman" w:cs="Times New Roman"/>
          <w:iCs/>
          <w:color w:val="000000"/>
          <w:sz w:val="24"/>
          <w:szCs w:val="24"/>
        </w:rPr>
      </w:pPr>
      <w:r w:rsidRPr="00FB4ACD">
        <w:rPr>
          <w:rFonts w:ascii="Times New Roman" w:hAnsi="Times New Roman" w:cs="Times New Roman"/>
          <w:b/>
          <w:iCs/>
          <w:color w:val="000000"/>
          <w:sz w:val="24"/>
          <w:szCs w:val="24"/>
        </w:rPr>
        <w:t xml:space="preserve">Table </w:t>
      </w:r>
      <w:r w:rsidR="007F1BDE">
        <w:rPr>
          <w:rFonts w:ascii="Times New Roman" w:hAnsi="Times New Roman" w:cs="Times New Roman"/>
          <w:b/>
          <w:iCs/>
          <w:color w:val="000000"/>
          <w:sz w:val="24"/>
          <w:szCs w:val="24"/>
        </w:rPr>
        <w:t>8</w:t>
      </w:r>
      <w:r w:rsidRPr="00FB4ACD">
        <w:rPr>
          <w:rFonts w:ascii="Times New Roman" w:hAnsi="Times New Roman" w:cs="Times New Roman"/>
          <w:b/>
          <w:iCs/>
          <w:color w:val="000000"/>
          <w:sz w:val="24"/>
          <w:szCs w:val="24"/>
        </w:rPr>
        <w:t>.</w:t>
      </w:r>
      <w:r w:rsidRPr="00FB4ACD">
        <w:rPr>
          <w:rFonts w:ascii="Times New Roman" w:hAnsi="Times New Roman" w:cs="Times New Roman"/>
          <w:b/>
          <w:bCs/>
          <w:iCs/>
          <w:color w:val="000000"/>
          <w:sz w:val="24"/>
          <w:szCs w:val="24"/>
        </w:rPr>
        <w:t xml:space="preserve"> </w:t>
      </w:r>
      <w:r w:rsidRPr="00FB4ACD">
        <w:rPr>
          <w:rFonts w:ascii="Times New Roman" w:hAnsi="Times New Roman" w:cs="Times New Roman"/>
          <w:iCs/>
          <w:color w:val="000000"/>
          <w:sz w:val="24"/>
          <w:szCs w:val="24"/>
        </w:rPr>
        <w:t xml:space="preserve">Herbicides weed control </w:t>
      </w:r>
      <w:r w:rsidR="004A5BEC" w:rsidRPr="00FB4ACD">
        <w:rPr>
          <w:rFonts w:ascii="Times New Roman" w:hAnsi="Times New Roman" w:cs="Times New Roman"/>
          <w:iCs/>
          <w:color w:val="000000"/>
          <w:sz w:val="24"/>
          <w:szCs w:val="24"/>
        </w:rPr>
        <w:t>efficiency (</w:t>
      </w:r>
      <w:r w:rsidR="00EF2A32">
        <w:rPr>
          <w:rFonts w:ascii="Times New Roman" w:hAnsi="Times New Roman" w:cs="Times New Roman"/>
          <w:iCs/>
          <w:color w:val="000000"/>
          <w:sz w:val="24"/>
          <w:szCs w:val="24"/>
        </w:rPr>
        <w:t>WCE%</w:t>
      </w:r>
      <w:r w:rsidRPr="00FB4ACD">
        <w:rPr>
          <w:rFonts w:ascii="Times New Roman" w:hAnsi="Times New Roman" w:cs="Times New Roman"/>
          <w:iCs/>
          <w:color w:val="000000"/>
          <w:sz w:val="24"/>
          <w:szCs w:val="24"/>
        </w:rPr>
        <w:t>).</w:t>
      </w:r>
    </w:p>
    <w:tbl>
      <w:tblPr>
        <w:tblStyle w:val="TableGrid"/>
        <w:tblpPr w:leftFromText="180" w:rightFromText="180" w:vertAnchor="text" w:horzAnchor="margin" w:tblpXSpec="center" w:tblpY="248"/>
        <w:tblW w:w="10975" w:type="dxa"/>
        <w:tblLayout w:type="fixed"/>
        <w:tblLook w:val="04A0" w:firstRow="1" w:lastRow="0" w:firstColumn="1" w:lastColumn="0" w:noHBand="0" w:noVBand="1"/>
      </w:tblPr>
      <w:tblGrid>
        <w:gridCol w:w="2245"/>
        <w:gridCol w:w="749"/>
        <w:gridCol w:w="939"/>
        <w:gridCol w:w="656"/>
        <w:gridCol w:w="751"/>
        <w:gridCol w:w="938"/>
        <w:gridCol w:w="1032"/>
        <w:gridCol w:w="938"/>
        <w:gridCol w:w="751"/>
        <w:gridCol w:w="938"/>
        <w:gridCol w:w="1038"/>
      </w:tblGrid>
      <w:tr w:rsidR="00DD71C9" w:rsidRPr="00FB4ACD" w14:paraId="3345A8DB" w14:textId="77777777" w:rsidTr="00E22D37">
        <w:trPr>
          <w:trHeight w:val="295"/>
        </w:trPr>
        <w:tc>
          <w:tcPr>
            <w:tcW w:w="2245" w:type="dxa"/>
            <w:vMerge w:val="restart"/>
            <w:tcBorders>
              <w:top w:val="single" w:sz="4" w:space="0" w:color="auto"/>
              <w:left w:val="single" w:sz="4" w:space="0" w:color="auto"/>
              <w:right w:val="single" w:sz="4" w:space="0" w:color="auto"/>
            </w:tcBorders>
            <w:hideMark/>
          </w:tcPr>
          <w:p w14:paraId="640F9CA0" w14:textId="77777777" w:rsidR="00DD71C9" w:rsidRPr="00FB4ACD" w:rsidRDefault="00DD71C9" w:rsidP="00C31CB3">
            <w:pPr>
              <w:tabs>
                <w:tab w:val="left" w:pos="720"/>
              </w:tabs>
              <w:jc w:val="left"/>
              <w:rPr>
                <w:rFonts w:ascii="Times New Roman" w:hAnsi="Times New Roman" w:cs="Times New Roman"/>
                <w:iCs/>
                <w:color w:val="000000"/>
                <w:sz w:val="24"/>
                <w:szCs w:val="24"/>
              </w:rPr>
            </w:pPr>
          </w:p>
          <w:p w14:paraId="45F89E16" w14:textId="77777777" w:rsidR="00DD71C9" w:rsidRPr="00FB4ACD" w:rsidRDefault="00DD71C9" w:rsidP="00C31CB3">
            <w:pPr>
              <w:tabs>
                <w:tab w:val="left" w:pos="720"/>
              </w:tabs>
              <w:jc w:val="left"/>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 xml:space="preserve">Experimental site </w:t>
            </w:r>
          </w:p>
        </w:tc>
        <w:tc>
          <w:tcPr>
            <w:tcW w:w="8730" w:type="dxa"/>
            <w:gridSpan w:val="10"/>
            <w:tcBorders>
              <w:top w:val="single" w:sz="4" w:space="0" w:color="auto"/>
              <w:left w:val="single" w:sz="4" w:space="0" w:color="auto"/>
              <w:bottom w:val="single" w:sz="4" w:space="0" w:color="auto"/>
              <w:right w:val="single" w:sz="4" w:space="0" w:color="auto"/>
            </w:tcBorders>
            <w:hideMark/>
          </w:tcPr>
          <w:p w14:paraId="6DD58469" w14:textId="7D6EB98C" w:rsidR="00DD71C9" w:rsidRPr="004A5BEC" w:rsidRDefault="00DD71C9" w:rsidP="00C31CB3">
            <w:pPr>
              <w:tabs>
                <w:tab w:val="left" w:pos="720"/>
              </w:tabs>
              <w:jc w:val="center"/>
              <w:rPr>
                <w:rFonts w:ascii="Times New Roman" w:hAnsi="Times New Roman" w:cs="Times New Roman"/>
                <w:iCs/>
                <w:color w:val="000000"/>
                <w:sz w:val="24"/>
                <w:szCs w:val="24"/>
              </w:rPr>
            </w:pPr>
            <w:r w:rsidRPr="004A5BEC">
              <w:rPr>
                <w:rFonts w:ascii="Times New Roman" w:hAnsi="Times New Roman" w:cs="Times New Roman"/>
                <w:iCs/>
                <w:color w:val="000000"/>
                <w:sz w:val="24"/>
                <w:szCs w:val="24"/>
              </w:rPr>
              <w:t xml:space="preserve">Treatment </w:t>
            </w:r>
            <w:r w:rsidR="004A5BEC" w:rsidRPr="004A5BEC">
              <w:rPr>
                <w:rFonts w:ascii="Times New Roman" w:hAnsi="Times New Roman" w:cs="Times New Roman"/>
                <w:iCs/>
                <w:color w:val="000000"/>
                <w:sz w:val="24"/>
                <w:szCs w:val="24"/>
              </w:rPr>
              <w:t>e</w:t>
            </w:r>
            <w:r w:rsidRPr="004A5BEC">
              <w:rPr>
                <w:rFonts w:ascii="Times New Roman" w:hAnsi="Times New Roman" w:cs="Times New Roman"/>
                <w:iCs/>
                <w:color w:val="000000"/>
                <w:sz w:val="24"/>
                <w:szCs w:val="24"/>
              </w:rPr>
              <w:t xml:space="preserve">valuation </w:t>
            </w:r>
            <w:r w:rsidR="004A5BEC" w:rsidRPr="004A5BEC">
              <w:rPr>
                <w:rFonts w:ascii="Times New Roman" w:hAnsi="Times New Roman" w:cs="Times New Roman"/>
                <w:iCs/>
                <w:color w:val="000000"/>
                <w:sz w:val="24"/>
                <w:szCs w:val="24"/>
              </w:rPr>
              <w:t>at 21DAA over test locations from 1m</w:t>
            </w:r>
            <w:r w:rsidR="004A5BEC" w:rsidRPr="004A5BEC">
              <w:rPr>
                <w:rFonts w:ascii="Times New Roman" w:hAnsi="Times New Roman" w:cs="Times New Roman"/>
                <w:iCs/>
                <w:color w:val="000000"/>
                <w:sz w:val="24"/>
                <w:szCs w:val="24"/>
                <w:vertAlign w:val="superscript"/>
              </w:rPr>
              <w:t>2</w:t>
            </w:r>
            <w:r w:rsidRPr="004A5BEC">
              <w:rPr>
                <w:rFonts w:ascii="Times New Roman" w:hAnsi="Times New Roman" w:cs="Times New Roman"/>
                <w:iCs/>
                <w:color w:val="000000"/>
                <w:sz w:val="24"/>
                <w:szCs w:val="24"/>
                <w:vertAlign w:val="superscript"/>
              </w:rPr>
              <w:t xml:space="preserve"> </w:t>
            </w:r>
            <w:r w:rsidR="004A5BEC" w:rsidRPr="004A5BEC">
              <w:rPr>
                <w:rFonts w:ascii="Times New Roman" w:hAnsi="Times New Roman" w:cs="Times New Roman"/>
                <w:iCs/>
                <w:color w:val="000000"/>
                <w:sz w:val="24"/>
                <w:szCs w:val="24"/>
              </w:rPr>
              <w:t>a</w:t>
            </w:r>
            <w:r w:rsidRPr="004A5BEC">
              <w:rPr>
                <w:rFonts w:ascii="Times New Roman" w:hAnsi="Times New Roman" w:cs="Times New Roman"/>
                <w:iCs/>
                <w:color w:val="000000"/>
                <w:sz w:val="24"/>
                <w:szCs w:val="24"/>
              </w:rPr>
              <w:t xml:space="preserve">rea </w:t>
            </w:r>
          </w:p>
        </w:tc>
      </w:tr>
      <w:tr w:rsidR="00DD71C9" w:rsidRPr="00FB4ACD" w14:paraId="2688668E" w14:textId="77777777" w:rsidTr="00E22D37">
        <w:trPr>
          <w:trHeight w:val="277"/>
        </w:trPr>
        <w:tc>
          <w:tcPr>
            <w:tcW w:w="2245" w:type="dxa"/>
            <w:vMerge/>
            <w:tcBorders>
              <w:left w:val="single" w:sz="4" w:space="0" w:color="auto"/>
              <w:right w:val="single" w:sz="4" w:space="0" w:color="auto"/>
            </w:tcBorders>
            <w:vAlign w:val="center"/>
            <w:hideMark/>
          </w:tcPr>
          <w:p w14:paraId="126BA504" w14:textId="77777777" w:rsidR="00DD71C9" w:rsidRPr="00FB4ACD" w:rsidRDefault="00DD71C9" w:rsidP="00C31CB3">
            <w:pPr>
              <w:tabs>
                <w:tab w:val="left" w:pos="720"/>
              </w:tabs>
              <w:rPr>
                <w:rFonts w:ascii="Times New Roman" w:hAnsi="Times New Roman" w:cs="Times New Roman"/>
                <w:iCs/>
                <w:color w:val="000000"/>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14:paraId="46A63A8F" w14:textId="77777777" w:rsidR="00DD71C9" w:rsidRPr="00E22D37" w:rsidRDefault="00DD71C9" w:rsidP="00C31CB3">
            <w:pPr>
              <w:tabs>
                <w:tab w:val="left" w:pos="720"/>
              </w:tabs>
              <w:jc w:val="left"/>
              <w:rPr>
                <w:rFonts w:ascii="Times New Roman" w:hAnsi="Times New Roman" w:cs="Times New Roman"/>
                <w:iCs/>
                <w:color w:val="000000"/>
              </w:rPr>
            </w:pPr>
            <w:r w:rsidRPr="00E22D37">
              <w:rPr>
                <w:rFonts w:ascii="Times New Roman" w:hAnsi="Times New Roman" w:cs="Times New Roman"/>
                <w:iCs/>
                <w:color w:val="000000"/>
              </w:rPr>
              <w:t>Wanda 48g/l SL</w:t>
            </w:r>
          </w:p>
        </w:tc>
        <w:tc>
          <w:tcPr>
            <w:tcW w:w="1407" w:type="dxa"/>
            <w:gridSpan w:val="2"/>
            <w:tcBorders>
              <w:top w:val="single" w:sz="4" w:space="0" w:color="auto"/>
              <w:left w:val="single" w:sz="4" w:space="0" w:color="auto"/>
              <w:bottom w:val="single" w:sz="4" w:space="0" w:color="auto"/>
              <w:right w:val="single" w:sz="4" w:space="0" w:color="auto"/>
            </w:tcBorders>
            <w:hideMark/>
          </w:tcPr>
          <w:p w14:paraId="72214AF3"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 xml:space="preserve">  True Killer </w:t>
            </w:r>
          </w:p>
        </w:tc>
        <w:tc>
          <w:tcPr>
            <w:tcW w:w="1970" w:type="dxa"/>
            <w:gridSpan w:val="2"/>
            <w:tcBorders>
              <w:top w:val="single" w:sz="4" w:space="0" w:color="auto"/>
              <w:left w:val="single" w:sz="4" w:space="0" w:color="auto"/>
              <w:bottom w:val="single" w:sz="4" w:space="0" w:color="auto"/>
              <w:right w:val="single" w:sz="4" w:space="0" w:color="auto"/>
            </w:tcBorders>
            <w:hideMark/>
          </w:tcPr>
          <w:p w14:paraId="024545AA"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 xml:space="preserve"> Gly care 480g/l SL </w:t>
            </w:r>
          </w:p>
        </w:tc>
        <w:tc>
          <w:tcPr>
            <w:tcW w:w="1689" w:type="dxa"/>
            <w:gridSpan w:val="2"/>
            <w:tcBorders>
              <w:top w:val="single" w:sz="4" w:space="0" w:color="auto"/>
              <w:left w:val="single" w:sz="4" w:space="0" w:color="auto"/>
              <w:bottom w:val="single" w:sz="4" w:space="0" w:color="auto"/>
              <w:right w:val="single" w:sz="4" w:space="0" w:color="auto"/>
            </w:tcBorders>
            <w:hideMark/>
          </w:tcPr>
          <w:p w14:paraId="368E4820"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XTrim 48%SL</w:t>
            </w:r>
          </w:p>
        </w:tc>
        <w:tc>
          <w:tcPr>
            <w:tcW w:w="1976" w:type="dxa"/>
            <w:gridSpan w:val="2"/>
            <w:tcBorders>
              <w:top w:val="single" w:sz="4" w:space="0" w:color="auto"/>
              <w:left w:val="single" w:sz="4" w:space="0" w:color="auto"/>
              <w:bottom w:val="single" w:sz="4" w:space="0" w:color="auto"/>
              <w:right w:val="single" w:sz="4" w:space="0" w:color="auto"/>
            </w:tcBorders>
            <w:hideMark/>
          </w:tcPr>
          <w:p w14:paraId="0B71C467" w14:textId="77777777" w:rsidR="00DD71C9" w:rsidRPr="00E22D37" w:rsidRDefault="00DD71C9" w:rsidP="00E22D37">
            <w:pPr>
              <w:tabs>
                <w:tab w:val="left" w:pos="720"/>
              </w:tabs>
              <w:jc w:val="left"/>
              <w:rPr>
                <w:rFonts w:ascii="Times New Roman" w:hAnsi="Times New Roman" w:cs="Times New Roman"/>
                <w:iCs/>
                <w:color w:val="000000"/>
              </w:rPr>
            </w:pPr>
            <w:r w:rsidRPr="00E22D37">
              <w:rPr>
                <w:rFonts w:ascii="Times New Roman" w:hAnsi="Times New Roman" w:cs="Times New Roman"/>
                <w:iCs/>
                <w:color w:val="000000"/>
              </w:rPr>
              <w:t>Nill (Weedy check)</w:t>
            </w:r>
          </w:p>
        </w:tc>
      </w:tr>
      <w:tr w:rsidR="00DD71C9" w:rsidRPr="00FB4ACD" w14:paraId="04FB3275" w14:textId="77777777" w:rsidTr="00E22D37">
        <w:trPr>
          <w:trHeight w:val="285"/>
        </w:trPr>
        <w:tc>
          <w:tcPr>
            <w:tcW w:w="2245" w:type="dxa"/>
            <w:vMerge/>
            <w:tcBorders>
              <w:left w:val="single" w:sz="4" w:space="0" w:color="auto"/>
              <w:bottom w:val="single" w:sz="4" w:space="0" w:color="auto"/>
              <w:right w:val="single" w:sz="4" w:space="0" w:color="auto"/>
            </w:tcBorders>
          </w:tcPr>
          <w:p w14:paraId="59D325D5" w14:textId="77777777" w:rsidR="00DD71C9" w:rsidRPr="00FB4ACD" w:rsidRDefault="00DD71C9" w:rsidP="00C31CB3">
            <w:pPr>
              <w:tabs>
                <w:tab w:val="left" w:pos="720"/>
              </w:tabs>
              <w:rPr>
                <w:rFonts w:ascii="Times New Roman" w:hAnsi="Times New Roman" w:cs="Times New Roman"/>
                <w:iCs/>
                <w:color w:val="000000"/>
                <w:sz w:val="24"/>
                <w:szCs w:val="24"/>
              </w:rPr>
            </w:pPr>
          </w:p>
        </w:tc>
        <w:tc>
          <w:tcPr>
            <w:tcW w:w="749" w:type="dxa"/>
            <w:tcBorders>
              <w:top w:val="single" w:sz="4" w:space="0" w:color="auto"/>
              <w:left w:val="single" w:sz="4" w:space="0" w:color="auto"/>
              <w:bottom w:val="single" w:sz="4" w:space="0" w:color="auto"/>
              <w:right w:val="single" w:sz="4" w:space="0" w:color="auto"/>
            </w:tcBorders>
            <w:hideMark/>
          </w:tcPr>
          <w:p w14:paraId="145F4AD4"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 xml:space="preserve">WD </w:t>
            </w:r>
          </w:p>
        </w:tc>
        <w:tc>
          <w:tcPr>
            <w:tcW w:w="939" w:type="dxa"/>
            <w:tcBorders>
              <w:top w:val="single" w:sz="4" w:space="0" w:color="auto"/>
              <w:left w:val="single" w:sz="4" w:space="0" w:color="auto"/>
              <w:bottom w:val="single" w:sz="4" w:space="0" w:color="auto"/>
              <w:right w:val="single" w:sz="4" w:space="0" w:color="auto"/>
            </w:tcBorders>
            <w:hideMark/>
          </w:tcPr>
          <w:p w14:paraId="26C65074"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 xml:space="preserve">WCE </w:t>
            </w:r>
          </w:p>
        </w:tc>
        <w:tc>
          <w:tcPr>
            <w:tcW w:w="656" w:type="dxa"/>
            <w:tcBorders>
              <w:top w:val="single" w:sz="4" w:space="0" w:color="auto"/>
              <w:left w:val="single" w:sz="4" w:space="0" w:color="auto"/>
              <w:bottom w:val="single" w:sz="4" w:space="0" w:color="auto"/>
              <w:right w:val="single" w:sz="4" w:space="0" w:color="auto"/>
            </w:tcBorders>
            <w:hideMark/>
          </w:tcPr>
          <w:p w14:paraId="210936C7"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WD</w:t>
            </w:r>
          </w:p>
        </w:tc>
        <w:tc>
          <w:tcPr>
            <w:tcW w:w="751" w:type="dxa"/>
            <w:tcBorders>
              <w:top w:val="single" w:sz="4" w:space="0" w:color="auto"/>
              <w:left w:val="single" w:sz="4" w:space="0" w:color="auto"/>
              <w:bottom w:val="single" w:sz="4" w:space="0" w:color="auto"/>
              <w:right w:val="single" w:sz="4" w:space="0" w:color="auto"/>
            </w:tcBorders>
            <w:hideMark/>
          </w:tcPr>
          <w:p w14:paraId="79873274"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WCE</w:t>
            </w:r>
          </w:p>
        </w:tc>
        <w:tc>
          <w:tcPr>
            <w:tcW w:w="938" w:type="dxa"/>
            <w:tcBorders>
              <w:top w:val="single" w:sz="4" w:space="0" w:color="auto"/>
              <w:left w:val="single" w:sz="4" w:space="0" w:color="auto"/>
              <w:bottom w:val="single" w:sz="4" w:space="0" w:color="auto"/>
              <w:right w:val="single" w:sz="4" w:space="0" w:color="auto"/>
            </w:tcBorders>
            <w:hideMark/>
          </w:tcPr>
          <w:p w14:paraId="52A774E4"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WD</w:t>
            </w:r>
          </w:p>
        </w:tc>
        <w:tc>
          <w:tcPr>
            <w:tcW w:w="1032" w:type="dxa"/>
            <w:tcBorders>
              <w:top w:val="single" w:sz="4" w:space="0" w:color="auto"/>
              <w:left w:val="single" w:sz="4" w:space="0" w:color="auto"/>
              <w:bottom w:val="single" w:sz="4" w:space="0" w:color="auto"/>
              <w:right w:val="single" w:sz="4" w:space="0" w:color="auto"/>
            </w:tcBorders>
            <w:hideMark/>
          </w:tcPr>
          <w:p w14:paraId="7D3C2644"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WCE</w:t>
            </w:r>
          </w:p>
        </w:tc>
        <w:tc>
          <w:tcPr>
            <w:tcW w:w="938" w:type="dxa"/>
            <w:tcBorders>
              <w:top w:val="single" w:sz="4" w:space="0" w:color="auto"/>
              <w:left w:val="single" w:sz="4" w:space="0" w:color="auto"/>
              <w:bottom w:val="single" w:sz="4" w:space="0" w:color="auto"/>
              <w:right w:val="single" w:sz="4" w:space="0" w:color="auto"/>
            </w:tcBorders>
            <w:hideMark/>
          </w:tcPr>
          <w:p w14:paraId="0794FDEF"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WWD</w:t>
            </w:r>
          </w:p>
        </w:tc>
        <w:tc>
          <w:tcPr>
            <w:tcW w:w="751" w:type="dxa"/>
            <w:tcBorders>
              <w:top w:val="single" w:sz="4" w:space="0" w:color="auto"/>
              <w:left w:val="single" w:sz="4" w:space="0" w:color="auto"/>
              <w:bottom w:val="single" w:sz="4" w:space="0" w:color="auto"/>
              <w:right w:val="single" w:sz="4" w:space="0" w:color="auto"/>
            </w:tcBorders>
            <w:hideMark/>
          </w:tcPr>
          <w:p w14:paraId="79DE7DC8"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WCE</w:t>
            </w:r>
          </w:p>
        </w:tc>
        <w:tc>
          <w:tcPr>
            <w:tcW w:w="938" w:type="dxa"/>
            <w:tcBorders>
              <w:top w:val="single" w:sz="4" w:space="0" w:color="auto"/>
              <w:left w:val="single" w:sz="4" w:space="0" w:color="auto"/>
              <w:bottom w:val="single" w:sz="4" w:space="0" w:color="auto"/>
              <w:right w:val="single" w:sz="4" w:space="0" w:color="auto"/>
            </w:tcBorders>
            <w:hideMark/>
          </w:tcPr>
          <w:p w14:paraId="678C5831"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WD</w:t>
            </w:r>
          </w:p>
        </w:tc>
        <w:tc>
          <w:tcPr>
            <w:tcW w:w="1038" w:type="dxa"/>
            <w:tcBorders>
              <w:top w:val="single" w:sz="4" w:space="0" w:color="auto"/>
              <w:left w:val="single" w:sz="4" w:space="0" w:color="auto"/>
              <w:bottom w:val="single" w:sz="4" w:space="0" w:color="auto"/>
              <w:right w:val="single" w:sz="4" w:space="0" w:color="auto"/>
            </w:tcBorders>
            <w:hideMark/>
          </w:tcPr>
          <w:p w14:paraId="0E20376E" w14:textId="77777777" w:rsidR="00DD71C9" w:rsidRPr="00E22D37" w:rsidRDefault="00DD71C9" w:rsidP="00C31CB3">
            <w:pPr>
              <w:tabs>
                <w:tab w:val="left" w:pos="720"/>
              </w:tabs>
              <w:rPr>
                <w:rFonts w:ascii="Times New Roman" w:hAnsi="Times New Roman" w:cs="Times New Roman"/>
                <w:iCs/>
                <w:color w:val="000000"/>
              </w:rPr>
            </w:pPr>
            <w:r w:rsidRPr="00E22D37">
              <w:rPr>
                <w:rFonts w:ascii="Times New Roman" w:hAnsi="Times New Roman" w:cs="Times New Roman"/>
                <w:iCs/>
                <w:color w:val="000000"/>
              </w:rPr>
              <w:t>WCE</w:t>
            </w:r>
          </w:p>
        </w:tc>
      </w:tr>
      <w:tr w:rsidR="00DD71C9" w:rsidRPr="00FB4ACD" w14:paraId="0670E2F3" w14:textId="77777777" w:rsidTr="00E22D37">
        <w:trPr>
          <w:trHeight w:val="236"/>
        </w:trPr>
        <w:tc>
          <w:tcPr>
            <w:tcW w:w="2245" w:type="dxa"/>
            <w:tcBorders>
              <w:top w:val="single" w:sz="4" w:space="0" w:color="auto"/>
              <w:left w:val="single" w:sz="4" w:space="0" w:color="auto"/>
              <w:bottom w:val="single" w:sz="4" w:space="0" w:color="auto"/>
              <w:right w:val="single" w:sz="4" w:space="0" w:color="auto"/>
            </w:tcBorders>
            <w:hideMark/>
          </w:tcPr>
          <w:p w14:paraId="33CB6E86"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 xml:space="preserve">Hawassa ARC on-site </w:t>
            </w:r>
          </w:p>
        </w:tc>
        <w:tc>
          <w:tcPr>
            <w:tcW w:w="749" w:type="dxa"/>
            <w:tcBorders>
              <w:top w:val="single" w:sz="4" w:space="0" w:color="auto"/>
              <w:left w:val="single" w:sz="4" w:space="0" w:color="auto"/>
              <w:bottom w:val="single" w:sz="4" w:space="0" w:color="auto"/>
              <w:right w:val="single" w:sz="4" w:space="0" w:color="auto"/>
            </w:tcBorders>
            <w:hideMark/>
          </w:tcPr>
          <w:p w14:paraId="1E5BD11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0.12</w:t>
            </w:r>
          </w:p>
        </w:tc>
        <w:tc>
          <w:tcPr>
            <w:tcW w:w="939" w:type="dxa"/>
            <w:tcBorders>
              <w:top w:val="single" w:sz="4" w:space="0" w:color="auto"/>
              <w:left w:val="single" w:sz="4" w:space="0" w:color="auto"/>
              <w:bottom w:val="single" w:sz="4" w:space="0" w:color="auto"/>
              <w:right w:val="single" w:sz="4" w:space="0" w:color="auto"/>
            </w:tcBorders>
            <w:hideMark/>
          </w:tcPr>
          <w:p w14:paraId="4372157C"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99.9</w:t>
            </w:r>
          </w:p>
        </w:tc>
        <w:tc>
          <w:tcPr>
            <w:tcW w:w="656" w:type="dxa"/>
            <w:tcBorders>
              <w:top w:val="single" w:sz="4" w:space="0" w:color="auto"/>
              <w:left w:val="single" w:sz="4" w:space="0" w:color="auto"/>
              <w:bottom w:val="single" w:sz="4" w:space="0" w:color="auto"/>
              <w:right w:val="single" w:sz="4" w:space="0" w:color="auto"/>
            </w:tcBorders>
            <w:hideMark/>
          </w:tcPr>
          <w:p w14:paraId="0AAF089F"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0.07</w:t>
            </w:r>
          </w:p>
        </w:tc>
        <w:tc>
          <w:tcPr>
            <w:tcW w:w="751" w:type="dxa"/>
            <w:tcBorders>
              <w:top w:val="single" w:sz="4" w:space="0" w:color="auto"/>
              <w:left w:val="single" w:sz="4" w:space="0" w:color="auto"/>
              <w:bottom w:val="single" w:sz="4" w:space="0" w:color="auto"/>
              <w:right w:val="single" w:sz="4" w:space="0" w:color="auto"/>
            </w:tcBorders>
            <w:hideMark/>
          </w:tcPr>
          <w:p w14:paraId="77EA75A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99.9</w:t>
            </w:r>
          </w:p>
        </w:tc>
        <w:tc>
          <w:tcPr>
            <w:tcW w:w="938" w:type="dxa"/>
            <w:tcBorders>
              <w:top w:val="single" w:sz="4" w:space="0" w:color="auto"/>
              <w:left w:val="single" w:sz="4" w:space="0" w:color="auto"/>
              <w:bottom w:val="single" w:sz="4" w:space="0" w:color="auto"/>
              <w:right w:val="single" w:sz="4" w:space="0" w:color="auto"/>
            </w:tcBorders>
          </w:tcPr>
          <w:p w14:paraId="78B17DB5"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0.18</w:t>
            </w:r>
          </w:p>
        </w:tc>
        <w:tc>
          <w:tcPr>
            <w:tcW w:w="1032" w:type="dxa"/>
            <w:tcBorders>
              <w:top w:val="single" w:sz="4" w:space="0" w:color="auto"/>
              <w:left w:val="single" w:sz="4" w:space="0" w:color="auto"/>
              <w:bottom w:val="single" w:sz="4" w:space="0" w:color="auto"/>
              <w:right w:val="single" w:sz="4" w:space="0" w:color="auto"/>
            </w:tcBorders>
          </w:tcPr>
          <w:p w14:paraId="4C307F5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938" w:type="dxa"/>
            <w:tcBorders>
              <w:top w:val="single" w:sz="4" w:space="0" w:color="auto"/>
              <w:left w:val="single" w:sz="4" w:space="0" w:color="auto"/>
              <w:bottom w:val="single" w:sz="4" w:space="0" w:color="auto"/>
              <w:right w:val="single" w:sz="4" w:space="0" w:color="auto"/>
            </w:tcBorders>
            <w:hideMark/>
          </w:tcPr>
          <w:p w14:paraId="7B93014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0.25</w:t>
            </w:r>
          </w:p>
        </w:tc>
        <w:tc>
          <w:tcPr>
            <w:tcW w:w="751" w:type="dxa"/>
            <w:tcBorders>
              <w:top w:val="single" w:sz="4" w:space="0" w:color="auto"/>
              <w:left w:val="single" w:sz="4" w:space="0" w:color="auto"/>
              <w:bottom w:val="single" w:sz="4" w:space="0" w:color="auto"/>
              <w:right w:val="single" w:sz="4" w:space="0" w:color="auto"/>
            </w:tcBorders>
          </w:tcPr>
          <w:p w14:paraId="51A5E41A"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99.7</w:t>
            </w:r>
          </w:p>
        </w:tc>
        <w:tc>
          <w:tcPr>
            <w:tcW w:w="938" w:type="dxa"/>
            <w:tcBorders>
              <w:top w:val="single" w:sz="4" w:space="0" w:color="auto"/>
              <w:left w:val="single" w:sz="4" w:space="0" w:color="auto"/>
              <w:bottom w:val="single" w:sz="4" w:space="0" w:color="auto"/>
              <w:right w:val="single" w:sz="4" w:space="0" w:color="auto"/>
            </w:tcBorders>
          </w:tcPr>
          <w:p w14:paraId="642CA078"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9012</w:t>
            </w:r>
          </w:p>
        </w:tc>
        <w:tc>
          <w:tcPr>
            <w:tcW w:w="1038" w:type="dxa"/>
            <w:tcBorders>
              <w:top w:val="single" w:sz="4" w:space="0" w:color="auto"/>
              <w:left w:val="single" w:sz="4" w:space="0" w:color="auto"/>
              <w:bottom w:val="single" w:sz="4" w:space="0" w:color="auto"/>
              <w:right w:val="single" w:sz="4" w:space="0" w:color="auto"/>
            </w:tcBorders>
          </w:tcPr>
          <w:p w14:paraId="1F15126F"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w:t>
            </w:r>
          </w:p>
        </w:tc>
      </w:tr>
      <w:tr w:rsidR="00DD71C9" w:rsidRPr="00FB4ACD" w14:paraId="26510DD4" w14:textId="77777777" w:rsidTr="00E22D37">
        <w:trPr>
          <w:trHeight w:val="277"/>
        </w:trPr>
        <w:tc>
          <w:tcPr>
            <w:tcW w:w="2245" w:type="dxa"/>
            <w:tcBorders>
              <w:top w:val="single" w:sz="4" w:space="0" w:color="auto"/>
              <w:left w:val="single" w:sz="4" w:space="0" w:color="auto"/>
              <w:bottom w:val="single" w:sz="4" w:space="0" w:color="auto"/>
              <w:right w:val="single" w:sz="4" w:space="0" w:color="auto"/>
            </w:tcBorders>
            <w:hideMark/>
          </w:tcPr>
          <w:p w14:paraId="33BF47B7"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 xml:space="preserve">Awada ARC on-site </w:t>
            </w:r>
          </w:p>
        </w:tc>
        <w:tc>
          <w:tcPr>
            <w:tcW w:w="749" w:type="dxa"/>
            <w:tcBorders>
              <w:top w:val="single" w:sz="4" w:space="0" w:color="auto"/>
              <w:left w:val="single" w:sz="4" w:space="0" w:color="auto"/>
              <w:bottom w:val="single" w:sz="4" w:space="0" w:color="auto"/>
              <w:right w:val="single" w:sz="4" w:space="0" w:color="auto"/>
            </w:tcBorders>
            <w:hideMark/>
          </w:tcPr>
          <w:p w14:paraId="4C2EFD3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0.09</w:t>
            </w:r>
          </w:p>
        </w:tc>
        <w:tc>
          <w:tcPr>
            <w:tcW w:w="939" w:type="dxa"/>
            <w:tcBorders>
              <w:top w:val="single" w:sz="4" w:space="0" w:color="auto"/>
              <w:left w:val="single" w:sz="4" w:space="0" w:color="auto"/>
              <w:bottom w:val="single" w:sz="4" w:space="0" w:color="auto"/>
              <w:right w:val="single" w:sz="4" w:space="0" w:color="auto"/>
            </w:tcBorders>
            <w:hideMark/>
          </w:tcPr>
          <w:p w14:paraId="41B5EB1F"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656" w:type="dxa"/>
            <w:tcBorders>
              <w:top w:val="single" w:sz="4" w:space="0" w:color="auto"/>
              <w:left w:val="single" w:sz="4" w:space="0" w:color="auto"/>
              <w:bottom w:val="single" w:sz="4" w:space="0" w:color="auto"/>
              <w:right w:val="single" w:sz="4" w:space="0" w:color="auto"/>
            </w:tcBorders>
            <w:hideMark/>
          </w:tcPr>
          <w:p w14:paraId="7B09D58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0.11</w:t>
            </w:r>
          </w:p>
        </w:tc>
        <w:tc>
          <w:tcPr>
            <w:tcW w:w="751" w:type="dxa"/>
            <w:tcBorders>
              <w:top w:val="single" w:sz="4" w:space="0" w:color="auto"/>
              <w:left w:val="single" w:sz="4" w:space="0" w:color="auto"/>
              <w:bottom w:val="single" w:sz="4" w:space="0" w:color="auto"/>
              <w:right w:val="single" w:sz="4" w:space="0" w:color="auto"/>
            </w:tcBorders>
            <w:hideMark/>
          </w:tcPr>
          <w:p w14:paraId="4352ABDC"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938" w:type="dxa"/>
            <w:tcBorders>
              <w:top w:val="single" w:sz="4" w:space="0" w:color="auto"/>
              <w:left w:val="single" w:sz="4" w:space="0" w:color="auto"/>
              <w:bottom w:val="single" w:sz="4" w:space="0" w:color="auto"/>
              <w:right w:val="single" w:sz="4" w:space="0" w:color="auto"/>
            </w:tcBorders>
          </w:tcPr>
          <w:p w14:paraId="5597F9C0"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0.13</w:t>
            </w:r>
          </w:p>
        </w:tc>
        <w:tc>
          <w:tcPr>
            <w:tcW w:w="1032" w:type="dxa"/>
            <w:tcBorders>
              <w:top w:val="single" w:sz="4" w:space="0" w:color="auto"/>
              <w:left w:val="single" w:sz="4" w:space="0" w:color="auto"/>
              <w:bottom w:val="single" w:sz="4" w:space="0" w:color="auto"/>
              <w:right w:val="single" w:sz="4" w:space="0" w:color="auto"/>
            </w:tcBorders>
          </w:tcPr>
          <w:p w14:paraId="42552AF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938" w:type="dxa"/>
            <w:tcBorders>
              <w:top w:val="single" w:sz="4" w:space="0" w:color="auto"/>
              <w:left w:val="single" w:sz="4" w:space="0" w:color="auto"/>
              <w:bottom w:val="single" w:sz="4" w:space="0" w:color="auto"/>
              <w:right w:val="single" w:sz="4" w:space="0" w:color="auto"/>
            </w:tcBorders>
            <w:hideMark/>
          </w:tcPr>
          <w:p w14:paraId="585F2FDC"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0.17</w:t>
            </w:r>
          </w:p>
        </w:tc>
        <w:tc>
          <w:tcPr>
            <w:tcW w:w="751" w:type="dxa"/>
            <w:tcBorders>
              <w:top w:val="single" w:sz="4" w:space="0" w:color="auto"/>
              <w:left w:val="single" w:sz="4" w:space="0" w:color="auto"/>
              <w:bottom w:val="single" w:sz="4" w:space="0" w:color="auto"/>
              <w:right w:val="single" w:sz="4" w:space="0" w:color="auto"/>
            </w:tcBorders>
          </w:tcPr>
          <w:p w14:paraId="56BBDFB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938" w:type="dxa"/>
            <w:tcBorders>
              <w:top w:val="single" w:sz="4" w:space="0" w:color="auto"/>
              <w:left w:val="single" w:sz="4" w:space="0" w:color="auto"/>
              <w:bottom w:val="single" w:sz="4" w:space="0" w:color="auto"/>
              <w:right w:val="single" w:sz="4" w:space="0" w:color="auto"/>
            </w:tcBorders>
          </w:tcPr>
          <w:p w14:paraId="0083472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9105</w:t>
            </w:r>
          </w:p>
        </w:tc>
        <w:tc>
          <w:tcPr>
            <w:tcW w:w="1038" w:type="dxa"/>
            <w:tcBorders>
              <w:top w:val="single" w:sz="4" w:space="0" w:color="auto"/>
              <w:left w:val="single" w:sz="4" w:space="0" w:color="auto"/>
              <w:bottom w:val="single" w:sz="4" w:space="0" w:color="auto"/>
              <w:right w:val="single" w:sz="4" w:space="0" w:color="auto"/>
            </w:tcBorders>
          </w:tcPr>
          <w:p w14:paraId="474E6A4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w:t>
            </w:r>
          </w:p>
        </w:tc>
      </w:tr>
      <w:tr w:rsidR="00DD71C9" w:rsidRPr="00FB4ACD" w14:paraId="18484BE4" w14:textId="77777777" w:rsidTr="00E22D37">
        <w:trPr>
          <w:trHeight w:val="41"/>
        </w:trPr>
        <w:tc>
          <w:tcPr>
            <w:tcW w:w="2245" w:type="dxa"/>
            <w:tcBorders>
              <w:top w:val="single" w:sz="4" w:space="0" w:color="auto"/>
              <w:left w:val="single" w:sz="4" w:space="0" w:color="auto"/>
              <w:bottom w:val="single" w:sz="4" w:space="0" w:color="auto"/>
              <w:right w:val="single" w:sz="4" w:space="0" w:color="auto"/>
            </w:tcBorders>
            <w:hideMark/>
          </w:tcPr>
          <w:p w14:paraId="0E8C34A4"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Mean</w:t>
            </w:r>
          </w:p>
        </w:tc>
        <w:tc>
          <w:tcPr>
            <w:tcW w:w="749" w:type="dxa"/>
            <w:tcBorders>
              <w:top w:val="single" w:sz="4" w:space="0" w:color="auto"/>
              <w:left w:val="single" w:sz="4" w:space="0" w:color="auto"/>
              <w:bottom w:val="single" w:sz="4" w:space="0" w:color="auto"/>
              <w:right w:val="single" w:sz="4" w:space="0" w:color="auto"/>
            </w:tcBorders>
            <w:hideMark/>
          </w:tcPr>
          <w:p w14:paraId="33CC3B04"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0.11</w:t>
            </w:r>
          </w:p>
        </w:tc>
        <w:tc>
          <w:tcPr>
            <w:tcW w:w="939" w:type="dxa"/>
            <w:tcBorders>
              <w:top w:val="single" w:sz="4" w:space="0" w:color="auto"/>
              <w:left w:val="single" w:sz="4" w:space="0" w:color="auto"/>
              <w:bottom w:val="single" w:sz="4" w:space="0" w:color="auto"/>
              <w:right w:val="single" w:sz="4" w:space="0" w:color="auto"/>
            </w:tcBorders>
            <w:hideMark/>
          </w:tcPr>
          <w:p w14:paraId="3D00CE36"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99.85</w:t>
            </w:r>
          </w:p>
        </w:tc>
        <w:tc>
          <w:tcPr>
            <w:tcW w:w="656" w:type="dxa"/>
            <w:tcBorders>
              <w:top w:val="single" w:sz="4" w:space="0" w:color="auto"/>
              <w:left w:val="single" w:sz="4" w:space="0" w:color="auto"/>
              <w:bottom w:val="single" w:sz="4" w:space="0" w:color="auto"/>
              <w:right w:val="single" w:sz="4" w:space="0" w:color="auto"/>
            </w:tcBorders>
            <w:vAlign w:val="bottom"/>
            <w:hideMark/>
          </w:tcPr>
          <w:p w14:paraId="62F3CB93"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0.09</w:t>
            </w:r>
          </w:p>
        </w:tc>
        <w:tc>
          <w:tcPr>
            <w:tcW w:w="751" w:type="dxa"/>
            <w:tcBorders>
              <w:top w:val="single" w:sz="4" w:space="0" w:color="auto"/>
              <w:left w:val="single" w:sz="4" w:space="0" w:color="auto"/>
              <w:bottom w:val="single" w:sz="4" w:space="0" w:color="auto"/>
              <w:right w:val="single" w:sz="4" w:space="0" w:color="auto"/>
            </w:tcBorders>
            <w:hideMark/>
          </w:tcPr>
          <w:p w14:paraId="3DD5BE10"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99.85</w:t>
            </w:r>
          </w:p>
        </w:tc>
        <w:tc>
          <w:tcPr>
            <w:tcW w:w="938" w:type="dxa"/>
            <w:tcBorders>
              <w:top w:val="single" w:sz="4" w:space="0" w:color="auto"/>
              <w:left w:val="single" w:sz="4" w:space="0" w:color="auto"/>
              <w:bottom w:val="single" w:sz="4" w:space="0" w:color="auto"/>
              <w:right w:val="single" w:sz="4" w:space="0" w:color="auto"/>
            </w:tcBorders>
          </w:tcPr>
          <w:p w14:paraId="4BE948B9"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0.16</w:t>
            </w:r>
          </w:p>
        </w:tc>
        <w:tc>
          <w:tcPr>
            <w:tcW w:w="1032" w:type="dxa"/>
            <w:tcBorders>
              <w:top w:val="single" w:sz="4" w:space="0" w:color="auto"/>
              <w:left w:val="single" w:sz="4" w:space="0" w:color="auto"/>
              <w:bottom w:val="single" w:sz="4" w:space="0" w:color="auto"/>
              <w:right w:val="single" w:sz="4" w:space="0" w:color="auto"/>
            </w:tcBorders>
          </w:tcPr>
          <w:p w14:paraId="4F97C409"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99.8</w:t>
            </w:r>
          </w:p>
        </w:tc>
        <w:tc>
          <w:tcPr>
            <w:tcW w:w="938" w:type="dxa"/>
            <w:tcBorders>
              <w:top w:val="single" w:sz="4" w:space="0" w:color="auto"/>
              <w:left w:val="single" w:sz="4" w:space="0" w:color="auto"/>
              <w:bottom w:val="single" w:sz="4" w:space="0" w:color="auto"/>
              <w:right w:val="single" w:sz="4" w:space="0" w:color="auto"/>
            </w:tcBorders>
            <w:vAlign w:val="bottom"/>
            <w:hideMark/>
          </w:tcPr>
          <w:p w14:paraId="0C487D84"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0.21</w:t>
            </w:r>
          </w:p>
        </w:tc>
        <w:tc>
          <w:tcPr>
            <w:tcW w:w="751" w:type="dxa"/>
            <w:tcBorders>
              <w:top w:val="single" w:sz="4" w:space="0" w:color="auto"/>
              <w:left w:val="single" w:sz="4" w:space="0" w:color="auto"/>
              <w:bottom w:val="single" w:sz="4" w:space="0" w:color="auto"/>
              <w:right w:val="single" w:sz="4" w:space="0" w:color="auto"/>
            </w:tcBorders>
          </w:tcPr>
          <w:p w14:paraId="5403E82D"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99.75</w:t>
            </w:r>
          </w:p>
        </w:tc>
        <w:tc>
          <w:tcPr>
            <w:tcW w:w="938" w:type="dxa"/>
            <w:tcBorders>
              <w:top w:val="single" w:sz="4" w:space="0" w:color="auto"/>
              <w:left w:val="single" w:sz="4" w:space="0" w:color="auto"/>
              <w:bottom w:val="single" w:sz="4" w:space="0" w:color="auto"/>
              <w:right w:val="single" w:sz="4" w:space="0" w:color="auto"/>
            </w:tcBorders>
          </w:tcPr>
          <w:p w14:paraId="34EEDB2B"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9058.5</w:t>
            </w:r>
          </w:p>
        </w:tc>
        <w:tc>
          <w:tcPr>
            <w:tcW w:w="1038" w:type="dxa"/>
            <w:tcBorders>
              <w:top w:val="single" w:sz="4" w:space="0" w:color="auto"/>
              <w:left w:val="single" w:sz="4" w:space="0" w:color="auto"/>
              <w:bottom w:val="single" w:sz="4" w:space="0" w:color="auto"/>
              <w:right w:val="single" w:sz="4" w:space="0" w:color="auto"/>
            </w:tcBorders>
          </w:tcPr>
          <w:p w14:paraId="4A5ACBC6"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w:t>
            </w:r>
          </w:p>
        </w:tc>
      </w:tr>
    </w:tbl>
    <w:p w14:paraId="28941EF4" w14:textId="77777777" w:rsidR="00DD71C9" w:rsidRDefault="00DD71C9" w:rsidP="00DD71C9">
      <w:pPr>
        <w:tabs>
          <w:tab w:val="left" w:pos="720"/>
        </w:tabs>
        <w:spacing w:line="240" w:lineRule="auto"/>
        <w:contextualSpacing/>
        <w:rPr>
          <w:rFonts w:ascii="Times New Roman" w:hAnsi="Times New Roman" w:cs="Times New Roman"/>
          <w:i/>
          <w:sz w:val="24"/>
          <w:szCs w:val="24"/>
        </w:rPr>
      </w:pPr>
    </w:p>
    <w:p w14:paraId="55744829" w14:textId="4CF70573" w:rsidR="00DD71C9" w:rsidRPr="00FB4ACD" w:rsidRDefault="00DD71C9" w:rsidP="00DD71C9">
      <w:pPr>
        <w:tabs>
          <w:tab w:val="left" w:pos="720"/>
        </w:tabs>
        <w:spacing w:line="240" w:lineRule="auto"/>
        <w:contextualSpacing/>
        <w:rPr>
          <w:rFonts w:ascii="Times New Roman" w:hAnsi="Times New Roman" w:cs="Times New Roman"/>
          <w:i/>
          <w:sz w:val="24"/>
          <w:szCs w:val="24"/>
        </w:rPr>
      </w:pPr>
      <w:r w:rsidRPr="00FB4ACD">
        <w:rPr>
          <w:rFonts w:ascii="Times New Roman" w:hAnsi="Times New Roman" w:cs="Times New Roman"/>
          <w:i/>
          <w:sz w:val="24"/>
          <w:szCs w:val="24"/>
        </w:rPr>
        <w:t>Where WD: weed density; m</w:t>
      </w:r>
      <w:r w:rsidRPr="00FB4ACD">
        <w:rPr>
          <w:rFonts w:ascii="Times New Roman" w:hAnsi="Times New Roman" w:cs="Times New Roman"/>
          <w:i/>
          <w:sz w:val="24"/>
          <w:szCs w:val="24"/>
          <w:vertAlign w:val="superscript"/>
        </w:rPr>
        <w:t>2</w:t>
      </w:r>
      <w:r w:rsidRPr="00FB4ACD">
        <w:rPr>
          <w:rFonts w:ascii="Times New Roman" w:hAnsi="Times New Roman" w:cs="Times New Roman"/>
          <w:i/>
          <w:sz w:val="24"/>
          <w:szCs w:val="24"/>
        </w:rPr>
        <w:t>: meter square; WCE: weed control efficiency percentage</w:t>
      </w:r>
      <w:r w:rsidR="00AB7611">
        <w:rPr>
          <w:rFonts w:ascii="Times New Roman" w:hAnsi="Times New Roman" w:cs="Times New Roman"/>
          <w:i/>
          <w:sz w:val="24"/>
          <w:szCs w:val="24"/>
        </w:rPr>
        <w:t>, DAA: days after application</w:t>
      </w:r>
      <w:r w:rsidRPr="00FB4ACD">
        <w:rPr>
          <w:rFonts w:ascii="Times New Roman" w:hAnsi="Times New Roman" w:cs="Times New Roman"/>
          <w:i/>
          <w:sz w:val="24"/>
          <w:szCs w:val="24"/>
        </w:rPr>
        <w:t xml:space="preserve"> and ARC: agricultural research center</w:t>
      </w:r>
    </w:p>
    <w:p w14:paraId="69013EB5"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6FCFA295"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0B9D1F80"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25CE1E3C"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6F6AA821"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69C0ED00"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29511250"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26383D76"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569AACC3" w14:textId="77777777" w:rsidR="00DD71C9" w:rsidRDefault="00DD71C9" w:rsidP="00DD71C9">
      <w:pPr>
        <w:tabs>
          <w:tab w:val="left" w:pos="720"/>
        </w:tabs>
        <w:spacing w:line="240" w:lineRule="auto"/>
        <w:rPr>
          <w:rFonts w:ascii="Times New Roman" w:hAnsi="Times New Roman" w:cs="Times New Roman"/>
          <w:i/>
          <w:sz w:val="24"/>
          <w:szCs w:val="24"/>
        </w:rPr>
      </w:pPr>
    </w:p>
    <w:p w14:paraId="1D9383CF" w14:textId="77777777" w:rsidR="00863390" w:rsidRDefault="00863390" w:rsidP="00DD71C9">
      <w:pPr>
        <w:tabs>
          <w:tab w:val="left" w:pos="720"/>
        </w:tabs>
        <w:spacing w:line="240" w:lineRule="auto"/>
        <w:rPr>
          <w:rFonts w:ascii="Times New Roman" w:hAnsi="Times New Roman" w:cs="Times New Roman"/>
          <w:i/>
          <w:sz w:val="24"/>
          <w:szCs w:val="24"/>
        </w:rPr>
      </w:pPr>
    </w:p>
    <w:p w14:paraId="58B2C58C" w14:textId="77777777" w:rsidR="00863390" w:rsidRDefault="00863390" w:rsidP="00DD71C9">
      <w:pPr>
        <w:tabs>
          <w:tab w:val="left" w:pos="720"/>
        </w:tabs>
        <w:spacing w:line="240" w:lineRule="auto"/>
        <w:rPr>
          <w:rFonts w:ascii="Times New Roman" w:hAnsi="Times New Roman" w:cs="Times New Roman"/>
          <w:i/>
          <w:sz w:val="24"/>
          <w:szCs w:val="24"/>
        </w:rPr>
      </w:pPr>
    </w:p>
    <w:p w14:paraId="196376EC" w14:textId="77777777" w:rsidR="00863390" w:rsidRDefault="00863390" w:rsidP="00DD71C9">
      <w:pPr>
        <w:tabs>
          <w:tab w:val="left" w:pos="720"/>
        </w:tabs>
        <w:spacing w:line="240" w:lineRule="auto"/>
        <w:rPr>
          <w:rFonts w:ascii="Times New Roman" w:hAnsi="Times New Roman" w:cs="Times New Roman"/>
          <w:i/>
          <w:sz w:val="24"/>
          <w:szCs w:val="24"/>
        </w:rPr>
      </w:pPr>
    </w:p>
    <w:p w14:paraId="2F73C56B" w14:textId="77777777" w:rsidR="0092024A" w:rsidRDefault="0092024A" w:rsidP="00DD71C9">
      <w:pPr>
        <w:tabs>
          <w:tab w:val="left" w:pos="720"/>
        </w:tabs>
        <w:spacing w:line="240" w:lineRule="auto"/>
        <w:rPr>
          <w:rFonts w:ascii="Times New Roman" w:hAnsi="Times New Roman" w:cs="Times New Roman"/>
          <w:i/>
          <w:sz w:val="24"/>
          <w:szCs w:val="24"/>
        </w:rPr>
      </w:pPr>
    </w:p>
    <w:p w14:paraId="7266A2DA" w14:textId="77777777" w:rsidR="0092024A" w:rsidRDefault="0092024A" w:rsidP="00DD71C9">
      <w:pPr>
        <w:tabs>
          <w:tab w:val="left" w:pos="720"/>
        </w:tabs>
        <w:spacing w:line="240" w:lineRule="auto"/>
        <w:rPr>
          <w:rFonts w:ascii="Times New Roman" w:hAnsi="Times New Roman" w:cs="Times New Roman"/>
          <w:i/>
          <w:sz w:val="24"/>
          <w:szCs w:val="24"/>
        </w:rPr>
      </w:pPr>
    </w:p>
    <w:p w14:paraId="35FA062F" w14:textId="77777777" w:rsidR="0092024A" w:rsidRPr="00FB4ACD" w:rsidRDefault="0092024A" w:rsidP="00DD71C9">
      <w:pPr>
        <w:tabs>
          <w:tab w:val="left" w:pos="720"/>
        </w:tabs>
        <w:spacing w:line="240" w:lineRule="auto"/>
        <w:rPr>
          <w:rFonts w:ascii="Times New Roman" w:hAnsi="Times New Roman" w:cs="Times New Roman"/>
          <w:i/>
          <w:sz w:val="24"/>
          <w:szCs w:val="24"/>
        </w:rPr>
      </w:pPr>
    </w:p>
    <w:p w14:paraId="06E286F7" w14:textId="77777777" w:rsidR="00DD71C9" w:rsidRDefault="00DD71C9" w:rsidP="00DD71C9">
      <w:pPr>
        <w:tabs>
          <w:tab w:val="left" w:pos="720"/>
        </w:tabs>
        <w:spacing w:line="240" w:lineRule="auto"/>
        <w:rPr>
          <w:rFonts w:ascii="Times New Roman" w:hAnsi="Times New Roman" w:cs="Times New Roman"/>
          <w:i/>
          <w:sz w:val="24"/>
          <w:szCs w:val="24"/>
        </w:rPr>
      </w:pPr>
    </w:p>
    <w:p w14:paraId="3B606834"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7C8A6EC0" w14:textId="77777777" w:rsidR="00DD71C9" w:rsidRPr="00FB4ACD" w:rsidRDefault="00DD71C9" w:rsidP="00DD71C9">
      <w:pPr>
        <w:tabs>
          <w:tab w:val="left" w:pos="720"/>
        </w:tabs>
        <w:spacing w:line="240" w:lineRule="auto"/>
        <w:rPr>
          <w:rFonts w:ascii="Times New Roman" w:hAnsi="Times New Roman" w:cs="Times New Roman"/>
          <w:i/>
          <w:sz w:val="24"/>
          <w:szCs w:val="24"/>
        </w:rPr>
      </w:pPr>
      <w:r w:rsidRPr="00FB4ACD">
        <w:rPr>
          <w:rFonts w:ascii="Times New Roman" w:hAnsi="Times New Roman" w:cs="Times New Roman"/>
          <w:i/>
          <w:sz w:val="24"/>
          <w:szCs w:val="24"/>
        </w:rPr>
        <w:t xml:space="preserve"> </w:t>
      </w:r>
    </w:p>
    <w:p w14:paraId="65C7B01D" w14:textId="77777777" w:rsidR="00DD71C9" w:rsidRPr="00FB4ACD" w:rsidRDefault="00DD71C9" w:rsidP="00DD71C9">
      <w:pPr>
        <w:tabs>
          <w:tab w:val="left" w:pos="720"/>
        </w:tabs>
        <w:spacing w:line="240" w:lineRule="auto"/>
        <w:jc w:val="center"/>
        <w:rPr>
          <w:rFonts w:ascii="Times New Roman" w:eastAsia="Times New Roman" w:hAnsi="Times New Roman" w:cs="Times New Roman"/>
          <w:b/>
          <w:bCs/>
          <w:color w:val="000000"/>
          <w:sz w:val="28"/>
          <w:szCs w:val="28"/>
        </w:rPr>
      </w:pPr>
      <w:r w:rsidRPr="00FB4ACD">
        <w:rPr>
          <w:rFonts w:ascii="Times New Roman" w:eastAsia="Times New Roman" w:hAnsi="Times New Roman" w:cs="Times New Roman"/>
          <w:b/>
          <w:bCs/>
          <w:color w:val="000000"/>
          <w:sz w:val="28"/>
          <w:szCs w:val="28"/>
        </w:rPr>
        <w:lastRenderedPageBreak/>
        <w:t>4. CONCLUSION AND RECOMMENDATION</w:t>
      </w:r>
    </w:p>
    <w:p w14:paraId="38BC25D2" w14:textId="77777777" w:rsidR="00DD71C9" w:rsidRPr="00FB4ACD" w:rsidRDefault="00DD71C9" w:rsidP="00DD71C9">
      <w:pPr>
        <w:tabs>
          <w:tab w:val="left" w:pos="720"/>
        </w:tabs>
        <w:spacing w:line="240" w:lineRule="auto"/>
        <w:rPr>
          <w:rFonts w:ascii="Times New Roman" w:eastAsia="Times New Roman" w:hAnsi="Times New Roman" w:cs="Times New Roman"/>
          <w:b/>
          <w:bCs/>
          <w:color w:val="000000"/>
          <w:sz w:val="28"/>
          <w:szCs w:val="28"/>
        </w:rPr>
      </w:pPr>
    </w:p>
    <w:p w14:paraId="09B02B95" w14:textId="571EA9A5" w:rsidR="00863390" w:rsidRPr="00863390" w:rsidRDefault="00863390" w:rsidP="00863390">
      <w:pPr>
        <w:tabs>
          <w:tab w:val="left" w:pos="720"/>
        </w:tabs>
        <w:rPr>
          <w:rFonts w:ascii="Times New Roman" w:eastAsia="Times New Roman" w:hAnsi="Times New Roman" w:cs="Times New Roman"/>
          <w:color w:val="000000"/>
          <w:sz w:val="24"/>
          <w:szCs w:val="24"/>
        </w:rPr>
      </w:pPr>
      <w:r w:rsidRPr="00863390">
        <w:rPr>
          <w:rFonts w:ascii="Times New Roman" w:eastAsia="Times New Roman" w:hAnsi="Times New Roman" w:cs="Times New Roman"/>
          <w:color w:val="000000"/>
          <w:sz w:val="24"/>
          <w:szCs w:val="24"/>
        </w:rPr>
        <w:t xml:space="preserve">The present verification trials of WANDA 48g/l SL (Glyphosate IPA 48g/l SL) revealed promising results in controlling annual and perennial </w:t>
      </w:r>
      <w:r w:rsidR="00641536" w:rsidRPr="00863390">
        <w:rPr>
          <w:rFonts w:ascii="Times New Roman" w:eastAsia="Times New Roman" w:hAnsi="Times New Roman" w:cs="Times New Roman"/>
          <w:color w:val="000000"/>
          <w:sz w:val="24"/>
          <w:szCs w:val="24"/>
        </w:rPr>
        <w:t>sedge, grasses</w:t>
      </w:r>
      <w:r w:rsidRPr="00863390">
        <w:rPr>
          <w:rFonts w:ascii="Times New Roman" w:eastAsia="Times New Roman" w:hAnsi="Times New Roman" w:cs="Times New Roman"/>
          <w:color w:val="000000"/>
          <w:sz w:val="24"/>
          <w:szCs w:val="24"/>
        </w:rPr>
        <w:t xml:space="preserve">, </w:t>
      </w:r>
      <w:r w:rsidR="00641536">
        <w:rPr>
          <w:rFonts w:ascii="Times New Roman" w:eastAsia="Times New Roman" w:hAnsi="Times New Roman" w:cs="Times New Roman"/>
          <w:color w:val="000000"/>
          <w:sz w:val="24"/>
          <w:szCs w:val="24"/>
        </w:rPr>
        <w:t>and broadleaf</w:t>
      </w:r>
      <w:r w:rsidRPr="00863390">
        <w:rPr>
          <w:rFonts w:ascii="Times New Roman" w:eastAsia="Times New Roman" w:hAnsi="Times New Roman" w:cs="Times New Roman"/>
          <w:color w:val="000000"/>
          <w:sz w:val="24"/>
          <w:szCs w:val="24"/>
        </w:rPr>
        <w:t xml:space="preserve"> </w:t>
      </w:r>
      <w:r w:rsidR="00641536">
        <w:rPr>
          <w:rFonts w:ascii="Times New Roman" w:eastAsia="Times New Roman" w:hAnsi="Times New Roman" w:cs="Times New Roman"/>
          <w:color w:val="000000"/>
          <w:sz w:val="24"/>
          <w:szCs w:val="24"/>
        </w:rPr>
        <w:t xml:space="preserve">weed </w:t>
      </w:r>
      <w:r w:rsidRPr="00863390">
        <w:rPr>
          <w:rFonts w:ascii="Times New Roman" w:eastAsia="Times New Roman" w:hAnsi="Times New Roman" w:cs="Times New Roman"/>
          <w:color w:val="000000"/>
          <w:sz w:val="24"/>
          <w:szCs w:val="24"/>
        </w:rPr>
        <w:t>species in coffee (Coffea arabica L.). The herbicide effectively reduced the weed density compared with the weedy control. The newly introduced candidate herbicide WANDA 48g/l SL starts weed killing after 5-7 days</w:t>
      </w:r>
      <w:r w:rsidR="00641536">
        <w:rPr>
          <w:rFonts w:ascii="Times New Roman" w:eastAsia="Times New Roman" w:hAnsi="Times New Roman" w:cs="Times New Roman"/>
          <w:color w:val="000000"/>
          <w:sz w:val="24"/>
          <w:szCs w:val="24"/>
        </w:rPr>
        <w:t>,</w:t>
      </w:r>
      <w:r w:rsidRPr="00863390">
        <w:rPr>
          <w:rFonts w:ascii="Times New Roman" w:eastAsia="Times New Roman" w:hAnsi="Times New Roman" w:cs="Times New Roman"/>
          <w:color w:val="000000"/>
          <w:sz w:val="24"/>
          <w:szCs w:val="24"/>
        </w:rPr>
        <w:t xml:space="preserve"> as compared with standard control herbicides (True killer, Gly care 48%g/l SL, and XTrim </w:t>
      </w:r>
      <w:r w:rsidR="00641536">
        <w:rPr>
          <w:rFonts w:ascii="Times New Roman" w:eastAsia="Times New Roman" w:hAnsi="Times New Roman" w:cs="Times New Roman"/>
          <w:color w:val="000000"/>
          <w:sz w:val="24"/>
          <w:szCs w:val="24"/>
        </w:rPr>
        <w:t>48% SL</w:t>
      </w:r>
      <w:r w:rsidRPr="00863390">
        <w:rPr>
          <w:rFonts w:ascii="Times New Roman" w:eastAsia="Times New Roman" w:hAnsi="Times New Roman" w:cs="Times New Roman"/>
          <w:color w:val="000000"/>
          <w:sz w:val="24"/>
          <w:szCs w:val="24"/>
        </w:rPr>
        <w:t xml:space="preserve">) the same wise and </w:t>
      </w:r>
      <w:r w:rsidR="00641536">
        <w:rPr>
          <w:rFonts w:ascii="Times New Roman" w:eastAsia="Times New Roman" w:hAnsi="Times New Roman" w:cs="Times New Roman"/>
          <w:color w:val="000000"/>
          <w:sz w:val="24"/>
          <w:szCs w:val="24"/>
        </w:rPr>
        <w:t>provides</w:t>
      </w:r>
      <w:r w:rsidRPr="00863390">
        <w:rPr>
          <w:rFonts w:ascii="Times New Roman" w:eastAsia="Times New Roman" w:hAnsi="Times New Roman" w:cs="Times New Roman"/>
          <w:color w:val="000000"/>
          <w:sz w:val="24"/>
          <w:szCs w:val="24"/>
        </w:rPr>
        <w:t xml:space="preserve"> full control between 14-21 days after application. The newly tested herbicide was found effective in providing weed-free coffee for a single season with one application per season. This indicated that this herbicide can reduce the weed population equivalent to the standard checks, likewise</w:t>
      </w:r>
      <w:r w:rsidR="00641536">
        <w:rPr>
          <w:rFonts w:ascii="Times New Roman" w:eastAsia="Times New Roman" w:hAnsi="Times New Roman" w:cs="Times New Roman"/>
          <w:color w:val="000000"/>
          <w:sz w:val="24"/>
          <w:szCs w:val="24"/>
        </w:rPr>
        <w:t>,</w:t>
      </w:r>
      <w:r w:rsidRPr="00863390">
        <w:rPr>
          <w:rFonts w:ascii="Times New Roman" w:eastAsia="Times New Roman" w:hAnsi="Times New Roman" w:cs="Times New Roman"/>
          <w:color w:val="000000"/>
          <w:sz w:val="24"/>
          <w:szCs w:val="24"/>
        </w:rPr>
        <w:t xml:space="preserve"> </w:t>
      </w:r>
      <w:r w:rsidR="00641536">
        <w:rPr>
          <w:rFonts w:ascii="Times New Roman" w:eastAsia="Times New Roman" w:hAnsi="Times New Roman" w:cs="Times New Roman"/>
          <w:color w:val="000000"/>
          <w:sz w:val="24"/>
          <w:szCs w:val="24"/>
        </w:rPr>
        <w:t>over</w:t>
      </w:r>
      <w:r w:rsidRPr="00863390">
        <w:rPr>
          <w:rFonts w:ascii="Times New Roman" w:eastAsia="Times New Roman" w:hAnsi="Times New Roman" w:cs="Times New Roman"/>
          <w:color w:val="000000"/>
          <w:sz w:val="24"/>
          <w:szCs w:val="24"/>
        </w:rPr>
        <w:t xml:space="preserve"> a season.  This indicates that the herbicide has </w:t>
      </w:r>
      <w:r w:rsidR="00641536">
        <w:rPr>
          <w:rFonts w:ascii="Times New Roman" w:eastAsia="Times New Roman" w:hAnsi="Times New Roman" w:cs="Times New Roman"/>
          <w:color w:val="000000"/>
          <w:sz w:val="24"/>
          <w:szCs w:val="24"/>
        </w:rPr>
        <w:t>long-lasting</w:t>
      </w:r>
      <w:r w:rsidRPr="00863390">
        <w:rPr>
          <w:rFonts w:ascii="Times New Roman" w:eastAsia="Times New Roman" w:hAnsi="Times New Roman" w:cs="Times New Roman"/>
          <w:color w:val="000000"/>
          <w:sz w:val="24"/>
          <w:szCs w:val="24"/>
        </w:rPr>
        <w:t xml:space="preserve"> effects on weed control in coffee fields.</w:t>
      </w:r>
    </w:p>
    <w:p w14:paraId="3C2969BE" w14:textId="0620208E" w:rsidR="0089104E" w:rsidRPr="00B16574" w:rsidRDefault="00863390" w:rsidP="00AA641E">
      <w:pPr>
        <w:tabs>
          <w:tab w:val="left" w:pos="720"/>
        </w:tabs>
        <w:rPr>
          <w:rFonts w:ascii="Times New Roman" w:eastAsia="Times New Roman" w:hAnsi="Times New Roman" w:cs="Times New Roman"/>
          <w:color w:val="000000"/>
          <w:sz w:val="24"/>
          <w:szCs w:val="24"/>
        </w:rPr>
      </w:pPr>
      <w:r w:rsidRPr="00863390">
        <w:rPr>
          <w:rFonts w:ascii="Times New Roman" w:eastAsia="Times New Roman" w:hAnsi="Times New Roman" w:cs="Times New Roman"/>
          <w:color w:val="000000"/>
          <w:sz w:val="24"/>
          <w:szCs w:val="24"/>
        </w:rPr>
        <w:t xml:space="preserve">Therefore, as a weed management option for coffee, if it is financially feasible and accessible to farmers, the new chemical WANDA 48 g/l </w:t>
      </w:r>
      <w:r w:rsidR="00641536" w:rsidRPr="00863390">
        <w:rPr>
          <w:rFonts w:ascii="Times New Roman" w:eastAsia="Times New Roman" w:hAnsi="Times New Roman" w:cs="Times New Roman"/>
          <w:color w:val="000000"/>
          <w:sz w:val="24"/>
          <w:szCs w:val="24"/>
        </w:rPr>
        <w:t>SL is</w:t>
      </w:r>
      <w:r w:rsidRPr="00863390">
        <w:rPr>
          <w:rFonts w:ascii="Times New Roman" w:eastAsia="Times New Roman" w:hAnsi="Times New Roman" w:cs="Times New Roman"/>
          <w:color w:val="000000"/>
          <w:sz w:val="24"/>
          <w:szCs w:val="24"/>
        </w:rPr>
        <w:t xml:space="preserve"> advised for use </w:t>
      </w:r>
      <w:r>
        <w:rPr>
          <w:rFonts w:ascii="Times New Roman" w:eastAsia="Times New Roman" w:hAnsi="Times New Roman" w:cs="Times New Roman"/>
          <w:color w:val="000000"/>
          <w:sz w:val="24"/>
          <w:szCs w:val="24"/>
        </w:rPr>
        <w:t>on</w:t>
      </w:r>
      <w:r w:rsidRPr="00863390">
        <w:rPr>
          <w:rFonts w:ascii="Times New Roman" w:eastAsia="Times New Roman" w:hAnsi="Times New Roman" w:cs="Times New Roman"/>
          <w:color w:val="000000"/>
          <w:sz w:val="24"/>
          <w:szCs w:val="24"/>
        </w:rPr>
        <w:t xml:space="preserve"> the farm to minimize the broadleaved, grassy, and sedge </w:t>
      </w:r>
      <w:r>
        <w:rPr>
          <w:rFonts w:ascii="Times New Roman" w:eastAsia="Times New Roman" w:hAnsi="Times New Roman" w:cs="Times New Roman"/>
          <w:color w:val="000000"/>
          <w:sz w:val="24"/>
          <w:szCs w:val="24"/>
        </w:rPr>
        <w:t>populations</w:t>
      </w:r>
      <w:r w:rsidRPr="00863390">
        <w:rPr>
          <w:rFonts w:ascii="Times New Roman" w:eastAsia="Times New Roman" w:hAnsi="Times New Roman" w:cs="Times New Roman"/>
          <w:color w:val="000000"/>
          <w:sz w:val="24"/>
          <w:szCs w:val="24"/>
        </w:rPr>
        <w:t xml:space="preserve"> that are critical to coffee production.</w:t>
      </w:r>
      <w:r w:rsidR="00641536">
        <w:rPr>
          <w:rFonts w:ascii="Times New Roman" w:eastAsia="Times New Roman" w:hAnsi="Times New Roman" w:cs="Times New Roman"/>
          <w:color w:val="000000"/>
          <w:sz w:val="24"/>
          <w:szCs w:val="24"/>
        </w:rPr>
        <w:t xml:space="preserve"> </w:t>
      </w:r>
      <w:r w:rsidR="00DD71C9" w:rsidRPr="00FB4ACD">
        <w:rPr>
          <w:rFonts w:ascii="Times New Roman" w:eastAsia="Calibri" w:hAnsi="Times New Roman" w:cs="Times New Roman"/>
          <w:color w:val="000000"/>
          <w:sz w:val="24"/>
          <w:szCs w:val="24"/>
        </w:rPr>
        <w:t xml:space="preserve">Thus, it is very wise to recommend the herbicide </w:t>
      </w:r>
      <w:r w:rsidR="00DD71C9" w:rsidRPr="00FB4ACD">
        <w:rPr>
          <w:rFonts w:ascii="Times New Roman" w:eastAsia="Calibri" w:hAnsi="Times New Roman" w:cs="Times New Roman"/>
          <w:iCs/>
          <w:sz w:val="24"/>
          <w:szCs w:val="24"/>
        </w:rPr>
        <w:t>WANDA 48g/l SL (Glyphosate</w:t>
      </w:r>
      <w:r w:rsidR="00DD71C9" w:rsidRPr="00FB4ACD">
        <w:rPr>
          <w:rFonts w:ascii="Times New Roman" w:hAnsi="Times New Roman" w:cs="Times New Roman"/>
          <w:iCs/>
          <w:sz w:val="24"/>
          <w:szCs w:val="24"/>
        </w:rPr>
        <w:t xml:space="preserve"> IPA 48g/l SL</w:t>
      </w:r>
      <w:r w:rsidR="00DD71C9" w:rsidRPr="00FB4ACD">
        <w:rPr>
          <w:rFonts w:ascii="Times New Roman" w:hAnsi="Times New Roman" w:cs="Times New Roman"/>
          <w:b/>
          <w:bCs/>
          <w:sz w:val="24"/>
          <w:szCs w:val="24"/>
        </w:rPr>
        <w:t>)</w:t>
      </w:r>
      <w:r w:rsidR="00DD71C9" w:rsidRPr="00FB4ACD">
        <w:rPr>
          <w:rFonts w:ascii="Times New Roman" w:hAnsi="Times New Roman" w:cs="Times New Roman"/>
          <w:b/>
          <w:bCs/>
          <w:i/>
          <w:iCs/>
          <w:sz w:val="28"/>
          <w:szCs w:val="28"/>
        </w:rPr>
        <w:t xml:space="preserve"> </w:t>
      </w:r>
      <w:r w:rsidR="00DD71C9" w:rsidRPr="00FB4ACD">
        <w:rPr>
          <w:rFonts w:ascii="Times New Roman" w:eastAsia="Calibri" w:hAnsi="Times New Roman" w:cs="Times New Roman"/>
          <w:sz w:val="24"/>
          <w:szCs w:val="24"/>
        </w:rPr>
        <w:t xml:space="preserve">as an alternative herbicide </w:t>
      </w:r>
      <w:r w:rsidR="00DD71C9" w:rsidRPr="00FB4ACD">
        <w:rPr>
          <w:rFonts w:ascii="Times New Roman" w:eastAsia="Calibri" w:hAnsi="Times New Roman" w:cs="Times New Roman"/>
          <w:color w:val="000000"/>
          <w:sz w:val="24"/>
          <w:szCs w:val="24"/>
        </w:rPr>
        <w:t xml:space="preserve">for use against major </w:t>
      </w:r>
      <w:r w:rsidR="00DD71C9" w:rsidRPr="00FB4ACD">
        <w:rPr>
          <w:rFonts w:ascii="Times New Roman" w:hAnsi="Times New Roman" w:cs="Times New Roman"/>
          <w:color w:val="000000"/>
          <w:sz w:val="24"/>
          <w:szCs w:val="24"/>
        </w:rPr>
        <w:t xml:space="preserve">post-emergency annual and perennial </w:t>
      </w:r>
      <w:r w:rsidR="00DD71C9" w:rsidRPr="00FB4ACD">
        <w:rPr>
          <w:rFonts w:ascii="Times New Roman" w:eastAsia="Calibri" w:hAnsi="Times New Roman" w:cs="Times New Roman"/>
          <w:color w:val="000000"/>
          <w:sz w:val="24"/>
          <w:szCs w:val="24"/>
        </w:rPr>
        <w:t xml:space="preserve">broadleaved, grass, and </w:t>
      </w:r>
      <w:r w:rsidR="000B7184">
        <w:rPr>
          <w:rFonts w:ascii="Times New Roman" w:eastAsia="Calibri" w:hAnsi="Times New Roman" w:cs="Times New Roman"/>
          <w:color w:val="000000"/>
          <w:sz w:val="24"/>
          <w:szCs w:val="24"/>
        </w:rPr>
        <w:t>s</w:t>
      </w:r>
      <w:r w:rsidR="00DD71C9" w:rsidRPr="00FB4ACD">
        <w:rPr>
          <w:rFonts w:ascii="Times New Roman" w:eastAsia="Calibri" w:hAnsi="Times New Roman" w:cs="Times New Roman"/>
          <w:color w:val="000000"/>
          <w:sz w:val="24"/>
          <w:szCs w:val="24"/>
        </w:rPr>
        <w:t>edge weeds</w:t>
      </w:r>
      <w:r w:rsidR="00DD71C9" w:rsidRPr="00FB4ACD">
        <w:rPr>
          <w:rFonts w:ascii="Times New Roman" w:hAnsi="Times New Roman" w:cs="Times New Roman"/>
          <w:sz w:val="24"/>
          <w:szCs w:val="24"/>
        </w:rPr>
        <w:t xml:space="preserve"> </w:t>
      </w:r>
      <w:r w:rsidR="00DD71C9" w:rsidRPr="00FB4ACD">
        <w:rPr>
          <w:rFonts w:ascii="Times New Roman" w:eastAsia="Calibri" w:hAnsi="Times New Roman" w:cs="Times New Roman"/>
          <w:color w:val="000000"/>
          <w:sz w:val="24"/>
          <w:szCs w:val="24"/>
        </w:rPr>
        <w:t xml:space="preserve">in the current study area of coffee growing and similar </w:t>
      </w:r>
      <w:proofErr w:type="spellStart"/>
      <w:r w:rsidR="00B16574">
        <w:rPr>
          <w:rFonts w:ascii="Times New Roman" w:eastAsia="Calibri" w:hAnsi="Times New Roman" w:cs="Times New Roman"/>
          <w:color w:val="000000"/>
          <w:sz w:val="24"/>
          <w:szCs w:val="24"/>
        </w:rPr>
        <w:t>agro</w:t>
      </w:r>
      <w:proofErr w:type="spellEnd"/>
      <w:r w:rsidR="00ED54B9">
        <w:rPr>
          <w:rFonts w:ascii="Times New Roman" w:eastAsia="Calibri" w:hAnsi="Times New Roman" w:cs="Times New Roman"/>
          <w:color w:val="000000"/>
          <w:sz w:val="24"/>
          <w:szCs w:val="24"/>
        </w:rPr>
        <w:t>-</w:t>
      </w:r>
      <w:r w:rsidR="00B16574">
        <w:rPr>
          <w:rFonts w:ascii="Times New Roman" w:eastAsia="Calibri" w:hAnsi="Times New Roman" w:cs="Times New Roman"/>
          <w:color w:val="000000"/>
          <w:sz w:val="24"/>
          <w:szCs w:val="24"/>
        </w:rPr>
        <w:t>ecologies</w:t>
      </w:r>
      <w:r w:rsidR="00DD71C9" w:rsidRPr="00FB4ACD">
        <w:rPr>
          <w:rFonts w:ascii="Times New Roman" w:eastAsia="Calibri" w:hAnsi="Times New Roman" w:cs="Times New Roman"/>
          <w:color w:val="000000"/>
          <w:sz w:val="24"/>
          <w:szCs w:val="24"/>
        </w:rPr>
        <w:t xml:space="preserve"> of </w:t>
      </w:r>
      <w:r w:rsidR="00B16574">
        <w:rPr>
          <w:rFonts w:ascii="Times New Roman" w:eastAsia="Calibri" w:hAnsi="Times New Roman" w:cs="Times New Roman"/>
          <w:color w:val="000000"/>
          <w:sz w:val="24"/>
          <w:szCs w:val="24"/>
        </w:rPr>
        <w:t>non-organic coffee producers</w:t>
      </w:r>
      <w:r w:rsidR="00DD71C9" w:rsidRPr="00FB4ACD">
        <w:rPr>
          <w:rFonts w:ascii="Times New Roman" w:eastAsia="Calibri" w:hAnsi="Times New Roman" w:cs="Times New Roman"/>
          <w:color w:val="000000"/>
          <w:sz w:val="24"/>
          <w:szCs w:val="24"/>
        </w:rPr>
        <w:t>.</w:t>
      </w:r>
    </w:p>
    <w:p w14:paraId="3DECF2EB" w14:textId="77777777" w:rsidR="0089104E" w:rsidRDefault="0089104E" w:rsidP="00AA641E">
      <w:pPr>
        <w:tabs>
          <w:tab w:val="left" w:pos="720"/>
        </w:tabs>
        <w:rPr>
          <w:rFonts w:ascii="Times New Roman" w:eastAsia="Calibri" w:hAnsi="Times New Roman" w:cs="Times New Roman"/>
          <w:b/>
          <w:bCs/>
          <w:color w:val="000000"/>
          <w:sz w:val="24"/>
          <w:szCs w:val="24"/>
        </w:rPr>
      </w:pPr>
    </w:p>
    <w:p w14:paraId="59FB3701" w14:textId="1BCA60B6" w:rsidR="00AA641E" w:rsidRPr="00AA641E" w:rsidRDefault="00AA641E" w:rsidP="00AA641E">
      <w:pPr>
        <w:tabs>
          <w:tab w:val="left" w:pos="720"/>
        </w:tabs>
        <w:rPr>
          <w:rFonts w:ascii="Times New Roman" w:eastAsia="Calibri" w:hAnsi="Times New Roman" w:cs="Times New Roman"/>
          <w:b/>
          <w:bCs/>
          <w:color w:val="000000"/>
          <w:sz w:val="24"/>
          <w:szCs w:val="24"/>
        </w:rPr>
      </w:pPr>
      <w:r w:rsidRPr="00AA641E">
        <w:rPr>
          <w:rFonts w:ascii="Times New Roman" w:eastAsia="Calibri" w:hAnsi="Times New Roman" w:cs="Times New Roman"/>
          <w:b/>
          <w:bCs/>
          <w:color w:val="000000"/>
          <w:sz w:val="24"/>
          <w:szCs w:val="24"/>
        </w:rPr>
        <w:t xml:space="preserve">DISCLAIMER (ARTIFICIAL INTELLIGENCE) Author(s) </w:t>
      </w:r>
    </w:p>
    <w:p w14:paraId="0421013A" w14:textId="7DFC805A" w:rsidR="00DD71C9" w:rsidRDefault="00AA641E" w:rsidP="00DD71C9">
      <w:pPr>
        <w:tabs>
          <w:tab w:val="left" w:pos="72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w:t>
      </w:r>
      <w:r w:rsidRPr="00AA641E">
        <w:rPr>
          <w:rFonts w:ascii="Times New Roman" w:eastAsia="Calibri" w:hAnsi="Times New Roman" w:cs="Times New Roman"/>
          <w:color w:val="000000"/>
          <w:sz w:val="24"/>
          <w:szCs w:val="24"/>
        </w:rPr>
        <w:t>ereby declare that NO generative AI technologies such as Large Language Models (ChatGPT, COPILOT, etc.) and text-to-image generators have been used during the writing or editing of this manuscript</w:t>
      </w:r>
      <w:r>
        <w:rPr>
          <w:rFonts w:ascii="Times New Roman" w:eastAsia="Calibri" w:hAnsi="Times New Roman" w:cs="Times New Roman"/>
          <w:color w:val="000000"/>
          <w:sz w:val="24"/>
          <w:szCs w:val="24"/>
        </w:rPr>
        <w:t>.</w:t>
      </w:r>
    </w:p>
    <w:p w14:paraId="375B9C49" w14:textId="77777777" w:rsidR="00973FB8" w:rsidRDefault="00973FB8" w:rsidP="00DD71C9">
      <w:pPr>
        <w:tabs>
          <w:tab w:val="left" w:pos="720"/>
        </w:tabs>
        <w:rPr>
          <w:rFonts w:ascii="Times New Roman" w:eastAsia="Calibri" w:hAnsi="Times New Roman" w:cs="Times New Roman"/>
          <w:color w:val="000000"/>
          <w:sz w:val="24"/>
          <w:szCs w:val="24"/>
        </w:rPr>
      </w:pPr>
    </w:p>
    <w:p w14:paraId="5C780A26" w14:textId="77777777" w:rsidR="00973FB8" w:rsidRPr="00973FB8" w:rsidRDefault="00973FB8" w:rsidP="00973FB8">
      <w:pPr>
        <w:tabs>
          <w:tab w:val="left" w:pos="720"/>
        </w:tabs>
        <w:rPr>
          <w:rFonts w:ascii="Times New Roman" w:eastAsia="Calibri" w:hAnsi="Times New Roman" w:cs="Times New Roman"/>
          <w:b/>
          <w:bCs/>
          <w:color w:val="000000"/>
          <w:sz w:val="24"/>
          <w:szCs w:val="24"/>
        </w:rPr>
      </w:pPr>
      <w:r w:rsidRPr="00973FB8">
        <w:rPr>
          <w:rFonts w:ascii="Times New Roman" w:eastAsia="Calibri" w:hAnsi="Times New Roman" w:cs="Times New Roman"/>
          <w:b/>
          <w:bCs/>
          <w:color w:val="000000"/>
          <w:sz w:val="24"/>
          <w:szCs w:val="24"/>
        </w:rPr>
        <w:t>COMPETING INTERESTS</w:t>
      </w:r>
    </w:p>
    <w:p w14:paraId="430B3520" w14:textId="77777777" w:rsidR="00B16574" w:rsidRDefault="00973FB8" w:rsidP="00B16574">
      <w:pPr>
        <w:tabs>
          <w:tab w:val="left" w:pos="720"/>
        </w:tabs>
        <w:spacing w:before="120" w:after="120" w:line="240" w:lineRule="auto"/>
        <w:rPr>
          <w:rFonts w:ascii="Times New Roman" w:eastAsia="Calibri" w:hAnsi="Times New Roman" w:cs="Times New Roman"/>
          <w:color w:val="000000"/>
          <w:sz w:val="24"/>
          <w:szCs w:val="24"/>
        </w:rPr>
      </w:pPr>
      <w:r w:rsidRPr="00973FB8">
        <w:rPr>
          <w:rFonts w:ascii="Times New Roman" w:eastAsia="Calibri" w:hAnsi="Times New Roman" w:cs="Times New Roman"/>
          <w:color w:val="000000"/>
          <w:sz w:val="24"/>
          <w:szCs w:val="24"/>
        </w:rPr>
        <w:t>Authors have declared that no competing interests exist.</w:t>
      </w:r>
    </w:p>
    <w:p w14:paraId="02F36BE1" w14:textId="77777777" w:rsidR="00B16574" w:rsidRDefault="00B16574" w:rsidP="00B16574">
      <w:pPr>
        <w:tabs>
          <w:tab w:val="left" w:pos="720"/>
        </w:tabs>
        <w:spacing w:before="120" w:after="120" w:line="240" w:lineRule="auto"/>
        <w:rPr>
          <w:rFonts w:ascii="Times New Roman" w:eastAsia="Calibri" w:hAnsi="Times New Roman" w:cs="Times New Roman"/>
          <w:color w:val="000000"/>
          <w:sz w:val="24"/>
          <w:szCs w:val="24"/>
        </w:rPr>
      </w:pPr>
    </w:p>
    <w:p w14:paraId="3CE61B27" w14:textId="77777777" w:rsidR="00B16574" w:rsidRDefault="00B16574" w:rsidP="00B16574">
      <w:pPr>
        <w:tabs>
          <w:tab w:val="left" w:pos="720"/>
        </w:tabs>
        <w:spacing w:before="120" w:after="120" w:line="240" w:lineRule="auto"/>
        <w:rPr>
          <w:rFonts w:ascii="Times New Roman" w:eastAsia="Calibri" w:hAnsi="Times New Roman" w:cs="Times New Roman"/>
          <w:color w:val="000000"/>
          <w:sz w:val="24"/>
          <w:szCs w:val="24"/>
        </w:rPr>
      </w:pPr>
    </w:p>
    <w:p w14:paraId="0E45A242" w14:textId="77777777" w:rsidR="00B16574" w:rsidRDefault="00B16574" w:rsidP="00B16574">
      <w:pPr>
        <w:tabs>
          <w:tab w:val="left" w:pos="720"/>
        </w:tabs>
        <w:spacing w:before="120" w:after="120" w:line="240" w:lineRule="auto"/>
        <w:rPr>
          <w:rFonts w:ascii="Times New Roman" w:eastAsia="Calibri" w:hAnsi="Times New Roman" w:cs="Times New Roman"/>
          <w:color w:val="000000"/>
          <w:sz w:val="24"/>
          <w:szCs w:val="24"/>
        </w:rPr>
      </w:pPr>
    </w:p>
    <w:p w14:paraId="688BF67B" w14:textId="77777777" w:rsidR="00B16574" w:rsidRDefault="00B16574" w:rsidP="00B16574">
      <w:pPr>
        <w:tabs>
          <w:tab w:val="left" w:pos="720"/>
        </w:tabs>
        <w:spacing w:before="120" w:after="120" w:line="240" w:lineRule="auto"/>
        <w:rPr>
          <w:rFonts w:ascii="Times New Roman" w:eastAsia="Calibri" w:hAnsi="Times New Roman" w:cs="Times New Roman"/>
          <w:color w:val="000000"/>
          <w:sz w:val="24"/>
          <w:szCs w:val="24"/>
        </w:rPr>
      </w:pPr>
    </w:p>
    <w:p w14:paraId="0BBAEABB" w14:textId="3CFA473E" w:rsidR="00DD71C9" w:rsidRPr="00B16574" w:rsidRDefault="00DD71C9" w:rsidP="00B16574">
      <w:pPr>
        <w:tabs>
          <w:tab w:val="left" w:pos="720"/>
        </w:tabs>
        <w:spacing w:before="120" w:after="120" w:line="240" w:lineRule="auto"/>
        <w:rPr>
          <w:rFonts w:ascii="Times New Roman" w:eastAsia="Calibri" w:hAnsi="Times New Roman" w:cs="Times New Roman"/>
          <w:color w:val="000000"/>
          <w:sz w:val="24"/>
          <w:szCs w:val="24"/>
        </w:rPr>
      </w:pPr>
      <w:r w:rsidRPr="00FB4ACD">
        <w:rPr>
          <w:rFonts w:ascii="Times New Roman" w:eastAsia="Calibri" w:hAnsi="Times New Roman" w:cs="Times New Roman"/>
          <w:b/>
          <w:color w:val="000000" w:themeColor="text1"/>
          <w:sz w:val="32"/>
          <w:szCs w:val="32"/>
        </w:rPr>
        <w:lastRenderedPageBreak/>
        <w:t>REFERENCE</w:t>
      </w:r>
      <w:r>
        <w:rPr>
          <w:rFonts w:ascii="Times New Roman" w:eastAsia="Calibri" w:hAnsi="Times New Roman" w:cs="Times New Roman"/>
          <w:b/>
          <w:color w:val="000000" w:themeColor="text1"/>
          <w:sz w:val="32"/>
          <w:szCs w:val="32"/>
        </w:rPr>
        <w:t>S</w:t>
      </w:r>
    </w:p>
    <w:p w14:paraId="1CCBB1BF" w14:textId="77777777" w:rsidR="00DD71C9" w:rsidRPr="00FB4ACD" w:rsidRDefault="00DD71C9" w:rsidP="00DD71C9">
      <w:pPr>
        <w:tabs>
          <w:tab w:val="left" w:pos="720"/>
        </w:tabs>
        <w:spacing w:line="240" w:lineRule="auto"/>
        <w:rPr>
          <w:rFonts w:ascii="Times New Roman" w:eastAsia="Times New Roman" w:hAnsi="Times New Roman" w:cs="Times New Roman"/>
          <w:color w:val="000000"/>
          <w:sz w:val="18"/>
          <w:szCs w:val="18"/>
        </w:rPr>
      </w:pPr>
    </w:p>
    <w:p w14:paraId="05DB1C0E" w14:textId="352B70BA" w:rsidR="00EA6E9C" w:rsidRDefault="00EA6E9C" w:rsidP="0092024A">
      <w:pPr>
        <w:tabs>
          <w:tab w:val="left" w:pos="720"/>
        </w:tabs>
        <w:spacing w:before="240" w:after="160" w:line="276" w:lineRule="auto"/>
        <w:ind w:left="720" w:hanging="720"/>
        <w:rPr>
          <w:rFonts w:ascii="Times New Roman" w:hAnsi="Times New Roman" w:cs="Times New Roman"/>
          <w:sz w:val="24"/>
          <w:szCs w:val="24"/>
        </w:rPr>
      </w:pPr>
      <w:r w:rsidRPr="00EA6E9C">
        <w:rPr>
          <w:rFonts w:ascii="Times New Roman" w:hAnsi="Times New Roman" w:cs="Times New Roman"/>
          <w:sz w:val="24"/>
          <w:szCs w:val="24"/>
        </w:rPr>
        <w:t>Abera</w:t>
      </w:r>
      <w:r>
        <w:rPr>
          <w:rFonts w:ascii="Times New Roman" w:hAnsi="Times New Roman" w:cs="Times New Roman"/>
          <w:sz w:val="24"/>
          <w:szCs w:val="24"/>
        </w:rPr>
        <w:t xml:space="preserve">, </w:t>
      </w:r>
      <w:r w:rsidRPr="00EA6E9C">
        <w:rPr>
          <w:rFonts w:ascii="Times New Roman" w:hAnsi="Times New Roman" w:cs="Times New Roman"/>
          <w:sz w:val="24"/>
          <w:szCs w:val="24"/>
        </w:rPr>
        <w:t>D</w:t>
      </w:r>
      <w:r>
        <w:rPr>
          <w:rFonts w:ascii="Times New Roman" w:hAnsi="Times New Roman" w:cs="Times New Roman"/>
          <w:sz w:val="24"/>
          <w:szCs w:val="24"/>
        </w:rPr>
        <w:t>.</w:t>
      </w:r>
      <w:r w:rsidRPr="00EA6E9C">
        <w:rPr>
          <w:rFonts w:ascii="Times New Roman" w:hAnsi="Times New Roman" w:cs="Times New Roman"/>
          <w:sz w:val="24"/>
          <w:szCs w:val="24"/>
        </w:rPr>
        <w:t>, Mekuria</w:t>
      </w:r>
      <w:r>
        <w:rPr>
          <w:rFonts w:ascii="Times New Roman" w:hAnsi="Times New Roman" w:cs="Times New Roman"/>
          <w:sz w:val="24"/>
          <w:szCs w:val="24"/>
        </w:rPr>
        <w:t xml:space="preserve">, </w:t>
      </w:r>
      <w:r w:rsidRPr="00EA6E9C">
        <w:rPr>
          <w:rFonts w:ascii="Times New Roman" w:hAnsi="Times New Roman" w:cs="Times New Roman"/>
          <w:sz w:val="24"/>
          <w:szCs w:val="24"/>
        </w:rPr>
        <w:t>T</w:t>
      </w:r>
      <w:r>
        <w:rPr>
          <w:rFonts w:ascii="Times New Roman" w:hAnsi="Times New Roman" w:cs="Times New Roman"/>
          <w:sz w:val="24"/>
          <w:szCs w:val="24"/>
        </w:rPr>
        <w:t>.</w:t>
      </w:r>
      <w:r w:rsidRPr="00EA6E9C">
        <w:rPr>
          <w:rFonts w:ascii="Times New Roman" w:hAnsi="Times New Roman" w:cs="Times New Roman"/>
          <w:sz w:val="24"/>
          <w:szCs w:val="24"/>
        </w:rPr>
        <w:t>, Selamawit</w:t>
      </w:r>
      <w:r>
        <w:rPr>
          <w:rFonts w:ascii="Times New Roman" w:hAnsi="Times New Roman" w:cs="Times New Roman"/>
          <w:sz w:val="24"/>
          <w:szCs w:val="24"/>
        </w:rPr>
        <w:t>,</w:t>
      </w:r>
      <w:r w:rsidRPr="00EA6E9C">
        <w:rPr>
          <w:rFonts w:ascii="Times New Roman" w:hAnsi="Times New Roman" w:cs="Times New Roman"/>
          <w:sz w:val="24"/>
          <w:szCs w:val="24"/>
        </w:rPr>
        <w:t xml:space="preserve"> N</w:t>
      </w:r>
      <w:r>
        <w:rPr>
          <w:rFonts w:ascii="Times New Roman" w:hAnsi="Times New Roman" w:cs="Times New Roman"/>
          <w:sz w:val="24"/>
          <w:szCs w:val="24"/>
        </w:rPr>
        <w:t>. and Gezahegn,</w:t>
      </w:r>
      <w:r w:rsidRPr="00EA6E9C">
        <w:rPr>
          <w:rFonts w:ascii="Times New Roman" w:hAnsi="Times New Roman" w:cs="Times New Roman"/>
          <w:sz w:val="24"/>
          <w:szCs w:val="24"/>
        </w:rPr>
        <w:t xml:space="preserve"> B</w:t>
      </w:r>
      <w:r>
        <w:rPr>
          <w:rFonts w:ascii="Times New Roman" w:hAnsi="Times New Roman" w:cs="Times New Roman"/>
          <w:sz w:val="24"/>
          <w:szCs w:val="24"/>
        </w:rPr>
        <w:t>.</w:t>
      </w:r>
      <w:r w:rsidRPr="00EA6E9C">
        <w:rPr>
          <w:rFonts w:ascii="Times New Roman" w:hAnsi="Times New Roman" w:cs="Times New Roman"/>
          <w:sz w:val="24"/>
          <w:szCs w:val="24"/>
        </w:rPr>
        <w:t xml:space="preserve"> </w:t>
      </w:r>
      <w:r w:rsidR="002A2199">
        <w:rPr>
          <w:rFonts w:ascii="Times New Roman" w:hAnsi="Times New Roman" w:cs="Times New Roman"/>
          <w:sz w:val="24"/>
          <w:szCs w:val="24"/>
        </w:rPr>
        <w:t>(</w:t>
      </w:r>
      <w:r w:rsidRPr="00EA6E9C">
        <w:rPr>
          <w:rFonts w:ascii="Times New Roman" w:hAnsi="Times New Roman" w:cs="Times New Roman"/>
          <w:sz w:val="24"/>
          <w:szCs w:val="24"/>
        </w:rPr>
        <w:t>2022</w:t>
      </w:r>
      <w:r w:rsidR="002A2199">
        <w:rPr>
          <w:rFonts w:ascii="Times New Roman" w:hAnsi="Times New Roman" w:cs="Times New Roman"/>
          <w:sz w:val="24"/>
          <w:szCs w:val="24"/>
        </w:rPr>
        <w:t>)</w:t>
      </w:r>
      <w:r>
        <w:rPr>
          <w:rFonts w:ascii="Times New Roman" w:hAnsi="Times New Roman" w:cs="Times New Roman"/>
          <w:sz w:val="24"/>
          <w:szCs w:val="24"/>
        </w:rPr>
        <w:t>.</w:t>
      </w:r>
      <w:r w:rsidRPr="00EA6E9C">
        <w:rPr>
          <w:rFonts w:ascii="Times New Roman" w:hAnsi="Times New Roman" w:cs="Times New Roman"/>
          <w:sz w:val="24"/>
          <w:szCs w:val="24"/>
        </w:rPr>
        <w:t xml:space="preserve"> Weed species composition and abundance in the main coffee production systems and regions of Ethiopia</w:t>
      </w:r>
      <w:r>
        <w:rPr>
          <w:rFonts w:ascii="Times New Roman" w:hAnsi="Times New Roman" w:cs="Times New Roman"/>
          <w:sz w:val="24"/>
          <w:szCs w:val="24"/>
        </w:rPr>
        <w:t xml:space="preserve">, </w:t>
      </w:r>
      <w:r w:rsidRPr="00EA6E9C">
        <w:rPr>
          <w:rFonts w:ascii="Times New Roman" w:hAnsi="Times New Roman" w:cs="Times New Roman"/>
          <w:i/>
          <w:iCs/>
          <w:sz w:val="24"/>
          <w:szCs w:val="24"/>
        </w:rPr>
        <w:t>South African Journal of Plant and Soil</w:t>
      </w:r>
      <w:r w:rsidRPr="00EA6E9C">
        <w:rPr>
          <w:rFonts w:ascii="Times New Roman" w:hAnsi="Times New Roman" w:cs="Times New Roman"/>
          <w:sz w:val="24"/>
          <w:szCs w:val="24"/>
        </w:rPr>
        <w:t>, 39(1): 1</w:t>
      </w:r>
      <w:r>
        <w:rPr>
          <w:rFonts w:ascii="Times New Roman" w:hAnsi="Times New Roman" w:cs="Times New Roman"/>
          <w:sz w:val="24"/>
          <w:szCs w:val="24"/>
        </w:rPr>
        <w:t>-</w:t>
      </w:r>
      <w:r w:rsidRPr="00EA6E9C">
        <w:rPr>
          <w:rFonts w:ascii="Times New Roman" w:hAnsi="Times New Roman" w:cs="Times New Roman"/>
          <w:sz w:val="24"/>
          <w:szCs w:val="24"/>
        </w:rPr>
        <w:t>15</w:t>
      </w:r>
      <w:r>
        <w:rPr>
          <w:rFonts w:ascii="Times New Roman" w:hAnsi="Times New Roman" w:cs="Times New Roman"/>
          <w:sz w:val="24"/>
          <w:szCs w:val="24"/>
        </w:rPr>
        <w:t>.</w:t>
      </w:r>
    </w:p>
    <w:p w14:paraId="4D6EAD80" w14:textId="2DDE5CF7" w:rsidR="00DD71C9" w:rsidRPr="00FB4ACD" w:rsidRDefault="00EA6E9C" w:rsidP="0092024A">
      <w:pPr>
        <w:tabs>
          <w:tab w:val="left" w:pos="720"/>
        </w:tabs>
        <w:spacing w:before="240" w:after="160" w:line="276" w:lineRule="auto"/>
        <w:ind w:left="720" w:hanging="720"/>
        <w:rPr>
          <w:rFonts w:ascii="Times New Roman" w:hAnsi="Times New Roman" w:cs="Times New Roman"/>
          <w:sz w:val="24"/>
          <w:szCs w:val="24"/>
        </w:rPr>
      </w:pPr>
      <w:r w:rsidRPr="00BA3585">
        <w:rPr>
          <w:rFonts w:ascii="Times New Roman" w:hAnsi="Times New Roman" w:cs="Times New Roman"/>
          <w:sz w:val="24"/>
          <w:szCs w:val="24"/>
        </w:rPr>
        <w:t xml:space="preserve">Cerda, R., Avelino, J., Gary, C., Tixier, P., </w:t>
      </w:r>
      <w:proofErr w:type="spellStart"/>
      <w:r w:rsidRPr="00BA3585">
        <w:rPr>
          <w:rFonts w:ascii="Times New Roman" w:hAnsi="Times New Roman" w:cs="Times New Roman"/>
          <w:sz w:val="24"/>
          <w:szCs w:val="24"/>
        </w:rPr>
        <w:t>Lechevallier</w:t>
      </w:r>
      <w:proofErr w:type="spellEnd"/>
      <w:r w:rsidRPr="00BA3585">
        <w:rPr>
          <w:rFonts w:ascii="Times New Roman" w:hAnsi="Times New Roman" w:cs="Times New Roman"/>
          <w:sz w:val="24"/>
          <w:szCs w:val="24"/>
        </w:rPr>
        <w:t xml:space="preserve">, E. and </w:t>
      </w:r>
      <w:proofErr w:type="spellStart"/>
      <w:r w:rsidRPr="00BA3585">
        <w:rPr>
          <w:rFonts w:ascii="Times New Roman" w:hAnsi="Times New Roman" w:cs="Times New Roman"/>
          <w:sz w:val="24"/>
          <w:szCs w:val="24"/>
        </w:rPr>
        <w:t>Allinne</w:t>
      </w:r>
      <w:proofErr w:type="spellEnd"/>
      <w:r w:rsidRPr="00BA3585">
        <w:rPr>
          <w:rFonts w:ascii="Times New Roman" w:hAnsi="Times New Roman" w:cs="Times New Roman"/>
          <w:sz w:val="24"/>
          <w:szCs w:val="24"/>
        </w:rPr>
        <w:t>, C.</w:t>
      </w:r>
      <w:r>
        <w:rPr>
          <w:rFonts w:ascii="Times New Roman" w:hAnsi="Times New Roman" w:cs="Times New Roman"/>
          <w:sz w:val="24"/>
          <w:szCs w:val="24"/>
        </w:rPr>
        <w:t xml:space="preserve"> </w:t>
      </w:r>
      <w:r w:rsidR="002A2199">
        <w:rPr>
          <w:rFonts w:ascii="Times New Roman" w:hAnsi="Times New Roman" w:cs="Times New Roman"/>
          <w:sz w:val="24"/>
          <w:szCs w:val="24"/>
        </w:rPr>
        <w:t>(</w:t>
      </w:r>
      <w:r w:rsidRPr="00BA3585">
        <w:rPr>
          <w:rFonts w:ascii="Times New Roman" w:hAnsi="Times New Roman" w:cs="Times New Roman"/>
          <w:sz w:val="24"/>
          <w:szCs w:val="24"/>
        </w:rPr>
        <w:t>2017</w:t>
      </w:r>
      <w:r w:rsidR="002A2199">
        <w:rPr>
          <w:rFonts w:ascii="Times New Roman" w:hAnsi="Times New Roman" w:cs="Times New Roman"/>
          <w:sz w:val="24"/>
          <w:szCs w:val="24"/>
        </w:rPr>
        <w:t>)</w:t>
      </w:r>
      <w:r w:rsidRPr="00BA3585">
        <w:rPr>
          <w:rFonts w:ascii="Times New Roman" w:hAnsi="Times New Roman" w:cs="Times New Roman"/>
          <w:sz w:val="24"/>
          <w:szCs w:val="24"/>
        </w:rPr>
        <w:t>. Primary and secondary yield losses caused by pests and diseases: Assessment and modeling in coffee. </w:t>
      </w:r>
      <w:proofErr w:type="spellStart"/>
      <w:r w:rsidRPr="00BA3585">
        <w:rPr>
          <w:rFonts w:ascii="Times New Roman" w:hAnsi="Times New Roman" w:cs="Times New Roman"/>
          <w:i/>
          <w:iCs/>
          <w:sz w:val="24"/>
          <w:szCs w:val="24"/>
        </w:rPr>
        <w:t>PloS</w:t>
      </w:r>
      <w:proofErr w:type="spellEnd"/>
      <w:r w:rsidRPr="00BA3585">
        <w:rPr>
          <w:rFonts w:ascii="Times New Roman" w:hAnsi="Times New Roman" w:cs="Times New Roman"/>
          <w:i/>
          <w:iCs/>
          <w:sz w:val="24"/>
          <w:szCs w:val="24"/>
        </w:rPr>
        <w:t xml:space="preserve"> one</w:t>
      </w:r>
      <w:r w:rsidRPr="00BA3585">
        <w:rPr>
          <w:rFonts w:ascii="Times New Roman" w:hAnsi="Times New Roman" w:cs="Times New Roman"/>
          <w:sz w:val="24"/>
          <w:szCs w:val="24"/>
        </w:rPr>
        <w:t>, </w:t>
      </w:r>
      <w:r w:rsidRPr="00BA3585">
        <w:rPr>
          <w:rFonts w:ascii="Times New Roman" w:hAnsi="Times New Roman" w:cs="Times New Roman"/>
          <w:i/>
          <w:iCs/>
          <w:sz w:val="24"/>
          <w:szCs w:val="24"/>
        </w:rPr>
        <w:t>12</w:t>
      </w:r>
      <w:r w:rsidRPr="00BA3585">
        <w:rPr>
          <w:rFonts w:ascii="Times New Roman" w:hAnsi="Times New Roman" w:cs="Times New Roman"/>
          <w:sz w:val="24"/>
          <w:szCs w:val="24"/>
        </w:rPr>
        <w:t>(1), p.e0169133.</w:t>
      </w:r>
    </w:p>
    <w:p w14:paraId="3DA307D2" w14:textId="54A4B9EA" w:rsidR="00DD71C9" w:rsidRPr="00FB4ACD" w:rsidRDefault="00B16574" w:rsidP="0092024A">
      <w:pPr>
        <w:tabs>
          <w:tab w:val="left" w:pos="720"/>
        </w:tabs>
        <w:spacing w:after="160"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F</w:t>
      </w:r>
      <w:r w:rsidR="00DD71C9" w:rsidRPr="00BA3585">
        <w:rPr>
          <w:rFonts w:ascii="Times New Roman" w:hAnsi="Times New Roman" w:cs="Times New Roman"/>
          <w:sz w:val="24"/>
          <w:szCs w:val="24"/>
        </w:rPr>
        <w:t>ekede</w:t>
      </w:r>
      <w:proofErr w:type="spellEnd"/>
      <w:r w:rsidR="00DD71C9" w:rsidRPr="00BA3585">
        <w:rPr>
          <w:rFonts w:ascii="Times New Roman" w:hAnsi="Times New Roman" w:cs="Times New Roman"/>
          <w:sz w:val="24"/>
          <w:szCs w:val="24"/>
        </w:rPr>
        <w:t>, G.</w:t>
      </w:r>
      <w:r w:rsidR="00404505">
        <w:rPr>
          <w:rFonts w:ascii="Times New Roman" w:hAnsi="Times New Roman" w:cs="Times New Roman"/>
          <w:sz w:val="24"/>
          <w:szCs w:val="24"/>
        </w:rPr>
        <w:t xml:space="preserve"> </w:t>
      </w:r>
      <w:r w:rsidR="00315E58">
        <w:rPr>
          <w:rFonts w:ascii="Times New Roman" w:hAnsi="Times New Roman" w:cs="Times New Roman"/>
          <w:sz w:val="24"/>
          <w:szCs w:val="24"/>
        </w:rPr>
        <w:t>and</w:t>
      </w:r>
      <w:r w:rsidR="00DD71C9" w:rsidRPr="00BA3585">
        <w:rPr>
          <w:rFonts w:ascii="Times New Roman" w:hAnsi="Times New Roman" w:cs="Times New Roman"/>
          <w:sz w:val="24"/>
          <w:szCs w:val="24"/>
        </w:rPr>
        <w:t xml:space="preserve"> Gosa, A.</w:t>
      </w:r>
      <w:r w:rsidR="00404505">
        <w:rPr>
          <w:rFonts w:ascii="Times New Roman" w:hAnsi="Times New Roman" w:cs="Times New Roman"/>
          <w:sz w:val="24"/>
          <w:szCs w:val="24"/>
        </w:rPr>
        <w:t xml:space="preserve"> </w:t>
      </w:r>
      <w:r w:rsidR="002A2199">
        <w:rPr>
          <w:rFonts w:ascii="Times New Roman" w:hAnsi="Times New Roman" w:cs="Times New Roman"/>
          <w:sz w:val="24"/>
          <w:szCs w:val="24"/>
        </w:rPr>
        <w:t>(</w:t>
      </w:r>
      <w:r w:rsidR="00DD71C9" w:rsidRPr="00BA3585">
        <w:rPr>
          <w:rFonts w:ascii="Times New Roman" w:hAnsi="Times New Roman" w:cs="Times New Roman"/>
          <w:sz w:val="24"/>
          <w:szCs w:val="24"/>
        </w:rPr>
        <w:t>2015</w:t>
      </w:r>
      <w:r w:rsidR="002A2199">
        <w:rPr>
          <w:rFonts w:ascii="Times New Roman" w:hAnsi="Times New Roman" w:cs="Times New Roman"/>
          <w:sz w:val="24"/>
          <w:szCs w:val="24"/>
        </w:rPr>
        <w:t>)</w:t>
      </w:r>
      <w:r w:rsidR="00DD71C9" w:rsidRPr="00BA3585">
        <w:rPr>
          <w:rFonts w:ascii="Times New Roman" w:hAnsi="Times New Roman" w:cs="Times New Roman"/>
          <w:sz w:val="24"/>
          <w:szCs w:val="24"/>
        </w:rPr>
        <w:t xml:space="preserve">. Opportunities and constraints of coffee production in West </w:t>
      </w:r>
      <w:proofErr w:type="spellStart"/>
      <w:r w:rsidR="00DD71C9" w:rsidRPr="00BA3585">
        <w:rPr>
          <w:rFonts w:ascii="Times New Roman" w:hAnsi="Times New Roman" w:cs="Times New Roman"/>
          <w:sz w:val="24"/>
          <w:szCs w:val="24"/>
        </w:rPr>
        <w:t>Hararghe</w:t>
      </w:r>
      <w:proofErr w:type="spellEnd"/>
      <w:r w:rsidR="00DD71C9" w:rsidRPr="00BA3585">
        <w:rPr>
          <w:rFonts w:ascii="Times New Roman" w:hAnsi="Times New Roman" w:cs="Times New Roman"/>
          <w:sz w:val="24"/>
          <w:szCs w:val="24"/>
        </w:rPr>
        <w:t>, Ethiopia. </w:t>
      </w:r>
      <w:r w:rsidR="00DD71C9" w:rsidRPr="00BA3585">
        <w:rPr>
          <w:rFonts w:ascii="Times New Roman" w:hAnsi="Times New Roman" w:cs="Times New Roman"/>
          <w:i/>
          <w:iCs/>
          <w:sz w:val="24"/>
          <w:szCs w:val="24"/>
        </w:rPr>
        <w:t>Journal of Agricultural Economics and Rural Development</w:t>
      </w:r>
      <w:r w:rsidR="00DD71C9" w:rsidRPr="00BA3585">
        <w:rPr>
          <w:rFonts w:ascii="Times New Roman" w:hAnsi="Times New Roman" w:cs="Times New Roman"/>
          <w:sz w:val="24"/>
          <w:szCs w:val="24"/>
        </w:rPr>
        <w:t>, 2(4), 054</w:t>
      </w:r>
      <w:r w:rsidR="00DD71C9">
        <w:rPr>
          <w:rFonts w:ascii="Times New Roman" w:hAnsi="Times New Roman" w:cs="Times New Roman"/>
          <w:sz w:val="24"/>
          <w:szCs w:val="24"/>
        </w:rPr>
        <w:t>-</w:t>
      </w:r>
      <w:r w:rsidR="00DD71C9" w:rsidRPr="00BA3585">
        <w:rPr>
          <w:rFonts w:ascii="Times New Roman" w:hAnsi="Times New Roman" w:cs="Times New Roman"/>
          <w:sz w:val="24"/>
          <w:szCs w:val="24"/>
        </w:rPr>
        <w:t>059.</w:t>
      </w:r>
    </w:p>
    <w:p w14:paraId="4ED9C69F" w14:textId="4F0E3A5E" w:rsidR="00315E58" w:rsidRDefault="00DD71C9" w:rsidP="0092024A">
      <w:pPr>
        <w:tabs>
          <w:tab w:val="left" w:pos="720"/>
        </w:tabs>
        <w:spacing w:after="160" w:line="276" w:lineRule="auto"/>
        <w:ind w:left="720" w:hanging="720"/>
        <w:rPr>
          <w:rFonts w:ascii="Times New Roman" w:hAnsi="Times New Roman" w:cs="Times New Roman"/>
          <w:iCs/>
          <w:sz w:val="24"/>
          <w:szCs w:val="24"/>
        </w:rPr>
      </w:pPr>
      <w:r w:rsidRPr="00FB4ACD">
        <w:rPr>
          <w:rFonts w:ascii="Times New Roman" w:hAnsi="Times New Roman" w:cs="Times New Roman"/>
          <w:iCs/>
          <w:sz w:val="24"/>
          <w:szCs w:val="24"/>
        </w:rPr>
        <w:t>Firde, T</w:t>
      </w:r>
      <w:r w:rsidR="00801E99">
        <w:rPr>
          <w:rFonts w:ascii="Times New Roman" w:hAnsi="Times New Roman" w:cs="Times New Roman"/>
          <w:iCs/>
          <w:sz w:val="24"/>
          <w:szCs w:val="24"/>
        </w:rPr>
        <w:t>.</w:t>
      </w:r>
      <w:r w:rsidRPr="00FB4ACD">
        <w:rPr>
          <w:rFonts w:ascii="Times New Roman" w:hAnsi="Times New Roman" w:cs="Times New Roman"/>
          <w:iCs/>
          <w:sz w:val="24"/>
          <w:szCs w:val="24"/>
        </w:rPr>
        <w:t xml:space="preserve"> and Bidira, </w:t>
      </w:r>
      <w:r w:rsidR="00315E58" w:rsidRPr="00FB4ACD">
        <w:rPr>
          <w:rFonts w:ascii="Times New Roman" w:hAnsi="Times New Roman" w:cs="Times New Roman"/>
          <w:iCs/>
          <w:sz w:val="24"/>
          <w:szCs w:val="24"/>
        </w:rPr>
        <w:t>T.</w:t>
      </w:r>
      <w:r w:rsidRPr="00FB4ACD">
        <w:rPr>
          <w:rFonts w:ascii="Times New Roman" w:hAnsi="Times New Roman" w:cs="Times New Roman"/>
          <w:iCs/>
          <w:sz w:val="24"/>
          <w:szCs w:val="24"/>
        </w:rPr>
        <w:t xml:space="preserve"> </w:t>
      </w:r>
      <w:r w:rsidR="002A2199">
        <w:rPr>
          <w:rFonts w:ascii="Times New Roman" w:hAnsi="Times New Roman" w:cs="Times New Roman"/>
          <w:iCs/>
          <w:sz w:val="24"/>
          <w:szCs w:val="24"/>
        </w:rPr>
        <w:t>(</w:t>
      </w:r>
      <w:r w:rsidRPr="00FB4ACD">
        <w:rPr>
          <w:rFonts w:ascii="Times New Roman" w:hAnsi="Times New Roman" w:cs="Times New Roman"/>
          <w:iCs/>
          <w:sz w:val="24"/>
          <w:szCs w:val="24"/>
        </w:rPr>
        <w:t>2024</w:t>
      </w:r>
      <w:r w:rsidR="002A2199">
        <w:rPr>
          <w:rFonts w:ascii="Times New Roman" w:hAnsi="Times New Roman" w:cs="Times New Roman"/>
          <w:iCs/>
          <w:sz w:val="24"/>
          <w:szCs w:val="24"/>
        </w:rPr>
        <w:t>)</w:t>
      </w:r>
      <w:r w:rsidRPr="00FB4ACD">
        <w:rPr>
          <w:rFonts w:ascii="Times New Roman" w:hAnsi="Times New Roman" w:cs="Times New Roman"/>
          <w:iCs/>
          <w:sz w:val="24"/>
          <w:szCs w:val="24"/>
        </w:rPr>
        <w:t xml:space="preserve">. Pre-Verification Trial of </w:t>
      </w:r>
      <w:proofErr w:type="spellStart"/>
      <w:r w:rsidRPr="00FB4ACD">
        <w:rPr>
          <w:rFonts w:ascii="Times New Roman" w:hAnsi="Times New Roman" w:cs="Times New Roman"/>
          <w:iCs/>
          <w:sz w:val="24"/>
          <w:szCs w:val="24"/>
        </w:rPr>
        <w:t>Bastnate</w:t>
      </w:r>
      <w:proofErr w:type="spellEnd"/>
      <w:r w:rsidRPr="00FB4ACD">
        <w:rPr>
          <w:rFonts w:ascii="Times New Roman" w:hAnsi="Times New Roman" w:cs="Times New Roman"/>
          <w:iCs/>
          <w:sz w:val="24"/>
          <w:szCs w:val="24"/>
        </w:rPr>
        <w:t xml:space="preserve"> plus Herbicide against Weeds in Coffee (</w:t>
      </w:r>
      <w:r w:rsidRPr="00404505">
        <w:rPr>
          <w:rFonts w:ascii="Times New Roman" w:hAnsi="Times New Roman" w:cs="Times New Roman"/>
          <w:i/>
          <w:sz w:val="24"/>
          <w:szCs w:val="24"/>
        </w:rPr>
        <w:t>Coffea arabica</w:t>
      </w:r>
      <w:r w:rsidRPr="00FB4ACD">
        <w:rPr>
          <w:rFonts w:ascii="Times New Roman" w:hAnsi="Times New Roman" w:cs="Times New Roman"/>
          <w:iCs/>
          <w:sz w:val="24"/>
          <w:szCs w:val="24"/>
        </w:rPr>
        <w:t xml:space="preserve"> L.) at Jimma, Southwest Ethiopia. Adv</w:t>
      </w:r>
      <w:r w:rsidR="00404505">
        <w:rPr>
          <w:rFonts w:ascii="Times New Roman" w:hAnsi="Times New Roman" w:cs="Times New Roman"/>
          <w:iCs/>
          <w:sz w:val="24"/>
          <w:szCs w:val="24"/>
        </w:rPr>
        <w:t xml:space="preserve">anced </w:t>
      </w:r>
      <w:r w:rsidRPr="00FB4ACD">
        <w:rPr>
          <w:rFonts w:ascii="Times New Roman" w:hAnsi="Times New Roman" w:cs="Times New Roman"/>
          <w:iCs/>
          <w:sz w:val="24"/>
          <w:szCs w:val="24"/>
        </w:rPr>
        <w:t xml:space="preserve">Crop </w:t>
      </w:r>
      <w:r w:rsidR="008141DA" w:rsidRPr="00FB4ACD">
        <w:rPr>
          <w:rFonts w:ascii="Times New Roman" w:hAnsi="Times New Roman" w:cs="Times New Roman"/>
          <w:iCs/>
          <w:sz w:val="24"/>
          <w:szCs w:val="24"/>
        </w:rPr>
        <w:t>Sci</w:t>
      </w:r>
      <w:r w:rsidR="008141DA">
        <w:rPr>
          <w:rFonts w:ascii="Times New Roman" w:hAnsi="Times New Roman" w:cs="Times New Roman"/>
          <w:iCs/>
          <w:sz w:val="24"/>
          <w:szCs w:val="24"/>
        </w:rPr>
        <w:t xml:space="preserve">ence </w:t>
      </w:r>
      <w:r w:rsidR="008141DA" w:rsidRPr="00FB4ACD">
        <w:rPr>
          <w:rFonts w:ascii="Times New Roman" w:hAnsi="Times New Roman" w:cs="Times New Roman"/>
          <w:iCs/>
          <w:sz w:val="24"/>
          <w:szCs w:val="24"/>
        </w:rPr>
        <w:t>Technology</w:t>
      </w:r>
      <w:r w:rsidRPr="00FB4ACD">
        <w:rPr>
          <w:rFonts w:ascii="Times New Roman" w:hAnsi="Times New Roman" w:cs="Times New Roman"/>
          <w:iCs/>
          <w:sz w:val="24"/>
          <w:szCs w:val="24"/>
        </w:rPr>
        <w:t xml:space="preserve"> 12: 662</w:t>
      </w:r>
      <w:r w:rsidR="00062E1A">
        <w:rPr>
          <w:rFonts w:ascii="Times New Roman" w:hAnsi="Times New Roman" w:cs="Times New Roman"/>
          <w:iCs/>
          <w:sz w:val="24"/>
          <w:szCs w:val="24"/>
        </w:rPr>
        <w:t>.</w:t>
      </w:r>
    </w:p>
    <w:p w14:paraId="54E7B254" w14:textId="77777777" w:rsidR="002A2199" w:rsidRDefault="00DD71C9" w:rsidP="0092024A">
      <w:pPr>
        <w:tabs>
          <w:tab w:val="left" w:pos="720"/>
        </w:tabs>
        <w:spacing w:after="160" w:line="276" w:lineRule="auto"/>
        <w:ind w:left="720" w:hanging="720"/>
        <w:rPr>
          <w:rFonts w:ascii="Times New Roman" w:hAnsi="Times New Roman" w:cs="Times New Roman"/>
          <w:iCs/>
          <w:sz w:val="24"/>
          <w:szCs w:val="24"/>
        </w:rPr>
      </w:pPr>
      <w:r w:rsidRPr="00FB4ACD">
        <w:rPr>
          <w:rFonts w:ascii="Times New Roman" w:hAnsi="Times New Roman" w:cs="Times New Roman"/>
          <w:color w:val="000000"/>
          <w:sz w:val="24"/>
          <w:szCs w:val="24"/>
        </w:rPr>
        <w:t>Fleming</w:t>
      </w:r>
      <w:r>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R</w:t>
      </w:r>
      <w:r w:rsidR="0030693D">
        <w:rPr>
          <w:rFonts w:ascii="Times New Roman" w:hAnsi="Times New Roman" w:cs="Times New Roman"/>
          <w:color w:val="000000"/>
          <w:sz w:val="24"/>
          <w:szCs w:val="24"/>
        </w:rPr>
        <w:t>.</w:t>
      </w:r>
      <w:r w:rsidR="00315E58">
        <w:rPr>
          <w:rFonts w:ascii="Times New Roman" w:hAnsi="Times New Roman" w:cs="Times New Roman"/>
          <w:color w:val="000000"/>
          <w:sz w:val="24"/>
          <w:szCs w:val="24"/>
        </w:rPr>
        <w:t xml:space="preserve"> and </w:t>
      </w:r>
      <w:proofErr w:type="spellStart"/>
      <w:r w:rsidRPr="00FB4ACD">
        <w:rPr>
          <w:rFonts w:ascii="Times New Roman" w:hAnsi="Times New Roman" w:cs="Times New Roman"/>
          <w:color w:val="000000"/>
          <w:sz w:val="24"/>
          <w:szCs w:val="24"/>
        </w:rPr>
        <w:t>Retnakaran</w:t>
      </w:r>
      <w:proofErr w:type="spellEnd"/>
      <w:r w:rsidR="0030693D">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A. </w:t>
      </w:r>
      <w:r w:rsidR="002A2199">
        <w:rPr>
          <w:rFonts w:ascii="Times New Roman" w:hAnsi="Times New Roman" w:cs="Times New Roman"/>
          <w:color w:val="000000"/>
          <w:sz w:val="24"/>
          <w:szCs w:val="24"/>
        </w:rPr>
        <w:t>(</w:t>
      </w:r>
      <w:r w:rsidRPr="00FB4ACD">
        <w:rPr>
          <w:rFonts w:ascii="Times New Roman" w:hAnsi="Times New Roman" w:cs="Times New Roman"/>
          <w:color w:val="000000"/>
          <w:sz w:val="24"/>
          <w:szCs w:val="24"/>
        </w:rPr>
        <w:t>1985</w:t>
      </w:r>
      <w:proofErr w:type="gramStart"/>
      <w:r w:rsidR="002A2199">
        <w:rPr>
          <w:rFonts w:ascii="Times New Roman" w:hAnsi="Times New Roman" w:cs="Times New Roman"/>
          <w:color w:val="000000"/>
          <w:sz w:val="24"/>
          <w:szCs w:val="24"/>
        </w:rPr>
        <w:t>)</w:t>
      </w:r>
      <w:r w:rsidRPr="00FB4ACD">
        <w:rPr>
          <w:rFonts w:ascii="Times New Roman" w:hAnsi="Times New Roman" w:cs="Times New Roman"/>
          <w:color w:val="000000"/>
          <w:sz w:val="24"/>
          <w:szCs w:val="24"/>
        </w:rPr>
        <w:t>.Evaluating</w:t>
      </w:r>
      <w:proofErr w:type="gramEnd"/>
      <w:r w:rsidRPr="00FB4ACD">
        <w:rPr>
          <w:rFonts w:ascii="Times New Roman" w:hAnsi="Times New Roman" w:cs="Times New Roman"/>
          <w:color w:val="000000"/>
          <w:sz w:val="24"/>
          <w:szCs w:val="24"/>
        </w:rPr>
        <w:t xml:space="preserve"> single treatment data using </w:t>
      </w:r>
      <w:r w:rsidR="00315E58">
        <w:rPr>
          <w:rFonts w:ascii="Times New Roman" w:hAnsi="Times New Roman" w:cs="Times New Roman"/>
          <w:color w:val="000000"/>
          <w:sz w:val="24"/>
          <w:szCs w:val="24"/>
        </w:rPr>
        <w:t>Abbot´s</w:t>
      </w:r>
      <w:r w:rsidRPr="00FB4ACD">
        <w:rPr>
          <w:rFonts w:ascii="Times New Roman" w:hAnsi="Times New Roman" w:cs="Times New Roman"/>
          <w:color w:val="000000"/>
          <w:sz w:val="24"/>
          <w:szCs w:val="24"/>
        </w:rPr>
        <w:t xml:space="preserve"> formula with modification. J. Econ. Entomol.78:1179-1181</w:t>
      </w:r>
      <w:r w:rsidR="00062E1A">
        <w:rPr>
          <w:rFonts w:ascii="Times New Roman" w:hAnsi="Times New Roman" w:cs="Times New Roman"/>
          <w:color w:val="000000"/>
          <w:sz w:val="24"/>
          <w:szCs w:val="24"/>
        </w:rPr>
        <w:t>.</w:t>
      </w:r>
    </w:p>
    <w:p w14:paraId="3DF33414" w14:textId="01526150" w:rsidR="00903A8B" w:rsidRPr="00B16574" w:rsidRDefault="00DD71C9" w:rsidP="0092024A">
      <w:pPr>
        <w:tabs>
          <w:tab w:val="left" w:pos="720"/>
        </w:tabs>
        <w:spacing w:after="160" w:line="276" w:lineRule="auto"/>
        <w:ind w:left="720" w:hanging="720"/>
        <w:rPr>
          <w:rFonts w:ascii="Times New Roman" w:hAnsi="Times New Roman" w:cs="Times New Roman"/>
          <w:iCs/>
          <w:sz w:val="24"/>
          <w:szCs w:val="24"/>
        </w:rPr>
      </w:pPr>
      <w:r w:rsidRPr="00FB4ACD">
        <w:rPr>
          <w:rFonts w:ascii="Times New Roman" w:eastAsia="Times New Roman" w:hAnsi="Times New Roman" w:cs="Times New Roman"/>
          <w:color w:val="000000"/>
          <w:sz w:val="24"/>
          <w:szCs w:val="24"/>
        </w:rPr>
        <w:t>Girma, N</w:t>
      </w:r>
      <w:r w:rsidR="002A2199">
        <w:rPr>
          <w:rFonts w:ascii="Times New Roman" w:eastAsia="Times New Roman" w:hAnsi="Times New Roman" w:cs="Times New Roman"/>
          <w:color w:val="000000"/>
          <w:sz w:val="24"/>
          <w:szCs w:val="24"/>
        </w:rPr>
        <w:t>.K</w:t>
      </w:r>
      <w:r w:rsidRPr="00FB4ACD">
        <w:rPr>
          <w:rFonts w:ascii="Times New Roman" w:eastAsia="Times New Roman" w:hAnsi="Times New Roman" w:cs="Times New Roman"/>
          <w:color w:val="000000"/>
          <w:sz w:val="24"/>
          <w:szCs w:val="24"/>
        </w:rPr>
        <w:t xml:space="preserve">. </w:t>
      </w:r>
      <w:r w:rsidR="002A2199">
        <w:rPr>
          <w:rFonts w:ascii="Times New Roman" w:eastAsia="Times New Roman" w:hAnsi="Times New Roman" w:cs="Times New Roman"/>
          <w:color w:val="000000"/>
          <w:sz w:val="24"/>
          <w:szCs w:val="24"/>
        </w:rPr>
        <w:t>(</w:t>
      </w:r>
      <w:r w:rsidR="00315E58">
        <w:rPr>
          <w:rFonts w:ascii="Times New Roman" w:eastAsia="Times New Roman" w:hAnsi="Times New Roman" w:cs="Times New Roman"/>
          <w:color w:val="000000"/>
          <w:sz w:val="24"/>
          <w:szCs w:val="24"/>
        </w:rPr>
        <w:t>2</w:t>
      </w:r>
      <w:r w:rsidRPr="00FB4ACD">
        <w:rPr>
          <w:rFonts w:ascii="Times New Roman" w:eastAsia="Times New Roman" w:hAnsi="Times New Roman" w:cs="Times New Roman"/>
          <w:color w:val="000000"/>
          <w:sz w:val="24"/>
          <w:szCs w:val="24"/>
        </w:rPr>
        <w:t>011</w:t>
      </w:r>
      <w:r w:rsidR="002A2199">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Marketing information operation in Ethiopia with special reference to the Ethiopia Commodity Exchange (ECX) Coffee Trading. MSc. thesis. Swedish University of Agricultural Sciences Uppsala, Sweden. Department of Urban and Rural Development pp. 75.</w:t>
      </w:r>
    </w:p>
    <w:p w14:paraId="1F7AFC89" w14:textId="6FF87921" w:rsidR="00903A8B" w:rsidRPr="00903A8B" w:rsidRDefault="00903A8B" w:rsidP="0092024A">
      <w:pPr>
        <w:spacing w:line="276" w:lineRule="auto"/>
        <w:ind w:left="720" w:hanging="720"/>
        <w:rPr>
          <w:rFonts w:ascii="Times New Roman" w:eastAsia="Times New Roman" w:hAnsi="Times New Roman" w:cs="Times New Roman"/>
          <w:sz w:val="24"/>
          <w:szCs w:val="24"/>
        </w:rPr>
      </w:pPr>
      <w:r w:rsidRPr="00903A8B">
        <w:rPr>
          <w:rFonts w:ascii="TimesNewRomanPSMT" w:eastAsia="Times New Roman" w:hAnsi="TimesNewRomanPSMT" w:cs="Times New Roman"/>
          <w:color w:val="000000"/>
          <w:sz w:val="24"/>
          <w:szCs w:val="24"/>
        </w:rPr>
        <w:t>Hika</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xml:space="preserve"> B</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Adisu</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xml:space="preserve"> W</w:t>
      </w:r>
      <w:r>
        <w:rPr>
          <w:rFonts w:ascii="TimesNewRomanPSMT" w:eastAsia="Times New Roman" w:hAnsi="TimesNewRomanPSMT" w:cs="Times New Roman"/>
          <w:color w:val="000000"/>
          <w:sz w:val="24"/>
          <w:szCs w:val="24"/>
        </w:rPr>
        <w:t xml:space="preserve">. and </w:t>
      </w:r>
      <w:r w:rsidRPr="00903A8B">
        <w:rPr>
          <w:rFonts w:ascii="TimesNewRomanPSMT" w:eastAsia="Times New Roman" w:hAnsi="TimesNewRomanPSMT" w:cs="Times New Roman"/>
          <w:color w:val="000000"/>
          <w:sz w:val="24"/>
          <w:szCs w:val="24"/>
        </w:rPr>
        <w:t>Taddese</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xml:space="preserve"> I. </w:t>
      </w:r>
      <w:r w:rsidR="002A2199">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2021</w:t>
      </w:r>
      <w:r w:rsidR="002A2199">
        <w:rPr>
          <w:rFonts w:ascii="TimesNewRomanPSMT" w:eastAsia="Times New Roman" w:hAnsi="TimesNewRomanPSMT" w:cs="Times New Roman"/>
          <w:color w:val="000000"/>
          <w:sz w:val="24"/>
          <w:szCs w:val="24"/>
        </w:rPr>
        <w:t>)</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xml:space="preserve"> Survey of Weed Flora Composition in Coffee (</w:t>
      </w:r>
      <w:r w:rsidRPr="00903A8B">
        <w:rPr>
          <w:rFonts w:ascii="TimesNewRomanPS-ItalicMT" w:eastAsia="Times New Roman" w:hAnsi="TimesNewRomanPS-ItalicMT" w:cs="Times New Roman"/>
          <w:i/>
          <w:iCs/>
          <w:color w:val="000000"/>
          <w:sz w:val="24"/>
          <w:szCs w:val="24"/>
        </w:rPr>
        <w:t xml:space="preserve">Coffea arabica </w:t>
      </w:r>
      <w:r w:rsidRPr="00903A8B">
        <w:rPr>
          <w:rFonts w:ascii="TimesNewRomanPSMT" w:eastAsia="Times New Roman" w:hAnsi="TimesNewRomanPSMT" w:cs="Times New Roman"/>
          <w:color w:val="000000"/>
          <w:sz w:val="24"/>
          <w:szCs w:val="24"/>
        </w:rPr>
        <w:t xml:space="preserve">L.) Growing Areas of East Ethiopia. </w:t>
      </w:r>
      <w:r w:rsidRPr="00903A8B">
        <w:rPr>
          <w:rFonts w:ascii="TimesNewRomanPS-ItalicMT" w:eastAsia="Times New Roman" w:hAnsi="TimesNewRomanPS-ItalicMT" w:cs="Times New Roman"/>
          <w:i/>
          <w:iCs/>
          <w:color w:val="000000"/>
          <w:sz w:val="24"/>
          <w:szCs w:val="24"/>
        </w:rPr>
        <w:t>International Journal of Food Science and Agriculture</w:t>
      </w:r>
      <w:r w:rsidRPr="00903A8B">
        <w:rPr>
          <w:rFonts w:ascii="TimesNewRomanPSMT" w:eastAsia="Times New Roman" w:hAnsi="TimesNewRomanPSMT" w:cs="Times New Roman"/>
          <w:color w:val="000000"/>
          <w:sz w:val="24"/>
          <w:szCs w:val="24"/>
        </w:rPr>
        <w:t>, 5(3), 421-429</w:t>
      </w:r>
      <w:r>
        <w:rPr>
          <w:rFonts w:ascii="TimesNewRomanPSMT" w:eastAsia="Times New Roman" w:hAnsi="TimesNewRomanPSMT" w:cs="Times New Roman"/>
          <w:color w:val="000000"/>
          <w:sz w:val="24"/>
          <w:szCs w:val="24"/>
        </w:rPr>
        <w:t>.</w:t>
      </w:r>
    </w:p>
    <w:p w14:paraId="4815D0F0" w14:textId="0A6A0B4B" w:rsidR="00DD71C9" w:rsidRDefault="00DD71C9" w:rsidP="0092024A">
      <w:pPr>
        <w:tabs>
          <w:tab w:val="left" w:pos="720"/>
        </w:tabs>
        <w:spacing w:line="276" w:lineRule="auto"/>
        <w:ind w:left="720" w:hanging="720"/>
        <w:rPr>
          <w:rFonts w:ascii="Times New Roman" w:eastAsia="Times New Roman" w:hAnsi="Times New Roman" w:cs="Times New Roman"/>
          <w:color w:val="000000"/>
          <w:sz w:val="24"/>
          <w:szCs w:val="24"/>
        </w:rPr>
      </w:pPr>
    </w:p>
    <w:p w14:paraId="07FD6D8B" w14:textId="5AA05335" w:rsidR="00DD71C9" w:rsidRDefault="00DD71C9" w:rsidP="0092024A">
      <w:pPr>
        <w:tabs>
          <w:tab w:val="left" w:pos="720"/>
        </w:tabs>
        <w:spacing w:line="276" w:lineRule="auto"/>
        <w:ind w:left="720" w:hanging="720"/>
        <w:rPr>
          <w:rFonts w:ascii="Times New Roman" w:eastAsia="Times New Roman" w:hAnsi="Times New Roman" w:cs="Times New Roman"/>
          <w:color w:val="000000"/>
          <w:sz w:val="24"/>
          <w:szCs w:val="24"/>
        </w:rPr>
      </w:pPr>
      <w:r w:rsidRPr="00BA3585">
        <w:rPr>
          <w:rFonts w:ascii="Times New Roman" w:eastAsia="Times New Roman" w:hAnsi="Times New Roman" w:cs="Times New Roman"/>
          <w:color w:val="000000"/>
          <w:sz w:val="24"/>
          <w:szCs w:val="24"/>
        </w:rPr>
        <w:t xml:space="preserve">Jima, D., Melka, T., </w:t>
      </w:r>
      <w:proofErr w:type="spellStart"/>
      <w:r w:rsidRPr="00BA3585">
        <w:rPr>
          <w:rFonts w:ascii="Times New Roman" w:eastAsia="Times New Roman" w:hAnsi="Times New Roman" w:cs="Times New Roman"/>
          <w:color w:val="000000"/>
          <w:sz w:val="24"/>
          <w:szCs w:val="24"/>
        </w:rPr>
        <w:t>Angasu</w:t>
      </w:r>
      <w:proofErr w:type="spellEnd"/>
      <w:r w:rsidRPr="00BA3585">
        <w:rPr>
          <w:rFonts w:ascii="Times New Roman" w:eastAsia="Times New Roman" w:hAnsi="Times New Roman" w:cs="Times New Roman"/>
          <w:color w:val="000000"/>
          <w:sz w:val="24"/>
          <w:szCs w:val="24"/>
        </w:rPr>
        <w:t xml:space="preserve">, B., Alemu, G., Zewdu, A., </w:t>
      </w:r>
      <w:r w:rsidR="00315E58">
        <w:rPr>
          <w:rFonts w:ascii="Times New Roman" w:eastAsia="Times New Roman" w:hAnsi="Times New Roman" w:cs="Times New Roman"/>
          <w:color w:val="000000"/>
          <w:sz w:val="24"/>
          <w:szCs w:val="24"/>
        </w:rPr>
        <w:t>and</w:t>
      </w:r>
      <w:r w:rsidRPr="00BA3585">
        <w:rPr>
          <w:rFonts w:ascii="Times New Roman" w:eastAsia="Times New Roman" w:hAnsi="Times New Roman" w:cs="Times New Roman"/>
          <w:color w:val="000000"/>
          <w:sz w:val="24"/>
          <w:szCs w:val="24"/>
        </w:rPr>
        <w:t xml:space="preserve"> Amin, M. 2017. Constraints and opportunities of coffee production in </w:t>
      </w:r>
      <w:r w:rsidR="00315E58">
        <w:rPr>
          <w:rFonts w:ascii="Times New Roman" w:eastAsia="Times New Roman" w:hAnsi="Times New Roman" w:cs="Times New Roman"/>
          <w:color w:val="000000"/>
          <w:sz w:val="24"/>
          <w:szCs w:val="24"/>
        </w:rPr>
        <w:t>Arsi</w:t>
      </w:r>
      <w:r w:rsidRPr="00BA3585">
        <w:rPr>
          <w:rFonts w:ascii="Times New Roman" w:eastAsia="Times New Roman" w:hAnsi="Times New Roman" w:cs="Times New Roman"/>
          <w:color w:val="000000"/>
          <w:sz w:val="24"/>
          <w:szCs w:val="24"/>
        </w:rPr>
        <w:t xml:space="preserve"> zone. </w:t>
      </w:r>
      <w:r w:rsidRPr="008141DA">
        <w:rPr>
          <w:rFonts w:ascii="Times New Roman" w:eastAsia="Times New Roman" w:hAnsi="Times New Roman" w:cs="Times New Roman"/>
          <w:color w:val="000000"/>
          <w:sz w:val="24"/>
          <w:szCs w:val="24"/>
        </w:rPr>
        <w:t xml:space="preserve">The Case of Chole and </w:t>
      </w:r>
      <w:proofErr w:type="spellStart"/>
      <w:r w:rsidRPr="008141DA">
        <w:rPr>
          <w:rFonts w:ascii="Times New Roman" w:eastAsia="Times New Roman" w:hAnsi="Times New Roman" w:cs="Times New Roman"/>
          <w:color w:val="000000"/>
          <w:sz w:val="24"/>
          <w:szCs w:val="24"/>
        </w:rPr>
        <w:t>Gololcha</w:t>
      </w:r>
      <w:proofErr w:type="spellEnd"/>
      <w:r w:rsidRPr="008141DA">
        <w:rPr>
          <w:rFonts w:ascii="Times New Roman" w:eastAsia="Times New Roman" w:hAnsi="Times New Roman" w:cs="Times New Roman"/>
          <w:color w:val="000000"/>
          <w:sz w:val="24"/>
          <w:szCs w:val="24"/>
        </w:rPr>
        <w:t xml:space="preserve"> Districts</w:t>
      </w:r>
      <w:r w:rsidRPr="00BA3585">
        <w:rPr>
          <w:rFonts w:ascii="Times New Roman" w:eastAsia="Times New Roman" w:hAnsi="Times New Roman" w:cs="Times New Roman"/>
          <w:i/>
          <w:iCs/>
          <w:color w:val="000000"/>
          <w:sz w:val="24"/>
          <w:szCs w:val="24"/>
        </w:rPr>
        <w:t>, European Journal of Business and Management</w:t>
      </w:r>
      <w:r w:rsidRPr="00BA3585">
        <w:rPr>
          <w:rFonts w:ascii="Times New Roman" w:eastAsia="Times New Roman" w:hAnsi="Times New Roman" w:cs="Times New Roman"/>
          <w:color w:val="000000"/>
          <w:sz w:val="24"/>
          <w:szCs w:val="24"/>
        </w:rPr>
        <w:t>, </w:t>
      </w:r>
      <w:r w:rsidRPr="00BA3585">
        <w:rPr>
          <w:rFonts w:ascii="Times New Roman" w:eastAsia="Times New Roman" w:hAnsi="Times New Roman" w:cs="Times New Roman"/>
          <w:i/>
          <w:iCs/>
          <w:color w:val="000000"/>
          <w:sz w:val="24"/>
          <w:szCs w:val="24"/>
        </w:rPr>
        <w:t>9</w:t>
      </w:r>
      <w:r w:rsidRPr="00BA3585">
        <w:rPr>
          <w:rFonts w:ascii="Times New Roman" w:eastAsia="Times New Roman" w:hAnsi="Times New Roman" w:cs="Times New Roman"/>
          <w:color w:val="000000"/>
          <w:sz w:val="24"/>
          <w:szCs w:val="24"/>
        </w:rPr>
        <w:t>(10), 8–17.</w:t>
      </w:r>
    </w:p>
    <w:p w14:paraId="2060259F" w14:textId="0F2E0F41" w:rsidR="00DD71C9" w:rsidRPr="00FB4ACD" w:rsidRDefault="00DD71C9" w:rsidP="0092024A">
      <w:pPr>
        <w:tabs>
          <w:tab w:val="left" w:pos="720"/>
        </w:tabs>
        <w:spacing w:line="276" w:lineRule="auto"/>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Malkamu</w:t>
      </w:r>
      <w:r>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F. 2024</w:t>
      </w:r>
      <w:r w:rsidR="00315E58">
        <w:rPr>
          <w:rFonts w:ascii="Times New Roman" w:eastAsia="Times New Roman" w:hAnsi="Times New Roman" w:cs="Times New Roman"/>
          <w:color w:val="000000"/>
          <w:sz w:val="24"/>
          <w:szCs w:val="24"/>
        </w:rPr>
        <w:t xml:space="preserve">. </w:t>
      </w:r>
      <w:r w:rsidRPr="00FB4ACD">
        <w:rPr>
          <w:rFonts w:ascii="Times New Roman" w:eastAsia="Times New Roman" w:hAnsi="Times New Roman" w:cs="Times New Roman"/>
          <w:color w:val="000000"/>
          <w:sz w:val="24"/>
          <w:szCs w:val="24"/>
        </w:rPr>
        <w:t>Evaluating the Efficacy of Newly Introduced Herbicides against Coffee (</w:t>
      </w:r>
      <w:r w:rsidRPr="00FB4ACD">
        <w:rPr>
          <w:rFonts w:ascii="Times New Roman" w:eastAsia="Times New Roman" w:hAnsi="Times New Roman" w:cs="Times New Roman"/>
          <w:i/>
          <w:iCs/>
          <w:color w:val="000000"/>
          <w:sz w:val="24"/>
          <w:szCs w:val="24"/>
        </w:rPr>
        <w:t xml:space="preserve">Coffea arabica </w:t>
      </w:r>
      <w:r w:rsidRPr="00FB4ACD">
        <w:rPr>
          <w:rFonts w:ascii="Times New Roman" w:eastAsia="Times New Roman" w:hAnsi="Times New Roman" w:cs="Times New Roman"/>
          <w:color w:val="000000"/>
          <w:sz w:val="24"/>
          <w:szCs w:val="24"/>
        </w:rPr>
        <w:t xml:space="preserve">L.) Weeds in Sidama, Southern Ethiopia. </w:t>
      </w:r>
      <w:r w:rsidRPr="00582F8B">
        <w:rPr>
          <w:rFonts w:ascii="Times New Roman" w:eastAsia="Times New Roman" w:hAnsi="Times New Roman" w:cs="Times New Roman"/>
          <w:i/>
          <w:iCs/>
          <w:color w:val="000000"/>
          <w:sz w:val="24"/>
          <w:szCs w:val="24"/>
        </w:rPr>
        <w:t>Journal of Middle East Agriculture Research,</w:t>
      </w:r>
      <w:r w:rsidRPr="00582F8B">
        <w:rPr>
          <w:rFonts w:ascii="Times New Roman" w:eastAsia="Times New Roman" w:hAnsi="Times New Roman" w:cs="Times New Roman"/>
          <w:color w:val="000000"/>
          <w:sz w:val="24"/>
          <w:szCs w:val="24"/>
        </w:rPr>
        <w:t>13 (01</w:t>
      </w:r>
      <w:r w:rsidRPr="00582F8B">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1-9.</w:t>
      </w:r>
    </w:p>
    <w:p w14:paraId="238FFA1D" w14:textId="659F5239" w:rsidR="00DD71C9" w:rsidRPr="00FB4ACD" w:rsidRDefault="00DD71C9" w:rsidP="0092024A">
      <w:pPr>
        <w:tabs>
          <w:tab w:val="left" w:pos="720"/>
        </w:tabs>
        <w:spacing w:line="276" w:lineRule="auto"/>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Mani, V</w:t>
      </w:r>
      <w:r w:rsidR="002D0932">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Malla, M.</w:t>
      </w:r>
      <w:r w:rsidR="002D0932">
        <w:rPr>
          <w:rFonts w:ascii="Times New Roman" w:eastAsia="Times New Roman" w:hAnsi="Times New Roman" w:cs="Times New Roman"/>
          <w:color w:val="000000"/>
          <w:sz w:val="24"/>
          <w:szCs w:val="24"/>
        </w:rPr>
        <w:t xml:space="preserve">, </w:t>
      </w:r>
      <w:r w:rsidRPr="00FB4ACD">
        <w:rPr>
          <w:rFonts w:ascii="Times New Roman" w:eastAsia="Times New Roman" w:hAnsi="Times New Roman" w:cs="Times New Roman"/>
          <w:color w:val="000000"/>
          <w:sz w:val="24"/>
          <w:szCs w:val="24"/>
        </w:rPr>
        <w:t>Gautam, K.</w:t>
      </w:r>
      <w:r w:rsidR="002D0932">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and </w:t>
      </w:r>
      <w:proofErr w:type="spellStart"/>
      <w:r w:rsidRPr="00FB4ACD">
        <w:rPr>
          <w:rFonts w:ascii="Times New Roman" w:eastAsia="Times New Roman" w:hAnsi="Times New Roman" w:cs="Times New Roman"/>
          <w:color w:val="000000"/>
          <w:sz w:val="24"/>
          <w:szCs w:val="24"/>
        </w:rPr>
        <w:t>Bhagwndas</w:t>
      </w:r>
      <w:proofErr w:type="spellEnd"/>
      <w:r w:rsidRPr="00FB4ACD">
        <w:rPr>
          <w:rFonts w:ascii="Times New Roman" w:eastAsia="Times New Roman" w:hAnsi="Times New Roman" w:cs="Times New Roman"/>
          <w:color w:val="000000"/>
          <w:sz w:val="24"/>
          <w:szCs w:val="24"/>
        </w:rPr>
        <w:t>. 1973. Weed killing chemicals in potato cultivation. Indian Farm, VXXII, 17-18.</w:t>
      </w:r>
    </w:p>
    <w:p w14:paraId="657AEA99" w14:textId="1A2625F6" w:rsidR="00DD71C9" w:rsidRPr="00FB4ACD" w:rsidRDefault="00DD71C9" w:rsidP="0092024A">
      <w:pPr>
        <w:tabs>
          <w:tab w:val="left" w:pos="720"/>
        </w:tabs>
        <w:spacing w:line="276" w:lineRule="auto"/>
        <w:ind w:left="720" w:hanging="720"/>
        <w:rPr>
          <w:rFonts w:ascii="Times New Roman" w:eastAsia="Times New Roman" w:hAnsi="Times New Roman" w:cs="Times New Roman"/>
          <w:color w:val="000000"/>
          <w:sz w:val="24"/>
          <w:szCs w:val="24"/>
        </w:rPr>
      </w:pPr>
      <w:r w:rsidRPr="00050340">
        <w:rPr>
          <w:rFonts w:ascii="Times New Roman" w:eastAsia="Times New Roman" w:hAnsi="Times New Roman" w:cs="Times New Roman"/>
          <w:color w:val="000000"/>
          <w:sz w:val="24"/>
          <w:szCs w:val="24"/>
        </w:rPr>
        <w:t>Mesfin</w:t>
      </w:r>
      <w:r w:rsidR="00801E99">
        <w:rPr>
          <w:rFonts w:ascii="Times New Roman" w:eastAsia="Times New Roman" w:hAnsi="Times New Roman" w:cs="Times New Roman"/>
          <w:color w:val="000000"/>
          <w:sz w:val="24"/>
          <w:szCs w:val="24"/>
        </w:rPr>
        <w:t>,</w:t>
      </w:r>
      <w:r w:rsidRPr="00050340">
        <w:rPr>
          <w:rFonts w:ascii="Times New Roman" w:eastAsia="Times New Roman" w:hAnsi="Times New Roman" w:cs="Times New Roman"/>
          <w:color w:val="000000"/>
          <w:sz w:val="24"/>
          <w:szCs w:val="24"/>
        </w:rPr>
        <w:t xml:space="preserve"> K</w:t>
      </w:r>
      <w:r w:rsidR="002D0932">
        <w:rPr>
          <w:rFonts w:ascii="Times New Roman" w:eastAsia="Times New Roman" w:hAnsi="Times New Roman" w:cs="Times New Roman"/>
          <w:color w:val="000000"/>
          <w:sz w:val="24"/>
          <w:szCs w:val="24"/>
        </w:rPr>
        <w:t>.</w:t>
      </w:r>
      <w:r w:rsidRPr="00050340">
        <w:rPr>
          <w:rFonts w:ascii="Times New Roman" w:eastAsia="Times New Roman" w:hAnsi="Times New Roman" w:cs="Times New Roman"/>
          <w:color w:val="000000"/>
          <w:sz w:val="24"/>
          <w:szCs w:val="24"/>
        </w:rPr>
        <w:t xml:space="preserve"> </w:t>
      </w:r>
      <w:r w:rsidR="002D0932">
        <w:rPr>
          <w:rFonts w:ascii="Times New Roman" w:eastAsia="Times New Roman" w:hAnsi="Times New Roman" w:cs="Times New Roman"/>
          <w:color w:val="000000"/>
          <w:sz w:val="24"/>
          <w:szCs w:val="24"/>
        </w:rPr>
        <w:t xml:space="preserve">and </w:t>
      </w:r>
      <w:proofErr w:type="spellStart"/>
      <w:r w:rsidRPr="00050340">
        <w:rPr>
          <w:rFonts w:ascii="Times New Roman" w:eastAsia="Times New Roman" w:hAnsi="Times New Roman" w:cs="Times New Roman"/>
          <w:color w:val="000000"/>
          <w:sz w:val="24"/>
          <w:szCs w:val="24"/>
        </w:rPr>
        <w:t>Bayetta</w:t>
      </w:r>
      <w:proofErr w:type="spellEnd"/>
      <w:r w:rsidRPr="00050340">
        <w:rPr>
          <w:rFonts w:ascii="Times New Roman" w:eastAsia="Times New Roman" w:hAnsi="Times New Roman" w:cs="Times New Roman"/>
          <w:color w:val="000000"/>
          <w:sz w:val="24"/>
          <w:szCs w:val="24"/>
        </w:rPr>
        <w:t xml:space="preserve"> B</w:t>
      </w:r>
      <w:r w:rsidR="002D0932">
        <w:rPr>
          <w:rFonts w:ascii="Times New Roman" w:eastAsia="Times New Roman" w:hAnsi="Times New Roman" w:cs="Times New Roman"/>
          <w:color w:val="000000"/>
          <w:sz w:val="24"/>
          <w:szCs w:val="24"/>
        </w:rPr>
        <w:t>.</w:t>
      </w:r>
      <w:r w:rsidR="008B0D8A">
        <w:rPr>
          <w:rFonts w:ascii="Times New Roman" w:eastAsia="Times New Roman" w:hAnsi="Times New Roman" w:cs="Times New Roman"/>
          <w:color w:val="000000"/>
          <w:sz w:val="24"/>
          <w:szCs w:val="24"/>
        </w:rPr>
        <w:t>2</w:t>
      </w:r>
      <w:r w:rsidRPr="00050340">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8</w:t>
      </w:r>
      <w:r w:rsidRPr="00050340">
        <w:rPr>
          <w:rFonts w:ascii="Times New Roman" w:eastAsia="Times New Roman" w:hAnsi="Times New Roman" w:cs="Times New Roman"/>
          <w:color w:val="000000"/>
          <w:sz w:val="24"/>
          <w:szCs w:val="24"/>
        </w:rPr>
        <w:t xml:space="preserve">.Phenotypic diversity in the </w:t>
      </w:r>
      <w:proofErr w:type="spellStart"/>
      <w:r w:rsidRPr="00050340">
        <w:rPr>
          <w:rFonts w:ascii="Times New Roman" w:eastAsia="Times New Roman" w:hAnsi="Times New Roman" w:cs="Times New Roman"/>
          <w:color w:val="000000"/>
          <w:sz w:val="24"/>
          <w:szCs w:val="24"/>
        </w:rPr>
        <w:t>Harerge</w:t>
      </w:r>
      <w:proofErr w:type="spellEnd"/>
      <w:r w:rsidRPr="00050340">
        <w:rPr>
          <w:rFonts w:ascii="Times New Roman" w:eastAsia="Times New Roman" w:hAnsi="Times New Roman" w:cs="Times New Roman"/>
          <w:color w:val="000000"/>
          <w:sz w:val="24"/>
          <w:szCs w:val="24"/>
        </w:rPr>
        <w:t xml:space="preserve"> coffee</w:t>
      </w:r>
      <w:r w:rsidR="002D0932">
        <w:rPr>
          <w:rFonts w:ascii="Times New Roman" w:eastAsia="Times New Roman" w:hAnsi="Times New Roman" w:cs="Times New Roman"/>
          <w:color w:val="000000"/>
          <w:sz w:val="24"/>
          <w:szCs w:val="24"/>
        </w:rPr>
        <w:t xml:space="preserve"> </w:t>
      </w:r>
      <w:r w:rsidRPr="00050340">
        <w:rPr>
          <w:rFonts w:ascii="Times New Roman" w:eastAsia="Times New Roman" w:hAnsi="Times New Roman" w:cs="Times New Roman"/>
          <w:color w:val="000000"/>
          <w:sz w:val="24"/>
          <w:szCs w:val="24"/>
        </w:rPr>
        <w:t>(</w:t>
      </w:r>
      <w:r w:rsidRPr="008141DA">
        <w:rPr>
          <w:rFonts w:ascii="Times New Roman" w:eastAsia="Times New Roman" w:hAnsi="Times New Roman" w:cs="Times New Roman"/>
          <w:i/>
          <w:iCs/>
          <w:color w:val="000000"/>
          <w:sz w:val="24"/>
          <w:szCs w:val="24"/>
        </w:rPr>
        <w:t>Coffee arabica</w:t>
      </w:r>
      <w:r w:rsidRPr="00050340">
        <w:rPr>
          <w:rFonts w:ascii="Times New Roman" w:eastAsia="Times New Roman" w:hAnsi="Times New Roman" w:cs="Times New Roman"/>
          <w:color w:val="000000"/>
          <w:sz w:val="24"/>
          <w:szCs w:val="24"/>
        </w:rPr>
        <w:t xml:space="preserve"> L.) germplasm for </w:t>
      </w:r>
      <w:r w:rsidR="002D0932">
        <w:rPr>
          <w:rFonts w:ascii="Times New Roman" w:eastAsia="Times New Roman" w:hAnsi="Times New Roman" w:cs="Times New Roman"/>
          <w:color w:val="000000"/>
          <w:sz w:val="24"/>
          <w:szCs w:val="24"/>
        </w:rPr>
        <w:t>quantitative traits</w:t>
      </w:r>
      <w:r w:rsidRPr="00050340">
        <w:rPr>
          <w:rFonts w:ascii="Times New Roman" w:eastAsia="Times New Roman" w:hAnsi="Times New Roman" w:cs="Times New Roman"/>
          <w:color w:val="000000"/>
          <w:sz w:val="24"/>
          <w:szCs w:val="24"/>
        </w:rPr>
        <w:t xml:space="preserve">. </w:t>
      </w:r>
      <w:r w:rsidRPr="00050340">
        <w:rPr>
          <w:rFonts w:ascii="Times New Roman" w:eastAsia="Times New Roman" w:hAnsi="Times New Roman" w:cs="Times New Roman"/>
          <w:i/>
          <w:iCs/>
          <w:color w:val="000000"/>
          <w:sz w:val="24"/>
          <w:szCs w:val="24"/>
        </w:rPr>
        <w:t>East African Journal of Sciences</w:t>
      </w:r>
      <w:r w:rsidRPr="0005034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(1)</w:t>
      </w:r>
      <w:r w:rsidRPr="00050340">
        <w:rPr>
          <w:rFonts w:ascii="Times New Roman" w:eastAsia="Times New Roman" w:hAnsi="Times New Roman" w:cs="Times New Roman"/>
          <w:color w:val="000000"/>
          <w:sz w:val="24"/>
          <w:szCs w:val="24"/>
        </w:rPr>
        <w:t xml:space="preserve">: 13-18 </w:t>
      </w:r>
    </w:p>
    <w:p w14:paraId="3786D509" w14:textId="29F1491B" w:rsidR="00DD71C9" w:rsidRPr="00FB4ACD" w:rsidRDefault="00DD71C9" w:rsidP="0092024A">
      <w:pPr>
        <w:tabs>
          <w:tab w:val="left" w:pos="720"/>
        </w:tabs>
        <w:spacing w:line="276" w:lineRule="auto"/>
        <w:ind w:left="720" w:hanging="720"/>
        <w:rPr>
          <w:rFonts w:ascii="Times New Roman" w:hAnsi="Times New Roman" w:cs="Times New Roman"/>
        </w:rPr>
      </w:pPr>
      <w:r w:rsidRPr="00FB4ACD">
        <w:rPr>
          <w:rFonts w:ascii="Times New Roman" w:hAnsi="Times New Roman" w:cs="Times New Roman"/>
        </w:rPr>
        <w:t>Surinder</w:t>
      </w:r>
      <w:r w:rsidR="00801E99">
        <w:rPr>
          <w:rFonts w:ascii="Times New Roman" w:hAnsi="Times New Roman" w:cs="Times New Roman"/>
        </w:rPr>
        <w:t>,</w:t>
      </w:r>
      <w:r w:rsidRPr="00FB4ACD">
        <w:rPr>
          <w:rFonts w:ascii="Times New Roman" w:hAnsi="Times New Roman" w:cs="Times New Roman"/>
        </w:rPr>
        <w:t xml:space="preserve"> SR. 2016. Weed indices. Available https://www.researchgate.net/publication/320268615_34 Weed indices. (Accessed: 13.05.2020).</w:t>
      </w:r>
    </w:p>
    <w:p w14:paraId="4AA791DC" w14:textId="285D9A32" w:rsidR="00DD71C9" w:rsidRPr="00FB4ACD" w:rsidRDefault="00C62D57" w:rsidP="0092024A">
      <w:pPr>
        <w:tabs>
          <w:tab w:val="left" w:pos="720"/>
        </w:tabs>
        <w:spacing w:line="276" w:lineRule="auto"/>
        <w:ind w:left="720" w:hanging="720"/>
        <w:rPr>
          <w:rFonts w:ascii="Times New Roman" w:eastAsia="Times New Roman" w:hAnsi="Times New Roman" w:cs="Times New Roman"/>
          <w:sz w:val="24"/>
          <w:szCs w:val="24"/>
        </w:rPr>
      </w:pPr>
      <w:r w:rsidRPr="00FB4ACD">
        <w:rPr>
          <w:rFonts w:ascii="Times New Roman" w:eastAsia="Times New Roman" w:hAnsi="Times New Roman" w:cs="Times New Roman"/>
          <w:sz w:val="24"/>
          <w:szCs w:val="24"/>
        </w:rPr>
        <w:lastRenderedPageBreak/>
        <w:t>Tadesse</w:t>
      </w:r>
      <w:r w:rsidR="00801E99">
        <w:rPr>
          <w:rFonts w:ascii="Times New Roman" w:eastAsia="Times New Roman" w:hAnsi="Times New Roman" w:cs="Times New Roman"/>
          <w:sz w:val="24"/>
          <w:szCs w:val="24"/>
        </w:rPr>
        <w:t>,</w:t>
      </w:r>
      <w:r w:rsidR="00DD71C9" w:rsidRPr="00FB4ACD">
        <w:rPr>
          <w:rFonts w:ascii="Times New Roman" w:eastAsia="Times New Roman" w:hAnsi="Times New Roman" w:cs="Times New Roman"/>
          <w:sz w:val="24"/>
          <w:szCs w:val="24"/>
        </w:rPr>
        <w:t xml:space="preserve"> W/</w:t>
      </w:r>
      <w:proofErr w:type="spellStart"/>
      <w:r w:rsidR="00DD71C9" w:rsidRPr="00FB4ACD">
        <w:rPr>
          <w:rFonts w:ascii="Times New Roman" w:eastAsia="Times New Roman" w:hAnsi="Times New Roman" w:cs="Times New Roman"/>
          <w:sz w:val="24"/>
          <w:szCs w:val="24"/>
        </w:rPr>
        <w:t>mariam</w:t>
      </w:r>
      <w:proofErr w:type="spellEnd"/>
      <w:r w:rsidR="00DD71C9" w:rsidRPr="00FB4ACD">
        <w:rPr>
          <w:rFonts w:ascii="Times New Roman" w:eastAsia="Times New Roman" w:hAnsi="Times New Roman" w:cs="Times New Roman"/>
          <w:sz w:val="24"/>
          <w:szCs w:val="24"/>
        </w:rPr>
        <w:t>. 2015. Coffee: Ethiopia’s Gift to The World: The Traditional Production Systems as Living Examples of Crop Domestication, and Sustainable Production and an Assessment of Different Certification Schemes.</w:t>
      </w:r>
    </w:p>
    <w:p w14:paraId="19938BBA" w14:textId="5835F0A4" w:rsidR="00DD71C9" w:rsidRPr="00FB4ACD" w:rsidRDefault="00DD71C9" w:rsidP="0092024A">
      <w:pPr>
        <w:tabs>
          <w:tab w:val="left" w:pos="720"/>
        </w:tabs>
        <w:spacing w:line="276" w:lineRule="auto"/>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Tadesse</w:t>
      </w:r>
      <w:r w:rsidR="00801E99">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E.1998. Weed control in the western coffee-growing areas of Ethiopia. pp: 22-27. In: Beyene S and Abera D. (eds) 1998. Agricultural Research and Technology Transfer Attempts and Achievements in Western Ethiopia. Proceedings of the third Technology Generation, Transfer and Gap Analysis Workshop. 12-14 November 1996. </w:t>
      </w:r>
      <w:proofErr w:type="spellStart"/>
      <w:r w:rsidRPr="00FB4ACD">
        <w:rPr>
          <w:rFonts w:ascii="Times New Roman" w:eastAsia="Times New Roman" w:hAnsi="Times New Roman" w:cs="Times New Roman"/>
          <w:color w:val="000000"/>
          <w:sz w:val="24"/>
          <w:szCs w:val="24"/>
        </w:rPr>
        <w:t>Nekemt</w:t>
      </w:r>
      <w:proofErr w:type="spellEnd"/>
      <w:r w:rsidRPr="00FB4ACD">
        <w:rPr>
          <w:rFonts w:ascii="Times New Roman" w:eastAsia="Times New Roman" w:hAnsi="Times New Roman" w:cs="Times New Roman"/>
          <w:color w:val="000000"/>
          <w:sz w:val="24"/>
          <w:szCs w:val="24"/>
        </w:rPr>
        <w:t>, Ethiopia.</w:t>
      </w:r>
    </w:p>
    <w:p w14:paraId="602A7357" w14:textId="4B4EECD1" w:rsidR="00DD4FF2" w:rsidRPr="00B16574" w:rsidRDefault="00DD71C9" w:rsidP="0092024A">
      <w:pPr>
        <w:tabs>
          <w:tab w:val="left" w:pos="720"/>
        </w:tabs>
        <w:spacing w:line="276" w:lineRule="auto"/>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Tadesse</w:t>
      </w:r>
      <w:r w:rsidR="00801E99">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E. 1994. Effect of Clipping Frequency of Couch Grass (</w:t>
      </w:r>
      <w:proofErr w:type="spellStart"/>
      <w:r w:rsidRPr="00FB4ACD">
        <w:rPr>
          <w:rFonts w:ascii="Times New Roman" w:eastAsia="Times New Roman" w:hAnsi="Times New Roman" w:cs="Times New Roman"/>
          <w:i/>
          <w:iCs/>
          <w:color w:val="000000"/>
          <w:sz w:val="24"/>
          <w:szCs w:val="24"/>
        </w:rPr>
        <w:t>Digitaria</w:t>
      </w:r>
      <w:proofErr w:type="spellEnd"/>
      <w:r w:rsidRPr="00FB4ACD">
        <w:rPr>
          <w:rFonts w:ascii="Times New Roman" w:eastAsia="Times New Roman" w:hAnsi="Times New Roman" w:cs="Times New Roman"/>
          <w:i/>
          <w:iCs/>
          <w:color w:val="000000"/>
          <w:sz w:val="24"/>
          <w:szCs w:val="24"/>
        </w:rPr>
        <w:t xml:space="preserve"> </w:t>
      </w:r>
      <w:proofErr w:type="spellStart"/>
      <w:r w:rsidRPr="00FB4ACD">
        <w:rPr>
          <w:rFonts w:ascii="Times New Roman" w:eastAsia="Times New Roman" w:hAnsi="Times New Roman" w:cs="Times New Roman"/>
          <w:i/>
          <w:iCs/>
          <w:color w:val="000000"/>
          <w:sz w:val="24"/>
          <w:szCs w:val="24"/>
        </w:rPr>
        <w:t>abyssinica</w:t>
      </w:r>
      <w:proofErr w:type="spellEnd"/>
      <w:r w:rsidRPr="00FB4ACD">
        <w:rPr>
          <w:rFonts w:ascii="Times New Roman" w:eastAsia="Times New Roman" w:hAnsi="Times New Roman" w:cs="Times New Roman"/>
          <w:color w:val="000000"/>
          <w:sz w:val="24"/>
          <w:szCs w:val="24"/>
        </w:rPr>
        <w:t>) on the Growth of Young Coffee. In. Fassil Reda and D. G. Tanner (eds.) Arem Vol. 2 and 3. Proceedings of the 2</w:t>
      </w:r>
      <w:r w:rsidRPr="008141DA">
        <w:rPr>
          <w:rFonts w:ascii="Times New Roman" w:eastAsia="Times New Roman" w:hAnsi="Times New Roman" w:cs="Times New Roman"/>
          <w:color w:val="000000"/>
          <w:sz w:val="24"/>
          <w:szCs w:val="24"/>
          <w:vertAlign w:val="superscript"/>
        </w:rPr>
        <w:t xml:space="preserve">nd </w:t>
      </w:r>
      <w:r w:rsidRPr="00FB4ACD">
        <w:rPr>
          <w:rFonts w:ascii="Times New Roman" w:eastAsia="Times New Roman" w:hAnsi="Times New Roman" w:cs="Times New Roman"/>
          <w:color w:val="000000"/>
          <w:sz w:val="24"/>
          <w:szCs w:val="24"/>
        </w:rPr>
        <w:t>and 3</w:t>
      </w:r>
      <w:r w:rsidRPr="008141DA">
        <w:rPr>
          <w:rFonts w:ascii="Times New Roman" w:eastAsia="Times New Roman" w:hAnsi="Times New Roman" w:cs="Times New Roman"/>
          <w:color w:val="000000"/>
          <w:sz w:val="24"/>
          <w:szCs w:val="24"/>
          <w:vertAlign w:val="superscript"/>
        </w:rPr>
        <w:t xml:space="preserve">rd </w:t>
      </w:r>
      <w:r w:rsidRPr="00FB4ACD">
        <w:rPr>
          <w:rFonts w:ascii="Times New Roman" w:eastAsia="Times New Roman" w:hAnsi="Times New Roman" w:cs="Times New Roman"/>
          <w:color w:val="000000"/>
          <w:sz w:val="24"/>
          <w:szCs w:val="24"/>
        </w:rPr>
        <w:t>Annual Conferences of the Ethiopian Weed Science Society. Addis Ababa, Ethiopia.</w:t>
      </w:r>
    </w:p>
    <w:p w14:paraId="374B9A11" w14:textId="2FD98AF7" w:rsidR="00DD71C9" w:rsidRPr="00FB4ACD" w:rsidRDefault="00DD4FF2" w:rsidP="0092024A">
      <w:pPr>
        <w:tabs>
          <w:tab w:val="left" w:pos="720"/>
        </w:tabs>
        <w:spacing w:after="160" w:line="276" w:lineRule="auto"/>
        <w:ind w:left="720" w:hanging="720"/>
        <w:rPr>
          <w:rFonts w:ascii="Times New Roman" w:hAnsi="Times New Roman" w:cs="Times New Roman"/>
          <w:sz w:val="24"/>
          <w:szCs w:val="24"/>
        </w:rPr>
      </w:pPr>
      <w:r w:rsidRPr="00FB4ACD">
        <w:rPr>
          <w:rFonts w:ascii="Times New Roman" w:hAnsi="Times New Roman" w:cs="Times New Roman"/>
          <w:color w:val="000000"/>
          <w:sz w:val="24"/>
          <w:szCs w:val="24"/>
        </w:rPr>
        <w:t>Tigist</w:t>
      </w:r>
      <w:r>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B</w:t>
      </w:r>
      <w:r>
        <w:rPr>
          <w:rFonts w:ascii="Times New Roman" w:hAnsi="Times New Roman" w:cs="Times New Roman"/>
          <w:color w:val="000000"/>
          <w:sz w:val="24"/>
          <w:szCs w:val="24"/>
        </w:rPr>
        <w:t xml:space="preserve">. and </w:t>
      </w:r>
      <w:r w:rsidRPr="00FB4ACD">
        <w:rPr>
          <w:rFonts w:ascii="Times New Roman" w:hAnsi="Times New Roman" w:cs="Times New Roman"/>
          <w:color w:val="000000"/>
          <w:sz w:val="24"/>
          <w:szCs w:val="24"/>
        </w:rPr>
        <w:t>Tamiru</w:t>
      </w:r>
      <w:r>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S</w:t>
      </w:r>
      <w:r>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2023. Evaluating Herbicides Efficacy Against Coffee Weeds in Southwest Ethiopia. </w:t>
      </w:r>
      <w:r w:rsidRPr="00FB4ACD">
        <w:rPr>
          <w:rFonts w:ascii="Times New Roman" w:hAnsi="Times New Roman" w:cs="Times New Roman"/>
          <w:i/>
          <w:iCs/>
          <w:color w:val="000000"/>
          <w:sz w:val="24"/>
          <w:szCs w:val="24"/>
        </w:rPr>
        <w:t>Modern Chemistry</w:t>
      </w:r>
      <w:r w:rsidRPr="00FB4ACD">
        <w:rPr>
          <w:rFonts w:ascii="Times New Roman" w:hAnsi="Times New Roman" w:cs="Times New Roman"/>
          <w:color w:val="000000"/>
          <w:sz w:val="24"/>
          <w:szCs w:val="24"/>
        </w:rPr>
        <w:t xml:space="preserve">, </w:t>
      </w:r>
      <w:r w:rsidRPr="00FB4ACD">
        <w:rPr>
          <w:rFonts w:ascii="Times New Roman" w:hAnsi="Times New Roman" w:cs="Times New Roman"/>
          <w:i/>
          <w:iCs/>
          <w:color w:val="000000"/>
          <w:sz w:val="24"/>
          <w:szCs w:val="24"/>
        </w:rPr>
        <w:t>11</w:t>
      </w:r>
      <w:r w:rsidRPr="00FB4ACD">
        <w:rPr>
          <w:rFonts w:ascii="Times New Roman" w:hAnsi="Times New Roman" w:cs="Times New Roman"/>
          <w:color w:val="000000"/>
          <w:sz w:val="24"/>
          <w:szCs w:val="24"/>
        </w:rPr>
        <w:t>(4), 70-77</w:t>
      </w:r>
    </w:p>
    <w:p w14:paraId="6A62407C" w14:textId="45FB0AA1" w:rsidR="00DD71C9" w:rsidRDefault="00DD71C9" w:rsidP="0092024A">
      <w:pPr>
        <w:tabs>
          <w:tab w:val="left" w:pos="720"/>
        </w:tabs>
        <w:spacing w:line="276" w:lineRule="auto"/>
        <w:ind w:left="720" w:hanging="720"/>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Tigist, B .2024. </w:t>
      </w:r>
      <w:r w:rsidRPr="00C87E19">
        <w:rPr>
          <w:rFonts w:ascii="Times New Roman" w:hAnsi="Times New Roman" w:cs="Times New Roman"/>
          <w:color w:val="000000"/>
          <w:sz w:val="24"/>
          <w:szCs w:val="24"/>
        </w:rPr>
        <w:t>Evaluation of Herbicides Efficacy against Weeds in Coffee (</w:t>
      </w:r>
      <w:r w:rsidRPr="00A77E63">
        <w:rPr>
          <w:rFonts w:ascii="Times New Roman" w:hAnsi="Times New Roman" w:cs="Times New Roman"/>
          <w:i/>
          <w:iCs/>
          <w:color w:val="000000"/>
          <w:sz w:val="24"/>
          <w:szCs w:val="24"/>
        </w:rPr>
        <w:t>Coffea arabica</w:t>
      </w:r>
      <w:r w:rsidRPr="00C87E19">
        <w:rPr>
          <w:rFonts w:ascii="Times New Roman" w:hAnsi="Times New Roman" w:cs="Times New Roman"/>
          <w:color w:val="000000"/>
          <w:sz w:val="24"/>
          <w:szCs w:val="24"/>
        </w:rPr>
        <w:t xml:space="preserve"> L.) at Jimma Southwest, Ethiopia</w:t>
      </w:r>
      <w:r>
        <w:rPr>
          <w:rFonts w:ascii="Times New Roman" w:hAnsi="Times New Roman" w:cs="Times New Roman"/>
          <w:color w:val="000000"/>
          <w:sz w:val="24"/>
          <w:szCs w:val="24"/>
        </w:rPr>
        <w:t xml:space="preserve">. </w:t>
      </w:r>
      <w:r w:rsidR="00413822">
        <w:rPr>
          <w:rFonts w:ascii="Times New Roman" w:hAnsi="Times New Roman" w:cs="Times New Roman"/>
          <w:i/>
          <w:iCs/>
          <w:color w:val="000000"/>
          <w:sz w:val="24"/>
          <w:szCs w:val="24"/>
        </w:rPr>
        <w:t>journal</w:t>
      </w:r>
      <w:r w:rsidRPr="00B26C92">
        <w:rPr>
          <w:rFonts w:ascii="Times New Roman" w:hAnsi="Times New Roman" w:cs="Times New Roman"/>
          <w:i/>
          <w:iCs/>
          <w:color w:val="000000"/>
          <w:sz w:val="24"/>
          <w:szCs w:val="24"/>
        </w:rPr>
        <w:t xml:space="preserve"> of Plant Sciences</w:t>
      </w:r>
      <w:r>
        <w:rPr>
          <w:rFonts w:ascii="Times New Roman" w:hAnsi="Times New Roman" w:cs="Times New Roman"/>
          <w:i/>
          <w:iCs/>
          <w:color w:val="000000"/>
          <w:sz w:val="24"/>
          <w:szCs w:val="24"/>
        </w:rPr>
        <w:t>.</w:t>
      </w:r>
      <w:r w:rsidRPr="00B26C92">
        <w:rPr>
          <w:rFonts w:ascii="Times New Roman" w:hAnsi="Times New Roman" w:cs="Times New Roman"/>
          <w:color w:val="000000"/>
          <w:sz w:val="24"/>
          <w:szCs w:val="24"/>
        </w:rPr>
        <w:t>12(4), 111-115</w:t>
      </w:r>
      <w:r w:rsidR="00062E1A">
        <w:rPr>
          <w:rFonts w:ascii="Times New Roman" w:hAnsi="Times New Roman" w:cs="Times New Roman"/>
          <w:color w:val="000000"/>
          <w:sz w:val="24"/>
          <w:szCs w:val="24"/>
        </w:rPr>
        <w:t>.</w:t>
      </w:r>
      <w:r w:rsidRPr="00B26C92">
        <w:rPr>
          <w:rFonts w:ascii="Times New Roman" w:hAnsi="Times New Roman" w:cs="Times New Roman"/>
          <w:i/>
          <w:iCs/>
          <w:color w:val="000000"/>
          <w:sz w:val="24"/>
          <w:szCs w:val="24"/>
        </w:rPr>
        <w:t xml:space="preserve"> </w:t>
      </w:r>
    </w:p>
    <w:p w14:paraId="714FFF20" w14:textId="1E419955" w:rsidR="00DD4FF2" w:rsidRDefault="00DD4FF2" w:rsidP="0092024A">
      <w:pPr>
        <w:tabs>
          <w:tab w:val="left" w:pos="720"/>
        </w:tabs>
        <w:spacing w:line="276" w:lineRule="auto"/>
        <w:ind w:left="720" w:hanging="720"/>
        <w:rPr>
          <w:rFonts w:ascii="Times New Roman" w:hAnsi="Times New Roman" w:cs="Times New Roman"/>
          <w:i/>
          <w:iCs/>
          <w:color w:val="000000"/>
          <w:sz w:val="24"/>
          <w:szCs w:val="24"/>
        </w:rPr>
      </w:pPr>
      <w:r w:rsidRPr="00DD4FF2">
        <w:rPr>
          <w:rFonts w:ascii="Times New Roman" w:hAnsi="Times New Roman" w:cs="Times New Roman"/>
          <w:color w:val="000000"/>
          <w:sz w:val="24"/>
          <w:szCs w:val="24"/>
        </w:rPr>
        <w:t>Tigist</w:t>
      </w:r>
      <w:r>
        <w:rPr>
          <w:rFonts w:ascii="Times New Roman" w:hAnsi="Times New Roman" w:cs="Times New Roman"/>
          <w:color w:val="000000"/>
          <w:sz w:val="24"/>
          <w:szCs w:val="24"/>
        </w:rPr>
        <w:t>,</w:t>
      </w:r>
      <w:r w:rsidRPr="00DD4FF2">
        <w:rPr>
          <w:rFonts w:ascii="Times New Roman" w:hAnsi="Times New Roman" w:cs="Times New Roman"/>
          <w:i/>
          <w:iCs/>
          <w:color w:val="000000"/>
          <w:sz w:val="24"/>
          <w:szCs w:val="24"/>
        </w:rPr>
        <w:t xml:space="preserve"> </w:t>
      </w:r>
      <w:r w:rsidRPr="00DD4FF2">
        <w:rPr>
          <w:rFonts w:ascii="Times New Roman" w:hAnsi="Times New Roman" w:cs="Times New Roman"/>
          <w:color w:val="000000"/>
          <w:sz w:val="24"/>
          <w:szCs w:val="24"/>
        </w:rPr>
        <w:t>B</w:t>
      </w:r>
      <w:r>
        <w:rPr>
          <w:rFonts w:ascii="Times New Roman" w:hAnsi="Times New Roman" w:cs="Times New Roman"/>
          <w:color w:val="000000"/>
          <w:sz w:val="24"/>
          <w:szCs w:val="24"/>
        </w:rPr>
        <w:t>.,</w:t>
      </w:r>
      <w:r w:rsidRPr="00DD4FF2">
        <w:rPr>
          <w:rFonts w:ascii="Times New Roman" w:hAnsi="Times New Roman" w:cs="Times New Roman"/>
          <w:color w:val="000000"/>
          <w:sz w:val="24"/>
          <w:szCs w:val="24"/>
        </w:rPr>
        <w:t xml:space="preserve"> Tamiru</w:t>
      </w:r>
      <w:r>
        <w:rPr>
          <w:rFonts w:ascii="Times New Roman" w:hAnsi="Times New Roman" w:cs="Times New Roman"/>
          <w:color w:val="000000"/>
          <w:sz w:val="24"/>
          <w:szCs w:val="24"/>
        </w:rPr>
        <w:t>,</w:t>
      </w:r>
      <w:r w:rsidRPr="00DD4FF2">
        <w:rPr>
          <w:rFonts w:ascii="Times New Roman" w:hAnsi="Times New Roman" w:cs="Times New Roman"/>
          <w:color w:val="000000"/>
          <w:sz w:val="24"/>
          <w:szCs w:val="24"/>
        </w:rPr>
        <w:t xml:space="preserve"> </w:t>
      </w:r>
      <w:r w:rsidR="003B6891" w:rsidRPr="00DD4FF2">
        <w:rPr>
          <w:rFonts w:ascii="Times New Roman" w:hAnsi="Times New Roman" w:cs="Times New Roman"/>
          <w:color w:val="000000"/>
          <w:sz w:val="24"/>
          <w:szCs w:val="24"/>
        </w:rPr>
        <w:t>S</w:t>
      </w:r>
      <w:r w:rsidR="003B6891">
        <w:rPr>
          <w:rFonts w:ascii="Times New Roman" w:hAnsi="Times New Roman" w:cs="Times New Roman"/>
          <w:color w:val="000000"/>
          <w:sz w:val="24"/>
          <w:szCs w:val="24"/>
        </w:rPr>
        <w:t>.</w:t>
      </w:r>
      <w:r w:rsidR="003B6891" w:rsidRPr="00DD4FF2">
        <w:rPr>
          <w:rFonts w:ascii="Times New Roman" w:hAnsi="Times New Roman" w:cs="Times New Roman"/>
          <w:color w:val="000000"/>
          <w:sz w:val="24"/>
          <w:szCs w:val="24"/>
        </w:rPr>
        <w:t>,</w:t>
      </w:r>
      <w:r w:rsidR="003B6891">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t>
      </w:r>
      <w:proofErr w:type="spellStart"/>
      <w:r w:rsidRPr="00DD4FF2">
        <w:rPr>
          <w:rFonts w:ascii="Times New Roman" w:hAnsi="Times New Roman" w:cs="Times New Roman"/>
          <w:color w:val="000000"/>
          <w:sz w:val="24"/>
          <w:szCs w:val="24"/>
        </w:rPr>
        <w:t>Tekleeyesus</w:t>
      </w:r>
      <w:proofErr w:type="spellEnd"/>
      <w:r>
        <w:rPr>
          <w:rFonts w:ascii="Times New Roman" w:hAnsi="Times New Roman" w:cs="Times New Roman"/>
          <w:color w:val="000000"/>
          <w:sz w:val="24"/>
          <w:szCs w:val="24"/>
        </w:rPr>
        <w:t>,</w:t>
      </w:r>
      <w:r w:rsidRPr="00DD4FF2">
        <w:rPr>
          <w:rFonts w:ascii="Times New Roman" w:hAnsi="Times New Roman" w:cs="Times New Roman"/>
          <w:color w:val="000000"/>
          <w:sz w:val="24"/>
          <w:szCs w:val="24"/>
        </w:rPr>
        <w:t xml:space="preserve"> F. 2024. Evaluating Efficacy of Newly Introduced Herbicides Against Coffee Weeds at Jimma, Southwest Ethiopia. Journal of Drug Design and Medicinal Chemistry, 10(1), 1-7</w:t>
      </w:r>
      <w:r w:rsidRPr="00DD4FF2">
        <w:rPr>
          <w:rFonts w:ascii="Times New Roman" w:hAnsi="Times New Roman" w:cs="Times New Roman"/>
          <w:i/>
          <w:iCs/>
          <w:color w:val="000000"/>
          <w:sz w:val="24"/>
          <w:szCs w:val="24"/>
        </w:rPr>
        <w:t xml:space="preserve"> </w:t>
      </w:r>
    </w:p>
    <w:p w14:paraId="5650CBBB" w14:textId="19F7088C" w:rsidR="00DD71C9" w:rsidRDefault="00DD71C9" w:rsidP="0092024A">
      <w:pPr>
        <w:tabs>
          <w:tab w:val="left" w:pos="720"/>
        </w:tabs>
        <w:spacing w:line="276" w:lineRule="auto"/>
        <w:ind w:left="720" w:hanging="720"/>
        <w:rPr>
          <w:rFonts w:ascii="Times New Roman" w:hAnsi="Times New Roman" w:cs="Times New Roman"/>
          <w:color w:val="000000"/>
          <w:sz w:val="24"/>
          <w:szCs w:val="24"/>
        </w:rPr>
      </w:pPr>
      <w:r w:rsidRPr="00C87E19">
        <w:rPr>
          <w:rFonts w:ascii="Times New Roman" w:hAnsi="Times New Roman" w:cs="Times New Roman"/>
          <w:color w:val="000000"/>
          <w:sz w:val="24"/>
          <w:szCs w:val="24"/>
        </w:rPr>
        <w:t xml:space="preserve">. </w:t>
      </w:r>
    </w:p>
    <w:p w14:paraId="42C072C4" w14:textId="5CA2FE79" w:rsidR="00E91A44" w:rsidRPr="00E91A44" w:rsidRDefault="00DD71C9" w:rsidP="0092024A">
      <w:pPr>
        <w:tabs>
          <w:tab w:val="left" w:pos="720"/>
        </w:tabs>
        <w:spacing w:line="276" w:lineRule="auto"/>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Tsegaye Y</w:t>
      </w:r>
      <w:r w:rsidR="00413822">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Getachew </w:t>
      </w:r>
      <w:r w:rsidR="00413822">
        <w:rPr>
          <w:rFonts w:ascii="Times New Roman" w:eastAsia="Times New Roman" w:hAnsi="Times New Roman" w:cs="Times New Roman"/>
          <w:color w:val="000000"/>
          <w:sz w:val="24"/>
          <w:szCs w:val="24"/>
        </w:rPr>
        <w:t>and</w:t>
      </w:r>
      <w:r w:rsidRPr="00FB4ACD">
        <w:rPr>
          <w:rFonts w:ascii="Times New Roman" w:eastAsia="Times New Roman" w:hAnsi="Times New Roman" w:cs="Times New Roman"/>
          <w:color w:val="000000"/>
          <w:sz w:val="24"/>
          <w:szCs w:val="24"/>
        </w:rPr>
        <w:t xml:space="preserve"> Tesfaye Z</w:t>
      </w:r>
      <w:r w:rsidR="00413822">
        <w:rPr>
          <w:rFonts w:ascii="Times New Roman" w:eastAsia="Times New Roman" w:hAnsi="Times New Roman" w:cs="Times New Roman"/>
          <w:color w:val="000000"/>
          <w:sz w:val="24"/>
          <w:szCs w:val="24"/>
        </w:rPr>
        <w:t xml:space="preserve">. </w:t>
      </w:r>
      <w:r w:rsidRPr="00FB4ACD">
        <w:rPr>
          <w:rFonts w:ascii="Times New Roman" w:eastAsia="Times New Roman" w:hAnsi="Times New Roman" w:cs="Times New Roman"/>
          <w:color w:val="000000"/>
          <w:sz w:val="24"/>
          <w:szCs w:val="24"/>
        </w:rPr>
        <w:t xml:space="preserve">2000. Some Socio-Economic issues related to fungicide use against CD in Ethiopia. In: Preceding of the workshop on the command (CBI) in Ethiopia 13-14 August 1999 72-84 pp. </w:t>
      </w:r>
      <w:r w:rsidRPr="00D03A6D">
        <w:rPr>
          <w:rFonts w:ascii="Times New Roman" w:eastAsia="Times New Roman" w:hAnsi="Times New Roman" w:cs="Times New Roman"/>
          <w:i/>
          <w:iCs/>
          <w:color w:val="000000"/>
          <w:sz w:val="24"/>
          <w:szCs w:val="24"/>
        </w:rPr>
        <w:t>International Journal of Pest Management</w:t>
      </w:r>
      <w:r w:rsidRPr="00FB4ACD">
        <w:rPr>
          <w:rFonts w:ascii="Times New Roman" w:eastAsia="Times New Roman" w:hAnsi="Times New Roman" w:cs="Times New Roman"/>
          <w:color w:val="000000"/>
          <w:sz w:val="24"/>
          <w:szCs w:val="24"/>
        </w:rPr>
        <w:t>.</w:t>
      </w:r>
      <w:r w:rsidR="00062E1A">
        <w:rPr>
          <w:rFonts w:ascii="Times New Roman" w:eastAsia="Times New Roman" w:hAnsi="Times New Roman" w:cs="Times New Roman"/>
          <w:color w:val="000000"/>
          <w:sz w:val="24"/>
          <w:szCs w:val="24"/>
        </w:rPr>
        <w:t xml:space="preserve"> </w:t>
      </w:r>
    </w:p>
    <w:p w14:paraId="0BCC68CF" w14:textId="77777777" w:rsidR="002E44D5" w:rsidRDefault="002E44D5" w:rsidP="0092024A">
      <w:pPr>
        <w:tabs>
          <w:tab w:val="left" w:pos="720"/>
        </w:tabs>
        <w:spacing w:line="276" w:lineRule="auto"/>
        <w:ind w:left="720" w:hanging="720"/>
        <w:rPr>
          <w:rFonts w:ascii="Times New Roman" w:eastAsia="Times New Roman" w:hAnsi="Times New Roman" w:cs="Times New Roman"/>
          <w:color w:val="000000"/>
          <w:sz w:val="24"/>
          <w:szCs w:val="24"/>
        </w:rPr>
      </w:pPr>
    </w:p>
    <w:bookmarkEnd w:id="0"/>
    <w:p w14:paraId="39A45548" w14:textId="77777777" w:rsidR="002E44D5" w:rsidRDefault="002E44D5" w:rsidP="00062E1A">
      <w:pPr>
        <w:tabs>
          <w:tab w:val="left" w:pos="720"/>
        </w:tabs>
        <w:ind w:left="720" w:hanging="720"/>
      </w:pPr>
    </w:p>
    <w:sectPr w:rsidR="002E4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B3D2E" w14:textId="77777777" w:rsidR="00622BE0" w:rsidRDefault="00622BE0" w:rsidP="0089104E">
      <w:pPr>
        <w:spacing w:line="240" w:lineRule="auto"/>
      </w:pPr>
      <w:r>
        <w:separator/>
      </w:r>
    </w:p>
  </w:endnote>
  <w:endnote w:type="continuationSeparator" w:id="0">
    <w:p w14:paraId="1C9D1B0D" w14:textId="77777777" w:rsidR="00622BE0" w:rsidRDefault="00622BE0" w:rsidP="00891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8C9C" w14:textId="77777777" w:rsidR="0089104E" w:rsidRDefault="00891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9AD2" w14:textId="77777777" w:rsidR="0089104E" w:rsidRDefault="00891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17D6" w14:textId="77777777" w:rsidR="0089104E" w:rsidRDefault="00891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267DE" w14:textId="77777777" w:rsidR="00622BE0" w:rsidRDefault="00622BE0" w:rsidP="0089104E">
      <w:pPr>
        <w:spacing w:line="240" w:lineRule="auto"/>
      </w:pPr>
      <w:r>
        <w:separator/>
      </w:r>
    </w:p>
  </w:footnote>
  <w:footnote w:type="continuationSeparator" w:id="0">
    <w:p w14:paraId="1A220B9E" w14:textId="77777777" w:rsidR="00622BE0" w:rsidRDefault="00622BE0" w:rsidP="008910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7FB1" w14:textId="42672701" w:rsidR="0089104E" w:rsidRDefault="00000000">
    <w:pPr>
      <w:pStyle w:val="Header"/>
    </w:pPr>
    <w:r>
      <w:rPr>
        <w:noProof/>
      </w:rPr>
      <w:pict w14:anchorId="2331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84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79E4" w14:textId="592A3C80" w:rsidR="0089104E" w:rsidRDefault="00000000">
    <w:pPr>
      <w:pStyle w:val="Header"/>
    </w:pPr>
    <w:r>
      <w:rPr>
        <w:noProof/>
      </w:rPr>
      <w:pict w14:anchorId="70BE8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84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C965" w14:textId="01ECE790" w:rsidR="0089104E" w:rsidRDefault="00000000">
    <w:pPr>
      <w:pStyle w:val="Header"/>
    </w:pPr>
    <w:r>
      <w:rPr>
        <w:noProof/>
      </w:rPr>
      <w:pict w14:anchorId="689D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84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63F4"/>
    <w:multiLevelType w:val="hybridMultilevel"/>
    <w:tmpl w:val="2BCA68BC"/>
    <w:lvl w:ilvl="0" w:tplc="AE7C39BC">
      <w:start w:val="7"/>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7515E25"/>
    <w:multiLevelType w:val="hybridMultilevel"/>
    <w:tmpl w:val="E77287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61563"/>
    <w:multiLevelType w:val="hybridMultilevel"/>
    <w:tmpl w:val="FA2C018E"/>
    <w:lvl w:ilvl="0" w:tplc="E1A29E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A6A96"/>
    <w:multiLevelType w:val="hybridMultilevel"/>
    <w:tmpl w:val="654A60D8"/>
    <w:lvl w:ilvl="0" w:tplc="D7881448">
      <w:start w:val="1"/>
      <w:numFmt w:val="decimal"/>
      <w:lvlText w:val="%1."/>
      <w:lvlJc w:val="left"/>
      <w:pPr>
        <w:ind w:left="720" w:hanging="360"/>
      </w:pPr>
      <w:rPr>
        <w:rFonts w:eastAsiaTheme="majorEastAsia" w:hint="default"/>
        <w:b/>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45C62"/>
    <w:multiLevelType w:val="hybridMultilevel"/>
    <w:tmpl w:val="F1144BF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22339427">
    <w:abstractNumId w:val="2"/>
  </w:num>
  <w:num w:numId="2" w16cid:durableId="584916485">
    <w:abstractNumId w:val="0"/>
  </w:num>
  <w:num w:numId="3" w16cid:durableId="2105689195">
    <w:abstractNumId w:val="4"/>
  </w:num>
  <w:num w:numId="4" w16cid:durableId="2108648931">
    <w:abstractNumId w:val="1"/>
  </w:num>
  <w:num w:numId="5" w16cid:durableId="1298611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C9"/>
    <w:rsid w:val="00014D47"/>
    <w:rsid w:val="0001798E"/>
    <w:rsid w:val="00020562"/>
    <w:rsid w:val="000454E0"/>
    <w:rsid w:val="00062E1A"/>
    <w:rsid w:val="00070EE5"/>
    <w:rsid w:val="000B7184"/>
    <w:rsid w:val="000E40D3"/>
    <w:rsid w:val="001422B6"/>
    <w:rsid w:val="0014364F"/>
    <w:rsid w:val="00164135"/>
    <w:rsid w:val="0017067A"/>
    <w:rsid w:val="001820D1"/>
    <w:rsid w:val="00197A70"/>
    <w:rsid w:val="001C7AF7"/>
    <w:rsid w:val="001E6515"/>
    <w:rsid w:val="0020761A"/>
    <w:rsid w:val="00230331"/>
    <w:rsid w:val="00245EA9"/>
    <w:rsid w:val="00252DD1"/>
    <w:rsid w:val="00262570"/>
    <w:rsid w:val="00284D70"/>
    <w:rsid w:val="002A2199"/>
    <w:rsid w:val="002D0932"/>
    <w:rsid w:val="002E44D5"/>
    <w:rsid w:val="002F6BFF"/>
    <w:rsid w:val="0030693D"/>
    <w:rsid w:val="00311475"/>
    <w:rsid w:val="00315E58"/>
    <w:rsid w:val="00324F30"/>
    <w:rsid w:val="00356DD9"/>
    <w:rsid w:val="0037238A"/>
    <w:rsid w:val="00377449"/>
    <w:rsid w:val="00382C4D"/>
    <w:rsid w:val="003B6891"/>
    <w:rsid w:val="003D0157"/>
    <w:rsid w:val="003D5CDD"/>
    <w:rsid w:val="003F0D0F"/>
    <w:rsid w:val="0040175F"/>
    <w:rsid w:val="00404505"/>
    <w:rsid w:val="00413822"/>
    <w:rsid w:val="004424E0"/>
    <w:rsid w:val="0046695B"/>
    <w:rsid w:val="004765BC"/>
    <w:rsid w:val="00490FBC"/>
    <w:rsid w:val="004955F3"/>
    <w:rsid w:val="004A1D22"/>
    <w:rsid w:val="004A5BEC"/>
    <w:rsid w:val="004B1940"/>
    <w:rsid w:val="004B2F44"/>
    <w:rsid w:val="004B7F0D"/>
    <w:rsid w:val="004D1F32"/>
    <w:rsid w:val="004E5CB6"/>
    <w:rsid w:val="004E7FFD"/>
    <w:rsid w:val="004F4027"/>
    <w:rsid w:val="0050653A"/>
    <w:rsid w:val="005311F0"/>
    <w:rsid w:val="005377F9"/>
    <w:rsid w:val="005429A7"/>
    <w:rsid w:val="005560C3"/>
    <w:rsid w:val="0056180C"/>
    <w:rsid w:val="00584983"/>
    <w:rsid w:val="005A5B57"/>
    <w:rsid w:val="005B11FB"/>
    <w:rsid w:val="005C1222"/>
    <w:rsid w:val="005D2DA9"/>
    <w:rsid w:val="00610677"/>
    <w:rsid w:val="00622BE0"/>
    <w:rsid w:val="00641536"/>
    <w:rsid w:val="0067141D"/>
    <w:rsid w:val="0067212E"/>
    <w:rsid w:val="006924C2"/>
    <w:rsid w:val="006C088B"/>
    <w:rsid w:val="006C58E6"/>
    <w:rsid w:val="006E04CF"/>
    <w:rsid w:val="006E6A1F"/>
    <w:rsid w:val="00706CEA"/>
    <w:rsid w:val="007267C8"/>
    <w:rsid w:val="00733CEE"/>
    <w:rsid w:val="0074222C"/>
    <w:rsid w:val="007426B1"/>
    <w:rsid w:val="00777B89"/>
    <w:rsid w:val="007A31E8"/>
    <w:rsid w:val="007B08F5"/>
    <w:rsid w:val="007C6792"/>
    <w:rsid w:val="007F1BDE"/>
    <w:rsid w:val="007F4BD0"/>
    <w:rsid w:val="00801E99"/>
    <w:rsid w:val="00804801"/>
    <w:rsid w:val="00806DB4"/>
    <w:rsid w:val="008074E5"/>
    <w:rsid w:val="008141DA"/>
    <w:rsid w:val="00835D06"/>
    <w:rsid w:val="0085465B"/>
    <w:rsid w:val="008622EE"/>
    <w:rsid w:val="00863390"/>
    <w:rsid w:val="0089104E"/>
    <w:rsid w:val="008B0D8A"/>
    <w:rsid w:val="008D20EF"/>
    <w:rsid w:val="008E733C"/>
    <w:rsid w:val="008F2D4C"/>
    <w:rsid w:val="00903A8B"/>
    <w:rsid w:val="00910A99"/>
    <w:rsid w:val="0092024A"/>
    <w:rsid w:val="009213D0"/>
    <w:rsid w:val="00921F50"/>
    <w:rsid w:val="00922F17"/>
    <w:rsid w:val="009352BF"/>
    <w:rsid w:val="009378B1"/>
    <w:rsid w:val="0095440C"/>
    <w:rsid w:val="00956C1F"/>
    <w:rsid w:val="00973FB8"/>
    <w:rsid w:val="00976715"/>
    <w:rsid w:val="009956C4"/>
    <w:rsid w:val="009A4DE4"/>
    <w:rsid w:val="009D278E"/>
    <w:rsid w:val="009F566A"/>
    <w:rsid w:val="00A05085"/>
    <w:rsid w:val="00A10C10"/>
    <w:rsid w:val="00A21B0D"/>
    <w:rsid w:val="00A3409B"/>
    <w:rsid w:val="00A60BCF"/>
    <w:rsid w:val="00A77E63"/>
    <w:rsid w:val="00A835E3"/>
    <w:rsid w:val="00A958A3"/>
    <w:rsid w:val="00A959F6"/>
    <w:rsid w:val="00A96FA7"/>
    <w:rsid w:val="00AA641E"/>
    <w:rsid w:val="00AB7611"/>
    <w:rsid w:val="00AD710A"/>
    <w:rsid w:val="00AE3456"/>
    <w:rsid w:val="00B16574"/>
    <w:rsid w:val="00B22AB0"/>
    <w:rsid w:val="00B57B37"/>
    <w:rsid w:val="00B7344F"/>
    <w:rsid w:val="00B869CD"/>
    <w:rsid w:val="00B874E3"/>
    <w:rsid w:val="00BA069F"/>
    <w:rsid w:val="00BF49A7"/>
    <w:rsid w:val="00C06302"/>
    <w:rsid w:val="00C220E7"/>
    <w:rsid w:val="00C508B5"/>
    <w:rsid w:val="00C62D57"/>
    <w:rsid w:val="00C63DB6"/>
    <w:rsid w:val="00C76AB3"/>
    <w:rsid w:val="00C76EC6"/>
    <w:rsid w:val="00C97C2C"/>
    <w:rsid w:val="00CA35C3"/>
    <w:rsid w:val="00CD5322"/>
    <w:rsid w:val="00D03A6D"/>
    <w:rsid w:val="00D216D9"/>
    <w:rsid w:val="00D32E5F"/>
    <w:rsid w:val="00D465FF"/>
    <w:rsid w:val="00D51838"/>
    <w:rsid w:val="00D561F6"/>
    <w:rsid w:val="00D56BA1"/>
    <w:rsid w:val="00D65EAA"/>
    <w:rsid w:val="00D73BDB"/>
    <w:rsid w:val="00DB2222"/>
    <w:rsid w:val="00DD4FF2"/>
    <w:rsid w:val="00DD560E"/>
    <w:rsid w:val="00DD71C9"/>
    <w:rsid w:val="00DE0E57"/>
    <w:rsid w:val="00E223D8"/>
    <w:rsid w:val="00E22D37"/>
    <w:rsid w:val="00E47D47"/>
    <w:rsid w:val="00E91A44"/>
    <w:rsid w:val="00EA0755"/>
    <w:rsid w:val="00EA6E9C"/>
    <w:rsid w:val="00EC6A25"/>
    <w:rsid w:val="00ED54B9"/>
    <w:rsid w:val="00EE7883"/>
    <w:rsid w:val="00EF2A32"/>
    <w:rsid w:val="00F12987"/>
    <w:rsid w:val="00F579D4"/>
    <w:rsid w:val="00F724E1"/>
    <w:rsid w:val="00F91A68"/>
    <w:rsid w:val="00FB28FC"/>
    <w:rsid w:val="00FC79EA"/>
    <w:rsid w:val="00FD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A372B"/>
  <w15:chartTrackingRefBased/>
  <w15:docId w15:val="{88D83E08-6245-4C9C-802E-652AB728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C9"/>
    <w:pPr>
      <w:spacing w:after="0" w:line="360" w:lineRule="auto"/>
      <w:jc w:val="both"/>
    </w:pPr>
    <w:rPr>
      <w:kern w:val="0"/>
      <w14:ligatures w14:val="none"/>
    </w:rPr>
  </w:style>
  <w:style w:type="paragraph" w:styleId="Heading1">
    <w:name w:val="heading 1"/>
    <w:basedOn w:val="Normal"/>
    <w:next w:val="Normal"/>
    <w:link w:val="Heading1Char"/>
    <w:uiPriority w:val="9"/>
    <w:qFormat/>
    <w:rsid w:val="002E44D5"/>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71C9"/>
    <w:pPr>
      <w:tabs>
        <w:tab w:val="center" w:pos="4680"/>
        <w:tab w:val="right" w:pos="9360"/>
      </w:tabs>
      <w:spacing w:line="240" w:lineRule="auto"/>
    </w:pPr>
  </w:style>
  <w:style w:type="character" w:customStyle="1" w:styleId="FooterChar">
    <w:name w:val="Footer Char"/>
    <w:basedOn w:val="DefaultParagraphFont"/>
    <w:link w:val="Footer"/>
    <w:uiPriority w:val="99"/>
    <w:rsid w:val="00DD71C9"/>
    <w:rPr>
      <w:kern w:val="0"/>
      <w14:ligatures w14:val="none"/>
    </w:rPr>
  </w:style>
  <w:style w:type="paragraph" w:styleId="BalloonText">
    <w:name w:val="Balloon Text"/>
    <w:basedOn w:val="Normal"/>
    <w:link w:val="BalloonTextChar"/>
    <w:uiPriority w:val="99"/>
    <w:semiHidden/>
    <w:unhideWhenUsed/>
    <w:rsid w:val="00DD71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1C9"/>
    <w:rPr>
      <w:rFonts w:ascii="Tahoma" w:hAnsi="Tahoma" w:cs="Tahoma"/>
      <w:kern w:val="0"/>
      <w:sz w:val="16"/>
      <w:szCs w:val="16"/>
      <w14:ligatures w14:val="none"/>
    </w:rPr>
  </w:style>
  <w:style w:type="character" w:customStyle="1" w:styleId="fontstyle01">
    <w:name w:val="fontstyle01"/>
    <w:basedOn w:val="DefaultParagraphFont"/>
    <w:rsid w:val="00DD71C9"/>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D71C9"/>
    <w:rPr>
      <w:rFonts w:ascii="TimesNewRoman" w:hAnsi="TimesNewRoman" w:hint="default"/>
      <w:b w:val="0"/>
      <w:bCs w:val="0"/>
      <w:i/>
      <w:iCs/>
      <w:color w:val="000000"/>
      <w:sz w:val="20"/>
      <w:szCs w:val="20"/>
    </w:rPr>
  </w:style>
  <w:style w:type="paragraph" w:styleId="ListParagraph">
    <w:name w:val="List Paragraph"/>
    <w:basedOn w:val="Normal"/>
    <w:uiPriority w:val="34"/>
    <w:qFormat/>
    <w:rsid w:val="00DD71C9"/>
    <w:pPr>
      <w:ind w:left="720"/>
      <w:contextualSpacing/>
    </w:pPr>
  </w:style>
  <w:style w:type="character" w:customStyle="1" w:styleId="fontstyle31">
    <w:name w:val="fontstyle31"/>
    <w:basedOn w:val="DefaultParagraphFont"/>
    <w:rsid w:val="00DD71C9"/>
    <w:rPr>
      <w:rFonts w:ascii="TimesNewRoman" w:hAnsi="TimesNewRoman" w:hint="default"/>
      <w:b w:val="0"/>
      <w:bCs w:val="0"/>
      <w:i w:val="0"/>
      <w:iCs w:val="0"/>
      <w:color w:val="000000"/>
      <w:sz w:val="20"/>
      <w:szCs w:val="20"/>
    </w:rPr>
  </w:style>
  <w:style w:type="table" w:styleId="TableGrid">
    <w:name w:val="Table Grid"/>
    <w:basedOn w:val="TableNormal"/>
    <w:uiPriority w:val="59"/>
    <w:rsid w:val="00DD71C9"/>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D71C9"/>
    <w:pPr>
      <w:spacing w:after="0" w:line="240" w:lineRule="auto"/>
      <w:jc w:val="both"/>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DD71C9"/>
    <w:pPr>
      <w:spacing w:after="0" w:line="240" w:lineRule="auto"/>
      <w:jc w:val="both"/>
    </w:pPr>
    <w:rPr>
      <w:kern w:val="0"/>
      <w14:ligatures w14:val="none"/>
    </w:rPr>
  </w:style>
  <w:style w:type="character" w:styleId="PlaceholderText">
    <w:name w:val="Placeholder Text"/>
    <w:basedOn w:val="DefaultParagraphFont"/>
    <w:uiPriority w:val="99"/>
    <w:semiHidden/>
    <w:rsid w:val="00DD71C9"/>
    <w:rPr>
      <w:color w:val="808080"/>
    </w:rPr>
  </w:style>
  <w:style w:type="character" w:styleId="Hyperlink">
    <w:name w:val="Hyperlink"/>
    <w:basedOn w:val="DefaultParagraphFont"/>
    <w:uiPriority w:val="99"/>
    <w:unhideWhenUsed/>
    <w:rsid w:val="00DD71C9"/>
    <w:rPr>
      <w:color w:val="0563C1" w:themeColor="hyperlink"/>
      <w:u w:val="single"/>
    </w:rPr>
  </w:style>
  <w:style w:type="table" w:styleId="TableGridLight">
    <w:name w:val="Grid Table Light"/>
    <w:basedOn w:val="TableNormal"/>
    <w:uiPriority w:val="40"/>
    <w:rsid w:val="00DD71C9"/>
    <w:pPr>
      <w:spacing w:after="0" w:line="240" w:lineRule="auto"/>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D71C9"/>
    <w:rPr>
      <w:color w:val="605E5C"/>
      <w:shd w:val="clear" w:color="auto" w:fill="E1DFDD"/>
    </w:rPr>
  </w:style>
  <w:style w:type="table" w:styleId="ListTable6Colorful">
    <w:name w:val="List Table 6 Colorful"/>
    <w:basedOn w:val="TableNormal"/>
    <w:uiPriority w:val="51"/>
    <w:rsid w:val="00DD71C9"/>
    <w:pPr>
      <w:spacing w:after="0" w:line="240" w:lineRule="auto"/>
      <w:jc w:val="both"/>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DD71C9"/>
    <w:pPr>
      <w:spacing w:after="0" w:line="240" w:lineRule="auto"/>
      <w:jc w:val="both"/>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DD71C9"/>
    <w:rPr>
      <w:rFonts w:ascii="Times New Roman" w:hAnsi="Times New Roman" w:cs="Times New Roman"/>
      <w:sz w:val="24"/>
      <w:szCs w:val="24"/>
    </w:rPr>
  </w:style>
  <w:style w:type="paragraph" w:styleId="Header">
    <w:name w:val="header"/>
    <w:basedOn w:val="Normal"/>
    <w:link w:val="HeaderChar"/>
    <w:uiPriority w:val="99"/>
    <w:unhideWhenUsed/>
    <w:rsid w:val="00DD71C9"/>
    <w:pPr>
      <w:tabs>
        <w:tab w:val="center" w:pos="4680"/>
        <w:tab w:val="right" w:pos="9360"/>
      </w:tabs>
      <w:spacing w:line="240" w:lineRule="auto"/>
    </w:pPr>
  </w:style>
  <w:style w:type="character" w:customStyle="1" w:styleId="HeaderChar">
    <w:name w:val="Header Char"/>
    <w:basedOn w:val="DefaultParagraphFont"/>
    <w:link w:val="Header"/>
    <w:uiPriority w:val="99"/>
    <w:rsid w:val="00DD71C9"/>
    <w:rPr>
      <w:kern w:val="0"/>
      <w14:ligatures w14:val="none"/>
    </w:rPr>
  </w:style>
  <w:style w:type="table" w:customStyle="1" w:styleId="TableGrid1">
    <w:name w:val="Table Grid1"/>
    <w:basedOn w:val="TableNormal"/>
    <w:next w:val="TableGrid"/>
    <w:uiPriority w:val="59"/>
    <w:rsid w:val="00DD71C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71C9"/>
    <w:pPr>
      <w:spacing w:after="0" w:line="240" w:lineRule="auto"/>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71C9"/>
    <w:pPr>
      <w:spacing w:after="0" w:line="240" w:lineRule="auto"/>
      <w:jc w:val="both"/>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D71C9"/>
    <w:pPr>
      <w:spacing w:after="0" w:line="240" w:lineRule="auto"/>
      <w:jc w:val="both"/>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D71C9"/>
    <w:pPr>
      <w:spacing w:after="0" w:line="240" w:lineRule="auto"/>
      <w:jc w:val="both"/>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DD71C9"/>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D71C9"/>
    <w:rPr>
      <w:color w:val="954F72"/>
      <w:u w:val="single"/>
    </w:rPr>
  </w:style>
  <w:style w:type="paragraph" w:customStyle="1" w:styleId="msonormal0">
    <w:name w:val="msonormal"/>
    <w:basedOn w:val="Normal"/>
    <w:rsid w:val="00DD71C9"/>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ont5">
    <w:name w:val="font5"/>
    <w:basedOn w:val="Normal"/>
    <w:rsid w:val="00DD71C9"/>
    <w:pPr>
      <w:spacing w:before="100" w:beforeAutospacing="1" w:after="100" w:afterAutospacing="1" w:line="240" w:lineRule="auto"/>
      <w:jc w:val="left"/>
    </w:pPr>
    <w:rPr>
      <w:rFonts w:ascii="Arial Narrow" w:eastAsia="Times New Roman" w:hAnsi="Arial Narrow" w:cs="Times New Roman"/>
      <w:color w:val="000000"/>
      <w:sz w:val="18"/>
      <w:szCs w:val="18"/>
    </w:rPr>
  </w:style>
  <w:style w:type="paragraph" w:customStyle="1" w:styleId="font6">
    <w:name w:val="font6"/>
    <w:basedOn w:val="Normal"/>
    <w:rsid w:val="00DD71C9"/>
    <w:pPr>
      <w:spacing w:before="100" w:beforeAutospacing="1" w:after="100" w:afterAutospacing="1" w:line="240" w:lineRule="auto"/>
      <w:jc w:val="left"/>
    </w:pPr>
    <w:rPr>
      <w:rFonts w:ascii="Arial Narrow" w:eastAsia="Times New Roman" w:hAnsi="Arial Narrow" w:cs="Times New Roman"/>
      <w:color w:val="000000"/>
      <w:sz w:val="18"/>
      <w:szCs w:val="18"/>
    </w:rPr>
  </w:style>
  <w:style w:type="paragraph" w:customStyle="1" w:styleId="font7">
    <w:name w:val="font7"/>
    <w:basedOn w:val="Normal"/>
    <w:rsid w:val="00DD71C9"/>
    <w:pPr>
      <w:spacing w:before="100" w:beforeAutospacing="1" w:after="100" w:afterAutospacing="1" w:line="240" w:lineRule="auto"/>
      <w:jc w:val="left"/>
    </w:pPr>
    <w:rPr>
      <w:rFonts w:ascii="Times New Roman" w:eastAsia="Times New Roman" w:hAnsi="Times New Roman" w:cs="Times New Roman"/>
      <w:color w:val="000000"/>
      <w:sz w:val="18"/>
      <w:szCs w:val="18"/>
    </w:rPr>
  </w:style>
  <w:style w:type="paragraph" w:customStyle="1" w:styleId="font8">
    <w:name w:val="font8"/>
    <w:basedOn w:val="Normal"/>
    <w:rsid w:val="00DD71C9"/>
    <w:pPr>
      <w:spacing w:before="100" w:beforeAutospacing="1" w:after="100" w:afterAutospacing="1" w:line="240" w:lineRule="auto"/>
      <w:jc w:val="left"/>
    </w:pPr>
    <w:rPr>
      <w:rFonts w:ascii="Times New Roman" w:eastAsia="Times New Roman" w:hAnsi="Times New Roman" w:cs="Times New Roman"/>
      <w:i/>
      <w:iCs/>
      <w:color w:val="000000"/>
      <w:sz w:val="18"/>
      <w:szCs w:val="18"/>
    </w:rPr>
  </w:style>
  <w:style w:type="paragraph" w:customStyle="1" w:styleId="font9">
    <w:name w:val="font9"/>
    <w:basedOn w:val="Normal"/>
    <w:rsid w:val="00DD71C9"/>
    <w:pPr>
      <w:spacing w:before="100" w:beforeAutospacing="1" w:after="100" w:afterAutospacing="1" w:line="240" w:lineRule="auto"/>
      <w:jc w:val="left"/>
    </w:pPr>
    <w:rPr>
      <w:rFonts w:ascii="Times New Roman" w:eastAsia="Times New Roman" w:hAnsi="Times New Roman" w:cs="Times New Roman"/>
      <w:color w:val="000000"/>
      <w:sz w:val="18"/>
      <w:szCs w:val="18"/>
    </w:rPr>
  </w:style>
  <w:style w:type="paragraph" w:customStyle="1" w:styleId="xl63">
    <w:name w:val="xl63"/>
    <w:basedOn w:val="Normal"/>
    <w:rsid w:val="00DD71C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64">
    <w:name w:val="xl64"/>
    <w:basedOn w:val="Normal"/>
    <w:rsid w:val="00DD71C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i/>
      <w:iCs/>
      <w:color w:val="000000"/>
      <w:sz w:val="18"/>
      <w:szCs w:val="18"/>
    </w:rPr>
  </w:style>
  <w:style w:type="paragraph" w:customStyle="1" w:styleId="xl65">
    <w:name w:val="xl65"/>
    <w:basedOn w:val="Normal"/>
    <w:rsid w:val="00DD71C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Normal"/>
    <w:rsid w:val="00DD71C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rPr>
  </w:style>
  <w:style w:type="paragraph" w:customStyle="1" w:styleId="xl67">
    <w:name w:val="xl67"/>
    <w:basedOn w:val="Normal"/>
    <w:rsid w:val="00DD71C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rPr>
  </w:style>
  <w:style w:type="paragraph" w:customStyle="1" w:styleId="xl68">
    <w:name w:val="xl68"/>
    <w:basedOn w:val="Normal"/>
    <w:rsid w:val="00DD71C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rPr>
  </w:style>
  <w:style w:type="paragraph" w:customStyle="1" w:styleId="xl69">
    <w:name w:val="xl69"/>
    <w:basedOn w:val="Normal"/>
    <w:rsid w:val="00DD71C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rPr>
  </w:style>
  <w:style w:type="paragraph" w:customStyle="1" w:styleId="xl70">
    <w:name w:val="xl70"/>
    <w:basedOn w:val="Normal"/>
    <w:rsid w:val="00DD71C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DD7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2">
    <w:name w:val="xl72"/>
    <w:basedOn w:val="Normal"/>
    <w:rsid w:val="00DD71C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DD71C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DD71C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DD71C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cs="Times New Roman"/>
      <w:sz w:val="18"/>
      <w:szCs w:val="18"/>
    </w:rPr>
  </w:style>
  <w:style w:type="paragraph" w:customStyle="1" w:styleId="xl76">
    <w:name w:val="xl76"/>
    <w:basedOn w:val="Normal"/>
    <w:rsid w:val="00DD71C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7">
    <w:name w:val="xl77"/>
    <w:basedOn w:val="Normal"/>
    <w:rsid w:val="00DD71C9"/>
    <w:pPr>
      <w:pBdr>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2E44D5"/>
    <w:rPr>
      <w:rFonts w:asciiTheme="majorHAnsi" w:eastAsiaTheme="majorEastAsia" w:hAnsiTheme="majorHAnsi" w:cstheme="majorBidi"/>
      <w:color w:val="2F5496" w:themeColor="accent1" w:themeShade="BF"/>
      <w:kern w:val="0"/>
      <w:sz w:val="32"/>
      <w:szCs w:val="32"/>
      <w14:ligatures w14:val="none"/>
    </w:rPr>
  </w:style>
  <w:style w:type="paragraph" w:customStyle="1" w:styleId="TableParagraph">
    <w:name w:val="Table Paragraph"/>
    <w:basedOn w:val="Normal"/>
    <w:uiPriority w:val="1"/>
    <w:qFormat/>
    <w:rsid w:val="009A4DE4"/>
    <w:pPr>
      <w:widowControl w:val="0"/>
      <w:autoSpaceDE w:val="0"/>
      <w:autoSpaceDN w:val="0"/>
      <w:spacing w:before="3" w:line="240" w:lineRule="auto"/>
      <w:jc w:val="left"/>
    </w:pPr>
    <w:rPr>
      <w:rFonts w:ascii="Times New Roman" w:eastAsia="Times New Roman" w:hAnsi="Times New Roman" w:cs="Times New Roman"/>
    </w:rPr>
  </w:style>
  <w:style w:type="paragraph" w:styleId="BodyText">
    <w:name w:val="Body Text"/>
    <w:basedOn w:val="Normal"/>
    <w:link w:val="BodyTextChar"/>
    <w:uiPriority w:val="1"/>
    <w:qFormat/>
    <w:rsid w:val="009A4DE4"/>
    <w:pPr>
      <w:widowControl w:val="0"/>
      <w:autoSpaceDE w:val="0"/>
      <w:autoSpaceDN w:val="0"/>
      <w:spacing w:line="240" w:lineRule="auto"/>
      <w:jc w:val="left"/>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9A4DE4"/>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6127">
      <w:bodyDiv w:val="1"/>
      <w:marLeft w:val="0"/>
      <w:marRight w:val="0"/>
      <w:marTop w:val="0"/>
      <w:marBottom w:val="0"/>
      <w:divBdr>
        <w:top w:val="none" w:sz="0" w:space="0" w:color="auto"/>
        <w:left w:val="none" w:sz="0" w:space="0" w:color="auto"/>
        <w:bottom w:val="none" w:sz="0" w:space="0" w:color="auto"/>
        <w:right w:val="none" w:sz="0" w:space="0" w:color="auto"/>
      </w:divBdr>
    </w:div>
    <w:div w:id="76758547">
      <w:bodyDiv w:val="1"/>
      <w:marLeft w:val="0"/>
      <w:marRight w:val="0"/>
      <w:marTop w:val="0"/>
      <w:marBottom w:val="0"/>
      <w:divBdr>
        <w:top w:val="none" w:sz="0" w:space="0" w:color="auto"/>
        <w:left w:val="none" w:sz="0" w:space="0" w:color="auto"/>
        <w:bottom w:val="none" w:sz="0" w:space="0" w:color="auto"/>
        <w:right w:val="none" w:sz="0" w:space="0" w:color="auto"/>
      </w:divBdr>
    </w:div>
    <w:div w:id="369690829">
      <w:bodyDiv w:val="1"/>
      <w:marLeft w:val="0"/>
      <w:marRight w:val="0"/>
      <w:marTop w:val="0"/>
      <w:marBottom w:val="0"/>
      <w:divBdr>
        <w:top w:val="none" w:sz="0" w:space="0" w:color="auto"/>
        <w:left w:val="none" w:sz="0" w:space="0" w:color="auto"/>
        <w:bottom w:val="none" w:sz="0" w:space="0" w:color="auto"/>
        <w:right w:val="none" w:sz="0" w:space="0" w:color="auto"/>
      </w:divBdr>
    </w:div>
    <w:div w:id="471093059">
      <w:bodyDiv w:val="1"/>
      <w:marLeft w:val="0"/>
      <w:marRight w:val="0"/>
      <w:marTop w:val="0"/>
      <w:marBottom w:val="0"/>
      <w:divBdr>
        <w:top w:val="none" w:sz="0" w:space="0" w:color="auto"/>
        <w:left w:val="none" w:sz="0" w:space="0" w:color="auto"/>
        <w:bottom w:val="none" w:sz="0" w:space="0" w:color="auto"/>
        <w:right w:val="none" w:sz="0" w:space="0" w:color="auto"/>
      </w:divBdr>
    </w:div>
    <w:div w:id="485711515">
      <w:bodyDiv w:val="1"/>
      <w:marLeft w:val="0"/>
      <w:marRight w:val="0"/>
      <w:marTop w:val="0"/>
      <w:marBottom w:val="0"/>
      <w:divBdr>
        <w:top w:val="none" w:sz="0" w:space="0" w:color="auto"/>
        <w:left w:val="none" w:sz="0" w:space="0" w:color="auto"/>
        <w:bottom w:val="none" w:sz="0" w:space="0" w:color="auto"/>
        <w:right w:val="none" w:sz="0" w:space="0" w:color="auto"/>
      </w:divBdr>
    </w:div>
    <w:div w:id="510224032">
      <w:bodyDiv w:val="1"/>
      <w:marLeft w:val="0"/>
      <w:marRight w:val="0"/>
      <w:marTop w:val="0"/>
      <w:marBottom w:val="0"/>
      <w:divBdr>
        <w:top w:val="none" w:sz="0" w:space="0" w:color="auto"/>
        <w:left w:val="none" w:sz="0" w:space="0" w:color="auto"/>
        <w:bottom w:val="none" w:sz="0" w:space="0" w:color="auto"/>
        <w:right w:val="none" w:sz="0" w:space="0" w:color="auto"/>
      </w:divBdr>
    </w:div>
    <w:div w:id="583030548">
      <w:bodyDiv w:val="1"/>
      <w:marLeft w:val="0"/>
      <w:marRight w:val="0"/>
      <w:marTop w:val="0"/>
      <w:marBottom w:val="0"/>
      <w:divBdr>
        <w:top w:val="none" w:sz="0" w:space="0" w:color="auto"/>
        <w:left w:val="none" w:sz="0" w:space="0" w:color="auto"/>
        <w:bottom w:val="none" w:sz="0" w:space="0" w:color="auto"/>
        <w:right w:val="none" w:sz="0" w:space="0" w:color="auto"/>
      </w:divBdr>
    </w:div>
    <w:div w:id="696008459">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905185562">
      <w:bodyDiv w:val="1"/>
      <w:marLeft w:val="0"/>
      <w:marRight w:val="0"/>
      <w:marTop w:val="0"/>
      <w:marBottom w:val="0"/>
      <w:divBdr>
        <w:top w:val="none" w:sz="0" w:space="0" w:color="auto"/>
        <w:left w:val="none" w:sz="0" w:space="0" w:color="auto"/>
        <w:bottom w:val="none" w:sz="0" w:space="0" w:color="auto"/>
        <w:right w:val="none" w:sz="0" w:space="0" w:color="auto"/>
      </w:divBdr>
    </w:div>
    <w:div w:id="1005666486">
      <w:bodyDiv w:val="1"/>
      <w:marLeft w:val="0"/>
      <w:marRight w:val="0"/>
      <w:marTop w:val="0"/>
      <w:marBottom w:val="0"/>
      <w:divBdr>
        <w:top w:val="none" w:sz="0" w:space="0" w:color="auto"/>
        <w:left w:val="none" w:sz="0" w:space="0" w:color="auto"/>
        <w:bottom w:val="none" w:sz="0" w:space="0" w:color="auto"/>
        <w:right w:val="none" w:sz="0" w:space="0" w:color="auto"/>
      </w:divBdr>
    </w:div>
    <w:div w:id="1152721831">
      <w:bodyDiv w:val="1"/>
      <w:marLeft w:val="0"/>
      <w:marRight w:val="0"/>
      <w:marTop w:val="0"/>
      <w:marBottom w:val="0"/>
      <w:divBdr>
        <w:top w:val="none" w:sz="0" w:space="0" w:color="auto"/>
        <w:left w:val="none" w:sz="0" w:space="0" w:color="auto"/>
        <w:bottom w:val="none" w:sz="0" w:space="0" w:color="auto"/>
        <w:right w:val="none" w:sz="0" w:space="0" w:color="auto"/>
      </w:divBdr>
    </w:div>
    <w:div w:id="1159883811">
      <w:bodyDiv w:val="1"/>
      <w:marLeft w:val="0"/>
      <w:marRight w:val="0"/>
      <w:marTop w:val="0"/>
      <w:marBottom w:val="0"/>
      <w:divBdr>
        <w:top w:val="none" w:sz="0" w:space="0" w:color="auto"/>
        <w:left w:val="none" w:sz="0" w:space="0" w:color="auto"/>
        <w:bottom w:val="none" w:sz="0" w:space="0" w:color="auto"/>
        <w:right w:val="none" w:sz="0" w:space="0" w:color="auto"/>
      </w:divBdr>
    </w:div>
    <w:div w:id="1164004953">
      <w:bodyDiv w:val="1"/>
      <w:marLeft w:val="0"/>
      <w:marRight w:val="0"/>
      <w:marTop w:val="0"/>
      <w:marBottom w:val="0"/>
      <w:divBdr>
        <w:top w:val="none" w:sz="0" w:space="0" w:color="auto"/>
        <w:left w:val="none" w:sz="0" w:space="0" w:color="auto"/>
        <w:bottom w:val="none" w:sz="0" w:space="0" w:color="auto"/>
        <w:right w:val="none" w:sz="0" w:space="0" w:color="auto"/>
      </w:divBdr>
    </w:div>
    <w:div w:id="1237283227">
      <w:bodyDiv w:val="1"/>
      <w:marLeft w:val="0"/>
      <w:marRight w:val="0"/>
      <w:marTop w:val="0"/>
      <w:marBottom w:val="0"/>
      <w:divBdr>
        <w:top w:val="none" w:sz="0" w:space="0" w:color="auto"/>
        <w:left w:val="none" w:sz="0" w:space="0" w:color="auto"/>
        <w:bottom w:val="none" w:sz="0" w:space="0" w:color="auto"/>
        <w:right w:val="none" w:sz="0" w:space="0" w:color="auto"/>
      </w:divBdr>
    </w:div>
    <w:div w:id="1369527411">
      <w:bodyDiv w:val="1"/>
      <w:marLeft w:val="0"/>
      <w:marRight w:val="0"/>
      <w:marTop w:val="0"/>
      <w:marBottom w:val="0"/>
      <w:divBdr>
        <w:top w:val="none" w:sz="0" w:space="0" w:color="auto"/>
        <w:left w:val="none" w:sz="0" w:space="0" w:color="auto"/>
        <w:bottom w:val="none" w:sz="0" w:space="0" w:color="auto"/>
        <w:right w:val="none" w:sz="0" w:space="0" w:color="auto"/>
      </w:divBdr>
    </w:div>
    <w:div w:id="1391658481">
      <w:bodyDiv w:val="1"/>
      <w:marLeft w:val="0"/>
      <w:marRight w:val="0"/>
      <w:marTop w:val="0"/>
      <w:marBottom w:val="0"/>
      <w:divBdr>
        <w:top w:val="none" w:sz="0" w:space="0" w:color="auto"/>
        <w:left w:val="none" w:sz="0" w:space="0" w:color="auto"/>
        <w:bottom w:val="none" w:sz="0" w:space="0" w:color="auto"/>
        <w:right w:val="none" w:sz="0" w:space="0" w:color="auto"/>
      </w:divBdr>
    </w:div>
    <w:div w:id="1426071794">
      <w:bodyDiv w:val="1"/>
      <w:marLeft w:val="0"/>
      <w:marRight w:val="0"/>
      <w:marTop w:val="0"/>
      <w:marBottom w:val="0"/>
      <w:divBdr>
        <w:top w:val="none" w:sz="0" w:space="0" w:color="auto"/>
        <w:left w:val="none" w:sz="0" w:space="0" w:color="auto"/>
        <w:bottom w:val="none" w:sz="0" w:space="0" w:color="auto"/>
        <w:right w:val="none" w:sz="0" w:space="0" w:color="auto"/>
      </w:divBdr>
    </w:div>
    <w:div w:id="1435983059">
      <w:bodyDiv w:val="1"/>
      <w:marLeft w:val="0"/>
      <w:marRight w:val="0"/>
      <w:marTop w:val="0"/>
      <w:marBottom w:val="0"/>
      <w:divBdr>
        <w:top w:val="none" w:sz="0" w:space="0" w:color="auto"/>
        <w:left w:val="none" w:sz="0" w:space="0" w:color="auto"/>
        <w:bottom w:val="none" w:sz="0" w:space="0" w:color="auto"/>
        <w:right w:val="none" w:sz="0" w:space="0" w:color="auto"/>
      </w:divBdr>
    </w:div>
    <w:div w:id="1554467136">
      <w:bodyDiv w:val="1"/>
      <w:marLeft w:val="0"/>
      <w:marRight w:val="0"/>
      <w:marTop w:val="0"/>
      <w:marBottom w:val="0"/>
      <w:divBdr>
        <w:top w:val="none" w:sz="0" w:space="0" w:color="auto"/>
        <w:left w:val="none" w:sz="0" w:space="0" w:color="auto"/>
        <w:bottom w:val="none" w:sz="0" w:space="0" w:color="auto"/>
        <w:right w:val="none" w:sz="0" w:space="0" w:color="auto"/>
      </w:divBdr>
    </w:div>
    <w:div w:id="1565750642">
      <w:bodyDiv w:val="1"/>
      <w:marLeft w:val="0"/>
      <w:marRight w:val="0"/>
      <w:marTop w:val="0"/>
      <w:marBottom w:val="0"/>
      <w:divBdr>
        <w:top w:val="none" w:sz="0" w:space="0" w:color="auto"/>
        <w:left w:val="none" w:sz="0" w:space="0" w:color="auto"/>
        <w:bottom w:val="none" w:sz="0" w:space="0" w:color="auto"/>
        <w:right w:val="none" w:sz="0" w:space="0" w:color="auto"/>
      </w:divBdr>
    </w:div>
    <w:div w:id="1611820590">
      <w:bodyDiv w:val="1"/>
      <w:marLeft w:val="0"/>
      <w:marRight w:val="0"/>
      <w:marTop w:val="0"/>
      <w:marBottom w:val="0"/>
      <w:divBdr>
        <w:top w:val="none" w:sz="0" w:space="0" w:color="auto"/>
        <w:left w:val="none" w:sz="0" w:space="0" w:color="auto"/>
        <w:bottom w:val="none" w:sz="0" w:space="0" w:color="auto"/>
        <w:right w:val="none" w:sz="0" w:space="0" w:color="auto"/>
      </w:divBdr>
    </w:div>
    <w:div w:id="1687322478">
      <w:bodyDiv w:val="1"/>
      <w:marLeft w:val="0"/>
      <w:marRight w:val="0"/>
      <w:marTop w:val="0"/>
      <w:marBottom w:val="0"/>
      <w:divBdr>
        <w:top w:val="none" w:sz="0" w:space="0" w:color="auto"/>
        <w:left w:val="none" w:sz="0" w:space="0" w:color="auto"/>
        <w:bottom w:val="none" w:sz="0" w:space="0" w:color="auto"/>
        <w:right w:val="none" w:sz="0" w:space="0" w:color="auto"/>
      </w:divBdr>
    </w:div>
    <w:div w:id="1760715591">
      <w:bodyDiv w:val="1"/>
      <w:marLeft w:val="0"/>
      <w:marRight w:val="0"/>
      <w:marTop w:val="0"/>
      <w:marBottom w:val="0"/>
      <w:divBdr>
        <w:top w:val="none" w:sz="0" w:space="0" w:color="auto"/>
        <w:left w:val="none" w:sz="0" w:space="0" w:color="auto"/>
        <w:bottom w:val="none" w:sz="0" w:space="0" w:color="auto"/>
        <w:right w:val="none" w:sz="0" w:space="0" w:color="auto"/>
      </w:divBdr>
    </w:div>
    <w:div w:id="21163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gobotany.nativeplanttrust.org/family/portulacacea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obotany.nativeplanttrust.org/family/portulacacea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SHIBA\Desktop\weed%20population%20wand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OSHIBA\Desktop\weed%20population%20wand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Herbicide evaluation time per location of 100m</a:t>
            </a:r>
            <a:r>
              <a:rPr lang="en-US" sz="1200" b="1" baseline="30000">
                <a:latin typeface="Arial" panose="020B0604020202020204" pitchFamily="34" charset="0"/>
                <a:cs typeface="Arial" panose="020B0604020202020204" pitchFamily="34" charset="0"/>
              </a:rPr>
              <a:t>2</a:t>
            </a:r>
            <a:r>
              <a:rPr lang="en-US" sz="1200" b="1">
                <a:latin typeface="Arial" panose="020B0604020202020204" pitchFamily="34" charset="0"/>
                <a:cs typeface="Arial" panose="020B0604020202020204" pitchFamily="34" charset="0"/>
              </a:rPr>
              <a:t> area</a:t>
            </a:r>
          </a:p>
        </c:rich>
      </c:tx>
      <c:layout>
        <c:manualLayout>
          <c:xMode val="edge"/>
          <c:yMode val="edge"/>
          <c:x val="0.28559538516075667"/>
          <c:y val="9.8638443261923919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999954220838674E-2"/>
          <c:y val="0.22837733518604297"/>
          <c:w val="0.71709648212578081"/>
          <c:h val="0.53447871957181825"/>
        </c:manualLayout>
      </c:layout>
      <c:barChart>
        <c:barDir val="col"/>
        <c:grouping val="clustered"/>
        <c:varyColors val="0"/>
        <c:ser>
          <c:idx val="0"/>
          <c:order val="0"/>
          <c:tx>
            <c:strRef>
              <c:f>Sheet2!$E$3</c:f>
              <c:strCache>
                <c:ptCount val="1"/>
                <c:pt idx="0">
                  <c:v>Wanda48%SL </c:v>
                </c:pt>
              </c:strCache>
            </c:strRef>
          </c:tx>
          <c:spPr>
            <a:pattFill prst="openDmnd">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Sheet2!$E$4:$E$11</c:f>
              <c:numCache>
                <c:formatCode>General</c:formatCode>
                <c:ptCount val="8"/>
                <c:pt idx="0">
                  <c:v>10800</c:v>
                </c:pt>
                <c:pt idx="1">
                  <c:v>1580</c:v>
                </c:pt>
                <c:pt idx="2">
                  <c:v>400</c:v>
                </c:pt>
                <c:pt idx="3">
                  <c:v>12</c:v>
                </c:pt>
                <c:pt idx="4">
                  <c:v>5300</c:v>
                </c:pt>
                <c:pt idx="5">
                  <c:v>1530</c:v>
                </c:pt>
                <c:pt idx="6">
                  <c:v>300</c:v>
                </c:pt>
                <c:pt idx="7">
                  <c:v>9</c:v>
                </c:pt>
              </c:numCache>
            </c:numRef>
          </c:val>
          <c:extLst>
            <c:ext xmlns:c16="http://schemas.microsoft.com/office/drawing/2014/chart" uri="{C3380CC4-5D6E-409C-BE32-E72D297353CC}">
              <c16:uniqueId val="{00000000-B05A-497C-872A-4EDA9923B3C4}"/>
            </c:ext>
          </c:extLst>
        </c:ser>
        <c:ser>
          <c:idx val="1"/>
          <c:order val="1"/>
          <c:tx>
            <c:strRef>
              <c:f>Sheet2!$F$3</c:f>
              <c:strCache>
                <c:ptCount val="1"/>
                <c:pt idx="0">
                  <c:v>True Killer</c:v>
                </c:pt>
              </c:strCache>
            </c:strRef>
          </c:tx>
          <c:spPr>
            <a:pattFill prst="pct80">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Sheet2!$F$4:$F$11</c:f>
              <c:numCache>
                <c:formatCode>General</c:formatCode>
                <c:ptCount val="8"/>
                <c:pt idx="0">
                  <c:v>5700</c:v>
                </c:pt>
                <c:pt idx="1">
                  <c:v>940</c:v>
                </c:pt>
                <c:pt idx="2">
                  <c:v>340</c:v>
                </c:pt>
                <c:pt idx="3">
                  <c:v>7</c:v>
                </c:pt>
                <c:pt idx="4">
                  <c:v>7600</c:v>
                </c:pt>
                <c:pt idx="5">
                  <c:v>2035</c:v>
                </c:pt>
                <c:pt idx="6">
                  <c:v>375</c:v>
                </c:pt>
                <c:pt idx="7">
                  <c:v>11</c:v>
                </c:pt>
              </c:numCache>
            </c:numRef>
          </c:val>
          <c:extLst>
            <c:ext xmlns:c16="http://schemas.microsoft.com/office/drawing/2014/chart" uri="{C3380CC4-5D6E-409C-BE32-E72D297353CC}">
              <c16:uniqueId val="{00000001-B05A-497C-872A-4EDA9923B3C4}"/>
            </c:ext>
          </c:extLst>
        </c:ser>
        <c:ser>
          <c:idx val="2"/>
          <c:order val="2"/>
          <c:tx>
            <c:strRef>
              <c:f>Sheet2!$G$3</c:f>
              <c:strCache>
                <c:ptCount val="1"/>
                <c:pt idx="0">
                  <c:v>Glycare 480g/l SL</c:v>
                </c:pt>
              </c:strCache>
            </c:strRef>
          </c:tx>
          <c:spPr>
            <a:pattFill prst="lgCheck">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Sheet2!$G$4:$G$11</c:f>
              <c:numCache>
                <c:formatCode>General</c:formatCode>
                <c:ptCount val="8"/>
                <c:pt idx="0">
                  <c:v>6800</c:v>
                </c:pt>
                <c:pt idx="1">
                  <c:v>960</c:v>
                </c:pt>
                <c:pt idx="2">
                  <c:v>365</c:v>
                </c:pt>
                <c:pt idx="3">
                  <c:v>18</c:v>
                </c:pt>
                <c:pt idx="4">
                  <c:v>6300</c:v>
                </c:pt>
                <c:pt idx="5">
                  <c:v>1880</c:v>
                </c:pt>
                <c:pt idx="6">
                  <c:v>375</c:v>
                </c:pt>
                <c:pt idx="7">
                  <c:v>13</c:v>
                </c:pt>
              </c:numCache>
            </c:numRef>
          </c:val>
          <c:extLst>
            <c:ext xmlns:c16="http://schemas.microsoft.com/office/drawing/2014/chart" uri="{C3380CC4-5D6E-409C-BE32-E72D297353CC}">
              <c16:uniqueId val="{00000002-B05A-497C-872A-4EDA9923B3C4}"/>
            </c:ext>
          </c:extLst>
        </c:ser>
        <c:ser>
          <c:idx val="3"/>
          <c:order val="3"/>
          <c:tx>
            <c:strRef>
              <c:f>Sheet2!$H$3</c:f>
              <c:strCache>
                <c:ptCount val="1"/>
                <c:pt idx="0">
                  <c:v>XTrim 48% SL</c:v>
                </c:pt>
              </c:strCache>
            </c:strRef>
          </c:tx>
          <c:spPr>
            <a:pattFill prst="wdDnDiag">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Sheet2!$H$4:$H$11</c:f>
              <c:numCache>
                <c:formatCode>General</c:formatCode>
                <c:ptCount val="8"/>
                <c:pt idx="0">
                  <c:v>9900</c:v>
                </c:pt>
                <c:pt idx="1">
                  <c:v>3140</c:v>
                </c:pt>
                <c:pt idx="2">
                  <c:v>957</c:v>
                </c:pt>
                <c:pt idx="3">
                  <c:v>25</c:v>
                </c:pt>
                <c:pt idx="4">
                  <c:v>5800</c:v>
                </c:pt>
                <c:pt idx="5">
                  <c:v>2020</c:v>
                </c:pt>
                <c:pt idx="6">
                  <c:v>400</c:v>
                </c:pt>
                <c:pt idx="7">
                  <c:v>17</c:v>
                </c:pt>
              </c:numCache>
            </c:numRef>
          </c:val>
          <c:extLst>
            <c:ext xmlns:c16="http://schemas.microsoft.com/office/drawing/2014/chart" uri="{C3380CC4-5D6E-409C-BE32-E72D297353CC}">
              <c16:uniqueId val="{00000003-B05A-497C-872A-4EDA9923B3C4}"/>
            </c:ext>
          </c:extLst>
        </c:ser>
        <c:ser>
          <c:idx val="4"/>
          <c:order val="4"/>
          <c:tx>
            <c:strRef>
              <c:f>Sheet2!$I$3</c:f>
              <c:strCache>
                <c:ptCount val="1"/>
                <c:pt idx="0">
                  <c:v>Nill(weedy check) </c:v>
                </c:pt>
              </c:strCache>
            </c:strRef>
          </c:tx>
          <c:spPr>
            <a:pattFill prst="pct60">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Sheet2!$I$4:$I$11</c:f>
              <c:numCache>
                <c:formatCode>General</c:formatCode>
                <c:ptCount val="8"/>
                <c:pt idx="0">
                  <c:v>7800</c:v>
                </c:pt>
                <c:pt idx="1">
                  <c:v>7990</c:v>
                </c:pt>
                <c:pt idx="2">
                  <c:v>8931</c:v>
                </c:pt>
                <c:pt idx="3">
                  <c:v>9012</c:v>
                </c:pt>
                <c:pt idx="4">
                  <c:v>7984</c:v>
                </c:pt>
                <c:pt idx="5">
                  <c:v>7935</c:v>
                </c:pt>
                <c:pt idx="6">
                  <c:v>8951</c:v>
                </c:pt>
                <c:pt idx="7">
                  <c:v>9105</c:v>
                </c:pt>
              </c:numCache>
            </c:numRef>
          </c:val>
          <c:extLst>
            <c:ext xmlns:c16="http://schemas.microsoft.com/office/drawing/2014/chart" uri="{C3380CC4-5D6E-409C-BE32-E72D297353CC}">
              <c16:uniqueId val="{00000004-B05A-497C-872A-4EDA9923B3C4}"/>
            </c:ext>
          </c:extLst>
        </c:ser>
        <c:dLbls>
          <c:showLegendKey val="0"/>
          <c:showVal val="0"/>
          <c:showCatName val="0"/>
          <c:showSerName val="0"/>
          <c:showPercent val="0"/>
          <c:showBubbleSize val="0"/>
        </c:dLbls>
        <c:gapWidth val="29"/>
        <c:overlap val="-21"/>
        <c:axId val="967431696"/>
        <c:axId val="967440816"/>
      </c:barChart>
      <c:catAx>
        <c:axId val="967431696"/>
        <c:scaling>
          <c:orientation val="minMax"/>
        </c:scaling>
        <c:delete val="0"/>
        <c:axPos val="b"/>
        <c:title>
          <c:tx>
            <c:rich>
              <a:bodyPr rot="0" spcFirstLastPara="1" vertOverflow="ellipsis" vert="horz" wrap="square" anchor="ctr" anchorCtr="1"/>
              <a:lstStyle/>
              <a:p>
                <a:pPr algn="ctr">
                  <a:defRPr sz="1000" b="1" i="0" u="none" strike="noStrike" kern="1200" baseline="0">
                    <a:solidFill>
                      <a:schemeClr val="tx1">
                        <a:lumMod val="65000"/>
                        <a:lumOff val="35000"/>
                      </a:schemeClr>
                    </a:solidFill>
                    <a:latin typeface="Arial Narrow" panose="020B0606020202030204" pitchFamily="34" charset="0"/>
                    <a:ea typeface="+mn-ea"/>
                    <a:cs typeface="+mn-cs"/>
                  </a:defRPr>
                </a:pPr>
                <a:r>
                  <a:rPr lang="en-US" sz="1000" b="1" i="0" u="none" strike="noStrike" kern="1200" baseline="0">
                    <a:solidFill>
                      <a:schemeClr val="tx1"/>
                    </a:solidFill>
                    <a:latin typeface="Arial Narrow" panose="020B0606020202030204" pitchFamily="34" charset="0"/>
                  </a:rPr>
                  <a:t>Study area and  Time interval data recorded</a:t>
                </a:r>
                <a:r>
                  <a:rPr lang="en-US" sz="1000" b="1" i="0" u="none" strike="noStrike" kern="1200" baseline="0">
                    <a:solidFill>
                      <a:sysClr val="windowText" lastClr="000000">
                        <a:lumMod val="65000"/>
                        <a:lumOff val="35000"/>
                      </a:sysClr>
                    </a:solidFill>
                    <a:latin typeface="Arial Narrow" panose="020B0606020202030204" pitchFamily="34" charset="0"/>
                  </a:rPr>
                  <a:t>. </a:t>
                </a:r>
              </a:p>
              <a:p>
                <a:pPr algn="ctr">
                  <a:defRPr b="1">
                    <a:latin typeface="Arial Narrow" panose="020B0606020202030204" pitchFamily="34" charset="0"/>
                  </a:defRPr>
                </a:pPr>
                <a:r>
                  <a:rPr lang="en-US" sz="1000" b="0" i="1" u="none" strike="noStrike" kern="1200" baseline="0">
                    <a:solidFill>
                      <a:schemeClr val="tx1"/>
                    </a:solidFill>
                    <a:latin typeface="Arial Narrow" panose="020B0606020202030204" pitchFamily="34" charset="0"/>
                    <a:cs typeface="Arial" panose="020B0604020202020204" pitchFamily="34" charset="0"/>
                  </a:rPr>
                  <a:t>Where,  BA: before application, DAA: days after application  and ARC: agricultural research center</a:t>
                </a:r>
                <a:r>
                  <a:rPr lang="en-US" sz="1000" b="0" i="1" u="none" strike="noStrike" kern="1200" baseline="0">
                    <a:solidFill>
                      <a:sysClr val="windowText" lastClr="000000">
                        <a:lumMod val="65000"/>
                        <a:lumOff val="35000"/>
                      </a:sysClr>
                    </a:solidFill>
                    <a:latin typeface="Arial Narrow" panose="020B0606020202030204" pitchFamily="34" charset="0"/>
                    <a:cs typeface="Arial" panose="020B0604020202020204" pitchFamily="34" charset="0"/>
                  </a:rPr>
                  <a:t>  </a:t>
                </a:r>
              </a:p>
            </c:rich>
          </c:tx>
          <c:layout>
            <c:manualLayout>
              <c:xMode val="edge"/>
              <c:yMode val="edge"/>
              <c:x val="0.13033279593759978"/>
              <c:y val="0.89004363718338886"/>
            </c:manualLayout>
          </c:layout>
          <c:overlay val="0"/>
          <c:spPr>
            <a:noFill/>
            <a:ln>
              <a:noFill/>
            </a:ln>
            <a:effectLst/>
          </c:spPr>
          <c:txPr>
            <a:bodyPr rot="0" spcFirstLastPara="1" vertOverflow="ellipsis" vert="horz" wrap="square" anchor="ctr" anchorCtr="1"/>
            <a:lstStyle/>
            <a:p>
              <a:pPr algn="ct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out"/>
        <c:minorTickMark val="out"/>
        <c:tickLblPos val="low"/>
        <c:spPr>
          <a:noFill/>
          <a:ln w="0" cap="rnd" cmpd="sng" algn="ctr">
            <a:solidFill>
              <a:schemeClr val="tx1"/>
            </a:solidFill>
            <a:round/>
            <a:tailEnd w="sm" len="sm"/>
          </a:ln>
          <a:effectLst/>
        </c:spPr>
        <c:txPr>
          <a:bodyPr rot="120000" spcFirstLastPara="1" vertOverflow="ellipsis" wrap="square" anchor="t" anchorCtr="0"/>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967440816"/>
        <c:crosses val="autoZero"/>
        <c:auto val="0"/>
        <c:lblAlgn val="l"/>
        <c:lblOffset val="0"/>
        <c:noMultiLvlLbl val="0"/>
      </c:catAx>
      <c:valAx>
        <c:axId val="967440816"/>
        <c:scaling>
          <c:orientation val="minMax"/>
        </c:scaling>
        <c:delete val="0"/>
        <c:axPos val="l"/>
        <c:majorGridlines>
          <c:spPr>
            <a:ln w="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en-US" sz="1100">
                    <a:solidFill>
                      <a:schemeClr val="tx1"/>
                    </a:solidFill>
                  </a:rPr>
                  <a:t>Weed population</a:t>
                </a:r>
                <a:r>
                  <a:rPr lang="en-US" sz="1100" baseline="0">
                    <a:solidFill>
                      <a:schemeClr val="tx1"/>
                    </a:solidFill>
                  </a:rPr>
                  <a:t> </a:t>
                </a:r>
                <a:r>
                  <a:rPr lang="en-US" sz="1100">
                    <a:solidFill>
                      <a:schemeClr val="tx1"/>
                    </a:solidFill>
                  </a:rPr>
                  <a:t>from 100m</a:t>
                </a:r>
                <a:r>
                  <a:rPr lang="en-US" sz="1100" baseline="30000">
                    <a:solidFill>
                      <a:schemeClr val="tx1"/>
                    </a:solidFill>
                  </a:rPr>
                  <a:t>2</a:t>
                </a:r>
                <a:r>
                  <a:rPr lang="en-US" sz="1100">
                    <a:solidFill>
                      <a:schemeClr val="tx1"/>
                    </a:solidFill>
                  </a:rPr>
                  <a:t> area </a:t>
                </a:r>
              </a:p>
            </c:rich>
          </c:tx>
          <c:layout>
            <c:manualLayout>
              <c:xMode val="edge"/>
              <c:yMode val="edge"/>
              <c:x val="6.7036913700930633E-3"/>
              <c:y val="0.18551123732484259"/>
            </c:manualLayout>
          </c:layout>
          <c:overlay val="0"/>
          <c:spPr>
            <a:noFill/>
            <a:ln>
              <a:noFill/>
            </a:ln>
            <a:effectLst>
              <a:outerShdw sx="79000" sy="79000" algn="ctr" rotWithShape="0">
                <a:srgbClr val="000000">
                  <a:alpha val="43137"/>
                </a:srgbClr>
              </a:outerShdw>
            </a:effectLst>
          </c:spPr>
          <c:txPr>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title>
        <c:numFmt formatCode="General" sourceLinked="1"/>
        <c:majorTickMark val="in"/>
        <c:minorTickMark val="in"/>
        <c:tickLblPos val="low"/>
        <c:spPr>
          <a:noFill/>
          <a:ln>
            <a:solidFill>
              <a:schemeClr val="tx1">
                <a:lumMod val="15000"/>
                <a:lumOff val="85000"/>
                <a:alpha val="74000"/>
              </a:schemeClr>
            </a:solidFill>
          </a:ln>
          <a:effectLst>
            <a:glow>
              <a:schemeClr val="accent1">
                <a:alpha val="40000"/>
              </a:schemeClr>
            </a:glow>
            <a:outerShdw dist="12700" dir="6000000" sx="1000" sy="1000" algn="ctr" rotWithShape="0">
              <a:srgbClr val="000000">
                <a:alpha val="77000"/>
              </a:srgbClr>
            </a:outerShdw>
            <a:softEdge rad="0"/>
          </a:effectLst>
        </c:spPr>
        <c:txPr>
          <a:bodyPr rot="0" spcFirstLastPara="1" vertOverflow="ellipsis" wrap="square" anchor="t" anchorCtr="0"/>
          <a:lstStyle/>
          <a:p>
            <a:pPr>
              <a:defRPr sz="900" b="1" i="0" u="none" strike="noStrike" kern="1200" baseline="0">
                <a:solidFill>
                  <a:schemeClr val="tx1"/>
                </a:solidFill>
                <a:latin typeface="Arial Narrow" panose="020B0606020202030204" pitchFamily="34" charset="0"/>
                <a:ea typeface="+mn-ea"/>
                <a:cs typeface="+mn-cs"/>
              </a:defRPr>
            </a:pPr>
            <a:endParaRPr lang="en-US"/>
          </a:p>
        </c:txPr>
        <c:crossAx val="967431696"/>
        <c:crossesAt val="1"/>
        <c:crossBetween val="midCat"/>
      </c:valAx>
      <c:spPr>
        <a:noFill/>
        <a:ln w="0" cap="rnd" cmpd="sng">
          <a:noFill/>
          <a:round/>
        </a:ln>
        <a:effectLst>
          <a:softEdge rad="647700"/>
        </a:effectLst>
      </c:spPr>
    </c:plotArea>
    <c:legend>
      <c:legendPos val="r"/>
      <c:layout>
        <c:manualLayout>
          <c:xMode val="edge"/>
          <c:yMode val="edge"/>
          <c:x val="0.81997484689413824"/>
          <c:y val="0.30694774348613607"/>
          <c:w val="0.16387528230482817"/>
          <c:h val="0.47209937985679479"/>
        </c:manualLayout>
      </c:layout>
      <c:overlay val="0"/>
      <c:spPr>
        <a:noFill/>
        <a:ln w="0">
          <a:solidFill>
            <a:srgbClr val="002060"/>
          </a:solidFill>
        </a:ln>
        <a:effectLst/>
      </c:spPr>
      <c:txPr>
        <a:bodyPr rot="0" spcFirstLastPara="1" vertOverflow="ellipsis" vert="horz" wrap="square" anchor="ctr" anchorCtr="1"/>
        <a:lstStyle/>
        <a:p>
          <a:pPr>
            <a:defRPr sz="1050" b="0" i="0" u="none" strike="noStrike" kern="1200" baseline="0">
              <a:ln>
                <a:noFill/>
              </a:ln>
              <a:solidFill>
                <a:schemeClr val="tx1"/>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0" cap="rnd" cmpd="sng" algn="ctr">
      <a:solidFill>
        <a:schemeClr val="tx1"/>
      </a:solidFill>
      <a:round/>
    </a:ln>
    <a:effectLst>
      <a:outerShdw blurRad="317500" dist="393700" dir="1800000" sx="1000" sy="1000" algn="ctr" rotWithShape="0">
        <a:srgbClr val="000000">
          <a:alpha val="5000"/>
        </a:srgbClr>
      </a:outerShdw>
      <a:softEdge rad="0"/>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Effect of herbicide on general weed control (%) </a:t>
            </a:r>
            <a:br>
              <a:rPr lang="en-US" sz="1200" b="1">
                <a:latin typeface="Arial" panose="020B0604020202020204" pitchFamily="34" charset="0"/>
                <a:cs typeface="Arial" panose="020B0604020202020204" pitchFamily="34" charset="0"/>
              </a:rPr>
            </a:br>
            <a:endParaRPr lang="en-US" sz="1200" b="1">
              <a:latin typeface="Arial" panose="020B0604020202020204" pitchFamily="34" charset="0"/>
              <a:cs typeface="Arial" panose="020B0604020202020204" pitchFamily="34" charset="0"/>
            </a:endParaRPr>
          </a:p>
        </c:rich>
      </c:tx>
      <c:layout>
        <c:manualLayout>
          <c:xMode val="edge"/>
          <c:yMode val="edge"/>
          <c:x val="0.26344308587442833"/>
          <c:y val="2.800149981252344E-2"/>
        </c:manualLayout>
      </c:layout>
      <c:overlay val="0"/>
      <c:spPr>
        <a:noFill/>
        <a:ln>
          <a:noFill/>
        </a:ln>
        <a:effectLst/>
      </c:spPr>
      <c:txPr>
        <a:bodyPr rot="0" spcFirstLastPara="1" vertOverflow="ellipsis" vert="horz" wrap="square" anchor="ctr" anchorCtr="1"/>
        <a:lstStyle/>
        <a:p>
          <a:pPr>
            <a:defRPr sz="1200" b="1" i="0" u="none" strike="noStrike" kern="1200" spc="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9691855504448081E-2"/>
          <c:y val="0.24316687212603344"/>
          <c:w val="0.74548600283256672"/>
          <c:h val="0.43188935927034844"/>
        </c:manualLayout>
      </c:layout>
      <c:barChart>
        <c:barDir val="col"/>
        <c:grouping val="clustered"/>
        <c:varyColors val="0"/>
        <c:ser>
          <c:idx val="0"/>
          <c:order val="0"/>
          <c:tx>
            <c:strRef>
              <c:f>Sheet3!$E$18</c:f>
              <c:strCache>
                <c:ptCount val="1"/>
                <c:pt idx="0">
                  <c:v>Wanda48%SL </c:v>
                </c:pt>
              </c:strCache>
            </c:strRef>
          </c:tx>
          <c:spPr>
            <a:pattFill prst="wdDnDiag">
              <a:fgClr>
                <a:sysClr val="windowText" lastClr="000000"/>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Sheet3!$F$15:$Q$17</c:f>
              <c:multiLvlStrCache>
                <c:ptCount val="12"/>
                <c:lvl>
                  <c:pt idx="0">
                    <c:v>Scale(1-9)</c:v>
                  </c:pt>
                  <c:pt idx="1">
                    <c:v>%WC</c:v>
                  </c:pt>
                  <c:pt idx="2">
                    <c:v>Scale(1-9)</c:v>
                  </c:pt>
                  <c:pt idx="3">
                    <c:v>%WC</c:v>
                  </c:pt>
                  <c:pt idx="4">
                    <c:v>Scale(1-9)</c:v>
                  </c:pt>
                  <c:pt idx="5">
                    <c:v>%WC</c:v>
                  </c:pt>
                  <c:pt idx="6">
                    <c:v>Scale(1-9)</c:v>
                  </c:pt>
                  <c:pt idx="7">
                    <c:v>%WC</c:v>
                  </c:pt>
                  <c:pt idx="8">
                    <c:v>Scale(1-9)</c:v>
                  </c:pt>
                  <c:pt idx="9">
                    <c:v>%WC</c:v>
                  </c:pt>
                  <c:pt idx="10">
                    <c:v>Scale(1-9)</c:v>
                  </c:pt>
                  <c:pt idx="11">
                    <c:v>%WC</c:v>
                  </c:pt>
                </c:lvl>
                <c:lvl>
                  <c:pt idx="0">
                    <c:v>7DAA</c:v>
                  </c:pt>
                  <c:pt idx="2">
                    <c:v>14DAA</c:v>
                  </c:pt>
                  <c:pt idx="4">
                    <c:v>21DAA</c:v>
                  </c:pt>
                  <c:pt idx="6">
                    <c:v>7DAA</c:v>
                  </c:pt>
                  <c:pt idx="8">
                    <c:v>14DAA</c:v>
                  </c:pt>
                  <c:pt idx="10">
                    <c:v>21DAA</c:v>
                  </c:pt>
                </c:lvl>
                <c:lvl>
                  <c:pt idx="0">
                    <c:v>Hawassa ARC</c:v>
                  </c:pt>
                  <c:pt idx="6">
                    <c:v>Awada ARC</c:v>
                  </c:pt>
                </c:lvl>
              </c:multiLvlStrCache>
            </c:multiLvlStrRef>
          </c:cat>
          <c:val>
            <c:numRef>
              <c:f>Sheet3!$F$18:$Q$18</c:f>
              <c:numCache>
                <c:formatCode>0.0</c:formatCode>
                <c:ptCount val="12"/>
                <c:pt idx="0">
                  <c:v>7.68</c:v>
                </c:pt>
                <c:pt idx="1">
                  <c:v>85.4</c:v>
                </c:pt>
                <c:pt idx="2">
                  <c:v>8.66</c:v>
                </c:pt>
                <c:pt idx="3">
                  <c:v>96.3</c:v>
                </c:pt>
                <c:pt idx="4" formatCode="0">
                  <c:v>8.99</c:v>
                </c:pt>
                <c:pt idx="5">
                  <c:v>99.89</c:v>
                </c:pt>
                <c:pt idx="6">
                  <c:v>6.39</c:v>
                </c:pt>
                <c:pt idx="7">
                  <c:v>71.099999999999994</c:v>
                </c:pt>
                <c:pt idx="8">
                  <c:v>8.48</c:v>
                </c:pt>
                <c:pt idx="9">
                  <c:v>94.3</c:v>
                </c:pt>
                <c:pt idx="10" formatCode="0">
                  <c:v>9</c:v>
                </c:pt>
                <c:pt idx="11">
                  <c:v>99.83</c:v>
                </c:pt>
              </c:numCache>
            </c:numRef>
          </c:val>
          <c:extLst>
            <c:ext xmlns:c16="http://schemas.microsoft.com/office/drawing/2014/chart" uri="{C3380CC4-5D6E-409C-BE32-E72D297353CC}">
              <c16:uniqueId val="{00000000-92B8-4363-9E40-ABF9EA202D2B}"/>
            </c:ext>
          </c:extLst>
        </c:ser>
        <c:ser>
          <c:idx val="1"/>
          <c:order val="1"/>
          <c:tx>
            <c:strRef>
              <c:f>Sheet3!$E$19</c:f>
              <c:strCache>
                <c:ptCount val="1"/>
                <c:pt idx="0">
                  <c:v>True Killer</c:v>
                </c:pt>
              </c:strCache>
            </c:strRef>
          </c:tx>
          <c:spPr>
            <a:pattFill prst="sphere">
              <a:fgClr>
                <a:sysClr val="windowText" lastClr="000000"/>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Sheet3!$F$15:$Q$17</c:f>
              <c:multiLvlStrCache>
                <c:ptCount val="12"/>
                <c:lvl>
                  <c:pt idx="0">
                    <c:v>Scale(1-9)</c:v>
                  </c:pt>
                  <c:pt idx="1">
                    <c:v>%WC</c:v>
                  </c:pt>
                  <c:pt idx="2">
                    <c:v>Scale(1-9)</c:v>
                  </c:pt>
                  <c:pt idx="3">
                    <c:v>%WC</c:v>
                  </c:pt>
                  <c:pt idx="4">
                    <c:v>Scale(1-9)</c:v>
                  </c:pt>
                  <c:pt idx="5">
                    <c:v>%WC</c:v>
                  </c:pt>
                  <c:pt idx="6">
                    <c:v>Scale(1-9)</c:v>
                  </c:pt>
                  <c:pt idx="7">
                    <c:v>%WC</c:v>
                  </c:pt>
                  <c:pt idx="8">
                    <c:v>Scale(1-9)</c:v>
                  </c:pt>
                  <c:pt idx="9">
                    <c:v>%WC</c:v>
                  </c:pt>
                  <c:pt idx="10">
                    <c:v>Scale(1-9)</c:v>
                  </c:pt>
                  <c:pt idx="11">
                    <c:v>%WC</c:v>
                  </c:pt>
                </c:lvl>
                <c:lvl>
                  <c:pt idx="0">
                    <c:v>7DAA</c:v>
                  </c:pt>
                  <c:pt idx="2">
                    <c:v>14DAA</c:v>
                  </c:pt>
                  <c:pt idx="4">
                    <c:v>21DAA</c:v>
                  </c:pt>
                  <c:pt idx="6">
                    <c:v>7DAA</c:v>
                  </c:pt>
                  <c:pt idx="8">
                    <c:v>14DAA</c:v>
                  </c:pt>
                  <c:pt idx="10">
                    <c:v>21DAA</c:v>
                  </c:pt>
                </c:lvl>
                <c:lvl>
                  <c:pt idx="0">
                    <c:v>Hawassa ARC</c:v>
                  </c:pt>
                  <c:pt idx="6">
                    <c:v>Awada ARC</c:v>
                  </c:pt>
                </c:lvl>
              </c:multiLvlStrCache>
            </c:multiLvlStrRef>
          </c:cat>
          <c:val>
            <c:numRef>
              <c:f>Sheet3!$F$19:$Q$19</c:f>
              <c:numCache>
                <c:formatCode>0.0</c:formatCode>
                <c:ptCount val="12"/>
                <c:pt idx="0">
                  <c:v>7.51</c:v>
                </c:pt>
                <c:pt idx="1">
                  <c:v>83.5</c:v>
                </c:pt>
                <c:pt idx="2">
                  <c:v>8.4600000000000009</c:v>
                </c:pt>
                <c:pt idx="3">
                  <c:v>94</c:v>
                </c:pt>
                <c:pt idx="4" formatCode="0">
                  <c:v>8.98</c:v>
                </c:pt>
                <c:pt idx="5">
                  <c:v>99.9</c:v>
                </c:pt>
                <c:pt idx="6">
                  <c:v>6.58</c:v>
                </c:pt>
                <c:pt idx="7">
                  <c:v>73.2</c:v>
                </c:pt>
                <c:pt idx="8">
                  <c:v>8.5500000000000007</c:v>
                </c:pt>
                <c:pt idx="9">
                  <c:v>95.1</c:v>
                </c:pt>
                <c:pt idx="10" formatCode="0">
                  <c:v>9</c:v>
                </c:pt>
                <c:pt idx="11">
                  <c:v>99.86</c:v>
                </c:pt>
              </c:numCache>
            </c:numRef>
          </c:val>
          <c:extLst>
            <c:ext xmlns:c16="http://schemas.microsoft.com/office/drawing/2014/chart" uri="{C3380CC4-5D6E-409C-BE32-E72D297353CC}">
              <c16:uniqueId val="{00000001-92B8-4363-9E40-ABF9EA202D2B}"/>
            </c:ext>
          </c:extLst>
        </c:ser>
        <c:ser>
          <c:idx val="2"/>
          <c:order val="2"/>
          <c:tx>
            <c:strRef>
              <c:f>Sheet3!$E$20</c:f>
              <c:strCache>
                <c:ptCount val="1"/>
                <c:pt idx="0">
                  <c:v>Glycare 480g/l SL</c:v>
                </c:pt>
              </c:strCache>
            </c:strRef>
          </c:tx>
          <c:spPr>
            <a:pattFill prst="pct70">
              <a:fgClr>
                <a:sysClr val="windowText" lastClr="000000"/>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Sheet3!$F$15:$Q$17</c:f>
              <c:multiLvlStrCache>
                <c:ptCount val="12"/>
                <c:lvl>
                  <c:pt idx="0">
                    <c:v>Scale(1-9)</c:v>
                  </c:pt>
                  <c:pt idx="1">
                    <c:v>%WC</c:v>
                  </c:pt>
                  <c:pt idx="2">
                    <c:v>Scale(1-9)</c:v>
                  </c:pt>
                  <c:pt idx="3">
                    <c:v>%WC</c:v>
                  </c:pt>
                  <c:pt idx="4">
                    <c:v>Scale(1-9)</c:v>
                  </c:pt>
                  <c:pt idx="5">
                    <c:v>%WC</c:v>
                  </c:pt>
                  <c:pt idx="6">
                    <c:v>Scale(1-9)</c:v>
                  </c:pt>
                  <c:pt idx="7">
                    <c:v>%WC</c:v>
                  </c:pt>
                  <c:pt idx="8">
                    <c:v>Scale(1-9)</c:v>
                  </c:pt>
                  <c:pt idx="9">
                    <c:v>%WC</c:v>
                  </c:pt>
                  <c:pt idx="10">
                    <c:v>Scale(1-9)</c:v>
                  </c:pt>
                  <c:pt idx="11">
                    <c:v>%WC</c:v>
                  </c:pt>
                </c:lvl>
                <c:lvl>
                  <c:pt idx="0">
                    <c:v>7DAA</c:v>
                  </c:pt>
                  <c:pt idx="2">
                    <c:v>14DAA</c:v>
                  </c:pt>
                  <c:pt idx="4">
                    <c:v>21DAA</c:v>
                  </c:pt>
                  <c:pt idx="6">
                    <c:v>7DAA</c:v>
                  </c:pt>
                  <c:pt idx="8">
                    <c:v>14DAA</c:v>
                  </c:pt>
                  <c:pt idx="10">
                    <c:v>21DAA</c:v>
                  </c:pt>
                </c:lvl>
                <c:lvl>
                  <c:pt idx="0">
                    <c:v>Hawassa ARC</c:v>
                  </c:pt>
                  <c:pt idx="6">
                    <c:v>Awada ARC</c:v>
                  </c:pt>
                </c:lvl>
              </c:multiLvlStrCache>
            </c:multiLvlStrRef>
          </c:cat>
          <c:val>
            <c:numRef>
              <c:f>Sheet3!$F$20:$Q$20</c:f>
              <c:numCache>
                <c:formatCode>0.0</c:formatCode>
                <c:ptCount val="12"/>
                <c:pt idx="0">
                  <c:v>7.73</c:v>
                </c:pt>
                <c:pt idx="1">
                  <c:v>85.9</c:v>
                </c:pt>
                <c:pt idx="2">
                  <c:v>8.51</c:v>
                </c:pt>
                <c:pt idx="3">
                  <c:v>94.6</c:v>
                </c:pt>
                <c:pt idx="4" formatCode="0">
                  <c:v>8.9700000000000006</c:v>
                </c:pt>
                <c:pt idx="5">
                  <c:v>99.75</c:v>
                </c:pt>
                <c:pt idx="6">
                  <c:v>6.31</c:v>
                </c:pt>
                <c:pt idx="7">
                  <c:v>70.2</c:v>
                </c:pt>
                <c:pt idx="8">
                  <c:v>8.4600000000000009</c:v>
                </c:pt>
                <c:pt idx="9">
                  <c:v>94</c:v>
                </c:pt>
                <c:pt idx="10" formatCode="0">
                  <c:v>9</c:v>
                </c:pt>
                <c:pt idx="11">
                  <c:v>99.79</c:v>
                </c:pt>
              </c:numCache>
            </c:numRef>
          </c:val>
          <c:extLst>
            <c:ext xmlns:c16="http://schemas.microsoft.com/office/drawing/2014/chart" uri="{C3380CC4-5D6E-409C-BE32-E72D297353CC}">
              <c16:uniqueId val="{00000002-92B8-4363-9E40-ABF9EA202D2B}"/>
            </c:ext>
          </c:extLst>
        </c:ser>
        <c:ser>
          <c:idx val="3"/>
          <c:order val="3"/>
          <c:tx>
            <c:strRef>
              <c:f>Sheet3!$E$21</c:f>
              <c:strCache>
                <c:ptCount val="1"/>
                <c:pt idx="0">
                  <c:v>XTrim 48% SL</c:v>
                </c:pt>
              </c:strCache>
            </c:strRef>
          </c:tx>
          <c:spPr>
            <a:pattFill prst="pct30">
              <a:fgClr>
                <a:schemeClr val="tx1"/>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Sheet3!$F$15:$Q$17</c:f>
              <c:multiLvlStrCache>
                <c:ptCount val="12"/>
                <c:lvl>
                  <c:pt idx="0">
                    <c:v>Scale(1-9)</c:v>
                  </c:pt>
                  <c:pt idx="1">
                    <c:v>%WC</c:v>
                  </c:pt>
                  <c:pt idx="2">
                    <c:v>Scale(1-9)</c:v>
                  </c:pt>
                  <c:pt idx="3">
                    <c:v>%WC</c:v>
                  </c:pt>
                  <c:pt idx="4">
                    <c:v>Scale(1-9)</c:v>
                  </c:pt>
                  <c:pt idx="5">
                    <c:v>%WC</c:v>
                  </c:pt>
                  <c:pt idx="6">
                    <c:v>Scale(1-9)</c:v>
                  </c:pt>
                  <c:pt idx="7">
                    <c:v>%WC</c:v>
                  </c:pt>
                  <c:pt idx="8">
                    <c:v>Scale(1-9)</c:v>
                  </c:pt>
                  <c:pt idx="9">
                    <c:v>%WC</c:v>
                  </c:pt>
                  <c:pt idx="10">
                    <c:v>Scale(1-9)</c:v>
                  </c:pt>
                  <c:pt idx="11">
                    <c:v>%WC</c:v>
                  </c:pt>
                </c:lvl>
                <c:lvl>
                  <c:pt idx="0">
                    <c:v>7DAA</c:v>
                  </c:pt>
                  <c:pt idx="2">
                    <c:v>14DAA</c:v>
                  </c:pt>
                  <c:pt idx="4">
                    <c:v>21DAA</c:v>
                  </c:pt>
                  <c:pt idx="6">
                    <c:v>7DAA</c:v>
                  </c:pt>
                  <c:pt idx="8">
                    <c:v>14DAA</c:v>
                  </c:pt>
                  <c:pt idx="10">
                    <c:v>21DAA</c:v>
                  </c:pt>
                </c:lvl>
                <c:lvl>
                  <c:pt idx="0">
                    <c:v>Hawassa ARC</c:v>
                  </c:pt>
                  <c:pt idx="6">
                    <c:v>Awada ARC</c:v>
                  </c:pt>
                </c:lvl>
              </c:multiLvlStrCache>
            </c:multiLvlStrRef>
          </c:cat>
          <c:val>
            <c:numRef>
              <c:f>Sheet3!$F$21:$Q$21</c:f>
              <c:numCache>
                <c:formatCode>0.0</c:formatCode>
                <c:ptCount val="12"/>
                <c:pt idx="0">
                  <c:v>6.14</c:v>
                </c:pt>
                <c:pt idx="1">
                  <c:v>68.3</c:v>
                </c:pt>
                <c:pt idx="2">
                  <c:v>8.1199999999999992</c:v>
                </c:pt>
                <c:pt idx="3">
                  <c:v>90.3</c:v>
                </c:pt>
                <c:pt idx="4" formatCode="0">
                  <c:v>8.9700000000000006</c:v>
                </c:pt>
                <c:pt idx="5">
                  <c:v>99.75</c:v>
                </c:pt>
                <c:pt idx="6">
                  <c:v>5.86</c:v>
                </c:pt>
                <c:pt idx="7">
                  <c:v>65.2</c:v>
                </c:pt>
                <c:pt idx="8">
                  <c:v>8.3699999999999992</c:v>
                </c:pt>
                <c:pt idx="9">
                  <c:v>93.1</c:v>
                </c:pt>
                <c:pt idx="10" formatCode="0">
                  <c:v>9</c:v>
                </c:pt>
                <c:pt idx="11">
                  <c:v>99.71</c:v>
                </c:pt>
              </c:numCache>
            </c:numRef>
          </c:val>
          <c:extLst>
            <c:ext xmlns:c16="http://schemas.microsoft.com/office/drawing/2014/chart" uri="{C3380CC4-5D6E-409C-BE32-E72D297353CC}">
              <c16:uniqueId val="{00000003-92B8-4363-9E40-ABF9EA202D2B}"/>
            </c:ext>
          </c:extLst>
        </c:ser>
        <c:dLbls>
          <c:dLblPos val="outEnd"/>
          <c:showLegendKey val="0"/>
          <c:showVal val="1"/>
          <c:showCatName val="0"/>
          <c:showSerName val="0"/>
          <c:showPercent val="0"/>
          <c:showBubbleSize val="0"/>
        </c:dLbls>
        <c:gapWidth val="0"/>
        <c:overlap val="-60"/>
        <c:axId val="1474855615"/>
        <c:axId val="1474856095"/>
      </c:barChart>
      <c:catAx>
        <c:axId val="1474855615"/>
        <c:scaling>
          <c:orientation val="minMax"/>
        </c:scaling>
        <c:delete val="0"/>
        <c:axPos val="b"/>
        <c:title>
          <c:tx>
            <c:rich>
              <a:bodyPr rot="0" spcFirstLastPara="1" vertOverflow="ellipsis" vert="horz" wrap="square" anchor="ctr" anchorCtr="1"/>
              <a:lstStyle/>
              <a:p>
                <a:pPr>
                  <a:defRPr sz="1000" b="1" i="0" u="none" strike="noStrike" kern="1200" baseline="0">
                    <a:ln>
                      <a:noFill/>
                    </a:ln>
                    <a:solidFill>
                      <a:schemeClr val="tx1">
                        <a:lumMod val="65000"/>
                        <a:lumOff val="35000"/>
                      </a:schemeClr>
                    </a:solidFill>
                    <a:latin typeface="+mn-lt"/>
                    <a:ea typeface="+mn-ea"/>
                    <a:cs typeface="+mn-cs"/>
                  </a:defRPr>
                </a:pPr>
                <a:r>
                  <a:rPr lang="en-US" b="1"/>
                  <a:t> Time of data recorded per location </a:t>
                </a:r>
              </a:p>
              <a:p>
                <a:pPr>
                  <a:defRPr b="1"/>
                </a:pPr>
                <a:r>
                  <a:rPr lang="en-US" b="1"/>
                  <a:t>Where ; DAA=days after application; ARC=agricultural research center and WC =weed control </a:t>
                </a:r>
              </a:p>
            </c:rich>
          </c:tx>
          <c:overlay val="0"/>
          <c:spPr>
            <a:noFill/>
            <a:ln>
              <a:noFill/>
            </a:ln>
            <a:effectLst/>
          </c:spPr>
          <c:txPr>
            <a:bodyPr rot="0" spcFirstLastPara="1" vertOverflow="ellipsis" vert="horz" wrap="square" anchor="ctr" anchorCtr="1"/>
            <a:lstStyle/>
            <a:p>
              <a:pPr>
                <a:defRPr sz="1000" b="1"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in"/>
        <c:minorTickMark val="out"/>
        <c:tickLblPos val="low"/>
        <c:spPr>
          <a:noFill/>
          <a:ln w="12700" cap="flat" cmpd="sng" algn="ctr">
            <a:solidFill>
              <a:schemeClr val="tx1"/>
            </a:solidFill>
            <a:round/>
            <a:headEnd w="sm" len="sm"/>
          </a:ln>
          <a:effectLst>
            <a:glow>
              <a:schemeClr val="accent1">
                <a:alpha val="0"/>
              </a:schemeClr>
            </a:glow>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en-US"/>
          </a:p>
        </c:txPr>
        <c:crossAx val="1474856095"/>
        <c:crosses val="autoZero"/>
        <c:auto val="1"/>
        <c:lblAlgn val="ctr"/>
        <c:lblOffset val="0"/>
        <c:noMultiLvlLbl val="0"/>
      </c:catAx>
      <c:valAx>
        <c:axId val="1474856095"/>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lgn="l">
                  <a:defRPr sz="1050" b="1" i="0" u="none" strike="noStrike" kern="1200" baseline="0">
                    <a:ln>
                      <a:noFill/>
                    </a:ln>
                    <a:solidFill>
                      <a:schemeClr val="tx1">
                        <a:lumMod val="65000"/>
                        <a:lumOff val="35000"/>
                      </a:schemeClr>
                    </a:solidFill>
                    <a:latin typeface="+mn-lt"/>
                    <a:ea typeface="+mn-ea"/>
                    <a:cs typeface="+mn-cs"/>
                  </a:defRPr>
                </a:pPr>
                <a:r>
                  <a:rPr lang="en-US" sz="1050" b="1"/>
                  <a:t>Scale and rate labels </a:t>
                </a:r>
              </a:p>
            </c:rich>
          </c:tx>
          <c:layout>
            <c:manualLayout>
              <c:xMode val="edge"/>
              <c:yMode val="edge"/>
              <c:x val="7.526193372169942E-3"/>
              <c:y val="0.29779485111530862"/>
            </c:manualLayout>
          </c:layout>
          <c:overlay val="0"/>
          <c:spPr>
            <a:noFill/>
            <a:ln>
              <a:noFill/>
            </a:ln>
            <a:effectLst/>
          </c:spPr>
          <c:txPr>
            <a:bodyPr rot="-5400000" spcFirstLastPara="1" vertOverflow="ellipsis" vert="horz" wrap="square" anchor="ctr" anchorCtr="1"/>
            <a:lstStyle/>
            <a:p>
              <a:pPr algn="l">
                <a:defRPr sz="1050" b="1" i="0" u="none" strike="noStrike" kern="1200" baseline="0">
                  <a:ln>
                    <a:noFill/>
                  </a:ln>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low"/>
        <c:spPr>
          <a:noFill/>
          <a:ln>
            <a:solidFill>
              <a:schemeClr val="tx1"/>
            </a:solidFill>
          </a:ln>
          <a:effectLst>
            <a:glow rad="127000">
              <a:schemeClr val="tx1">
                <a:alpha val="65000"/>
              </a:schemeClr>
            </a:glow>
            <a:softEdge rad="215900"/>
          </a:effectLst>
        </c:spPr>
        <c:txPr>
          <a:bodyPr rot="-60000000" spcFirstLastPara="1" vertOverflow="ellipsis" vert="horz" wrap="square" anchor="t" anchorCtr="0"/>
          <a:lstStyle/>
          <a:p>
            <a:pPr>
              <a:defRPr sz="900" b="1" i="0" u="none" strike="noStrike" kern="1200" baseline="0">
                <a:ln>
                  <a:solidFill>
                    <a:schemeClr val="tx1">
                      <a:lumMod val="65000"/>
                      <a:lumOff val="35000"/>
                    </a:schemeClr>
                  </a:solidFill>
                </a:ln>
                <a:solidFill>
                  <a:schemeClr val="tx1">
                    <a:lumMod val="75000"/>
                    <a:lumOff val="25000"/>
                  </a:schemeClr>
                </a:solidFill>
                <a:latin typeface="+mn-lt"/>
                <a:ea typeface="+mn-ea"/>
                <a:cs typeface="+mn-cs"/>
              </a:defRPr>
            </a:pPr>
            <a:endParaRPr lang="en-US"/>
          </a:p>
        </c:txPr>
        <c:crossAx val="1474855615"/>
        <c:crosses val="autoZero"/>
        <c:crossBetween val="midCat"/>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r"/>
      <c:layout>
        <c:manualLayout>
          <c:xMode val="edge"/>
          <c:yMode val="edge"/>
          <c:x val="0.84762961540376558"/>
          <c:y val="0.30103359721544243"/>
          <c:w val="0.13386441929133858"/>
          <c:h val="0.36876682867471755"/>
        </c:manualLayout>
      </c:layout>
      <c:overlay val="0"/>
      <c:spPr>
        <a:noFill/>
        <a:ln>
          <a:solidFill>
            <a:srgbClr val="002060"/>
          </a:solid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ln>
            <a:no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490482-BB50-4FCD-858D-15D2CA6424AA}">
  <we:reference id="wa104382081" version="1.55.1.0" store="en-US" storeType="OMEX"/>
  <we:alternateReferences>
    <we:reference id="wa104382081" version="1.55.1.0" store="wa1043820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A8053FD-A76A-4B6E-B5E8-DC381358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5920</Words>
  <Characters>30133</Characters>
  <Application>Microsoft Office Word</Application>
  <DocSecurity>0</DocSecurity>
  <Lines>2152</Lines>
  <Paragraphs>2002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58</cp:revision>
  <dcterms:created xsi:type="dcterms:W3CDTF">2025-04-24T18:04:00Z</dcterms:created>
  <dcterms:modified xsi:type="dcterms:W3CDTF">2025-04-24T21:28:00Z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7d4e616e-f83a-4fcd-8797-add6796372c6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65cbfc19-3dd8-35e9-b196-b489e0aeb78e</vt:lpwstr>
  </property>
  <property fmtid="{D5CDD505-2E9C-101B-9397-08002B2CF9AE}" pid="25" name="Mendeley Citation Style_1">
    <vt:lpwstr>http://www.zotero.org/styles/ieee</vt:lpwstr>
  </property>
</Properties>
</file>