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DD6CE0" w14:paraId="7AC855AF" w14:textId="77777777" w:rsidTr="00D40553">
        <w:trPr>
          <w:trHeight w:val="290"/>
        </w:trPr>
        <w:tc>
          <w:tcPr>
            <w:tcW w:w="2160" w:type="dxa"/>
            <w:tcBorders>
              <w:right w:val="single" w:sz="4" w:space="0" w:color="auto"/>
            </w:tcBorders>
          </w:tcPr>
          <w:p w14:paraId="5BF995C8" w14:textId="77777777" w:rsidR="0000007A" w:rsidRPr="00DD6CE0" w:rsidRDefault="0000007A" w:rsidP="00696CAD">
            <w:pPr>
              <w:pStyle w:val="BodyText"/>
              <w:ind w:left="90"/>
              <w:jc w:val="left"/>
              <w:rPr>
                <w:rFonts w:ascii="Arial" w:hAnsi="Arial" w:cs="Arial"/>
                <w:bCs/>
                <w:sz w:val="20"/>
                <w:szCs w:val="20"/>
                <w:lang w:val="en-GB" w:eastAsia="en-US"/>
              </w:rPr>
            </w:pPr>
            <w:r w:rsidRPr="00DD6CE0">
              <w:rPr>
                <w:rFonts w:ascii="Arial" w:hAnsi="Arial" w:cs="Arial"/>
                <w:bCs/>
                <w:sz w:val="20"/>
                <w:szCs w:val="20"/>
                <w:lang w:val="en-GB" w:eastAsia="en-US"/>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14:paraId="10F3F9F1" w14:textId="77777777" w:rsidR="0000007A" w:rsidRPr="00DD6CE0" w:rsidRDefault="00A648F8" w:rsidP="00F3669D">
            <w:pPr>
              <w:pStyle w:val="NormalWeb"/>
              <w:spacing w:before="0" w:beforeAutospacing="0" w:after="0" w:afterAutospacing="0"/>
              <w:rPr>
                <w:rFonts w:ascii="Arial" w:hAnsi="Arial" w:cs="Arial"/>
                <w:b/>
                <w:bCs/>
                <w:sz w:val="20"/>
                <w:szCs w:val="20"/>
                <w:lang w:val="en-GB"/>
              </w:rPr>
            </w:pPr>
            <w:hyperlink r:id="rId8" w:history="1">
              <w:r w:rsidRPr="00DD6CE0">
                <w:rPr>
                  <w:rFonts w:ascii="Arial" w:eastAsia="Times New Roman" w:hAnsi="Arial" w:cs="Arial"/>
                  <w:b/>
                  <w:bCs/>
                  <w:color w:val="0000FF"/>
                  <w:sz w:val="20"/>
                  <w:szCs w:val="20"/>
                  <w:u w:val="single"/>
                </w:rPr>
                <w:t>Journal of Disease and Global Health</w:t>
              </w:r>
            </w:hyperlink>
          </w:p>
        </w:tc>
      </w:tr>
      <w:tr w:rsidR="0000007A" w:rsidRPr="00DD6CE0" w14:paraId="6FE16C0F" w14:textId="77777777" w:rsidTr="00D40553">
        <w:trPr>
          <w:trHeight w:val="290"/>
        </w:trPr>
        <w:tc>
          <w:tcPr>
            <w:tcW w:w="2160" w:type="dxa"/>
            <w:tcBorders>
              <w:right w:val="single" w:sz="4" w:space="0" w:color="auto"/>
            </w:tcBorders>
          </w:tcPr>
          <w:p w14:paraId="728C112F" w14:textId="77777777" w:rsidR="0000007A" w:rsidRPr="00DD6CE0" w:rsidRDefault="0000007A" w:rsidP="00696CAD">
            <w:pPr>
              <w:pStyle w:val="BodyText"/>
              <w:ind w:left="90"/>
              <w:jc w:val="left"/>
              <w:rPr>
                <w:rFonts w:ascii="Arial" w:hAnsi="Arial" w:cs="Arial"/>
                <w:bCs/>
                <w:sz w:val="20"/>
                <w:szCs w:val="20"/>
                <w:lang w:val="en-GB" w:eastAsia="en-US"/>
              </w:rPr>
            </w:pPr>
            <w:r w:rsidRPr="00DD6CE0">
              <w:rPr>
                <w:rFonts w:ascii="Arial" w:hAnsi="Arial" w:cs="Arial"/>
                <w:bCs/>
                <w:sz w:val="20"/>
                <w:szCs w:val="20"/>
                <w:lang w:val="en-GB" w:eastAsia="en-US"/>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14:paraId="027C2699" w14:textId="77777777" w:rsidR="0000007A" w:rsidRPr="00DD6CE0" w:rsidRDefault="00C71611" w:rsidP="00F3669D">
            <w:pPr>
              <w:pStyle w:val="NormalWeb"/>
              <w:spacing w:before="0" w:beforeAutospacing="0" w:after="0" w:afterAutospacing="0"/>
              <w:rPr>
                <w:rFonts w:ascii="Arial" w:hAnsi="Arial" w:cs="Arial"/>
                <w:b/>
                <w:bCs/>
                <w:sz w:val="20"/>
                <w:szCs w:val="20"/>
                <w:lang w:val="en-GB"/>
              </w:rPr>
            </w:pPr>
            <w:r w:rsidRPr="00DD6CE0">
              <w:rPr>
                <w:rFonts w:ascii="Arial" w:hAnsi="Arial" w:cs="Arial"/>
                <w:b/>
                <w:bCs/>
                <w:sz w:val="20"/>
                <w:szCs w:val="20"/>
                <w:lang w:val="en-GB"/>
              </w:rPr>
              <w:t>Ms_JODAGH_13103</w:t>
            </w:r>
          </w:p>
        </w:tc>
      </w:tr>
      <w:tr w:rsidR="0000007A" w:rsidRPr="00DD6CE0" w14:paraId="61382F35" w14:textId="77777777" w:rsidTr="00D40553">
        <w:trPr>
          <w:trHeight w:val="650"/>
        </w:trPr>
        <w:tc>
          <w:tcPr>
            <w:tcW w:w="2160" w:type="dxa"/>
            <w:tcBorders>
              <w:right w:val="single" w:sz="4" w:space="0" w:color="auto"/>
            </w:tcBorders>
          </w:tcPr>
          <w:p w14:paraId="35FB694C" w14:textId="77777777" w:rsidR="0000007A" w:rsidRPr="00DD6CE0" w:rsidRDefault="0000007A" w:rsidP="00696CAD">
            <w:pPr>
              <w:pStyle w:val="BodyText"/>
              <w:ind w:left="90"/>
              <w:jc w:val="left"/>
              <w:rPr>
                <w:rFonts w:ascii="Arial" w:hAnsi="Arial" w:cs="Arial"/>
                <w:bCs/>
                <w:sz w:val="20"/>
                <w:szCs w:val="20"/>
                <w:lang w:val="en-GB" w:eastAsia="en-US"/>
              </w:rPr>
            </w:pPr>
            <w:r w:rsidRPr="00DD6CE0">
              <w:rPr>
                <w:rFonts w:ascii="Arial" w:hAnsi="Arial" w:cs="Arial"/>
                <w:bCs/>
                <w:sz w:val="20"/>
                <w:szCs w:val="20"/>
                <w:lang w:val="en-GB" w:eastAsia="en-US"/>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14:paraId="09035DF5" w14:textId="77777777" w:rsidR="0000007A" w:rsidRPr="00DD6CE0" w:rsidRDefault="00697A73" w:rsidP="00BF75D4">
            <w:pPr>
              <w:pStyle w:val="NormalWeb"/>
              <w:spacing w:before="0" w:beforeAutospacing="0" w:after="0" w:afterAutospacing="0"/>
              <w:rPr>
                <w:rFonts w:ascii="Arial" w:hAnsi="Arial" w:cs="Arial"/>
                <w:b/>
                <w:sz w:val="20"/>
                <w:szCs w:val="20"/>
                <w:lang w:val="en-GB"/>
              </w:rPr>
            </w:pPr>
            <w:r w:rsidRPr="00DD6CE0">
              <w:rPr>
                <w:rFonts w:ascii="Arial" w:hAnsi="Arial" w:cs="Arial"/>
                <w:b/>
                <w:sz w:val="20"/>
                <w:szCs w:val="20"/>
                <w:lang w:val="en-GB"/>
              </w:rPr>
              <w:t>Palpebral blepharoptosis secondary to botulinum toxin application: comparison of the efficacy of different therapeutic approaches</w:t>
            </w:r>
          </w:p>
        </w:tc>
      </w:tr>
      <w:tr w:rsidR="00CF0BBB" w:rsidRPr="00DD6CE0" w14:paraId="1AE17973" w14:textId="77777777" w:rsidTr="00D40553">
        <w:trPr>
          <w:trHeight w:val="332"/>
        </w:trPr>
        <w:tc>
          <w:tcPr>
            <w:tcW w:w="2160" w:type="dxa"/>
            <w:tcBorders>
              <w:right w:val="single" w:sz="4" w:space="0" w:color="auto"/>
            </w:tcBorders>
          </w:tcPr>
          <w:p w14:paraId="4377EEBA" w14:textId="77777777" w:rsidR="00CF0BBB" w:rsidRPr="00DD6CE0" w:rsidRDefault="00CF0BBB" w:rsidP="00696CAD">
            <w:pPr>
              <w:pStyle w:val="BodyText"/>
              <w:ind w:left="90"/>
              <w:jc w:val="left"/>
              <w:rPr>
                <w:rFonts w:ascii="Arial" w:hAnsi="Arial" w:cs="Arial"/>
                <w:bCs/>
                <w:sz w:val="20"/>
                <w:szCs w:val="20"/>
                <w:lang w:val="en-GB" w:eastAsia="en-US"/>
              </w:rPr>
            </w:pPr>
            <w:r w:rsidRPr="00DD6CE0">
              <w:rPr>
                <w:rFonts w:ascii="Arial" w:hAnsi="Arial" w:cs="Arial"/>
                <w:bCs/>
                <w:sz w:val="20"/>
                <w:szCs w:val="20"/>
                <w:lang w:val="en-GB" w:eastAsia="en-US"/>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14:paraId="6B0E33AE" w14:textId="77777777" w:rsidR="00CF0BBB" w:rsidRPr="00DD6CE0" w:rsidRDefault="00CF0BBB" w:rsidP="000450FC">
            <w:pPr>
              <w:pStyle w:val="NormalWeb"/>
              <w:spacing w:before="0" w:beforeAutospacing="0" w:after="0" w:afterAutospacing="0"/>
              <w:rPr>
                <w:rFonts w:ascii="Arial" w:hAnsi="Arial" w:cs="Arial"/>
                <w:b/>
                <w:sz w:val="20"/>
                <w:szCs w:val="20"/>
                <w:lang w:val="en-GB"/>
              </w:rPr>
            </w:pPr>
          </w:p>
        </w:tc>
      </w:tr>
    </w:tbl>
    <w:p w14:paraId="6D0FC773" w14:textId="3435B5D3" w:rsidR="004C601A" w:rsidRPr="00DD6CE0" w:rsidRDefault="004C601A" w:rsidP="004C601A">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4C601A" w:rsidRPr="00DD6CE0" w14:paraId="6303512C" w14:textId="77777777" w:rsidTr="00B82A1D">
        <w:tc>
          <w:tcPr>
            <w:tcW w:w="5000" w:type="pct"/>
            <w:gridSpan w:val="3"/>
            <w:tcBorders>
              <w:top w:val="nil"/>
              <w:left w:val="nil"/>
              <w:right w:val="nil"/>
            </w:tcBorders>
            <w:noWrap/>
          </w:tcPr>
          <w:p w14:paraId="1163791F" w14:textId="77777777" w:rsidR="004C601A" w:rsidRPr="00DD6CE0" w:rsidRDefault="004C601A" w:rsidP="004C601A">
            <w:pPr>
              <w:keepNext/>
              <w:outlineLvl w:val="1"/>
              <w:rPr>
                <w:rFonts w:ascii="Arial" w:eastAsia="MS Mincho" w:hAnsi="Arial" w:cs="Arial"/>
                <w:b/>
                <w:bCs/>
                <w:sz w:val="20"/>
                <w:szCs w:val="20"/>
                <w:lang w:val="en-GB"/>
              </w:rPr>
            </w:pPr>
            <w:r w:rsidRPr="00DD6CE0">
              <w:rPr>
                <w:rFonts w:ascii="Arial" w:eastAsia="MS Mincho" w:hAnsi="Arial" w:cs="Arial"/>
                <w:b/>
                <w:bCs/>
                <w:sz w:val="20"/>
                <w:szCs w:val="20"/>
                <w:highlight w:val="yellow"/>
                <w:lang w:val="en-GB"/>
              </w:rPr>
              <w:t>PART  1:</w:t>
            </w:r>
            <w:r w:rsidRPr="00DD6CE0">
              <w:rPr>
                <w:rFonts w:ascii="Arial" w:eastAsia="MS Mincho" w:hAnsi="Arial" w:cs="Arial"/>
                <w:b/>
                <w:bCs/>
                <w:sz w:val="20"/>
                <w:szCs w:val="20"/>
                <w:lang w:val="en-GB"/>
              </w:rPr>
              <w:t xml:space="preserve"> Comments</w:t>
            </w:r>
          </w:p>
          <w:p w14:paraId="302A54C8" w14:textId="77777777" w:rsidR="004C601A" w:rsidRPr="00DD6CE0" w:rsidRDefault="004C601A" w:rsidP="004C601A">
            <w:pPr>
              <w:rPr>
                <w:rFonts w:ascii="Arial" w:hAnsi="Arial" w:cs="Arial"/>
                <w:sz w:val="20"/>
                <w:szCs w:val="20"/>
                <w:lang w:val="en-GB"/>
              </w:rPr>
            </w:pPr>
          </w:p>
        </w:tc>
      </w:tr>
      <w:tr w:rsidR="004C601A" w:rsidRPr="00DD6CE0" w14:paraId="7CEDC992" w14:textId="77777777" w:rsidTr="00B82A1D">
        <w:tc>
          <w:tcPr>
            <w:tcW w:w="1265" w:type="pct"/>
            <w:noWrap/>
          </w:tcPr>
          <w:p w14:paraId="114E00FE" w14:textId="4C64D397" w:rsidR="005463FC" w:rsidRPr="00DD6CE0" w:rsidRDefault="005463FC" w:rsidP="004C601A">
            <w:pPr>
              <w:keepNext/>
              <w:outlineLvl w:val="1"/>
              <w:rPr>
                <w:rFonts w:ascii="Arial" w:eastAsia="MS Mincho" w:hAnsi="Arial" w:cs="Arial"/>
                <w:b/>
                <w:bCs/>
                <w:sz w:val="20"/>
                <w:szCs w:val="20"/>
                <w:lang w:val="en-GB"/>
              </w:rPr>
            </w:pPr>
          </w:p>
        </w:tc>
        <w:tc>
          <w:tcPr>
            <w:tcW w:w="2212" w:type="pct"/>
          </w:tcPr>
          <w:p w14:paraId="7888DB59" w14:textId="77777777" w:rsidR="004C601A" w:rsidRPr="00DD6CE0" w:rsidRDefault="004C601A" w:rsidP="004C601A">
            <w:pPr>
              <w:keepNext/>
              <w:outlineLvl w:val="1"/>
              <w:rPr>
                <w:rFonts w:ascii="Arial" w:eastAsia="MS Mincho" w:hAnsi="Arial" w:cs="Arial"/>
                <w:b/>
                <w:bCs/>
                <w:sz w:val="20"/>
                <w:szCs w:val="20"/>
                <w:lang w:val="en-GB"/>
              </w:rPr>
            </w:pPr>
            <w:r w:rsidRPr="00DD6CE0">
              <w:rPr>
                <w:rFonts w:ascii="Arial" w:eastAsia="MS Mincho" w:hAnsi="Arial" w:cs="Arial"/>
                <w:b/>
                <w:bCs/>
                <w:sz w:val="20"/>
                <w:szCs w:val="20"/>
                <w:lang w:val="en-GB"/>
              </w:rPr>
              <w:t>Reviewer’s comment</w:t>
            </w:r>
          </w:p>
          <w:p w14:paraId="3553E5AF" w14:textId="77777777" w:rsidR="006207BE" w:rsidRPr="00DD6CE0" w:rsidRDefault="006207BE" w:rsidP="004C601A">
            <w:pPr>
              <w:keepNext/>
              <w:outlineLvl w:val="1"/>
              <w:rPr>
                <w:rFonts w:ascii="Arial" w:eastAsia="MS Mincho" w:hAnsi="Arial" w:cs="Arial"/>
                <w:b/>
                <w:bCs/>
                <w:sz w:val="20"/>
                <w:szCs w:val="20"/>
                <w:lang w:val="en-GB"/>
              </w:rPr>
            </w:pPr>
            <w:r w:rsidRPr="00DD6CE0">
              <w:rPr>
                <w:rFonts w:ascii="Arial" w:hAnsi="Arial" w:cs="Arial"/>
                <w:b/>
                <w:bCs/>
                <w:sz w:val="20"/>
                <w:szCs w:val="20"/>
                <w:highlight w:val="yellow"/>
              </w:rPr>
              <w:t>Artificial Intelligence (AI) generated or assisted review comments are strictly prohibited during peer review.</w:t>
            </w:r>
          </w:p>
        </w:tc>
        <w:tc>
          <w:tcPr>
            <w:tcW w:w="1523" w:type="pct"/>
          </w:tcPr>
          <w:p w14:paraId="6E9F4A41" w14:textId="77777777" w:rsidR="004636C1" w:rsidRPr="00DD6CE0" w:rsidRDefault="004636C1" w:rsidP="004636C1">
            <w:pPr>
              <w:keepNext/>
              <w:outlineLvl w:val="1"/>
              <w:rPr>
                <w:rFonts w:ascii="Arial" w:eastAsia="MS Mincho" w:hAnsi="Arial" w:cs="Arial"/>
                <w:bCs/>
                <w:sz w:val="20"/>
                <w:szCs w:val="20"/>
                <w:lang w:val="en-GB"/>
              </w:rPr>
            </w:pPr>
            <w:r w:rsidRPr="00DD6CE0">
              <w:rPr>
                <w:rFonts w:ascii="Arial" w:eastAsia="MS Mincho" w:hAnsi="Arial" w:cs="Arial"/>
                <w:b/>
                <w:bCs/>
                <w:sz w:val="20"/>
                <w:szCs w:val="20"/>
                <w:lang w:val="en-GB"/>
              </w:rPr>
              <w:t xml:space="preserve">Author’s Feedback </w:t>
            </w:r>
            <w:r w:rsidRPr="00DD6CE0">
              <w:rPr>
                <w:rFonts w:ascii="Arial" w:eastAsia="MS Mincho" w:hAnsi="Arial" w:cs="Arial"/>
                <w:sz w:val="20"/>
                <w:szCs w:val="20"/>
                <w:lang w:val="en-GB"/>
              </w:rPr>
              <w:t>(It is mandatory that authors should write his/her feedback here)</w:t>
            </w:r>
          </w:p>
          <w:p w14:paraId="6FF09E17" w14:textId="77777777" w:rsidR="004C601A" w:rsidRPr="00DD6CE0" w:rsidRDefault="004C601A" w:rsidP="004C601A">
            <w:pPr>
              <w:keepNext/>
              <w:outlineLvl w:val="1"/>
              <w:rPr>
                <w:rFonts w:ascii="Arial" w:eastAsia="MS Mincho" w:hAnsi="Arial" w:cs="Arial"/>
                <w:bCs/>
                <w:sz w:val="20"/>
                <w:szCs w:val="20"/>
                <w:lang w:val="en-GB"/>
              </w:rPr>
            </w:pPr>
          </w:p>
        </w:tc>
      </w:tr>
      <w:tr w:rsidR="004C601A" w:rsidRPr="00DD6CE0" w14:paraId="2AD157AD" w14:textId="77777777" w:rsidTr="00B82A1D">
        <w:trPr>
          <w:trHeight w:val="1264"/>
        </w:trPr>
        <w:tc>
          <w:tcPr>
            <w:tcW w:w="1265" w:type="pct"/>
            <w:noWrap/>
          </w:tcPr>
          <w:p w14:paraId="495AD190" w14:textId="77777777" w:rsidR="004C601A" w:rsidRPr="00DD6CE0" w:rsidRDefault="004C601A" w:rsidP="004C601A">
            <w:pPr>
              <w:ind w:left="360"/>
              <w:rPr>
                <w:rFonts w:ascii="Arial" w:hAnsi="Arial" w:cs="Arial"/>
                <w:b/>
                <w:bCs/>
                <w:sz w:val="20"/>
                <w:szCs w:val="20"/>
                <w:lang w:val="en-GB"/>
              </w:rPr>
            </w:pPr>
            <w:r w:rsidRPr="00DD6CE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C264DF7" w14:textId="1556A691" w:rsidR="004C601A" w:rsidRPr="00DD6CE0" w:rsidRDefault="004C601A" w:rsidP="004C601A">
            <w:pPr>
              <w:ind w:left="360"/>
              <w:rPr>
                <w:rFonts w:ascii="Arial" w:eastAsia="MS Mincho" w:hAnsi="Arial" w:cs="Arial"/>
                <w:b/>
                <w:bCs/>
                <w:sz w:val="20"/>
                <w:szCs w:val="20"/>
                <w:lang w:val="en-GB"/>
              </w:rPr>
            </w:pPr>
          </w:p>
        </w:tc>
        <w:tc>
          <w:tcPr>
            <w:tcW w:w="2212" w:type="pct"/>
          </w:tcPr>
          <w:p w14:paraId="2489CF9A" w14:textId="3840D195" w:rsidR="004C601A" w:rsidRPr="00DD6CE0" w:rsidRDefault="00D00E62" w:rsidP="004C601A">
            <w:pPr>
              <w:contextualSpacing/>
              <w:rPr>
                <w:rFonts w:ascii="Arial" w:hAnsi="Arial" w:cs="Arial"/>
                <w:b/>
                <w:bCs/>
                <w:sz w:val="20"/>
                <w:szCs w:val="20"/>
                <w:lang w:val="en-GB"/>
              </w:rPr>
            </w:pPr>
            <w:r w:rsidRPr="00DD6CE0">
              <w:rPr>
                <w:rFonts w:ascii="Arial" w:hAnsi="Arial" w:cs="Arial"/>
                <w:sz w:val="20"/>
                <w:szCs w:val="20"/>
              </w:rPr>
              <w:t>This manuscript addresses a significant and relatively common complication in aesthetic medicine that affects both patient satisfaction and treatment outcomes. The comprehensive review of botulinum toxin-induced ptosis provides valuable insights into prevention strategies that could reduce complication rates, benefiting practitioners and patients alike. The discussion of various treatment approaches, including the recently FDA-approved oxymetazoline hydrochloride, offers clinicians an updated perspective on management options for this condition. Furthermore, the manuscript bridges the gap between understanding the pathophysiology of palpebral ptosis and practical clinical management, making it relevant for both researchers and practicing clinicians.</w:t>
            </w:r>
          </w:p>
        </w:tc>
        <w:tc>
          <w:tcPr>
            <w:tcW w:w="1523" w:type="pct"/>
          </w:tcPr>
          <w:p w14:paraId="55EE1CBD" w14:textId="77777777" w:rsidR="004C601A" w:rsidRPr="00DD6CE0" w:rsidRDefault="004C601A" w:rsidP="004C601A">
            <w:pPr>
              <w:keepNext/>
              <w:outlineLvl w:val="1"/>
              <w:rPr>
                <w:rFonts w:ascii="Arial" w:eastAsia="MS Mincho" w:hAnsi="Arial" w:cs="Arial"/>
                <w:bCs/>
                <w:sz w:val="20"/>
                <w:szCs w:val="20"/>
                <w:lang w:val="en-GB"/>
              </w:rPr>
            </w:pPr>
          </w:p>
        </w:tc>
      </w:tr>
      <w:tr w:rsidR="004C601A" w:rsidRPr="00DD6CE0" w14:paraId="22C86B0C" w14:textId="77777777" w:rsidTr="00B82A1D">
        <w:trPr>
          <w:trHeight w:val="1262"/>
        </w:trPr>
        <w:tc>
          <w:tcPr>
            <w:tcW w:w="1265" w:type="pct"/>
            <w:noWrap/>
          </w:tcPr>
          <w:p w14:paraId="3C1D5998" w14:textId="77777777" w:rsidR="004C601A" w:rsidRPr="00DD6CE0" w:rsidRDefault="004C601A" w:rsidP="004C601A">
            <w:pPr>
              <w:ind w:left="360"/>
              <w:rPr>
                <w:rFonts w:ascii="Arial" w:hAnsi="Arial" w:cs="Arial"/>
                <w:b/>
                <w:bCs/>
                <w:sz w:val="20"/>
                <w:szCs w:val="20"/>
                <w:lang w:val="en-GB"/>
              </w:rPr>
            </w:pPr>
            <w:r w:rsidRPr="00DD6CE0">
              <w:rPr>
                <w:rFonts w:ascii="Arial" w:hAnsi="Arial" w:cs="Arial"/>
                <w:b/>
                <w:bCs/>
                <w:sz w:val="20"/>
                <w:szCs w:val="20"/>
                <w:lang w:val="en-GB"/>
              </w:rPr>
              <w:t>Is the title of the article suitable?</w:t>
            </w:r>
          </w:p>
          <w:p w14:paraId="4D02FC93" w14:textId="77777777" w:rsidR="004C601A" w:rsidRPr="00DD6CE0" w:rsidRDefault="004C601A" w:rsidP="004C601A">
            <w:pPr>
              <w:ind w:left="360"/>
              <w:rPr>
                <w:rFonts w:ascii="Arial" w:hAnsi="Arial" w:cs="Arial"/>
                <w:b/>
                <w:bCs/>
                <w:sz w:val="20"/>
                <w:szCs w:val="20"/>
                <w:lang w:val="en-GB"/>
              </w:rPr>
            </w:pPr>
            <w:r w:rsidRPr="00DD6CE0">
              <w:rPr>
                <w:rFonts w:ascii="Arial" w:hAnsi="Arial" w:cs="Arial"/>
                <w:b/>
                <w:bCs/>
                <w:sz w:val="20"/>
                <w:szCs w:val="20"/>
                <w:lang w:val="en-GB"/>
              </w:rPr>
              <w:t>(If not please suggest an alternative title)</w:t>
            </w:r>
          </w:p>
          <w:p w14:paraId="06A083E0" w14:textId="28454B7E" w:rsidR="004C601A" w:rsidRPr="00DD6CE0" w:rsidRDefault="004C601A" w:rsidP="004C601A">
            <w:pPr>
              <w:keepNext/>
              <w:outlineLvl w:val="1"/>
              <w:rPr>
                <w:rFonts w:ascii="Arial" w:eastAsia="MS Mincho" w:hAnsi="Arial" w:cs="Arial"/>
                <w:b/>
                <w:bCs/>
                <w:sz w:val="20"/>
                <w:szCs w:val="20"/>
                <w:u w:val="single"/>
                <w:lang w:val="en-GB"/>
              </w:rPr>
            </w:pPr>
          </w:p>
        </w:tc>
        <w:tc>
          <w:tcPr>
            <w:tcW w:w="2212" w:type="pct"/>
          </w:tcPr>
          <w:p w14:paraId="56EFCE23" w14:textId="056DE231" w:rsidR="004C601A" w:rsidRPr="00DD6CE0" w:rsidRDefault="00D00E62" w:rsidP="004C601A">
            <w:pPr>
              <w:ind w:left="360"/>
              <w:rPr>
                <w:rFonts w:ascii="Arial" w:hAnsi="Arial" w:cs="Arial"/>
                <w:b/>
                <w:bCs/>
                <w:sz w:val="20"/>
                <w:szCs w:val="20"/>
                <w:lang w:val="en-GB"/>
              </w:rPr>
            </w:pPr>
            <w:r w:rsidRPr="00DD6CE0">
              <w:rPr>
                <w:rFonts w:ascii="Arial" w:hAnsi="Arial" w:cs="Arial"/>
                <w:sz w:val="20"/>
                <w:szCs w:val="20"/>
              </w:rPr>
              <w:t xml:space="preserve">The title "Palpebral blepharoptosis secondary to botulinum toxin application: comparison of the efficacy of different therapeutic approaches" is generally suitable as it clearly indicates the condition, cause, and focus of the review. However, it could be more concise while maintaining clarity. </w:t>
            </w:r>
            <w:r w:rsidRPr="00DD6CE0">
              <w:rPr>
                <w:rFonts w:ascii="Arial" w:hAnsi="Arial" w:cs="Arial"/>
                <w:sz w:val="20"/>
                <w:szCs w:val="20"/>
              </w:rPr>
              <w:br/>
            </w:r>
            <w:r w:rsidRPr="00DD6CE0">
              <w:rPr>
                <w:rFonts w:ascii="Arial" w:hAnsi="Arial" w:cs="Arial"/>
                <w:sz w:val="20"/>
                <w:szCs w:val="20"/>
              </w:rPr>
              <w:br/>
              <w:t>Alternative suggestion: "Management of Botulinum Toxin-Induced Blepharoptosis: A Comparative Review of Therapeutic Approaches</w:t>
            </w:r>
          </w:p>
        </w:tc>
        <w:tc>
          <w:tcPr>
            <w:tcW w:w="1523" w:type="pct"/>
          </w:tcPr>
          <w:p w14:paraId="48C40389" w14:textId="77777777" w:rsidR="004C601A" w:rsidRPr="00DD6CE0" w:rsidRDefault="004C601A" w:rsidP="004C601A">
            <w:pPr>
              <w:keepNext/>
              <w:outlineLvl w:val="1"/>
              <w:rPr>
                <w:rFonts w:ascii="Arial" w:eastAsia="MS Mincho" w:hAnsi="Arial" w:cs="Arial"/>
                <w:bCs/>
                <w:sz w:val="20"/>
                <w:szCs w:val="20"/>
                <w:lang w:val="en-GB"/>
              </w:rPr>
            </w:pPr>
          </w:p>
        </w:tc>
      </w:tr>
      <w:tr w:rsidR="004C601A" w:rsidRPr="00DD6CE0" w14:paraId="2F40DF5D" w14:textId="77777777" w:rsidTr="00B82A1D">
        <w:trPr>
          <w:trHeight w:val="1262"/>
        </w:trPr>
        <w:tc>
          <w:tcPr>
            <w:tcW w:w="1265" w:type="pct"/>
            <w:noWrap/>
          </w:tcPr>
          <w:p w14:paraId="7DBF81C0" w14:textId="77777777" w:rsidR="004C601A" w:rsidRPr="00DD6CE0" w:rsidRDefault="004C601A" w:rsidP="004C601A">
            <w:pPr>
              <w:keepNext/>
              <w:ind w:left="360"/>
              <w:outlineLvl w:val="1"/>
              <w:rPr>
                <w:rFonts w:ascii="Arial" w:eastAsia="MS Mincho" w:hAnsi="Arial" w:cs="Arial"/>
                <w:b/>
                <w:bCs/>
                <w:sz w:val="20"/>
                <w:szCs w:val="20"/>
                <w:lang w:val="en-GB"/>
              </w:rPr>
            </w:pPr>
            <w:r w:rsidRPr="00DD6CE0">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36E18D26" w14:textId="12EF1913" w:rsidR="004C601A" w:rsidRPr="00DD6CE0" w:rsidRDefault="004C601A" w:rsidP="004C601A">
            <w:pPr>
              <w:keepNext/>
              <w:outlineLvl w:val="1"/>
              <w:rPr>
                <w:rFonts w:ascii="Arial" w:eastAsia="MS Mincho" w:hAnsi="Arial" w:cs="Arial"/>
                <w:b/>
                <w:bCs/>
                <w:sz w:val="20"/>
                <w:szCs w:val="20"/>
                <w:u w:val="single"/>
                <w:lang w:val="en-GB"/>
              </w:rPr>
            </w:pPr>
          </w:p>
        </w:tc>
        <w:tc>
          <w:tcPr>
            <w:tcW w:w="2212" w:type="pct"/>
          </w:tcPr>
          <w:p w14:paraId="05F0C1F3" w14:textId="79A1ADAA" w:rsidR="004C601A" w:rsidRPr="00DD6CE0" w:rsidRDefault="00D00E62" w:rsidP="004C601A">
            <w:pPr>
              <w:ind w:left="360"/>
              <w:rPr>
                <w:rFonts w:ascii="Arial" w:hAnsi="Arial" w:cs="Arial"/>
                <w:b/>
                <w:bCs/>
                <w:sz w:val="20"/>
                <w:szCs w:val="20"/>
                <w:lang w:val="en-GB"/>
              </w:rPr>
            </w:pPr>
            <w:r w:rsidRPr="00DD6CE0">
              <w:rPr>
                <w:rFonts w:ascii="Arial" w:hAnsi="Arial" w:cs="Arial"/>
                <w:sz w:val="20"/>
                <w:szCs w:val="20"/>
              </w:rPr>
              <w:t xml:space="preserve">The abstract provides a general overview but requires enhancement to better represent the manuscript's content: </w:t>
            </w:r>
            <w:r w:rsidRPr="00DD6CE0">
              <w:rPr>
                <w:rFonts w:ascii="Arial" w:hAnsi="Arial" w:cs="Arial"/>
                <w:sz w:val="20"/>
                <w:szCs w:val="20"/>
              </w:rPr>
              <w:br/>
            </w:r>
            <w:r w:rsidRPr="00DD6CE0">
              <w:rPr>
                <w:rFonts w:ascii="Arial" w:hAnsi="Arial" w:cs="Arial"/>
                <w:sz w:val="20"/>
                <w:szCs w:val="20"/>
              </w:rPr>
              <w:br/>
              <w:t xml:space="preserve">• While it mentions that the article focuses on comparing therapeutic approaches, it doesn't summarize the specific approaches compared or their relative efficacies. </w:t>
            </w:r>
            <w:r w:rsidRPr="00DD6CE0">
              <w:rPr>
                <w:rFonts w:ascii="Arial" w:hAnsi="Arial" w:cs="Arial"/>
                <w:sz w:val="20"/>
                <w:szCs w:val="20"/>
              </w:rPr>
              <w:br/>
            </w:r>
            <w:r w:rsidRPr="00DD6CE0">
              <w:rPr>
                <w:rFonts w:ascii="Arial" w:hAnsi="Arial" w:cs="Arial"/>
                <w:sz w:val="20"/>
                <w:szCs w:val="20"/>
              </w:rPr>
              <w:br/>
              <w:t xml:space="preserve">• The abstract lacks concrete findings or conclusions from the comparison of treatments, which would strengthen its impact. </w:t>
            </w:r>
            <w:r w:rsidRPr="00DD6CE0">
              <w:rPr>
                <w:rFonts w:ascii="Arial" w:hAnsi="Arial" w:cs="Arial"/>
                <w:sz w:val="20"/>
                <w:szCs w:val="20"/>
              </w:rPr>
              <w:br/>
            </w:r>
            <w:r w:rsidRPr="00DD6CE0">
              <w:rPr>
                <w:rFonts w:ascii="Arial" w:hAnsi="Arial" w:cs="Arial"/>
                <w:sz w:val="20"/>
                <w:szCs w:val="20"/>
              </w:rPr>
              <w:br/>
              <w:t xml:space="preserve">• It would benefit from briefly mentioning the main treatment options discussed (electrostimulation, oxymetazoline, apraclonidine, brimonidine, targeted botulinum toxin). </w:t>
            </w:r>
            <w:r w:rsidRPr="00DD6CE0">
              <w:rPr>
                <w:rFonts w:ascii="Arial" w:hAnsi="Arial" w:cs="Arial"/>
                <w:sz w:val="20"/>
                <w:szCs w:val="20"/>
              </w:rPr>
              <w:br/>
            </w:r>
            <w:r w:rsidRPr="00DD6CE0">
              <w:rPr>
                <w:rFonts w:ascii="Arial" w:hAnsi="Arial" w:cs="Arial"/>
                <w:sz w:val="20"/>
                <w:szCs w:val="20"/>
              </w:rPr>
              <w:br/>
              <w:t>• Adding some quantitative information about the incidence of ptosis (cited as 5.4% among inexperienced injectors and &lt;1% among experienced injectors) and treatment success rates would enhance the abstract's informational value</w:t>
            </w:r>
          </w:p>
        </w:tc>
        <w:tc>
          <w:tcPr>
            <w:tcW w:w="1523" w:type="pct"/>
          </w:tcPr>
          <w:p w14:paraId="004D4446" w14:textId="77777777" w:rsidR="004C601A" w:rsidRPr="00DD6CE0" w:rsidRDefault="004C601A" w:rsidP="004C601A">
            <w:pPr>
              <w:keepNext/>
              <w:outlineLvl w:val="1"/>
              <w:rPr>
                <w:rFonts w:ascii="Arial" w:eastAsia="MS Mincho" w:hAnsi="Arial" w:cs="Arial"/>
                <w:bCs/>
                <w:sz w:val="20"/>
                <w:szCs w:val="20"/>
                <w:lang w:val="en-GB"/>
              </w:rPr>
            </w:pPr>
          </w:p>
        </w:tc>
      </w:tr>
      <w:tr w:rsidR="004C601A" w:rsidRPr="00DD6CE0" w14:paraId="6BB9B1CE" w14:textId="77777777" w:rsidTr="00B82A1D">
        <w:trPr>
          <w:trHeight w:val="704"/>
        </w:trPr>
        <w:tc>
          <w:tcPr>
            <w:tcW w:w="1265" w:type="pct"/>
            <w:noWrap/>
          </w:tcPr>
          <w:p w14:paraId="66C5B386" w14:textId="3D824BDD" w:rsidR="004C601A" w:rsidRPr="00DD6CE0" w:rsidRDefault="004C601A" w:rsidP="004C601A">
            <w:pPr>
              <w:keepNext/>
              <w:ind w:left="360"/>
              <w:outlineLvl w:val="1"/>
              <w:rPr>
                <w:rFonts w:ascii="Arial" w:eastAsia="MS Mincho" w:hAnsi="Arial" w:cs="Arial"/>
                <w:sz w:val="20"/>
                <w:szCs w:val="20"/>
                <w:u w:val="single"/>
                <w:lang w:val="en-GB"/>
              </w:rPr>
            </w:pPr>
            <w:r w:rsidRPr="00DD6CE0">
              <w:rPr>
                <w:rFonts w:ascii="Arial" w:eastAsia="MS Mincho" w:hAnsi="Arial" w:cs="Arial"/>
                <w:b/>
                <w:bCs/>
                <w:sz w:val="20"/>
                <w:szCs w:val="20"/>
                <w:lang w:val="en-GB"/>
              </w:rPr>
              <w:lastRenderedPageBreak/>
              <w:t>Is the manuscript scientifically, correct? Please write here.</w:t>
            </w:r>
            <w:r w:rsidR="00A4770C" w:rsidRPr="00DD6CE0">
              <w:rPr>
                <w:rFonts w:ascii="Arial" w:eastAsia="MS Mincho" w:hAnsi="Arial" w:cs="Arial"/>
                <w:b/>
                <w:bCs/>
                <w:sz w:val="20"/>
                <w:szCs w:val="20"/>
                <w:lang w:val="en-GB"/>
              </w:rPr>
              <w:t xml:space="preserve"> </w:t>
            </w:r>
          </w:p>
        </w:tc>
        <w:tc>
          <w:tcPr>
            <w:tcW w:w="2212" w:type="pct"/>
          </w:tcPr>
          <w:p w14:paraId="49850182" w14:textId="4AA52BF6" w:rsidR="004C601A" w:rsidRPr="00DD6CE0" w:rsidRDefault="00D00E62" w:rsidP="004C601A">
            <w:pPr>
              <w:contextualSpacing/>
              <w:rPr>
                <w:rFonts w:ascii="Arial" w:hAnsi="Arial" w:cs="Arial"/>
                <w:bCs/>
                <w:sz w:val="20"/>
                <w:szCs w:val="20"/>
                <w:lang w:val="en-GB"/>
              </w:rPr>
            </w:pPr>
            <w:r w:rsidRPr="00DD6CE0">
              <w:rPr>
                <w:rFonts w:ascii="Arial" w:hAnsi="Arial" w:cs="Arial"/>
                <w:sz w:val="20"/>
                <w:szCs w:val="20"/>
              </w:rPr>
              <w:t xml:space="preserve">The manuscript is scientifically sound in its presentation of: </w:t>
            </w:r>
            <w:r w:rsidRPr="00DD6CE0">
              <w:rPr>
                <w:rFonts w:ascii="Arial" w:hAnsi="Arial" w:cs="Arial"/>
                <w:sz w:val="20"/>
                <w:szCs w:val="20"/>
              </w:rPr>
              <w:br/>
            </w:r>
            <w:r w:rsidRPr="00DD6CE0">
              <w:rPr>
                <w:rFonts w:ascii="Arial" w:hAnsi="Arial" w:cs="Arial"/>
                <w:sz w:val="20"/>
                <w:szCs w:val="20"/>
              </w:rPr>
              <w:br/>
              <w:t xml:space="preserve">• The mechanism of action of botulinum toxin and its physiological effects on neuromuscular junctions. </w:t>
            </w:r>
            <w:r w:rsidRPr="00DD6CE0">
              <w:rPr>
                <w:rFonts w:ascii="Arial" w:hAnsi="Arial" w:cs="Arial"/>
                <w:sz w:val="20"/>
                <w:szCs w:val="20"/>
              </w:rPr>
              <w:br/>
            </w:r>
            <w:r w:rsidRPr="00DD6CE0">
              <w:rPr>
                <w:rFonts w:ascii="Arial" w:hAnsi="Arial" w:cs="Arial"/>
                <w:sz w:val="20"/>
                <w:szCs w:val="20"/>
              </w:rPr>
              <w:br/>
              <w:t xml:space="preserve">• The pathophysiology of blepharoptosis, including the complex interactions between various muscles and structures involved in eyelid position. </w:t>
            </w:r>
            <w:r w:rsidRPr="00DD6CE0">
              <w:rPr>
                <w:rFonts w:ascii="Arial" w:hAnsi="Arial" w:cs="Arial"/>
                <w:sz w:val="20"/>
                <w:szCs w:val="20"/>
              </w:rPr>
              <w:br/>
            </w:r>
            <w:r w:rsidRPr="00DD6CE0">
              <w:rPr>
                <w:rFonts w:ascii="Arial" w:hAnsi="Arial" w:cs="Arial"/>
                <w:sz w:val="20"/>
                <w:szCs w:val="20"/>
              </w:rPr>
              <w:br/>
              <w:t xml:space="preserve">• The prevention strategies, particularly the importance of injection technique and anatomical considerations. </w:t>
            </w:r>
            <w:r w:rsidRPr="00DD6CE0">
              <w:rPr>
                <w:rFonts w:ascii="Arial" w:hAnsi="Arial" w:cs="Arial"/>
                <w:sz w:val="20"/>
                <w:szCs w:val="20"/>
              </w:rPr>
              <w:br/>
            </w:r>
            <w:r w:rsidRPr="00DD6CE0">
              <w:rPr>
                <w:rFonts w:ascii="Arial" w:hAnsi="Arial" w:cs="Arial"/>
                <w:sz w:val="20"/>
                <w:szCs w:val="20"/>
              </w:rPr>
              <w:br/>
              <w:t xml:space="preserve">• The descriptions of different treatment approaches are accurate, though they lack comparative analysis. </w:t>
            </w:r>
            <w:r w:rsidRPr="00DD6CE0">
              <w:rPr>
                <w:rFonts w:ascii="Arial" w:hAnsi="Arial" w:cs="Arial"/>
                <w:sz w:val="20"/>
                <w:szCs w:val="20"/>
              </w:rPr>
              <w:br/>
            </w:r>
            <w:r w:rsidRPr="00DD6CE0">
              <w:rPr>
                <w:rFonts w:ascii="Arial" w:hAnsi="Arial" w:cs="Arial"/>
                <w:sz w:val="20"/>
                <w:szCs w:val="20"/>
              </w:rPr>
              <w:br/>
              <w:t>However, the manuscript does not fully deliver on its promise to compare the efficacy of different therapeutic approaches systematically. A more structured comparison with evidence-based outcomes would strengthen the scientific merit of this review</w:t>
            </w:r>
          </w:p>
        </w:tc>
        <w:tc>
          <w:tcPr>
            <w:tcW w:w="1523" w:type="pct"/>
          </w:tcPr>
          <w:p w14:paraId="0E97AC4D" w14:textId="77777777" w:rsidR="004C601A" w:rsidRPr="00DD6CE0" w:rsidRDefault="004C601A" w:rsidP="004C601A">
            <w:pPr>
              <w:keepNext/>
              <w:outlineLvl w:val="1"/>
              <w:rPr>
                <w:rFonts w:ascii="Arial" w:eastAsia="MS Mincho" w:hAnsi="Arial" w:cs="Arial"/>
                <w:bCs/>
                <w:sz w:val="20"/>
                <w:szCs w:val="20"/>
                <w:lang w:val="en-GB"/>
              </w:rPr>
            </w:pPr>
          </w:p>
        </w:tc>
      </w:tr>
      <w:tr w:rsidR="004C601A" w:rsidRPr="00DD6CE0" w14:paraId="585C2AF2" w14:textId="77777777" w:rsidTr="00B82A1D">
        <w:trPr>
          <w:trHeight w:val="703"/>
        </w:trPr>
        <w:tc>
          <w:tcPr>
            <w:tcW w:w="1265" w:type="pct"/>
            <w:noWrap/>
          </w:tcPr>
          <w:p w14:paraId="4DE70FA4" w14:textId="626DA103" w:rsidR="004C601A" w:rsidRPr="00DD6CE0" w:rsidRDefault="004C601A" w:rsidP="004C601A">
            <w:pPr>
              <w:ind w:left="360"/>
              <w:rPr>
                <w:rFonts w:ascii="Arial" w:hAnsi="Arial" w:cs="Arial"/>
                <w:b/>
                <w:bCs/>
                <w:sz w:val="20"/>
                <w:szCs w:val="20"/>
                <w:lang w:val="en-GB"/>
              </w:rPr>
            </w:pPr>
            <w:r w:rsidRPr="00DD6CE0">
              <w:rPr>
                <w:rFonts w:ascii="Arial" w:hAnsi="Arial" w:cs="Arial"/>
                <w:b/>
                <w:bCs/>
                <w:sz w:val="20"/>
                <w:szCs w:val="20"/>
                <w:lang w:val="en-GB"/>
              </w:rPr>
              <w:t>Are the references sufficient and recent? If you have suggestions of additional references, please mention them in the review form.</w:t>
            </w:r>
            <w:r w:rsidR="0007169A" w:rsidRPr="00DD6CE0">
              <w:rPr>
                <w:rFonts w:ascii="Arial" w:hAnsi="Arial" w:cs="Arial"/>
                <w:b/>
                <w:bCs/>
                <w:sz w:val="20"/>
                <w:szCs w:val="20"/>
                <w:lang w:val="en-GB"/>
              </w:rPr>
              <w:t xml:space="preserve"> </w:t>
            </w:r>
          </w:p>
        </w:tc>
        <w:tc>
          <w:tcPr>
            <w:tcW w:w="2212" w:type="pct"/>
          </w:tcPr>
          <w:p w14:paraId="344FDE52" w14:textId="22C6D5EB" w:rsidR="004C601A" w:rsidRPr="00DD6CE0" w:rsidRDefault="00D00E62" w:rsidP="004C601A">
            <w:pPr>
              <w:contextualSpacing/>
              <w:rPr>
                <w:rFonts w:ascii="Arial" w:hAnsi="Arial" w:cs="Arial"/>
                <w:bCs/>
                <w:sz w:val="20"/>
                <w:szCs w:val="20"/>
                <w:lang w:val="en-GB"/>
              </w:rPr>
            </w:pPr>
            <w:r w:rsidRPr="00DD6CE0">
              <w:rPr>
                <w:rFonts w:ascii="Arial" w:hAnsi="Arial" w:cs="Arial"/>
                <w:sz w:val="20"/>
                <w:szCs w:val="20"/>
              </w:rPr>
              <w:t xml:space="preserve">Based on the manuscript excerpt, references appear to be included throughout the text, with citations numbered up to 17. This suggests a reasonable number for a review article of this scope. However, without seeing the complete reference list, it's difficult to assess their recency and comprehensiveness. </w:t>
            </w:r>
            <w:r w:rsidRPr="00DD6CE0">
              <w:rPr>
                <w:rFonts w:ascii="Arial" w:hAnsi="Arial" w:cs="Arial"/>
                <w:sz w:val="20"/>
                <w:szCs w:val="20"/>
              </w:rPr>
              <w:br/>
            </w:r>
            <w:r w:rsidRPr="00DD6CE0">
              <w:rPr>
                <w:rFonts w:ascii="Arial" w:hAnsi="Arial" w:cs="Arial"/>
                <w:sz w:val="20"/>
                <w:szCs w:val="20"/>
              </w:rPr>
              <w:br/>
              <w:t xml:space="preserve">I recommend ensuring inclusion of: </w:t>
            </w:r>
            <w:r w:rsidRPr="00DD6CE0">
              <w:rPr>
                <w:rFonts w:ascii="Arial" w:hAnsi="Arial" w:cs="Arial"/>
                <w:sz w:val="20"/>
                <w:szCs w:val="20"/>
              </w:rPr>
              <w:br/>
            </w:r>
            <w:r w:rsidRPr="00DD6CE0">
              <w:rPr>
                <w:rFonts w:ascii="Arial" w:hAnsi="Arial" w:cs="Arial"/>
                <w:sz w:val="20"/>
                <w:szCs w:val="20"/>
              </w:rPr>
              <w:br/>
              <w:t xml:space="preserve">• Recent clinical trials on oxymetazoline hydrochloride 0.1%, the only FDA-approved treatment for acquired ptosis </w:t>
            </w:r>
            <w:r w:rsidRPr="00DD6CE0">
              <w:rPr>
                <w:rFonts w:ascii="Arial" w:hAnsi="Arial" w:cs="Arial"/>
                <w:sz w:val="20"/>
                <w:szCs w:val="20"/>
              </w:rPr>
              <w:br/>
            </w:r>
            <w:r w:rsidRPr="00DD6CE0">
              <w:rPr>
                <w:rFonts w:ascii="Arial" w:hAnsi="Arial" w:cs="Arial"/>
                <w:sz w:val="20"/>
                <w:szCs w:val="20"/>
              </w:rPr>
              <w:br/>
              <w:t xml:space="preserve">• Comparative studies between different alpha-adrenergic agonists (apraclonidine vs. brimonidine) </w:t>
            </w:r>
            <w:r w:rsidRPr="00DD6CE0">
              <w:rPr>
                <w:rFonts w:ascii="Arial" w:hAnsi="Arial" w:cs="Arial"/>
                <w:sz w:val="20"/>
                <w:szCs w:val="20"/>
              </w:rPr>
              <w:br/>
            </w:r>
            <w:r w:rsidRPr="00DD6CE0">
              <w:rPr>
                <w:rFonts w:ascii="Arial" w:hAnsi="Arial" w:cs="Arial"/>
                <w:sz w:val="20"/>
                <w:szCs w:val="20"/>
              </w:rPr>
              <w:br/>
              <w:t xml:space="preserve">• Updated literature on injection techniques to prevent ptosis </w:t>
            </w:r>
            <w:r w:rsidRPr="00DD6CE0">
              <w:rPr>
                <w:rFonts w:ascii="Arial" w:hAnsi="Arial" w:cs="Arial"/>
                <w:sz w:val="20"/>
                <w:szCs w:val="20"/>
              </w:rPr>
              <w:br/>
            </w:r>
            <w:r w:rsidRPr="00DD6CE0">
              <w:rPr>
                <w:rFonts w:ascii="Arial" w:hAnsi="Arial" w:cs="Arial"/>
                <w:sz w:val="20"/>
                <w:szCs w:val="20"/>
              </w:rPr>
              <w:br/>
              <w:t>• Recent systematic reviews or meta-analyses on botulinum toxin complications in aesthetic procedure</w:t>
            </w:r>
          </w:p>
        </w:tc>
        <w:tc>
          <w:tcPr>
            <w:tcW w:w="1523" w:type="pct"/>
          </w:tcPr>
          <w:p w14:paraId="7710BE29" w14:textId="77777777" w:rsidR="004C601A" w:rsidRPr="00DD6CE0" w:rsidRDefault="004C601A" w:rsidP="004C601A">
            <w:pPr>
              <w:keepNext/>
              <w:outlineLvl w:val="1"/>
              <w:rPr>
                <w:rFonts w:ascii="Arial" w:eastAsia="MS Mincho" w:hAnsi="Arial" w:cs="Arial"/>
                <w:bCs/>
                <w:sz w:val="20"/>
                <w:szCs w:val="20"/>
                <w:lang w:val="en-GB"/>
              </w:rPr>
            </w:pPr>
          </w:p>
        </w:tc>
      </w:tr>
      <w:tr w:rsidR="004C601A" w:rsidRPr="00DD6CE0" w14:paraId="742888B4" w14:textId="77777777" w:rsidTr="00B82A1D">
        <w:trPr>
          <w:trHeight w:val="386"/>
        </w:trPr>
        <w:tc>
          <w:tcPr>
            <w:tcW w:w="1265" w:type="pct"/>
            <w:noWrap/>
          </w:tcPr>
          <w:p w14:paraId="0A20E498" w14:textId="78AD3DB0" w:rsidR="004C601A" w:rsidRPr="00DD6CE0" w:rsidRDefault="004C601A" w:rsidP="00D00E62">
            <w:pPr>
              <w:keepNext/>
              <w:ind w:left="360"/>
              <w:outlineLvl w:val="1"/>
              <w:rPr>
                <w:rFonts w:ascii="Arial" w:hAnsi="Arial" w:cs="Arial"/>
                <w:sz w:val="20"/>
                <w:szCs w:val="20"/>
                <w:lang w:val="en-GB"/>
              </w:rPr>
            </w:pPr>
            <w:r w:rsidRPr="00DD6CE0">
              <w:rPr>
                <w:rFonts w:ascii="Arial" w:eastAsia="MS Mincho" w:hAnsi="Arial" w:cs="Arial"/>
                <w:b/>
                <w:sz w:val="20"/>
                <w:szCs w:val="20"/>
                <w:lang w:val="en-GB"/>
              </w:rPr>
              <w:lastRenderedPageBreak/>
              <w:t>Is the language/English quality of the article suitable for scholarly communications?</w:t>
            </w:r>
            <w:r w:rsidR="008E46E6" w:rsidRPr="00DD6CE0">
              <w:rPr>
                <w:rFonts w:ascii="Arial" w:eastAsia="MS Mincho" w:hAnsi="Arial" w:cs="Arial"/>
                <w:b/>
                <w:sz w:val="20"/>
                <w:szCs w:val="20"/>
                <w:lang w:val="en-GB"/>
              </w:rPr>
              <w:t xml:space="preserve"> </w:t>
            </w:r>
          </w:p>
        </w:tc>
        <w:tc>
          <w:tcPr>
            <w:tcW w:w="2212" w:type="pct"/>
          </w:tcPr>
          <w:p w14:paraId="2924870B" w14:textId="77777777" w:rsidR="00D00E62" w:rsidRPr="00DD6CE0" w:rsidRDefault="00D00E62" w:rsidP="00D00E62">
            <w:pPr>
              <w:keepNext/>
              <w:ind w:left="360"/>
              <w:outlineLvl w:val="1"/>
              <w:rPr>
                <w:rFonts w:ascii="Arial" w:eastAsia="MS Mincho" w:hAnsi="Arial" w:cs="Arial"/>
                <w:b/>
                <w:sz w:val="20"/>
                <w:szCs w:val="20"/>
                <w:lang w:val="en-GB"/>
              </w:rPr>
            </w:pPr>
            <w:r w:rsidRPr="00DD6CE0">
              <w:rPr>
                <w:rFonts w:ascii="Arial" w:hAnsi="Arial" w:cs="Arial"/>
                <w:sz w:val="20"/>
                <w:szCs w:val="20"/>
              </w:rPr>
              <w:t xml:space="preserve">The language quality is generally adequate for scholarly communication but would benefit from improvement: </w:t>
            </w:r>
            <w:r w:rsidRPr="00DD6CE0">
              <w:rPr>
                <w:rFonts w:ascii="Arial" w:hAnsi="Arial" w:cs="Arial"/>
                <w:sz w:val="20"/>
                <w:szCs w:val="20"/>
              </w:rPr>
              <w:br/>
            </w:r>
            <w:r w:rsidRPr="00DD6CE0">
              <w:rPr>
                <w:rFonts w:ascii="Arial" w:hAnsi="Arial" w:cs="Arial"/>
                <w:sz w:val="20"/>
                <w:szCs w:val="20"/>
              </w:rPr>
              <w:br/>
              <w:t xml:space="preserve">• There are occasional grammatical errors and awkward phrasings that should be corrected through thorough proofreading. </w:t>
            </w:r>
            <w:r w:rsidRPr="00DD6CE0">
              <w:rPr>
                <w:rFonts w:ascii="Arial" w:hAnsi="Arial" w:cs="Arial"/>
                <w:sz w:val="20"/>
                <w:szCs w:val="20"/>
              </w:rPr>
              <w:br/>
            </w:r>
            <w:r w:rsidRPr="00DD6CE0">
              <w:rPr>
                <w:rFonts w:ascii="Arial" w:hAnsi="Arial" w:cs="Arial"/>
                <w:sz w:val="20"/>
                <w:szCs w:val="20"/>
              </w:rPr>
              <w:br/>
              <w:t xml:space="preserve">• Some sections contain repetitive statements that could be consolidated for clarity and conciseness. </w:t>
            </w:r>
            <w:r w:rsidRPr="00DD6CE0">
              <w:rPr>
                <w:rFonts w:ascii="Arial" w:hAnsi="Arial" w:cs="Arial"/>
                <w:sz w:val="20"/>
                <w:szCs w:val="20"/>
              </w:rPr>
              <w:br/>
            </w:r>
            <w:r w:rsidRPr="00DD6CE0">
              <w:rPr>
                <w:rFonts w:ascii="Arial" w:hAnsi="Arial" w:cs="Arial"/>
                <w:sz w:val="20"/>
                <w:szCs w:val="20"/>
              </w:rPr>
              <w:br/>
              <w:t xml:space="preserve">• Terminology is sometimes inconsistent, switching between technical terms and more colloquial expressions. </w:t>
            </w:r>
            <w:r w:rsidRPr="00DD6CE0">
              <w:rPr>
                <w:rFonts w:ascii="Arial" w:hAnsi="Arial" w:cs="Arial"/>
                <w:sz w:val="20"/>
                <w:szCs w:val="20"/>
              </w:rPr>
              <w:br/>
            </w:r>
            <w:r w:rsidRPr="00DD6CE0">
              <w:rPr>
                <w:rFonts w:ascii="Arial" w:hAnsi="Arial" w:cs="Arial"/>
                <w:sz w:val="20"/>
                <w:szCs w:val="20"/>
              </w:rPr>
              <w:br/>
              <w:t xml:space="preserve">• The manuscript would benefit from more precise language when describing comparative effects of treatments. </w:t>
            </w:r>
            <w:r w:rsidRPr="00DD6CE0">
              <w:rPr>
                <w:rFonts w:ascii="Arial" w:hAnsi="Arial" w:cs="Arial"/>
                <w:sz w:val="20"/>
                <w:szCs w:val="20"/>
              </w:rPr>
              <w:br/>
            </w:r>
            <w:r w:rsidRPr="00DD6CE0">
              <w:rPr>
                <w:rFonts w:ascii="Arial" w:hAnsi="Arial" w:cs="Arial"/>
                <w:sz w:val="20"/>
                <w:szCs w:val="20"/>
              </w:rPr>
              <w:br/>
              <w:t>A thorough editorial review would enhance readability and scholarly presentation</w:t>
            </w:r>
          </w:p>
          <w:p w14:paraId="2AEE6493" w14:textId="77777777" w:rsidR="004C601A" w:rsidRPr="00DD6CE0" w:rsidRDefault="004C601A" w:rsidP="004C601A">
            <w:pPr>
              <w:rPr>
                <w:rFonts w:ascii="Arial" w:hAnsi="Arial" w:cs="Arial"/>
                <w:sz w:val="20"/>
                <w:szCs w:val="20"/>
                <w:lang w:val="en-GB"/>
              </w:rPr>
            </w:pPr>
          </w:p>
        </w:tc>
        <w:tc>
          <w:tcPr>
            <w:tcW w:w="1523" w:type="pct"/>
          </w:tcPr>
          <w:p w14:paraId="16952E93" w14:textId="77777777" w:rsidR="004C601A" w:rsidRPr="00DD6CE0" w:rsidRDefault="004C601A" w:rsidP="004C601A">
            <w:pPr>
              <w:rPr>
                <w:rFonts w:ascii="Arial" w:hAnsi="Arial" w:cs="Arial"/>
                <w:sz w:val="20"/>
                <w:szCs w:val="20"/>
                <w:lang w:val="en-GB"/>
              </w:rPr>
            </w:pPr>
          </w:p>
        </w:tc>
      </w:tr>
      <w:tr w:rsidR="004C601A" w:rsidRPr="00DD6CE0" w14:paraId="62A6CD8D" w14:textId="77777777" w:rsidTr="00B82A1D">
        <w:trPr>
          <w:trHeight w:val="1178"/>
        </w:trPr>
        <w:tc>
          <w:tcPr>
            <w:tcW w:w="1265" w:type="pct"/>
            <w:noWrap/>
          </w:tcPr>
          <w:p w14:paraId="52115049" w14:textId="77777777" w:rsidR="004C601A" w:rsidRPr="00DD6CE0" w:rsidRDefault="004C601A" w:rsidP="004C601A">
            <w:pPr>
              <w:keepNext/>
              <w:outlineLvl w:val="1"/>
              <w:rPr>
                <w:rFonts w:ascii="Arial" w:eastAsia="MS Mincho" w:hAnsi="Arial" w:cs="Arial"/>
                <w:sz w:val="20"/>
                <w:szCs w:val="20"/>
                <w:lang w:val="en-GB"/>
              </w:rPr>
            </w:pPr>
            <w:r w:rsidRPr="00DD6CE0">
              <w:rPr>
                <w:rFonts w:ascii="Arial" w:eastAsia="MS Mincho" w:hAnsi="Arial" w:cs="Arial"/>
                <w:b/>
                <w:sz w:val="20"/>
                <w:szCs w:val="20"/>
                <w:u w:val="single"/>
                <w:lang w:val="en-GB"/>
              </w:rPr>
              <w:lastRenderedPageBreak/>
              <w:t>Optional/General</w:t>
            </w:r>
            <w:r w:rsidRPr="00DD6CE0">
              <w:rPr>
                <w:rFonts w:ascii="Arial" w:eastAsia="MS Mincho" w:hAnsi="Arial" w:cs="Arial"/>
                <w:b/>
                <w:sz w:val="20"/>
                <w:szCs w:val="20"/>
                <w:lang w:val="en-GB"/>
              </w:rPr>
              <w:t xml:space="preserve"> </w:t>
            </w:r>
            <w:r w:rsidRPr="00DD6CE0">
              <w:rPr>
                <w:rFonts w:ascii="Arial" w:eastAsia="MS Mincho" w:hAnsi="Arial" w:cs="Arial"/>
                <w:sz w:val="20"/>
                <w:szCs w:val="20"/>
                <w:lang w:val="en-GB"/>
              </w:rPr>
              <w:t>comments</w:t>
            </w:r>
          </w:p>
          <w:p w14:paraId="7D41D3C3" w14:textId="77777777" w:rsidR="004C601A" w:rsidRPr="00DD6CE0" w:rsidRDefault="004C601A" w:rsidP="004C601A">
            <w:pPr>
              <w:keepNext/>
              <w:outlineLvl w:val="1"/>
              <w:rPr>
                <w:rFonts w:ascii="Arial" w:eastAsia="MS Mincho" w:hAnsi="Arial" w:cs="Arial"/>
                <w:bCs/>
                <w:sz w:val="20"/>
                <w:szCs w:val="20"/>
                <w:lang w:val="en-GB"/>
              </w:rPr>
            </w:pPr>
          </w:p>
        </w:tc>
        <w:tc>
          <w:tcPr>
            <w:tcW w:w="2212" w:type="pct"/>
          </w:tcPr>
          <w:p w14:paraId="531638B2" w14:textId="77777777" w:rsidR="00D00E62" w:rsidRPr="00DD6CE0" w:rsidRDefault="00D00E62" w:rsidP="00D00E62">
            <w:pPr>
              <w:keepNext/>
              <w:outlineLvl w:val="1"/>
              <w:rPr>
                <w:rFonts w:ascii="Arial" w:eastAsia="MS Mincho" w:hAnsi="Arial" w:cs="Arial"/>
                <w:b/>
                <w:bCs/>
                <w:sz w:val="20"/>
                <w:szCs w:val="20"/>
                <w:lang w:val="en-GB"/>
              </w:rPr>
            </w:pPr>
            <w:r w:rsidRPr="00DD6CE0">
              <w:rPr>
                <w:rFonts w:ascii="Arial" w:eastAsia="MS Mincho" w:hAnsi="Arial" w:cs="Arial"/>
                <w:b/>
                <w:bCs/>
                <w:sz w:val="20"/>
                <w:szCs w:val="20"/>
                <w:lang w:val="en-GB"/>
              </w:rPr>
              <w:t>This manuscript provides a comprehensive review of blepharoptosis following botulinum toxin application, addressing its mechanism, prevention, and various treatment approaches. The authors have addressed an important complication in aesthetic medicine that affects patient satisfaction and creates clinical challenges for practitioners. While the manuscript covers essential aspects of this condition, there are areas that would benefit from revision to improve its scientific contribution and readability.</w:t>
            </w:r>
          </w:p>
          <w:p w14:paraId="1689F3A3" w14:textId="77777777" w:rsidR="00D00E62" w:rsidRPr="00DD6CE0" w:rsidRDefault="00D00E62" w:rsidP="00D00E62">
            <w:pPr>
              <w:keepNext/>
              <w:outlineLvl w:val="1"/>
              <w:rPr>
                <w:rFonts w:ascii="Arial" w:eastAsia="MS Mincho" w:hAnsi="Arial" w:cs="Arial"/>
                <w:b/>
                <w:bCs/>
                <w:sz w:val="20"/>
                <w:szCs w:val="20"/>
                <w:lang w:val="en-GB"/>
              </w:rPr>
            </w:pPr>
          </w:p>
          <w:p w14:paraId="45546811" w14:textId="77777777" w:rsidR="00D00E62" w:rsidRPr="00DD6CE0" w:rsidRDefault="00D00E62" w:rsidP="00D00E62">
            <w:pPr>
              <w:keepNext/>
              <w:outlineLvl w:val="1"/>
              <w:rPr>
                <w:rFonts w:ascii="Arial" w:eastAsia="MS Mincho" w:hAnsi="Arial" w:cs="Arial"/>
                <w:b/>
                <w:bCs/>
                <w:sz w:val="20"/>
                <w:szCs w:val="20"/>
                <w:lang w:val="en-GB"/>
              </w:rPr>
            </w:pPr>
            <w:r w:rsidRPr="00DD6CE0">
              <w:rPr>
                <w:rFonts w:ascii="Arial" w:eastAsia="MS Mincho" w:hAnsi="Arial" w:cs="Arial"/>
                <w:b/>
                <w:bCs/>
                <w:sz w:val="20"/>
                <w:szCs w:val="20"/>
                <w:lang w:val="en-GB"/>
              </w:rPr>
              <w:t>The manuscript presents valuable information on botulinum toxin-induced ptosis, covering its mechanism of action, pathophysiology, prevention strategies, and treatment options. However, several areas require improvement:</w:t>
            </w:r>
          </w:p>
          <w:p w14:paraId="52292253" w14:textId="77777777" w:rsidR="00D00E62" w:rsidRPr="00DD6CE0" w:rsidRDefault="00D00E62" w:rsidP="00D00E62">
            <w:pPr>
              <w:keepNext/>
              <w:outlineLvl w:val="1"/>
              <w:rPr>
                <w:rFonts w:ascii="Arial" w:eastAsia="MS Mincho" w:hAnsi="Arial" w:cs="Arial"/>
                <w:b/>
                <w:bCs/>
                <w:sz w:val="20"/>
                <w:szCs w:val="20"/>
                <w:lang w:val="en-GB"/>
              </w:rPr>
            </w:pPr>
          </w:p>
          <w:p w14:paraId="0F16B54E" w14:textId="77777777" w:rsidR="00D00E62" w:rsidRPr="00DD6CE0" w:rsidRDefault="00D00E62" w:rsidP="00D00E62">
            <w:pPr>
              <w:keepNext/>
              <w:outlineLvl w:val="1"/>
              <w:rPr>
                <w:rFonts w:ascii="Arial" w:eastAsia="MS Mincho" w:hAnsi="Arial" w:cs="Arial"/>
                <w:b/>
                <w:bCs/>
                <w:sz w:val="20"/>
                <w:szCs w:val="20"/>
                <w:lang w:val="en-GB"/>
              </w:rPr>
            </w:pPr>
            <w:r w:rsidRPr="00DD6CE0">
              <w:rPr>
                <w:rFonts w:ascii="Arial" w:eastAsia="MS Mincho" w:hAnsi="Arial" w:cs="Arial"/>
                <w:b/>
                <w:bCs/>
                <w:sz w:val="20"/>
                <w:szCs w:val="20"/>
                <w:lang w:val="en-GB"/>
              </w:rPr>
              <w:t>• The manuscript structure lacks clear organization in some sections. While the introduction and background on botulinum toxin are well-developed, the comparison of different therapeutic approaches promised in the title is not presented systematically. Consider adding a table comparing the efficacy, onset time, duration of effect, and side effects of the various treatments discussed.</w:t>
            </w:r>
          </w:p>
          <w:p w14:paraId="75361B11" w14:textId="77777777" w:rsidR="00D00E62" w:rsidRPr="00DD6CE0" w:rsidRDefault="00D00E62" w:rsidP="00D00E62">
            <w:pPr>
              <w:keepNext/>
              <w:outlineLvl w:val="1"/>
              <w:rPr>
                <w:rFonts w:ascii="Arial" w:eastAsia="MS Mincho" w:hAnsi="Arial" w:cs="Arial"/>
                <w:b/>
                <w:bCs/>
                <w:sz w:val="20"/>
                <w:szCs w:val="20"/>
                <w:lang w:val="en-GB"/>
              </w:rPr>
            </w:pPr>
          </w:p>
          <w:p w14:paraId="37B9620C" w14:textId="77777777" w:rsidR="00D00E62" w:rsidRPr="00DD6CE0" w:rsidRDefault="00D00E62" w:rsidP="00D00E62">
            <w:pPr>
              <w:keepNext/>
              <w:outlineLvl w:val="1"/>
              <w:rPr>
                <w:rFonts w:ascii="Arial" w:eastAsia="MS Mincho" w:hAnsi="Arial" w:cs="Arial"/>
                <w:b/>
                <w:bCs/>
                <w:sz w:val="20"/>
                <w:szCs w:val="20"/>
                <w:lang w:val="en-GB"/>
              </w:rPr>
            </w:pPr>
            <w:r w:rsidRPr="00DD6CE0">
              <w:rPr>
                <w:rFonts w:ascii="Arial" w:eastAsia="MS Mincho" w:hAnsi="Arial" w:cs="Arial"/>
                <w:b/>
                <w:bCs/>
                <w:sz w:val="20"/>
                <w:szCs w:val="20"/>
                <w:lang w:val="en-GB"/>
              </w:rPr>
              <w:t>• Some redundancies exist, particularly in the "Prevention" section where points (e) and (f) appear duplicated. A thorough review would improve readability.</w:t>
            </w:r>
          </w:p>
          <w:p w14:paraId="5DF33E66" w14:textId="77777777" w:rsidR="00D00E62" w:rsidRPr="00DD6CE0" w:rsidRDefault="00D00E62" w:rsidP="00D00E62">
            <w:pPr>
              <w:keepNext/>
              <w:outlineLvl w:val="1"/>
              <w:rPr>
                <w:rFonts w:ascii="Arial" w:eastAsia="MS Mincho" w:hAnsi="Arial" w:cs="Arial"/>
                <w:b/>
                <w:bCs/>
                <w:sz w:val="20"/>
                <w:szCs w:val="20"/>
                <w:lang w:val="en-GB"/>
              </w:rPr>
            </w:pPr>
          </w:p>
          <w:p w14:paraId="57ADB94D" w14:textId="77777777" w:rsidR="00D00E62" w:rsidRPr="00DD6CE0" w:rsidRDefault="00D00E62" w:rsidP="00D00E62">
            <w:pPr>
              <w:keepNext/>
              <w:outlineLvl w:val="1"/>
              <w:rPr>
                <w:rFonts w:ascii="Arial" w:eastAsia="MS Mincho" w:hAnsi="Arial" w:cs="Arial"/>
                <w:b/>
                <w:bCs/>
                <w:sz w:val="20"/>
                <w:szCs w:val="20"/>
                <w:lang w:val="en-GB"/>
              </w:rPr>
            </w:pPr>
            <w:r w:rsidRPr="00DD6CE0">
              <w:rPr>
                <w:rFonts w:ascii="Arial" w:eastAsia="MS Mincho" w:hAnsi="Arial" w:cs="Arial"/>
                <w:b/>
                <w:bCs/>
                <w:sz w:val="20"/>
                <w:szCs w:val="20"/>
                <w:lang w:val="en-GB"/>
              </w:rPr>
              <w:t>• The manuscript would benefit from more detailed information about the comparative efficacy of treatments. While various options are described (electrostimulation, oxymetazoline, apraclonidine, brimonidine, and targeted botulinum toxin), there is limited direct comparison between them as suggested by the title.</w:t>
            </w:r>
          </w:p>
          <w:p w14:paraId="3EAAAE8B" w14:textId="77777777" w:rsidR="00D00E62" w:rsidRPr="00DD6CE0" w:rsidRDefault="00D00E62" w:rsidP="00D00E62">
            <w:pPr>
              <w:keepNext/>
              <w:outlineLvl w:val="1"/>
              <w:rPr>
                <w:rFonts w:ascii="Arial" w:eastAsia="MS Mincho" w:hAnsi="Arial" w:cs="Arial"/>
                <w:b/>
                <w:bCs/>
                <w:sz w:val="20"/>
                <w:szCs w:val="20"/>
                <w:lang w:val="en-GB"/>
              </w:rPr>
            </w:pPr>
          </w:p>
          <w:p w14:paraId="34F6CFBB" w14:textId="77777777" w:rsidR="00D00E62" w:rsidRPr="00DD6CE0" w:rsidRDefault="00D00E62" w:rsidP="00D00E62">
            <w:pPr>
              <w:keepNext/>
              <w:outlineLvl w:val="1"/>
              <w:rPr>
                <w:rFonts w:ascii="Arial" w:eastAsia="MS Mincho" w:hAnsi="Arial" w:cs="Arial"/>
                <w:b/>
                <w:bCs/>
                <w:sz w:val="20"/>
                <w:szCs w:val="20"/>
                <w:lang w:val="en-GB"/>
              </w:rPr>
            </w:pPr>
            <w:r w:rsidRPr="00DD6CE0">
              <w:rPr>
                <w:rFonts w:ascii="Arial" w:eastAsia="MS Mincho" w:hAnsi="Arial" w:cs="Arial"/>
                <w:b/>
                <w:bCs/>
                <w:sz w:val="20"/>
                <w:szCs w:val="20"/>
                <w:lang w:val="en-GB"/>
              </w:rPr>
              <w:lastRenderedPageBreak/>
              <w:t>• Figure 1 is referenced but insufficiently described in the text. Additionally, the manuscript appears to end abruptly in the middle of discussing successful treatment criteria.</w:t>
            </w:r>
          </w:p>
          <w:p w14:paraId="7B8C0C7A" w14:textId="77777777" w:rsidR="00D00E62" w:rsidRPr="00DD6CE0" w:rsidRDefault="00D00E62" w:rsidP="00D00E62">
            <w:pPr>
              <w:keepNext/>
              <w:outlineLvl w:val="1"/>
              <w:rPr>
                <w:rFonts w:ascii="Arial" w:eastAsia="MS Mincho" w:hAnsi="Arial" w:cs="Arial"/>
                <w:b/>
                <w:bCs/>
                <w:sz w:val="20"/>
                <w:szCs w:val="20"/>
                <w:lang w:val="en-GB"/>
              </w:rPr>
            </w:pPr>
          </w:p>
          <w:p w14:paraId="5B1DC0F5" w14:textId="77777777" w:rsidR="004C601A" w:rsidRPr="00DD6CE0" w:rsidRDefault="00D00E62" w:rsidP="00D00E62">
            <w:pPr>
              <w:rPr>
                <w:rFonts w:ascii="Arial" w:eastAsia="MS Mincho" w:hAnsi="Arial" w:cs="Arial"/>
                <w:b/>
                <w:bCs/>
                <w:sz w:val="20"/>
                <w:szCs w:val="20"/>
                <w:lang w:val="en-GB"/>
              </w:rPr>
            </w:pPr>
            <w:r w:rsidRPr="00DD6CE0">
              <w:rPr>
                <w:rFonts w:ascii="Arial" w:eastAsia="MS Mincho" w:hAnsi="Arial" w:cs="Arial"/>
                <w:b/>
                <w:bCs/>
                <w:sz w:val="20"/>
                <w:szCs w:val="20"/>
                <w:lang w:val="en-GB"/>
              </w:rPr>
              <w:t>• Some statements would benefit from additional supporting citations, especially when discussing treatment efficacy rates.</w:t>
            </w:r>
          </w:p>
          <w:p w14:paraId="1B845F4B" w14:textId="77777777" w:rsidR="004A1470" w:rsidRPr="00DD6CE0" w:rsidRDefault="004A1470" w:rsidP="00D00E62">
            <w:pPr>
              <w:rPr>
                <w:rFonts w:ascii="Arial" w:eastAsia="Arial Unicode MS" w:hAnsi="Arial" w:cs="Arial"/>
                <w:b/>
                <w:sz w:val="20"/>
                <w:szCs w:val="20"/>
                <w:lang w:val="en-GB"/>
              </w:rPr>
            </w:pPr>
          </w:p>
          <w:p w14:paraId="40488EB2" w14:textId="77777777" w:rsidR="004A1470" w:rsidRPr="00DD6CE0" w:rsidRDefault="004A1470" w:rsidP="004A1470">
            <w:pPr>
              <w:rPr>
                <w:rFonts w:ascii="Arial" w:eastAsia="Arial Unicode MS" w:hAnsi="Arial" w:cs="Arial"/>
                <w:sz w:val="20"/>
                <w:szCs w:val="20"/>
                <w:lang w:val="en-GB"/>
              </w:rPr>
            </w:pPr>
            <w:r w:rsidRPr="00DD6CE0">
              <w:rPr>
                <w:rFonts w:ascii="Arial" w:eastAsia="Arial Unicode MS" w:hAnsi="Arial" w:cs="Arial"/>
                <w:sz w:val="20"/>
                <w:szCs w:val="20"/>
                <w:lang w:val="en-GB"/>
              </w:rPr>
              <w:t>Before publication, the manuscript requires several revisions:</w:t>
            </w:r>
          </w:p>
          <w:p w14:paraId="3A972352" w14:textId="77777777" w:rsidR="004A1470" w:rsidRPr="00DD6CE0" w:rsidRDefault="004A1470" w:rsidP="004A1470">
            <w:pPr>
              <w:rPr>
                <w:rFonts w:ascii="Arial" w:eastAsia="Arial Unicode MS" w:hAnsi="Arial" w:cs="Arial"/>
                <w:sz w:val="20"/>
                <w:szCs w:val="20"/>
                <w:lang w:val="en-GB"/>
              </w:rPr>
            </w:pPr>
          </w:p>
          <w:p w14:paraId="5332E6C4" w14:textId="77777777" w:rsidR="004A1470" w:rsidRPr="00DD6CE0" w:rsidRDefault="004A1470" w:rsidP="004A1470">
            <w:pPr>
              <w:rPr>
                <w:rFonts w:ascii="Arial" w:eastAsia="Arial Unicode MS" w:hAnsi="Arial" w:cs="Arial"/>
                <w:sz w:val="20"/>
                <w:szCs w:val="20"/>
                <w:lang w:val="en-GB"/>
              </w:rPr>
            </w:pPr>
            <w:r w:rsidRPr="00DD6CE0">
              <w:rPr>
                <w:rFonts w:ascii="Arial" w:eastAsia="Arial Unicode MS" w:hAnsi="Arial" w:cs="Arial"/>
                <w:sz w:val="20"/>
                <w:szCs w:val="20"/>
                <w:lang w:val="en-GB"/>
              </w:rPr>
              <w:t>• Restructure to follow standard scientific review format more consistently, with clearly delineated sections for each treatment approach followed by a dedicated comparison section.</w:t>
            </w:r>
          </w:p>
          <w:p w14:paraId="62CBCF35" w14:textId="77777777" w:rsidR="004A1470" w:rsidRPr="00DD6CE0" w:rsidRDefault="004A1470" w:rsidP="004A1470">
            <w:pPr>
              <w:rPr>
                <w:rFonts w:ascii="Arial" w:eastAsia="Arial Unicode MS" w:hAnsi="Arial" w:cs="Arial"/>
                <w:sz w:val="20"/>
                <w:szCs w:val="20"/>
                <w:lang w:val="en-GB"/>
              </w:rPr>
            </w:pPr>
          </w:p>
          <w:p w14:paraId="3FD91492" w14:textId="77777777" w:rsidR="004A1470" w:rsidRPr="00DD6CE0" w:rsidRDefault="004A1470" w:rsidP="004A1470">
            <w:pPr>
              <w:rPr>
                <w:rFonts w:ascii="Arial" w:eastAsia="Arial Unicode MS" w:hAnsi="Arial" w:cs="Arial"/>
                <w:sz w:val="20"/>
                <w:szCs w:val="20"/>
                <w:lang w:val="en-GB"/>
              </w:rPr>
            </w:pPr>
            <w:r w:rsidRPr="00DD6CE0">
              <w:rPr>
                <w:rFonts w:ascii="Arial" w:eastAsia="Arial Unicode MS" w:hAnsi="Arial" w:cs="Arial"/>
                <w:sz w:val="20"/>
                <w:szCs w:val="20"/>
                <w:lang w:val="en-GB"/>
              </w:rPr>
              <w:t>• Add a systematic comparison of treatment efficacies, preferably in tabular format, including onset time, duration of effect, success rates, and adverse effects.</w:t>
            </w:r>
          </w:p>
          <w:p w14:paraId="05F70999" w14:textId="77777777" w:rsidR="004A1470" w:rsidRPr="00DD6CE0" w:rsidRDefault="004A1470" w:rsidP="004A1470">
            <w:pPr>
              <w:rPr>
                <w:rFonts w:ascii="Arial" w:eastAsia="Arial Unicode MS" w:hAnsi="Arial" w:cs="Arial"/>
                <w:sz w:val="20"/>
                <w:szCs w:val="20"/>
                <w:lang w:val="en-GB"/>
              </w:rPr>
            </w:pPr>
          </w:p>
          <w:p w14:paraId="7137DCEA" w14:textId="77777777" w:rsidR="004A1470" w:rsidRPr="00DD6CE0" w:rsidRDefault="004A1470" w:rsidP="004A1470">
            <w:pPr>
              <w:rPr>
                <w:rFonts w:ascii="Arial" w:eastAsia="Arial Unicode MS" w:hAnsi="Arial" w:cs="Arial"/>
                <w:sz w:val="20"/>
                <w:szCs w:val="20"/>
                <w:lang w:val="en-GB"/>
              </w:rPr>
            </w:pPr>
            <w:r w:rsidRPr="00DD6CE0">
              <w:rPr>
                <w:rFonts w:ascii="Arial" w:eastAsia="Arial Unicode MS" w:hAnsi="Arial" w:cs="Arial"/>
                <w:sz w:val="20"/>
                <w:szCs w:val="20"/>
                <w:lang w:val="en-GB"/>
              </w:rPr>
              <w:t>• Complete any unfinished sections, particularly the abrupt ending discussing treatment success criteria.</w:t>
            </w:r>
          </w:p>
          <w:p w14:paraId="0722EEE7" w14:textId="77777777" w:rsidR="004A1470" w:rsidRPr="00DD6CE0" w:rsidRDefault="004A1470" w:rsidP="004A1470">
            <w:pPr>
              <w:rPr>
                <w:rFonts w:ascii="Arial" w:eastAsia="Arial Unicode MS" w:hAnsi="Arial" w:cs="Arial"/>
                <w:sz w:val="20"/>
                <w:szCs w:val="20"/>
                <w:lang w:val="en-GB"/>
              </w:rPr>
            </w:pPr>
          </w:p>
          <w:p w14:paraId="6233CAFD" w14:textId="77777777" w:rsidR="004A1470" w:rsidRPr="00DD6CE0" w:rsidRDefault="004A1470" w:rsidP="004A1470">
            <w:pPr>
              <w:rPr>
                <w:rFonts w:ascii="Arial" w:eastAsia="Arial Unicode MS" w:hAnsi="Arial" w:cs="Arial"/>
                <w:sz w:val="20"/>
                <w:szCs w:val="20"/>
                <w:lang w:val="en-GB"/>
              </w:rPr>
            </w:pPr>
            <w:r w:rsidRPr="00DD6CE0">
              <w:rPr>
                <w:rFonts w:ascii="Arial" w:eastAsia="Arial Unicode MS" w:hAnsi="Arial" w:cs="Arial"/>
                <w:sz w:val="20"/>
                <w:szCs w:val="20"/>
                <w:lang w:val="en-GB"/>
              </w:rPr>
              <w:t>• Better integrate figures and tables with explanatory text to enhance understanding.</w:t>
            </w:r>
          </w:p>
          <w:p w14:paraId="77FF3927" w14:textId="77777777" w:rsidR="004A1470" w:rsidRPr="00DD6CE0" w:rsidRDefault="004A1470" w:rsidP="004A1470">
            <w:pPr>
              <w:rPr>
                <w:rFonts w:ascii="Arial" w:eastAsia="Arial Unicode MS" w:hAnsi="Arial" w:cs="Arial"/>
                <w:sz w:val="20"/>
                <w:szCs w:val="20"/>
                <w:lang w:val="en-GB"/>
              </w:rPr>
            </w:pPr>
          </w:p>
          <w:p w14:paraId="154086EE" w14:textId="77777777" w:rsidR="004A1470" w:rsidRPr="00DD6CE0" w:rsidRDefault="004A1470" w:rsidP="004A1470">
            <w:pPr>
              <w:rPr>
                <w:rFonts w:ascii="Arial" w:eastAsia="Arial Unicode MS" w:hAnsi="Arial" w:cs="Arial"/>
                <w:sz w:val="20"/>
                <w:szCs w:val="20"/>
                <w:lang w:val="en-GB"/>
              </w:rPr>
            </w:pPr>
            <w:r w:rsidRPr="00DD6CE0">
              <w:rPr>
                <w:rFonts w:ascii="Arial" w:eastAsia="Arial Unicode MS" w:hAnsi="Arial" w:cs="Arial"/>
                <w:sz w:val="20"/>
                <w:szCs w:val="20"/>
                <w:lang w:val="en-GB"/>
              </w:rPr>
              <w:t>• Conduct a thorough proofreading to correct grammatical errors and improve flow.</w:t>
            </w:r>
          </w:p>
          <w:p w14:paraId="67851261" w14:textId="77777777" w:rsidR="004A1470" w:rsidRPr="00DD6CE0" w:rsidRDefault="004A1470" w:rsidP="004A1470">
            <w:pPr>
              <w:rPr>
                <w:rFonts w:ascii="Arial" w:eastAsia="Arial Unicode MS" w:hAnsi="Arial" w:cs="Arial"/>
                <w:sz w:val="20"/>
                <w:szCs w:val="20"/>
                <w:lang w:val="en-GB"/>
              </w:rPr>
            </w:pPr>
          </w:p>
          <w:p w14:paraId="771EFCBC" w14:textId="77777777" w:rsidR="004A1470" w:rsidRPr="00DD6CE0" w:rsidRDefault="004A1470" w:rsidP="004A1470">
            <w:pPr>
              <w:rPr>
                <w:rFonts w:ascii="Arial" w:eastAsia="Arial Unicode MS" w:hAnsi="Arial" w:cs="Arial"/>
                <w:sz w:val="20"/>
                <w:szCs w:val="20"/>
                <w:lang w:val="en-GB"/>
              </w:rPr>
            </w:pPr>
            <w:r w:rsidRPr="00DD6CE0">
              <w:rPr>
                <w:rFonts w:ascii="Arial" w:eastAsia="Arial Unicode MS" w:hAnsi="Arial" w:cs="Arial"/>
                <w:sz w:val="20"/>
                <w:szCs w:val="20"/>
                <w:lang w:val="en-GB"/>
              </w:rPr>
              <w:t>With these revisions, this manuscript will make a valuable contribution to the literature on managing this common complication of botulinum toxin treatments in aesthetic medicine.</w:t>
            </w:r>
          </w:p>
          <w:p w14:paraId="6165D879" w14:textId="1F8063E1" w:rsidR="004A1470" w:rsidRPr="00DD6CE0" w:rsidRDefault="004A1470" w:rsidP="00D00E62">
            <w:pPr>
              <w:rPr>
                <w:rFonts w:ascii="Arial" w:eastAsia="Arial Unicode MS" w:hAnsi="Arial" w:cs="Arial"/>
                <w:b/>
                <w:sz w:val="20"/>
                <w:szCs w:val="20"/>
                <w:lang w:val="en-GB"/>
              </w:rPr>
            </w:pPr>
          </w:p>
        </w:tc>
        <w:tc>
          <w:tcPr>
            <w:tcW w:w="1523" w:type="pct"/>
          </w:tcPr>
          <w:p w14:paraId="1B2E84BB" w14:textId="77777777" w:rsidR="004C601A" w:rsidRPr="00DD6CE0" w:rsidRDefault="004C601A" w:rsidP="004C601A">
            <w:pPr>
              <w:rPr>
                <w:rFonts w:ascii="Arial" w:hAnsi="Arial" w:cs="Arial"/>
                <w:sz w:val="20"/>
                <w:szCs w:val="20"/>
                <w:lang w:val="en-GB"/>
              </w:rPr>
            </w:pPr>
          </w:p>
        </w:tc>
      </w:tr>
    </w:tbl>
    <w:p w14:paraId="0F20D30B" w14:textId="77777777" w:rsidR="004C601A" w:rsidRPr="00DD6CE0" w:rsidRDefault="004C601A" w:rsidP="004C601A">
      <w:pPr>
        <w:jc w:val="both"/>
        <w:rPr>
          <w:rFonts w:ascii="Arial" w:eastAsia="MS Mincho" w:hAnsi="Arial" w:cs="Arial"/>
          <w:b/>
          <w:bCs/>
          <w:sz w:val="20"/>
          <w:szCs w:val="20"/>
          <w:u w:val="single"/>
          <w:lang w:val="en-GB"/>
        </w:rPr>
      </w:pPr>
    </w:p>
    <w:p w14:paraId="794D050A" w14:textId="77777777" w:rsidR="004C601A" w:rsidRPr="00DD6CE0" w:rsidRDefault="004C601A" w:rsidP="004C601A">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3"/>
        <w:gridCol w:w="4342"/>
        <w:gridCol w:w="2525"/>
      </w:tblGrid>
      <w:tr w:rsidR="004C601A" w:rsidRPr="00DD6CE0" w14:paraId="35F9C234" w14:textId="77777777" w:rsidTr="00AB3E66">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AC74BBE" w14:textId="77777777" w:rsidR="004C601A" w:rsidRPr="00DD6CE0" w:rsidRDefault="004C601A" w:rsidP="004C601A">
            <w:pPr>
              <w:rPr>
                <w:rFonts w:ascii="Arial" w:eastAsia="Arial Unicode MS" w:hAnsi="Arial" w:cs="Arial"/>
                <w:b/>
                <w:sz w:val="20"/>
                <w:szCs w:val="20"/>
                <w:u w:val="single"/>
                <w:lang w:val="en-GB"/>
              </w:rPr>
            </w:pPr>
            <w:r w:rsidRPr="00DD6CE0">
              <w:rPr>
                <w:rFonts w:ascii="Arial" w:eastAsia="Arial Unicode MS" w:hAnsi="Arial" w:cs="Arial"/>
                <w:b/>
                <w:sz w:val="20"/>
                <w:szCs w:val="20"/>
                <w:highlight w:val="yellow"/>
                <w:u w:val="single"/>
                <w:lang w:val="en-GB"/>
              </w:rPr>
              <w:t>PART  2:</w:t>
            </w:r>
            <w:r w:rsidRPr="00DD6CE0">
              <w:rPr>
                <w:rFonts w:ascii="Arial" w:eastAsia="Arial Unicode MS" w:hAnsi="Arial" w:cs="Arial"/>
                <w:b/>
                <w:sz w:val="20"/>
                <w:szCs w:val="20"/>
                <w:u w:val="single"/>
                <w:lang w:val="en-GB"/>
              </w:rPr>
              <w:t xml:space="preserve"> </w:t>
            </w:r>
          </w:p>
          <w:p w14:paraId="6AB17C48" w14:textId="77777777" w:rsidR="004C601A" w:rsidRPr="00DD6CE0" w:rsidRDefault="004C601A" w:rsidP="004C601A">
            <w:pPr>
              <w:rPr>
                <w:rFonts w:ascii="Arial" w:eastAsia="Arial Unicode MS" w:hAnsi="Arial" w:cs="Arial"/>
                <w:b/>
                <w:sz w:val="20"/>
                <w:szCs w:val="20"/>
                <w:u w:val="single"/>
                <w:lang w:val="en-GB"/>
              </w:rPr>
            </w:pPr>
          </w:p>
        </w:tc>
      </w:tr>
      <w:tr w:rsidR="004C601A" w:rsidRPr="00DD6CE0" w14:paraId="4A26AA58" w14:textId="77777777" w:rsidTr="00317D80">
        <w:trPr>
          <w:trHeight w:val="935"/>
        </w:trPr>
        <w:tc>
          <w:tcPr>
            <w:tcW w:w="2351" w:type="pct"/>
            <w:shd w:val="clear" w:color="auto" w:fill="auto"/>
            <w:noWrap/>
            <w:tcMar>
              <w:top w:w="0" w:type="dxa"/>
              <w:left w:w="108" w:type="dxa"/>
              <w:bottom w:w="0" w:type="dxa"/>
              <w:right w:w="108" w:type="dxa"/>
            </w:tcMar>
            <w:vAlign w:val="center"/>
          </w:tcPr>
          <w:p w14:paraId="499C1BE2" w14:textId="77777777" w:rsidR="004C601A" w:rsidRPr="00DD6CE0" w:rsidRDefault="004C601A" w:rsidP="004C601A">
            <w:pPr>
              <w:rPr>
                <w:rFonts w:ascii="Arial" w:eastAsia="Arial Unicode MS" w:hAnsi="Arial" w:cs="Arial"/>
                <w:sz w:val="20"/>
                <w:szCs w:val="20"/>
                <w:lang w:val="en-GB"/>
              </w:rPr>
            </w:pPr>
          </w:p>
        </w:tc>
        <w:tc>
          <w:tcPr>
            <w:tcW w:w="1675" w:type="pct"/>
            <w:shd w:val="clear" w:color="auto" w:fill="auto"/>
            <w:tcMar>
              <w:top w:w="0" w:type="dxa"/>
              <w:left w:w="108" w:type="dxa"/>
              <w:bottom w:w="0" w:type="dxa"/>
              <w:right w:w="108" w:type="dxa"/>
            </w:tcMar>
          </w:tcPr>
          <w:p w14:paraId="04E68286" w14:textId="77777777" w:rsidR="004C601A" w:rsidRPr="00DD6CE0" w:rsidRDefault="004C601A" w:rsidP="004C601A">
            <w:pPr>
              <w:keepNext/>
              <w:outlineLvl w:val="1"/>
              <w:rPr>
                <w:rFonts w:ascii="Arial" w:eastAsia="MS Mincho" w:hAnsi="Arial" w:cs="Arial"/>
                <w:b/>
                <w:bCs/>
                <w:sz w:val="20"/>
                <w:szCs w:val="20"/>
                <w:lang w:val="en-GB"/>
              </w:rPr>
            </w:pPr>
            <w:r w:rsidRPr="00DD6CE0">
              <w:rPr>
                <w:rFonts w:ascii="Arial" w:eastAsia="MS Mincho" w:hAnsi="Arial" w:cs="Arial"/>
                <w:b/>
                <w:bCs/>
                <w:sz w:val="20"/>
                <w:szCs w:val="20"/>
                <w:lang w:val="en-GB"/>
              </w:rPr>
              <w:t>Reviewer’s comment</w:t>
            </w:r>
          </w:p>
        </w:tc>
        <w:tc>
          <w:tcPr>
            <w:tcW w:w="974" w:type="pct"/>
            <w:shd w:val="clear" w:color="auto" w:fill="auto"/>
          </w:tcPr>
          <w:p w14:paraId="1A2A04DB" w14:textId="77777777" w:rsidR="004636C1" w:rsidRPr="00DD6CE0" w:rsidRDefault="004636C1" w:rsidP="004636C1">
            <w:pPr>
              <w:keepNext/>
              <w:outlineLvl w:val="1"/>
              <w:rPr>
                <w:rFonts w:ascii="Arial" w:eastAsia="MS Mincho" w:hAnsi="Arial" w:cs="Arial"/>
                <w:bCs/>
                <w:sz w:val="20"/>
                <w:szCs w:val="20"/>
                <w:lang w:val="en-GB"/>
              </w:rPr>
            </w:pPr>
            <w:r w:rsidRPr="00DD6CE0">
              <w:rPr>
                <w:rFonts w:ascii="Arial" w:eastAsia="MS Mincho" w:hAnsi="Arial" w:cs="Arial"/>
                <w:b/>
                <w:bCs/>
                <w:sz w:val="20"/>
                <w:szCs w:val="20"/>
                <w:lang w:val="en-GB"/>
              </w:rPr>
              <w:t xml:space="preserve">Author’s Feedback </w:t>
            </w:r>
            <w:r w:rsidRPr="00DD6CE0">
              <w:rPr>
                <w:rFonts w:ascii="Arial" w:eastAsia="MS Mincho" w:hAnsi="Arial" w:cs="Arial"/>
                <w:sz w:val="20"/>
                <w:szCs w:val="20"/>
                <w:lang w:val="en-GB"/>
              </w:rPr>
              <w:t>(It is mandatory that authors should write his/her feedback here)</w:t>
            </w:r>
          </w:p>
          <w:p w14:paraId="5909058C" w14:textId="77777777" w:rsidR="004C601A" w:rsidRPr="00DD6CE0" w:rsidRDefault="004C601A" w:rsidP="004C601A">
            <w:pPr>
              <w:keepNext/>
              <w:outlineLvl w:val="1"/>
              <w:rPr>
                <w:rFonts w:ascii="Arial" w:eastAsia="MS Mincho" w:hAnsi="Arial" w:cs="Arial"/>
                <w:bCs/>
                <w:sz w:val="20"/>
                <w:szCs w:val="20"/>
                <w:lang w:val="en-GB"/>
              </w:rPr>
            </w:pPr>
          </w:p>
        </w:tc>
      </w:tr>
      <w:tr w:rsidR="004C601A" w:rsidRPr="00DD6CE0" w14:paraId="004D23A6" w14:textId="77777777" w:rsidTr="00317D80">
        <w:trPr>
          <w:trHeight w:val="697"/>
        </w:trPr>
        <w:tc>
          <w:tcPr>
            <w:tcW w:w="2351" w:type="pct"/>
            <w:shd w:val="clear" w:color="auto" w:fill="auto"/>
            <w:noWrap/>
            <w:tcMar>
              <w:top w:w="0" w:type="dxa"/>
              <w:left w:w="108" w:type="dxa"/>
              <w:bottom w:w="0" w:type="dxa"/>
              <w:right w:w="108" w:type="dxa"/>
            </w:tcMar>
            <w:vAlign w:val="center"/>
          </w:tcPr>
          <w:p w14:paraId="4861CDAE" w14:textId="77777777" w:rsidR="004C601A" w:rsidRPr="00DD6CE0" w:rsidRDefault="004C601A" w:rsidP="004C601A">
            <w:pPr>
              <w:rPr>
                <w:rFonts w:ascii="Arial" w:eastAsia="Arial Unicode MS" w:hAnsi="Arial" w:cs="Arial"/>
                <w:b/>
                <w:sz w:val="20"/>
                <w:szCs w:val="20"/>
                <w:lang w:val="en-GB"/>
              </w:rPr>
            </w:pPr>
            <w:r w:rsidRPr="00DD6CE0">
              <w:rPr>
                <w:rFonts w:ascii="Arial" w:eastAsia="Arial Unicode MS" w:hAnsi="Arial" w:cs="Arial"/>
                <w:b/>
                <w:sz w:val="20"/>
                <w:szCs w:val="20"/>
                <w:lang w:val="en-GB"/>
              </w:rPr>
              <w:t xml:space="preserve">Are there ethical issues in this manuscript? </w:t>
            </w:r>
          </w:p>
          <w:p w14:paraId="6B1C72A3" w14:textId="77777777" w:rsidR="004C601A" w:rsidRPr="00DD6CE0" w:rsidRDefault="004C601A" w:rsidP="004C601A">
            <w:pPr>
              <w:rPr>
                <w:rFonts w:ascii="Arial" w:eastAsia="Arial Unicode MS" w:hAnsi="Arial" w:cs="Arial"/>
                <w:sz w:val="20"/>
                <w:szCs w:val="20"/>
                <w:lang w:val="en-GB"/>
              </w:rPr>
            </w:pPr>
          </w:p>
        </w:tc>
        <w:tc>
          <w:tcPr>
            <w:tcW w:w="1675" w:type="pct"/>
            <w:shd w:val="clear" w:color="auto" w:fill="auto"/>
            <w:tcMar>
              <w:top w:w="0" w:type="dxa"/>
              <w:left w:w="108" w:type="dxa"/>
              <w:bottom w:w="0" w:type="dxa"/>
              <w:right w:w="108" w:type="dxa"/>
            </w:tcMar>
            <w:vAlign w:val="center"/>
          </w:tcPr>
          <w:p w14:paraId="2960C3B7" w14:textId="7A13EA8C" w:rsidR="004C601A" w:rsidRPr="00DD6CE0" w:rsidRDefault="00157082" w:rsidP="00157082">
            <w:pPr>
              <w:rPr>
                <w:rFonts w:ascii="Arial" w:eastAsia="Arial Unicode MS" w:hAnsi="Arial" w:cs="Arial"/>
                <w:i/>
                <w:iCs/>
                <w:sz w:val="20"/>
                <w:szCs w:val="20"/>
                <w:u w:val="single"/>
                <w:lang w:val="en-GB"/>
              </w:rPr>
            </w:pPr>
            <w:r w:rsidRPr="00DD6CE0">
              <w:rPr>
                <w:rFonts w:ascii="Arial" w:eastAsia="Arial Unicode MS" w:hAnsi="Arial" w:cs="Arial"/>
                <w:i/>
                <w:iCs/>
                <w:sz w:val="20"/>
                <w:szCs w:val="20"/>
                <w:u w:val="single"/>
                <w:lang w:val="en-GB"/>
              </w:rPr>
              <w:t>No</w:t>
            </w:r>
          </w:p>
          <w:p w14:paraId="004103EC" w14:textId="77777777" w:rsidR="004C601A" w:rsidRPr="00DD6CE0" w:rsidRDefault="004C601A" w:rsidP="004C601A">
            <w:pPr>
              <w:rPr>
                <w:rFonts w:ascii="Arial" w:eastAsia="Arial Unicode MS" w:hAnsi="Arial" w:cs="Arial"/>
                <w:sz w:val="20"/>
                <w:szCs w:val="20"/>
                <w:lang w:val="en-GB"/>
              </w:rPr>
            </w:pPr>
          </w:p>
        </w:tc>
        <w:tc>
          <w:tcPr>
            <w:tcW w:w="974" w:type="pct"/>
            <w:shd w:val="clear" w:color="auto" w:fill="auto"/>
            <w:vAlign w:val="center"/>
          </w:tcPr>
          <w:p w14:paraId="5940304D" w14:textId="77777777" w:rsidR="004C601A" w:rsidRPr="00DD6CE0" w:rsidRDefault="004C601A" w:rsidP="004C601A">
            <w:pPr>
              <w:rPr>
                <w:rFonts w:ascii="Arial" w:eastAsia="Arial Unicode MS" w:hAnsi="Arial" w:cs="Arial"/>
                <w:sz w:val="20"/>
                <w:szCs w:val="20"/>
                <w:lang w:val="en-GB"/>
              </w:rPr>
            </w:pPr>
          </w:p>
          <w:p w14:paraId="0E89E354" w14:textId="77777777" w:rsidR="004C601A" w:rsidRPr="00DD6CE0" w:rsidRDefault="004C601A" w:rsidP="004C601A">
            <w:pPr>
              <w:rPr>
                <w:rFonts w:ascii="Arial" w:eastAsia="Arial Unicode MS" w:hAnsi="Arial" w:cs="Arial"/>
                <w:sz w:val="20"/>
                <w:szCs w:val="20"/>
                <w:lang w:val="en-GB"/>
              </w:rPr>
            </w:pPr>
          </w:p>
          <w:p w14:paraId="5AE2B7D9" w14:textId="77777777" w:rsidR="004C601A" w:rsidRPr="00DD6CE0" w:rsidRDefault="004C601A" w:rsidP="004C601A">
            <w:pPr>
              <w:rPr>
                <w:rFonts w:ascii="Arial" w:eastAsia="Arial Unicode MS" w:hAnsi="Arial" w:cs="Arial"/>
                <w:sz w:val="20"/>
                <w:szCs w:val="20"/>
                <w:lang w:val="en-GB"/>
              </w:rPr>
            </w:pPr>
          </w:p>
          <w:p w14:paraId="46B3F1B9" w14:textId="77777777" w:rsidR="004C601A" w:rsidRPr="00DD6CE0" w:rsidRDefault="004C601A" w:rsidP="004C601A">
            <w:pPr>
              <w:rPr>
                <w:rFonts w:ascii="Arial" w:eastAsia="Arial Unicode MS" w:hAnsi="Arial" w:cs="Arial"/>
                <w:sz w:val="20"/>
                <w:szCs w:val="20"/>
                <w:lang w:val="en-GB"/>
              </w:rPr>
            </w:pPr>
          </w:p>
        </w:tc>
      </w:tr>
    </w:tbl>
    <w:p w14:paraId="2D3A6063" w14:textId="77777777" w:rsidR="00396731" w:rsidRDefault="00396731" w:rsidP="002B629B">
      <w:pPr>
        <w:rPr>
          <w:rFonts w:ascii="Arial" w:hAnsi="Arial" w:cs="Arial"/>
          <w:b/>
          <w:sz w:val="20"/>
          <w:szCs w:val="20"/>
          <w:u w:val="single"/>
        </w:rPr>
      </w:pPr>
      <w:bookmarkStart w:id="2" w:name="_Hlk195267455"/>
      <w:bookmarkStart w:id="3" w:name="_Hlk191115466"/>
      <w:bookmarkEnd w:id="0"/>
      <w:bookmarkEnd w:id="1"/>
    </w:p>
    <w:p w14:paraId="42709921" w14:textId="1426BD57" w:rsidR="002B629B" w:rsidRPr="00DD6CE0" w:rsidRDefault="002B629B" w:rsidP="002B629B">
      <w:pPr>
        <w:rPr>
          <w:rFonts w:ascii="Arial" w:hAnsi="Arial" w:cs="Arial"/>
          <w:b/>
          <w:sz w:val="20"/>
          <w:szCs w:val="20"/>
          <w:u w:val="single"/>
        </w:rPr>
      </w:pPr>
      <w:r w:rsidRPr="00DD6CE0">
        <w:rPr>
          <w:rFonts w:ascii="Arial" w:hAnsi="Arial" w:cs="Arial"/>
          <w:b/>
          <w:sz w:val="20"/>
          <w:szCs w:val="20"/>
          <w:u w:val="single"/>
        </w:rPr>
        <w:t>Reviewer Details:</w:t>
      </w:r>
      <w:bookmarkEnd w:id="2"/>
    </w:p>
    <w:bookmarkEnd w:id="3"/>
    <w:p w14:paraId="77769717" w14:textId="77777777" w:rsidR="004C3DF1" w:rsidRPr="00DD6CE0" w:rsidRDefault="004C3DF1" w:rsidP="00D341C3">
      <w:pPr>
        <w:pStyle w:val="BodyText"/>
        <w:outlineLvl w:val="0"/>
        <w:rPr>
          <w:rFonts w:ascii="Arial" w:hAnsi="Arial" w:cs="Arial"/>
          <w:sz w:val="20"/>
          <w:szCs w:val="20"/>
          <w:lang w:val="en-GB"/>
        </w:rPr>
      </w:pPr>
    </w:p>
    <w:p w14:paraId="26419FE3" w14:textId="75013C3A" w:rsidR="002B629B" w:rsidRPr="00DD6CE0" w:rsidRDefault="002B629B" w:rsidP="00D341C3">
      <w:pPr>
        <w:pStyle w:val="BodyText"/>
        <w:outlineLvl w:val="0"/>
        <w:rPr>
          <w:rFonts w:ascii="Arial" w:hAnsi="Arial" w:cs="Arial"/>
          <w:b/>
          <w:bCs/>
          <w:sz w:val="20"/>
          <w:szCs w:val="20"/>
          <w:lang w:val="en-GB"/>
        </w:rPr>
      </w:pPr>
      <w:bookmarkStart w:id="4" w:name="_Hlk198219882"/>
      <w:r w:rsidRPr="00DD6CE0">
        <w:rPr>
          <w:rFonts w:ascii="Arial" w:hAnsi="Arial" w:cs="Arial"/>
          <w:b/>
          <w:bCs/>
          <w:color w:val="000000"/>
          <w:sz w:val="20"/>
          <w:szCs w:val="20"/>
        </w:rPr>
        <w:t xml:space="preserve">Reza </w:t>
      </w:r>
      <w:proofErr w:type="spellStart"/>
      <w:r w:rsidRPr="00DD6CE0">
        <w:rPr>
          <w:rFonts w:ascii="Arial" w:hAnsi="Arial" w:cs="Arial"/>
          <w:b/>
          <w:bCs/>
          <w:color w:val="000000"/>
          <w:sz w:val="20"/>
          <w:szCs w:val="20"/>
        </w:rPr>
        <w:t>Mosaddeghi-Heris</w:t>
      </w:r>
      <w:proofErr w:type="spellEnd"/>
      <w:r w:rsidRPr="00DD6CE0">
        <w:rPr>
          <w:rFonts w:ascii="Arial" w:hAnsi="Arial" w:cs="Arial"/>
          <w:b/>
          <w:bCs/>
          <w:color w:val="000000"/>
          <w:sz w:val="20"/>
          <w:szCs w:val="20"/>
        </w:rPr>
        <w:t>,</w:t>
      </w:r>
      <w:r w:rsidRPr="00DD6CE0">
        <w:rPr>
          <w:rFonts w:ascii="Arial" w:hAnsi="Arial" w:cs="Arial"/>
          <w:b/>
          <w:bCs/>
          <w:color w:val="000000"/>
          <w:sz w:val="20"/>
          <w:szCs w:val="20"/>
        </w:rPr>
        <w:t xml:space="preserve"> </w:t>
      </w:r>
      <w:r w:rsidRPr="00DD6CE0">
        <w:rPr>
          <w:rFonts w:ascii="Arial" w:hAnsi="Arial" w:cs="Arial"/>
          <w:b/>
          <w:bCs/>
          <w:color w:val="000000"/>
          <w:sz w:val="20"/>
          <w:szCs w:val="20"/>
        </w:rPr>
        <w:t xml:space="preserve">Tabriz </w:t>
      </w:r>
      <w:proofErr w:type="spellStart"/>
      <w:r w:rsidRPr="00DD6CE0">
        <w:rPr>
          <w:rFonts w:ascii="Arial" w:hAnsi="Arial" w:cs="Arial"/>
          <w:b/>
          <w:bCs/>
          <w:color w:val="000000"/>
          <w:sz w:val="20"/>
          <w:szCs w:val="20"/>
        </w:rPr>
        <w:t>University</w:t>
      </w:r>
      <w:proofErr w:type="spellEnd"/>
      <w:r w:rsidRPr="00DD6CE0">
        <w:rPr>
          <w:rFonts w:ascii="Arial" w:hAnsi="Arial" w:cs="Arial"/>
          <w:b/>
          <w:bCs/>
          <w:color w:val="000000"/>
          <w:sz w:val="20"/>
          <w:szCs w:val="20"/>
        </w:rPr>
        <w:t xml:space="preserve"> of </w:t>
      </w:r>
      <w:proofErr w:type="spellStart"/>
      <w:r w:rsidRPr="00DD6CE0">
        <w:rPr>
          <w:rFonts w:ascii="Arial" w:hAnsi="Arial" w:cs="Arial"/>
          <w:b/>
          <w:bCs/>
          <w:color w:val="000000"/>
          <w:sz w:val="20"/>
          <w:szCs w:val="20"/>
        </w:rPr>
        <w:t>Medical</w:t>
      </w:r>
      <w:proofErr w:type="spellEnd"/>
      <w:r w:rsidRPr="00DD6CE0">
        <w:rPr>
          <w:rFonts w:ascii="Arial" w:hAnsi="Arial" w:cs="Arial"/>
          <w:b/>
          <w:bCs/>
          <w:color w:val="000000"/>
          <w:sz w:val="20"/>
          <w:szCs w:val="20"/>
        </w:rPr>
        <w:t>,</w:t>
      </w:r>
      <w:r w:rsidRPr="00DD6CE0">
        <w:rPr>
          <w:rFonts w:ascii="Arial" w:hAnsi="Arial" w:cs="Arial"/>
          <w:b/>
          <w:bCs/>
          <w:color w:val="000000"/>
          <w:sz w:val="20"/>
          <w:szCs w:val="20"/>
        </w:rPr>
        <w:t xml:space="preserve"> </w:t>
      </w:r>
      <w:r w:rsidRPr="00DD6CE0">
        <w:rPr>
          <w:rFonts w:ascii="Arial" w:hAnsi="Arial" w:cs="Arial"/>
          <w:b/>
          <w:bCs/>
          <w:color w:val="000000"/>
          <w:sz w:val="20"/>
          <w:szCs w:val="20"/>
        </w:rPr>
        <w:t>Iran</w:t>
      </w:r>
      <w:bookmarkEnd w:id="4"/>
    </w:p>
    <w:sectPr w:rsidR="002B629B" w:rsidRPr="00DD6CE0" w:rsidSect="00613010">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C0DA" w14:textId="77777777" w:rsidR="002861D8" w:rsidRPr="0000007A" w:rsidRDefault="002861D8" w:rsidP="0099583E">
      <w:r>
        <w:separator/>
      </w:r>
    </w:p>
  </w:endnote>
  <w:endnote w:type="continuationSeparator" w:id="0">
    <w:p w14:paraId="6FCB2010" w14:textId="77777777" w:rsidR="002861D8" w:rsidRPr="0000007A" w:rsidRDefault="002861D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2173" w14:textId="77777777" w:rsidR="002861D8" w:rsidRPr="0000007A" w:rsidRDefault="002861D8" w:rsidP="0099583E">
      <w:r>
        <w:separator/>
      </w:r>
    </w:p>
  </w:footnote>
  <w:footnote w:type="continuationSeparator" w:id="0">
    <w:p w14:paraId="6E5EA6B9" w14:textId="77777777" w:rsidR="002861D8" w:rsidRPr="0000007A" w:rsidRDefault="002861D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0E6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9E9521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1920851">
    <w:abstractNumId w:val="3"/>
  </w:num>
  <w:num w:numId="2" w16cid:durableId="1836724942">
    <w:abstractNumId w:val="7"/>
  </w:num>
  <w:num w:numId="3" w16cid:durableId="544677434">
    <w:abstractNumId w:val="6"/>
  </w:num>
  <w:num w:numId="4" w16cid:durableId="1717703070">
    <w:abstractNumId w:val="8"/>
  </w:num>
  <w:num w:numId="5" w16cid:durableId="1584945769">
    <w:abstractNumId w:val="5"/>
  </w:num>
  <w:num w:numId="6" w16cid:durableId="496579227">
    <w:abstractNumId w:val="0"/>
  </w:num>
  <w:num w:numId="7" w16cid:durableId="1898783005">
    <w:abstractNumId w:val="2"/>
  </w:num>
  <w:num w:numId="8" w16cid:durableId="1352954085">
    <w:abstractNumId w:val="10"/>
  </w:num>
  <w:num w:numId="9" w16cid:durableId="1468014470">
    <w:abstractNumId w:val="9"/>
  </w:num>
  <w:num w:numId="10" w16cid:durableId="2141341159">
    <w:abstractNumId w:val="1"/>
  </w:num>
  <w:num w:numId="11" w16cid:durableId="1801268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02FA9"/>
    <w:rsid w:val="00010403"/>
    <w:rsid w:val="00012C8B"/>
    <w:rsid w:val="000137C6"/>
    <w:rsid w:val="00021981"/>
    <w:rsid w:val="000234E1"/>
    <w:rsid w:val="00024CAE"/>
    <w:rsid w:val="0002598E"/>
    <w:rsid w:val="00037D52"/>
    <w:rsid w:val="00040915"/>
    <w:rsid w:val="000450FC"/>
    <w:rsid w:val="00056CB0"/>
    <w:rsid w:val="0006257C"/>
    <w:rsid w:val="000714D5"/>
    <w:rsid w:val="0007169A"/>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14CDC"/>
    <w:rsid w:val="00135749"/>
    <w:rsid w:val="00136984"/>
    <w:rsid w:val="00150304"/>
    <w:rsid w:val="0015296D"/>
    <w:rsid w:val="00157082"/>
    <w:rsid w:val="00163622"/>
    <w:rsid w:val="001645A2"/>
    <w:rsid w:val="00164F4E"/>
    <w:rsid w:val="00165685"/>
    <w:rsid w:val="00167BF6"/>
    <w:rsid w:val="001766DF"/>
    <w:rsid w:val="0018753A"/>
    <w:rsid w:val="00197E68"/>
    <w:rsid w:val="001A1605"/>
    <w:rsid w:val="001A4306"/>
    <w:rsid w:val="001B0C63"/>
    <w:rsid w:val="001B2195"/>
    <w:rsid w:val="001B2CCC"/>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67571"/>
    <w:rsid w:val="00275984"/>
    <w:rsid w:val="00280EC9"/>
    <w:rsid w:val="0028120E"/>
    <w:rsid w:val="002861D8"/>
    <w:rsid w:val="00291D08"/>
    <w:rsid w:val="00293482"/>
    <w:rsid w:val="002A5799"/>
    <w:rsid w:val="002B629B"/>
    <w:rsid w:val="002E2339"/>
    <w:rsid w:val="002E4E16"/>
    <w:rsid w:val="002E6D86"/>
    <w:rsid w:val="002F0181"/>
    <w:rsid w:val="002F6935"/>
    <w:rsid w:val="00317D80"/>
    <w:rsid w:val="003204B8"/>
    <w:rsid w:val="003317FA"/>
    <w:rsid w:val="0033692F"/>
    <w:rsid w:val="00366375"/>
    <w:rsid w:val="00396731"/>
    <w:rsid w:val="003A04E7"/>
    <w:rsid w:val="003A68ED"/>
    <w:rsid w:val="003A6E1A"/>
    <w:rsid w:val="003B2172"/>
    <w:rsid w:val="003C02B9"/>
    <w:rsid w:val="003C26CB"/>
    <w:rsid w:val="003C3543"/>
    <w:rsid w:val="003C54D9"/>
    <w:rsid w:val="003C7127"/>
    <w:rsid w:val="003D0F5A"/>
    <w:rsid w:val="003E746A"/>
    <w:rsid w:val="00400ED6"/>
    <w:rsid w:val="00405613"/>
    <w:rsid w:val="00407D92"/>
    <w:rsid w:val="00422010"/>
    <w:rsid w:val="004343E4"/>
    <w:rsid w:val="0044519B"/>
    <w:rsid w:val="00457AB1"/>
    <w:rsid w:val="00457BC0"/>
    <w:rsid w:val="00462996"/>
    <w:rsid w:val="004636C1"/>
    <w:rsid w:val="004909B5"/>
    <w:rsid w:val="004A1470"/>
    <w:rsid w:val="004B0818"/>
    <w:rsid w:val="004B4CAD"/>
    <w:rsid w:val="004C3DF1"/>
    <w:rsid w:val="004C601A"/>
    <w:rsid w:val="004D2E36"/>
    <w:rsid w:val="00503AB6"/>
    <w:rsid w:val="005047C5"/>
    <w:rsid w:val="00531C82"/>
    <w:rsid w:val="00533FC1"/>
    <w:rsid w:val="00535A4C"/>
    <w:rsid w:val="0054564B"/>
    <w:rsid w:val="00545A13"/>
    <w:rsid w:val="00546343"/>
    <w:rsid w:val="005463FC"/>
    <w:rsid w:val="00557CD3"/>
    <w:rsid w:val="005600D3"/>
    <w:rsid w:val="00560D3C"/>
    <w:rsid w:val="00567DE0"/>
    <w:rsid w:val="005735A5"/>
    <w:rsid w:val="00584A7E"/>
    <w:rsid w:val="00587D6A"/>
    <w:rsid w:val="005B3E80"/>
    <w:rsid w:val="005C25A0"/>
    <w:rsid w:val="005D230D"/>
    <w:rsid w:val="005F41C1"/>
    <w:rsid w:val="006011B8"/>
    <w:rsid w:val="00602F7D"/>
    <w:rsid w:val="00605952"/>
    <w:rsid w:val="00613010"/>
    <w:rsid w:val="00620677"/>
    <w:rsid w:val="006207BE"/>
    <w:rsid w:val="00624032"/>
    <w:rsid w:val="00645A56"/>
    <w:rsid w:val="006532DF"/>
    <w:rsid w:val="0065579D"/>
    <w:rsid w:val="00656063"/>
    <w:rsid w:val="00663792"/>
    <w:rsid w:val="0067046C"/>
    <w:rsid w:val="0067412C"/>
    <w:rsid w:val="00680EB4"/>
    <w:rsid w:val="0068446F"/>
    <w:rsid w:val="00691B23"/>
    <w:rsid w:val="00696CAD"/>
    <w:rsid w:val="00697A73"/>
    <w:rsid w:val="006A5E0B"/>
    <w:rsid w:val="006C3797"/>
    <w:rsid w:val="006E4337"/>
    <w:rsid w:val="006E7D6E"/>
    <w:rsid w:val="00701186"/>
    <w:rsid w:val="00707BE1"/>
    <w:rsid w:val="007238EB"/>
    <w:rsid w:val="007317C3"/>
    <w:rsid w:val="00735257"/>
    <w:rsid w:val="0073538B"/>
    <w:rsid w:val="00766889"/>
    <w:rsid w:val="00766A0D"/>
    <w:rsid w:val="00767F8C"/>
    <w:rsid w:val="0077245B"/>
    <w:rsid w:val="00774427"/>
    <w:rsid w:val="00780B67"/>
    <w:rsid w:val="007D0246"/>
    <w:rsid w:val="007E2523"/>
    <w:rsid w:val="007F5873"/>
    <w:rsid w:val="008133DE"/>
    <w:rsid w:val="00815F94"/>
    <w:rsid w:val="00817C8E"/>
    <w:rsid w:val="008224E2"/>
    <w:rsid w:val="00825DC9"/>
    <w:rsid w:val="0082676D"/>
    <w:rsid w:val="00846F1F"/>
    <w:rsid w:val="00855046"/>
    <w:rsid w:val="00864044"/>
    <w:rsid w:val="00872E19"/>
    <w:rsid w:val="00877F10"/>
    <w:rsid w:val="00882091"/>
    <w:rsid w:val="00893E75"/>
    <w:rsid w:val="008C2F62"/>
    <w:rsid w:val="008D020E"/>
    <w:rsid w:val="008E46E6"/>
    <w:rsid w:val="008F36E4"/>
    <w:rsid w:val="009553EC"/>
    <w:rsid w:val="00956A49"/>
    <w:rsid w:val="00982766"/>
    <w:rsid w:val="009852C4"/>
    <w:rsid w:val="0099583E"/>
    <w:rsid w:val="009A0242"/>
    <w:rsid w:val="009A59ED"/>
    <w:rsid w:val="009B1C37"/>
    <w:rsid w:val="009B7867"/>
    <w:rsid w:val="009C0C9B"/>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4770C"/>
    <w:rsid w:val="00A519D1"/>
    <w:rsid w:val="00A52596"/>
    <w:rsid w:val="00A648F8"/>
    <w:rsid w:val="00A652B4"/>
    <w:rsid w:val="00A65C50"/>
    <w:rsid w:val="00A71388"/>
    <w:rsid w:val="00AA41B3"/>
    <w:rsid w:val="00AB1ED6"/>
    <w:rsid w:val="00AB397D"/>
    <w:rsid w:val="00AB3E66"/>
    <w:rsid w:val="00AB638A"/>
    <w:rsid w:val="00AB6E43"/>
    <w:rsid w:val="00AB7604"/>
    <w:rsid w:val="00AC1349"/>
    <w:rsid w:val="00AC2946"/>
    <w:rsid w:val="00AC2CC4"/>
    <w:rsid w:val="00AE3ABC"/>
    <w:rsid w:val="00AE7201"/>
    <w:rsid w:val="00AF24BB"/>
    <w:rsid w:val="00AF3016"/>
    <w:rsid w:val="00B01A8C"/>
    <w:rsid w:val="00B02E7C"/>
    <w:rsid w:val="00B13E02"/>
    <w:rsid w:val="00B22FE6"/>
    <w:rsid w:val="00B3033D"/>
    <w:rsid w:val="00B42EF0"/>
    <w:rsid w:val="00B45227"/>
    <w:rsid w:val="00B62087"/>
    <w:rsid w:val="00B62F41"/>
    <w:rsid w:val="00B760E1"/>
    <w:rsid w:val="00B82A1D"/>
    <w:rsid w:val="00B83FF4"/>
    <w:rsid w:val="00BA1AB3"/>
    <w:rsid w:val="00BA6421"/>
    <w:rsid w:val="00BB4FEC"/>
    <w:rsid w:val="00BC402F"/>
    <w:rsid w:val="00BE0C20"/>
    <w:rsid w:val="00BE13EF"/>
    <w:rsid w:val="00BE40A5"/>
    <w:rsid w:val="00BE6454"/>
    <w:rsid w:val="00BF75D4"/>
    <w:rsid w:val="00C069B5"/>
    <w:rsid w:val="00C0724D"/>
    <w:rsid w:val="00C10283"/>
    <w:rsid w:val="00C1031E"/>
    <w:rsid w:val="00C118EC"/>
    <w:rsid w:val="00C22886"/>
    <w:rsid w:val="00C25C8F"/>
    <w:rsid w:val="00C263C6"/>
    <w:rsid w:val="00C26A60"/>
    <w:rsid w:val="00C635B6"/>
    <w:rsid w:val="00C71611"/>
    <w:rsid w:val="00C84097"/>
    <w:rsid w:val="00CB1655"/>
    <w:rsid w:val="00CB3665"/>
    <w:rsid w:val="00CB429B"/>
    <w:rsid w:val="00CD093E"/>
    <w:rsid w:val="00CD1556"/>
    <w:rsid w:val="00CD1FD7"/>
    <w:rsid w:val="00CE3FE4"/>
    <w:rsid w:val="00CE5AC7"/>
    <w:rsid w:val="00CF0BBB"/>
    <w:rsid w:val="00CF52C0"/>
    <w:rsid w:val="00CF5CAE"/>
    <w:rsid w:val="00D00E62"/>
    <w:rsid w:val="00D10B0E"/>
    <w:rsid w:val="00D1283A"/>
    <w:rsid w:val="00D150C9"/>
    <w:rsid w:val="00D17979"/>
    <w:rsid w:val="00D2075F"/>
    <w:rsid w:val="00D341C3"/>
    <w:rsid w:val="00D37E12"/>
    <w:rsid w:val="00D40416"/>
    <w:rsid w:val="00D40553"/>
    <w:rsid w:val="00D43E97"/>
    <w:rsid w:val="00D4782A"/>
    <w:rsid w:val="00D7603E"/>
    <w:rsid w:val="00D90124"/>
    <w:rsid w:val="00D90D23"/>
    <w:rsid w:val="00D9392F"/>
    <w:rsid w:val="00DA234D"/>
    <w:rsid w:val="00DA41F5"/>
    <w:rsid w:val="00DA41FC"/>
    <w:rsid w:val="00DB4568"/>
    <w:rsid w:val="00DB7E1B"/>
    <w:rsid w:val="00DC1D81"/>
    <w:rsid w:val="00DD6CE0"/>
    <w:rsid w:val="00E451EA"/>
    <w:rsid w:val="00E57F4B"/>
    <w:rsid w:val="00E63889"/>
    <w:rsid w:val="00E71C8D"/>
    <w:rsid w:val="00E72360"/>
    <w:rsid w:val="00E972A7"/>
    <w:rsid w:val="00EB2F55"/>
    <w:rsid w:val="00EB3E91"/>
    <w:rsid w:val="00EC6894"/>
    <w:rsid w:val="00ED0959"/>
    <w:rsid w:val="00ED15FB"/>
    <w:rsid w:val="00ED6B12"/>
    <w:rsid w:val="00EE0111"/>
    <w:rsid w:val="00EE5ABE"/>
    <w:rsid w:val="00EF2AA5"/>
    <w:rsid w:val="00EF326D"/>
    <w:rsid w:val="00EF53FE"/>
    <w:rsid w:val="00F2643C"/>
    <w:rsid w:val="00F33A10"/>
    <w:rsid w:val="00F3669D"/>
    <w:rsid w:val="00F405F8"/>
    <w:rsid w:val="00F45B5A"/>
    <w:rsid w:val="00F4700F"/>
    <w:rsid w:val="00F573EA"/>
    <w:rsid w:val="00F57E9D"/>
    <w:rsid w:val="00F87EF9"/>
    <w:rsid w:val="00FA6528"/>
    <w:rsid w:val="00FC6387"/>
    <w:rsid w:val="00FD01E1"/>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AA49"/>
  <w15:chartTrackingRefBased/>
  <w15:docId w15:val="{EC2F0048-47C4-6A4D-86CB-71054FA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419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88842061">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24476909">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DAG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F34A4-F871-4926-B5C3-F77819FA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5439559</vt:i4>
      </vt:variant>
      <vt:variant>
        <vt:i4>0</vt:i4>
      </vt:variant>
      <vt:variant>
        <vt:i4>0</vt:i4>
      </vt:variant>
      <vt:variant>
        <vt:i4>5</vt:i4>
      </vt:variant>
      <vt:variant>
        <vt:lpwstr>https://www.ikprress.org/index.php/JODAGH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Editor-28</cp:lastModifiedBy>
  <cp:revision>29</cp:revision>
  <dcterms:created xsi:type="dcterms:W3CDTF">2025-05-07T08:24:00Z</dcterms:created>
  <dcterms:modified xsi:type="dcterms:W3CDTF">2025-05-15T11:14:00Z</dcterms:modified>
</cp:coreProperties>
</file>