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069BB7" w14:textId="7E121FC2" w:rsidR="00C326C7" w:rsidRDefault="00357312" w:rsidP="00C326C7">
      <w:pPr>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Compar</w:t>
      </w:r>
      <w:r w:rsidR="00BA1B24" w:rsidRPr="00AE4955">
        <w:rPr>
          <w:rFonts w:ascii="Times New Roman" w:hAnsi="Times New Roman" w:cs="Times New Roman"/>
          <w:b/>
          <w:bCs/>
          <w:iCs/>
          <w:sz w:val="24"/>
          <w:szCs w:val="24"/>
        </w:rPr>
        <w:t xml:space="preserve">ison of </w:t>
      </w:r>
      <w:r w:rsidRPr="00AE4955">
        <w:rPr>
          <w:rFonts w:ascii="Times New Roman" w:hAnsi="Times New Roman" w:cs="Times New Roman"/>
          <w:b/>
          <w:bCs/>
          <w:iCs/>
          <w:sz w:val="24"/>
          <w:szCs w:val="24"/>
        </w:rPr>
        <w:t xml:space="preserve">Chlorophyll-a Retrieval from Aqua MODIS Using SeaDAS and ArcGIS </w:t>
      </w:r>
      <w:r w:rsidR="00F80B2D" w:rsidRPr="00AE4955">
        <w:rPr>
          <w:rFonts w:ascii="Times New Roman" w:hAnsi="Times New Roman" w:cs="Times New Roman"/>
          <w:b/>
          <w:bCs/>
          <w:iCs/>
          <w:sz w:val="24"/>
          <w:szCs w:val="24"/>
        </w:rPr>
        <w:t>of Visakhapatnam coast at</w:t>
      </w:r>
      <w:r w:rsidRPr="00AE4955">
        <w:rPr>
          <w:rFonts w:ascii="Times New Roman" w:hAnsi="Times New Roman" w:cs="Times New Roman"/>
          <w:b/>
          <w:bCs/>
          <w:iCs/>
          <w:sz w:val="24"/>
          <w:szCs w:val="24"/>
        </w:rPr>
        <w:t xml:space="preserve"> Bay of Bengal</w:t>
      </w:r>
    </w:p>
    <w:p w14:paraId="3872B673" w14:textId="4CA9E37A" w:rsidR="005C1F77" w:rsidRPr="00AE4955" w:rsidRDefault="005C1F77" w:rsidP="00932990">
      <w:pPr>
        <w:spacing w:line="240" w:lineRule="auto"/>
        <w:jc w:val="both"/>
        <w:rPr>
          <w:rFonts w:ascii="Times New Roman" w:hAnsi="Times New Roman" w:cs="Times New Roman"/>
          <w:color w:val="000000" w:themeColor="text1"/>
          <w:sz w:val="24"/>
          <w:szCs w:val="24"/>
          <w:lang w:val="en-US"/>
        </w:rPr>
      </w:pPr>
      <w:r w:rsidRPr="00AE4955">
        <w:rPr>
          <w:rFonts w:ascii="Times New Roman" w:hAnsi="Times New Roman" w:cs="Times New Roman"/>
          <w:sz w:val="24"/>
          <w:szCs w:val="24"/>
        </w:rPr>
        <w:br w:type="page"/>
      </w:r>
    </w:p>
    <w:p w14:paraId="442BBB14" w14:textId="6EE751B3" w:rsidR="00303493" w:rsidRPr="00AE4955" w:rsidRDefault="00D87EAC" w:rsidP="00932990">
      <w:pPr>
        <w:spacing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lastRenderedPageBreak/>
        <w:t>Abstract</w:t>
      </w:r>
    </w:p>
    <w:p w14:paraId="4E995CB2" w14:textId="3202A933" w:rsidR="00303493" w:rsidRPr="00AE4955" w:rsidRDefault="00303493" w:rsidP="00932990">
      <w:pPr>
        <w:spacing w:line="240" w:lineRule="auto"/>
        <w:jc w:val="both"/>
        <w:rPr>
          <w:rFonts w:ascii="Times New Roman" w:hAnsi="Times New Roman" w:cs="Times New Roman"/>
          <w:sz w:val="24"/>
          <w:szCs w:val="24"/>
        </w:rPr>
      </w:pPr>
      <w:commentRangeStart w:id="0"/>
      <w:r w:rsidRPr="00AE4955">
        <w:rPr>
          <w:rFonts w:ascii="Times New Roman" w:hAnsi="Times New Roman" w:cs="Times New Roman"/>
          <w:sz w:val="24"/>
          <w:szCs w:val="24"/>
        </w:rPr>
        <w:t>This study compares the performance of SeaDAS and ArcGIS in extracting DN values of Chlorophyll-a (Chl-a) zonal statistics from Aqua-MODIS satellite imagery for the coastal waters of Visakhapatnam, Bay of Bengal, spanning January to December 2024</w:t>
      </w:r>
      <w:r w:rsidR="005E5E14" w:rsidRPr="00AE4955">
        <w:rPr>
          <w:rFonts w:ascii="Times New Roman" w:hAnsi="Times New Roman" w:cs="Times New Roman"/>
          <w:sz w:val="24"/>
          <w:szCs w:val="24"/>
        </w:rPr>
        <w:t>,</w:t>
      </w:r>
      <w:r w:rsidRPr="00AE4955">
        <w:rPr>
          <w:rFonts w:ascii="Times New Roman" w:hAnsi="Times New Roman" w:cs="Times New Roman"/>
          <w:sz w:val="24"/>
          <w:szCs w:val="24"/>
        </w:rPr>
        <w:t xml:space="preserve"> </w:t>
      </w:r>
      <w:r w:rsidR="005E5E14" w:rsidRPr="00AE4955">
        <w:rPr>
          <w:rFonts w:ascii="Times New Roman" w:hAnsi="Times New Roman" w:cs="Times New Roman"/>
          <w:sz w:val="24"/>
          <w:szCs w:val="24"/>
        </w:rPr>
        <w:t>u</w:t>
      </w:r>
      <w:r w:rsidRPr="00AE4955">
        <w:rPr>
          <w:rFonts w:ascii="Times New Roman" w:hAnsi="Times New Roman" w:cs="Times New Roman"/>
          <w:sz w:val="24"/>
          <w:szCs w:val="24"/>
        </w:rPr>
        <w:t xml:space="preserve">sing buffer zones of 50km,75km,100km,125km,150km and 200km </w:t>
      </w:r>
      <w:r w:rsidR="00D87EAC" w:rsidRPr="00AE4955">
        <w:rPr>
          <w:rFonts w:ascii="Times New Roman" w:hAnsi="Times New Roman" w:cs="Times New Roman"/>
          <w:sz w:val="24"/>
          <w:szCs w:val="24"/>
        </w:rPr>
        <w:t xml:space="preserve">radii </w:t>
      </w:r>
      <w:r w:rsidRPr="00AE4955">
        <w:rPr>
          <w:rFonts w:ascii="Times New Roman" w:hAnsi="Times New Roman" w:cs="Times New Roman"/>
          <w:sz w:val="24"/>
          <w:szCs w:val="24"/>
        </w:rPr>
        <w:t>from the Visakhapatnam fishing harbor</w:t>
      </w:r>
      <w:r w:rsidR="00EB0D5E" w:rsidRPr="00AE4955">
        <w:rPr>
          <w:rFonts w:ascii="Times New Roman" w:hAnsi="Times New Roman" w:cs="Times New Roman"/>
          <w:sz w:val="24"/>
          <w:szCs w:val="24"/>
        </w:rPr>
        <w:t>.</w:t>
      </w:r>
      <w:r w:rsidRPr="00AE4955">
        <w:rPr>
          <w:rFonts w:ascii="Times New Roman" w:hAnsi="Times New Roman" w:cs="Times New Roman"/>
          <w:sz w:val="24"/>
          <w:szCs w:val="24"/>
        </w:rPr>
        <w:t xml:space="preserve"> </w:t>
      </w:r>
      <w:r w:rsidR="00EB0D5E" w:rsidRPr="00AE4955">
        <w:rPr>
          <w:rFonts w:ascii="Times New Roman" w:hAnsi="Times New Roman" w:cs="Times New Roman"/>
          <w:sz w:val="24"/>
          <w:szCs w:val="24"/>
        </w:rPr>
        <w:t>T</w:t>
      </w:r>
      <w:r w:rsidRPr="00AE4955">
        <w:rPr>
          <w:rFonts w:ascii="Times New Roman" w:hAnsi="Times New Roman" w:cs="Times New Roman"/>
          <w:sz w:val="24"/>
          <w:szCs w:val="24"/>
        </w:rPr>
        <w:t>h</w:t>
      </w:r>
      <w:r w:rsidR="005E5E14" w:rsidRPr="00AE4955">
        <w:rPr>
          <w:rFonts w:ascii="Times New Roman" w:hAnsi="Times New Roman" w:cs="Times New Roman"/>
          <w:sz w:val="24"/>
          <w:szCs w:val="24"/>
        </w:rPr>
        <w:t>is</w:t>
      </w:r>
      <w:r w:rsidRPr="00AE4955">
        <w:rPr>
          <w:rFonts w:ascii="Times New Roman" w:hAnsi="Times New Roman" w:cs="Times New Roman"/>
          <w:sz w:val="24"/>
          <w:szCs w:val="24"/>
        </w:rPr>
        <w:t xml:space="preserve"> analysis reveals high consistency between the two tools, with absolute errors ranging from 0.000027 to 0.002961 </w:t>
      </w:r>
      <w:r w:rsidR="00D87EAC" w:rsidRPr="00AE4955">
        <w:rPr>
          <w:rFonts w:ascii="Times New Roman" w:hAnsi="Times New Roman" w:cs="Times New Roman"/>
          <w:sz w:val="24"/>
          <w:szCs w:val="24"/>
        </w:rPr>
        <w:t>mg m⁻³</w:t>
      </w:r>
      <w:r w:rsidRPr="00AE4955">
        <w:rPr>
          <w:rFonts w:ascii="Times New Roman" w:hAnsi="Times New Roman" w:cs="Times New Roman"/>
          <w:sz w:val="24"/>
          <w:szCs w:val="24"/>
        </w:rPr>
        <w:t xml:space="preserve"> and </w:t>
      </w:r>
      <w:r w:rsidR="00D87EAC" w:rsidRPr="00AE4955">
        <w:rPr>
          <w:rFonts w:ascii="Times New Roman" w:hAnsi="Times New Roman" w:cs="Times New Roman"/>
          <w:sz w:val="24"/>
          <w:szCs w:val="24"/>
        </w:rPr>
        <w:t>A</w:t>
      </w:r>
      <w:r w:rsidRPr="00AE4955">
        <w:rPr>
          <w:rFonts w:ascii="Times New Roman" w:hAnsi="Times New Roman" w:cs="Times New Roman"/>
          <w:sz w:val="24"/>
          <w:szCs w:val="24"/>
        </w:rPr>
        <w:t xml:space="preserve">bsolute </w:t>
      </w:r>
      <w:r w:rsidR="00D87EAC" w:rsidRPr="00AE4955">
        <w:rPr>
          <w:rFonts w:ascii="Times New Roman" w:hAnsi="Times New Roman" w:cs="Times New Roman"/>
          <w:sz w:val="24"/>
          <w:szCs w:val="24"/>
        </w:rPr>
        <w:t>P</w:t>
      </w:r>
      <w:r w:rsidRPr="00AE4955">
        <w:rPr>
          <w:rFonts w:ascii="Times New Roman" w:hAnsi="Times New Roman" w:cs="Times New Roman"/>
          <w:sz w:val="24"/>
          <w:szCs w:val="24"/>
        </w:rPr>
        <w:t xml:space="preserve">ercentage </w:t>
      </w:r>
      <w:r w:rsidR="00D87EAC" w:rsidRPr="00AE4955">
        <w:rPr>
          <w:rFonts w:ascii="Times New Roman" w:hAnsi="Times New Roman" w:cs="Times New Roman"/>
          <w:sz w:val="24"/>
          <w:szCs w:val="24"/>
        </w:rPr>
        <w:t>E</w:t>
      </w:r>
      <w:r w:rsidRPr="00AE4955">
        <w:rPr>
          <w:rFonts w:ascii="Times New Roman" w:hAnsi="Times New Roman" w:cs="Times New Roman"/>
          <w:sz w:val="24"/>
          <w:szCs w:val="24"/>
        </w:rPr>
        <w:t xml:space="preserve">rrors (APE) from 0.000001 to 0.120614. Errors were negligible up to 150 km but increased slightly at 200 km </w:t>
      </w:r>
      <w:r w:rsidR="00FC7769" w:rsidRPr="00AE4955">
        <w:rPr>
          <w:rFonts w:ascii="Times New Roman" w:hAnsi="Times New Roman" w:cs="Times New Roman"/>
          <w:sz w:val="24"/>
          <w:szCs w:val="24"/>
        </w:rPr>
        <w:t xml:space="preserve">buffer </w:t>
      </w:r>
      <w:r w:rsidRPr="00AE4955">
        <w:rPr>
          <w:rFonts w:ascii="Times New Roman" w:hAnsi="Times New Roman" w:cs="Times New Roman"/>
          <w:sz w:val="24"/>
          <w:szCs w:val="24"/>
        </w:rPr>
        <w:t xml:space="preserve">due to a recurring one-pixel discrepancy. Both tools proved reliable for delineating potential fishing zones, with errors well below ecologically significant thresholds. </w:t>
      </w:r>
      <w:r w:rsidR="00FC7769" w:rsidRPr="00AE4955">
        <w:rPr>
          <w:rFonts w:ascii="Times New Roman" w:hAnsi="Times New Roman" w:cs="Times New Roman"/>
          <w:sz w:val="24"/>
          <w:szCs w:val="24"/>
        </w:rPr>
        <w:t>SeaDAS, an open-source tool, excelled in precise processing of Net</w:t>
      </w:r>
      <w:r w:rsidR="00EC67AC" w:rsidRPr="00AE4955">
        <w:rPr>
          <w:rFonts w:ascii="Times New Roman" w:hAnsi="Times New Roman" w:cs="Times New Roman"/>
          <w:sz w:val="24"/>
          <w:szCs w:val="24"/>
        </w:rPr>
        <w:t xml:space="preserve"> </w:t>
      </w:r>
      <w:r w:rsidR="00FC7769" w:rsidRPr="00AE4955">
        <w:rPr>
          <w:rFonts w:ascii="Times New Roman" w:hAnsi="Times New Roman" w:cs="Times New Roman"/>
          <w:sz w:val="24"/>
          <w:szCs w:val="24"/>
        </w:rPr>
        <w:t>CDF data, while ArcGIS, requiring format conversion to Geo</w:t>
      </w:r>
      <w:r w:rsidR="00EC67AC" w:rsidRPr="00AE4955">
        <w:rPr>
          <w:rFonts w:ascii="Times New Roman" w:hAnsi="Times New Roman" w:cs="Times New Roman"/>
          <w:sz w:val="24"/>
          <w:szCs w:val="24"/>
        </w:rPr>
        <w:t xml:space="preserve"> </w:t>
      </w:r>
      <w:r w:rsidR="00FC7769" w:rsidRPr="00AE4955">
        <w:rPr>
          <w:rFonts w:ascii="Times New Roman" w:hAnsi="Times New Roman" w:cs="Times New Roman"/>
          <w:sz w:val="24"/>
          <w:szCs w:val="24"/>
        </w:rPr>
        <w:t>TIFF, offered superior geospatial visualization and multilayer analysis</w:t>
      </w:r>
      <w:r w:rsidR="002131C8" w:rsidRPr="00AE4955">
        <w:rPr>
          <w:rFonts w:ascii="Times New Roman" w:hAnsi="Times New Roman" w:cs="Times New Roman"/>
          <w:sz w:val="24"/>
          <w:szCs w:val="24"/>
        </w:rPr>
        <w:t>.</w:t>
      </w:r>
      <w:commentRangeEnd w:id="0"/>
      <w:r w:rsidR="003B1F2C">
        <w:rPr>
          <w:rStyle w:val="CommentReference"/>
        </w:rPr>
        <w:commentReference w:id="0"/>
      </w:r>
    </w:p>
    <w:p w14:paraId="56844F4A" w14:textId="50A2AA83" w:rsidR="00AE4955" w:rsidRPr="00AE4955" w:rsidRDefault="00AE4955" w:rsidP="00932990">
      <w:pPr>
        <w:spacing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t xml:space="preserve">Key Words – </w:t>
      </w:r>
      <w:r w:rsidRPr="00AE4955">
        <w:rPr>
          <w:rFonts w:ascii="Times New Roman" w:hAnsi="Times New Roman" w:cs="Times New Roman"/>
          <w:sz w:val="24"/>
          <w:szCs w:val="24"/>
        </w:rPr>
        <w:t>Chlorophyll-a, SeaDAS, Aqua MODIS, Buffer zone</w:t>
      </w:r>
    </w:p>
    <w:p w14:paraId="4D9403C2" w14:textId="51208238" w:rsidR="00303493" w:rsidRPr="00AE4955" w:rsidRDefault="00AD1A80" w:rsidP="00932990">
      <w:pPr>
        <w:spacing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t xml:space="preserve">1. </w:t>
      </w:r>
      <w:r w:rsidR="00303493" w:rsidRPr="00AE4955">
        <w:rPr>
          <w:rFonts w:ascii="Times New Roman" w:hAnsi="Times New Roman" w:cs="Times New Roman"/>
          <w:b/>
          <w:bCs/>
          <w:sz w:val="24"/>
          <w:szCs w:val="24"/>
        </w:rPr>
        <w:t>Introduction</w:t>
      </w:r>
    </w:p>
    <w:p w14:paraId="3DD868EF" w14:textId="536B0C57" w:rsidR="000123FE" w:rsidRPr="00AE4955" w:rsidRDefault="00DF2BA2" w:rsidP="00932990">
      <w:pPr>
        <w:spacing w:line="240" w:lineRule="auto"/>
        <w:jc w:val="both"/>
        <w:rPr>
          <w:rFonts w:ascii="Times New Roman" w:hAnsi="Times New Roman" w:cs="Times New Roman"/>
          <w:sz w:val="24"/>
          <w:szCs w:val="24"/>
        </w:rPr>
      </w:pPr>
      <w:r w:rsidRPr="00AE4955">
        <w:rPr>
          <w:rFonts w:ascii="Times New Roman" w:hAnsi="Times New Roman" w:cs="Times New Roman"/>
          <w:sz w:val="24"/>
          <w:szCs w:val="24"/>
        </w:rPr>
        <w:t>Remote sensing</w:t>
      </w:r>
      <w:r w:rsidR="00EB0D5E" w:rsidRPr="00AE4955">
        <w:rPr>
          <w:rFonts w:ascii="Times New Roman" w:hAnsi="Times New Roman" w:cs="Times New Roman"/>
          <w:sz w:val="24"/>
          <w:szCs w:val="24"/>
        </w:rPr>
        <w:t xml:space="preserve"> </w:t>
      </w:r>
      <w:r w:rsidRPr="00AE4955">
        <w:rPr>
          <w:rFonts w:ascii="Times New Roman" w:hAnsi="Times New Roman" w:cs="Times New Roman"/>
          <w:sz w:val="24"/>
          <w:szCs w:val="24"/>
        </w:rPr>
        <w:t>has various applications in the marine ecosystem, particularly in the estimation of Sea Surface Temperature (SST), Chlorophyll-a (Chl-a), and suspended sediment concentration</w:t>
      </w:r>
      <w:r w:rsidR="00EB0D5E" w:rsidRPr="00AE4955">
        <w:rPr>
          <w:rFonts w:ascii="Times New Roman" w:hAnsi="Times New Roman" w:cs="Times New Roman"/>
          <w:sz w:val="24"/>
          <w:szCs w:val="24"/>
        </w:rPr>
        <w:t xml:space="preserve"> </w:t>
      </w:r>
      <w:r w:rsidRPr="00AE4955">
        <w:rPr>
          <w:rFonts w:ascii="Times New Roman" w:hAnsi="Times New Roman" w:cs="Times New Roman"/>
          <w:sz w:val="24"/>
          <w:szCs w:val="24"/>
        </w:rPr>
        <w:t xml:space="preserve">(Devi </w:t>
      </w:r>
      <w:r w:rsidRPr="00AE4955">
        <w:rPr>
          <w:rFonts w:ascii="Times New Roman" w:hAnsi="Times New Roman" w:cs="Times New Roman"/>
          <w:i/>
          <w:iCs/>
          <w:sz w:val="24"/>
          <w:szCs w:val="24"/>
        </w:rPr>
        <w:t>et al</w:t>
      </w:r>
      <w:r w:rsidRPr="00AE4955">
        <w:rPr>
          <w:rFonts w:ascii="Times New Roman" w:hAnsi="Times New Roman" w:cs="Times New Roman"/>
          <w:sz w:val="24"/>
          <w:szCs w:val="24"/>
        </w:rPr>
        <w:t>., 2015). Chl-a is a significant parameter </w:t>
      </w:r>
      <w:r w:rsidR="0022058F" w:rsidRPr="00AE4955">
        <w:rPr>
          <w:rFonts w:ascii="Times New Roman" w:hAnsi="Times New Roman" w:cs="Times New Roman"/>
          <w:sz w:val="24"/>
          <w:szCs w:val="24"/>
        </w:rPr>
        <w:t>to quantify phytoplankton</w:t>
      </w:r>
      <w:r w:rsidRPr="00AE4955">
        <w:rPr>
          <w:rFonts w:ascii="Times New Roman" w:hAnsi="Times New Roman" w:cs="Times New Roman"/>
          <w:sz w:val="24"/>
          <w:szCs w:val="24"/>
        </w:rPr>
        <w:t xml:space="preserve"> biomass and primary productivity in aquatic ecosystems</w:t>
      </w:r>
      <w:r w:rsidR="00B624F3" w:rsidRPr="00AE4955">
        <w:rPr>
          <w:rFonts w:ascii="Times New Roman" w:hAnsi="Times New Roman" w:cs="Times New Roman"/>
          <w:sz w:val="24"/>
          <w:szCs w:val="24"/>
        </w:rPr>
        <w:t xml:space="preserve"> </w:t>
      </w:r>
      <w:r w:rsidRPr="00AE4955">
        <w:rPr>
          <w:rFonts w:ascii="Times New Roman" w:hAnsi="Times New Roman" w:cs="Times New Roman"/>
          <w:sz w:val="24"/>
          <w:szCs w:val="24"/>
        </w:rPr>
        <w:t xml:space="preserve">(Das, 2024). </w:t>
      </w:r>
      <w:r w:rsidR="00B269E8" w:rsidRPr="00AE4955">
        <w:rPr>
          <w:rFonts w:ascii="Times New Roman" w:hAnsi="Times New Roman" w:cs="Times New Roman"/>
          <w:sz w:val="24"/>
          <w:szCs w:val="24"/>
        </w:rPr>
        <w:t xml:space="preserve">Remote sensing facilitates mapping Chl-a concentrations over large spatial scales without physical contact </w:t>
      </w:r>
      <w:r w:rsidR="0022058F" w:rsidRPr="00AE4955">
        <w:rPr>
          <w:rFonts w:ascii="Times New Roman" w:hAnsi="Times New Roman" w:cs="Times New Roman"/>
          <w:sz w:val="24"/>
          <w:szCs w:val="24"/>
        </w:rPr>
        <w:t xml:space="preserve">(Alaudin et al., 2024). </w:t>
      </w:r>
      <w:r w:rsidRPr="00AE4955">
        <w:rPr>
          <w:rFonts w:ascii="Times New Roman" w:hAnsi="Times New Roman" w:cs="Times New Roman"/>
          <w:sz w:val="24"/>
          <w:szCs w:val="24"/>
        </w:rPr>
        <w:t>Aqua-</w:t>
      </w:r>
      <w:r w:rsidR="0022058F" w:rsidRPr="00AE4955">
        <w:rPr>
          <w:rFonts w:ascii="Times New Roman" w:hAnsi="Times New Roman" w:cs="Times New Roman"/>
          <w:sz w:val="24"/>
          <w:szCs w:val="24"/>
        </w:rPr>
        <w:t>MODIS</w:t>
      </w:r>
      <w:r w:rsidR="00B269E8" w:rsidRPr="00AE4955">
        <w:rPr>
          <w:rFonts w:ascii="Times New Roman" w:hAnsi="Times New Roman" w:cs="Times New Roman"/>
          <w:sz w:val="24"/>
          <w:szCs w:val="24"/>
        </w:rPr>
        <w:t xml:space="preserve"> satellite imagery</w:t>
      </w:r>
      <w:r w:rsidR="0022058F" w:rsidRPr="00AE4955">
        <w:rPr>
          <w:rFonts w:ascii="Times New Roman" w:hAnsi="Times New Roman" w:cs="Times New Roman"/>
          <w:sz w:val="24"/>
          <w:szCs w:val="24"/>
        </w:rPr>
        <w:t xml:space="preserve"> provides</w:t>
      </w:r>
      <w:r w:rsidRPr="00AE4955">
        <w:rPr>
          <w:rFonts w:ascii="Times New Roman" w:hAnsi="Times New Roman" w:cs="Times New Roman"/>
          <w:sz w:val="24"/>
          <w:szCs w:val="24"/>
        </w:rPr>
        <w:t xml:space="preserve"> high temporal resolution, which is useful for monitoring the concentration of Chl-a in water </w:t>
      </w:r>
      <w:r w:rsidR="00F80B2D" w:rsidRPr="00AE4955">
        <w:rPr>
          <w:rFonts w:ascii="Times New Roman" w:hAnsi="Times New Roman" w:cs="Times New Roman"/>
          <w:sz w:val="24"/>
          <w:szCs w:val="24"/>
        </w:rPr>
        <w:t>bodies, conducting</w:t>
      </w:r>
      <w:r w:rsidRPr="00AE4955">
        <w:rPr>
          <w:rFonts w:ascii="Times New Roman" w:hAnsi="Times New Roman" w:cs="Times New Roman"/>
          <w:sz w:val="24"/>
          <w:szCs w:val="24"/>
        </w:rPr>
        <w:t xml:space="preserve"> spatiotemporal research</w:t>
      </w:r>
      <w:r w:rsidR="00F80B2D" w:rsidRPr="00AE4955">
        <w:rPr>
          <w:rFonts w:ascii="Times New Roman" w:hAnsi="Times New Roman" w:cs="Times New Roman"/>
          <w:sz w:val="24"/>
          <w:szCs w:val="24"/>
        </w:rPr>
        <w:t xml:space="preserve"> and</w:t>
      </w:r>
      <w:r w:rsidRPr="00AE4955">
        <w:rPr>
          <w:rFonts w:ascii="Times New Roman" w:hAnsi="Times New Roman" w:cs="Times New Roman"/>
          <w:sz w:val="24"/>
          <w:szCs w:val="24"/>
        </w:rPr>
        <w:t> </w:t>
      </w:r>
      <w:r w:rsidR="00F80B2D" w:rsidRPr="00AE4955">
        <w:rPr>
          <w:rFonts w:ascii="Times New Roman" w:hAnsi="Times New Roman" w:cs="Times New Roman"/>
          <w:sz w:val="24"/>
          <w:szCs w:val="24"/>
        </w:rPr>
        <w:t xml:space="preserve">broad-scale water monitoring in fishing grounds </w:t>
      </w:r>
      <w:r w:rsidRPr="00AE4955">
        <w:rPr>
          <w:rFonts w:ascii="Times New Roman" w:hAnsi="Times New Roman" w:cs="Times New Roman"/>
          <w:sz w:val="24"/>
          <w:szCs w:val="24"/>
        </w:rPr>
        <w:t>(Alianto &amp; Hamuna, 2020</w:t>
      </w:r>
      <w:r w:rsidR="00F80B2D" w:rsidRPr="00AE4955">
        <w:rPr>
          <w:rFonts w:ascii="Times New Roman" w:hAnsi="Times New Roman" w:cs="Times New Roman"/>
          <w:sz w:val="24"/>
          <w:szCs w:val="24"/>
        </w:rPr>
        <w:t>, Lu, 2022 and Wibisana et al., 2018)</w:t>
      </w:r>
      <w:r w:rsidRPr="00AE4955">
        <w:rPr>
          <w:rFonts w:ascii="Times New Roman" w:hAnsi="Times New Roman" w:cs="Times New Roman"/>
          <w:sz w:val="24"/>
          <w:szCs w:val="24"/>
        </w:rPr>
        <w:t>. Various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methods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available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retrieving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values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zone,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which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helps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identify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specific</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areas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understand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coastal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influences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that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impact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marine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biodiversity.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Over</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past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decade,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has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been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widely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used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critical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tool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atmospheric</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correction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retrieval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satellite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color</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measurements,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especially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optically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complex</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waters.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Hu</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(2024)</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used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both</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default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MUMM</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atmospheric</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correction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options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along</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range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retrieval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models,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validate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variability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Bohai</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Sea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use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GOCI</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Likewise,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Le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(2013)</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used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process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MODIS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development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long-term</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dataset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turbid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estuary,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which</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facilitated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enhanced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eutrophication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monitoring</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support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resource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management.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addition,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Cao</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(2022)</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validated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use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validation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Landsat-derived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reflectance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along</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MODIS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HICO</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estimate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concentrations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Lake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Taihu,</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thus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demonstrating</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its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use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long-term</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time-series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studies.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instance,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has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been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used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process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Sentinel-2A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imagery</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enable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radiometric</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correction,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calibration,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spatial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generate</w:t>
      </w:r>
      <w:r w:rsidR="00FB0A12" w:rsidRPr="00AE4955">
        <w:rPr>
          <w:rFonts w:ascii="Times New Roman" w:hAnsi="Times New Roman" w:cs="Times New Roman"/>
          <w:sz w:val="24"/>
          <w:szCs w:val="24"/>
        </w:rPr>
        <w:t xml:space="preserve"> </w:t>
      </w:r>
      <w:r w:rsidR="002131C8" w:rsidRPr="00AE4955">
        <w:rPr>
          <w:rFonts w:ascii="Times New Roman" w:hAnsi="Times New Roman" w:cs="Times New Roman"/>
          <w:sz w:val="24"/>
          <w:szCs w:val="24"/>
        </w:rPr>
        <w:t>C</w:t>
      </w:r>
      <w:r w:rsidR="00764FC5" w:rsidRPr="00AE4955">
        <w:rPr>
          <w:rFonts w:ascii="Times New Roman" w:hAnsi="Times New Roman" w:cs="Times New Roman"/>
          <w:sz w:val="24"/>
          <w:szCs w:val="24"/>
        </w:rPr>
        <w:t>hl-a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mapping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(Kaymaz</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&amp;</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Ates,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2018).</w:t>
      </w:r>
      <w:r w:rsidR="00DF185B" w:rsidRPr="00AE4955">
        <w:rPr>
          <w:rFonts w:ascii="Times New Roman" w:hAnsi="Times New Roman" w:cs="Times New Roman"/>
          <w:sz w:val="24"/>
          <w:szCs w:val="24"/>
        </w:rPr>
        <w:t xml:space="preserve">  </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version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10</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was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used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build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geodatabases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field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satellite-retrieved</w:t>
      </w:r>
      <w:r w:rsidR="00FB0A12" w:rsidRPr="00AE4955">
        <w:rPr>
          <w:rFonts w:ascii="Times New Roman" w:hAnsi="Times New Roman" w:cs="Times New Roman"/>
          <w:sz w:val="24"/>
          <w:szCs w:val="24"/>
        </w:rPr>
        <w:t xml:space="preserve"> </w:t>
      </w:r>
      <w:r w:rsidR="002131C8" w:rsidRPr="00AE4955">
        <w:rPr>
          <w:rFonts w:ascii="Times New Roman" w:hAnsi="Times New Roman" w:cs="Times New Roman"/>
          <w:sz w:val="24"/>
          <w:szCs w:val="24"/>
        </w:rPr>
        <w:t>C</w:t>
      </w:r>
      <w:r w:rsidR="00764FC5" w:rsidRPr="00AE4955">
        <w:rPr>
          <w:rFonts w:ascii="Times New Roman" w:hAnsi="Times New Roman" w:cs="Times New Roman"/>
          <w:sz w:val="24"/>
          <w:szCs w:val="24"/>
        </w:rPr>
        <w:t>hl-a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enabling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validation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using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correlation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analyses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detection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systematic</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biases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between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remote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sensing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in-situ</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measurements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(Kalinka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&amp;</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Vodopianova,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2022).</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These</w:t>
      </w:r>
      <w:r w:rsidR="00FB0A12" w:rsidRPr="00AE4955">
        <w:rPr>
          <w:rFonts w:ascii="Times New Roman" w:hAnsi="Times New Roman" w:cs="Times New Roman"/>
          <w:sz w:val="24"/>
          <w:szCs w:val="24"/>
        </w:rPr>
        <w:t xml:space="preserve"> </w:t>
      </w:r>
      <w:r w:rsidR="00F80B2D" w:rsidRPr="00AE4955">
        <w:rPr>
          <w:rFonts w:ascii="Times New Roman" w:hAnsi="Times New Roman" w:cs="Times New Roman"/>
          <w:sz w:val="24"/>
          <w:szCs w:val="24"/>
        </w:rPr>
        <w:t xml:space="preserve">studies </w:t>
      </w:r>
      <w:r w:rsidR="00764FC5" w:rsidRPr="00AE4955">
        <w:rPr>
          <w:rFonts w:ascii="Times New Roman" w:hAnsi="Times New Roman" w:cs="Times New Roman"/>
          <w:sz w:val="24"/>
          <w:szCs w:val="24"/>
        </w:rPr>
        <w:t>make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multifaceted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alternative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which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beneficial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research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focus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spatial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distribution,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geostatistical</w:t>
      </w:r>
      <w:r w:rsidR="00FB0A12" w:rsidRPr="00AE4955">
        <w:rPr>
          <w:rFonts w:ascii="Times New Roman" w:hAnsi="Times New Roman" w:cs="Times New Roman"/>
          <w:sz w:val="24"/>
          <w:szCs w:val="24"/>
        </w:rPr>
        <w:t xml:space="preserve"> modelling</w:t>
      </w:r>
      <w:r w:rsidR="00764FC5" w:rsidRPr="00AE4955">
        <w:rPr>
          <w:rFonts w:ascii="Times New Roman" w:hAnsi="Times New Roman" w:cs="Times New Roman"/>
          <w:sz w:val="24"/>
          <w:szCs w:val="24"/>
        </w:rPr>
        <w:t>,</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integration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field-based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environmental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data.</w:t>
      </w:r>
      <w:r w:rsidR="00DF185B"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need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comparison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between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stems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scarcity</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studies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focus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these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tools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specifically</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remote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sensing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geospatial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application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contexts</w:t>
      </w:r>
      <w:r w:rsidR="00DF185B"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retrieval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oceanographic</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data.</w:t>
      </w:r>
      <w:r w:rsidR="00DF185B"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comparative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study</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hopes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fill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research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gap</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providing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evidence-based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comparison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performance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these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computer</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programs.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Through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it</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hopes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help</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researchers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selection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most</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appropriate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tool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meet</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their</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requirements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enhance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efficiency</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processing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p>
    <w:p w14:paraId="73FE7B34" w14:textId="6E44E33A" w:rsidR="004448ED" w:rsidRPr="00AE4955" w:rsidRDefault="00AD1A80" w:rsidP="00932990">
      <w:pPr>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2.</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MATERIALS</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AND</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METHODS</w:t>
      </w:r>
      <w:r w:rsidR="00FB0A12" w:rsidRPr="00AE4955">
        <w:rPr>
          <w:rFonts w:ascii="Times New Roman" w:hAnsi="Times New Roman" w:cs="Times New Roman"/>
          <w:b/>
          <w:bCs/>
          <w:iCs/>
          <w:sz w:val="24"/>
          <w:szCs w:val="24"/>
        </w:rPr>
        <w:t xml:space="preserve"> </w:t>
      </w:r>
    </w:p>
    <w:p w14:paraId="782FB8C9" w14:textId="10257FED" w:rsidR="004448ED" w:rsidRPr="00AE4955" w:rsidRDefault="004448ED" w:rsidP="00932990">
      <w:pPr>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2.1</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STUDY</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AREA</w:t>
      </w:r>
    </w:p>
    <w:p w14:paraId="163C9054" w14:textId="1EF26021" w:rsidR="0088036D" w:rsidRPr="00AE4955" w:rsidRDefault="001F2394" w:rsidP="00932990">
      <w:pPr>
        <w:spacing w:line="240" w:lineRule="auto"/>
        <w:jc w:val="both"/>
        <w:rPr>
          <w:rFonts w:ascii="Times New Roman" w:hAnsi="Times New Roman" w:cs="Times New Roman"/>
          <w:sz w:val="24"/>
          <w:szCs w:val="24"/>
        </w:rPr>
      </w:pPr>
      <w:r w:rsidRPr="00AE4955">
        <w:rPr>
          <w:noProof/>
          <w:sz w:val="24"/>
          <w:szCs w:val="24"/>
        </w:rPr>
        <mc:AlternateContent>
          <mc:Choice Requires="wps">
            <w:drawing>
              <wp:anchor distT="0" distB="0" distL="114300" distR="114300" simplePos="0" relativeHeight="251678720" behindDoc="0" locked="0" layoutInCell="1" allowOverlap="1" wp14:anchorId="14371D79" wp14:editId="7372AB1A">
                <wp:simplePos x="0" y="0"/>
                <wp:positionH relativeFrom="column">
                  <wp:posOffset>609600</wp:posOffset>
                </wp:positionH>
                <wp:positionV relativeFrom="paragraph">
                  <wp:posOffset>4625975</wp:posOffset>
                </wp:positionV>
                <wp:extent cx="4410710" cy="635"/>
                <wp:effectExtent l="0" t="0" r="0" b="0"/>
                <wp:wrapTopAndBottom/>
                <wp:docPr id="886651627" name="Text Box 1"/>
                <wp:cNvGraphicFramePr/>
                <a:graphic xmlns:a="http://schemas.openxmlformats.org/drawingml/2006/main">
                  <a:graphicData uri="http://schemas.microsoft.com/office/word/2010/wordprocessingShape">
                    <wps:wsp>
                      <wps:cNvSpPr txBox="1"/>
                      <wps:spPr>
                        <a:xfrm>
                          <a:off x="0" y="0"/>
                          <a:ext cx="4410710" cy="635"/>
                        </a:xfrm>
                        <a:prstGeom prst="rect">
                          <a:avLst/>
                        </a:prstGeom>
                        <a:solidFill>
                          <a:prstClr val="white"/>
                        </a:solidFill>
                        <a:ln>
                          <a:noFill/>
                        </a:ln>
                      </wps:spPr>
                      <wps:txbx>
                        <w:txbxContent>
                          <w:p w14:paraId="0E4B4200" w14:textId="77777777" w:rsidR="003B1F2C" w:rsidRPr="0067298F" w:rsidRDefault="003B1F2C" w:rsidP="004448ED">
                            <w:pPr>
                              <w:pStyle w:val="Caption"/>
                              <w:jc w:val="center"/>
                              <w:rPr>
                                <w:rFonts w:ascii="Times New Roman" w:hAnsi="Times New Roman" w:cs="Times New Roman"/>
                                <w:b/>
                                <w:bCs/>
                                <w:i w:val="0"/>
                                <w:iCs w:val="0"/>
                                <w:noProof/>
                                <w:sz w:val="24"/>
                                <w:szCs w:val="24"/>
                              </w:rPr>
                            </w:pPr>
                            <w:r w:rsidRPr="0067298F">
                              <w:rPr>
                                <w:rFonts w:ascii="Times New Roman" w:hAnsi="Times New Roman" w:cs="Times New Roman"/>
                                <w:b/>
                                <w:bCs/>
                                <w:i w:val="0"/>
                                <w:iCs w:val="0"/>
                                <w:sz w:val="24"/>
                                <w:szCs w:val="24"/>
                              </w:rPr>
                              <w:t xml:space="preserve">Figure </w:t>
                            </w:r>
                            <w:r w:rsidRPr="0067298F">
                              <w:rPr>
                                <w:rFonts w:ascii="Times New Roman" w:hAnsi="Times New Roman" w:cs="Times New Roman"/>
                                <w:b/>
                                <w:bCs/>
                                <w:i w:val="0"/>
                                <w:iCs w:val="0"/>
                                <w:sz w:val="24"/>
                                <w:szCs w:val="24"/>
                              </w:rPr>
                              <w:fldChar w:fldCharType="begin"/>
                            </w:r>
                            <w:r w:rsidRPr="0067298F">
                              <w:rPr>
                                <w:rFonts w:ascii="Times New Roman" w:hAnsi="Times New Roman" w:cs="Times New Roman"/>
                                <w:b/>
                                <w:bCs/>
                                <w:i w:val="0"/>
                                <w:iCs w:val="0"/>
                                <w:sz w:val="24"/>
                                <w:szCs w:val="24"/>
                              </w:rPr>
                              <w:instrText xml:space="preserve"> SEQ Figure \* ARABIC </w:instrText>
                            </w:r>
                            <w:r w:rsidRPr="0067298F">
                              <w:rPr>
                                <w:rFonts w:ascii="Times New Roman" w:hAnsi="Times New Roman" w:cs="Times New Roman"/>
                                <w:b/>
                                <w:bCs/>
                                <w:i w:val="0"/>
                                <w:iCs w:val="0"/>
                                <w:sz w:val="24"/>
                                <w:szCs w:val="24"/>
                              </w:rPr>
                              <w:fldChar w:fldCharType="separate"/>
                            </w:r>
                            <w:r>
                              <w:rPr>
                                <w:rFonts w:ascii="Times New Roman" w:hAnsi="Times New Roman" w:cs="Times New Roman"/>
                                <w:b/>
                                <w:bCs/>
                                <w:i w:val="0"/>
                                <w:iCs w:val="0"/>
                                <w:noProof/>
                                <w:sz w:val="24"/>
                                <w:szCs w:val="24"/>
                              </w:rPr>
                              <w:t>1</w:t>
                            </w:r>
                            <w:r w:rsidRPr="0067298F">
                              <w:rPr>
                                <w:rFonts w:ascii="Times New Roman" w:hAnsi="Times New Roman" w:cs="Times New Roman"/>
                                <w:b/>
                                <w:bCs/>
                                <w:i w:val="0"/>
                                <w:iCs w:val="0"/>
                                <w:sz w:val="24"/>
                                <w:szCs w:val="24"/>
                              </w:rPr>
                              <w:fldChar w:fldCharType="end"/>
                            </w:r>
                            <w:r w:rsidRPr="0067298F">
                              <w:rPr>
                                <w:rFonts w:ascii="Times New Roman" w:hAnsi="Times New Roman" w:cs="Times New Roman"/>
                                <w:b/>
                                <w:bCs/>
                                <w:i w:val="0"/>
                                <w:iCs w:val="0"/>
                                <w:sz w:val="24"/>
                                <w:szCs w:val="24"/>
                              </w:rPr>
                              <w:t>: Study Area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4371D79" id="_x0000_t202" coordsize="21600,21600" o:spt="202" path="m,l,21600r21600,l21600,xe">
                <v:stroke joinstyle="miter"/>
                <v:path gradientshapeok="t" o:connecttype="rect"/>
              </v:shapetype>
              <v:shape id="Text Box 1" o:spid="_x0000_s1026" type="#_x0000_t202" style="position:absolute;left:0;text-align:left;margin-left:48pt;margin-top:364.25pt;width:347.3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yk/MgIAAGUEAAAOAAAAZHJzL2Uyb0RvYy54bWysVFFv2yAQfp+0/4B4XxxnbRpFcaosVaZJ&#10;UVspmfpMMI6RgGNAYme/fge2067b07QXfNwdH3z33Xlx32pFzsJ5Caag+WhMiTAcSmmOBf2+33ya&#10;UeIDMyVTYERBL8LT++XHD4vGzsUEalClcARBjJ83tqB1CHaeZZ7XQjM/AisMBitwmgXcumNWOtYg&#10;ulbZZDyeZg240jrgwnv0PnRBukz4VSV4eKoqLwJRBcW3hbS6tB7imi0XbH50zNaS989g//AKzaTB&#10;S69QDywwcnLyDygtuQMPVRhx0BlUleQicUA2+fgdm13NrEhcsDjeXsvk/x8sfzw/OyLLgs5m0+lt&#10;Pp3cUWKYRqn2og3kC7Qkj1VqrJ9j8s5iemjRjWoPfo/OSL6tnI5fpEUwjvW+XGscwTg6b27y8V2O&#10;IY6x6efbiJG9HrXOh68CNIlGQR0KmOrKzlsfutQhJd7kQclyI5WKmxhYK0fODMVuahlED/5bljIx&#10;10A81QFGTxb5dTyiFdpD25M+QHlBzg663vGWbyRetGU+PDOHzYJccADCEy6Vgqag0FuU1OB+/s0f&#10;81FDjFLSYPMV1P84MScoUd8Mqhs7dTDcYBwGw5z0GpBijqNleTLxgAtqMCsH+gXnYhVvwRAzHO8q&#10;aBjMdehGAOeKi9UqJWE/Wha2Zmd5hB4Kum9fmLO9HAFVfIShLdn8nSpdbtLFrk4BS5wkiwXtqtjX&#10;GXs5id7PXRyWt/uU9fp3WP4CAAD//wMAUEsDBBQABgAIAAAAIQDPvj7i4QAAAAoBAAAPAAAAZHJz&#10;L2Rvd25yZXYueG1sTI/BTsMwEETvSPyDtUhcEHUoxW1DnKqq4EAvFaEXbm68jQPxOrKdNvw9hgsc&#10;Z2c0+6ZYjbZjJ/ShdSThbpIBQ6qdbqmRsH97vl0AC1GRVp0jlPCFAVbl5UWhcu3O9IqnKjYslVDI&#10;lQQTY59zHmqDVoWJ65GSd3Teqpikb7j26pzKbcenWSa4VS2lD0b1uDFYf1aDlbCbve/MzXB82q5n&#10;9/5lP2zER1NJeX01rh+BRRzjXxh+8BM6lInp4AbSgXUSliJNiRLm08UDsBSYLzMB7PB7EcDLgv+f&#10;UH4DAAD//wMAUEsBAi0AFAAGAAgAAAAhALaDOJL+AAAA4QEAABMAAAAAAAAAAAAAAAAAAAAAAFtD&#10;b250ZW50X1R5cGVzXS54bWxQSwECLQAUAAYACAAAACEAOP0h/9YAAACUAQAACwAAAAAAAAAAAAAA&#10;AAAvAQAAX3JlbHMvLnJlbHNQSwECLQAUAAYACAAAACEA0u8pPzICAABlBAAADgAAAAAAAAAAAAAA&#10;AAAuAgAAZHJzL2Uyb0RvYy54bWxQSwECLQAUAAYACAAAACEAz74+4uEAAAAKAQAADwAAAAAAAAAA&#10;AAAAAACMBAAAZHJzL2Rvd25yZXYueG1sUEsFBgAAAAAEAAQA8wAAAJoFAAAAAA==&#10;" stroked="f">
                <v:textbox style="mso-fit-shape-to-text:t" inset="0,0,0,0">
                  <w:txbxContent>
                    <w:p w14:paraId="0E4B4200" w14:textId="77777777" w:rsidR="003B1F2C" w:rsidRPr="0067298F" w:rsidRDefault="003B1F2C" w:rsidP="004448ED">
                      <w:pPr>
                        <w:pStyle w:val="Caption"/>
                        <w:jc w:val="center"/>
                        <w:rPr>
                          <w:rFonts w:ascii="Times New Roman" w:hAnsi="Times New Roman" w:cs="Times New Roman"/>
                          <w:b/>
                          <w:bCs/>
                          <w:i w:val="0"/>
                          <w:iCs w:val="0"/>
                          <w:noProof/>
                          <w:sz w:val="24"/>
                          <w:szCs w:val="24"/>
                        </w:rPr>
                      </w:pPr>
                      <w:r w:rsidRPr="0067298F">
                        <w:rPr>
                          <w:rFonts w:ascii="Times New Roman" w:hAnsi="Times New Roman" w:cs="Times New Roman"/>
                          <w:b/>
                          <w:bCs/>
                          <w:i w:val="0"/>
                          <w:iCs w:val="0"/>
                          <w:sz w:val="24"/>
                          <w:szCs w:val="24"/>
                        </w:rPr>
                        <w:t xml:space="preserve">Figure </w:t>
                      </w:r>
                      <w:r w:rsidRPr="0067298F">
                        <w:rPr>
                          <w:rFonts w:ascii="Times New Roman" w:hAnsi="Times New Roman" w:cs="Times New Roman"/>
                          <w:b/>
                          <w:bCs/>
                          <w:i w:val="0"/>
                          <w:iCs w:val="0"/>
                          <w:sz w:val="24"/>
                          <w:szCs w:val="24"/>
                        </w:rPr>
                        <w:fldChar w:fldCharType="begin"/>
                      </w:r>
                      <w:r w:rsidRPr="0067298F">
                        <w:rPr>
                          <w:rFonts w:ascii="Times New Roman" w:hAnsi="Times New Roman" w:cs="Times New Roman"/>
                          <w:b/>
                          <w:bCs/>
                          <w:i w:val="0"/>
                          <w:iCs w:val="0"/>
                          <w:sz w:val="24"/>
                          <w:szCs w:val="24"/>
                        </w:rPr>
                        <w:instrText xml:space="preserve"> SEQ Figure \* ARABIC </w:instrText>
                      </w:r>
                      <w:r w:rsidRPr="0067298F">
                        <w:rPr>
                          <w:rFonts w:ascii="Times New Roman" w:hAnsi="Times New Roman" w:cs="Times New Roman"/>
                          <w:b/>
                          <w:bCs/>
                          <w:i w:val="0"/>
                          <w:iCs w:val="0"/>
                          <w:sz w:val="24"/>
                          <w:szCs w:val="24"/>
                        </w:rPr>
                        <w:fldChar w:fldCharType="separate"/>
                      </w:r>
                      <w:r>
                        <w:rPr>
                          <w:rFonts w:ascii="Times New Roman" w:hAnsi="Times New Roman" w:cs="Times New Roman"/>
                          <w:b/>
                          <w:bCs/>
                          <w:i w:val="0"/>
                          <w:iCs w:val="0"/>
                          <w:noProof/>
                          <w:sz w:val="24"/>
                          <w:szCs w:val="24"/>
                        </w:rPr>
                        <w:t>1</w:t>
                      </w:r>
                      <w:r w:rsidRPr="0067298F">
                        <w:rPr>
                          <w:rFonts w:ascii="Times New Roman" w:hAnsi="Times New Roman" w:cs="Times New Roman"/>
                          <w:b/>
                          <w:bCs/>
                          <w:i w:val="0"/>
                          <w:iCs w:val="0"/>
                          <w:sz w:val="24"/>
                          <w:szCs w:val="24"/>
                        </w:rPr>
                        <w:fldChar w:fldCharType="end"/>
                      </w:r>
                      <w:r w:rsidRPr="0067298F">
                        <w:rPr>
                          <w:rFonts w:ascii="Times New Roman" w:hAnsi="Times New Roman" w:cs="Times New Roman"/>
                          <w:b/>
                          <w:bCs/>
                          <w:i w:val="0"/>
                          <w:iCs w:val="0"/>
                          <w:sz w:val="24"/>
                          <w:szCs w:val="24"/>
                        </w:rPr>
                        <w:t>: Study Area</w:t>
                      </w:r>
                    </w:p>
                  </w:txbxContent>
                </v:textbox>
                <w10:wrap type="topAndBottom"/>
              </v:shape>
            </w:pict>
          </mc:Fallback>
        </mc:AlternateContent>
      </w:r>
      <w:r w:rsidRPr="00AE4955">
        <w:rPr>
          <w:noProof/>
          <w:sz w:val="24"/>
          <w:szCs w:val="24"/>
        </w:rPr>
        <w:drawing>
          <wp:anchor distT="0" distB="0" distL="114300" distR="114300" simplePos="0" relativeHeight="251677696" behindDoc="0" locked="0" layoutInCell="1" allowOverlap="1" wp14:anchorId="3F6EEE07" wp14:editId="45BCA5F0">
            <wp:simplePos x="0" y="0"/>
            <wp:positionH relativeFrom="column">
              <wp:posOffset>973455</wp:posOffset>
            </wp:positionH>
            <wp:positionV relativeFrom="paragraph">
              <wp:posOffset>1615440</wp:posOffset>
            </wp:positionV>
            <wp:extent cx="4095115" cy="3164205"/>
            <wp:effectExtent l="0" t="0" r="635" b="0"/>
            <wp:wrapTopAndBottom/>
            <wp:docPr id="144509927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95115" cy="3164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study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area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encompasses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coastal</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waters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Visakhapatnam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district</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northern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Andhra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Pradesh,</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situated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Bay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Bengal</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at</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approximately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17.695°</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latitude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83.3025°</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longitude.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research</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has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established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multiple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zones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extending</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Visakhapatnam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fishing</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harbor,</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specified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radii</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50</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75</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100</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125</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150</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200</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Bay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Bengal,</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recognized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largest</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bay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globally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significant</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part</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Indian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sustains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rich</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diversity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marine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flora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fauna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contributes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nearly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7%</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world's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total</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fish</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catch</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(Transboundary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Diagnostic</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Volume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2).</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Consequently,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monitoring</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region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presents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valuable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opportunity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delineating</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fishing</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zones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forecasting</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fisheries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yields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effectively.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w:t>
      </w:r>
      <w:commentRangeStart w:id="1"/>
      <w:r w:rsidR="004448ED" w:rsidRPr="00AE4955">
        <w:rPr>
          <w:rFonts w:ascii="Times New Roman" w:hAnsi="Times New Roman" w:cs="Times New Roman"/>
          <w:sz w:val="24"/>
          <w:szCs w:val="24"/>
        </w:rPr>
        <w:t>Figure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1</w:t>
      </w:r>
      <w:commentRangeEnd w:id="1"/>
      <w:r w:rsidR="001835BF">
        <w:rPr>
          <w:rStyle w:val="CommentReference"/>
        </w:rPr>
        <w:commentReference w:id="1"/>
      </w:r>
      <w:r w:rsidR="004448ED" w:rsidRPr="00AE4955">
        <w:rPr>
          <w:rFonts w:ascii="Times New Roman" w:hAnsi="Times New Roman" w:cs="Times New Roman"/>
          <w:sz w:val="24"/>
          <w:szCs w:val="24"/>
        </w:rPr>
        <w:t>)</w:t>
      </w:r>
      <w:r w:rsidR="00FB0A12" w:rsidRPr="00AE4955">
        <w:rPr>
          <w:noProof/>
          <w:sz w:val="24"/>
          <w:szCs w:val="24"/>
        </w:rPr>
        <w:t xml:space="preserve"> </w:t>
      </w:r>
    </w:p>
    <w:p w14:paraId="65A1E10E" w14:textId="5EB8DD68" w:rsidR="0088036D" w:rsidRPr="00AE4955" w:rsidRDefault="00AD1A80" w:rsidP="00932990">
      <w:pPr>
        <w:spacing w:line="240" w:lineRule="auto"/>
        <w:jc w:val="both"/>
        <w:rPr>
          <w:rFonts w:ascii="Times New Roman" w:hAnsi="Times New Roman" w:cs="Times New Roman"/>
          <w:iCs/>
          <w:sz w:val="24"/>
          <w:szCs w:val="24"/>
        </w:rPr>
      </w:pPr>
      <w:r w:rsidRPr="00AE4955">
        <w:rPr>
          <w:rFonts w:ascii="Times New Roman" w:hAnsi="Times New Roman" w:cs="Times New Roman"/>
          <w:b/>
          <w:bCs/>
          <w:iCs/>
          <w:sz w:val="24"/>
          <w:szCs w:val="24"/>
        </w:rPr>
        <w:t>2.2</w:t>
      </w:r>
      <w:r w:rsidR="00AD072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SeaDAS</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(Sea,</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Earth</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and</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Atmosphere</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Data</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Analysis</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System)</w:t>
      </w:r>
    </w:p>
    <w:p w14:paraId="266FB6F5" w14:textId="6A4F29D6" w:rsidR="004448ED" w:rsidRPr="00AE4955" w:rsidRDefault="007C673F" w:rsidP="00932990">
      <w:pPr>
        <w:spacing w:line="240" w:lineRule="auto"/>
        <w:jc w:val="both"/>
        <w:rPr>
          <w:rFonts w:ascii="Times New Roman" w:hAnsi="Times New Roman" w:cs="Times New Roman"/>
          <w:sz w:val="24"/>
          <w:szCs w:val="24"/>
        </w:rPr>
      </w:pP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powerful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software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package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developed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NASA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color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processing,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visualization,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specific</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emphasis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concentration.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supports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various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satellite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sensors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like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MODIS,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MERIS,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SeaWiFS,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making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convenient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researchers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easily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extract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5E0DB4" w:rsidRPr="00AE4955">
        <w:rPr>
          <w:rFonts w:ascii="Times New Roman" w:hAnsi="Times New Roman" w:cs="Times New Roman"/>
          <w:sz w:val="24"/>
          <w:szCs w:val="24"/>
        </w:rPr>
        <w:t>analyse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incorporates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atmospheric</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correction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algorithms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that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employed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remove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impact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atmosphere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sensor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signal,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making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possible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measure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water-leaving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radiance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accurately</w:t>
      </w:r>
      <w:r w:rsidR="001F2394">
        <w:rPr>
          <w:rFonts w:ascii="Times New Roman" w:hAnsi="Times New Roman" w:cs="Times New Roman"/>
          <w:sz w:val="24"/>
          <w:szCs w:val="24"/>
        </w:rPr>
        <w:t xml:space="preserve"> </w:t>
      </w:r>
      <w:r w:rsidR="001F2394" w:rsidRPr="001F2394">
        <w:rPr>
          <w:rFonts w:ascii="Times New Roman" w:hAnsi="Times New Roman" w:cs="Times New Roman"/>
          <w:iCs/>
          <w:color w:val="000000" w:themeColor="text1"/>
          <w:sz w:val="24"/>
          <w:szCs w:val="24"/>
        </w:rPr>
        <w:t>(Ginanjar et al., 2025)</w:t>
      </w:r>
      <w:r w:rsidRPr="00AE4955">
        <w:rPr>
          <w:rFonts w:ascii="Times New Roman" w:hAnsi="Times New Roman" w:cs="Times New Roman"/>
          <w:sz w:val="24"/>
          <w:szCs w:val="24"/>
        </w:rPr>
        <w:t>.</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supports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range</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tools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that</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assist</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users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extracting</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information</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about</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pixel</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values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satellite</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statistical</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also</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supports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standard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operational</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inversion</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algorithms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concentration</w:t>
      </w:r>
      <w:r w:rsidR="005E0DB4" w:rsidRPr="00AE4955">
        <w:rPr>
          <w:rFonts w:ascii="Times New Roman" w:hAnsi="Times New Roman" w:cs="Times New Roman"/>
          <w:sz w:val="24"/>
          <w:szCs w:val="24"/>
        </w:rPr>
        <w:t>.</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Blue-green</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band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ratios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are</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used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OC2,</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OC3,</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OC4</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algorithms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are</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widely</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used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analyze</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open</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water</w:t>
      </w:r>
      <w:r w:rsidR="00FB0A12" w:rsidRPr="00AE4955">
        <w:rPr>
          <w:rFonts w:ascii="Times New Roman" w:hAnsi="Times New Roman" w:cs="Times New Roman"/>
          <w:sz w:val="24"/>
          <w:szCs w:val="24"/>
        </w:rPr>
        <w:t xml:space="preserve"> </w:t>
      </w:r>
      <w:r w:rsidR="000220A5"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r w:rsidR="000220A5" w:rsidRPr="00AE4955">
        <w:rPr>
          <w:rFonts w:ascii="Times New Roman" w:hAnsi="Times New Roman" w:cs="Times New Roman"/>
          <w:sz w:val="24"/>
          <w:szCs w:val="24"/>
        </w:rPr>
        <w:t>biology</w:t>
      </w:r>
      <w:r w:rsidR="00FB0A12" w:rsidRPr="00AE4955">
        <w:rPr>
          <w:rFonts w:ascii="Times New Roman" w:hAnsi="Times New Roman" w:cs="Times New Roman"/>
          <w:sz w:val="24"/>
          <w:szCs w:val="24"/>
        </w:rPr>
        <w:t xml:space="preserve"> </w:t>
      </w:r>
      <w:r w:rsidR="000220A5" w:rsidRPr="00AE4955">
        <w:rPr>
          <w:rFonts w:ascii="Times New Roman" w:hAnsi="Times New Roman" w:cs="Times New Roman"/>
          <w:sz w:val="24"/>
          <w:szCs w:val="24"/>
        </w:rPr>
        <w:t>distributed</w:t>
      </w:r>
      <w:r w:rsidR="00FB0A12" w:rsidRPr="00AE4955">
        <w:rPr>
          <w:rFonts w:ascii="Times New Roman" w:hAnsi="Times New Roman" w:cs="Times New Roman"/>
          <w:sz w:val="24"/>
          <w:szCs w:val="24"/>
        </w:rPr>
        <w:t xml:space="preserve"> </w:t>
      </w:r>
      <w:r w:rsidR="000220A5" w:rsidRPr="00AE4955">
        <w:rPr>
          <w:rFonts w:ascii="Times New Roman" w:hAnsi="Times New Roman" w:cs="Times New Roman"/>
          <w:sz w:val="24"/>
          <w:szCs w:val="24"/>
        </w:rPr>
        <w:t>active</w:t>
      </w:r>
      <w:r w:rsidR="00FB0A12" w:rsidRPr="00AE4955">
        <w:rPr>
          <w:rFonts w:ascii="Times New Roman" w:hAnsi="Times New Roman" w:cs="Times New Roman"/>
          <w:sz w:val="24"/>
          <w:szCs w:val="24"/>
        </w:rPr>
        <w:t xml:space="preserve"> </w:t>
      </w:r>
      <w:r w:rsidR="000220A5" w:rsidRPr="00AE4955">
        <w:rPr>
          <w:rFonts w:ascii="Times New Roman" w:hAnsi="Times New Roman" w:cs="Times New Roman"/>
          <w:sz w:val="24"/>
          <w:szCs w:val="24"/>
        </w:rPr>
        <w:t>archive</w:t>
      </w:r>
      <w:r w:rsidR="00FB0A12" w:rsidRPr="00AE4955">
        <w:rPr>
          <w:rFonts w:ascii="Times New Roman" w:hAnsi="Times New Roman" w:cs="Times New Roman"/>
          <w:sz w:val="24"/>
          <w:szCs w:val="24"/>
        </w:rPr>
        <w:t xml:space="preserve"> </w:t>
      </w:r>
      <w:r w:rsidR="000220A5" w:rsidRPr="00AE4955">
        <w:rPr>
          <w:rFonts w:ascii="Times New Roman" w:hAnsi="Times New Roman" w:cs="Times New Roman"/>
          <w:sz w:val="24"/>
          <w:szCs w:val="24"/>
        </w:rPr>
        <w:t>center,</w:t>
      </w:r>
      <w:r w:rsidR="00FB0A12" w:rsidRPr="00AE4955">
        <w:rPr>
          <w:rFonts w:ascii="Times New Roman" w:hAnsi="Times New Roman" w:cs="Times New Roman"/>
          <w:sz w:val="24"/>
          <w:szCs w:val="24"/>
        </w:rPr>
        <w:t xml:space="preserve"> </w:t>
      </w:r>
      <w:r w:rsidR="000220A5" w:rsidRPr="00AE4955">
        <w:rPr>
          <w:rFonts w:ascii="Times New Roman" w:hAnsi="Times New Roman" w:cs="Times New Roman"/>
          <w:sz w:val="24"/>
          <w:szCs w:val="24"/>
        </w:rPr>
        <w:t>2017).</w:t>
      </w:r>
    </w:p>
    <w:p w14:paraId="02C2A13A" w14:textId="11A350D2" w:rsidR="009069CC" w:rsidRPr="00AE4955" w:rsidRDefault="00AD1A80" w:rsidP="00932990">
      <w:pPr>
        <w:spacing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t>2.3</w:t>
      </w:r>
      <w:r w:rsidR="00FB0A12" w:rsidRPr="00AE4955">
        <w:rPr>
          <w:rFonts w:ascii="Times New Roman" w:hAnsi="Times New Roman" w:cs="Times New Roman"/>
          <w:b/>
          <w:bCs/>
          <w:sz w:val="24"/>
          <w:szCs w:val="24"/>
        </w:rPr>
        <w:t xml:space="preserve"> </w:t>
      </w:r>
      <w:r w:rsidR="009069CC" w:rsidRPr="00AE4955">
        <w:rPr>
          <w:rFonts w:ascii="Times New Roman" w:hAnsi="Times New Roman" w:cs="Times New Roman"/>
          <w:b/>
          <w:bCs/>
          <w:sz w:val="24"/>
          <w:szCs w:val="24"/>
        </w:rPr>
        <w:t>ArcGIS</w:t>
      </w:r>
    </w:p>
    <w:p w14:paraId="0E456746" w14:textId="2F7A17FD" w:rsidR="001F2394" w:rsidRPr="001F2394" w:rsidRDefault="007C673F" w:rsidP="00932990">
      <w:pPr>
        <w:spacing w:line="240" w:lineRule="auto"/>
        <w:jc w:val="both"/>
        <w:rPr>
          <w:rFonts w:ascii="Times New Roman" w:hAnsi="Times New Roman" w:cs="Times New Roman"/>
          <w:iCs/>
          <w:color w:val="C00000"/>
          <w:sz w:val="24"/>
          <w:szCs w:val="24"/>
        </w:rPr>
      </w:pP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powerful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geographic</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information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system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software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that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can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utilized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r w:rsidR="00700586" w:rsidRPr="00AE4955">
        <w:rPr>
          <w:rFonts w:ascii="Times New Roman" w:hAnsi="Times New Roman" w:cs="Times New Roman"/>
          <w:sz w:val="24"/>
          <w:szCs w:val="24"/>
        </w:rPr>
        <w:t>C</w:t>
      </w:r>
      <w:r w:rsidRPr="00AE4955">
        <w:rPr>
          <w:rFonts w:ascii="Times New Roman" w:hAnsi="Times New Roman" w:cs="Times New Roman"/>
          <w:sz w:val="24"/>
          <w:szCs w:val="24"/>
        </w:rPr>
        <w:t>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concentration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visualization.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software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features,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Image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toolbar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Desktop</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Image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extension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enable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researchers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process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analyze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satellite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imagery,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MODIS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Aqua,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5E0DB4" w:rsidRPr="00AE4955">
        <w:rPr>
          <w:rFonts w:ascii="Times New Roman" w:hAnsi="Times New Roman" w:cs="Times New Roman"/>
          <w:sz w:val="24"/>
          <w:szCs w:val="24"/>
        </w:rPr>
        <w:t>C</w:t>
      </w:r>
      <w:r w:rsidRPr="00AE4955">
        <w:rPr>
          <w:rFonts w:ascii="Times New Roman" w:hAnsi="Times New Roman" w:cs="Times New Roman"/>
          <w:sz w:val="24"/>
          <w:szCs w:val="24"/>
        </w:rPr>
        <w:t>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content.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also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enables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overlaying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vector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coastal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district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shapefiles,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raster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images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creation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zones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enable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spatial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00586" w:rsidRPr="00AE4955">
        <w:rPr>
          <w:rFonts w:ascii="Times New Roman" w:hAnsi="Times New Roman" w:cs="Times New Roman"/>
          <w:sz w:val="24"/>
          <w:szCs w:val="24"/>
        </w:rPr>
        <w:t>C</w:t>
      </w:r>
      <w:r w:rsidRPr="00AE4955">
        <w:rPr>
          <w:rFonts w:ascii="Times New Roman" w:hAnsi="Times New Roman" w:cs="Times New Roman"/>
          <w:sz w:val="24"/>
          <w:szCs w:val="24"/>
        </w:rPr>
        <w:t>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levels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within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specified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coastal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districts.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software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can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handle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large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datasets,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run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complex</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spatial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produce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informative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visual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outputs,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making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ideal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tool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color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other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marine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parameters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researchers.</w:t>
      </w:r>
      <w:r w:rsidR="001F2394" w:rsidRPr="001F2394">
        <w:rPr>
          <w:rFonts w:ascii="Arial" w:hAnsi="Arial" w:cs="Arial"/>
          <w:iCs/>
          <w:color w:val="C00000"/>
          <w:sz w:val="20"/>
          <w:szCs w:val="20"/>
        </w:rPr>
        <w:t xml:space="preserve"> </w:t>
      </w:r>
      <w:r w:rsidR="001F2394" w:rsidRPr="001F2394">
        <w:rPr>
          <w:rFonts w:ascii="Times New Roman" w:hAnsi="Times New Roman" w:cs="Times New Roman"/>
          <w:iCs/>
          <w:color w:val="000000" w:themeColor="text1"/>
          <w:sz w:val="24"/>
          <w:szCs w:val="24"/>
        </w:rPr>
        <w:t>(</w:t>
      </w:r>
      <w:r w:rsidR="001F2394" w:rsidRPr="001F2394">
        <w:rPr>
          <w:rFonts w:ascii="Times New Roman" w:hAnsi="Times New Roman" w:cs="Times New Roman"/>
          <w:color w:val="000000" w:themeColor="text1"/>
          <w:sz w:val="24"/>
          <w:szCs w:val="24"/>
        </w:rPr>
        <w:t>Setiawan</w:t>
      </w:r>
      <w:r w:rsidR="001F2394" w:rsidRPr="001F2394">
        <w:rPr>
          <w:rFonts w:ascii="Times New Roman" w:hAnsi="Times New Roman" w:cs="Times New Roman"/>
          <w:iCs/>
          <w:color w:val="000000" w:themeColor="text1"/>
          <w:sz w:val="24"/>
          <w:szCs w:val="24"/>
        </w:rPr>
        <w:t xml:space="preserve"> et al., 2021</w:t>
      </w:r>
      <w:r w:rsidR="00E77CB9">
        <w:rPr>
          <w:rFonts w:ascii="Times New Roman" w:hAnsi="Times New Roman" w:cs="Times New Roman"/>
          <w:iCs/>
          <w:color w:val="000000" w:themeColor="text1"/>
          <w:sz w:val="24"/>
          <w:szCs w:val="24"/>
        </w:rPr>
        <w:t xml:space="preserve">, </w:t>
      </w:r>
      <w:r w:rsidR="00E77CB9" w:rsidRPr="00E77CB9">
        <w:rPr>
          <w:rFonts w:ascii="Times New Roman" w:hAnsi="Times New Roman" w:cs="Times New Roman"/>
          <w:iCs/>
          <w:color w:val="000000" w:themeColor="text1"/>
          <w:sz w:val="24"/>
          <w:szCs w:val="24"/>
        </w:rPr>
        <w:t>Raja &amp; Kumar, 2023</w:t>
      </w:r>
      <w:r w:rsidR="00E77CB9" w:rsidRPr="00F759BB">
        <w:rPr>
          <w:rFonts w:ascii="Arial" w:hAnsi="Arial" w:cs="Arial"/>
          <w:iCs/>
          <w:color w:val="C00000"/>
          <w:sz w:val="20"/>
          <w:szCs w:val="20"/>
        </w:rPr>
        <w:t>)</w:t>
      </w:r>
      <w:r w:rsidR="001F2394" w:rsidRPr="001F2394">
        <w:rPr>
          <w:rFonts w:ascii="Times New Roman" w:hAnsi="Times New Roman" w:cs="Times New Roman"/>
          <w:iCs/>
          <w:color w:val="000000" w:themeColor="text1"/>
          <w:sz w:val="24"/>
          <w:szCs w:val="24"/>
        </w:rPr>
        <w:t>)</w:t>
      </w:r>
    </w:p>
    <w:p w14:paraId="681DB81E" w14:textId="4FCC0405" w:rsidR="0066347B" w:rsidRPr="00AE4955" w:rsidRDefault="00AD1A80" w:rsidP="00932990">
      <w:pPr>
        <w:spacing w:line="240" w:lineRule="auto"/>
        <w:jc w:val="both"/>
        <w:rPr>
          <w:rFonts w:ascii="Times New Roman" w:hAnsi="Times New Roman" w:cs="Times New Roman"/>
          <w:b/>
          <w:bCs/>
          <w:iCs/>
          <w:sz w:val="24"/>
          <w:szCs w:val="24"/>
        </w:rPr>
      </w:pPr>
      <w:r w:rsidRPr="00AE4955">
        <w:rPr>
          <w:rFonts w:ascii="Times New Roman" w:hAnsi="Times New Roman" w:cs="Times New Roman"/>
          <w:b/>
          <w:bCs/>
          <w:sz w:val="24"/>
          <w:szCs w:val="24"/>
        </w:rPr>
        <w:t>2.4</w:t>
      </w:r>
      <w:r w:rsidR="00FB0A12" w:rsidRPr="00AE4955">
        <w:rPr>
          <w:rFonts w:ascii="Times New Roman" w:hAnsi="Times New Roman" w:cs="Times New Roman"/>
          <w:sz w:val="24"/>
          <w:szCs w:val="24"/>
        </w:rPr>
        <w:t xml:space="preserve"> </w:t>
      </w:r>
      <w:r w:rsidR="0066347B" w:rsidRPr="00AE4955">
        <w:rPr>
          <w:rFonts w:ascii="Times New Roman" w:hAnsi="Times New Roman" w:cs="Times New Roman"/>
          <w:b/>
          <w:bCs/>
          <w:iCs/>
          <w:sz w:val="24"/>
          <w:szCs w:val="24"/>
        </w:rPr>
        <w:t>Satellite-derived</w:t>
      </w:r>
      <w:r w:rsidR="00FB0A12" w:rsidRPr="00AE4955">
        <w:rPr>
          <w:rFonts w:ascii="Times New Roman" w:hAnsi="Times New Roman" w:cs="Times New Roman"/>
          <w:b/>
          <w:bCs/>
          <w:iCs/>
          <w:sz w:val="24"/>
          <w:szCs w:val="24"/>
        </w:rPr>
        <w:t xml:space="preserve"> </w:t>
      </w:r>
      <w:r w:rsidR="0066347B" w:rsidRPr="00AE4955">
        <w:rPr>
          <w:rFonts w:ascii="Times New Roman" w:hAnsi="Times New Roman" w:cs="Times New Roman"/>
          <w:b/>
          <w:bCs/>
          <w:iCs/>
          <w:sz w:val="24"/>
          <w:szCs w:val="24"/>
        </w:rPr>
        <w:t>Chlorophyll-a</w:t>
      </w:r>
    </w:p>
    <w:p w14:paraId="25B44F1F" w14:textId="5613AD5F" w:rsidR="00B40D5B" w:rsidRPr="00AE4955" w:rsidRDefault="00B40D5B" w:rsidP="00932990">
      <w:pPr>
        <w:spacing w:line="240" w:lineRule="auto"/>
        <w:jc w:val="both"/>
        <w:rPr>
          <w:rFonts w:ascii="Times New Roman" w:hAnsi="Times New Roman" w:cs="Times New Roman"/>
          <w:iCs/>
          <w:sz w:val="24"/>
          <w:szCs w:val="24"/>
        </w:rPr>
      </w:pPr>
      <w:r w:rsidRPr="00AE4955">
        <w:rPr>
          <w:rFonts w:ascii="Times New Roman" w:hAnsi="Times New Roman" w:cs="Times New Roman"/>
          <w:iCs/>
          <w:sz w:val="24"/>
          <w:szCs w:val="24"/>
        </w:rPr>
        <w:t>Remote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sensing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ocean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color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employed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quantify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Chl</w:t>
      </w:r>
      <w:r w:rsidR="00D405D7" w:rsidRPr="00AE4955">
        <w:rPr>
          <w:rFonts w:ascii="Times New Roman" w:hAnsi="Times New Roman" w:cs="Times New Roman"/>
          <w:iCs/>
          <w:sz w:val="24"/>
          <w:szCs w:val="24"/>
        </w:rPr>
        <w:t>-</w:t>
      </w:r>
      <w:r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concentration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under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hypothesis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that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phytoplankton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shift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spectrum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backscattered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light,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blue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green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colors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(Dierssen,2010).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Satellite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sensors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like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SeaWiFS,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MODIS-Aqua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Sentinel-2</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have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been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employed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quantify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Chl-a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concentration,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each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with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different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design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parameters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orbital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characteristics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influencing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data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acquisition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processes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(Gregg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&amp;</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Rousseaux,</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2014;</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Johansen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2018).</w:t>
      </w:r>
      <w:r w:rsidR="005E5E14"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For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research,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12</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monthly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level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3</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Aqua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MODIS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satellite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images</w:t>
      </w:r>
      <w:r w:rsidR="00AD072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4</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4</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resolution</w:t>
      </w:r>
      <w:r w:rsidR="00AD072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were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downloaded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NASA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Ocean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Color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website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t>
      </w:r>
      <w:hyperlink r:id="rId12" w:history="1">
        <w:r w:rsidR="005E0DB4" w:rsidRPr="00AE4955">
          <w:rPr>
            <w:rStyle w:val="Hyperlink"/>
            <w:rFonts w:ascii="Times New Roman" w:hAnsi="Times New Roman" w:cs="Times New Roman"/>
            <w:iCs/>
            <w:sz w:val="24"/>
            <w:szCs w:val="24"/>
          </w:rPr>
          <w:t>https://oceandata.sci.gsfc.nasa.gov/l3/</w:t>
        </w:r>
      </w:hyperlink>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00AD0722" w:rsidRPr="00AE4955">
        <w:rPr>
          <w:rFonts w:ascii="Times New Roman" w:hAnsi="Times New Roman" w:cs="Times New Roman"/>
          <w:iCs/>
          <w:sz w:val="24"/>
          <w:szCs w:val="24"/>
        </w:rPr>
        <w:t xml:space="preserve">from </w:t>
      </w:r>
      <w:r w:rsidRPr="00AE4955">
        <w:rPr>
          <w:rFonts w:ascii="Times New Roman" w:hAnsi="Times New Roman" w:cs="Times New Roman"/>
          <w:iCs/>
          <w:sz w:val="24"/>
          <w:szCs w:val="24"/>
        </w:rPr>
        <w:t>January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December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2024.</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Aqua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MODIS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retrieval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algorithm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given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below.</w:t>
      </w:r>
    </w:p>
    <w:p w14:paraId="59CD6A2A" w14:textId="60E7BA81" w:rsidR="0066347B" w:rsidRPr="00AE4955" w:rsidRDefault="0030137A" w:rsidP="00932990">
      <w:pPr>
        <w:spacing w:line="240" w:lineRule="auto"/>
        <w:jc w:val="center"/>
        <w:rPr>
          <w:rFonts w:ascii="Times New Roman" w:hAnsi="Times New Roman" w:cs="Times New Roman"/>
          <w:iCs/>
          <w:sz w:val="24"/>
          <w:szCs w:val="24"/>
          <w:vertAlign w:val="superscript"/>
        </w:rPr>
      </w:pPr>
      <w:r w:rsidRPr="00AE4955">
        <w:rPr>
          <w:rFonts w:ascii="Times New Roman" w:hAnsi="Times New Roman" w:cs="Times New Roman"/>
          <w:iCs/>
          <w:sz w:val="24"/>
          <w:szCs w:val="24"/>
        </w:rPr>
        <w:t>log10(chl)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Pr="00AE4955">
        <w:rPr>
          <w:rFonts w:ascii="Times New Roman" w:hAnsi="Times New Roman" w:cs="Times New Roman"/>
          <w:iCs/>
          <w:sz w:val="24"/>
          <w:szCs w:val="24"/>
          <w:vertAlign w:val="subscript"/>
        </w:rPr>
        <w:t>0</w:t>
      </w:r>
      <w:r w:rsidR="00FB0A12" w:rsidRPr="00AE4955">
        <w:rPr>
          <w:rFonts w:ascii="Times New Roman" w:hAnsi="Times New Roman" w:cs="Times New Roman"/>
          <w:iCs/>
          <w:sz w:val="24"/>
          <w:szCs w:val="24"/>
          <w:vertAlign w:val="subscript"/>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Pr="00AE4955">
        <w:rPr>
          <w:rFonts w:ascii="Times New Roman" w:hAnsi="Times New Roman" w:cs="Times New Roman"/>
          <w:iCs/>
          <w:sz w:val="24"/>
          <w:szCs w:val="24"/>
          <w:vertAlign w:val="subscript"/>
        </w:rPr>
        <w:t>1</w:t>
      </w:r>
      <w:r w:rsidR="00FB0A12" w:rsidRPr="00AE4955">
        <w:rPr>
          <w:rFonts w:ascii="Times New Roman" w:hAnsi="Times New Roman" w:cs="Times New Roman"/>
          <w:iCs/>
          <w:sz w:val="24"/>
          <w:szCs w:val="24"/>
        </w:rPr>
        <w:t xml:space="preserve"> </w:t>
      </w:r>
      <w:r w:rsidRPr="00AE4955">
        <w:rPr>
          <w:rFonts w:ascii="Cambria Math" w:hAnsi="Cambria Math" w:cs="Cambria Math"/>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x</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Pr="00AE4955">
        <w:rPr>
          <w:rFonts w:ascii="Times New Roman" w:hAnsi="Times New Roman" w:cs="Times New Roman"/>
          <w:iCs/>
          <w:sz w:val="24"/>
          <w:szCs w:val="24"/>
          <w:vertAlign w:val="subscript"/>
        </w:rPr>
        <w:t>2</w:t>
      </w:r>
      <w:r w:rsidR="00FB0A12" w:rsidRPr="00AE4955">
        <w:rPr>
          <w:rFonts w:ascii="Times New Roman" w:hAnsi="Times New Roman" w:cs="Times New Roman"/>
          <w:iCs/>
          <w:sz w:val="24"/>
          <w:szCs w:val="24"/>
        </w:rPr>
        <w:t xml:space="preserve"> </w:t>
      </w:r>
      <w:r w:rsidRPr="00AE4955">
        <w:rPr>
          <w:rFonts w:ascii="Cambria Math" w:hAnsi="Cambria Math" w:cs="Cambria Math"/>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x</w:t>
      </w:r>
      <w:r w:rsidRPr="00AE4955">
        <w:rPr>
          <w:rFonts w:ascii="Times New Roman" w:hAnsi="Times New Roman" w:cs="Times New Roman"/>
          <w:iCs/>
          <w:sz w:val="24"/>
          <w:szCs w:val="24"/>
          <w:vertAlign w:val="superscript"/>
        </w:rPr>
        <w:t>2</w:t>
      </w:r>
      <w:r w:rsidR="00FB0A12" w:rsidRPr="00AE4955">
        <w:rPr>
          <w:rFonts w:ascii="Times New Roman" w:hAnsi="Times New Roman" w:cs="Times New Roman"/>
          <w:iCs/>
          <w:sz w:val="24"/>
          <w:szCs w:val="24"/>
          <w:vertAlign w:val="superscript"/>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Pr="00AE4955">
        <w:rPr>
          <w:rFonts w:ascii="Times New Roman" w:hAnsi="Times New Roman" w:cs="Times New Roman"/>
          <w:iCs/>
          <w:sz w:val="24"/>
          <w:szCs w:val="24"/>
          <w:vertAlign w:val="subscript"/>
        </w:rPr>
        <w:t>3</w:t>
      </w:r>
      <w:r w:rsidR="00FB0A12" w:rsidRPr="00AE4955">
        <w:rPr>
          <w:rFonts w:ascii="Times New Roman" w:hAnsi="Times New Roman" w:cs="Times New Roman"/>
          <w:iCs/>
          <w:sz w:val="24"/>
          <w:szCs w:val="24"/>
        </w:rPr>
        <w:t xml:space="preserve"> </w:t>
      </w:r>
      <w:r w:rsidRPr="00AE4955">
        <w:rPr>
          <w:rFonts w:ascii="Cambria Math" w:hAnsi="Cambria Math" w:cs="Cambria Math"/>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x</w:t>
      </w:r>
      <w:r w:rsidRPr="00AE4955">
        <w:rPr>
          <w:rFonts w:ascii="Times New Roman" w:hAnsi="Times New Roman" w:cs="Times New Roman"/>
          <w:iCs/>
          <w:sz w:val="24"/>
          <w:szCs w:val="24"/>
          <w:vertAlign w:val="superscript"/>
        </w:rPr>
        <w:t>3</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Pr="00AE4955">
        <w:rPr>
          <w:rFonts w:ascii="Times New Roman" w:hAnsi="Times New Roman" w:cs="Times New Roman"/>
          <w:iCs/>
          <w:sz w:val="24"/>
          <w:szCs w:val="24"/>
          <w:vertAlign w:val="subscript"/>
        </w:rPr>
        <w:t>4</w:t>
      </w:r>
      <w:r w:rsidR="00FB0A12" w:rsidRPr="00AE4955">
        <w:rPr>
          <w:rFonts w:ascii="Times New Roman" w:hAnsi="Times New Roman" w:cs="Times New Roman"/>
          <w:iCs/>
          <w:sz w:val="24"/>
          <w:szCs w:val="24"/>
        </w:rPr>
        <w:t xml:space="preserve"> </w:t>
      </w:r>
      <w:r w:rsidRPr="00AE4955">
        <w:rPr>
          <w:rFonts w:ascii="Cambria Math" w:hAnsi="Cambria Math" w:cs="Cambria Math"/>
          <w:iCs/>
          <w:sz w:val="24"/>
          <w:szCs w:val="24"/>
        </w:rPr>
        <w:t>∗</w:t>
      </w:r>
      <w:r w:rsidRPr="00AE4955">
        <w:rPr>
          <w:rFonts w:ascii="Times New Roman" w:hAnsi="Times New Roman" w:cs="Times New Roman"/>
          <w:iCs/>
          <w:sz w:val="24"/>
          <w:szCs w:val="24"/>
        </w:rPr>
        <w:t>x</w:t>
      </w:r>
      <w:r w:rsidRPr="00AE4955">
        <w:rPr>
          <w:rFonts w:ascii="Times New Roman" w:hAnsi="Times New Roman" w:cs="Times New Roman"/>
          <w:iCs/>
          <w:sz w:val="24"/>
          <w:szCs w:val="24"/>
          <w:vertAlign w:val="superscript"/>
        </w:rPr>
        <w:t>4</w:t>
      </w:r>
    </w:p>
    <w:p w14:paraId="706EA259" w14:textId="6BA0CFFC" w:rsidR="00295AC4" w:rsidRPr="00AE4955" w:rsidRDefault="0030137A" w:rsidP="00932990">
      <w:pPr>
        <w:spacing w:line="240" w:lineRule="auto"/>
        <w:ind w:left="2160" w:firstLine="720"/>
        <w:rPr>
          <w:rFonts w:ascii="Times New Roman" w:eastAsiaTheme="minorEastAsia" w:hAnsi="Times New Roman" w:cs="Times New Roman"/>
          <w:sz w:val="24"/>
          <w:szCs w:val="24"/>
          <w:vertAlign w:val="subscript"/>
        </w:rPr>
      </w:pPr>
      <w:r w:rsidRPr="00AE4955">
        <w:rPr>
          <w:rFonts w:ascii="Times New Roman" w:hAnsi="Times New Roman" w:cs="Times New Roman"/>
          <w:iCs/>
          <w:sz w:val="24"/>
          <w:szCs w:val="24"/>
        </w:rPr>
        <w:t>where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x</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color w:val="222222"/>
          <w:sz w:val="24"/>
          <w:szCs w:val="24"/>
          <w:bdr w:val="none" w:sz="0" w:space="0" w:color="auto" w:frame="1"/>
          <w:shd w:val="clear" w:color="auto" w:fill="FFFFFF"/>
        </w:rPr>
        <w:t xml:space="preserve"> </w:t>
      </w:r>
      <w:r w:rsidRPr="00AE4955">
        <w:rPr>
          <w:rFonts w:ascii="Times New Roman" w:hAnsi="Times New Roman" w:cs="Times New Roman"/>
          <w:color w:val="222222"/>
          <w:sz w:val="24"/>
          <w:szCs w:val="24"/>
          <w:bdr w:val="none" w:sz="0" w:space="0" w:color="auto" w:frame="1"/>
          <w:shd w:val="clear" w:color="auto" w:fill="FFFFFF"/>
        </w:rPr>
        <w:t>l</w:t>
      </w:r>
      <w:r w:rsidRPr="00AE4955">
        <w:rPr>
          <w:rFonts w:ascii="Times New Roman" w:hAnsi="Times New Roman" w:cs="Times New Roman"/>
          <w:iCs/>
          <w:sz w:val="24"/>
          <w:szCs w:val="24"/>
        </w:rPr>
        <w:t>og</w:t>
      </w:r>
      <w:r w:rsidRPr="00AE4955">
        <w:rPr>
          <w:rFonts w:ascii="Times New Roman" w:hAnsi="Times New Roman" w:cs="Times New Roman"/>
          <w:iCs/>
          <w:sz w:val="24"/>
          <w:szCs w:val="24"/>
          <w:vertAlign w:val="subscript"/>
        </w:rPr>
        <w:t>10</w:t>
      </w:r>
      <m:oMath>
        <m:r>
          <w:rPr>
            <w:rFonts w:ascii="Cambria Math" w:hAnsi="Cambria Math" w:cs="Times New Roman"/>
            <w:sz w:val="24"/>
            <w:szCs w:val="24"/>
            <w:vertAlign w:val="subscript"/>
          </w:rPr>
          <m:t>(</m:t>
        </m:r>
        <m:f>
          <m:fPr>
            <m:ctrlPr>
              <w:rPr>
                <w:rFonts w:ascii="Cambria Math" w:hAnsi="Cambria Math" w:cs="Times New Roman"/>
                <w:i/>
                <w:iCs/>
                <w:sz w:val="24"/>
                <w:szCs w:val="24"/>
                <w:vertAlign w:val="subscript"/>
              </w:rPr>
            </m:ctrlPr>
          </m:fPr>
          <m:num>
            <m:func>
              <m:funcPr>
                <m:ctrlPr>
                  <w:rPr>
                    <w:rFonts w:ascii="Cambria Math" w:hAnsi="Cambria Math" w:cs="Times New Roman"/>
                    <w:iCs/>
                    <w:sz w:val="24"/>
                    <w:szCs w:val="24"/>
                    <w:vertAlign w:val="subscript"/>
                  </w:rPr>
                </m:ctrlPr>
              </m:funcPr>
              <m:fName>
                <m:r>
                  <m:rPr>
                    <m:sty m:val="p"/>
                  </m:rPr>
                  <w:rPr>
                    <w:rFonts w:ascii="Cambria Math" w:hAnsi="Cambria Math" w:cs="Times New Roman"/>
                    <w:sz w:val="24"/>
                    <w:szCs w:val="24"/>
                    <w:vertAlign w:val="subscript"/>
                  </w:rPr>
                  <m:t>max</m:t>
                </m:r>
              </m:fName>
              <m:e>
                <m:d>
                  <m:dPr>
                    <m:ctrlPr>
                      <w:rPr>
                        <w:rFonts w:ascii="Cambria Math" w:hAnsi="Cambria Math" w:cs="Times New Roman"/>
                        <w:i/>
                        <w:iCs/>
                        <w:sz w:val="24"/>
                        <w:szCs w:val="24"/>
                        <w:vertAlign w:val="subscript"/>
                      </w:rPr>
                    </m:ctrlPr>
                  </m:dPr>
                  <m:e>
                    <m:r>
                      <w:rPr>
                        <w:rFonts w:ascii="Cambria Math" w:hAnsi="Cambria Math" w:cs="Times New Roman"/>
                        <w:sz w:val="24"/>
                        <w:szCs w:val="24"/>
                        <w:vertAlign w:val="subscript"/>
                      </w:rPr>
                      <m:t>Rrs443, Rrs488</m:t>
                    </m:r>
                  </m:e>
                </m:d>
              </m:e>
            </m:func>
          </m:num>
          <m:den>
            <m:r>
              <m:rPr>
                <m:sty m:val="p"/>
              </m:rPr>
              <w:rPr>
                <w:rFonts w:ascii="Cambria Math" w:hAnsi="Cambria Math" w:cs="Times New Roman"/>
                <w:sz w:val="24"/>
                <w:szCs w:val="24"/>
              </w:rPr>
              <m:t>Rrs</m:t>
            </m:r>
            <m:r>
              <w:rPr>
                <w:rFonts w:ascii="Cambria Math" w:hAnsi="Cambria Math" w:cs="Times New Roman"/>
                <w:sz w:val="24"/>
                <w:szCs w:val="24"/>
              </w:rPr>
              <m:t>547</m:t>
            </m:r>
          </m:den>
        </m:f>
        <m:r>
          <w:rPr>
            <w:rFonts w:ascii="Cambria Math" w:hAnsi="Cambria Math" w:cs="Times New Roman"/>
            <w:sz w:val="24"/>
            <w:szCs w:val="24"/>
            <w:vertAlign w:val="subscript"/>
          </w:rPr>
          <m:t>)</m:t>
        </m:r>
      </m:oMath>
    </w:p>
    <w:p w14:paraId="394B56C4" w14:textId="66C62F67" w:rsidR="00AD0722" w:rsidRPr="00AE4955" w:rsidRDefault="00AD0722" w:rsidP="00932990">
      <w:pPr>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2.5 Methodology</w:t>
      </w:r>
    </w:p>
    <w:p w14:paraId="77BCFF04" w14:textId="1E5B4A93" w:rsidR="00AD0722" w:rsidRDefault="00196C10" w:rsidP="00932990">
      <w:pPr>
        <w:spacing w:line="240" w:lineRule="auto"/>
        <w:jc w:val="both"/>
        <w:rPr>
          <w:rFonts w:ascii="Times New Roman" w:hAnsi="Times New Roman" w:cs="Times New Roman"/>
          <w:iCs/>
          <w:sz w:val="24"/>
          <w:szCs w:val="24"/>
        </w:rPr>
      </w:pP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methodology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includes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two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types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Digital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Number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value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extraction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for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summarizing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statistics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within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specific</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buffer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zones</w:t>
      </w:r>
      <w:r w:rsidR="00FB0A12" w:rsidRPr="00AE4955">
        <w:rPr>
          <w:rFonts w:ascii="Times New Roman" w:hAnsi="Times New Roman" w:cs="Times New Roman"/>
          <w:iCs/>
          <w:sz w:val="24"/>
          <w:szCs w:val="24"/>
        </w:rPr>
        <w:t xml:space="preserve"> </w:t>
      </w:r>
      <w:r w:rsidR="00295AC4"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polygons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satellite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images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downloaded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using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SeaDAS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images,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obtained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NASA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website,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NetCDF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format.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Initially,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buffer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generated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shapefile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representing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Region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Interest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(ROI).</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study,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six</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concentric</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buffer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were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created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around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Visakhapatnam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fishing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harbor</w:t>
      </w:r>
      <w:r w:rsidR="005E5E14" w:rsidRPr="00AE4955">
        <w:rPr>
          <w:rFonts w:ascii="Times New Roman" w:hAnsi="Times New Roman" w:cs="Times New Roman"/>
          <w:iCs/>
          <w:sz w:val="24"/>
          <w:szCs w:val="24"/>
        </w:rPr>
        <w:t xml:space="preserve"> 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designated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ROI</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with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radii</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50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75</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100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125</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150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200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p>
    <w:p w14:paraId="6178CFE2" w14:textId="77777777" w:rsidR="00AD34E4" w:rsidRDefault="00AD34E4" w:rsidP="00932990">
      <w:pPr>
        <w:spacing w:line="240" w:lineRule="auto"/>
        <w:jc w:val="both"/>
        <w:rPr>
          <w:rFonts w:ascii="Times New Roman" w:hAnsi="Times New Roman" w:cs="Times New Roman"/>
          <w:iCs/>
          <w:sz w:val="24"/>
          <w:szCs w:val="24"/>
        </w:rPr>
      </w:pPr>
    </w:p>
    <w:p w14:paraId="48AC5E05" w14:textId="77777777" w:rsidR="00AD34E4" w:rsidRPr="00AE4955" w:rsidRDefault="00AD34E4" w:rsidP="00932990">
      <w:pPr>
        <w:spacing w:line="240" w:lineRule="auto"/>
        <w:jc w:val="both"/>
        <w:rPr>
          <w:rFonts w:ascii="Times New Roman" w:hAnsi="Times New Roman" w:cs="Times New Roman"/>
          <w:iCs/>
          <w:sz w:val="24"/>
          <w:szCs w:val="24"/>
        </w:rPr>
      </w:pPr>
    </w:p>
    <w:p w14:paraId="212732E5" w14:textId="4AFCAD1D" w:rsidR="00F80B2D" w:rsidRPr="00AE4955" w:rsidRDefault="00F80B2D" w:rsidP="00932990">
      <w:pPr>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2.</w:t>
      </w:r>
      <w:r w:rsidR="00C36E9E" w:rsidRPr="00AE4955">
        <w:rPr>
          <w:rFonts w:ascii="Times New Roman" w:hAnsi="Times New Roman" w:cs="Times New Roman"/>
          <w:b/>
          <w:bCs/>
          <w:iCs/>
          <w:sz w:val="24"/>
          <w:szCs w:val="24"/>
        </w:rPr>
        <w:t>5.1</w:t>
      </w:r>
      <w:r w:rsidRPr="00AE4955">
        <w:rPr>
          <w:rFonts w:ascii="Times New Roman" w:hAnsi="Times New Roman" w:cs="Times New Roman"/>
          <w:b/>
          <w:bCs/>
          <w:iCs/>
          <w:sz w:val="24"/>
          <w:szCs w:val="24"/>
        </w:rPr>
        <w:t xml:space="preserve"> Extraction of DN value From Image through SeaDAS</w:t>
      </w:r>
    </w:p>
    <w:p w14:paraId="34E04F6A" w14:textId="33597B90" w:rsidR="00ED1773" w:rsidRDefault="00F80B2D" w:rsidP="00932990">
      <w:pPr>
        <w:spacing w:line="240" w:lineRule="auto"/>
        <w:jc w:val="both"/>
        <w:rPr>
          <w:rFonts w:ascii="Times New Roman" w:hAnsi="Times New Roman" w:cs="Times New Roman"/>
          <w:iCs/>
          <w:sz w:val="24"/>
          <w:szCs w:val="24"/>
        </w:rPr>
      </w:pPr>
      <w:r w:rsidRPr="00AE4955">
        <w:rPr>
          <w:rFonts w:ascii="Times New Roman" w:hAnsi="Times New Roman" w:cs="Times New Roman"/>
          <w:iCs/>
          <w:sz w:val="24"/>
          <w:szCs w:val="24"/>
        </w:rPr>
        <w:t xml:space="preserve">Initially, the downloaded Net CDF file requires to be imported into SeaDAS. </w:t>
      </w:r>
      <w:r w:rsidR="005E5E14" w:rsidRPr="00AE4955">
        <w:rPr>
          <w:rFonts w:ascii="Times New Roman" w:hAnsi="Times New Roman" w:cs="Times New Roman"/>
          <w:iCs/>
          <w:sz w:val="24"/>
          <w:szCs w:val="24"/>
        </w:rPr>
        <w:t>To a</w:t>
      </w:r>
      <w:r w:rsidRPr="00AE4955">
        <w:rPr>
          <w:rFonts w:ascii="Times New Roman" w:hAnsi="Times New Roman" w:cs="Times New Roman"/>
          <w:iCs/>
          <w:sz w:val="24"/>
          <w:szCs w:val="24"/>
        </w:rPr>
        <w:t xml:space="preserve">ccess the file using the File Manager, where a series of folders will be shown. </w:t>
      </w:r>
      <w:r w:rsidR="001F33B0" w:rsidRPr="00AE4955">
        <w:rPr>
          <w:rFonts w:ascii="Times New Roman" w:hAnsi="Times New Roman" w:cs="Times New Roman"/>
          <w:iCs/>
          <w:sz w:val="24"/>
          <w:szCs w:val="24"/>
        </w:rPr>
        <w:t xml:space="preserve">Open “Chlor-a” band in the file manager. </w:t>
      </w:r>
      <w:r w:rsidRPr="00AE4955">
        <w:rPr>
          <w:rFonts w:ascii="Times New Roman" w:hAnsi="Times New Roman" w:cs="Times New Roman"/>
          <w:iCs/>
          <w:sz w:val="24"/>
          <w:szCs w:val="24"/>
        </w:rPr>
        <w:t>Further overlay the ROI, bring in the</w:t>
      </w:r>
      <w:r w:rsidR="001F33B0" w:rsidRPr="00AE4955">
        <w:rPr>
          <w:rFonts w:ascii="Times New Roman" w:hAnsi="Times New Roman" w:cs="Times New Roman"/>
          <w:iCs/>
          <w:sz w:val="24"/>
          <w:szCs w:val="24"/>
        </w:rPr>
        <w:t xml:space="preserve"> "ESRI Shapefile"</w:t>
      </w:r>
      <w:r w:rsidRPr="00AE4955">
        <w:rPr>
          <w:rFonts w:ascii="Times New Roman" w:hAnsi="Times New Roman" w:cs="Times New Roman"/>
          <w:iCs/>
          <w:sz w:val="24"/>
          <w:szCs w:val="24"/>
        </w:rPr>
        <w:t xml:space="preserve"> by going to the "Vector"</w:t>
      </w:r>
      <w:r w:rsidR="005E5E14"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menu</w:t>
      </w:r>
      <w:r w:rsidR="001F33B0" w:rsidRPr="00AE4955">
        <w:rPr>
          <w:rFonts w:ascii="Times New Roman" w:hAnsi="Times New Roman" w:cs="Times New Roman"/>
          <w:iCs/>
          <w:sz w:val="24"/>
          <w:szCs w:val="24"/>
        </w:rPr>
        <w:t>.</w:t>
      </w:r>
      <w:r w:rsidRPr="00AE4955">
        <w:rPr>
          <w:rFonts w:ascii="Times New Roman" w:hAnsi="Times New Roman" w:cs="Times New Roman"/>
          <w:iCs/>
          <w:sz w:val="24"/>
          <w:szCs w:val="24"/>
        </w:rPr>
        <w:t xml:space="preserve"> This overlay superimposes the vector shapefile over Chl-a image, as shown in Figure 2. </w:t>
      </w:r>
      <w:r w:rsidR="001F33B0" w:rsidRPr="00AE4955">
        <w:rPr>
          <w:rFonts w:ascii="Times New Roman" w:hAnsi="Times New Roman" w:cs="Times New Roman"/>
          <w:iCs/>
          <w:sz w:val="24"/>
          <w:szCs w:val="24"/>
        </w:rPr>
        <w:t>Proceed to “Statistical analysis” in the tool bar. The statistical outputs will be displayed on the screen. This procedure provides a clear and efficient approach tool obtaining</w:t>
      </w:r>
      <w:r w:rsidR="001F33B0" w:rsidRPr="00AE4955">
        <w:rPr>
          <w:noProof/>
          <w:sz w:val="24"/>
          <w:szCs w:val="24"/>
        </w:rPr>
        <w:t xml:space="preserve"> </w:t>
      </w:r>
      <w:r w:rsidR="001F33B0" w:rsidRPr="00AE4955">
        <w:rPr>
          <w:rFonts w:ascii="Times New Roman" w:hAnsi="Times New Roman" w:cs="Times New Roman"/>
          <w:iCs/>
          <w:sz w:val="24"/>
          <w:szCs w:val="24"/>
        </w:rPr>
        <w:t xml:space="preserve">statistical data in an ROI through SeaDAS, enabling effective oceanographic data analysis (Alaudin et al., 2024). The entire process is </w:t>
      </w:r>
      <w:r w:rsidR="00ED1773" w:rsidRPr="00AE4955">
        <w:rPr>
          <w:rFonts w:ascii="Times New Roman" w:hAnsi="Times New Roman" w:cs="Times New Roman"/>
          <w:iCs/>
          <w:sz w:val="24"/>
          <w:szCs w:val="24"/>
        </w:rPr>
        <w:t>detailed</w:t>
      </w:r>
      <w:r w:rsidR="001F33B0" w:rsidRPr="00AE4955">
        <w:rPr>
          <w:rFonts w:ascii="Times New Roman" w:hAnsi="Times New Roman" w:cs="Times New Roman"/>
          <w:iCs/>
          <w:sz w:val="24"/>
          <w:szCs w:val="24"/>
        </w:rPr>
        <w:t xml:space="preserve"> in the flowchart (Figure: 3)</w:t>
      </w:r>
    </w:p>
    <w:p w14:paraId="10761A58" w14:textId="77777777" w:rsidR="009A25DE" w:rsidRDefault="009A25DE" w:rsidP="00932990">
      <w:pPr>
        <w:spacing w:line="240" w:lineRule="auto"/>
        <w:jc w:val="both"/>
        <w:rPr>
          <w:rFonts w:ascii="Times New Roman" w:hAnsi="Times New Roman" w:cs="Times New Roman"/>
          <w:iCs/>
          <w:sz w:val="24"/>
          <w:szCs w:val="24"/>
        </w:rPr>
      </w:pPr>
    </w:p>
    <w:p w14:paraId="36A02048" w14:textId="06559197" w:rsidR="009A25DE" w:rsidRDefault="009A25DE" w:rsidP="00932990">
      <w:pPr>
        <w:spacing w:line="240" w:lineRule="auto"/>
        <w:jc w:val="both"/>
        <w:rPr>
          <w:rFonts w:ascii="Times New Roman" w:hAnsi="Times New Roman" w:cs="Times New Roman"/>
          <w:iCs/>
          <w:sz w:val="24"/>
          <w:szCs w:val="24"/>
        </w:rPr>
      </w:pPr>
      <w:r w:rsidRPr="00AE4955">
        <w:rPr>
          <w:noProof/>
          <w:sz w:val="24"/>
          <w:szCs w:val="24"/>
        </w:rPr>
        <w:drawing>
          <wp:anchor distT="0" distB="0" distL="114300" distR="114300" simplePos="0" relativeHeight="251699200" behindDoc="1" locked="0" layoutInCell="1" allowOverlap="1" wp14:anchorId="1BBEFF16" wp14:editId="094CAF6F">
            <wp:simplePos x="0" y="0"/>
            <wp:positionH relativeFrom="column">
              <wp:posOffset>0</wp:posOffset>
            </wp:positionH>
            <wp:positionV relativeFrom="paragraph">
              <wp:posOffset>352425</wp:posOffset>
            </wp:positionV>
            <wp:extent cx="2804160" cy="3121660"/>
            <wp:effectExtent l="76200" t="76200" r="129540" b="135890"/>
            <wp:wrapTopAndBottom/>
            <wp:docPr id="347346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r="14580"/>
                    <a:stretch/>
                  </pic:blipFill>
                  <pic:spPr bwMode="auto">
                    <a:xfrm>
                      <a:off x="0" y="0"/>
                      <a:ext cx="2804160" cy="312166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6F4C26" w14:textId="77777777" w:rsidR="009A25DE" w:rsidRDefault="009A25DE" w:rsidP="00932990">
      <w:pPr>
        <w:spacing w:line="240" w:lineRule="auto"/>
        <w:jc w:val="both"/>
        <w:rPr>
          <w:rFonts w:ascii="Times New Roman" w:hAnsi="Times New Roman" w:cs="Times New Roman"/>
          <w:iCs/>
          <w:sz w:val="24"/>
          <w:szCs w:val="24"/>
        </w:rPr>
      </w:pPr>
    </w:p>
    <w:p w14:paraId="6A6F3DA6" w14:textId="77777777" w:rsidR="009A25DE" w:rsidRDefault="009A25DE" w:rsidP="00932990">
      <w:pPr>
        <w:spacing w:line="240" w:lineRule="auto"/>
        <w:jc w:val="both"/>
        <w:rPr>
          <w:rFonts w:ascii="Times New Roman" w:hAnsi="Times New Roman" w:cs="Times New Roman"/>
          <w:iCs/>
          <w:sz w:val="24"/>
          <w:szCs w:val="24"/>
        </w:rPr>
      </w:pPr>
    </w:p>
    <w:p w14:paraId="6E9EDC79" w14:textId="515678A3" w:rsidR="009A25DE" w:rsidRDefault="009A25DE" w:rsidP="00932990">
      <w:pPr>
        <w:spacing w:line="240" w:lineRule="auto"/>
        <w:jc w:val="both"/>
        <w:rPr>
          <w:rFonts w:ascii="Times New Roman" w:hAnsi="Times New Roman" w:cs="Times New Roman"/>
          <w:iCs/>
          <w:sz w:val="24"/>
          <w:szCs w:val="24"/>
        </w:rPr>
      </w:pPr>
      <w:r w:rsidRPr="009A25DE">
        <w:rPr>
          <w:rFonts w:ascii="Times New Roman" w:hAnsi="Times New Roman" w:cs="Times New Roman"/>
          <w:iCs/>
          <w:sz w:val="24"/>
          <w:szCs w:val="24"/>
        </w:rPr>
        <w:t>Figure2: Vector File Super Imposed on CHL-a Image in SeaDAS</w:t>
      </w:r>
    </w:p>
    <w:p w14:paraId="4DDF60E5" w14:textId="42B590BC" w:rsidR="009A25DE" w:rsidRDefault="009A25DE" w:rsidP="00932990">
      <w:pPr>
        <w:spacing w:line="240" w:lineRule="auto"/>
        <w:jc w:val="both"/>
        <w:rPr>
          <w:rFonts w:ascii="Times New Roman" w:hAnsi="Times New Roman" w:cs="Times New Roman"/>
          <w:iCs/>
          <w:sz w:val="24"/>
          <w:szCs w:val="24"/>
        </w:rPr>
      </w:pPr>
      <w:r w:rsidRPr="00AE4955">
        <w:rPr>
          <w:noProof/>
          <w:sz w:val="24"/>
          <w:szCs w:val="24"/>
        </w:rPr>
        <mc:AlternateContent>
          <mc:Choice Requires="wpg">
            <w:drawing>
              <wp:anchor distT="0" distB="0" distL="114300" distR="114300" simplePos="0" relativeHeight="251695104" behindDoc="1" locked="0" layoutInCell="1" allowOverlap="1" wp14:anchorId="4A7E60C7" wp14:editId="6D537C05">
                <wp:simplePos x="0" y="0"/>
                <wp:positionH relativeFrom="column">
                  <wp:posOffset>2133600</wp:posOffset>
                </wp:positionH>
                <wp:positionV relativeFrom="paragraph">
                  <wp:posOffset>276225</wp:posOffset>
                </wp:positionV>
                <wp:extent cx="2018030" cy="4171950"/>
                <wp:effectExtent l="0" t="0" r="20320" b="19050"/>
                <wp:wrapTight wrapText="bothSides">
                  <wp:wrapPolygon edited="0">
                    <wp:start x="0" y="0"/>
                    <wp:lineTo x="0" y="2466"/>
                    <wp:lineTo x="9176" y="3156"/>
                    <wp:lineTo x="1223" y="3649"/>
                    <wp:lineTo x="0" y="3847"/>
                    <wp:lineTo x="0" y="5819"/>
                    <wp:lineTo x="3059" y="6312"/>
                    <wp:lineTo x="9379" y="6312"/>
                    <wp:lineTo x="0" y="7200"/>
                    <wp:lineTo x="0" y="9468"/>
                    <wp:lineTo x="10807" y="9468"/>
                    <wp:lineTo x="0" y="10455"/>
                    <wp:lineTo x="0" y="21600"/>
                    <wp:lineTo x="204" y="21600"/>
                    <wp:lineTo x="21614" y="21600"/>
                    <wp:lineTo x="21614" y="10553"/>
                    <wp:lineTo x="10807" y="9468"/>
                    <wp:lineTo x="21002" y="9468"/>
                    <wp:lineTo x="21614" y="9370"/>
                    <wp:lineTo x="21614" y="7299"/>
                    <wp:lineTo x="19371" y="7003"/>
                    <wp:lineTo x="11011" y="6312"/>
                    <wp:lineTo x="18147" y="6312"/>
                    <wp:lineTo x="21614" y="5819"/>
                    <wp:lineTo x="21614" y="3847"/>
                    <wp:lineTo x="20186" y="3649"/>
                    <wp:lineTo x="11215" y="3156"/>
                    <wp:lineTo x="16108" y="3156"/>
                    <wp:lineTo x="21614" y="2367"/>
                    <wp:lineTo x="21614" y="197"/>
                    <wp:lineTo x="21410" y="0"/>
                    <wp:lineTo x="0" y="0"/>
                  </wp:wrapPolygon>
                </wp:wrapTight>
                <wp:docPr id="18" name="Group 17">
                  <a:extLst xmlns:a="http://schemas.openxmlformats.org/drawingml/2006/main">
                    <a:ext uri="{FF2B5EF4-FFF2-40B4-BE49-F238E27FC236}">
                      <a16:creationId xmlns:a16="http://schemas.microsoft.com/office/drawing/2014/main" id="{92EAABBE-BED4-E238-0141-B674CBD72A27}"/>
                    </a:ext>
                  </a:extLst>
                </wp:docPr>
                <wp:cNvGraphicFramePr/>
                <a:graphic xmlns:a="http://schemas.openxmlformats.org/drawingml/2006/main">
                  <a:graphicData uri="http://schemas.microsoft.com/office/word/2010/wordprocessingGroup">
                    <wpg:wgp>
                      <wpg:cNvGrpSpPr/>
                      <wpg:grpSpPr>
                        <a:xfrm>
                          <a:off x="0" y="0"/>
                          <a:ext cx="2018030" cy="4171950"/>
                          <a:chOff x="0" y="0"/>
                          <a:chExt cx="1832766" cy="4320351"/>
                        </a:xfrm>
                      </wpg:grpSpPr>
                      <wpg:grpSp>
                        <wpg:cNvPr id="490352489" name="Group 490352489">
                          <a:extLst>
                            <a:ext uri="{FF2B5EF4-FFF2-40B4-BE49-F238E27FC236}">
                              <a16:creationId xmlns:a16="http://schemas.microsoft.com/office/drawing/2014/main" id="{8A0B3642-71F8-F53D-B2BF-A3EDB2BEB9C2}"/>
                            </a:ext>
                          </a:extLst>
                        </wpg:cNvPr>
                        <wpg:cNvGrpSpPr/>
                        <wpg:grpSpPr>
                          <a:xfrm>
                            <a:off x="0" y="0"/>
                            <a:ext cx="1823893" cy="1158678"/>
                            <a:chOff x="0" y="0"/>
                            <a:chExt cx="8753814" cy="6926038"/>
                          </a:xfrm>
                        </wpg:grpSpPr>
                        <wps:wsp>
                          <wps:cNvPr id="1335832797" name="Rectangle: Rounded Corners 1335832797">
                            <a:extLst>
                              <a:ext uri="{FF2B5EF4-FFF2-40B4-BE49-F238E27FC236}">
                                <a16:creationId xmlns:a16="http://schemas.microsoft.com/office/drawing/2014/main" id="{87C24780-CEA4-430B-04B6-D780816634A5}"/>
                              </a:ext>
                            </a:extLst>
                          </wps:cNvPr>
                          <wps:cNvSpPr/>
                          <wps:spPr>
                            <a:xfrm>
                              <a:off x="0" y="0"/>
                              <a:ext cx="8753814" cy="278238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3F9E4D1" w14:textId="77777777" w:rsidR="003B1F2C" w:rsidRPr="0067298F" w:rsidRDefault="003B1F2C" w:rsidP="009A25DE">
                                <w:pPr>
                                  <w:spacing w:after="120" w:line="256" w:lineRule="auto"/>
                                  <w:jc w:val="center"/>
                                  <w:rPr>
                                    <w:rFonts w:ascii="Times New Roman" w:eastAsia="Aptos" w:hAnsi="Times New Roman" w:cs="Times New Roman"/>
                                    <w:b/>
                                    <w:bCs/>
                                    <w:color w:val="000000"/>
                                    <w:kern w:val="24"/>
                                    <w:sz w:val="17"/>
                                    <w:szCs w:val="17"/>
                                    <w14:ligatures w14:val="none"/>
                                  </w:rPr>
                                </w:pPr>
                                <w:r w:rsidRPr="0067298F">
                                  <w:rPr>
                                    <w:rFonts w:ascii="Times New Roman" w:eastAsia="Aptos" w:hAnsi="Times New Roman" w:cs="Times New Roman"/>
                                    <w:b/>
                                    <w:bCs/>
                                    <w:color w:val="000000"/>
                                    <w:kern w:val="24"/>
                                    <w:sz w:val="17"/>
                                    <w:szCs w:val="17"/>
                                  </w:rPr>
                                  <w:t>Create Region of Interest shape file using ArcGIS</w:t>
                                </w:r>
                              </w:p>
                            </w:txbxContent>
                          </wps:txbx>
                          <wps:bodyPr rtlCol="0" anchor="ctr"/>
                        </wps:wsp>
                        <wps:wsp>
                          <wps:cNvPr id="848576433" name="Rectangle: Rounded Corners 848576433">
                            <a:extLst>
                              <a:ext uri="{FF2B5EF4-FFF2-40B4-BE49-F238E27FC236}">
                                <a16:creationId xmlns:a16="http://schemas.microsoft.com/office/drawing/2014/main" id="{265C3355-B34C-790F-615F-1C62872A811F}"/>
                              </a:ext>
                            </a:extLst>
                          </wps:cNvPr>
                          <wps:cNvSpPr/>
                          <wps:spPr>
                            <a:xfrm>
                              <a:off x="42586" y="4574726"/>
                              <a:ext cx="8711227" cy="235131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4CBFEDE" w14:textId="77777777" w:rsidR="003B1F2C" w:rsidRPr="00932990" w:rsidRDefault="003B1F2C" w:rsidP="009A25DE">
                                <w:pPr>
                                  <w:spacing w:after="120" w:line="256" w:lineRule="auto"/>
                                  <w:jc w:val="center"/>
                                  <w:rPr>
                                    <w:rFonts w:ascii="Times New Roman" w:eastAsia="Aptos" w:hAnsi="Times New Roman" w:cs="Times New Roman"/>
                                    <w:b/>
                                    <w:bCs/>
                                    <w:color w:val="000000"/>
                                    <w:kern w:val="24"/>
                                    <w:sz w:val="17"/>
                                    <w:szCs w:val="17"/>
                                    <w14:ligatures w14:val="none"/>
                                  </w:rPr>
                                </w:pPr>
                                <w:r w:rsidRPr="00932990">
                                  <w:rPr>
                                    <w:rFonts w:ascii="Times New Roman" w:eastAsia="Aptos" w:hAnsi="Times New Roman" w:cs="Times New Roman"/>
                                    <w:b/>
                                    <w:bCs/>
                                    <w:color w:val="000000"/>
                                    <w:kern w:val="24"/>
                                    <w:sz w:val="17"/>
                                    <w:szCs w:val="17"/>
                                  </w:rPr>
                                  <w:t>Download L3 Chlorophyll-a images</w:t>
                                </w:r>
                              </w:p>
                              <w:p w14:paraId="70FD556D" w14:textId="77777777" w:rsidR="003B1F2C" w:rsidRPr="00932990" w:rsidRDefault="003B1F2C" w:rsidP="009A25DE">
                                <w:pPr>
                                  <w:spacing w:after="120" w:line="256" w:lineRule="auto"/>
                                  <w:jc w:val="center"/>
                                  <w:rPr>
                                    <w:rFonts w:ascii="Times New Roman" w:eastAsia="Aptos" w:hAnsi="Times New Roman" w:cs="Times New Roman"/>
                                    <w:b/>
                                    <w:bCs/>
                                    <w:color w:val="000000"/>
                                    <w:kern w:val="24"/>
                                    <w:sz w:val="17"/>
                                    <w:szCs w:val="17"/>
                                    <w14:ligatures w14:val="none"/>
                                  </w:rPr>
                                </w:pPr>
                              </w:p>
                            </w:txbxContent>
                          </wps:txbx>
                          <wps:bodyPr rtlCol="0" anchor="ctr"/>
                        </wps:wsp>
                        <wps:wsp>
                          <wps:cNvPr id="1267045317" name="Arrow: Down 1267045317">
                            <a:extLst>
                              <a:ext uri="{FF2B5EF4-FFF2-40B4-BE49-F238E27FC236}">
                                <a16:creationId xmlns:a16="http://schemas.microsoft.com/office/drawing/2014/main" id="{D259FBE1-9680-9B84-0E17-2C16C3462A78}"/>
                              </a:ext>
                            </a:extLst>
                          </wps:cNvPr>
                          <wps:cNvSpPr/>
                          <wps:spPr>
                            <a:xfrm>
                              <a:off x="3922506" y="3388688"/>
                              <a:ext cx="484632" cy="74539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grpSp>
                        <wpg:cNvPr id="1828203529" name="Group 1828203529">
                          <a:extLst>
                            <a:ext uri="{FF2B5EF4-FFF2-40B4-BE49-F238E27FC236}">
                              <a16:creationId xmlns:a16="http://schemas.microsoft.com/office/drawing/2014/main" id="{11BB242E-EA54-351C-C1DE-801B556BD650}"/>
                            </a:ext>
                          </a:extLst>
                        </wpg:cNvPr>
                        <wpg:cNvGrpSpPr/>
                        <wpg:grpSpPr>
                          <a:xfrm>
                            <a:off x="0" y="1458524"/>
                            <a:ext cx="1832766" cy="2861827"/>
                            <a:chOff x="0" y="1458524"/>
                            <a:chExt cx="8796402" cy="17106673"/>
                          </a:xfrm>
                        </wpg:grpSpPr>
                        <wps:wsp>
                          <wps:cNvPr id="1833985554" name="Rectangle: Rounded Corners 1833985554">
                            <a:extLst>
                              <a:ext uri="{FF2B5EF4-FFF2-40B4-BE49-F238E27FC236}">
                                <a16:creationId xmlns:a16="http://schemas.microsoft.com/office/drawing/2014/main" id="{E254728E-AF2B-51B9-6F54-897C7DFB164B}"/>
                              </a:ext>
                            </a:extLst>
                          </wps:cNvPr>
                          <wps:cNvSpPr/>
                          <wps:spPr>
                            <a:xfrm>
                              <a:off x="0" y="1458524"/>
                              <a:ext cx="8753815" cy="248060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1C31B14" w14:textId="77777777" w:rsidR="003B1F2C" w:rsidRPr="00932990" w:rsidRDefault="003B1F2C" w:rsidP="009A25DE">
                                <w:pPr>
                                  <w:spacing w:after="120" w:line="256" w:lineRule="auto"/>
                                  <w:jc w:val="center"/>
                                  <w:rPr>
                                    <w:rFonts w:ascii="Times New Roman" w:eastAsia="Aptos" w:hAnsi="Times New Roman" w:cs="Times New Roman"/>
                                    <w:b/>
                                    <w:bCs/>
                                    <w:color w:val="000000"/>
                                    <w:kern w:val="24"/>
                                    <w:sz w:val="17"/>
                                    <w:szCs w:val="17"/>
                                    <w14:ligatures w14:val="none"/>
                                  </w:rPr>
                                </w:pPr>
                                <w:r w:rsidRPr="00932990">
                                  <w:rPr>
                                    <w:rFonts w:ascii="Times New Roman" w:eastAsia="Aptos" w:hAnsi="Times New Roman" w:cs="Times New Roman"/>
                                    <w:b/>
                                    <w:bCs/>
                                    <w:color w:val="000000"/>
                                    <w:kern w:val="24"/>
                                    <w:sz w:val="17"/>
                                    <w:szCs w:val="17"/>
                                  </w:rPr>
                                  <w:t>Load image into SeaDAS</w:t>
                                </w:r>
                              </w:p>
                            </w:txbxContent>
                          </wps:txbx>
                          <wps:bodyPr rtlCol="0" anchor="ctr"/>
                        </wps:wsp>
                        <wps:wsp>
                          <wps:cNvPr id="400399260" name="Rectangle: Rounded Corners 400399260">
                            <a:extLst>
                              <a:ext uri="{FF2B5EF4-FFF2-40B4-BE49-F238E27FC236}">
                                <a16:creationId xmlns:a16="http://schemas.microsoft.com/office/drawing/2014/main" id="{E6FA64F3-44E1-E149-3F82-1272DDD9E7BC}"/>
                              </a:ext>
                            </a:extLst>
                          </wps:cNvPr>
                          <wps:cNvSpPr/>
                          <wps:spPr>
                            <a:xfrm>
                              <a:off x="42587" y="9564185"/>
                              <a:ext cx="8753815" cy="429318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4F29811" w14:textId="77777777" w:rsidR="003B1F2C" w:rsidRPr="00932990" w:rsidRDefault="003B1F2C" w:rsidP="009A25DE">
                                <w:pPr>
                                  <w:spacing w:after="0" w:line="256" w:lineRule="auto"/>
                                  <w:jc w:val="center"/>
                                  <w:rPr>
                                    <w:rFonts w:eastAsia="Aptos"/>
                                    <w:b/>
                                    <w:bCs/>
                                    <w:color w:val="000000"/>
                                    <w:kern w:val="24"/>
                                    <w:sz w:val="17"/>
                                    <w:szCs w:val="17"/>
                                  </w:rPr>
                                </w:pPr>
                                <w:r w:rsidRPr="00932990">
                                  <w:rPr>
                                    <w:rFonts w:ascii="Times New Roman" w:hAnsi="Times New Roman" w:cs="Times New Roman"/>
                                    <w:b/>
                                    <w:bCs/>
                                    <w:iCs/>
                                    <w:sz w:val="17"/>
                                    <w:szCs w:val="17"/>
                                  </w:rPr>
                                  <w:t>Overlay the ROI, bring in the shapefile by going to the "Vector" menu, then clicking "Import," and selecting "ESRI Shapefile"</w:t>
                                </w:r>
                              </w:p>
                            </w:txbxContent>
                          </wps:txbx>
                          <wps:bodyPr rtlCol="0" anchor="ctr"/>
                        </wps:wsp>
                        <wps:wsp>
                          <wps:cNvPr id="2132558255" name="Rectangle: Rounded Corners 2132558255">
                            <a:extLst>
                              <a:ext uri="{FF2B5EF4-FFF2-40B4-BE49-F238E27FC236}">
                                <a16:creationId xmlns:a16="http://schemas.microsoft.com/office/drawing/2014/main" id="{E0A70F24-10B0-9B21-0FA7-974A0228EE66}"/>
                              </a:ext>
                            </a:extLst>
                          </wps:cNvPr>
                          <wps:cNvSpPr/>
                          <wps:spPr>
                            <a:xfrm>
                              <a:off x="0" y="5376986"/>
                              <a:ext cx="8753816" cy="28904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9C0C129" w14:textId="77777777" w:rsidR="003B1F2C" w:rsidRPr="00932990" w:rsidRDefault="003B1F2C" w:rsidP="009A25DE">
                                <w:pPr>
                                  <w:spacing w:after="120" w:line="256" w:lineRule="auto"/>
                                  <w:jc w:val="center"/>
                                  <w:rPr>
                                    <w:rFonts w:eastAsia="Aptos"/>
                                    <w:b/>
                                    <w:bCs/>
                                    <w:color w:val="000000"/>
                                    <w:kern w:val="24"/>
                                    <w:sz w:val="17"/>
                                    <w:szCs w:val="17"/>
                                    <w14:ligatures w14:val="none"/>
                                  </w:rPr>
                                </w:pPr>
                                <w:r w:rsidRPr="00932990">
                                  <w:rPr>
                                    <w:rFonts w:ascii="Times New Roman" w:hAnsi="Times New Roman" w:cs="Times New Roman"/>
                                    <w:b/>
                                    <w:bCs/>
                                    <w:iCs/>
                                    <w:sz w:val="17"/>
                                    <w:szCs w:val="17"/>
                                  </w:rPr>
                                  <w:t>Navigate to the "Bands" folder and select the "chlor-a" band</w:t>
                                </w:r>
                              </w:p>
                            </w:txbxContent>
                          </wps:txbx>
                          <wps:bodyPr rtlCol="0" anchor="ctr"/>
                        </wps:wsp>
                        <wps:wsp>
                          <wps:cNvPr id="1333228810" name="Rectangle: Rounded Corners 1333228810">
                            <a:extLst>
                              <a:ext uri="{FF2B5EF4-FFF2-40B4-BE49-F238E27FC236}">
                                <a16:creationId xmlns:a16="http://schemas.microsoft.com/office/drawing/2014/main" id="{57943093-DD88-E360-65EA-961257DEE724}"/>
                              </a:ext>
                            </a:extLst>
                          </wps:cNvPr>
                          <wps:cNvSpPr/>
                          <wps:spPr>
                            <a:xfrm>
                              <a:off x="42585" y="15194071"/>
                              <a:ext cx="8753817" cy="337112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2BEF479" w14:textId="77777777" w:rsidR="003B1F2C" w:rsidRPr="00932990" w:rsidRDefault="003B1F2C" w:rsidP="009A25DE">
                                <w:pPr>
                                  <w:spacing w:after="120" w:line="256" w:lineRule="auto"/>
                                  <w:jc w:val="center"/>
                                  <w:rPr>
                                    <w:rFonts w:eastAsia="Aptos"/>
                                    <w:b/>
                                    <w:bCs/>
                                    <w:color w:val="000000"/>
                                    <w:kern w:val="24"/>
                                    <w:sz w:val="17"/>
                                    <w:szCs w:val="17"/>
                                    <w14:ligatures w14:val="none"/>
                                  </w:rPr>
                                </w:pPr>
                                <w:r w:rsidRPr="00932990">
                                  <w:rPr>
                                    <w:rFonts w:ascii="Times New Roman" w:hAnsi="Times New Roman" w:cs="Times New Roman"/>
                                    <w:b/>
                                    <w:bCs/>
                                    <w:iCs/>
                                    <w:sz w:val="17"/>
                                    <w:szCs w:val="17"/>
                                  </w:rPr>
                                  <w:t>Proceed to the "Analysis" tab in toolbar and choose "Statistics" to obtain summary statistics</w:t>
                                </w:r>
                              </w:p>
                            </w:txbxContent>
                          </wps:txbx>
                          <wps:bodyPr rtlCol="0" anchor="ctr"/>
                        </wps:wsp>
                        <wps:wsp>
                          <wps:cNvPr id="468002716" name="Arrow: Down 468002716">
                            <a:extLst>
                              <a:ext uri="{FF2B5EF4-FFF2-40B4-BE49-F238E27FC236}">
                                <a16:creationId xmlns:a16="http://schemas.microsoft.com/office/drawing/2014/main" id="{3EFF2DDC-2E66-0A41-3CC1-95DCADE821AA}"/>
                              </a:ext>
                            </a:extLst>
                          </wps:cNvPr>
                          <wps:cNvSpPr/>
                          <wps:spPr>
                            <a:xfrm>
                              <a:off x="3849103" y="4320810"/>
                              <a:ext cx="484632" cy="74539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894215634" name="Arrow: Down 894215634">
                            <a:extLst>
                              <a:ext uri="{FF2B5EF4-FFF2-40B4-BE49-F238E27FC236}">
                                <a16:creationId xmlns:a16="http://schemas.microsoft.com/office/drawing/2014/main" id="{7064E59A-2189-D17A-09E5-374FBF1B3246}"/>
                              </a:ext>
                            </a:extLst>
                          </wps:cNvPr>
                          <wps:cNvSpPr/>
                          <wps:spPr>
                            <a:xfrm>
                              <a:off x="4049141" y="8509779"/>
                              <a:ext cx="484634" cy="74539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91578071" name="Arrow: Down 291578071">
                            <a:extLst>
                              <a:ext uri="{FF2B5EF4-FFF2-40B4-BE49-F238E27FC236}">
                                <a16:creationId xmlns:a16="http://schemas.microsoft.com/office/drawing/2014/main" id="{08D1F65E-1F7E-530F-9904-439591A2805E}"/>
                              </a:ext>
                            </a:extLst>
                          </wps:cNvPr>
                          <wps:cNvSpPr/>
                          <wps:spPr>
                            <a:xfrm>
                              <a:off x="4049139" y="14102665"/>
                              <a:ext cx="484636" cy="74539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s:wsp>
                        <wps:cNvPr id="867686365" name="Arrow: Down 867686365">
                          <a:extLst>
                            <a:ext uri="{FF2B5EF4-FFF2-40B4-BE49-F238E27FC236}">
                              <a16:creationId xmlns:a16="http://schemas.microsoft.com/office/drawing/2014/main" id="{806A9BC0-24AD-BF7B-2DE3-22410D62BF2E}"/>
                            </a:ext>
                          </a:extLst>
                        </wps:cNvPr>
                        <wps:cNvSpPr/>
                        <wps:spPr>
                          <a:xfrm>
                            <a:off x="817271" y="1250477"/>
                            <a:ext cx="100975" cy="12469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4A7E60C7" id="Group 17" o:spid="_x0000_s1027" style="position:absolute;left:0;text-align:left;margin-left:168pt;margin-top:21.75pt;width:158.9pt;height:328.5pt;z-index:-251621376;mso-width-relative:margin;mso-height-relative:margin" coordsize="18327,4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LYBGQUAAJYgAAAOAAAAZHJzL2Uyb0RvYy54bWzsWttu4zYQfS/QfxD83pg3kZQRZ1EkbV6K&#10;dpHdfoAiUbZRWRQoJU7+vsOLJNtxNlFadw3UD3EskUNyhodnDklffnpal9GjMs1KV/MJvkCTSFWZ&#10;zlfVYj758+uvP8lJ1LRplaelrtR88qyayaerH3+43NQzRfRSl7kyETRSNbNNPZ8s27aeTadNtlTr&#10;tLnQtaqgsNBmnbbwaBbT3KQbaH1dTglCfLrRJq+NzlTTwNsbXzi5cu0XhcraP4qiUW1UzicwttZ9&#10;Gvd5bz+nV5fpbGHSernKwjDSD4xina4q6LRv6iZt0+jBrF40tV5lRje6aC8yvZ7qolhlyvkA3mC0&#10;582t0Q+182Ux2yzqPkwQ2r04fbjZ7PfHzyZa5TB3MFNVuoY5ct1GWNjgbOrFDOrcmvpL/dmEFwv/&#10;ZP19Ksza/gdPoicX1uc+rOqpjTJ4CZ5JRCH6GZQxLHASh8BnS5idF3bZ8pdgiSUlgvNgSQmiMbaj&#10;mnYdT+34+uH0D/24g28sAUvCZLLr4vD6X/IUS0JlQv14MY4lF9JD7C1PpYipxMxb8oRwRJ3lq57C&#10;cmkGRDT/DBFflmmtHNAaO9sdIiiN7QQkogvbHayntFqUahbd6YcqV3l0rU0Fyz/CQ2UXTNdQj5lm&#10;1gB83guYnWAQYYMa70x7OqtN094qvY7sl/kEFkqV29G5RZg+/ta0HiZdPcDMpu5G4b61z6WyAyqr&#10;O1XACrBAddaOe9R1aaLHFFgjzTJVtTz072pbs2JVlr0hPmRYth1WQ11rphwn9YbokOFuj72F61VX&#10;bW+8XlXaHGog/6vv2dfvvPc+W/fbp/snv+ytY/bNvc6fYeJNW15rT5ZplS01cGXWGue9rQWg89WP&#10;jj7JZCw4o7CaPC19A3xD3THYYwQW6CSypBQLJoibY5iiQD5SYEwIYN/SFgHmoZicUXgcFLrAniIK&#10;MeECsZhCNgww/NkYvZlFN3pTRVulY4BHE0Ji5KFHqZRchizRQY9JxinxyBPQO6QUT2dduu1oLdBf&#10;DoNx43JscAT6CwS3THPlWRHHCLkkDgmqJ0yXmEcwpCe6nqs8o45jyc74Ayy5xc+vseQIThyUiBcf&#10;TpTs6xDQB5JYKbInRLbeOxx9QHNhFkuQOBYnA4Xt6CciOfTjVF0629MjO9aD/pIi4QwFIIJwQ5yL&#10;XSgObtv0HjJEL1SPI0skpYmM4xjU0puZASLQVR6zQkGsAunvRKVbm16cxCEtMIk4OouT4jhpwWHt&#10;FNMCQ4gmVqW/A4JD3TEItOIEcg6gMIk5w14ADyt7B4WMJBSW9rdzxFkiq/Wg6sdIZEeqp4hCgimJ&#10;Ywl/74DhVuUxOPRMGFPBExDLO9nFYzDszolMEBNnJjwSE7rAniIGYd9PCZESv4cKtyqPwaDlQoC4&#10;zcgxThgSTvXtk2HYqVFq923dfv0VwXwmw4+SoQvsKQKRcYkQERj4yKvC7Y3aUDgGd1SyBCM4gADk&#10;MTh9tCDfYcAX+7Q3+O+8T/vu+zQL3eOfXSWM4JjTfoeyjUXZF47BIkOARYYdFmWMEiGSA1gMB8ju&#10;zOANPXjG4v8DiyTBsZA2Zx7gxaFwNBYpnGG4PTJGhHNHfENGdsQYlKED45kYt87Jti8WTvQA678g&#10;SS645BSgcwCYcHMWCscAU2IBCsDjEk5YmQinXd3ZDUZAnOHoBhPGE8eh/R3bi2ulM0d+d450B4xw&#10;+e3OlsNFvb1d335211vDzwmu/gYAAP//AwBQSwMEFAAGAAgAAAAhAMSQth7hAAAACgEAAA8AAABk&#10;cnMvZG93bnJldi54bWxMj1FLwzAUhd8F/0O4gm8uqbFVatMxhvo0BDdh7O2uuWvLmqQ0Wdv9e+OT&#10;Pl7u4ZzvK5az6dhIg2+dVZAsBDCyldOtrRV8794fXoD5gFZj5ywpuJKHZXl7U2Cu3WS/aNyGmsUS&#10;63NU0ITQ55z7qiGDfuF6svF3coPBEM+h5nrAKZabjj8KkXGDrY0LDfa0bqg6by9GwceE00omb+Pm&#10;fFpfD7v0c79JSKn7u3n1CizQHP7C8Isf0aGMTEd3sdqzToGUWXQJCp5kCiwGslRGl6OCZyFS4GXB&#10;/yuUPwAAAP//AwBQSwECLQAUAAYACAAAACEAtoM4kv4AAADhAQAAEwAAAAAAAAAAAAAAAAAAAAAA&#10;W0NvbnRlbnRfVHlwZXNdLnhtbFBLAQItABQABgAIAAAAIQA4/SH/1gAAAJQBAAALAAAAAAAAAAAA&#10;AAAAAC8BAABfcmVscy8ucmVsc1BLAQItABQABgAIAAAAIQCiOLYBGQUAAJYgAAAOAAAAAAAAAAAA&#10;AAAAAC4CAABkcnMvZTJvRG9jLnhtbFBLAQItABQABgAIAAAAIQDEkLYe4QAAAAoBAAAPAAAAAAAA&#10;AAAAAAAAAHMHAABkcnMvZG93bnJldi54bWxQSwUGAAAAAAQABADzAAAAgQgAAAAA&#10;">
                <v:group id="Group 490352489" o:spid="_x0000_s1028" style="position:absolute;width:18238;height:11586" coordsize="87538,69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GaHywAAAOIAAAAPAAAAZHJzL2Rvd25yZXYueG1sRI9Pa8JA&#10;FMTvBb/D8oTemk38UzS6ikgrPYhQFcTbI/tMgtm3IbtN4rd3C4Ueh5n5DbNc96YSLTWutKwgiWIQ&#10;xJnVJecKzqfPtxkI55E1VpZJwYMcrFeDlyWm2nb8Te3R5yJA2KWooPC+TqV0WUEGXWRr4uDdbGPQ&#10;B9nkUjfYBbip5CiO36XBksNCgTVtC8ruxx+jYNdhtxknH+3+fts+rqfp4bJPSKnXYb9ZgPDU+//w&#10;X/tLK5jM4/F0NJnN4fdSuANy9QQAAP//AwBQSwECLQAUAAYACAAAACEA2+H2y+4AAACFAQAAEwAA&#10;AAAAAAAAAAAAAAAAAAAAW0NvbnRlbnRfVHlwZXNdLnhtbFBLAQItABQABgAIAAAAIQBa9CxbvwAA&#10;ABUBAAALAAAAAAAAAAAAAAAAAB8BAABfcmVscy8ucmVsc1BLAQItABQABgAIAAAAIQBvvGaHywAA&#10;AOIAAAAPAAAAAAAAAAAAAAAAAAcCAABkcnMvZG93bnJldi54bWxQSwUGAAAAAAMAAwC3AAAA/wIA&#10;AAAA&#10;">
                  <v:roundrect id="Rectangle: Rounded Corners 1335832797" o:spid="_x0000_s1029" style="position:absolute;width:87538;height:2782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ZvpyAAAAOMAAAAPAAAAZHJzL2Rvd25yZXYueG1sRE/NTsJA&#10;EL6b+A6bMeFiYGsb2lJZCBFMvIpy4Dbpjm3j7mzTXaHw9KyJicf5/me5Hq0RJxp851jB0ywBQVw7&#10;3XGj4PPjdVqC8AFZo3FMCi7kYb26v1tipd2Z3+m0D42IIewrVNCG0FdS+roli37meuLIfbnBYojn&#10;0Eg94DmGWyPTJMmlxY5jQ4s9vbRUf+9/rAI33+DjNaSHYnfUhnpT5/m2VGryMG6eQQQaw7/4z/2m&#10;4/wsm5dZWiwK+P0pAiBXNwAAAP//AwBQSwECLQAUAAYACAAAACEA2+H2y+4AAACFAQAAEwAAAAAA&#10;AAAAAAAAAAAAAAAAW0NvbnRlbnRfVHlwZXNdLnhtbFBLAQItABQABgAIAAAAIQBa9CxbvwAAABUB&#10;AAALAAAAAAAAAAAAAAAAAB8BAABfcmVscy8ucmVsc1BLAQItABQABgAIAAAAIQBhIZvpyAAAAOMA&#10;AAAPAAAAAAAAAAAAAAAAAAcCAABkcnMvZG93bnJldi54bWxQSwUGAAAAAAMAAwC3AAAA/AIAAAAA&#10;" fillcolor="white [3201]" strokecolor="#4ea72e [3209]" strokeweight="1pt">
                    <v:stroke joinstyle="miter"/>
                    <v:textbox>
                      <w:txbxContent>
                        <w:p w14:paraId="33F9E4D1" w14:textId="77777777" w:rsidR="003B1F2C" w:rsidRPr="0067298F" w:rsidRDefault="003B1F2C" w:rsidP="009A25DE">
                          <w:pPr>
                            <w:spacing w:after="120" w:line="256" w:lineRule="auto"/>
                            <w:jc w:val="center"/>
                            <w:rPr>
                              <w:rFonts w:ascii="Times New Roman" w:eastAsia="Aptos" w:hAnsi="Times New Roman" w:cs="Times New Roman"/>
                              <w:b/>
                              <w:bCs/>
                              <w:color w:val="000000"/>
                              <w:kern w:val="24"/>
                              <w:sz w:val="17"/>
                              <w:szCs w:val="17"/>
                              <w14:ligatures w14:val="none"/>
                            </w:rPr>
                          </w:pPr>
                          <w:r w:rsidRPr="0067298F">
                            <w:rPr>
                              <w:rFonts w:ascii="Times New Roman" w:eastAsia="Aptos" w:hAnsi="Times New Roman" w:cs="Times New Roman"/>
                              <w:b/>
                              <w:bCs/>
                              <w:color w:val="000000"/>
                              <w:kern w:val="24"/>
                              <w:sz w:val="17"/>
                              <w:szCs w:val="17"/>
                            </w:rPr>
                            <w:t>Create Region of Interest shape file using ArcGIS</w:t>
                          </w:r>
                        </w:p>
                      </w:txbxContent>
                    </v:textbox>
                  </v:roundrect>
                  <v:roundrect id="Rectangle: Rounded Corners 848576433" o:spid="_x0000_s1030" style="position:absolute;left:425;top:45747;width:87113;height:235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qfCygAAAOIAAAAPAAAAZHJzL2Rvd25yZXYueG1sRI/Na8JA&#10;FMTvhf4PyxO8FN3Ujxiiq0it0KtfB2+P7DMJ7r4N2a2m/eu7QsHjMDO/YRarzhpxo9bXjhW8DxMQ&#10;xIXTNZcKjoftIAPhA7JG45gU/JCH1fL1ZYG5dnfe0W0fShEh7HNUUIXQ5FL6oiKLfuga4uhdXGsx&#10;RNmWUrd4j3Br5ChJUmmx5rhQYUMfFRXX/bdV4KZrfPsNo9Ps86wNNaZI002mVL/XrecgAnXhGf5v&#10;f2kF2SSbztLJeAyPS/EOyOUfAAAA//8DAFBLAQItABQABgAIAAAAIQDb4fbL7gAAAIUBAAATAAAA&#10;AAAAAAAAAAAAAAAAAABbQ29udGVudF9UeXBlc10ueG1sUEsBAi0AFAAGAAgAAAAhAFr0LFu/AAAA&#10;FQEAAAsAAAAAAAAAAAAAAAAAHwEAAF9yZWxzLy5yZWxzUEsBAi0AFAAGAAgAAAAhAPI2p8LKAAAA&#10;4gAAAA8AAAAAAAAAAAAAAAAABwIAAGRycy9kb3ducmV2LnhtbFBLBQYAAAAAAwADALcAAAD+AgAA&#10;AAA=&#10;" fillcolor="white [3201]" strokecolor="#4ea72e [3209]" strokeweight="1pt">
                    <v:stroke joinstyle="miter"/>
                    <v:textbox>
                      <w:txbxContent>
                        <w:p w14:paraId="14CBFEDE" w14:textId="77777777" w:rsidR="003B1F2C" w:rsidRPr="00932990" w:rsidRDefault="003B1F2C" w:rsidP="009A25DE">
                          <w:pPr>
                            <w:spacing w:after="120" w:line="256" w:lineRule="auto"/>
                            <w:jc w:val="center"/>
                            <w:rPr>
                              <w:rFonts w:ascii="Times New Roman" w:eastAsia="Aptos" w:hAnsi="Times New Roman" w:cs="Times New Roman"/>
                              <w:b/>
                              <w:bCs/>
                              <w:color w:val="000000"/>
                              <w:kern w:val="24"/>
                              <w:sz w:val="17"/>
                              <w:szCs w:val="17"/>
                              <w14:ligatures w14:val="none"/>
                            </w:rPr>
                          </w:pPr>
                          <w:r w:rsidRPr="00932990">
                            <w:rPr>
                              <w:rFonts w:ascii="Times New Roman" w:eastAsia="Aptos" w:hAnsi="Times New Roman" w:cs="Times New Roman"/>
                              <w:b/>
                              <w:bCs/>
                              <w:color w:val="000000"/>
                              <w:kern w:val="24"/>
                              <w:sz w:val="17"/>
                              <w:szCs w:val="17"/>
                            </w:rPr>
                            <w:t>Download L3 Chlorophyll-a images</w:t>
                          </w:r>
                        </w:p>
                        <w:p w14:paraId="70FD556D" w14:textId="77777777" w:rsidR="003B1F2C" w:rsidRPr="00932990" w:rsidRDefault="003B1F2C" w:rsidP="009A25DE">
                          <w:pPr>
                            <w:spacing w:after="120" w:line="256" w:lineRule="auto"/>
                            <w:jc w:val="center"/>
                            <w:rPr>
                              <w:rFonts w:ascii="Times New Roman" w:eastAsia="Aptos" w:hAnsi="Times New Roman" w:cs="Times New Roman"/>
                              <w:b/>
                              <w:bCs/>
                              <w:color w:val="000000"/>
                              <w:kern w:val="24"/>
                              <w:sz w:val="17"/>
                              <w:szCs w:val="17"/>
                              <w14:ligatures w14:val="none"/>
                            </w:rPr>
                          </w:pP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267045317" o:spid="_x0000_s1031" type="#_x0000_t67" style="position:absolute;left:39225;top:33886;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i40yAAAAOMAAAAPAAAAZHJzL2Rvd25yZXYueG1sRE/NasJA&#10;EL4XfIdlCt7qJlZNSV1FrIIgHqq99DZkp0kwOxuzq4k+vSsIPc73P9N5ZypxocaVlhXEgwgEcWZ1&#10;ybmCn8P67QOE88gaK8uk4EoO5rPeyxRTbVv+psve5yKEsEtRQeF9nUrpsoIMuoGtiQP3ZxuDPpxN&#10;LnWDbQg3lRxG0UQaLDk0FFjTsqDsuD8bBXTjdfu1i6vf6227OawwOZ7sVqn+a7f4BOGp8//ip3uj&#10;w/zhJIlG4/c4gcdPAQA5uwMAAP//AwBQSwECLQAUAAYACAAAACEA2+H2y+4AAACFAQAAEwAAAAAA&#10;AAAAAAAAAAAAAAAAW0NvbnRlbnRfVHlwZXNdLnhtbFBLAQItABQABgAIAAAAIQBa9CxbvwAAABUB&#10;AAALAAAAAAAAAAAAAAAAAB8BAABfcmVscy8ucmVsc1BLAQItABQABgAIAAAAIQBWGi40yAAAAOMA&#10;AAAPAAAAAAAAAAAAAAAAAAcCAABkcnMvZG93bnJldi54bWxQSwUGAAAAAAMAAwC3AAAA/AIAAAAA&#10;" adj="14578" fillcolor="#156082 [3204]" strokecolor="#030e13 [484]" strokeweight="1pt"/>
                </v:group>
                <v:group id="Group 1828203529" o:spid="_x0000_s1032" style="position:absolute;top:14585;width:18327;height:28618" coordorigin=",14585" coordsize="87964,171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D/PyAAAAOMAAAAPAAAAZHJzL2Rvd25yZXYueG1sRE9La8JA&#10;EL4X/A/LFHqrm0QsMXUVES09SMEHiLchOybB7GzIrkn8991CweN875kvB1OLjlpXWVYQjyMQxLnV&#10;FRcKTsftewrCeWSNtWVS8CAHy8XoZY6Ztj3vqTv4QoQQdhkqKL1vMildXpJBN7YNceCutjXow9kW&#10;UrfYh3BTyySKPqTBikNDiQ2tS8pvh7tR8NVjv5rEm253u64fl+P057yLSam312H1CcLT4J/if/e3&#10;DvPTJE2iyTSZwd9PAQC5+AUAAP//AwBQSwECLQAUAAYACAAAACEA2+H2y+4AAACFAQAAEwAAAAAA&#10;AAAAAAAAAAAAAAAAW0NvbnRlbnRfVHlwZXNdLnhtbFBLAQItABQABgAIAAAAIQBa9CxbvwAAABUB&#10;AAALAAAAAAAAAAAAAAAAAB8BAABfcmVscy8ucmVsc1BLAQItABQABgAIAAAAIQBh6D/PyAAAAOMA&#10;AAAPAAAAAAAAAAAAAAAAAAcCAABkcnMvZG93bnJldi54bWxQSwUGAAAAAAMAAwC3AAAA/AIAAAAA&#10;">
                  <v:roundrect id="Rectangle: Rounded Corners 1833985554" o:spid="_x0000_s1033" style="position:absolute;top:14585;width:87538;height:248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qOfxwAAAOMAAAAPAAAAZHJzL2Rvd25yZXYueG1sRE/NasJA&#10;EL4X+g7LFHopuqk2MUZXkdaC11o9eBuyYxK6OxuyW40+vVsoeJzvf+bL3hpxos43jhW8DhMQxKXT&#10;DVcKdt+fgxyED8gajWNScCEPy8XjwxwL7c78RadtqEQMYV+ggjqEtpDSlzVZ9EPXEkfu6DqLIZ5d&#10;JXWH5xhujRwlSSYtNhwbamzpvabyZ/trFbh0hS/XMNpP1gdtqDVlln3kSj0/9asZiEB9uIv/3Rsd&#10;5+fj8TRP0/QN/n6KAMjFDQAA//8DAFBLAQItABQABgAIAAAAIQDb4fbL7gAAAIUBAAATAAAAAAAA&#10;AAAAAAAAAAAAAABbQ29udGVudF9UeXBlc10ueG1sUEsBAi0AFAAGAAgAAAAhAFr0LFu/AAAAFQEA&#10;AAsAAAAAAAAAAAAAAAAAHwEAAF9yZWxzLy5yZWxzUEsBAi0AFAAGAAgAAAAhAN5Go5/HAAAA4wAA&#10;AA8AAAAAAAAAAAAAAAAABwIAAGRycy9kb3ducmV2LnhtbFBLBQYAAAAAAwADALcAAAD7AgAAAAA=&#10;" fillcolor="white [3201]" strokecolor="#4ea72e [3209]" strokeweight="1pt">
                    <v:stroke joinstyle="miter"/>
                    <v:textbox>
                      <w:txbxContent>
                        <w:p w14:paraId="41C31B14" w14:textId="77777777" w:rsidR="003B1F2C" w:rsidRPr="00932990" w:rsidRDefault="003B1F2C" w:rsidP="009A25DE">
                          <w:pPr>
                            <w:spacing w:after="120" w:line="256" w:lineRule="auto"/>
                            <w:jc w:val="center"/>
                            <w:rPr>
                              <w:rFonts w:ascii="Times New Roman" w:eastAsia="Aptos" w:hAnsi="Times New Roman" w:cs="Times New Roman"/>
                              <w:b/>
                              <w:bCs/>
                              <w:color w:val="000000"/>
                              <w:kern w:val="24"/>
                              <w:sz w:val="17"/>
                              <w:szCs w:val="17"/>
                              <w14:ligatures w14:val="none"/>
                            </w:rPr>
                          </w:pPr>
                          <w:r w:rsidRPr="00932990">
                            <w:rPr>
                              <w:rFonts w:ascii="Times New Roman" w:eastAsia="Aptos" w:hAnsi="Times New Roman" w:cs="Times New Roman"/>
                              <w:b/>
                              <w:bCs/>
                              <w:color w:val="000000"/>
                              <w:kern w:val="24"/>
                              <w:sz w:val="17"/>
                              <w:szCs w:val="17"/>
                            </w:rPr>
                            <w:t>Load image into SeaDAS</w:t>
                          </w:r>
                        </w:p>
                      </w:txbxContent>
                    </v:textbox>
                  </v:roundrect>
                  <v:roundrect id="Rectangle: Rounded Corners 400399260" o:spid="_x0000_s1034" style="position:absolute;left:425;top:95641;width:87539;height:429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OWuyAAAAOIAAAAPAAAAZHJzL2Rvd25yZXYueG1sRI+9bsIw&#10;FIX3Sn0H61bqgordUAKkGISglboWysB2FV+SqPZ1FBsIPH09IHU8On/65sveWXGmLjSeNbwOFQji&#10;0puGKw0/u8+XKYgQkQ1az6ThSgGWi8eHORbGX/ibzttYiTTCoUANdYxtIWUoa3IYhr4lTt7Rdw5j&#10;kl0lTYeXNO6szJTKpcOG00ONLa1rKn+3J6fBj1c4uMVsP/k4GEutLfN8M9X6+alfvYOI1Mf/8L39&#10;ZTS8KTWazbI8QSSkhANy8QcAAP//AwBQSwECLQAUAAYACAAAACEA2+H2y+4AAACFAQAAEwAAAAAA&#10;AAAAAAAAAAAAAAAAW0NvbnRlbnRfVHlwZXNdLnhtbFBLAQItABQABgAIAAAAIQBa9CxbvwAAABUB&#10;AAALAAAAAAAAAAAAAAAAAB8BAABfcmVscy8ucmVsc1BLAQItABQABgAIAAAAIQCcAOWuyAAAAOIA&#10;AAAPAAAAAAAAAAAAAAAAAAcCAABkcnMvZG93bnJldi54bWxQSwUGAAAAAAMAAwC3AAAA/AIAAAAA&#10;" fillcolor="white [3201]" strokecolor="#4ea72e [3209]" strokeweight="1pt">
                    <v:stroke joinstyle="miter"/>
                    <v:textbox>
                      <w:txbxContent>
                        <w:p w14:paraId="74F29811" w14:textId="77777777" w:rsidR="003B1F2C" w:rsidRPr="00932990" w:rsidRDefault="003B1F2C" w:rsidP="009A25DE">
                          <w:pPr>
                            <w:spacing w:after="0" w:line="256" w:lineRule="auto"/>
                            <w:jc w:val="center"/>
                            <w:rPr>
                              <w:rFonts w:eastAsia="Aptos"/>
                              <w:b/>
                              <w:bCs/>
                              <w:color w:val="000000"/>
                              <w:kern w:val="24"/>
                              <w:sz w:val="17"/>
                              <w:szCs w:val="17"/>
                            </w:rPr>
                          </w:pPr>
                          <w:r w:rsidRPr="00932990">
                            <w:rPr>
                              <w:rFonts w:ascii="Times New Roman" w:hAnsi="Times New Roman" w:cs="Times New Roman"/>
                              <w:b/>
                              <w:bCs/>
                              <w:iCs/>
                              <w:sz w:val="17"/>
                              <w:szCs w:val="17"/>
                            </w:rPr>
                            <w:t>Overlay the ROI, bring in the shapefile by going to the "Vector" menu, then clicking "Import," and selecting "ESRI Shapefile"</w:t>
                          </w:r>
                        </w:p>
                      </w:txbxContent>
                    </v:textbox>
                  </v:roundrect>
                  <v:roundrect id="Rectangle: Rounded Corners 2132558255" o:spid="_x0000_s1035" style="position:absolute;top:53769;width:87538;height:289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WdtyAAAAOMAAAAPAAAAZHJzL2Rvd25yZXYueG1sRE/LasMw&#10;ELwX8g9iA7mUWI6DHeNGCaFpodfmcehtsba2qbQylpq4/fqoUMhhDsO8mPV2tEZcaPCdYwWLJAVB&#10;XDvdcaPgdHydlyB8QNZoHJOCH/Kw3Uwe1lhpd+V3uhxCI2IJ+woVtCH0lZS+bsmiT1xPHLVPN1gM&#10;kQ6N1ANeY7k1MkvTQlrsOC602NNzS/XX4dsqcPkOH39Ddl69fGhDvamLYl8qNZuOuycQgcZwN/+n&#10;37SCbLHM8ryMgL9P8Q/IzQ0AAP//AwBQSwECLQAUAAYACAAAACEA2+H2y+4AAACFAQAAEwAAAAAA&#10;AAAAAAAAAAAAAAAAW0NvbnRlbnRfVHlwZXNdLnhtbFBLAQItABQABgAIAAAAIQBa9CxbvwAAABUB&#10;AAALAAAAAAAAAAAAAAAAAB8BAABfcmVscy8ucmVsc1BLAQItABQABgAIAAAAIQCDIWdtyAAAAOMA&#10;AAAPAAAAAAAAAAAAAAAAAAcCAABkcnMvZG93bnJldi54bWxQSwUGAAAAAAMAAwC3AAAA/AIAAAAA&#10;" fillcolor="white [3201]" strokecolor="#4ea72e [3209]" strokeweight="1pt">
                    <v:stroke joinstyle="miter"/>
                    <v:textbox>
                      <w:txbxContent>
                        <w:p w14:paraId="19C0C129" w14:textId="77777777" w:rsidR="003B1F2C" w:rsidRPr="00932990" w:rsidRDefault="003B1F2C" w:rsidP="009A25DE">
                          <w:pPr>
                            <w:spacing w:after="120" w:line="256" w:lineRule="auto"/>
                            <w:jc w:val="center"/>
                            <w:rPr>
                              <w:rFonts w:eastAsia="Aptos"/>
                              <w:b/>
                              <w:bCs/>
                              <w:color w:val="000000"/>
                              <w:kern w:val="24"/>
                              <w:sz w:val="17"/>
                              <w:szCs w:val="17"/>
                              <w14:ligatures w14:val="none"/>
                            </w:rPr>
                          </w:pPr>
                          <w:r w:rsidRPr="00932990">
                            <w:rPr>
                              <w:rFonts w:ascii="Times New Roman" w:hAnsi="Times New Roman" w:cs="Times New Roman"/>
                              <w:b/>
                              <w:bCs/>
                              <w:iCs/>
                              <w:sz w:val="17"/>
                              <w:szCs w:val="17"/>
                            </w:rPr>
                            <w:t>Navigate to the "Bands" folder and select the "chlor-a" band</w:t>
                          </w:r>
                        </w:p>
                      </w:txbxContent>
                    </v:textbox>
                  </v:roundrect>
                  <v:roundrect id="Rectangle: Rounded Corners 1333228810" o:spid="_x0000_s1036" style="position:absolute;left:425;top:151940;width:87539;height:337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KNkywAAAOMAAAAPAAAAZHJzL2Rvd25yZXYueG1sRI9LT8Mw&#10;EITvSP0P1lbiglqniUijULeqeEhc6ePAbRUvSYS9jmLTBn49e0DiuLuzM/NtdpN36kJj7AMbWC0z&#10;UMRNsD23Bk7Hl0UFKiZkiy4wGfimCLvt7GaDtQ1XfqPLIbVKTDjWaKBLaai1jk1HHuMyDMRy+wij&#10;xyTj2Go74lXMvdN5lpXaY8+S0OFAjx01n4cvbyDc7/HuJ+Xn9fO7dTS4piyfKmNu59P+AVSiKf2L&#10;/75frdQviiLPq2olFMIkC9DbXwAAAP//AwBQSwECLQAUAAYACAAAACEA2+H2y+4AAACFAQAAEwAA&#10;AAAAAAAAAAAAAAAAAAAAW0NvbnRlbnRfVHlwZXNdLnhtbFBLAQItABQABgAIAAAAIQBa9CxbvwAA&#10;ABUBAAALAAAAAAAAAAAAAAAAAB8BAABfcmVscy8ucmVsc1BLAQItABQABgAIAAAAIQAuIKNkywAA&#10;AOMAAAAPAAAAAAAAAAAAAAAAAAcCAABkcnMvZG93bnJldi54bWxQSwUGAAAAAAMAAwC3AAAA/wIA&#10;AAAA&#10;" fillcolor="white [3201]" strokecolor="#4ea72e [3209]" strokeweight="1pt">
                    <v:stroke joinstyle="miter"/>
                    <v:textbox>
                      <w:txbxContent>
                        <w:p w14:paraId="12BEF479" w14:textId="77777777" w:rsidR="003B1F2C" w:rsidRPr="00932990" w:rsidRDefault="003B1F2C" w:rsidP="009A25DE">
                          <w:pPr>
                            <w:spacing w:after="120" w:line="256" w:lineRule="auto"/>
                            <w:jc w:val="center"/>
                            <w:rPr>
                              <w:rFonts w:eastAsia="Aptos"/>
                              <w:b/>
                              <w:bCs/>
                              <w:color w:val="000000"/>
                              <w:kern w:val="24"/>
                              <w:sz w:val="17"/>
                              <w:szCs w:val="17"/>
                              <w14:ligatures w14:val="none"/>
                            </w:rPr>
                          </w:pPr>
                          <w:r w:rsidRPr="00932990">
                            <w:rPr>
                              <w:rFonts w:ascii="Times New Roman" w:hAnsi="Times New Roman" w:cs="Times New Roman"/>
                              <w:b/>
                              <w:bCs/>
                              <w:iCs/>
                              <w:sz w:val="17"/>
                              <w:szCs w:val="17"/>
                            </w:rPr>
                            <w:t>Proceed to the "Analysis" tab in toolbar and choose "Statistics" to obtain summary statistics</w:t>
                          </w:r>
                        </w:p>
                      </w:txbxContent>
                    </v:textbox>
                  </v:roundrect>
                  <v:shape id="Arrow: Down 468002716" o:spid="_x0000_s1037" type="#_x0000_t67" style="position:absolute;left:38491;top:43208;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pl2ygAAAOIAAAAPAAAAZHJzL2Rvd25yZXYueG1sRI9Ba8JA&#10;FITvQv/D8gredDciUVJXkaogSA/VXnp7ZJ9JMPs2za4m+uvdQqHHYWa+YRar3tbiRq2vHGtIxgoE&#10;ce5MxYWGr9NuNAfhA7LB2jFpuJOH1fJlsMDMuI4/6XYMhYgQ9hlqKENoMil9XpJFP3YNcfTOrrUY&#10;omwLaVrsItzWcqJUKi1WHBdKbOi9pPxyvFoN9OBdt/lI6u/747A/bXF2+XEHrYev/foNRKA+/If/&#10;2nujYZrOlZrMkhR+L8U7IJdPAAAA//8DAFBLAQItABQABgAIAAAAIQDb4fbL7gAAAIUBAAATAAAA&#10;AAAAAAAAAAAAAAAAAABbQ29udGVudF9UeXBlc10ueG1sUEsBAi0AFAAGAAgAAAAhAFr0LFu/AAAA&#10;FQEAAAsAAAAAAAAAAAAAAAAAHwEAAF9yZWxzLy5yZWxzUEsBAi0AFAAGAAgAAAAhABgymXbKAAAA&#10;4gAAAA8AAAAAAAAAAAAAAAAABwIAAGRycy9kb3ducmV2LnhtbFBLBQYAAAAAAwADALcAAAD+AgAA&#10;AAA=&#10;" adj="14578" fillcolor="#156082 [3204]" strokecolor="#030e13 [484]" strokeweight="1pt"/>
                  <v:shape id="Arrow: Down 894215634" o:spid="_x0000_s1038" type="#_x0000_t67" style="position:absolute;left:40491;top:85097;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PQKywAAAOIAAAAPAAAAZHJzL2Rvd25yZXYueG1sRI9Pa8JA&#10;FMTvhX6H5RV6q5tY/6auIlZBEA9qL709ss8kmH2bZrcm+uldQfA4zMxvmMmsNaU4U+0KywriTgSC&#10;OLW64EzBz2H1MQLhPLLG0jIpuJCD2fT1ZYKJtg3v6Lz3mQgQdgkqyL2vEildmpNB17EVcfCOtjbo&#10;g6wzqWtsAtyUshtFA2mw4LCQY0WLnNLT/t8ooCuvmu9tXP5erpv1YYnD05/dKPX+1s6/QHhq/TP8&#10;aK+1gtG41437g88e3C+FOyCnNwAAAP//AwBQSwECLQAUAAYACAAAACEA2+H2y+4AAACFAQAAEwAA&#10;AAAAAAAAAAAAAAAAAAAAW0NvbnRlbnRfVHlwZXNdLnhtbFBLAQItABQABgAIAAAAIQBa9CxbvwAA&#10;ABUBAAALAAAAAAAAAAAAAAAAAB8BAABfcmVscy8ucmVsc1BLAQItABQABgAIAAAAIQDZJPQKywAA&#10;AOIAAAAPAAAAAAAAAAAAAAAAAAcCAABkcnMvZG93bnJldi54bWxQSwUGAAAAAAMAAwC3AAAA/wIA&#10;AAAA&#10;" adj="14578" fillcolor="#156082 [3204]" strokecolor="#030e13 [484]" strokeweight="1pt"/>
                  <v:shape id="Arrow: Down 291578071" o:spid="_x0000_s1039" type="#_x0000_t67" style="position:absolute;left:40491;top:141026;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M6WygAAAOIAAAAPAAAAZHJzL2Rvd25yZXYueG1sRI9Ba8JA&#10;FITvBf/D8gre6iZCjY1uRGoFQTxUe/H2yL4mIdm3aXY10V/fLQg9DjPzDbNcDaYRV+pcZVlBPIlA&#10;EOdWV1wo+DptX+YgnEfW2FgmBTdysMpGT0tMte35k65HX4gAYZeigtL7NpXS5SUZdBPbEgfv23YG&#10;fZBdIXWHfYCbRk6jaCYNVhwWSmzpvaS8Pl6MArrztt8c4uZ8u+93pw9M6h+7V2r8PKwXIDwN/j/8&#10;aO+0gulb/JrMoySGv0vhDsjsFwAA//8DAFBLAQItABQABgAIAAAAIQDb4fbL7gAAAIUBAAATAAAA&#10;AAAAAAAAAAAAAAAAAABbQ29udGVudF9UeXBlc10ueG1sUEsBAi0AFAAGAAgAAAAhAFr0LFu/AAAA&#10;FQEAAAsAAAAAAAAAAAAAAAAAHwEAAF9yZWxzLy5yZWxzUEsBAi0AFAAGAAgAAAAhAJPUzpbKAAAA&#10;4gAAAA8AAAAAAAAAAAAAAAAABwIAAGRycy9kb3ducmV2LnhtbFBLBQYAAAAAAwADALcAAAD+AgAA&#10;AAA=&#10;" adj="14578" fillcolor="#156082 [3204]" strokecolor="#030e13 [484]" strokeweight="1pt"/>
                </v:group>
                <v:shape id="Arrow: Down 867686365" o:spid="_x0000_s1040" type="#_x0000_t67" style="position:absolute;left:8172;top:12504;width:1010;height:12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YPYygAAAOIAAAAPAAAAZHJzL2Rvd25yZXYueG1sRI9BS8NA&#10;FITvhf6H5Qne2o2K2xC7LaFQKogH2wp6e2SfSTD7ds1um/jvXaHQ4zAz3zDL9Wg7caY+tI413M0z&#10;EMSVMy3XGo6H7SwHESKywc4xafilAOvVdLLEwriB3+i8j7VIEA4Famhi9IWUoWrIYpg7T5y8L9db&#10;jEn2tTQ9DgluO3mfZUpabDktNOhp01D1vT9ZDeVh91OeXt4Xg5UfwdOrt5n61Pr2ZiyfQEQa4zV8&#10;aT8bDblaqFw9qEf4v5TugFz9AQAA//8DAFBLAQItABQABgAIAAAAIQDb4fbL7gAAAIUBAAATAAAA&#10;AAAAAAAAAAAAAAAAAABbQ29udGVudF9UeXBlc10ueG1sUEsBAi0AFAAGAAgAAAAhAFr0LFu/AAAA&#10;FQEAAAsAAAAAAAAAAAAAAAAAHwEAAF9yZWxzLy5yZWxzUEsBAi0AFAAGAAgAAAAhAGQdg9jKAAAA&#10;4gAAAA8AAAAAAAAAAAAAAAAABwIAAGRycy9kb3ducmV2LnhtbFBLBQYAAAAAAwADALcAAAD+AgAA&#10;AAA=&#10;" adj="12855" fillcolor="#156082 [3204]" strokecolor="#030e13 [484]" strokeweight="1pt"/>
                <w10:wrap type="tight"/>
              </v:group>
            </w:pict>
          </mc:Fallback>
        </mc:AlternateContent>
      </w:r>
    </w:p>
    <w:p w14:paraId="31D9F1CB" w14:textId="77777777" w:rsidR="009A25DE" w:rsidRDefault="009A25DE" w:rsidP="00932990">
      <w:pPr>
        <w:spacing w:line="240" w:lineRule="auto"/>
        <w:jc w:val="both"/>
        <w:rPr>
          <w:rFonts w:ascii="Times New Roman" w:hAnsi="Times New Roman" w:cs="Times New Roman"/>
          <w:iCs/>
          <w:sz w:val="24"/>
          <w:szCs w:val="24"/>
        </w:rPr>
      </w:pPr>
    </w:p>
    <w:p w14:paraId="4F39CFB6" w14:textId="77777777" w:rsidR="009A25DE" w:rsidRDefault="009A25DE" w:rsidP="00932990">
      <w:pPr>
        <w:spacing w:line="240" w:lineRule="auto"/>
        <w:jc w:val="both"/>
        <w:rPr>
          <w:rFonts w:ascii="Times New Roman" w:hAnsi="Times New Roman" w:cs="Times New Roman"/>
          <w:iCs/>
          <w:sz w:val="24"/>
          <w:szCs w:val="24"/>
        </w:rPr>
      </w:pPr>
    </w:p>
    <w:p w14:paraId="105659AC" w14:textId="77777777" w:rsidR="009A25DE" w:rsidRDefault="009A25DE" w:rsidP="00932990">
      <w:pPr>
        <w:spacing w:line="240" w:lineRule="auto"/>
        <w:jc w:val="both"/>
        <w:rPr>
          <w:rFonts w:ascii="Times New Roman" w:hAnsi="Times New Roman" w:cs="Times New Roman"/>
          <w:iCs/>
          <w:sz w:val="24"/>
          <w:szCs w:val="24"/>
        </w:rPr>
      </w:pPr>
    </w:p>
    <w:p w14:paraId="7108DC63" w14:textId="77777777" w:rsidR="009A25DE" w:rsidRDefault="009A25DE" w:rsidP="00932990">
      <w:pPr>
        <w:spacing w:line="240" w:lineRule="auto"/>
        <w:jc w:val="both"/>
        <w:rPr>
          <w:rFonts w:ascii="Times New Roman" w:hAnsi="Times New Roman" w:cs="Times New Roman"/>
          <w:iCs/>
          <w:sz w:val="24"/>
          <w:szCs w:val="24"/>
        </w:rPr>
      </w:pPr>
    </w:p>
    <w:p w14:paraId="0FB4E0AF" w14:textId="77777777" w:rsidR="009A25DE" w:rsidRDefault="009A25DE" w:rsidP="00932990">
      <w:pPr>
        <w:spacing w:line="240" w:lineRule="auto"/>
        <w:jc w:val="both"/>
        <w:rPr>
          <w:rFonts w:ascii="Times New Roman" w:hAnsi="Times New Roman" w:cs="Times New Roman"/>
          <w:iCs/>
          <w:sz w:val="24"/>
          <w:szCs w:val="24"/>
        </w:rPr>
      </w:pPr>
    </w:p>
    <w:p w14:paraId="5B46FBBA" w14:textId="77777777" w:rsidR="009A25DE" w:rsidRDefault="009A25DE" w:rsidP="00932990">
      <w:pPr>
        <w:spacing w:line="240" w:lineRule="auto"/>
        <w:jc w:val="both"/>
        <w:rPr>
          <w:rFonts w:ascii="Times New Roman" w:hAnsi="Times New Roman" w:cs="Times New Roman"/>
          <w:iCs/>
          <w:sz w:val="24"/>
          <w:szCs w:val="24"/>
        </w:rPr>
      </w:pPr>
    </w:p>
    <w:p w14:paraId="652CCA43" w14:textId="77777777" w:rsidR="009A25DE" w:rsidRDefault="009A25DE" w:rsidP="00932990">
      <w:pPr>
        <w:spacing w:line="240" w:lineRule="auto"/>
        <w:jc w:val="both"/>
        <w:rPr>
          <w:rFonts w:ascii="Times New Roman" w:hAnsi="Times New Roman" w:cs="Times New Roman"/>
          <w:iCs/>
          <w:sz w:val="24"/>
          <w:szCs w:val="24"/>
        </w:rPr>
      </w:pPr>
    </w:p>
    <w:p w14:paraId="586BAA49" w14:textId="77777777" w:rsidR="009A25DE" w:rsidRDefault="009A25DE" w:rsidP="00932990">
      <w:pPr>
        <w:spacing w:line="240" w:lineRule="auto"/>
        <w:jc w:val="both"/>
        <w:rPr>
          <w:rFonts w:ascii="Times New Roman" w:hAnsi="Times New Roman" w:cs="Times New Roman"/>
          <w:iCs/>
          <w:sz w:val="24"/>
          <w:szCs w:val="24"/>
        </w:rPr>
      </w:pPr>
    </w:p>
    <w:p w14:paraId="5164873C" w14:textId="77777777" w:rsidR="009A25DE" w:rsidRDefault="009A25DE" w:rsidP="00932990">
      <w:pPr>
        <w:spacing w:line="240" w:lineRule="auto"/>
        <w:jc w:val="both"/>
        <w:rPr>
          <w:rFonts w:ascii="Times New Roman" w:hAnsi="Times New Roman" w:cs="Times New Roman"/>
          <w:iCs/>
          <w:sz w:val="24"/>
          <w:szCs w:val="24"/>
        </w:rPr>
      </w:pPr>
    </w:p>
    <w:p w14:paraId="42CB853B" w14:textId="77777777" w:rsidR="009A25DE" w:rsidRDefault="009A25DE" w:rsidP="00932990">
      <w:pPr>
        <w:spacing w:line="240" w:lineRule="auto"/>
        <w:jc w:val="both"/>
        <w:rPr>
          <w:rFonts w:ascii="Times New Roman" w:hAnsi="Times New Roman" w:cs="Times New Roman"/>
          <w:iCs/>
          <w:sz w:val="24"/>
          <w:szCs w:val="24"/>
        </w:rPr>
      </w:pPr>
    </w:p>
    <w:p w14:paraId="266BDD67" w14:textId="77777777" w:rsidR="009A25DE" w:rsidRDefault="009A25DE" w:rsidP="00932990">
      <w:pPr>
        <w:spacing w:line="240" w:lineRule="auto"/>
        <w:jc w:val="both"/>
        <w:rPr>
          <w:rFonts w:ascii="Times New Roman" w:hAnsi="Times New Roman" w:cs="Times New Roman"/>
          <w:iCs/>
          <w:sz w:val="24"/>
          <w:szCs w:val="24"/>
        </w:rPr>
      </w:pPr>
    </w:p>
    <w:p w14:paraId="091DEC97" w14:textId="77777777" w:rsidR="009A25DE" w:rsidRDefault="009A25DE" w:rsidP="00932990">
      <w:pPr>
        <w:spacing w:line="240" w:lineRule="auto"/>
        <w:jc w:val="both"/>
        <w:rPr>
          <w:rFonts w:ascii="Times New Roman" w:hAnsi="Times New Roman" w:cs="Times New Roman"/>
          <w:iCs/>
          <w:sz w:val="24"/>
          <w:szCs w:val="24"/>
        </w:rPr>
      </w:pPr>
    </w:p>
    <w:p w14:paraId="08C725D5" w14:textId="77777777" w:rsidR="009A25DE" w:rsidRDefault="009A25DE" w:rsidP="00932990">
      <w:pPr>
        <w:spacing w:line="240" w:lineRule="auto"/>
        <w:jc w:val="both"/>
        <w:rPr>
          <w:rFonts w:ascii="Times New Roman" w:hAnsi="Times New Roman" w:cs="Times New Roman"/>
          <w:iCs/>
          <w:sz w:val="24"/>
          <w:szCs w:val="24"/>
        </w:rPr>
      </w:pPr>
    </w:p>
    <w:p w14:paraId="236EC1A7" w14:textId="77777777" w:rsidR="009A25DE" w:rsidRDefault="009A25DE" w:rsidP="00932990">
      <w:pPr>
        <w:spacing w:line="240" w:lineRule="auto"/>
        <w:jc w:val="both"/>
        <w:rPr>
          <w:rFonts w:ascii="Times New Roman" w:hAnsi="Times New Roman" w:cs="Times New Roman"/>
          <w:iCs/>
          <w:sz w:val="24"/>
          <w:szCs w:val="24"/>
        </w:rPr>
      </w:pPr>
    </w:p>
    <w:p w14:paraId="0A776E69" w14:textId="77777777" w:rsidR="009A25DE" w:rsidRDefault="009A25DE" w:rsidP="00932990">
      <w:pPr>
        <w:spacing w:line="240" w:lineRule="auto"/>
        <w:jc w:val="both"/>
        <w:rPr>
          <w:rFonts w:ascii="Times New Roman" w:hAnsi="Times New Roman" w:cs="Times New Roman"/>
          <w:iCs/>
          <w:sz w:val="24"/>
          <w:szCs w:val="24"/>
        </w:rPr>
      </w:pPr>
    </w:p>
    <w:p w14:paraId="7F525441" w14:textId="77777777" w:rsidR="009A25DE" w:rsidRDefault="009A25DE" w:rsidP="00932990">
      <w:pPr>
        <w:spacing w:line="240" w:lineRule="auto"/>
        <w:jc w:val="both"/>
        <w:rPr>
          <w:rFonts w:ascii="Times New Roman" w:hAnsi="Times New Roman" w:cs="Times New Roman"/>
          <w:iCs/>
          <w:sz w:val="24"/>
          <w:szCs w:val="24"/>
        </w:rPr>
      </w:pPr>
    </w:p>
    <w:p w14:paraId="28100A18" w14:textId="77777777" w:rsidR="009A25DE" w:rsidRDefault="009A25DE" w:rsidP="00932990">
      <w:pPr>
        <w:spacing w:line="240" w:lineRule="auto"/>
        <w:jc w:val="both"/>
        <w:rPr>
          <w:rFonts w:ascii="Times New Roman" w:hAnsi="Times New Roman" w:cs="Times New Roman"/>
          <w:iCs/>
          <w:sz w:val="24"/>
          <w:szCs w:val="24"/>
        </w:rPr>
      </w:pPr>
    </w:p>
    <w:p w14:paraId="3B468CFB" w14:textId="77777777" w:rsidR="009A25DE" w:rsidRDefault="009A25DE" w:rsidP="00932990">
      <w:pPr>
        <w:spacing w:line="240" w:lineRule="auto"/>
        <w:jc w:val="both"/>
        <w:rPr>
          <w:rFonts w:ascii="Times New Roman" w:hAnsi="Times New Roman" w:cs="Times New Roman"/>
          <w:iCs/>
          <w:sz w:val="24"/>
          <w:szCs w:val="24"/>
        </w:rPr>
      </w:pPr>
    </w:p>
    <w:p w14:paraId="16835761" w14:textId="22EF967D" w:rsidR="009A25DE" w:rsidRDefault="009A25DE" w:rsidP="00932990">
      <w:pPr>
        <w:spacing w:line="240" w:lineRule="auto"/>
        <w:jc w:val="both"/>
        <w:rPr>
          <w:rFonts w:ascii="Times New Roman" w:hAnsi="Times New Roman" w:cs="Times New Roman"/>
          <w:iCs/>
          <w:sz w:val="24"/>
          <w:szCs w:val="24"/>
        </w:rPr>
      </w:pPr>
      <w:r w:rsidRPr="00AE4955">
        <w:rPr>
          <w:noProof/>
          <w:sz w:val="24"/>
          <w:szCs w:val="24"/>
        </w:rPr>
        <mc:AlternateContent>
          <mc:Choice Requires="wps">
            <w:drawing>
              <wp:anchor distT="0" distB="0" distL="114300" distR="114300" simplePos="0" relativeHeight="251697152" behindDoc="0" locked="0" layoutInCell="1" allowOverlap="1" wp14:anchorId="5C6D017D" wp14:editId="5CDF0E92">
                <wp:simplePos x="0" y="0"/>
                <wp:positionH relativeFrom="column">
                  <wp:posOffset>0</wp:posOffset>
                </wp:positionH>
                <wp:positionV relativeFrom="paragraph">
                  <wp:posOffset>275590</wp:posOffset>
                </wp:positionV>
                <wp:extent cx="1918970" cy="361950"/>
                <wp:effectExtent l="0" t="0" r="5080" b="0"/>
                <wp:wrapTopAndBottom/>
                <wp:docPr id="1061925204" name="Text Box 1"/>
                <wp:cNvGraphicFramePr/>
                <a:graphic xmlns:a="http://schemas.openxmlformats.org/drawingml/2006/main">
                  <a:graphicData uri="http://schemas.microsoft.com/office/word/2010/wordprocessingShape">
                    <wps:wsp>
                      <wps:cNvSpPr txBox="1"/>
                      <wps:spPr>
                        <a:xfrm>
                          <a:off x="0" y="0"/>
                          <a:ext cx="1918970" cy="361950"/>
                        </a:xfrm>
                        <a:prstGeom prst="rect">
                          <a:avLst/>
                        </a:prstGeom>
                        <a:solidFill>
                          <a:prstClr val="white"/>
                        </a:solidFill>
                        <a:ln>
                          <a:noFill/>
                        </a:ln>
                      </wps:spPr>
                      <wps:txbx>
                        <w:txbxContent>
                          <w:p w14:paraId="53C76161" w14:textId="77777777" w:rsidR="003B1F2C" w:rsidRPr="0067298F" w:rsidRDefault="003B1F2C" w:rsidP="009A25DE">
                            <w:pPr>
                              <w:pStyle w:val="Caption"/>
                              <w:jc w:val="center"/>
                              <w:rPr>
                                <w:rFonts w:ascii="Times New Roman" w:hAnsi="Times New Roman" w:cs="Times New Roman"/>
                                <w:b/>
                                <w:bCs/>
                                <w:i w:val="0"/>
                                <w:iCs w:val="0"/>
                                <w:sz w:val="24"/>
                                <w:szCs w:val="24"/>
                              </w:rPr>
                            </w:pPr>
                            <w:r w:rsidRPr="0067298F">
                              <w:rPr>
                                <w:rFonts w:ascii="Times New Roman" w:hAnsi="Times New Roman" w:cs="Times New Roman"/>
                                <w:b/>
                                <w:bCs/>
                                <w:i w:val="0"/>
                                <w:iCs w:val="0"/>
                                <w:sz w:val="24"/>
                                <w:szCs w:val="24"/>
                              </w:rPr>
                              <w:t xml:space="preserve">Figure </w:t>
                            </w:r>
                            <w:r>
                              <w:rPr>
                                <w:rFonts w:ascii="Times New Roman" w:hAnsi="Times New Roman" w:cs="Times New Roman"/>
                                <w:b/>
                                <w:bCs/>
                                <w:i w:val="0"/>
                                <w:iCs w:val="0"/>
                                <w:sz w:val="24"/>
                                <w:szCs w:val="24"/>
                              </w:rPr>
                              <w:t>3</w:t>
                            </w:r>
                            <w:r w:rsidRPr="0067298F">
                              <w:rPr>
                                <w:rFonts w:ascii="Times New Roman" w:hAnsi="Times New Roman" w:cs="Times New Roman"/>
                                <w:b/>
                                <w:bCs/>
                                <w:i w:val="0"/>
                                <w:iCs w:val="0"/>
                                <w:sz w:val="24"/>
                                <w:szCs w:val="24"/>
                              </w:rPr>
                              <w:t>:</w:t>
                            </w:r>
                            <w:r>
                              <w:rPr>
                                <w:rFonts w:ascii="Times New Roman" w:hAnsi="Times New Roman" w:cs="Times New Roman"/>
                                <w:b/>
                                <w:bCs/>
                                <w:i w:val="0"/>
                                <w:iCs w:val="0"/>
                                <w:sz w:val="24"/>
                                <w:szCs w:val="24"/>
                              </w:rPr>
                              <w:t xml:space="preserve"> </w:t>
                            </w:r>
                            <w:r w:rsidRPr="0067298F">
                              <w:rPr>
                                <w:rFonts w:ascii="Times New Roman" w:hAnsi="Times New Roman" w:cs="Times New Roman"/>
                                <w:b/>
                                <w:bCs/>
                                <w:i w:val="0"/>
                                <w:iCs w:val="0"/>
                                <w:sz w:val="24"/>
                                <w:szCs w:val="24"/>
                              </w:rPr>
                              <w:t>Flowchart of Methodology of SeaDAS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6D017D" id="_x0000_s1041" type="#_x0000_t202" style="position:absolute;left:0;text-align:left;margin-left:0;margin-top:21.7pt;width:151.1pt;height:28.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feMOAIAAHAEAAAOAAAAZHJzL2Uyb0RvYy54bWysVE2P2jAQvVfqf7B8L0lo94OIsKKsqCqt&#10;dleCas/GsYklx+PahoT++o4dwrbbnqpezMTz5ffeDPO7vtXkKJxXYCpaTHJKhOFQK7Ov6Lft+sMt&#10;JT4wUzMNRlT0JDy9W7x/N+9sKabQgK6FI1jE+LKzFW1CsGWWed6IlvkJWGHQKcG1LOCn22e1Yx1W&#10;b3U2zfPrrANXWwdceI+394OTLlJ9KQUPT1J6EYiuKL4tpNOlcxfPbDFn5d4x2yh+fgb7h1e0TBls&#10;eil1zwIjB6f+KNUq7sCDDBMObQZSKi4SBkRT5G/QbBpmRcKC5Hh7ocn/v7L88fjsiKpRu/y6mE2v&#10;pvknSgxrUaut6AP5DD0pIk2d9SVGbyzGhx6vMWW893gZ0ffStfEXcRH0I+GnC8mxGI9Js+J2doMu&#10;jr6P2PMqqZC9ZlvnwxcBLYlGRR2KmLhlxwcf8CUYOobEZh60qtdK6/gRHSvtyJGh4F2jgohvxIzf&#10;orSJsQZi1uCON1mEOECJVuh3fWLmZoS5g/qE6B0MY+QtXyvs98B8eGYO5wZR4S6EJzykhq6icLYo&#10;acD9+Nt9jEc50UtJh3NYUf/9wJygRH81KHQc2tFwo7EbDXNoV4BIC9wyy5OJCS7o0ZQO2hdckWXs&#10;gi5mOPaqaBjNVRi2AVeMi+UyBeFoWhYezMbyWHrkddu/MGfPqgTU8xHGCWXlG3GG2IHl5SGAVEm5&#10;yOvA4pluHOskz3kF4978+p2iXv8oFj8BAAD//wMAUEsDBBQABgAIAAAAIQBuy7UN3AAAAAcBAAAP&#10;AAAAZHJzL2Rvd25yZXYueG1sTI/BTsMwEETvSPyDtUhcELVJowqFOBW0cINDS9XzNjZJRLyObKdJ&#10;/57lBMfRjGbelOvZ9eJsQ+w8aXhYKBCWam86ajQcPt/uH0HEhGSw92Q1XGyEdXV9VWJh/EQ7e96n&#10;RnAJxQI1tCkNhZSxbq3DuPCDJfa+fHCYWIZGmoATl7teZkqtpMOOeKHFwW5aW3/vR6dhtQ3jtKPN&#10;3fbw+o4fQ5MdXy5HrW9v5ucnEMnO6S8Mv/iMDhUznfxIJopeAx9JGvJlDoLdpcoyECeOKZWDrEr5&#10;n7/6AQAA//8DAFBLAQItABQABgAIAAAAIQC2gziS/gAAAOEBAAATAAAAAAAAAAAAAAAAAAAAAABb&#10;Q29udGVudF9UeXBlc10ueG1sUEsBAi0AFAAGAAgAAAAhADj9If/WAAAAlAEAAAsAAAAAAAAAAAAA&#10;AAAALwEAAF9yZWxzLy5yZWxzUEsBAi0AFAAGAAgAAAAhAJHl94w4AgAAcAQAAA4AAAAAAAAAAAAA&#10;AAAALgIAAGRycy9lMm9Eb2MueG1sUEsBAi0AFAAGAAgAAAAhAG7LtQ3cAAAABwEAAA8AAAAAAAAA&#10;AAAAAAAAkgQAAGRycy9kb3ducmV2LnhtbFBLBQYAAAAABAAEAPMAAACbBQAAAAA=&#10;" stroked="f">
                <v:textbox inset="0,0,0,0">
                  <w:txbxContent>
                    <w:p w14:paraId="53C76161" w14:textId="77777777" w:rsidR="003B1F2C" w:rsidRPr="0067298F" w:rsidRDefault="003B1F2C" w:rsidP="009A25DE">
                      <w:pPr>
                        <w:pStyle w:val="Caption"/>
                        <w:jc w:val="center"/>
                        <w:rPr>
                          <w:rFonts w:ascii="Times New Roman" w:hAnsi="Times New Roman" w:cs="Times New Roman"/>
                          <w:b/>
                          <w:bCs/>
                          <w:i w:val="0"/>
                          <w:iCs w:val="0"/>
                          <w:sz w:val="24"/>
                          <w:szCs w:val="24"/>
                        </w:rPr>
                      </w:pPr>
                      <w:r w:rsidRPr="0067298F">
                        <w:rPr>
                          <w:rFonts w:ascii="Times New Roman" w:hAnsi="Times New Roman" w:cs="Times New Roman"/>
                          <w:b/>
                          <w:bCs/>
                          <w:i w:val="0"/>
                          <w:iCs w:val="0"/>
                          <w:sz w:val="24"/>
                          <w:szCs w:val="24"/>
                        </w:rPr>
                        <w:t xml:space="preserve">Figure </w:t>
                      </w:r>
                      <w:r>
                        <w:rPr>
                          <w:rFonts w:ascii="Times New Roman" w:hAnsi="Times New Roman" w:cs="Times New Roman"/>
                          <w:b/>
                          <w:bCs/>
                          <w:i w:val="0"/>
                          <w:iCs w:val="0"/>
                          <w:sz w:val="24"/>
                          <w:szCs w:val="24"/>
                        </w:rPr>
                        <w:t>3</w:t>
                      </w:r>
                      <w:r w:rsidRPr="0067298F">
                        <w:rPr>
                          <w:rFonts w:ascii="Times New Roman" w:hAnsi="Times New Roman" w:cs="Times New Roman"/>
                          <w:b/>
                          <w:bCs/>
                          <w:i w:val="0"/>
                          <w:iCs w:val="0"/>
                          <w:sz w:val="24"/>
                          <w:szCs w:val="24"/>
                        </w:rPr>
                        <w:t>:</w:t>
                      </w:r>
                      <w:r>
                        <w:rPr>
                          <w:rFonts w:ascii="Times New Roman" w:hAnsi="Times New Roman" w:cs="Times New Roman"/>
                          <w:b/>
                          <w:bCs/>
                          <w:i w:val="0"/>
                          <w:iCs w:val="0"/>
                          <w:sz w:val="24"/>
                          <w:szCs w:val="24"/>
                        </w:rPr>
                        <w:t xml:space="preserve"> </w:t>
                      </w:r>
                      <w:r w:rsidRPr="0067298F">
                        <w:rPr>
                          <w:rFonts w:ascii="Times New Roman" w:hAnsi="Times New Roman" w:cs="Times New Roman"/>
                          <w:b/>
                          <w:bCs/>
                          <w:i w:val="0"/>
                          <w:iCs w:val="0"/>
                          <w:sz w:val="24"/>
                          <w:szCs w:val="24"/>
                        </w:rPr>
                        <w:t>Flowchart of Methodology of SeaDAS</w:t>
                      </w:r>
                    </w:p>
                  </w:txbxContent>
                </v:textbox>
                <w10:wrap type="topAndBottom"/>
              </v:shape>
            </w:pict>
          </mc:Fallback>
        </mc:AlternateContent>
      </w:r>
    </w:p>
    <w:p w14:paraId="6640CE93" w14:textId="77777777" w:rsidR="009A25DE" w:rsidRDefault="009A25DE" w:rsidP="00932990">
      <w:pPr>
        <w:spacing w:line="240" w:lineRule="auto"/>
        <w:jc w:val="both"/>
        <w:rPr>
          <w:rFonts w:ascii="Times New Roman" w:hAnsi="Times New Roman" w:cs="Times New Roman"/>
          <w:iCs/>
          <w:sz w:val="24"/>
          <w:szCs w:val="24"/>
        </w:rPr>
      </w:pPr>
    </w:p>
    <w:p w14:paraId="083B11E0" w14:textId="77777777" w:rsidR="009A25DE" w:rsidRDefault="009A25DE" w:rsidP="00932990">
      <w:pPr>
        <w:spacing w:line="240" w:lineRule="auto"/>
        <w:jc w:val="both"/>
        <w:rPr>
          <w:rFonts w:ascii="Times New Roman" w:hAnsi="Times New Roman" w:cs="Times New Roman"/>
          <w:iCs/>
          <w:sz w:val="24"/>
          <w:szCs w:val="24"/>
        </w:rPr>
      </w:pPr>
    </w:p>
    <w:p w14:paraId="7106608F" w14:textId="77777777" w:rsidR="009A25DE" w:rsidRDefault="009A25DE" w:rsidP="00932990">
      <w:pPr>
        <w:spacing w:line="240" w:lineRule="auto"/>
        <w:jc w:val="both"/>
        <w:rPr>
          <w:rFonts w:ascii="Times New Roman" w:hAnsi="Times New Roman" w:cs="Times New Roman"/>
          <w:iCs/>
          <w:sz w:val="24"/>
          <w:szCs w:val="24"/>
        </w:rPr>
      </w:pPr>
    </w:p>
    <w:p w14:paraId="59DB130D" w14:textId="77777777" w:rsidR="009A25DE" w:rsidRDefault="009A25DE" w:rsidP="00932990">
      <w:pPr>
        <w:spacing w:line="240" w:lineRule="auto"/>
        <w:jc w:val="both"/>
        <w:rPr>
          <w:rFonts w:ascii="Times New Roman" w:hAnsi="Times New Roman" w:cs="Times New Roman"/>
          <w:iCs/>
          <w:sz w:val="24"/>
          <w:szCs w:val="24"/>
        </w:rPr>
      </w:pPr>
    </w:p>
    <w:p w14:paraId="5EF24A0F" w14:textId="77777777" w:rsidR="009A25DE" w:rsidRDefault="009A25DE" w:rsidP="00932990">
      <w:pPr>
        <w:spacing w:line="240" w:lineRule="auto"/>
        <w:jc w:val="both"/>
        <w:rPr>
          <w:rFonts w:ascii="Times New Roman" w:hAnsi="Times New Roman" w:cs="Times New Roman"/>
          <w:iCs/>
          <w:sz w:val="24"/>
          <w:szCs w:val="24"/>
        </w:rPr>
      </w:pPr>
    </w:p>
    <w:p w14:paraId="5469868A" w14:textId="77777777" w:rsidR="009A25DE" w:rsidRDefault="009A25DE" w:rsidP="00932990">
      <w:pPr>
        <w:spacing w:line="240" w:lineRule="auto"/>
        <w:jc w:val="both"/>
        <w:rPr>
          <w:rFonts w:ascii="Times New Roman" w:hAnsi="Times New Roman" w:cs="Times New Roman"/>
          <w:iCs/>
          <w:sz w:val="24"/>
          <w:szCs w:val="24"/>
        </w:rPr>
      </w:pPr>
    </w:p>
    <w:p w14:paraId="4DEE34F0" w14:textId="77777777" w:rsidR="009A25DE" w:rsidRDefault="009A25DE" w:rsidP="00932990">
      <w:pPr>
        <w:spacing w:line="240" w:lineRule="auto"/>
        <w:jc w:val="both"/>
        <w:rPr>
          <w:rFonts w:ascii="Times New Roman" w:hAnsi="Times New Roman" w:cs="Times New Roman"/>
          <w:iCs/>
          <w:sz w:val="24"/>
          <w:szCs w:val="24"/>
        </w:rPr>
      </w:pPr>
    </w:p>
    <w:p w14:paraId="142EF43A" w14:textId="77777777" w:rsidR="009A25DE" w:rsidRDefault="009A25DE" w:rsidP="00932990">
      <w:pPr>
        <w:spacing w:line="240" w:lineRule="auto"/>
        <w:jc w:val="both"/>
        <w:rPr>
          <w:rFonts w:ascii="Times New Roman" w:hAnsi="Times New Roman" w:cs="Times New Roman"/>
          <w:iCs/>
          <w:sz w:val="24"/>
          <w:szCs w:val="24"/>
        </w:rPr>
      </w:pPr>
    </w:p>
    <w:p w14:paraId="12065159" w14:textId="77777777" w:rsidR="009A25DE" w:rsidRDefault="009A25DE" w:rsidP="00932990">
      <w:pPr>
        <w:spacing w:line="240" w:lineRule="auto"/>
        <w:jc w:val="both"/>
        <w:rPr>
          <w:rFonts w:ascii="Times New Roman" w:hAnsi="Times New Roman" w:cs="Times New Roman"/>
          <w:iCs/>
          <w:sz w:val="24"/>
          <w:szCs w:val="24"/>
        </w:rPr>
      </w:pPr>
    </w:p>
    <w:p w14:paraId="13E17089" w14:textId="77777777" w:rsidR="009A25DE" w:rsidRDefault="009A25DE" w:rsidP="00932990">
      <w:pPr>
        <w:spacing w:line="240" w:lineRule="auto"/>
        <w:jc w:val="both"/>
        <w:rPr>
          <w:rFonts w:ascii="Times New Roman" w:hAnsi="Times New Roman" w:cs="Times New Roman"/>
          <w:iCs/>
          <w:sz w:val="24"/>
          <w:szCs w:val="24"/>
        </w:rPr>
      </w:pPr>
    </w:p>
    <w:p w14:paraId="18D7018C" w14:textId="77777777" w:rsidR="009A25DE" w:rsidRDefault="009A25DE" w:rsidP="00932990">
      <w:pPr>
        <w:spacing w:line="240" w:lineRule="auto"/>
        <w:jc w:val="both"/>
        <w:rPr>
          <w:rFonts w:ascii="Times New Roman" w:hAnsi="Times New Roman" w:cs="Times New Roman"/>
          <w:iCs/>
          <w:sz w:val="24"/>
          <w:szCs w:val="24"/>
        </w:rPr>
      </w:pPr>
    </w:p>
    <w:p w14:paraId="45183FA4" w14:textId="77777777" w:rsidR="009A25DE" w:rsidRDefault="009A25DE" w:rsidP="00932990">
      <w:pPr>
        <w:spacing w:line="240" w:lineRule="auto"/>
        <w:jc w:val="both"/>
        <w:rPr>
          <w:rFonts w:ascii="Times New Roman" w:hAnsi="Times New Roman" w:cs="Times New Roman"/>
          <w:iCs/>
          <w:sz w:val="24"/>
          <w:szCs w:val="24"/>
        </w:rPr>
      </w:pPr>
    </w:p>
    <w:p w14:paraId="2E6CDF2A" w14:textId="77777777" w:rsidR="009A25DE" w:rsidRDefault="009A25DE" w:rsidP="00932990">
      <w:pPr>
        <w:spacing w:line="240" w:lineRule="auto"/>
        <w:jc w:val="both"/>
        <w:rPr>
          <w:rFonts w:ascii="Times New Roman" w:hAnsi="Times New Roman" w:cs="Times New Roman"/>
          <w:iCs/>
          <w:sz w:val="24"/>
          <w:szCs w:val="24"/>
        </w:rPr>
      </w:pPr>
    </w:p>
    <w:p w14:paraId="4D8BC028" w14:textId="291A39B8" w:rsidR="009A25DE" w:rsidRDefault="009A25DE" w:rsidP="00932990">
      <w:pPr>
        <w:spacing w:line="240" w:lineRule="auto"/>
        <w:jc w:val="both"/>
        <w:rPr>
          <w:rFonts w:ascii="Times New Roman" w:hAnsi="Times New Roman" w:cs="Times New Roman"/>
          <w:iCs/>
          <w:sz w:val="24"/>
          <w:szCs w:val="24"/>
        </w:rPr>
      </w:pPr>
    </w:p>
    <w:p w14:paraId="6312FDC4" w14:textId="5060B36D" w:rsidR="009A25DE" w:rsidRDefault="009A25DE" w:rsidP="00932990">
      <w:pPr>
        <w:spacing w:line="240" w:lineRule="auto"/>
        <w:jc w:val="both"/>
        <w:rPr>
          <w:rFonts w:ascii="Times New Roman" w:hAnsi="Times New Roman" w:cs="Times New Roman"/>
          <w:iCs/>
          <w:sz w:val="24"/>
          <w:szCs w:val="24"/>
        </w:rPr>
      </w:pPr>
    </w:p>
    <w:p w14:paraId="70578FC3" w14:textId="1B5862BB" w:rsidR="009A25DE" w:rsidRDefault="006D42DC" w:rsidP="00932990">
      <w:pPr>
        <w:spacing w:line="240" w:lineRule="auto"/>
        <w:jc w:val="both"/>
        <w:rPr>
          <w:rFonts w:ascii="Times New Roman" w:hAnsi="Times New Roman" w:cs="Times New Roman"/>
          <w:iCs/>
          <w:sz w:val="24"/>
          <w:szCs w:val="24"/>
        </w:rPr>
      </w:pPr>
      <w:r w:rsidRPr="00AE4955">
        <w:rPr>
          <w:rFonts w:ascii="Times New Roman" w:hAnsi="Times New Roman" w:cs="Times New Roman"/>
          <w:iCs/>
          <w:noProof/>
          <w:sz w:val="24"/>
          <w:szCs w:val="24"/>
        </w:rPr>
        <mc:AlternateContent>
          <mc:Choice Requires="wpg">
            <w:drawing>
              <wp:anchor distT="0" distB="0" distL="114300" distR="114300" simplePos="0" relativeHeight="251705344" behindDoc="0" locked="0" layoutInCell="1" allowOverlap="1" wp14:anchorId="545C620B" wp14:editId="63DEEDE1">
                <wp:simplePos x="0" y="0"/>
                <wp:positionH relativeFrom="column">
                  <wp:posOffset>1030154</wp:posOffset>
                </wp:positionH>
                <wp:positionV relativeFrom="page">
                  <wp:posOffset>2063115</wp:posOffset>
                </wp:positionV>
                <wp:extent cx="1873885" cy="3805447"/>
                <wp:effectExtent l="0" t="0" r="12065" b="24130"/>
                <wp:wrapSquare wrapText="bothSides"/>
                <wp:docPr id="36" name="Group 35">
                  <a:extLst xmlns:a="http://schemas.openxmlformats.org/drawingml/2006/main">
                    <a:ext uri="{FF2B5EF4-FFF2-40B4-BE49-F238E27FC236}">
                      <a16:creationId xmlns:a16="http://schemas.microsoft.com/office/drawing/2014/main" id="{742C2DFE-CE47-7058-468D-5A37EFE8B22D}"/>
                    </a:ext>
                  </a:extLst>
                </wp:docPr>
                <wp:cNvGraphicFramePr/>
                <a:graphic xmlns:a="http://schemas.openxmlformats.org/drawingml/2006/main">
                  <a:graphicData uri="http://schemas.microsoft.com/office/word/2010/wordprocessingGroup">
                    <wpg:wgp>
                      <wpg:cNvGrpSpPr/>
                      <wpg:grpSpPr>
                        <a:xfrm>
                          <a:off x="0" y="0"/>
                          <a:ext cx="1873885" cy="3805447"/>
                          <a:chOff x="1" y="1429496"/>
                          <a:chExt cx="1874381" cy="3805541"/>
                        </a:xfrm>
                      </wpg:grpSpPr>
                      <wpg:grpSp>
                        <wpg:cNvPr id="1112994380" name="Group 1112994380">
                          <a:extLst>
                            <a:ext uri="{FF2B5EF4-FFF2-40B4-BE49-F238E27FC236}">
                              <a16:creationId xmlns:a16="http://schemas.microsoft.com/office/drawing/2014/main" id="{08CBA2D3-9B8F-5AC3-A56C-750DCD2DDCA6}"/>
                            </a:ext>
                          </a:extLst>
                        </wpg:cNvPr>
                        <wpg:cNvGrpSpPr/>
                        <wpg:grpSpPr>
                          <a:xfrm>
                            <a:off x="1" y="1429496"/>
                            <a:ext cx="1874381" cy="3805541"/>
                            <a:chOff x="0" y="1429496"/>
                            <a:chExt cx="8996141" cy="22747753"/>
                          </a:xfrm>
                        </wpg:grpSpPr>
                        <wps:wsp>
                          <wps:cNvPr id="1557570546" name="Rectangle: Rounded Corners 1557570546">
                            <a:extLst>
                              <a:ext uri="{FF2B5EF4-FFF2-40B4-BE49-F238E27FC236}">
                                <a16:creationId xmlns:a16="http://schemas.microsoft.com/office/drawing/2014/main" id="{47DA8FC2-19F5-8FC3-989F-E2CA3FA2884A}"/>
                              </a:ext>
                            </a:extLst>
                          </wps:cNvPr>
                          <wps:cNvSpPr/>
                          <wps:spPr>
                            <a:xfrm>
                              <a:off x="242326" y="1429496"/>
                              <a:ext cx="8753815" cy="248060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815BDB2" w14:textId="77777777" w:rsidR="003B1F2C" w:rsidRDefault="003B1F2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Load Downloaded L3 image into SeaDAS</w:t>
                                </w:r>
                              </w:p>
                            </w:txbxContent>
                          </wps:txbx>
                          <wps:bodyPr rtlCol="0" anchor="ctr"/>
                        </wps:wsp>
                        <wps:wsp>
                          <wps:cNvPr id="2033806366" name="Rectangle: Rounded Corners 2033806366">
                            <a:extLst>
                              <a:ext uri="{FF2B5EF4-FFF2-40B4-BE49-F238E27FC236}">
                                <a16:creationId xmlns:a16="http://schemas.microsoft.com/office/drawing/2014/main" id="{D664312F-D0F3-B719-AABB-20A5BACBF8FD}"/>
                              </a:ext>
                            </a:extLst>
                          </wps:cNvPr>
                          <wps:cNvSpPr/>
                          <wps:spPr>
                            <a:xfrm>
                              <a:off x="242325" y="5495109"/>
                              <a:ext cx="8753815" cy="235131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51B4C93" w14:textId="77777777" w:rsidR="003B1F2C" w:rsidRDefault="003B1F2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Open Chlor_a Band</w:t>
                                </w:r>
                              </w:p>
                            </w:txbxContent>
                          </wps:txbx>
                          <wps:bodyPr rtlCol="0" anchor="ctr"/>
                        </wps:wsp>
                        <wps:wsp>
                          <wps:cNvPr id="1524525271" name="Arrow: Down 1524525271">
                            <a:extLst>
                              <a:ext uri="{FF2B5EF4-FFF2-40B4-BE49-F238E27FC236}">
                                <a16:creationId xmlns:a16="http://schemas.microsoft.com/office/drawing/2014/main" id="{4579B451-C74A-1CDA-D631-833A7520571F}"/>
                              </a:ext>
                            </a:extLst>
                          </wps:cNvPr>
                          <wps:cNvSpPr/>
                          <wps:spPr>
                            <a:xfrm>
                              <a:off x="4376919" y="4402475"/>
                              <a:ext cx="484632" cy="74539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9379139" name="Arrow: Down 199379139">
                            <a:extLst>
                              <a:ext uri="{FF2B5EF4-FFF2-40B4-BE49-F238E27FC236}">
                                <a16:creationId xmlns:a16="http://schemas.microsoft.com/office/drawing/2014/main" id="{F1CAAE31-559A-31C5-C49C-D6C15FE0A57F}"/>
                              </a:ext>
                            </a:extLst>
                          </wps:cNvPr>
                          <wps:cNvSpPr/>
                          <wps:spPr>
                            <a:xfrm>
                              <a:off x="4376919" y="8287405"/>
                              <a:ext cx="484632" cy="74539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11020033" name="Rectangle: Rounded Corners 1911020033">
                            <a:extLst>
                              <a:ext uri="{FF2B5EF4-FFF2-40B4-BE49-F238E27FC236}">
                                <a16:creationId xmlns:a16="http://schemas.microsoft.com/office/drawing/2014/main" id="{E942D21C-25CB-7387-42A9-7EDC6DE78E51}"/>
                              </a:ext>
                            </a:extLst>
                          </wps:cNvPr>
                          <wps:cNvSpPr/>
                          <wps:spPr>
                            <a:xfrm>
                              <a:off x="0" y="9900795"/>
                              <a:ext cx="8996141" cy="235131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355875C" w14:textId="77777777" w:rsidR="003B1F2C" w:rsidRDefault="003B1F2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Export file as GeoTiff</w:t>
                                </w:r>
                              </w:p>
                            </w:txbxContent>
                          </wps:txbx>
                          <wps:bodyPr rtlCol="0" anchor="ctr"/>
                        </wps:wsp>
                        <wps:wsp>
                          <wps:cNvPr id="1838272276" name="Rectangle: Rounded Corners 1838272276">
                            <a:extLst>
                              <a:ext uri="{FF2B5EF4-FFF2-40B4-BE49-F238E27FC236}">
                                <a16:creationId xmlns:a16="http://schemas.microsoft.com/office/drawing/2014/main" id="{B086397C-0BBA-9056-CE94-4A6D9917453F}"/>
                              </a:ext>
                            </a:extLst>
                          </wps:cNvPr>
                          <wps:cNvSpPr/>
                          <wps:spPr>
                            <a:xfrm>
                              <a:off x="0" y="13793444"/>
                              <a:ext cx="8996141" cy="235131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33693BC" w14:textId="77777777" w:rsidR="003B1F2C" w:rsidRDefault="003B1F2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Load GeoTiff into</w:t>
                                </w:r>
                                <w:r>
                                  <w:rPr>
                                    <w:rFonts w:eastAsia="Aptos" w:hAnsi="Aptos"/>
                                    <w:b/>
                                    <w:bCs/>
                                    <w:color w:val="000000"/>
                                    <w:kern w:val="24"/>
                                    <w:sz w:val="18"/>
                                    <w:szCs w:val="18"/>
                                  </w:rPr>
                                  <w:t xml:space="preserve"> </w:t>
                                </w:r>
                                <w:r>
                                  <w:rPr>
                                    <w:rFonts w:eastAsia="Aptos" w:hAnsi="Aptos"/>
                                    <w:b/>
                                    <w:bCs/>
                                    <w:color w:val="000000"/>
                                    <w:kern w:val="24"/>
                                    <w:sz w:val="17"/>
                                    <w:szCs w:val="17"/>
                                  </w:rPr>
                                  <w:t>ArcGIS</w:t>
                                </w:r>
                              </w:p>
                            </w:txbxContent>
                          </wps:txbx>
                          <wps:bodyPr rtlCol="0" anchor="ctr"/>
                        </wps:wsp>
                        <wps:wsp>
                          <wps:cNvPr id="1693130849" name="Arrow: Down 1693130849">
                            <a:extLst>
                              <a:ext uri="{FF2B5EF4-FFF2-40B4-BE49-F238E27FC236}">
                                <a16:creationId xmlns:a16="http://schemas.microsoft.com/office/drawing/2014/main" id="{12EA7696-30D7-8CAF-7C6B-16803F638955}"/>
                              </a:ext>
                            </a:extLst>
                          </wps:cNvPr>
                          <wps:cNvSpPr/>
                          <wps:spPr>
                            <a:xfrm>
                              <a:off x="4390617" y="12546108"/>
                              <a:ext cx="484632" cy="74539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781511949" name="Rectangle: Rounded Corners 781511949">
                            <a:extLst>
                              <a:ext uri="{FF2B5EF4-FFF2-40B4-BE49-F238E27FC236}">
                                <a16:creationId xmlns:a16="http://schemas.microsoft.com/office/drawing/2014/main" id="{D4E57BD0-DD8A-9E00-9030-A68A699E094D}"/>
                              </a:ext>
                            </a:extLst>
                          </wps:cNvPr>
                          <wps:cNvSpPr/>
                          <wps:spPr>
                            <a:xfrm>
                              <a:off x="0" y="18011781"/>
                              <a:ext cx="8753814" cy="2351311"/>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FCE7FCA" w14:textId="77777777" w:rsidR="003B1F2C" w:rsidRDefault="003B1F2C" w:rsidP="006D42DC">
                                <w:pPr>
                                  <w:spacing w:after="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Geo Processing</w:t>
                                </w:r>
                                <w:r>
                                  <w:rPr>
                                    <w:rFonts w:eastAsia="Aptos" w:hAnsi="Aptos"/>
                                    <w:b/>
                                    <w:bCs/>
                                    <w:color w:val="000000"/>
                                    <w:kern w:val="24"/>
                                    <w:sz w:val="18"/>
                                    <w:szCs w:val="18"/>
                                  </w:rPr>
                                  <w:t xml:space="preserve"> </w:t>
                                </w:r>
                              </w:p>
                              <w:p w14:paraId="6009692F" w14:textId="77777777" w:rsidR="003B1F2C" w:rsidRDefault="003B1F2C" w:rsidP="006D42DC">
                                <w:pPr>
                                  <w:spacing w:after="0" w:line="256" w:lineRule="auto"/>
                                  <w:jc w:val="center"/>
                                  <w:rPr>
                                    <w:rFonts w:eastAsia="Aptos" w:hAnsi="Aptos"/>
                                    <w:b/>
                                    <w:bCs/>
                                    <w:color w:val="000000"/>
                                    <w:kern w:val="24"/>
                                    <w:sz w:val="17"/>
                                    <w:szCs w:val="17"/>
                                  </w:rPr>
                                </w:pPr>
                                <w:r>
                                  <w:rPr>
                                    <w:rFonts w:eastAsia="Aptos" w:hAnsi="Aptos"/>
                                    <w:b/>
                                    <w:bCs/>
                                    <w:color w:val="000000"/>
                                    <w:kern w:val="24"/>
                                    <w:sz w:val="17"/>
                                    <w:szCs w:val="17"/>
                                  </w:rPr>
                                  <w:t>(Raster Calculator)</w:t>
                                </w:r>
                              </w:p>
                            </w:txbxContent>
                          </wps:txbx>
                          <wps:bodyPr rtlCol="0" anchor="ctr"/>
                        </wps:wsp>
                        <wps:wsp>
                          <wps:cNvPr id="2061909645" name="Arrow: Down 2061909645">
                            <a:extLst>
                              <a:ext uri="{FF2B5EF4-FFF2-40B4-BE49-F238E27FC236}">
                                <a16:creationId xmlns:a16="http://schemas.microsoft.com/office/drawing/2014/main" id="{9C0E508A-1853-2B40-EC0E-AF50361E78EC}"/>
                              </a:ext>
                            </a:extLst>
                          </wps:cNvPr>
                          <wps:cNvSpPr/>
                          <wps:spPr>
                            <a:xfrm>
                              <a:off x="4376917" y="20789678"/>
                              <a:ext cx="484632" cy="74539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17523086" name="Rectangle: Rounded Corners 2017523086">
                            <a:extLst>
                              <a:ext uri="{FF2B5EF4-FFF2-40B4-BE49-F238E27FC236}">
                                <a16:creationId xmlns:a16="http://schemas.microsoft.com/office/drawing/2014/main" id="{8298F1E3-25D6-D327-0A58-08A454EB42F7}"/>
                              </a:ext>
                            </a:extLst>
                          </wps:cNvPr>
                          <wps:cNvSpPr/>
                          <wps:spPr>
                            <a:xfrm>
                              <a:off x="0" y="21825938"/>
                              <a:ext cx="8753814" cy="2351311"/>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4151334" w14:textId="77777777" w:rsidR="003B1F2C" w:rsidRDefault="003B1F2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Zonal Statistics</w:t>
                                </w:r>
                              </w:p>
                            </w:txbxContent>
                          </wps:txbx>
                          <wps:bodyPr rtlCol="0" anchor="ctr"/>
                        </wps:wsp>
                      </wpg:grpSp>
                      <wps:wsp>
                        <wps:cNvPr id="304742774" name="Arrow: Down 304742774">
                          <a:extLst>
                            <a:ext uri="{FF2B5EF4-FFF2-40B4-BE49-F238E27FC236}">
                              <a16:creationId xmlns:a16="http://schemas.microsoft.com/office/drawing/2014/main" id="{6B3A5811-8D23-3A5C-8277-1A31079195C6}"/>
                            </a:ext>
                          </a:extLst>
                        </wps:cNvPr>
                        <wps:cNvSpPr/>
                        <wps:spPr>
                          <a:xfrm>
                            <a:off x="929453" y="3953353"/>
                            <a:ext cx="100975" cy="12469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14:sizeRelV relativeFrom="margin">
                  <wp14:pctHeight>0</wp14:pctHeight>
                </wp14:sizeRelV>
              </wp:anchor>
            </w:drawing>
          </mc:Choice>
          <mc:Fallback>
            <w:pict>
              <v:group w14:anchorId="545C620B" id="Group 35" o:spid="_x0000_s1042" style="position:absolute;left:0;text-align:left;margin-left:81.1pt;margin-top:162.45pt;width:147.55pt;height:299.65pt;z-index:251705344;mso-position-vertical-relative:page;mso-height-relative:margin" coordorigin=",14294" coordsize="18743,38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2IsuAQAALcfAAAOAAAAZHJzL2Uyb0RvYy54bWzsWVtzozYUfu9M/wPDe2PdQIiJs9NJ2rx0&#10;2p3s9gcQELangBhBYuff90gywk6cC252Jzv1CzboSJxz+PSdi84/beoquJe6W6lmHuIzFAayyVWx&#10;ahbz8O+vv/+ShEHXZ02RVaqR8/BBduGni59/Ol+3qSRqqapC6gAWabp03c7DZd+36WzW5UtZZ92Z&#10;amUDg6XSddbDrV7MCp2tYfW6mhGE4tla6aLVKpddB0+v3GB4YdcvS5n3f5VlJ/ugmoegW2+v2l5v&#10;zXV2cZ6lC521y1W+VSM7Qos6WzXwUr/UVdZnwZ1ePVmqXuVadarsz3JVz1RZrnJpbQBrMHpkzbVW&#10;d621ZZGuF613E7j2kZ+OXjb/8/6zDlbFPKRxGDRZDd/IvjagkXHOul2kIHOt2y/tZ719sHB3xt5N&#10;qWvzC5YEG+vWB+9WuemDHB7ihNMkicIghzGaoIgx7hyfL+HrmHk4DGAMMyKYiIex38b5jCYgMsyP&#10;GDYys+H1M6OlV8rfeO23FmKMiRCwFABh19Kd59MtPqD5jt0H9c5Sbzdo8rzdiRAxBlOt3YRwxnlE&#10;XzQc9lA3wqT7bzD5ssxaadHXGQgMTowiHnH4hh4uN7DJsmZRyTS4UXdNIYvgUukGOCHAo7D1rF3I&#10;A6lLO8DUARQRRiiB9R+7ZnBsAn5I8BZQhCUoRhasHhBZ2uquv5aqDsyfeQgbqSmMonaTZvd/dL0D&#10;0CAHaFq3g0L2X/9QSaNb1dzIEnYIoJTY2Zab5GWlg/sMWCXLc9n0FrTwfittppWrqvIT8aGJVT+g&#10;eCtrpknLWX4iOjRx/41+hn2rano/uV41Sh9aoPjHv9nJD9Y7m435/eZ2Y2khMYAzT25V8QAY0H11&#10;qRyZZk2+VMClea8tKo0U4M+Jf3MgEkRhJ8c0fgsQd4QnAxFwBkCMmIgwEsZQ+EpbZtoHIo0wxWxv&#10;g56AaPbNuwDRuv4jAhFHhEUkIhyY2oWVX7VW6zS4UusGKNCPTkEeozwWWFjoMYYI45bhRuixhMWU&#10;uNjAWUTFKwxYgDJWL0sI34ABtxy3zArpiBFHCNkEC2jRc6aN2hNI0nGdpytHqtOIcph8BFHuUPRz&#10;RPnRaBELQbnAFKBzAIx+8FgsJiThzEXbExZNgD9h0dRdz+SKAmMEVRqlAxhfyhVH4SngdBm0EAhx&#10;R4EjLPfzZxud99PnU3R+t+iMLdN/yPCc0IRwKJ/ekifiUXg6CDEQL2XMZoAnFB4sj46IwVOKFWxj&#10;/YdEYSwopihhh+PyODoFdowKFGPuCmUCJTlGtlwbwXfKEk0L0FfEL5TT/68skUP7BGNotr0hMI+y&#10;U7C57WwlCGNY4FDZzLaNLRuYB/cP/cShL3Pq35gE05dPrrKaRInE+P4jUiIB7hJIxAwaLE9LlZ3R&#10;KbBzdbOjRIJ4ImL+GiW+khOeCucjgvYPWDjD+QuPCITot+SJO8JT0OlIkeCERII+wqXrJZ5I0XaI&#10;joDcJFK0e34iKY6nTN+pw00R44xwDph4yo/j4BQACjhggzMk09CGjiGl7jxpzBcxQgI6jfbECRMW&#10;C9t1ff5c5USORyD1fcnRwhJOh+2+2Z5km+Pn3Xv4v3vefvEvAAAA//8DAFBLAwQUAAYACAAAACEA&#10;rlHWluIAAAALAQAADwAAAGRycy9kb3ducmV2LnhtbEyPwU7DMBBE70j8g7VI3KgTJy1tiFNVFXCq&#10;kGiRUG9uvE2ixnYUu0n69ywnOI72aeZtvp5MywbsfeOshHgWAUNbOt3YSsLX4e1pCcwHZbVqnUUJ&#10;N/SwLu7vcpVpN9pPHPahYlRifaYk1CF0Gee+rNEoP3MdWrqdXW9UoNhXXPdqpHLTchFFC25UY2mh&#10;Vh1uaywv+6uR8D6qcZPEr8Puct7ejof5x/cuRikfH6bNC7CAU/iD4Vef1KEgp5O7Wu1ZS3khBKES&#10;EpGugBGRzp8TYCcJK5EK4EXO//9Q/AAAAP//AwBQSwECLQAUAAYACAAAACEAtoM4kv4AAADhAQAA&#10;EwAAAAAAAAAAAAAAAAAAAAAAW0NvbnRlbnRfVHlwZXNdLnhtbFBLAQItABQABgAIAAAAIQA4/SH/&#10;1gAAAJQBAAALAAAAAAAAAAAAAAAAAC8BAABfcmVscy8ucmVsc1BLAQItABQABgAIAAAAIQAis2Is&#10;uAQAALcfAAAOAAAAAAAAAAAAAAAAAC4CAABkcnMvZTJvRG9jLnhtbFBLAQItABQABgAIAAAAIQCu&#10;UdaW4gAAAAsBAAAPAAAAAAAAAAAAAAAAABIHAABkcnMvZG93bnJldi54bWxQSwUGAAAAAAQABADz&#10;AAAAIQgAAAAA&#10;">
                <v:group id="Group 1112994380" o:spid="_x0000_s1043" style="position:absolute;top:14294;width:18743;height:38056" coordorigin=",14294" coordsize="89961,227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JQqzAAAAOMAAAAPAAAAZHJzL2Rvd25yZXYueG1sRI9BS8NA&#10;EIXvgv9hGcGb3Wyr0sZuSykqPRTBVhBvQ3aahGZnQ3ZN0n/vHAoeZ+bNe+9brkffqJ66WAe2YCYZ&#10;KOIiuJpLC1/Ht4c5qJiQHTaBycKFIqxXtzdLzF0Y+JP6QyqVmHDM0UKVUptrHYuKPMZJaInldgqd&#10;xyRjV2rX4SDmvtHTLHvWHmuWhApb2lZUnA+/3sL7gMNmZl77/fm0vfwcnz6+94asvb8bNy+gEo3p&#10;X3z93jmpb8x0sXiczYVCmGQBevUHAAD//wMAUEsBAi0AFAAGAAgAAAAhANvh9svuAAAAhQEAABMA&#10;AAAAAAAAAAAAAAAAAAAAAFtDb250ZW50X1R5cGVzXS54bWxQSwECLQAUAAYACAAAACEAWvQsW78A&#10;AAAVAQAACwAAAAAAAAAAAAAAAAAfAQAAX3JlbHMvLnJlbHNQSwECLQAUAAYACAAAACEAbESUKswA&#10;AADjAAAADwAAAAAAAAAAAAAAAAAHAgAAZHJzL2Rvd25yZXYueG1sUEsFBgAAAAADAAMAtwAAAAAD&#10;AAAAAA==&#10;">
                  <v:roundrect id="Rectangle: Rounded Corners 1557570546" o:spid="_x0000_s1044" style="position:absolute;left:2423;top:14294;width:87538;height:248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l6mxwAAAOMAAAAPAAAAZHJzL2Rvd25yZXYueG1sRE9Pa8Iw&#10;FL8L+w7hCV5kppOllc4oMifsqm6H3R7NW1tMXkqTaeenXwaCx/f7/5brwVlxpj60njU8zTIQxJU3&#10;LdcaPo67xwWIEJENWs+k4ZcCrFcPoyWWxl94T+dDrEUK4VCihibGrpQyVA05DDPfESfu2/cOYzr7&#10;WpoeLyncWTnPslw6bDk1NNjRa0PV6fDjNHi1wek1zj+Lty9jqbNVnm8XWk/Gw+YFRKQh3sU397tJ&#10;85UqVJGp5xz+f0oAyNUfAAAA//8DAFBLAQItABQABgAIAAAAIQDb4fbL7gAAAIUBAAATAAAAAAAA&#10;AAAAAAAAAAAAAABbQ29udGVudF9UeXBlc10ueG1sUEsBAi0AFAAGAAgAAAAhAFr0LFu/AAAAFQEA&#10;AAsAAAAAAAAAAAAAAAAAHwEAAF9yZWxzLy5yZWxzUEsBAi0AFAAGAAgAAAAhAJxqXqbHAAAA4wAA&#10;AA8AAAAAAAAAAAAAAAAABwIAAGRycy9kb3ducmV2LnhtbFBLBQYAAAAAAwADALcAAAD7AgAAAAA=&#10;" fillcolor="white [3201]" strokecolor="#4ea72e [3209]" strokeweight="1pt">
                    <v:stroke joinstyle="miter"/>
                    <v:textbox>
                      <w:txbxContent>
                        <w:p w14:paraId="5815BDB2" w14:textId="77777777" w:rsidR="003B1F2C" w:rsidRDefault="003B1F2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Load Downloaded L3 image into SeaDAS</w:t>
                          </w:r>
                        </w:p>
                      </w:txbxContent>
                    </v:textbox>
                  </v:roundrect>
                  <v:roundrect id="Rectangle: Rounded Corners 2033806366" o:spid="_x0000_s1045" style="position:absolute;left:2423;top:54951;width:87538;height:235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Z01ygAAAOMAAAAPAAAAZHJzL2Rvd25yZXYueG1sRI/NasMw&#10;EITvhbyD2EIvJZFiU9W4UULoD/TaJD3ktlhb21RaGUtN3D59VSjkOMzMN8xqM3knTjTGPrCB5UKB&#10;IG6C7bk1cNi/zCsQMSFbdIHJwDdF2KxnVyusbTjzG512qRUZwrFGA11KQy1lbDryGBdhIM7eRxg9&#10;pizHVtoRzxnunSyU0tJjz3mhw4EeO2o+d1/eQLjb4u1PKt7vn4/W0eAarZ8qY26up+0DiERTuoT/&#10;26/WQKHKslK61Br+PuU/INe/AAAA//8DAFBLAQItABQABgAIAAAAIQDb4fbL7gAAAIUBAAATAAAA&#10;AAAAAAAAAAAAAAAAAABbQ29udGVudF9UeXBlc10ueG1sUEsBAi0AFAAGAAgAAAAhAFr0LFu/AAAA&#10;FQEAAAsAAAAAAAAAAAAAAAAAHwEAAF9yZWxzLy5yZWxzUEsBAi0AFAAGAAgAAAAhAB2VnTXKAAAA&#10;4wAAAA8AAAAAAAAAAAAAAAAABwIAAGRycy9kb3ducmV2LnhtbFBLBQYAAAAAAwADALcAAAD+AgAA&#10;AAA=&#10;" fillcolor="white [3201]" strokecolor="#4ea72e [3209]" strokeweight="1pt">
                    <v:stroke joinstyle="miter"/>
                    <v:textbox>
                      <w:txbxContent>
                        <w:p w14:paraId="551B4C93" w14:textId="77777777" w:rsidR="003B1F2C" w:rsidRDefault="003B1F2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Open Chlor_a Band</w:t>
                          </w:r>
                        </w:p>
                      </w:txbxContent>
                    </v:textbox>
                  </v:roundrect>
                  <v:shape id="Arrow: Down 1524525271" o:spid="_x0000_s1046" type="#_x0000_t67" style="position:absolute;left:43769;top:44024;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myjyAAAAOMAAAAPAAAAZHJzL2Rvd25yZXYueG1sRE/NasJA&#10;EL4X+g7LFLzVTYLRkrpKqQqCeFB76W3ITpNgdjbNrib69K4geJzvf6bz3tTiTK2rLCuIhxEI4tzq&#10;igsFP4fV+wcI55E11pZJwYUczGevL1PMtO14R+e9L0QIYZehgtL7JpPS5SUZdEPbEAfuz7YGfTjb&#10;QuoWuxBuaplE0VgarDg0lNjQd0n5cX8yCujKq26xjevfy3WzPixxcvy3G6UGb/3XJwhPvX+KH+61&#10;DvPTZJQmaTKJ4f5TAEDObgAAAP//AwBQSwECLQAUAAYACAAAACEA2+H2y+4AAACFAQAAEwAAAAAA&#10;AAAAAAAAAAAAAAAAW0NvbnRlbnRfVHlwZXNdLnhtbFBLAQItABQABgAIAAAAIQBa9CxbvwAAABUB&#10;AAALAAAAAAAAAAAAAAAAAB8BAABfcmVscy8ucmVsc1BLAQItABQABgAIAAAAIQBmcmyjyAAAAOMA&#10;AAAPAAAAAAAAAAAAAAAAAAcCAABkcnMvZG93bnJldi54bWxQSwUGAAAAAAMAAwC3AAAA/AIAAAAA&#10;" adj="14578" fillcolor="#156082 [3204]" strokecolor="#030e13 [484]" strokeweight="1pt"/>
                  <v:shape id="Arrow: Down 199379139" o:spid="_x0000_s1047" type="#_x0000_t67" style="position:absolute;left:43769;top:82874;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kNrxgAAAOIAAAAPAAAAZHJzL2Rvd25yZXYueG1sRE9Na8JA&#10;EL0L/odlhN7qJhW0ia4itYIgPVS9eBuyYxLMzsbsaqK/3i0UPD7e92zRmUrcqHGlZQXxMAJBnFld&#10;cq7gsF+/f4JwHlljZZkU3MnBYt7vzTDVtuVfuu18LkIIuxQVFN7XqZQuK8igG9qaOHAn2xj0ATa5&#10;1A22IdxU8iOKxtJgyaGhwJq+CsrOu6tRQA9et6ufuDreH9vN/hsn54vdKvU26JZTEJ46/xL/uzc6&#10;zE+S0SSJRwn8XQoY5PwJAAD//wMAUEsBAi0AFAAGAAgAAAAhANvh9svuAAAAhQEAABMAAAAAAAAA&#10;AAAAAAAAAAAAAFtDb250ZW50X1R5cGVzXS54bWxQSwECLQAUAAYACAAAACEAWvQsW78AAAAVAQAA&#10;CwAAAAAAAAAAAAAAAAAfAQAAX3JlbHMvLnJlbHNQSwECLQAUAAYACAAAACEAq6ZDa8YAAADiAAAA&#10;DwAAAAAAAAAAAAAAAAAHAgAAZHJzL2Rvd25yZXYueG1sUEsFBgAAAAADAAMAtwAAAPoCAAAAAA==&#10;" adj="14578" fillcolor="#156082 [3204]" strokecolor="#030e13 [484]" strokeweight="1pt"/>
                  <v:roundrect id="Rectangle: Rounded Corners 1911020033" o:spid="_x0000_s1048" style="position:absolute;top:99007;width:89961;height:235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Ph9ygAAAOMAAAAPAAAAZHJzL2Rvd25yZXYueG1sRI9Bb8Iw&#10;DIXvk/gPkSftMtG0oBVWGhDaQNp1DA67WY1pqyVO1QTo+PVk0iSO9nvv83O5GqwRZ+p961hBlqQg&#10;iCunW64V7L+24zkIH5A1Gsek4Jc8rJajhxIL7S78SeddqEWEsC9QQRNCV0jpq4Ys+sR1xFE7ut5i&#10;iGNfS93jJcKtkZM0zaXFluOFBjt6a6j62Z2sAveyxudrmBxmm29tqDNVnr/PlXp6HNYLEIGGcDf/&#10;pz90rP+aZWnETqfw91NcgFzeAAAA//8DAFBLAQItABQABgAIAAAAIQDb4fbL7gAAAIUBAAATAAAA&#10;AAAAAAAAAAAAAAAAAABbQ29udGVudF9UeXBlc10ueG1sUEsBAi0AFAAGAAgAAAAhAFr0LFu/AAAA&#10;FQEAAAsAAAAAAAAAAAAAAAAAHwEAAF9yZWxzLy5yZWxzUEsBAi0AFAAGAAgAAAAhAK/I+H3KAAAA&#10;4wAAAA8AAAAAAAAAAAAAAAAABwIAAGRycy9kb3ducmV2LnhtbFBLBQYAAAAAAwADALcAAAD+AgAA&#10;AAA=&#10;" fillcolor="white [3201]" strokecolor="#4ea72e [3209]" strokeweight="1pt">
                    <v:stroke joinstyle="miter"/>
                    <v:textbox>
                      <w:txbxContent>
                        <w:p w14:paraId="1355875C" w14:textId="77777777" w:rsidR="003B1F2C" w:rsidRDefault="003B1F2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Export file as GeoTiff</w:t>
                          </w:r>
                        </w:p>
                      </w:txbxContent>
                    </v:textbox>
                  </v:roundrect>
                  <v:roundrect id="Rectangle: Rounded Corners 1838272276" o:spid="_x0000_s1049" style="position:absolute;top:137934;width:89961;height:235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L8rxwAAAOMAAAAPAAAAZHJzL2Rvd25yZXYueG1sRE9LS8NA&#10;EL4L/odlBC/SbrpiEtJuS6kKXu3j0NuQnSahu7Mhu7bRX+8KQo/zvWexGp0VFxpC51nDbJqBIK69&#10;6bjRsN+9T0oQISIbtJ5JwzcFWC3v7xZYGX/lT7psYyNSCIcKNbQx9pWUoW7JYZj6njhxJz84jOkc&#10;GmkGvKZwZ6XKslw67Dg1tNjTpqX6vP1yGvzLGp9+ojoUb0djqbd1nr+WWj8+jOs5iEhjvIn/3R8m&#10;zS+fS1UoVeTw91MCQC5/AQAA//8DAFBLAQItABQABgAIAAAAIQDb4fbL7gAAAIUBAAATAAAAAAAA&#10;AAAAAAAAAAAAAABbQ29udGVudF9UeXBlc10ueG1sUEsBAi0AFAAGAAgAAAAhAFr0LFu/AAAAFQEA&#10;AAsAAAAAAAAAAAAAAAAAHwEAAF9yZWxzLy5yZWxzUEsBAi0AFAAGAAgAAAAhAJ7IvyvHAAAA4wAA&#10;AA8AAAAAAAAAAAAAAAAABwIAAGRycy9kb3ducmV2LnhtbFBLBQYAAAAAAwADALcAAAD7AgAAAAA=&#10;" fillcolor="white [3201]" strokecolor="#4ea72e [3209]" strokeweight="1pt">
                    <v:stroke joinstyle="miter"/>
                    <v:textbox>
                      <w:txbxContent>
                        <w:p w14:paraId="533693BC" w14:textId="77777777" w:rsidR="003B1F2C" w:rsidRDefault="003B1F2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Load GeoTiff into</w:t>
                          </w:r>
                          <w:r>
                            <w:rPr>
                              <w:rFonts w:eastAsia="Aptos" w:hAnsi="Aptos"/>
                              <w:b/>
                              <w:bCs/>
                              <w:color w:val="000000"/>
                              <w:kern w:val="24"/>
                              <w:sz w:val="18"/>
                              <w:szCs w:val="18"/>
                            </w:rPr>
                            <w:t xml:space="preserve"> </w:t>
                          </w:r>
                          <w:r>
                            <w:rPr>
                              <w:rFonts w:eastAsia="Aptos" w:hAnsi="Aptos"/>
                              <w:b/>
                              <w:bCs/>
                              <w:color w:val="000000"/>
                              <w:kern w:val="24"/>
                              <w:sz w:val="17"/>
                              <w:szCs w:val="17"/>
                            </w:rPr>
                            <w:t>ArcGIS</w:t>
                          </w:r>
                        </w:p>
                      </w:txbxContent>
                    </v:textbox>
                  </v:roundrect>
                  <v:shape id="Arrow: Down 1693130849" o:spid="_x0000_s1050" type="#_x0000_t67" style="position:absolute;left:43906;top:125461;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grAyAAAAOMAAAAPAAAAZHJzL2Rvd25yZXYueG1sRE/NasJA&#10;EL4LvsMygjfdpBar0VVKrSCIh6oXb0N2TILZ2TS7NdGndwuCx/n+Z75sTSmuVLvCsoJ4GIEgTq0u&#10;OFNwPKwHExDOI2ssLZOCGzlYLrqdOSbaNvxD173PRAhhl6CC3PsqkdKlORl0Q1sRB+5sa4M+nHUm&#10;dY1NCDelfIuisTRYcGjIsaKvnNLL/s8ooDuvm9UuLk+3+3Zz+MaPy6/dKtXvtZ8zEJ5a/xI/3Rsd&#10;5o+no3gUTd6n8P9TAEAuHgAAAP//AwBQSwECLQAUAAYACAAAACEA2+H2y+4AAACFAQAAEwAAAAAA&#10;AAAAAAAAAAAAAAAAW0NvbnRlbnRfVHlwZXNdLnhtbFBLAQItABQABgAIAAAAIQBa9CxbvwAAABUB&#10;AAALAAAAAAAAAAAAAAAAAB8BAABfcmVscy8ucmVsc1BLAQItABQABgAIAAAAIQCaZgrAyAAAAOMA&#10;AAAPAAAAAAAAAAAAAAAAAAcCAABkcnMvZG93bnJldi54bWxQSwUGAAAAAAMAAwC3AAAA/AIAAAAA&#10;" adj="14578" fillcolor="#156082 [3204]" strokecolor="#030e13 [484]" strokeweight="1pt"/>
                  <v:roundrect id="Rectangle: Rounded Corners 781511949" o:spid="_x0000_s1051" style="position:absolute;top:180117;width:87538;height:235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txOygAAAOIAAAAPAAAAZHJzL2Rvd25yZXYueG1sRI9Ba8JA&#10;FITvBf/D8gq9lLqJaIzRVaS10GvTevD2yD6T0N23Ibtq6q93CwWPw8x8w6w2gzXiTL1vHStIxwkI&#10;4srplmsF31/vLzkIH5A1Gsek4Jc8bNajhxUW2l34k85lqEWEsC9QQRNCV0jpq4Ys+rHriKN3dL3F&#10;EGVfS93jJcKtkZMkyaTFluNCgx29NlT9lCerwM22+HwNk/18d9CGOlNl2Vuu1NPjsF2CCDSEe/i/&#10;/aEVzPN0lqaL6QL+LsU7INc3AAAA//8DAFBLAQItABQABgAIAAAAIQDb4fbL7gAAAIUBAAATAAAA&#10;AAAAAAAAAAAAAAAAAABbQ29udGVudF9UeXBlc10ueG1sUEsBAi0AFAAGAAgAAAAhAFr0LFu/AAAA&#10;FQEAAAsAAAAAAAAAAAAAAAAAHwEAAF9yZWxzLy5yZWxzUEsBAi0AFAAGAAgAAAAhAMW23E7KAAAA&#10;4gAAAA8AAAAAAAAAAAAAAAAABwIAAGRycy9kb3ducmV2LnhtbFBLBQYAAAAAAwADALcAAAD+AgAA&#10;AAA=&#10;" fillcolor="white [3201]" strokecolor="#4ea72e [3209]" strokeweight="1pt">
                    <v:stroke joinstyle="miter"/>
                    <v:textbox>
                      <w:txbxContent>
                        <w:p w14:paraId="6FCE7FCA" w14:textId="77777777" w:rsidR="003B1F2C" w:rsidRDefault="003B1F2C" w:rsidP="006D42DC">
                          <w:pPr>
                            <w:spacing w:after="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Geo Processing</w:t>
                          </w:r>
                          <w:r>
                            <w:rPr>
                              <w:rFonts w:eastAsia="Aptos" w:hAnsi="Aptos"/>
                              <w:b/>
                              <w:bCs/>
                              <w:color w:val="000000"/>
                              <w:kern w:val="24"/>
                              <w:sz w:val="18"/>
                              <w:szCs w:val="18"/>
                            </w:rPr>
                            <w:t xml:space="preserve"> </w:t>
                          </w:r>
                        </w:p>
                        <w:p w14:paraId="6009692F" w14:textId="77777777" w:rsidR="003B1F2C" w:rsidRDefault="003B1F2C" w:rsidP="006D42DC">
                          <w:pPr>
                            <w:spacing w:after="0" w:line="256" w:lineRule="auto"/>
                            <w:jc w:val="center"/>
                            <w:rPr>
                              <w:rFonts w:eastAsia="Aptos" w:hAnsi="Aptos"/>
                              <w:b/>
                              <w:bCs/>
                              <w:color w:val="000000"/>
                              <w:kern w:val="24"/>
                              <w:sz w:val="17"/>
                              <w:szCs w:val="17"/>
                            </w:rPr>
                          </w:pPr>
                          <w:r>
                            <w:rPr>
                              <w:rFonts w:eastAsia="Aptos" w:hAnsi="Aptos"/>
                              <w:b/>
                              <w:bCs/>
                              <w:color w:val="000000"/>
                              <w:kern w:val="24"/>
                              <w:sz w:val="17"/>
                              <w:szCs w:val="17"/>
                            </w:rPr>
                            <w:t>(Raster Calculator)</w:t>
                          </w:r>
                        </w:p>
                      </w:txbxContent>
                    </v:textbox>
                  </v:roundrect>
                  <v:shape id="Arrow: Down 2061909645" o:spid="_x0000_s1052" type="#_x0000_t67" style="position:absolute;left:43769;top:207896;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EcOzAAAAOMAAAAPAAAAZHJzL2Rvd25yZXYueG1sRI9Ba8JA&#10;FITvQv/D8gq91d1Im2rqKsVWEMRD1Utvj+xrEsy+jdmtif56Vyh4HGbmG2Y6720tTtT6yrGGZKhA&#10;EOfOVFxo2O+Wz2MQPiAbrB2ThjN5mM8eBlPMjOv4m07bUIgIYZ+hhjKEJpPS5yVZ9EPXEEfv17UW&#10;Q5RtIU2LXYTbWo6USqXFiuNCiQ0tSsoP2z+rgS687D43Sf1zvqxXuy98OxzdWuunx/7jHUSgPtzD&#10;/+2V0TBSaTJRk/TlFW6f4h+QsysAAAD//wMAUEsBAi0AFAAGAAgAAAAhANvh9svuAAAAhQEAABMA&#10;AAAAAAAAAAAAAAAAAAAAAFtDb250ZW50X1R5cGVzXS54bWxQSwECLQAUAAYACAAAACEAWvQsW78A&#10;AAAVAQAACwAAAAAAAAAAAAAAAAAfAQAAX3JlbHMvLnJlbHNQSwECLQAUAAYACAAAACEA43BHDswA&#10;AADjAAAADwAAAAAAAAAAAAAAAAAHAgAAZHJzL2Rvd25yZXYueG1sUEsFBgAAAAADAAMAtwAAAAAD&#10;AAAAAA==&#10;" adj="14578" fillcolor="#156082 [3204]" strokecolor="#030e13 [484]" strokeweight="1pt"/>
                  <v:roundrect id="Rectangle: Rounded Corners 2017523086" o:spid="_x0000_s1053" style="position:absolute;top:218259;width:87538;height:235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Z9qygAAAOMAAAAPAAAAZHJzL2Rvd25yZXYueG1sRI/NasMw&#10;EITvhb6D2EIvJZHiEsc4UUJIW+i1+Tnktlgb20RaGUtJ3D59VSjkOMzMN8xiNTgrrtSH1rOGyViB&#10;IK68abnWsN99jAoQISIbtJ5JwzcFWC0fHxZYGn/jL7puYy0ShEOJGpoYu1LKUDXkMIx9R5y8k+8d&#10;xiT7WpoebwnurMyUyqXDltNCgx1tGqrO24vT4KdrfPmJ2WH2fjSWOlvl+Vuh9fPTsJ6DiDTEe/i/&#10;/Wk0ZGoym2avqsjh71P6A3L5CwAA//8DAFBLAQItABQABgAIAAAAIQDb4fbL7gAAAIUBAAATAAAA&#10;AAAAAAAAAAAAAAAAAABbQ29udGVudF9UeXBlc10ueG1sUEsBAi0AFAAGAAgAAAAhAFr0LFu/AAAA&#10;FQEAAAsAAAAAAAAAAAAAAAAAHwEAAF9yZWxzLy5yZWxzUEsBAi0AFAAGAAgAAAAhAHtVn2rKAAAA&#10;4wAAAA8AAAAAAAAAAAAAAAAABwIAAGRycy9kb3ducmV2LnhtbFBLBQYAAAAAAwADALcAAAD+AgAA&#10;AAA=&#10;" fillcolor="white [3201]" strokecolor="#4ea72e [3209]" strokeweight="1pt">
                    <v:stroke joinstyle="miter"/>
                    <v:textbox>
                      <w:txbxContent>
                        <w:p w14:paraId="64151334" w14:textId="77777777" w:rsidR="003B1F2C" w:rsidRDefault="003B1F2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Zonal Statistics</w:t>
                          </w:r>
                        </w:p>
                      </w:txbxContent>
                    </v:textbox>
                  </v:roundrect>
                </v:group>
                <v:shape id="Arrow: Down 304742774" o:spid="_x0000_s1054" type="#_x0000_t67" style="position:absolute;left:9294;top:39533;width:1010;height:12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8xoygAAAOIAAAAPAAAAZHJzL2Rvd25yZXYueG1sRI9PS8NA&#10;FMTvgt9heYI3u2sNTUm7LUEQBenB/oH29sg+k2D27ZrdNvHbdwXB4zAzv2GW69F24kJ9aB1reJwo&#10;EMSVMy3XGva7l4c5iBCRDXaOScMPBVivbm+WWBg38AddtrEWCcKhQA1NjL6QMlQNWQwT54mT9+l6&#10;izHJvpamxyHBbSenSs2kxZbTQoOenhuqvrZnq6HcvX6X5/dDPlh5DJ423qrZSev7u7FcgIg0xv/w&#10;X/vNaHhSWZ5N8zyD30vpDsjVFQAA//8DAFBLAQItABQABgAIAAAAIQDb4fbL7gAAAIUBAAATAAAA&#10;AAAAAAAAAAAAAAAAAABbQ29udGVudF9UeXBlc10ueG1sUEsBAi0AFAAGAAgAAAAhAFr0LFu/AAAA&#10;FQEAAAsAAAAAAAAAAAAAAAAAHwEAAF9yZWxzLy5yZWxzUEsBAi0AFAAGAAgAAAAhAHQ3zGjKAAAA&#10;4gAAAA8AAAAAAAAAAAAAAAAABwIAAGRycy9kb3ducmV2LnhtbFBLBQYAAAAAAwADALcAAAD+AgAA&#10;AAA=&#10;" adj="12855" fillcolor="#156082 [3204]" strokecolor="#030e13 [484]" strokeweight="1pt"/>
                <w10:wrap type="square" anchory="page"/>
              </v:group>
            </w:pict>
          </mc:Fallback>
        </mc:AlternateContent>
      </w:r>
    </w:p>
    <w:p w14:paraId="0F230225" w14:textId="26B240D1" w:rsidR="009A25DE" w:rsidRDefault="009A25DE" w:rsidP="00932990">
      <w:pPr>
        <w:spacing w:line="240" w:lineRule="auto"/>
        <w:jc w:val="both"/>
        <w:rPr>
          <w:rFonts w:ascii="Times New Roman" w:hAnsi="Times New Roman" w:cs="Times New Roman"/>
          <w:iCs/>
          <w:sz w:val="24"/>
          <w:szCs w:val="24"/>
        </w:rPr>
      </w:pPr>
    </w:p>
    <w:p w14:paraId="4DACA21F" w14:textId="0935ABC3" w:rsidR="009A25DE" w:rsidRDefault="009A25DE" w:rsidP="00932990">
      <w:pPr>
        <w:spacing w:line="240" w:lineRule="auto"/>
        <w:jc w:val="both"/>
        <w:rPr>
          <w:rFonts w:ascii="Times New Roman" w:hAnsi="Times New Roman" w:cs="Times New Roman"/>
          <w:iCs/>
          <w:sz w:val="24"/>
          <w:szCs w:val="24"/>
        </w:rPr>
      </w:pPr>
    </w:p>
    <w:p w14:paraId="4B7155E5" w14:textId="694C336A" w:rsidR="009A25DE" w:rsidRDefault="009A25DE" w:rsidP="00932990">
      <w:pPr>
        <w:spacing w:line="240" w:lineRule="auto"/>
        <w:jc w:val="both"/>
        <w:rPr>
          <w:rFonts w:ascii="Times New Roman" w:hAnsi="Times New Roman" w:cs="Times New Roman"/>
          <w:iCs/>
          <w:sz w:val="24"/>
          <w:szCs w:val="24"/>
        </w:rPr>
      </w:pPr>
    </w:p>
    <w:p w14:paraId="29CB4037" w14:textId="77777777" w:rsidR="009A25DE" w:rsidRDefault="009A25DE" w:rsidP="00932990">
      <w:pPr>
        <w:spacing w:line="240" w:lineRule="auto"/>
        <w:jc w:val="both"/>
        <w:rPr>
          <w:rFonts w:ascii="Times New Roman" w:hAnsi="Times New Roman" w:cs="Times New Roman"/>
          <w:iCs/>
          <w:sz w:val="24"/>
          <w:szCs w:val="24"/>
        </w:rPr>
      </w:pPr>
    </w:p>
    <w:p w14:paraId="7C7300B1" w14:textId="77777777" w:rsidR="009A25DE" w:rsidRDefault="009A25DE" w:rsidP="00932990">
      <w:pPr>
        <w:spacing w:line="240" w:lineRule="auto"/>
        <w:jc w:val="both"/>
        <w:rPr>
          <w:rFonts w:ascii="Times New Roman" w:hAnsi="Times New Roman" w:cs="Times New Roman"/>
          <w:iCs/>
          <w:sz w:val="24"/>
          <w:szCs w:val="24"/>
        </w:rPr>
      </w:pPr>
    </w:p>
    <w:p w14:paraId="0DB1ACD2" w14:textId="3017C7CA" w:rsidR="009A25DE" w:rsidRDefault="009A25DE" w:rsidP="00932990">
      <w:pPr>
        <w:spacing w:line="240" w:lineRule="auto"/>
        <w:jc w:val="both"/>
        <w:rPr>
          <w:rFonts w:ascii="Times New Roman" w:hAnsi="Times New Roman" w:cs="Times New Roman"/>
          <w:iCs/>
          <w:sz w:val="24"/>
          <w:szCs w:val="24"/>
        </w:rPr>
      </w:pPr>
    </w:p>
    <w:p w14:paraId="01B28774" w14:textId="77777777" w:rsidR="009A25DE" w:rsidRDefault="009A25DE" w:rsidP="00932990">
      <w:pPr>
        <w:spacing w:line="240" w:lineRule="auto"/>
        <w:jc w:val="both"/>
        <w:rPr>
          <w:rFonts w:ascii="Times New Roman" w:hAnsi="Times New Roman" w:cs="Times New Roman"/>
          <w:iCs/>
          <w:sz w:val="24"/>
          <w:szCs w:val="24"/>
        </w:rPr>
      </w:pPr>
    </w:p>
    <w:p w14:paraId="51C57720" w14:textId="77777777" w:rsidR="009A25DE" w:rsidRDefault="009A25DE" w:rsidP="00932990">
      <w:pPr>
        <w:spacing w:line="240" w:lineRule="auto"/>
        <w:jc w:val="both"/>
        <w:rPr>
          <w:rFonts w:ascii="Times New Roman" w:hAnsi="Times New Roman" w:cs="Times New Roman"/>
          <w:iCs/>
          <w:sz w:val="24"/>
          <w:szCs w:val="24"/>
        </w:rPr>
      </w:pPr>
    </w:p>
    <w:p w14:paraId="4ECECDA0" w14:textId="77777777" w:rsidR="009A25DE" w:rsidRDefault="009A25DE" w:rsidP="00932990">
      <w:pPr>
        <w:spacing w:line="240" w:lineRule="auto"/>
        <w:jc w:val="both"/>
        <w:rPr>
          <w:rFonts w:ascii="Times New Roman" w:hAnsi="Times New Roman" w:cs="Times New Roman"/>
          <w:iCs/>
          <w:sz w:val="24"/>
          <w:szCs w:val="24"/>
        </w:rPr>
      </w:pPr>
    </w:p>
    <w:p w14:paraId="6B13E98A" w14:textId="77777777" w:rsidR="009A25DE" w:rsidRDefault="009A25DE" w:rsidP="00932990">
      <w:pPr>
        <w:spacing w:line="240" w:lineRule="auto"/>
        <w:jc w:val="both"/>
        <w:rPr>
          <w:rFonts w:ascii="Times New Roman" w:hAnsi="Times New Roman" w:cs="Times New Roman"/>
          <w:iCs/>
          <w:sz w:val="24"/>
          <w:szCs w:val="24"/>
        </w:rPr>
      </w:pPr>
    </w:p>
    <w:p w14:paraId="325974E0" w14:textId="77777777" w:rsidR="009A25DE" w:rsidRDefault="009A25DE" w:rsidP="00932990">
      <w:pPr>
        <w:spacing w:line="240" w:lineRule="auto"/>
        <w:jc w:val="both"/>
        <w:rPr>
          <w:rFonts w:ascii="Times New Roman" w:hAnsi="Times New Roman" w:cs="Times New Roman"/>
          <w:iCs/>
          <w:sz w:val="24"/>
          <w:szCs w:val="24"/>
        </w:rPr>
      </w:pPr>
    </w:p>
    <w:p w14:paraId="4A41C98A" w14:textId="77777777" w:rsidR="009A25DE" w:rsidRDefault="009A25DE" w:rsidP="00932990">
      <w:pPr>
        <w:spacing w:line="240" w:lineRule="auto"/>
        <w:jc w:val="both"/>
        <w:rPr>
          <w:rFonts w:ascii="Times New Roman" w:hAnsi="Times New Roman" w:cs="Times New Roman"/>
          <w:iCs/>
          <w:sz w:val="24"/>
          <w:szCs w:val="24"/>
        </w:rPr>
      </w:pPr>
    </w:p>
    <w:p w14:paraId="70F709BB" w14:textId="77777777" w:rsidR="009A25DE" w:rsidRDefault="009A25DE" w:rsidP="00932990">
      <w:pPr>
        <w:spacing w:line="240" w:lineRule="auto"/>
        <w:jc w:val="both"/>
        <w:rPr>
          <w:rFonts w:ascii="Times New Roman" w:hAnsi="Times New Roman" w:cs="Times New Roman"/>
          <w:iCs/>
          <w:sz w:val="24"/>
          <w:szCs w:val="24"/>
        </w:rPr>
      </w:pPr>
    </w:p>
    <w:p w14:paraId="1A11392E" w14:textId="7CAC5912" w:rsidR="009A25DE" w:rsidRDefault="009A25DE" w:rsidP="00932990">
      <w:pPr>
        <w:spacing w:line="240" w:lineRule="auto"/>
        <w:jc w:val="both"/>
        <w:rPr>
          <w:rFonts w:ascii="Times New Roman" w:hAnsi="Times New Roman" w:cs="Times New Roman"/>
          <w:iCs/>
          <w:sz w:val="24"/>
          <w:szCs w:val="24"/>
        </w:rPr>
      </w:pPr>
      <w:r w:rsidRPr="00AE4955">
        <w:rPr>
          <w:noProof/>
          <w:sz w:val="24"/>
          <w:szCs w:val="24"/>
        </w:rPr>
        <mc:AlternateContent>
          <mc:Choice Requires="wps">
            <w:drawing>
              <wp:anchor distT="0" distB="0" distL="114300" distR="114300" simplePos="0" relativeHeight="251703296" behindDoc="0" locked="0" layoutInCell="1" allowOverlap="1" wp14:anchorId="7AE1F634" wp14:editId="49AF3408">
                <wp:simplePos x="0" y="0"/>
                <wp:positionH relativeFrom="column">
                  <wp:posOffset>0</wp:posOffset>
                </wp:positionH>
                <wp:positionV relativeFrom="paragraph">
                  <wp:posOffset>275590</wp:posOffset>
                </wp:positionV>
                <wp:extent cx="1873885" cy="635"/>
                <wp:effectExtent l="0" t="0" r="0" b="0"/>
                <wp:wrapSquare wrapText="bothSides"/>
                <wp:docPr id="857379442" name="Text Box 1"/>
                <wp:cNvGraphicFramePr/>
                <a:graphic xmlns:a="http://schemas.openxmlformats.org/drawingml/2006/main">
                  <a:graphicData uri="http://schemas.microsoft.com/office/word/2010/wordprocessingShape">
                    <wps:wsp>
                      <wps:cNvSpPr txBox="1"/>
                      <wps:spPr>
                        <a:xfrm>
                          <a:off x="0" y="0"/>
                          <a:ext cx="1873885" cy="635"/>
                        </a:xfrm>
                        <a:prstGeom prst="rect">
                          <a:avLst/>
                        </a:prstGeom>
                        <a:solidFill>
                          <a:prstClr val="white"/>
                        </a:solidFill>
                        <a:ln>
                          <a:noFill/>
                        </a:ln>
                      </wps:spPr>
                      <wps:txbx>
                        <w:txbxContent>
                          <w:p w14:paraId="3ABCEBBC" w14:textId="77777777" w:rsidR="003B1F2C" w:rsidRPr="00B62296" w:rsidRDefault="003B1F2C" w:rsidP="009A25DE">
                            <w:pPr>
                              <w:pStyle w:val="Caption"/>
                              <w:jc w:val="center"/>
                              <w:rPr>
                                <w:rFonts w:ascii="Times New Roman" w:hAnsi="Times New Roman" w:cs="Times New Roman"/>
                                <w:b/>
                                <w:bCs/>
                                <w:i w:val="0"/>
                                <w:iCs w:val="0"/>
                                <w:sz w:val="24"/>
                                <w:szCs w:val="24"/>
                              </w:rPr>
                            </w:pPr>
                            <w:r w:rsidRPr="00B62296">
                              <w:rPr>
                                <w:rFonts w:ascii="Times New Roman" w:hAnsi="Times New Roman" w:cs="Times New Roman"/>
                                <w:b/>
                                <w:bCs/>
                                <w:i w:val="0"/>
                                <w:iCs w:val="0"/>
                                <w:sz w:val="24"/>
                                <w:szCs w:val="24"/>
                              </w:rPr>
                              <w:t xml:space="preserve">Figure </w:t>
                            </w:r>
                            <w:r>
                              <w:rPr>
                                <w:rFonts w:ascii="Times New Roman" w:hAnsi="Times New Roman" w:cs="Times New Roman"/>
                                <w:b/>
                                <w:bCs/>
                                <w:i w:val="0"/>
                                <w:iCs w:val="0"/>
                                <w:sz w:val="24"/>
                                <w:szCs w:val="24"/>
                              </w:rPr>
                              <w:t>4</w:t>
                            </w:r>
                            <w:r w:rsidRPr="00B62296">
                              <w:rPr>
                                <w:rFonts w:ascii="Times New Roman" w:hAnsi="Times New Roman" w:cs="Times New Roman"/>
                                <w:b/>
                                <w:bCs/>
                                <w:i w:val="0"/>
                                <w:iCs w:val="0"/>
                                <w:sz w:val="24"/>
                                <w:szCs w:val="24"/>
                              </w:rPr>
                              <w:t xml:space="preserve">: Flowchart of Methodology </w:t>
                            </w:r>
                            <w:r>
                              <w:rPr>
                                <w:rFonts w:ascii="Times New Roman" w:hAnsi="Times New Roman" w:cs="Times New Roman"/>
                                <w:b/>
                                <w:bCs/>
                                <w:i w:val="0"/>
                                <w:iCs w:val="0"/>
                                <w:sz w:val="24"/>
                                <w:szCs w:val="24"/>
                              </w:rPr>
                              <w:t>o</w:t>
                            </w:r>
                            <w:r w:rsidRPr="00B62296">
                              <w:rPr>
                                <w:rFonts w:ascii="Times New Roman" w:hAnsi="Times New Roman" w:cs="Times New Roman"/>
                                <w:b/>
                                <w:bCs/>
                                <w:i w:val="0"/>
                                <w:iCs w:val="0"/>
                                <w:sz w:val="24"/>
                                <w:szCs w:val="24"/>
                              </w:rPr>
                              <w:t>f ArcGIS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E1F634" id="_x0000_s1055" type="#_x0000_t202" style="position:absolute;left:0;text-align:left;margin-left:0;margin-top:21.7pt;width:147.55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uMrNwIAAG0EAAAOAAAAZHJzL2Uyb0RvYy54bWysVE1v2zAMvQ/YfxB0X5zPJjPiFFmKDAOC&#10;tkAy9KzIcixAFjVJiZ39+lGynXbdTsMuMkVSlN57pJf3TaXIRVgnQWd0NBhSIjSHXOpTRr8ftp8W&#10;lDjPdM4UaJHRq3D0fvXxw7I2qRhDCSoXlmAR7dLaZLT03qRJ4ngpKuYGYITGYAG2Yh639pTkltVY&#10;vVLJeDi8S2qwubHAhXPofWiDdBXrF4Xg/qkonPBEZRTf5uNq43oMa7JasvRkmSkl757B/uEVFZMa&#10;L72VemCekbOVf5SqJLfgoPADDlUCRSG5iBgQzWj4Ds2+ZEZELEiOMzea3P8ryx8vz5bIPKOL2Xwy&#10;/zydjinRrEKpDqLx5As0ZBRYqo1LMXlvMN036Ea1e79DZwDfFLYKX4RFMI58X28ch2I8HFrMJ4vF&#10;jBKOsbvJLNRIXo8a6/xXARUJRkYtChh5ZZed821qnxJucqBkvpVKhU0IbJQlF4Zi16X0oiv+W5bS&#10;IVdDONUWDJ4k4GtxBMs3xyayMpr2II+QXxG7hbaHnOFbiRfumPPPzGLTIFwcBP+ES6Ggzih0FiUl&#10;2J9/84d81BKjlNTYhBl1P87MCkrUN40qh47tDdsbx97Q52oDCHWEI2Z4NPGA9ao3CwvVC87HOtyC&#10;IaY53pVR35sb344CzhcX63VMwr40zO/03vBQuif20LwwazpZPKr5CH17svSdOm1u1Meszx6pjtIF&#10;YlsWO76xp6P43fyFoXm7j1mvf4nVLwAAAP//AwBQSwMEFAAGAAgAAAAhAAXthCHeAAAABgEAAA8A&#10;AABkcnMvZG93bnJldi54bWxMj8FuwjAQRO+V+AdrkXqpwAECatM4CKH20F4QgQs3Ey9x2ngd2Q6k&#10;f19zao87M5p5m68H07IrOt9YEjCbJsCQKqsaqgUcD++TZ2A+SFKytYQCftDDuhg95DJT9kZ7vJah&#10;ZrGEfCYF6BC6jHNfaTTST22HFL2LdUaGeLqaKydvsdy0fJ4kK25kQ3FByw63GqvvsjcCdulpp5/6&#10;y9vnJl24j2O/XX3VpRCP42HzCizgEP7CcMeP6FBEprPtSXnWCoiPBAHpIgUW3fnLcgbsfBeWwIuc&#10;/8cvfgEAAP//AwBQSwECLQAUAAYACAAAACEAtoM4kv4AAADhAQAAEwAAAAAAAAAAAAAAAAAAAAAA&#10;W0NvbnRlbnRfVHlwZXNdLnhtbFBLAQItABQABgAIAAAAIQA4/SH/1gAAAJQBAAALAAAAAAAAAAAA&#10;AAAAAC8BAABfcmVscy8ucmVsc1BLAQItABQABgAIAAAAIQDlcuMrNwIAAG0EAAAOAAAAAAAAAAAA&#10;AAAAAC4CAABkcnMvZTJvRG9jLnhtbFBLAQItABQABgAIAAAAIQAF7YQh3gAAAAYBAAAPAAAAAAAA&#10;AAAAAAAAAJEEAABkcnMvZG93bnJldi54bWxQSwUGAAAAAAQABADzAAAAnAUAAAAA&#10;" stroked="f">
                <v:textbox style="mso-fit-shape-to-text:t" inset="0,0,0,0">
                  <w:txbxContent>
                    <w:p w14:paraId="3ABCEBBC" w14:textId="77777777" w:rsidR="003B1F2C" w:rsidRPr="00B62296" w:rsidRDefault="003B1F2C" w:rsidP="009A25DE">
                      <w:pPr>
                        <w:pStyle w:val="Caption"/>
                        <w:jc w:val="center"/>
                        <w:rPr>
                          <w:rFonts w:ascii="Times New Roman" w:hAnsi="Times New Roman" w:cs="Times New Roman"/>
                          <w:b/>
                          <w:bCs/>
                          <w:i w:val="0"/>
                          <w:iCs w:val="0"/>
                          <w:sz w:val="24"/>
                          <w:szCs w:val="24"/>
                        </w:rPr>
                      </w:pPr>
                      <w:r w:rsidRPr="00B62296">
                        <w:rPr>
                          <w:rFonts w:ascii="Times New Roman" w:hAnsi="Times New Roman" w:cs="Times New Roman"/>
                          <w:b/>
                          <w:bCs/>
                          <w:i w:val="0"/>
                          <w:iCs w:val="0"/>
                          <w:sz w:val="24"/>
                          <w:szCs w:val="24"/>
                        </w:rPr>
                        <w:t xml:space="preserve">Figure </w:t>
                      </w:r>
                      <w:r>
                        <w:rPr>
                          <w:rFonts w:ascii="Times New Roman" w:hAnsi="Times New Roman" w:cs="Times New Roman"/>
                          <w:b/>
                          <w:bCs/>
                          <w:i w:val="0"/>
                          <w:iCs w:val="0"/>
                          <w:sz w:val="24"/>
                          <w:szCs w:val="24"/>
                        </w:rPr>
                        <w:t>4</w:t>
                      </w:r>
                      <w:r w:rsidRPr="00B62296">
                        <w:rPr>
                          <w:rFonts w:ascii="Times New Roman" w:hAnsi="Times New Roman" w:cs="Times New Roman"/>
                          <w:b/>
                          <w:bCs/>
                          <w:i w:val="0"/>
                          <w:iCs w:val="0"/>
                          <w:sz w:val="24"/>
                          <w:szCs w:val="24"/>
                        </w:rPr>
                        <w:t xml:space="preserve">: Flowchart of Methodology </w:t>
                      </w:r>
                      <w:r>
                        <w:rPr>
                          <w:rFonts w:ascii="Times New Roman" w:hAnsi="Times New Roman" w:cs="Times New Roman"/>
                          <w:b/>
                          <w:bCs/>
                          <w:i w:val="0"/>
                          <w:iCs w:val="0"/>
                          <w:sz w:val="24"/>
                          <w:szCs w:val="24"/>
                        </w:rPr>
                        <w:t>o</w:t>
                      </w:r>
                      <w:r w:rsidRPr="00B62296">
                        <w:rPr>
                          <w:rFonts w:ascii="Times New Roman" w:hAnsi="Times New Roman" w:cs="Times New Roman"/>
                          <w:b/>
                          <w:bCs/>
                          <w:i w:val="0"/>
                          <w:iCs w:val="0"/>
                          <w:sz w:val="24"/>
                          <w:szCs w:val="24"/>
                        </w:rPr>
                        <w:t>f ArcGIS</w:t>
                      </w:r>
                    </w:p>
                  </w:txbxContent>
                </v:textbox>
                <w10:wrap type="square"/>
              </v:shape>
            </w:pict>
          </mc:Fallback>
        </mc:AlternateContent>
      </w:r>
    </w:p>
    <w:p w14:paraId="3C5510B8" w14:textId="77777777" w:rsidR="009A25DE" w:rsidRDefault="009A25DE" w:rsidP="00932990">
      <w:pPr>
        <w:spacing w:line="240" w:lineRule="auto"/>
        <w:jc w:val="both"/>
        <w:rPr>
          <w:rFonts w:ascii="Times New Roman" w:hAnsi="Times New Roman" w:cs="Times New Roman"/>
          <w:iCs/>
          <w:sz w:val="24"/>
          <w:szCs w:val="24"/>
        </w:rPr>
      </w:pPr>
    </w:p>
    <w:p w14:paraId="444571B9" w14:textId="77777777" w:rsidR="009A25DE" w:rsidRPr="00AE4955" w:rsidRDefault="009A25DE" w:rsidP="00932990">
      <w:pPr>
        <w:spacing w:line="240" w:lineRule="auto"/>
        <w:jc w:val="both"/>
        <w:rPr>
          <w:rFonts w:ascii="Times New Roman" w:hAnsi="Times New Roman" w:cs="Times New Roman"/>
          <w:iCs/>
          <w:sz w:val="24"/>
          <w:szCs w:val="24"/>
        </w:rPr>
      </w:pPr>
    </w:p>
    <w:p w14:paraId="2712B810" w14:textId="0D473008" w:rsidR="004A7821" w:rsidRPr="00AE4955" w:rsidRDefault="00AD1A80" w:rsidP="00ED1773">
      <w:pPr>
        <w:spacing w:line="240" w:lineRule="auto"/>
        <w:jc w:val="both"/>
        <w:rPr>
          <w:rFonts w:ascii="Times New Roman" w:hAnsi="Times New Roman" w:cs="Times New Roman"/>
          <w:iCs/>
          <w:sz w:val="24"/>
          <w:szCs w:val="24"/>
        </w:rPr>
      </w:pPr>
      <w:r w:rsidRPr="00AE4955">
        <w:rPr>
          <w:rFonts w:ascii="Times New Roman" w:hAnsi="Times New Roman" w:cs="Times New Roman"/>
          <w:b/>
          <w:bCs/>
          <w:iCs/>
          <w:sz w:val="24"/>
          <w:szCs w:val="24"/>
        </w:rPr>
        <w:t>2.</w:t>
      </w:r>
      <w:r w:rsidR="00C36E9E" w:rsidRPr="00AE4955">
        <w:rPr>
          <w:rFonts w:ascii="Times New Roman" w:hAnsi="Times New Roman" w:cs="Times New Roman"/>
          <w:b/>
          <w:bCs/>
          <w:iCs/>
          <w:sz w:val="24"/>
          <w:szCs w:val="24"/>
        </w:rPr>
        <w:t xml:space="preserve">5.2 </w:t>
      </w:r>
      <w:r w:rsidRPr="00AE4955">
        <w:rPr>
          <w:rFonts w:ascii="Times New Roman" w:hAnsi="Times New Roman" w:cs="Times New Roman"/>
          <w:b/>
          <w:bCs/>
          <w:iCs/>
          <w:sz w:val="24"/>
          <w:szCs w:val="24"/>
        </w:rPr>
        <w:t>Extraction</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of</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DN</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value</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From</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Image</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through</w:t>
      </w:r>
      <w:r w:rsidR="00FB0A12" w:rsidRPr="00AE4955">
        <w:rPr>
          <w:rFonts w:ascii="Times New Roman" w:hAnsi="Times New Roman" w:cs="Times New Roman"/>
          <w:b/>
          <w:bCs/>
          <w:iCs/>
          <w:sz w:val="24"/>
          <w:szCs w:val="24"/>
        </w:rPr>
        <w:t xml:space="preserve"> </w:t>
      </w:r>
      <w:r w:rsidR="004A7821" w:rsidRPr="00AE4955">
        <w:rPr>
          <w:rFonts w:ascii="Times New Roman" w:hAnsi="Times New Roman" w:cs="Times New Roman"/>
          <w:b/>
          <w:bCs/>
          <w:iCs/>
          <w:sz w:val="24"/>
          <w:szCs w:val="24"/>
        </w:rPr>
        <w:t>ArcGIS</w:t>
      </w:r>
    </w:p>
    <w:p w14:paraId="16CDE75A" w14:textId="0FCAA1B0" w:rsidR="0075188D" w:rsidRPr="00AE4955" w:rsidRDefault="007836A5" w:rsidP="00932990">
      <w:pPr>
        <w:tabs>
          <w:tab w:val="left" w:pos="1843"/>
        </w:tabs>
        <w:spacing w:line="240" w:lineRule="auto"/>
        <w:jc w:val="both"/>
        <w:rPr>
          <w:rFonts w:ascii="Times New Roman" w:hAnsi="Times New Roman" w:cs="Times New Roman"/>
          <w:iCs/>
          <w:sz w:val="24"/>
          <w:szCs w:val="24"/>
        </w:rPr>
      </w:pP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order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obtain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w:t>
      </w:r>
      <w:r w:rsidR="005E0DB4" w:rsidRPr="00AE4955">
        <w:rPr>
          <w:rFonts w:ascii="Times New Roman" w:hAnsi="Times New Roman" w:cs="Times New Roman"/>
          <w:iCs/>
          <w:sz w:val="24"/>
          <w:szCs w:val="24"/>
        </w:rPr>
        <w:t>hl</w:t>
      </w:r>
      <w:r w:rsidRPr="00AE4955">
        <w:rPr>
          <w:rFonts w:ascii="Times New Roman" w:hAnsi="Times New Roman" w:cs="Times New Roman"/>
          <w:iCs/>
          <w:sz w:val="24"/>
          <w:szCs w:val="24"/>
        </w:rPr>
        <w:t>-</w:t>
      </w:r>
      <w:r w:rsidR="005E0DB4"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data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image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needs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converted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Net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CDF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Geo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TIFF,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because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does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not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natively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support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Net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CDF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files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for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raster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analysis.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conversion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achieved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SeaDAS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importing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w:t>
      </w:r>
      <w:r w:rsidR="005E0DB4" w:rsidRPr="00AE4955">
        <w:rPr>
          <w:rFonts w:ascii="Times New Roman" w:hAnsi="Times New Roman" w:cs="Times New Roman"/>
          <w:iCs/>
          <w:sz w:val="24"/>
          <w:szCs w:val="24"/>
        </w:rPr>
        <w:t>hl</w:t>
      </w:r>
      <w:r w:rsidRPr="00AE4955">
        <w:rPr>
          <w:rFonts w:ascii="Times New Roman" w:hAnsi="Times New Roman" w:cs="Times New Roman"/>
          <w:iCs/>
          <w:sz w:val="24"/>
          <w:szCs w:val="24"/>
        </w:rPr>
        <w:t>-</w:t>
      </w:r>
      <w:r w:rsidR="005E0DB4"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Net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CDF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opening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"chlor-a"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going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menu</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toolbar,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saving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Pr="00AE4955">
        <w:rPr>
          <w:rFonts w:ascii="Times New Roman" w:hAnsi="Times New Roman" w:cs="Times New Roman"/>
          <w:iCs/>
          <w:sz w:val="24"/>
          <w:szCs w:val="24"/>
        </w:rPr>
        <w:br/>
        <w:t>Geo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TIFF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format.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Once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Geo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TIFF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produced,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imported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for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subsequent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analysis.</w:t>
      </w:r>
      <w:r w:rsidR="00FB0A12" w:rsidRPr="00AE4955">
        <w:rPr>
          <w:rFonts w:ascii="Times New Roman" w:hAnsi="Times New Roman" w:cs="Times New Roman"/>
          <w:iCs/>
          <w:sz w:val="24"/>
          <w:szCs w:val="24"/>
        </w:rPr>
        <w:t xml:space="preserve"> </w:t>
      </w:r>
      <w:r w:rsidR="002F1762" w:rsidRPr="00AE4955">
        <w:rPr>
          <w:rFonts w:ascii="Times New Roman" w:hAnsi="Times New Roman" w:cs="Times New Roman"/>
          <w:iCs/>
          <w:sz w:val="24"/>
          <w:szCs w:val="24"/>
        </w:rPr>
        <w:t>The p</w:t>
      </w:r>
      <w:r w:rsidRPr="00AE4955">
        <w:rPr>
          <w:rFonts w:ascii="Times New Roman" w:hAnsi="Times New Roman" w:cs="Times New Roman"/>
          <w:iCs/>
          <w:sz w:val="24"/>
          <w:szCs w:val="24"/>
        </w:rPr>
        <w:t>reprocessing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009430BB" w:rsidRPr="00AE4955">
        <w:rPr>
          <w:rFonts w:ascii="Times New Roman" w:hAnsi="Times New Roman" w:cs="Times New Roman"/>
          <w:iCs/>
          <w:sz w:val="24"/>
          <w:szCs w:val="24"/>
        </w:rPr>
        <w:t>done</w:t>
      </w:r>
      <w:r w:rsidR="00FB0A12" w:rsidRPr="00AE4955">
        <w:rPr>
          <w:rFonts w:ascii="Times New Roman" w:hAnsi="Times New Roman" w:cs="Times New Roman"/>
          <w:iCs/>
          <w:sz w:val="24"/>
          <w:szCs w:val="24"/>
        </w:rPr>
        <w:t xml:space="preserve"> </w:t>
      </w:r>
      <w:r w:rsidR="009430BB" w:rsidRPr="00AE4955">
        <w:rPr>
          <w:rFonts w:ascii="Times New Roman" w:hAnsi="Times New Roman" w:cs="Times New Roman"/>
          <w:iCs/>
          <w:sz w:val="24"/>
          <w:szCs w:val="24"/>
        </w:rPr>
        <w:t>by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using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geoprocessing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methods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remove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negative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values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within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raster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dataset.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obtain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Digital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Number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(DN)</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mean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values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CHL-</w:t>
      </w:r>
      <w:r w:rsidR="009430BB"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data,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Statistics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Table"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tool,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under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Geoprocessing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menu.</w:t>
      </w:r>
      <w:r w:rsidR="00FB0A12" w:rsidRPr="00AE4955">
        <w:rPr>
          <w:rFonts w:ascii="Times New Roman" w:hAnsi="Times New Roman" w:cs="Times New Roman"/>
          <w:iCs/>
          <w:sz w:val="24"/>
          <w:szCs w:val="24"/>
        </w:rPr>
        <w:t xml:space="preserve"> </w:t>
      </w:r>
      <w:r w:rsidR="009430BB" w:rsidRPr="00AE4955">
        <w:rPr>
          <w:rFonts w:ascii="Times New Roman" w:hAnsi="Times New Roman" w:cs="Times New Roman"/>
          <w:iCs/>
          <w:sz w:val="24"/>
          <w:szCs w:val="24"/>
        </w:rPr>
        <w:t>T</w:t>
      </w:r>
      <w:r w:rsidRPr="00AE4955">
        <w:rPr>
          <w:rFonts w:ascii="Times New Roman" w:hAnsi="Times New Roman" w:cs="Times New Roman"/>
          <w:iCs/>
          <w:sz w:val="24"/>
          <w:szCs w:val="24"/>
        </w:rPr>
        <w: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input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feature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data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provided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with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ROI</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shapefile,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related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field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chosen.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value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raster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defined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009430BB" w:rsidRPr="00AE4955">
        <w:rPr>
          <w:rFonts w:ascii="Times New Roman" w:hAnsi="Times New Roman" w:cs="Times New Roman"/>
          <w:iCs/>
          <w:sz w:val="24"/>
          <w:szCs w:val="24"/>
        </w:rPr>
        <w:t>pre-processed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CHL-</w:t>
      </w:r>
      <w:r w:rsidR="009430BB"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raster.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tool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produces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different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summary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statistics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such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mean,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median,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standard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deviation.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approach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acquiring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summary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statistics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accordance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with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accepted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standards.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steps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outlined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manual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(Esri</w:t>
      </w:r>
      <w:r w:rsidR="005E0DB4"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2025)</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outlined.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overall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process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illustrated</w:t>
      </w:r>
      <w:r w:rsidR="00FB0A12" w:rsidRPr="00AE4955">
        <w:rPr>
          <w:rFonts w:ascii="Times New Roman" w:hAnsi="Times New Roman" w:cs="Times New Roman"/>
          <w:iCs/>
          <w:sz w:val="24"/>
          <w:szCs w:val="24"/>
        </w:rPr>
        <w:t xml:space="preserve"> </w:t>
      </w:r>
      <w:r w:rsidR="009430BB"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Figure</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4</w:t>
      </w:r>
      <w:r w:rsidRPr="00AE4955">
        <w:rPr>
          <w:rFonts w:ascii="Times New Roman" w:hAnsi="Times New Roman" w:cs="Times New Roman"/>
          <w:iCs/>
          <w:sz w:val="24"/>
          <w:szCs w:val="24"/>
        </w:rPr>
        <w:t>.</w:t>
      </w:r>
    </w:p>
    <w:p w14:paraId="7FE0B8F6" w14:textId="3D37BC4E" w:rsidR="006C3AA1" w:rsidRPr="00AE4955" w:rsidRDefault="00AD1A80" w:rsidP="00932990">
      <w:pPr>
        <w:tabs>
          <w:tab w:val="left" w:pos="1843"/>
        </w:tabs>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2.</w:t>
      </w:r>
      <w:r w:rsidR="00C36E9E" w:rsidRPr="00AE4955">
        <w:rPr>
          <w:rFonts w:ascii="Times New Roman" w:hAnsi="Times New Roman" w:cs="Times New Roman"/>
          <w:b/>
          <w:bCs/>
          <w:iCs/>
          <w:sz w:val="24"/>
          <w:szCs w:val="24"/>
        </w:rPr>
        <w:t>6</w:t>
      </w:r>
      <w:r w:rsidR="002F1762" w:rsidRPr="00AE4955">
        <w:rPr>
          <w:rFonts w:ascii="Times New Roman" w:hAnsi="Times New Roman" w:cs="Times New Roman"/>
          <w:b/>
          <w:bCs/>
          <w:iCs/>
          <w:sz w:val="24"/>
          <w:szCs w:val="24"/>
        </w:rPr>
        <w:t xml:space="preserve"> </w:t>
      </w:r>
      <w:r w:rsidR="006C3AA1" w:rsidRPr="00AE4955">
        <w:rPr>
          <w:rFonts w:ascii="Times New Roman" w:hAnsi="Times New Roman" w:cs="Times New Roman"/>
          <w:b/>
          <w:bCs/>
          <w:iCs/>
          <w:sz w:val="24"/>
          <w:szCs w:val="24"/>
        </w:rPr>
        <w:t>METHODS</w:t>
      </w:r>
      <w:r w:rsidR="00FB0A12" w:rsidRPr="00AE4955">
        <w:rPr>
          <w:rFonts w:ascii="Times New Roman" w:hAnsi="Times New Roman" w:cs="Times New Roman"/>
          <w:b/>
          <w:bCs/>
          <w:iCs/>
          <w:sz w:val="24"/>
          <w:szCs w:val="24"/>
        </w:rPr>
        <w:t xml:space="preserve"> </w:t>
      </w:r>
      <w:r w:rsidR="006C3AA1" w:rsidRPr="00AE4955">
        <w:rPr>
          <w:rFonts w:ascii="Times New Roman" w:hAnsi="Times New Roman" w:cs="Times New Roman"/>
          <w:b/>
          <w:bCs/>
          <w:iCs/>
          <w:sz w:val="24"/>
          <w:szCs w:val="24"/>
        </w:rPr>
        <w:t>OF</w:t>
      </w:r>
      <w:r w:rsidR="00FB0A12" w:rsidRPr="00AE4955">
        <w:rPr>
          <w:rFonts w:ascii="Times New Roman" w:hAnsi="Times New Roman" w:cs="Times New Roman"/>
          <w:b/>
          <w:bCs/>
          <w:iCs/>
          <w:sz w:val="24"/>
          <w:szCs w:val="24"/>
        </w:rPr>
        <w:t xml:space="preserve"> </w:t>
      </w:r>
      <w:r w:rsidR="006C3AA1" w:rsidRPr="00AE4955">
        <w:rPr>
          <w:rFonts w:ascii="Times New Roman" w:hAnsi="Times New Roman" w:cs="Times New Roman"/>
          <w:b/>
          <w:bCs/>
          <w:iCs/>
          <w:sz w:val="24"/>
          <w:szCs w:val="24"/>
        </w:rPr>
        <w:t>EVALUATION</w:t>
      </w:r>
    </w:p>
    <w:p w14:paraId="7A4E0844" w14:textId="77777777" w:rsidR="001F2394" w:rsidRPr="00F759BB" w:rsidRDefault="006C3AA1" w:rsidP="001F2394">
      <w:pPr>
        <w:tabs>
          <w:tab w:val="left" w:pos="1843"/>
        </w:tabs>
        <w:spacing w:line="240" w:lineRule="auto"/>
        <w:jc w:val="both"/>
        <w:rPr>
          <w:rFonts w:ascii="Arial" w:hAnsi="Arial" w:cs="Arial"/>
          <w:iCs/>
          <w:color w:val="C00000"/>
          <w:sz w:val="20"/>
          <w:szCs w:val="20"/>
        </w:rPr>
      </w:pP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evaluate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differences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between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mean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values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extracted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using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SeaDAS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Absolute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Percentage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Error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(APE)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employed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comparative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metric</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between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two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extraction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methods</w:t>
      </w:r>
      <w:r w:rsidRPr="001F2394">
        <w:rPr>
          <w:rFonts w:ascii="Times New Roman" w:hAnsi="Times New Roman" w:cs="Times New Roman"/>
          <w:iCs/>
          <w:color w:val="000000" w:themeColor="text1"/>
          <w:sz w:val="24"/>
          <w:szCs w:val="24"/>
        </w:rPr>
        <w:t>.</w:t>
      </w:r>
      <w:r w:rsidR="001F2394" w:rsidRPr="001F2394">
        <w:rPr>
          <w:rFonts w:ascii="Times New Roman" w:hAnsi="Times New Roman" w:cs="Times New Roman"/>
          <w:iCs/>
          <w:color w:val="000000" w:themeColor="text1"/>
          <w:sz w:val="24"/>
          <w:szCs w:val="24"/>
        </w:rPr>
        <w:t xml:space="preserve"> (Khair et al., 2017)</w:t>
      </w:r>
    </w:p>
    <w:p w14:paraId="14B3B3D7" w14:textId="7BF1702B" w:rsidR="006C3AA1" w:rsidRDefault="006C3AA1" w:rsidP="00932990">
      <w:pPr>
        <w:tabs>
          <w:tab w:val="left" w:pos="1843"/>
        </w:tabs>
        <w:spacing w:line="240" w:lineRule="auto"/>
        <w:jc w:val="both"/>
        <w:rPr>
          <w:rFonts w:ascii="Times New Roman" w:hAnsi="Times New Roman" w:cs="Times New Roman"/>
          <w:iCs/>
          <w:sz w:val="24"/>
          <w:szCs w:val="24"/>
        </w:rPr>
      </w:pPr>
    </w:p>
    <w:p w14:paraId="7398A85C" w14:textId="6E6C3C49" w:rsidR="006C3AA1" w:rsidRPr="00AE4955" w:rsidRDefault="006C3AA1" w:rsidP="00932990">
      <w:pPr>
        <w:spacing w:line="240" w:lineRule="auto"/>
        <w:jc w:val="both"/>
        <w:rPr>
          <w:rFonts w:ascii="Times New Roman" w:eastAsia="Times New Roman" w:hAnsi="Times New Roman" w:cs="Times New Roman"/>
          <w:noProof/>
          <w:sz w:val="24"/>
          <w:szCs w:val="24"/>
        </w:rPr>
      </w:pPr>
      <w:bookmarkStart w:id="2" w:name="_Hlk192944269"/>
      <m:oMathPara>
        <m:oMath>
          <m:r>
            <w:rPr>
              <w:rFonts w:ascii="Cambria Math" w:hAnsi="Cambria Math" w:cs="Times New Roman"/>
              <w:noProof/>
              <w:sz w:val="24"/>
              <w:szCs w:val="24"/>
            </w:rPr>
            <m:t xml:space="preserve">APE= Abs </m:t>
          </m:r>
          <m:d>
            <m:dPr>
              <m:ctrlPr>
                <w:rPr>
                  <w:rFonts w:ascii="Cambria Math" w:hAnsi="Cambria Math" w:cs="Times New Roman"/>
                  <w:i/>
                  <w:noProof/>
                  <w:sz w:val="24"/>
                  <w:szCs w:val="24"/>
                </w:rPr>
              </m:ctrlPr>
            </m:dPr>
            <m:e>
              <m:r>
                <w:rPr>
                  <w:rFonts w:ascii="Cambria Math" w:hAnsi="Cambria Math" w:cs="Times New Roman"/>
                  <w:noProof/>
                  <w:sz w:val="24"/>
                  <w:szCs w:val="24"/>
                </w:rPr>
                <m:t xml:space="preserve"> </m:t>
              </m:r>
              <m:f>
                <m:fPr>
                  <m:ctrlPr>
                    <w:rPr>
                      <w:rFonts w:ascii="Cambria Math" w:hAnsi="Cambria Math" w:cs="Times New Roman"/>
                      <w:i/>
                      <w:noProof/>
                      <w:sz w:val="24"/>
                      <w:szCs w:val="24"/>
                    </w:rPr>
                  </m:ctrlPr>
                </m:fPr>
                <m:num>
                  <m:r>
                    <w:rPr>
                      <w:rFonts w:ascii="Cambria Math" w:hAnsi="Cambria Math" w:cs="Times New Roman"/>
                      <w:noProof/>
                      <w:sz w:val="24"/>
                      <w:szCs w:val="24"/>
                    </w:rPr>
                    <m:t>ArcGIS-SeaDAS</m:t>
                  </m:r>
                </m:num>
                <m:den>
                  <m:r>
                    <w:rPr>
                      <w:rFonts w:ascii="Cambria Math" w:hAnsi="Cambria Math" w:cs="Times New Roman"/>
                      <w:noProof/>
                      <w:sz w:val="24"/>
                      <w:szCs w:val="24"/>
                    </w:rPr>
                    <m:t>ArcGIS</m:t>
                  </m:r>
                </m:den>
              </m:f>
            </m:e>
          </m:d>
          <m:r>
            <w:rPr>
              <w:rFonts w:ascii="Cambria Math" w:hAnsi="Cambria Math" w:cs="Times New Roman"/>
              <w:noProof/>
              <w:sz w:val="24"/>
              <w:szCs w:val="24"/>
            </w:rPr>
            <m:t>×100</m:t>
          </m:r>
        </m:oMath>
      </m:oMathPara>
      <w:bookmarkEnd w:id="2"/>
    </w:p>
    <w:p w14:paraId="25A60792" w14:textId="338A3930" w:rsidR="006C3AA1" w:rsidRPr="00AE4955" w:rsidRDefault="00AD1A80" w:rsidP="00932990">
      <w:pPr>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3.</w:t>
      </w:r>
      <w:r w:rsidR="00FB0A12" w:rsidRPr="00AE4955">
        <w:rPr>
          <w:rFonts w:ascii="Times New Roman" w:hAnsi="Times New Roman" w:cs="Times New Roman"/>
          <w:b/>
          <w:bCs/>
          <w:iCs/>
          <w:sz w:val="24"/>
          <w:szCs w:val="24"/>
        </w:rPr>
        <w:t xml:space="preserve"> </w:t>
      </w:r>
      <w:r w:rsidR="006C3AA1" w:rsidRPr="00AE4955">
        <w:rPr>
          <w:rFonts w:ascii="Times New Roman" w:hAnsi="Times New Roman" w:cs="Times New Roman"/>
          <w:b/>
          <w:bCs/>
          <w:iCs/>
          <w:sz w:val="24"/>
          <w:szCs w:val="24"/>
        </w:rPr>
        <w:t>RESULTS</w:t>
      </w:r>
      <w:r w:rsidR="00FB0A12" w:rsidRPr="00AE4955">
        <w:rPr>
          <w:rFonts w:ascii="Times New Roman" w:hAnsi="Times New Roman" w:cs="Times New Roman"/>
          <w:b/>
          <w:bCs/>
          <w:iCs/>
          <w:sz w:val="24"/>
          <w:szCs w:val="24"/>
        </w:rPr>
        <w:t xml:space="preserve"> </w:t>
      </w:r>
      <w:r w:rsidR="006C3AA1" w:rsidRPr="00AE4955">
        <w:rPr>
          <w:rFonts w:ascii="Times New Roman" w:hAnsi="Times New Roman" w:cs="Times New Roman"/>
          <w:b/>
          <w:bCs/>
          <w:iCs/>
          <w:sz w:val="24"/>
          <w:szCs w:val="24"/>
        </w:rPr>
        <w:t>AND</w:t>
      </w:r>
      <w:r w:rsidR="00FB0A12" w:rsidRPr="00AE4955">
        <w:rPr>
          <w:rFonts w:ascii="Times New Roman" w:hAnsi="Times New Roman" w:cs="Times New Roman"/>
          <w:b/>
          <w:bCs/>
          <w:iCs/>
          <w:sz w:val="24"/>
          <w:szCs w:val="24"/>
        </w:rPr>
        <w:t xml:space="preserve"> </w:t>
      </w:r>
      <w:r w:rsidR="006C3AA1" w:rsidRPr="00AE4955">
        <w:rPr>
          <w:rFonts w:ascii="Times New Roman" w:hAnsi="Times New Roman" w:cs="Times New Roman"/>
          <w:b/>
          <w:bCs/>
          <w:iCs/>
          <w:sz w:val="24"/>
          <w:szCs w:val="24"/>
        </w:rPr>
        <w:t>DISCUSSION</w:t>
      </w:r>
    </w:p>
    <w:p w14:paraId="6B33904C" w14:textId="3BFDF554" w:rsidR="00867BD1" w:rsidRPr="00AE4955" w:rsidRDefault="006C3AA1" w:rsidP="00932990">
      <w:pPr>
        <w:tabs>
          <w:tab w:val="left" w:pos="1843"/>
        </w:tabs>
        <w:spacing w:line="240" w:lineRule="auto"/>
        <w:jc w:val="both"/>
        <w:rPr>
          <w:rFonts w:ascii="Times New Roman" w:hAnsi="Times New Roman" w:cs="Times New Roman"/>
          <w:sz w:val="24"/>
          <w:szCs w:val="24"/>
        </w:rPr>
      </w:pPr>
      <w:r w:rsidRPr="00AE4955">
        <w:rPr>
          <w:rFonts w:ascii="Times New Roman" w:hAnsi="Times New Roman" w:cs="Times New Roman"/>
          <w:iCs/>
          <w:sz w:val="24"/>
          <w:szCs w:val="24"/>
        </w:rPr>
        <w:t>This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dataset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investigates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Chl-a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coastal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waters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Visakhapatnam</w:t>
      </w:r>
      <w:r w:rsidR="007D3709" w:rsidRPr="00AE4955">
        <w:rPr>
          <w:rFonts w:ascii="Times New Roman" w:hAnsi="Times New Roman" w:cs="Times New Roman"/>
          <w:iCs/>
          <w:sz w:val="24"/>
          <w:szCs w:val="24"/>
        </w:rPr>
        <w:t xml:space="preserve"> and </w:t>
      </w:r>
      <w:r w:rsidRPr="00AE4955">
        <w:rPr>
          <w:rFonts w:ascii="Times New Roman" w:hAnsi="Times New Roman" w:cs="Times New Roman"/>
          <w:iCs/>
          <w:sz w:val="24"/>
          <w:szCs w:val="24"/>
        </w:rPr>
        <w:t>comparing</w:t>
      </w:r>
      <w:r w:rsidR="00FB0A12" w:rsidRPr="00AE4955">
        <w:rPr>
          <w:rFonts w:ascii="Times New Roman" w:hAnsi="Times New Roman" w:cs="Times New Roman"/>
          <w:iCs/>
          <w:sz w:val="24"/>
          <w:szCs w:val="24"/>
        </w:rPr>
        <w:t xml:space="preserve"> </w:t>
      </w:r>
      <w:r w:rsidR="007D3709" w:rsidRPr="00AE4955">
        <w:rPr>
          <w:rFonts w:ascii="Times New Roman" w:hAnsi="Times New Roman" w:cs="Times New Roman"/>
          <w:iCs/>
          <w:sz w:val="24"/>
          <w:szCs w:val="24"/>
        </w:rPr>
        <w:t xml:space="preserve">the </w:t>
      </w:r>
      <w:r w:rsidRPr="00AE4955">
        <w:rPr>
          <w:rFonts w:ascii="Times New Roman" w:hAnsi="Times New Roman" w:cs="Times New Roman"/>
          <w:iCs/>
          <w:sz w:val="24"/>
          <w:szCs w:val="24"/>
        </w:rPr>
        <w:t>outputs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SeaDAS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across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multiple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buffer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ranging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50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5E0DB4"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75km,</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100km,</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125km,</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150km</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200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002565AC"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January</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June</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across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various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zones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(50</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200</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shows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consistently</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minimal</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discrepancies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between</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values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extracted</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using</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ArcGIS</w:t>
      </w:r>
      <w:r w:rsidR="007D3709"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Table</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1</w:t>
      </w:r>
      <w:r w:rsidR="007D3709" w:rsidRPr="00AE4955">
        <w:rPr>
          <w:rFonts w:ascii="Times New Roman" w:hAnsi="Times New Roman" w:cs="Times New Roman"/>
          <w:sz w:val="24"/>
          <w:szCs w:val="24"/>
        </w:rPr>
        <w:t>)</w:t>
      </w:r>
      <w:r w:rsidR="002565AC" w:rsidRPr="00AE4955">
        <w:rPr>
          <w:rFonts w:ascii="Times New Roman" w:hAnsi="Times New Roman" w:cs="Times New Roman"/>
          <w:sz w:val="24"/>
          <w:szCs w:val="24"/>
        </w:rPr>
        <w:t>.</w:t>
      </w:r>
      <w:r w:rsidR="007D3709"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January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May,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zones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ranging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50</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150</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consistently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shows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nearly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identical</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mean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values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equal</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pixel</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counts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across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negligible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errors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appearing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only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sixth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decimal.</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However,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200</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recurring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one-pixel</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discrepancy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observed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each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month.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January,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reports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2991</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while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reports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2992,</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resulting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error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-0.000052</w:t>
      </w:r>
      <w:r w:rsidR="006E0F1C"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APE</w:t>
      </w:r>
      <w:r w:rsidR="006E0F1C"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0.012831.</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February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follows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similar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trend,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reporting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3256</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3257,</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leading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error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-0.000060</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APE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0.016103.</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March,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200</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shows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at</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2761</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at</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2762,</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error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-0.000041</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APE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0.015976.</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April</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continues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pattern,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reporting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913</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914,</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resulting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error</w:t>
      </w:r>
      <w:r w:rsidR="00FB0A12" w:rsidRPr="00AE4955">
        <w:rPr>
          <w:rFonts w:ascii="Times New Roman" w:hAnsi="Times New Roman" w:cs="Times New Roman"/>
          <w:sz w:val="24"/>
          <w:szCs w:val="24"/>
        </w:rPr>
        <w:t xml:space="preserve"> </w:t>
      </w:r>
      <w:r w:rsidR="00867BD1" w:rsidRPr="00AE4955">
        <w:rPr>
          <w:rFonts w:ascii="Times New Roman" w:hAnsi="Times New Roman" w:cs="Times New Roman"/>
          <w:sz w:val="24"/>
          <w:szCs w:val="24"/>
        </w:rPr>
        <w:t>of -0.000027 and an APE of 0.010183. Finally, in May the 200 km buffer SeaDAS has 3269 pixels and ArcGIS has 3270, yielding an error of -0.000030 and an APE of 0.009857. This consistent one-pixel difference in the 200 km buffer across all months suggests a minor but systematic variation between the two systems. Interestingly, June shows no discrepancies in pixel counts across buffer zones, including the 200 km zone, where both SeaDAS and ArcGIS report 1824 pixels. The error and APE are virtually zero.</w:t>
      </w:r>
    </w:p>
    <w:p w14:paraId="1B873041" w14:textId="3D0FD84E" w:rsidR="00ED1773" w:rsidRPr="00AE4955" w:rsidRDefault="00867BD1" w:rsidP="00932990">
      <w:pPr>
        <w:tabs>
          <w:tab w:val="left" w:pos="1843"/>
        </w:tabs>
        <w:spacing w:line="240" w:lineRule="auto"/>
        <w:jc w:val="both"/>
        <w:rPr>
          <w:rFonts w:ascii="Times New Roman" w:hAnsi="Times New Roman" w:cs="Times New Roman"/>
          <w:sz w:val="24"/>
          <w:szCs w:val="24"/>
        </w:rPr>
      </w:pPr>
      <w:r w:rsidRPr="00AE4955">
        <w:rPr>
          <w:rFonts w:ascii="Times New Roman" w:hAnsi="Times New Roman" w:cs="Times New Roman"/>
          <w:sz w:val="24"/>
          <w:szCs w:val="24"/>
        </w:rPr>
        <w:tab/>
        <w:t>The data from July to December, as shown in Table 2, also reflect overall consistency with minor variations.</w:t>
      </w:r>
      <w:r w:rsidRPr="00AE4955">
        <w:rPr>
          <w:rFonts w:ascii="Times New Roman" w:eastAsia="Times New Roman" w:hAnsi="Times New Roman" w:cs="Times New Roman"/>
          <w:kern w:val="0"/>
          <w:sz w:val="24"/>
          <w:szCs w:val="24"/>
          <w:lang w:eastAsia="en-IN"/>
          <w14:ligatures w14:val="none"/>
        </w:rPr>
        <w:t xml:space="preserve"> </w:t>
      </w:r>
      <w:r w:rsidRPr="00AE4955">
        <w:rPr>
          <w:rFonts w:ascii="Times New Roman" w:hAnsi="Times New Roman" w:cs="Times New Roman"/>
          <w:sz w:val="24"/>
          <w:szCs w:val="24"/>
        </w:rPr>
        <w:t>From July to November, the 50 km to 150 km buffers consistently show equal pixel counts and negligible errors across SeaDAS and ArcGIS analyses. However, the 200 km buffer repeatedly exhibits a one-pixel discrepancy each month</w:t>
      </w:r>
      <w:r w:rsidR="005E5E14" w:rsidRPr="00AE4955">
        <w:rPr>
          <w:rFonts w:ascii="Times New Roman" w:hAnsi="Times New Roman" w:cs="Times New Roman"/>
          <w:sz w:val="24"/>
          <w:szCs w:val="24"/>
        </w:rPr>
        <w:t xml:space="preserve"> in July to November.</w:t>
      </w:r>
      <w:r w:rsidRPr="00AE4955">
        <w:rPr>
          <w:rFonts w:ascii="Times New Roman" w:hAnsi="Times New Roman" w:cs="Times New Roman"/>
          <w:sz w:val="24"/>
          <w:szCs w:val="24"/>
        </w:rPr>
        <w:t xml:space="preserve"> In July, SeaDAS reports 606 pixels, while ArcGIS reports 605, resulting in an error of -0.002961 and an APE of 0.120614. In August, the 200 km buffer shows in SeaDAS with 2466 pixels and ArcGIS with 2467 pixels, yielding an error of -0.000290 and an APE of 0.029920. September continues this trend, with SeaDAS reporting 3212 pixels and ArcGIS 3213, leading to an error of -0.000097 and an APE</w:t>
      </w:r>
      <w:r w:rsidR="00ED1773" w:rsidRPr="00AE4955">
        <w:rPr>
          <w:rFonts w:ascii="Times New Roman" w:hAnsi="Times New Roman" w:cs="Times New Roman"/>
          <w:sz w:val="24"/>
          <w:szCs w:val="24"/>
        </w:rPr>
        <w:t xml:space="preserve"> of 0.009235. In October, the 200 km buffer has SeaDAS at 3290 pixels and ArcGIS at 3291, resulting in an error of -0.000127 and an APE of 0.015293. In November, SeaDAS reports 2899 pixels and ArcGIS 2900, with an error of -0.000175 and an APE of 0.024291. Smaller buffers maintain negligible variation throughout the period. Finally, December shows no pixel count differences across all buffer zones. The 200 km buffer, like the smaller ones, reports 2602 pixels in both platforms, with an error of 0.000000 and an APE of 0.000001, indicating perfect alignment.</w:t>
      </w:r>
    </w:p>
    <w:p w14:paraId="4F9A2D0D" w14:textId="1D829C8B" w:rsidR="00867BD1" w:rsidRPr="001F2394" w:rsidRDefault="00ED1773" w:rsidP="001F2394">
      <w:pPr>
        <w:rPr>
          <w:rFonts w:ascii="Times New Roman" w:hAnsi="Times New Roman" w:cs="Times New Roman"/>
          <w:sz w:val="24"/>
          <w:szCs w:val="24"/>
        </w:rPr>
      </w:pPr>
      <w:r w:rsidRPr="00AE4955">
        <w:rPr>
          <w:rFonts w:ascii="Times New Roman" w:hAnsi="Times New Roman" w:cs="Times New Roman"/>
          <w:sz w:val="24"/>
          <w:szCs w:val="24"/>
        </w:rPr>
        <w:br w:type="page"/>
      </w:r>
    </w:p>
    <w:p w14:paraId="1E3F0D7E" w14:textId="09DBC827" w:rsidR="00867BD1" w:rsidRPr="00AE4955" w:rsidRDefault="00867BD1" w:rsidP="00932990">
      <w:pPr>
        <w:spacing w:line="240" w:lineRule="auto"/>
        <w:jc w:val="center"/>
        <w:rPr>
          <w:rFonts w:ascii="Times New Roman" w:hAnsi="Times New Roman" w:cs="Times New Roman"/>
          <w:b/>
          <w:bCs/>
          <w:i/>
          <w:iCs/>
          <w:sz w:val="24"/>
          <w:szCs w:val="24"/>
        </w:rPr>
      </w:pPr>
      <w:r w:rsidRPr="00AE4955">
        <w:rPr>
          <w:rFonts w:ascii="Times New Roman" w:hAnsi="Times New Roman" w:cs="Times New Roman"/>
          <w:b/>
          <w:bCs/>
          <w:sz w:val="24"/>
          <w:szCs w:val="24"/>
        </w:rPr>
        <w:t xml:space="preserve">Table </w:t>
      </w:r>
      <w:r w:rsidRPr="00AE4955">
        <w:rPr>
          <w:rFonts w:ascii="Times New Roman" w:hAnsi="Times New Roman" w:cs="Times New Roman"/>
          <w:b/>
          <w:bCs/>
          <w:sz w:val="24"/>
          <w:szCs w:val="24"/>
        </w:rPr>
        <w:fldChar w:fldCharType="begin"/>
      </w:r>
      <w:r w:rsidRPr="00AE4955">
        <w:rPr>
          <w:rFonts w:ascii="Times New Roman" w:hAnsi="Times New Roman" w:cs="Times New Roman"/>
          <w:b/>
          <w:bCs/>
          <w:sz w:val="24"/>
          <w:szCs w:val="24"/>
        </w:rPr>
        <w:instrText xml:space="preserve"> SEQ Table \* ARABIC </w:instrText>
      </w:r>
      <w:r w:rsidRPr="00AE4955">
        <w:rPr>
          <w:rFonts w:ascii="Times New Roman" w:hAnsi="Times New Roman" w:cs="Times New Roman"/>
          <w:b/>
          <w:bCs/>
          <w:sz w:val="24"/>
          <w:szCs w:val="24"/>
        </w:rPr>
        <w:fldChar w:fldCharType="separate"/>
      </w:r>
      <w:r w:rsidRPr="00AE4955">
        <w:rPr>
          <w:rFonts w:ascii="Times New Roman" w:hAnsi="Times New Roman" w:cs="Times New Roman"/>
          <w:b/>
          <w:bCs/>
          <w:noProof/>
          <w:sz w:val="24"/>
          <w:szCs w:val="24"/>
        </w:rPr>
        <w:t>1</w:t>
      </w:r>
      <w:r w:rsidRPr="00AE4955">
        <w:rPr>
          <w:rFonts w:ascii="Times New Roman" w:hAnsi="Times New Roman" w:cs="Times New Roman"/>
          <w:b/>
          <w:bCs/>
          <w:sz w:val="24"/>
          <w:szCs w:val="24"/>
        </w:rPr>
        <w:fldChar w:fldCharType="end"/>
      </w:r>
      <w:r w:rsidRPr="00AE4955">
        <w:rPr>
          <w:rFonts w:ascii="Times New Roman" w:hAnsi="Times New Roman" w:cs="Times New Roman"/>
          <w:b/>
          <w:bCs/>
          <w:sz w:val="24"/>
          <w:szCs w:val="24"/>
        </w:rPr>
        <w:t>: Monthly Analysis from January to June</w:t>
      </w:r>
    </w:p>
    <w:tbl>
      <w:tblPr>
        <w:tblW w:w="9311" w:type="dxa"/>
        <w:tblLook w:val="04A0" w:firstRow="1" w:lastRow="0" w:firstColumn="1" w:lastColumn="0" w:noHBand="0" w:noVBand="1"/>
      </w:tblPr>
      <w:tblGrid>
        <w:gridCol w:w="1217"/>
        <w:gridCol w:w="1438"/>
        <w:gridCol w:w="767"/>
        <w:gridCol w:w="1273"/>
        <w:gridCol w:w="917"/>
        <w:gridCol w:w="1417"/>
        <w:gridCol w:w="1226"/>
        <w:gridCol w:w="1132"/>
      </w:tblGrid>
      <w:tr w:rsidR="00B62296" w:rsidRPr="00AE4955" w14:paraId="0FE04923" w14:textId="77777777" w:rsidTr="00730541">
        <w:trPr>
          <w:trHeight w:val="312"/>
        </w:trPr>
        <w:tc>
          <w:tcPr>
            <w:tcW w:w="26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A10709" w14:textId="3D0CA0A2"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p>
        </w:tc>
        <w:tc>
          <w:tcPr>
            <w:tcW w:w="2040" w:type="dxa"/>
            <w:gridSpan w:val="2"/>
            <w:tcBorders>
              <w:top w:val="single" w:sz="4" w:space="0" w:color="auto"/>
              <w:left w:val="nil"/>
              <w:bottom w:val="single" w:sz="4" w:space="0" w:color="auto"/>
              <w:right w:val="single" w:sz="4" w:space="0" w:color="auto"/>
            </w:tcBorders>
            <w:shd w:val="clear" w:color="auto" w:fill="auto"/>
            <w:noWrap/>
            <w:vAlign w:val="bottom"/>
            <w:hideMark/>
          </w:tcPr>
          <w:p w14:paraId="5D979D37"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ArcGIS</w:t>
            </w:r>
          </w:p>
        </w:tc>
        <w:tc>
          <w:tcPr>
            <w:tcW w:w="2334" w:type="dxa"/>
            <w:gridSpan w:val="2"/>
            <w:tcBorders>
              <w:top w:val="single" w:sz="4" w:space="0" w:color="auto"/>
              <w:left w:val="nil"/>
              <w:bottom w:val="single" w:sz="4" w:space="0" w:color="auto"/>
              <w:right w:val="single" w:sz="4" w:space="0" w:color="auto"/>
            </w:tcBorders>
            <w:shd w:val="clear" w:color="auto" w:fill="auto"/>
            <w:noWrap/>
            <w:vAlign w:val="bottom"/>
            <w:hideMark/>
          </w:tcPr>
          <w:p w14:paraId="1C77229F"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SeaDAS</w:t>
            </w:r>
          </w:p>
        </w:tc>
        <w:tc>
          <w:tcPr>
            <w:tcW w:w="2282" w:type="dxa"/>
            <w:gridSpan w:val="2"/>
            <w:tcBorders>
              <w:top w:val="single" w:sz="4" w:space="0" w:color="auto"/>
              <w:left w:val="nil"/>
              <w:bottom w:val="single" w:sz="4" w:space="0" w:color="auto"/>
              <w:right w:val="single" w:sz="4" w:space="0" w:color="auto"/>
            </w:tcBorders>
            <w:shd w:val="clear" w:color="auto" w:fill="auto"/>
            <w:noWrap/>
            <w:vAlign w:val="bottom"/>
            <w:hideMark/>
          </w:tcPr>
          <w:p w14:paraId="2177E6DC" w14:textId="287B41E4"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r>
      <w:tr w:rsidR="00B62296" w:rsidRPr="00AE4955" w14:paraId="34E46722" w14:textId="77777777" w:rsidTr="00730541">
        <w:trPr>
          <w:trHeight w:val="312"/>
        </w:trPr>
        <w:tc>
          <w:tcPr>
            <w:tcW w:w="1217" w:type="dxa"/>
            <w:tcBorders>
              <w:top w:val="nil"/>
              <w:left w:val="single" w:sz="4" w:space="0" w:color="auto"/>
              <w:bottom w:val="single" w:sz="4" w:space="0" w:color="auto"/>
              <w:right w:val="single" w:sz="4" w:space="0" w:color="auto"/>
            </w:tcBorders>
            <w:shd w:val="clear" w:color="auto" w:fill="auto"/>
            <w:noWrap/>
            <w:vAlign w:val="bottom"/>
            <w:hideMark/>
          </w:tcPr>
          <w:p w14:paraId="2A627492" w14:textId="1B9B95E8"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E1EC900" w14:textId="35A7FDAC"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Buffer</w:t>
            </w:r>
            <w:r w:rsidR="00FB0A12" w:rsidRPr="00AE4955">
              <w:rPr>
                <w:rFonts w:ascii="Times New Roman" w:eastAsia="Times New Roman" w:hAnsi="Times New Roman" w:cs="Times New Roman"/>
                <w:b/>
                <w:bCs/>
                <w:color w:val="000000"/>
                <w:kern w:val="0"/>
                <w:sz w:val="24"/>
                <w:szCs w:val="24"/>
                <w:lang w:eastAsia="en-IN"/>
                <w14:ligatures w14:val="none"/>
              </w:rPr>
              <w:t xml:space="preserve"> </w:t>
            </w:r>
            <w:r w:rsidRPr="00AE4955">
              <w:rPr>
                <w:rFonts w:ascii="Times New Roman" w:eastAsia="Times New Roman" w:hAnsi="Times New Roman" w:cs="Times New Roman"/>
                <w:b/>
                <w:bCs/>
                <w:color w:val="000000"/>
                <w:kern w:val="0"/>
                <w:sz w:val="24"/>
                <w:szCs w:val="24"/>
                <w:lang w:eastAsia="en-IN"/>
                <w14:ligatures w14:val="none"/>
              </w:rPr>
              <w:t>in</w:t>
            </w:r>
            <w:r w:rsidR="00FB0A12" w:rsidRPr="00AE4955">
              <w:rPr>
                <w:rFonts w:ascii="Times New Roman" w:eastAsia="Times New Roman" w:hAnsi="Times New Roman" w:cs="Times New Roman"/>
                <w:b/>
                <w:bCs/>
                <w:color w:val="000000"/>
                <w:kern w:val="0"/>
                <w:sz w:val="24"/>
                <w:szCs w:val="24"/>
                <w:lang w:eastAsia="en-IN"/>
                <w14:ligatures w14:val="none"/>
              </w:rPr>
              <w:t xml:space="preserve"> </w:t>
            </w:r>
            <w:r w:rsidRPr="00AE4955">
              <w:rPr>
                <w:rFonts w:ascii="Times New Roman" w:eastAsia="Times New Roman" w:hAnsi="Times New Roman" w:cs="Times New Roman"/>
                <w:b/>
                <w:bCs/>
                <w:color w:val="000000"/>
                <w:kern w:val="0"/>
                <w:sz w:val="24"/>
                <w:szCs w:val="24"/>
                <w:lang w:eastAsia="en-IN"/>
                <w14:ligatures w14:val="none"/>
              </w:rPr>
              <w:t>km</w:t>
            </w:r>
          </w:p>
        </w:tc>
        <w:tc>
          <w:tcPr>
            <w:tcW w:w="767" w:type="dxa"/>
            <w:tcBorders>
              <w:top w:val="nil"/>
              <w:left w:val="nil"/>
              <w:bottom w:val="single" w:sz="4" w:space="0" w:color="auto"/>
              <w:right w:val="single" w:sz="4" w:space="0" w:color="auto"/>
            </w:tcBorders>
            <w:shd w:val="clear" w:color="auto" w:fill="auto"/>
            <w:noWrap/>
            <w:vAlign w:val="bottom"/>
            <w:hideMark/>
          </w:tcPr>
          <w:p w14:paraId="1E11D52D"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pixel</w:t>
            </w:r>
          </w:p>
        </w:tc>
        <w:tc>
          <w:tcPr>
            <w:tcW w:w="1273" w:type="dxa"/>
            <w:tcBorders>
              <w:top w:val="nil"/>
              <w:left w:val="nil"/>
              <w:bottom w:val="single" w:sz="4" w:space="0" w:color="auto"/>
              <w:right w:val="single" w:sz="4" w:space="0" w:color="auto"/>
            </w:tcBorders>
            <w:shd w:val="clear" w:color="auto" w:fill="auto"/>
            <w:noWrap/>
            <w:vAlign w:val="bottom"/>
            <w:hideMark/>
          </w:tcPr>
          <w:p w14:paraId="2D2BE076"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mean</w:t>
            </w:r>
          </w:p>
        </w:tc>
        <w:tc>
          <w:tcPr>
            <w:tcW w:w="917" w:type="dxa"/>
            <w:tcBorders>
              <w:top w:val="nil"/>
              <w:left w:val="nil"/>
              <w:bottom w:val="single" w:sz="4" w:space="0" w:color="auto"/>
              <w:right w:val="single" w:sz="4" w:space="0" w:color="auto"/>
            </w:tcBorders>
            <w:shd w:val="clear" w:color="auto" w:fill="auto"/>
            <w:noWrap/>
            <w:vAlign w:val="bottom"/>
            <w:hideMark/>
          </w:tcPr>
          <w:p w14:paraId="074EE2CA"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pixel</w:t>
            </w:r>
          </w:p>
        </w:tc>
        <w:tc>
          <w:tcPr>
            <w:tcW w:w="1417" w:type="dxa"/>
            <w:tcBorders>
              <w:top w:val="nil"/>
              <w:left w:val="nil"/>
              <w:bottom w:val="single" w:sz="4" w:space="0" w:color="auto"/>
              <w:right w:val="single" w:sz="4" w:space="0" w:color="auto"/>
            </w:tcBorders>
            <w:shd w:val="clear" w:color="auto" w:fill="auto"/>
            <w:noWrap/>
            <w:vAlign w:val="bottom"/>
            <w:hideMark/>
          </w:tcPr>
          <w:p w14:paraId="785F23A4"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mean</w:t>
            </w:r>
          </w:p>
        </w:tc>
        <w:tc>
          <w:tcPr>
            <w:tcW w:w="1226" w:type="dxa"/>
            <w:tcBorders>
              <w:top w:val="nil"/>
              <w:left w:val="nil"/>
              <w:bottom w:val="single" w:sz="4" w:space="0" w:color="auto"/>
              <w:right w:val="single" w:sz="4" w:space="0" w:color="auto"/>
            </w:tcBorders>
            <w:shd w:val="clear" w:color="auto" w:fill="auto"/>
            <w:noWrap/>
            <w:vAlign w:val="bottom"/>
            <w:hideMark/>
          </w:tcPr>
          <w:p w14:paraId="74E7369F"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ERROR</w:t>
            </w:r>
          </w:p>
        </w:tc>
        <w:tc>
          <w:tcPr>
            <w:tcW w:w="1056" w:type="dxa"/>
            <w:tcBorders>
              <w:top w:val="nil"/>
              <w:left w:val="nil"/>
              <w:bottom w:val="single" w:sz="4" w:space="0" w:color="auto"/>
              <w:right w:val="single" w:sz="4" w:space="0" w:color="auto"/>
            </w:tcBorders>
            <w:shd w:val="clear" w:color="auto" w:fill="auto"/>
            <w:noWrap/>
            <w:vAlign w:val="bottom"/>
            <w:hideMark/>
          </w:tcPr>
          <w:p w14:paraId="65276F44"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APE</w:t>
            </w:r>
          </w:p>
        </w:tc>
      </w:tr>
      <w:tr w:rsidR="00B62296" w:rsidRPr="00AE4955" w14:paraId="2DE266CE" w14:textId="77777777" w:rsidTr="00730541">
        <w:trPr>
          <w:trHeight w:val="312"/>
        </w:trPr>
        <w:tc>
          <w:tcPr>
            <w:tcW w:w="12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9555E9D"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January</w:t>
            </w:r>
          </w:p>
        </w:tc>
        <w:tc>
          <w:tcPr>
            <w:tcW w:w="1438" w:type="dxa"/>
            <w:tcBorders>
              <w:top w:val="nil"/>
              <w:left w:val="nil"/>
              <w:bottom w:val="single" w:sz="4" w:space="0" w:color="auto"/>
              <w:right w:val="single" w:sz="4" w:space="0" w:color="auto"/>
            </w:tcBorders>
            <w:shd w:val="clear" w:color="auto" w:fill="auto"/>
            <w:noWrap/>
            <w:vAlign w:val="bottom"/>
            <w:hideMark/>
          </w:tcPr>
          <w:p w14:paraId="1B1B9005"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67" w:type="dxa"/>
            <w:tcBorders>
              <w:top w:val="nil"/>
              <w:left w:val="nil"/>
              <w:bottom w:val="single" w:sz="4" w:space="0" w:color="auto"/>
              <w:right w:val="single" w:sz="4" w:space="0" w:color="auto"/>
            </w:tcBorders>
            <w:shd w:val="clear" w:color="auto" w:fill="auto"/>
            <w:noWrap/>
            <w:vAlign w:val="bottom"/>
            <w:hideMark/>
          </w:tcPr>
          <w:p w14:paraId="0B70C14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194</w:t>
            </w:r>
          </w:p>
        </w:tc>
        <w:tc>
          <w:tcPr>
            <w:tcW w:w="1273" w:type="dxa"/>
            <w:tcBorders>
              <w:top w:val="nil"/>
              <w:left w:val="nil"/>
              <w:bottom w:val="single" w:sz="4" w:space="0" w:color="auto"/>
              <w:right w:val="single" w:sz="4" w:space="0" w:color="auto"/>
            </w:tcBorders>
            <w:shd w:val="clear" w:color="auto" w:fill="auto"/>
            <w:noWrap/>
            <w:vAlign w:val="bottom"/>
            <w:hideMark/>
          </w:tcPr>
          <w:p w14:paraId="7FB3496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0.689104</w:t>
            </w:r>
          </w:p>
        </w:tc>
        <w:tc>
          <w:tcPr>
            <w:tcW w:w="917" w:type="dxa"/>
            <w:tcBorders>
              <w:top w:val="nil"/>
              <w:left w:val="nil"/>
              <w:bottom w:val="single" w:sz="4" w:space="0" w:color="auto"/>
              <w:right w:val="single" w:sz="4" w:space="0" w:color="auto"/>
            </w:tcBorders>
            <w:shd w:val="clear" w:color="auto" w:fill="auto"/>
            <w:noWrap/>
            <w:vAlign w:val="bottom"/>
            <w:hideMark/>
          </w:tcPr>
          <w:p w14:paraId="1C1416B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194</w:t>
            </w:r>
          </w:p>
        </w:tc>
        <w:tc>
          <w:tcPr>
            <w:tcW w:w="1417" w:type="dxa"/>
            <w:tcBorders>
              <w:top w:val="nil"/>
              <w:left w:val="nil"/>
              <w:bottom w:val="single" w:sz="4" w:space="0" w:color="auto"/>
              <w:right w:val="single" w:sz="4" w:space="0" w:color="auto"/>
            </w:tcBorders>
            <w:shd w:val="clear" w:color="auto" w:fill="auto"/>
            <w:noWrap/>
            <w:vAlign w:val="bottom"/>
            <w:hideMark/>
          </w:tcPr>
          <w:p w14:paraId="49B82EB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0.689104</w:t>
            </w:r>
          </w:p>
        </w:tc>
        <w:tc>
          <w:tcPr>
            <w:tcW w:w="1226" w:type="dxa"/>
            <w:tcBorders>
              <w:top w:val="nil"/>
              <w:left w:val="nil"/>
              <w:bottom w:val="single" w:sz="4" w:space="0" w:color="auto"/>
              <w:right w:val="single" w:sz="4" w:space="0" w:color="auto"/>
            </w:tcBorders>
            <w:shd w:val="clear" w:color="auto" w:fill="auto"/>
            <w:noWrap/>
            <w:vAlign w:val="bottom"/>
            <w:hideMark/>
          </w:tcPr>
          <w:p w14:paraId="39E5F4B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45E99AB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B62296" w:rsidRPr="00AE4955" w14:paraId="32ACFFF3"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618EC95F"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3DD027DD"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67" w:type="dxa"/>
            <w:tcBorders>
              <w:top w:val="nil"/>
              <w:left w:val="nil"/>
              <w:bottom w:val="single" w:sz="4" w:space="0" w:color="auto"/>
              <w:right w:val="single" w:sz="4" w:space="0" w:color="auto"/>
            </w:tcBorders>
            <w:shd w:val="clear" w:color="auto" w:fill="auto"/>
            <w:noWrap/>
            <w:vAlign w:val="bottom"/>
            <w:hideMark/>
          </w:tcPr>
          <w:p w14:paraId="759627C4"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425</w:t>
            </w:r>
          </w:p>
        </w:tc>
        <w:tc>
          <w:tcPr>
            <w:tcW w:w="1273" w:type="dxa"/>
            <w:tcBorders>
              <w:top w:val="nil"/>
              <w:left w:val="nil"/>
              <w:bottom w:val="single" w:sz="4" w:space="0" w:color="auto"/>
              <w:right w:val="single" w:sz="4" w:space="0" w:color="auto"/>
            </w:tcBorders>
            <w:shd w:val="clear" w:color="auto" w:fill="auto"/>
            <w:noWrap/>
            <w:vAlign w:val="bottom"/>
            <w:hideMark/>
          </w:tcPr>
          <w:p w14:paraId="1C808C4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0.552002</w:t>
            </w:r>
          </w:p>
        </w:tc>
        <w:tc>
          <w:tcPr>
            <w:tcW w:w="917" w:type="dxa"/>
            <w:tcBorders>
              <w:top w:val="nil"/>
              <w:left w:val="nil"/>
              <w:bottom w:val="single" w:sz="4" w:space="0" w:color="auto"/>
              <w:right w:val="single" w:sz="4" w:space="0" w:color="auto"/>
            </w:tcBorders>
            <w:shd w:val="clear" w:color="auto" w:fill="auto"/>
            <w:noWrap/>
            <w:vAlign w:val="bottom"/>
            <w:hideMark/>
          </w:tcPr>
          <w:p w14:paraId="0A926639"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425</w:t>
            </w:r>
          </w:p>
        </w:tc>
        <w:tc>
          <w:tcPr>
            <w:tcW w:w="1417" w:type="dxa"/>
            <w:tcBorders>
              <w:top w:val="nil"/>
              <w:left w:val="nil"/>
              <w:bottom w:val="single" w:sz="4" w:space="0" w:color="auto"/>
              <w:right w:val="single" w:sz="4" w:space="0" w:color="auto"/>
            </w:tcBorders>
            <w:shd w:val="clear" w:color="auto" w:fill="auto"/>
            <w:noWrap/>
            <w:vAlign w:val="bottom"/>
            <w:hideMark/>
          </w:tcPr>
          <w:p w14:paraId="2D6857C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0.552002</w:t>
            </w:r>
          </w:p>
        </w:tc>
        <w:tc>
          <w:tcPr>
            <w:tcW w:w="1226" w:type="dxa"/>
            <w:tcBorders>
              <w:top w:val="nil"/>
              <w:left w:val="nil"/>
              <w:bottom w:val="single" w:sz="4" w:space="0" w:color="auto"/>
              <w:right w:val="single" w:sz="4" w:space="0" w:color="auto"/>
            </w:tcBorders>
            <w:shd w:val="clear" w:color="auto" w:fill="auto"/>
            <w:noWrap/>
            <w:vAlign w:val="bottom"/>
            <w:hideMark/>
          </w:tcPr>
          <w:p w14:paraId="16FD04B4"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03AA2DD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B62296" w:rsidRPr="00AE4955" w14:paraId="0E20A5F5"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31E3D044"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0BB98305"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67" w:type="dxa"/>
            <w:tcBorders>
              <w:top w:val="nil"/>
              <w:left w:val="nil"/>
              <w:bottom w:val="single" w:sz="4" w:space="0" w:color="auto"/>
              <w:right w:val="single" w:sz="4" w:space="0" w:color="auto"/>
            </w:tcBorders>
            <w:shd w:val="clear" w:color="auto" w:fill="auto"/>
            <w:noWrap/>
            <w:vAlign w:val="bottom"/>
            <w:hideMark/>
          </w:tcPr>
          <w:p w14:paraId="66E400C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789</w:t>
            </w:r>
          </w:p>
        </w:tc>
        <w:tc>
          <w:tcPr>
            <w:tcW w:w="1273" w:type="dxa"/>
            <w:tcBorders>
              <w:top w:val="nil"/>
              <w:left w:val="nil"/>
              <w:bottom w:val="single" w:sz="4" w:space="0" w:color="auto"/>
              <w:right w:val="single" w:sz="4" w:space="0" w:color="auto"/>
            </w:tcBorders>
            <w:shd w:val="clear" w:color="auto" w:fill="auto"/>
            <w:noWrap/>
            <w:vAlign w:val="bottom"/>
            <w:hideMark/>
          </w:tcPr>
          <w:p w14:paraId="53FEA15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0.461972</w:t>
            </w:r>
          </w:p>
        </w:tc>
        <w:tc>
          <w:tcPr>
            <w:tcW w:w="917" w:type="dxa"/>
            <w:tcBorders>
              <w:top w:val="nil"/>
              <w:left w:val="nil"/>
              <w:bottom w:val="single" w:sz="4" w:space="0" w:color="auto"/>
              <w:right w:val="single" w:sz="4" w:space="0" w:color="auto"/>
            </w:tcBorders>
            <w:shd w:val="clear" w:color="auto" w:fill="auto"/>
            <w:noWrap/>
            <w:vAlign w:val="bottom"/>
            <w:hideMark/>
          </w:tcPr>
          <w:p w14:paraId="6A8078A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789</w:t>
            </w:r>
          </w:p>
        </w:tc>
        <w:tc>
          <w:tcPr>
            <w:tcW w:w="1417" w:type="dxa"/>
            <w:tcBorders>
              <w:top w:val="nil"/>
              <w:left w:val="nil"/>
              <w:bottom w:val="single" w:sz="4" w:space="0" w:color="auto"/>
              <w:right w:val="single" w:sz="4" w:space="0" w:color="auto"/>
            </w:tcBorders>
            <w:shd w:val="clear" w:color="auto" w:fill="auto"/>
            <w:noWrap/>
            <w:vAlign w:val="bottom"/>
            <w:hideMark/>
          </w:tcPr>
          <w:p w14:paraId="5DA13D5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0.461972</w:t>
            </w:r>
          </w:p>
        </w:tc>
        <w:tc>
          <w:tcPr>
            <w:tcW w:w="1226" w:type="dxa"/>
            <w:tcBorders>
              <w:top w:val="nil"/>
              <w:left w:val="nil"/>
              <w:bottom w:val="single" w:sz="4" w:space="0" w:color="auto"/>
              <w:right w:val="single" w:sz="4" w:space="0" w:color="auto"/>
            </w:tcBorders>
            <w:shd w:val="clear" w:color="auto" w:fill="auto"/>
            <w:noWrap/>
            <w:vAlign w:val="bottom"/>
            <w:hideMark/>
          </w:tcPr>
          <w:p w14:paraId="0DBA0B1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35475F5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B62296" w:rsidRPr="00AE4955" w14:paraId="3262914F"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158B6154"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F218545"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67" w:type="dxa"/>
            <w:tcBorders>
              <w:top w:val="nil"/>
              <w:left w:val="nil"/>
              <w:bottom w:val="single" w:sz="4" w:space="0" w:color="auto"/>
              <w:right w:val="single" w:sz="4" w:space="0" w:color="auto"/>
            </w:tcBorders>
            <w:shd w:val="clear" w:color="auto" w:fill="auto"/>
            <w:noWrap/>
            <w:vAlign w:val="bottom"/>
            <w:hideMark/>
          </w:tcPr>
          <w:p w14:paraId="640272E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1238</w:t>
            </w:r>
          </w:p>
        </w:tc>
        <w:tc>
          <w:tcPr>
            <w:tcW w:w="1273" w:type="dxa"/>
            <w:tcBorders>
              <w:top w:val="nil"/>
              <w:left w:val="nil"/>
              <w:bottom w:val="single" w:sz="4" w:space="0" w:color="auto"/>
              <w:right w:val="single" w:sz="4" w:space="0" w:color="auto"/>
            </w:tcBorders>
            <w:shd w:val="clear" w:color="auto" w:fill="auto"/>
            <w:noWrap/>
            <w:vAlign w:val="bottom"/>
            <w:hideMark/>
          </w:tcPr>
          <w:p w14:paraId="4CFF8CD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0.456415</w:t>
            </w:r>
          </w:p>
        </w:tc>
        <w:tc>
          <w:tcPr>
            <w:tcW w:w="917" w:type="dxa"/>
            <w:tcBorders>
              <w:top w:val="nil"/>
              <w:left w:val="nil"/>
              <w:bottom w:val="single" w:sz="4" w:space="0" w:color="auto"/>
              <w:right w:val="single" w:sz="4" w:space="0" w:color="auto"/>
            </w:tcBorders>
            <w:shd w:val="clear" w:color="auto" w:fill="auto"/>
            <w:noWrap/>
            <w:vAlign w:val="bottom"/>
            <w:hideMark/>
          </w:tcPr>
          <w:p w14:paraId="02CA19E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1238</w:t>
            </w:r>
          </w:p>
        </w:tc>
        <w:tc>
          <w:tcPr>
            <w:tcW w:w="1417" w:type="dxa"/>
            <w:tcBorders>
              <w:top w:val="nil"/>
              <w:left w:val="nil"/>
              <w:bottom w:val="single" w:sz="4" w:space="0" w:color="auto"/>
              <w:right w:val="single" w:sz="4" w:space="0" w:color="auto"/>
            </w:tcBorders>
            <w:shd w:val="clear" w:color="auto" w:fill="auto"/>
            <w:noWrap/>
            <w:vAlign w:val="bottom"/>
            <w:hideMark/>
          </w:tcPr>
          <w:p w14:paraId="1E505C9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0.456415</w:t>
            </w:r>
          </w:p>
        </w:tc>
        <w:tc>
          <w:tcPr>
            <w:tcW w:w="1226" w:type="dxa"/>
            <w:tcBorders>
              <w:top w:val="nil"/>
              <w:left w:val="nil"/>
              <w:bottom w:val="single" w:sz="4" w:space="0" w:color="auto"/>
              <w:right w:val="single" w:sz="4" w:space="0" w:color="auto"/>
            </w:tcBorders>
            <w:shd w:val="clear" w:color="auto" w:fill="auto"/>
            <w:noWrap/>
            <w:vAlign w:val="bottom"/>
            <w:hideMark/>
          </w:tcPr>
          <w:p w14:paraId="0BFC735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6EE06A8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B62296" w:rsidRPr="00AE4955" w14:paraId="66822192"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A6D5141"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ED2DE04"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67" w:type="dxa"/>
            <w:tcBorders>
              <w:top w:val="nil"/>
              <w:left w:val="nil"/>
              <w:bottom w:val="single" w:sz="4" w:space="0" w:color="auto"/>
              <w:right w:val="single" w:sz="4" w:space="0" w:color="auto"/>
            </w:tcBorders>
            <w:shd w:val="clear" w:color="auto" w:fill="auto"/>
            <w:noWrap/>
            <w:vAlign w:val="bottom"/>
            <w:hideMark/>
          </w:tcPr>
          <w:p w14:paraId="1A9C0A29"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1763</w:t>
            </w:r>
          </w:p>
        </w:tc>
        <w:tc>
          <w:tcPr>
            <w:tcW w:w="1273" w:type="dxa"/>
            <w:tcBorders>
              <w:top w:val="nil"/>
              <w:left w:val="nil"/>
              <w:bottom w:val="single" w:sz="4" w:space="0" w:color="auto"/>
              <w:right w:val="single" w:sz="4" w:space="0" w:color="auto"/>
            </w:tcBorders>
            <w:shd w:val="clear" w:color="auto" w:fill="auto"/>
            <w:noWrap/>
            <w:vAlign w:val="bottom"/>
            <w:hideMark/>
          </w:tcPr>
          <w:p w14:paraId="6F3E7E0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0.442899</w:t>
            </w:r>
          </w:p>
        </w:tc>
        <w:tc>
          <w:tcPr>
            <w:tcW w:w="917" w:type="dxa"/>
            <w:tcBorders>
              <w:top w:val="nil"/>
              <w:left w:val="nil"/>
              <w:bottom w:val="single" w:sz="4" w:space="0" w:color="auto"/>
              <w:right w:val="single" w:sz="4" w:space="0" w:color="auto"/>
            </w:tcBorders>
            <w:shd w:val="clear" w:color="auto" w:fill="auto"/>
            <w:noWrap/>
            <w:vAlign w:val="bottom"/>
            <w:hideMark/>
          </w:tcPr>
          <w:p w14:paraId="4B7639D9"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1763</w:t>
            </w:r>
          </w:p>
        </w:tc>
        <w:tc>
          <w:tcPr>
            <w:tcW w:w="1417" w:type="dxa"/>
            <w:tcBorders>
              <w:top w:val="nil"/>
              <w:left w:val="nil"/>
              <w:bottom w:val="single" w:sz="4" w:space="0" w:color="auto"/>
              <w:right w:val="single" w:sz="4" w:space="0" w:color="auto"/>
            </w:tcBorders>
            <w:shd w:val="clear" w:color="auto" w:fill="auto"/>
            <w:noWrap/>
            <w:vAlign w:val="bottom"/>
            <w:hideMark/>
          </w:tcPr>
          <w:p w14:paraId="1196092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0.442900</w:t>
            </w:r>
          </w:p>
        </w:tc>
        <w:tc>
          <w:tcPr>
            <w:tcW w:w="1226" w:type="dxa"/>
            <w:tcBorders>
              <w:top w:val="nil"/>
              <w:left w:val="nil"/>
              <w:bottom w:val="single" w:sz="4" w:space="0" w:color="auto"/>
              <w:right w:val="single" w:sz="4" w:space="0" w:color="auto"/>
            </w:tcBorders>
            <w:shd w:val="clear" w:color="auto" w:fill="auto"/>
            <w:noWrap/>
            <w:vAlign w:val="bottom"/>
            <w:hideMark/>
          </w:tcPr>
          <w:p w14:paraId="43EB1143"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c>
          <w:tcPr>
            <w:tcW w:w="1056" w:type="dxa"/>
            <w:tcBorders>
              <w:top w:val="nil"/>
              <w:left w:val="nil"/>
              <w:bottom w:val="single" w:sz="4" w:space="0" w:color="auto"/>
              <w:right w:val="single" w:sz="4" w:space="0" w:color="auto"/>
            </w:tcBorders>
            <w:shd w:val="clear" w:color="auto" w:fill="auto"/>
            <w:noWrap/>
            <w:vAlign w:val="bottom"/>
            <w:hideMark/>
          </w:tcPr>
          <w:p w14:paraId="2C02123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0.000158</w:t>
            </w:r>
          </w:p>
        </w:tc>
      </w:tr>
      <w:tr w:rsidR="00B62296" w:rsidRPr="00AE4955" w14:paraId="0B7C98E3"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294ECA76"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4EB9E456" w14:textId="77777777" w:rsidR="00B62296" w:rsidRPr="00AE4955" w:rsidRDefault="00B62296"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67" w:type="dxa"/>
            <w:tcBorders>
              <w:top w:val="nil"/>
              <w:left w:val="nil"/>
              <w:bottom w:val="single" w:sz="4" w:space="0" w:color="auto"/>
              <w:right w:val="single" w:sz="4" w:space="0" w:color="auto"/>
            </w:tcBorders>
            <w:shd w:val="clear" w:color="auto" w:fill="auto"/>
            <w:noWrap/>
            <w:vAlign w:val="bottom"/>
            <w:hideMark/>
          </w:tcPr>
          <w:p w14:paraId="4C799E6B"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2992</w:t>
            </w:r>
          </w:p>
        </w:tc>
        <w:tc>
          <w:tcPr>
            <w:tcW w:w="1273" w:type="dxa"/>
            <w:tcBorders>
              <w:top w:val="nil"/>
              <w:left w:val="nil"/>
              <w:bottom w:val="single" w:sz="4" w:space="0" w:color="auto"/>
              <w:right w:val="single" w:sz="4" w:space="0" w:color="auto"/>
            </w:tcBorders>
            <w:shd w:val="clear" w:color="auto" w:fill="auto"/>
            <w:noWrap/>
            <w:vAlign w:val="bottom"/>
            <w:hideMark/>
          </w:tcPr>
          <w:p w14:paraId="70BF4D47"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0.405267</w:t>
            </w:r>
          </w:p>
        </w:tc>
        <w:tc>
          <w:tcPr>
            <w:tcW w:w="917" w:type="dxa"/>
            <w:tcBorders>
              <w:top w:val="nil"/>
              <w:left w:val="nil"/>
              <w:bottom w:val="single" w:sz="4" w:space="0" w:color="auto"/>
              <w:right w:val="single" w:sz="4" w:space="0" w:color="auto"/>
            </w:tcBorders>
            <w:shd w:val="clear" w:color="auto" w:fill="auto"/>
            <w:noWrap/>
            <w:vAlign w:val="bottom"/>
            <w:hideMark/>
          </w:tcPr>
          <w:p w14:paraId="760497E6"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2991</w:t>
            </w:r>
          </w:p>
        </w:tc>
        <w:tc>
          <w:tcPr>
            <w:tcW w:w="1417" w:type="dxa"/>
            <w:tcBorders>
              <w:top w:val="nil"/>
              <w:left w:val="nil"/>
              <w:bottom w:val="single" w:sz="4" w:space="0" w:color="auto"/>
              <w:right w:val="single" w:sz="4" w:space="0" w:color="auto"/>
            </w:tcBorders>
            <w:shd w:val="clear" w:color="auto" w:fill="auto"/>
            <w:noWrap/>
            <w:vAlign w:val="bottom"/>
            <w:hideMark/>
          </w:tcPr>
          <w:p w14:paraId="29443D2E"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0.405319</w:t>
            </w:r>
          </w:p>
        </w:tc>
        <w:tc>
          <w:tcPr>
            <w:tcW w:w="1226" w:type="dxa"/>
            <w:tcBorders>
              <w:top w:val="nil"/>
              <w:left w:val="nil"/>
              <w:bottom w:val="single" w:sz="4" w:space="0" w:color="auto"/>
              <w:right w:val="single" w:sz="4" w:space="0" w:color="auto"/>
            </w:tcBorders>
            <w:shd w:val="clear" w:color="auto" w:fill="auto"/>
            <w:noWrap/>
            <w:vAlign w:val="bottom"/>
            <w:hideMark/>
          </w:tcPr>
          <w:p w14:paraId="39EBD378"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-0.000052</w:t>
            </w:r>
          </w:p>
        </w:tc>
        <w:tc>
          <w:tcPr>
            <w:tcW w:w="1056" w:type="dxa"/>
            <w:tcBorders>
              <w:top w:val="nil"/>
              <w:left w:val="nil"/>
              <w:bottom w:val="single" w:sz="4" w:space="0" w:color="auto"/>
              <w:right w:val="single" w:sz="4" w:space="0" w:color="auto"/>
            </w:tcBorders>
            <w:shd w:val="clear" w:color="auto" w:fill="auto"/>
            <w:noWrap/>
            <w:vAlign w:val="bottom"/>
            <w:hideMark/>
          </w:tcPr>
          <w:p w14:paraId="271C808E"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0.012831</w:t>
            </w:r>
          </w:p>
        </w:tc>
      </w:tr>
      <w:tr w:rsidR="00B62296" w:rsidRPr="00AE4955" w14:paraId="18659085" w14:textId="77777777" w:rsidTr="00730541">
        <w:trPr>
          <w:trHeight w:val="312"/>
        </w:trPr>
        <w:tc>
          <w:tcPr>
            <w:tcW w:w="12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601F303"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Febuaruy</w:t>
            </w:r>
          </w:p>
        </w:tc>
        <w:tc>
          <w:tcPr>
            <w:tcW w:w="1438" w:type="dxa"/>
            <w:tcBorders>
              <w:top w:val="nil"/>
              <w:left w:val="nil"/>
              <w:bottom w:val="single" w:sz="4" w:space="0" w:color="auto"/>
              <w:right w:val="single" w:sz="4" w:space="0" w:color="auto"/>
            </w:tcBorders>
            <w:shd w:val="clear" w:color="auto" w:fill="auto"/>
            <w:noWrap/>
            <w:vAlign w:val="bottom"/>
            <w:hideMark/>
          </w:tcPr>
          <w:p w14:paraId="53D49CE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67" w:type="dxa"/>
            <w:tcBorders>
              <w:top w:val="nil"/>
              <w:left w:val="nil"/>
              <w:bottom w:val="single" w:sz="4" w:space="0" w:color="auto"/>
              <w:right w:val="single" w:sz="4" w:space="0" w:color="auto"/>
            </w:tcBorders>
            <w:shd w:val="clear" w:color="auto" w:fill="auto"/>
            <w:noWrap/>
            <w:vAlign w:val="bottom"/>
            <w:hideMark/>
          </w:tcPr>
          <w:p w14:paraId="1E94D39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236</w:t>
            </w:r>
          </w:p>
        </w:tc>
        <w:tc>
          <w:tcPr>
            <w:tcW w:w="1273" w:type="dxa"/>
            <w:tcBorders>
              <w:top w:val="nil"/>
              <w:left w:val="nil"/>
              <w:bottom w:val="single" w:sz="4" w:space="0" w:color="auto"/>
              <w:right w:val="single" w:sz="4" w:space="0" w:color="auto"/>
            </w:tcBorders>
            <w:shd w:val="clear" w:color="auto" w:fill="auto"/>
            <w:noWrap/>
            <w:vAlign w:val="bottom"/>
            <w:hideMark/>
          </w:tcPr>
          <w:p w14:paraId="4E870B9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0.544789</w:t>
            </w:r>
          </w:p>
        </w:tc>
        <w:tc>
          <w:tcPr>
            <w:tcW w:w="917" w:type="dxa"/>
            <w:tcBorders>
              <w:top w:val="nil"/>
              <w:left w:val="nil"/>
              <w:bottom w:val="single" w:sz="4" w:space="0" w:color="auto"/>
              <w:right w:val="single" w:sz="4" w:space="0" w:color="auto"/>
            </w:tcBorders>
            <w:shd w:val="clear" w:color="auto" w:fill="auto"/>
            <w:noWrap/>
            <w:vAlign w:val="bottom"/>
            <w:hideMark/>
          </w:tcPr>
          <w:p w14:paraId="2DD5A79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236</w:t>
            </w:r>
          </w:p>
        </w:tc>
        <w:tc>
          <w:tcPr>
            <w:tcW w:w="1417" w:type="dxa"/>
            <w:tcBorders>
              <w:top w:val="nil"/>
              <w:left w:val="nil"/>
              <w:bottom w:val="single" w:sz="4" w:space="0" w:color="auto"/>
              <w:right w:val="single" w:sz="4" w:space="0" w:color="auto"/>
            </w:tcBorders>
            <w:shd w:val="clear" w:color="auto" w:fill="auto"/>
            <w:noWrap/>
            <w:vAlign w:val="bottom"/>
            <w:hideMark/>
          </w:tcPr>
          <w:p w14:paraId="788ACA4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0.544789</w:t>
            </w:r>
          </w:p>
        </w:tc>
        <w:tc>
          <w:tcPr>
            <w:tcW w:w="1226" w:type="dxa"/>
            <w:tcBorders>
              <w:top w:val="nil"/>
              <w:left w:val="nil"/>
              <w:bottom w:val="single" w:sz="4" w:space="0" w:color="auto"/>
              <w:right w:val="single" w:sz="4" w:space="0" w:color="auto"/>
            </w:tcBorders>
            <w:shd w:val="clear" w:color="auto" w:fill="auto"/>
            <w:noWrap/>
            <w:vAlign w:val="bottom"/>
            <w:hideMark/>
          </w:tcPr>
          <w:p w14:paraId="7F7F0D1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4826ED2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B62296" w:rsidRPr="00AE4955" w14:paraId="7ADFC4FB"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B660880"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6460C33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67" w:type="dxa"/>
            <w:tcBorders>
              <w:top w:val="nil"/>
              <w:left w:val="nil"/>
              <w:bottom w:val="single" w:sz="4" w:space="0" w:color="auto"/>
              <w:right w:val="single" w:sz="4" w:space="0" w:color="auto"/>
            </w:tcBorders>
            <w:shd w:val="clear" w:color="auto" w:fill="auto"/>
            <w:noWrap/>
            <w:vAlign w:val="bottom"/>
            <w:hideMark/>
          </w:tcPr>
          <w:p w14:paraId="6F2E992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516</w:t>
            </w:r>
          </w:p>
        </w:tc>
        <w:tc>
          <w:tcPr>
            <w:tcW w:w="1273" w:type="dxa"/>
            <w:tcBorders>
              <w:top w:val="nil"/>
              <w:left w:val="nil"/>
              <w:bottom w:val="single" w:sz="4" w:space="0" w:color="auto"/>
              <w:right w:val="single" w:sz="4" w:space="0" w:color="auto"/>
            </w:tcBorders>
            <w:shd w:val="clear" w:color="auto" w:fill="auto"/>
            <w:noWrap/>
            <w:vAlign w:val="bottom"/>
            <w:hideMark/>
          </w:tcPr>
          <w:p w14:paraId="69B57A0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0.472369</w:t>
            </w:r>
          </w:p>
        </w:tc>
        <w:tc>
          <w:tcPr>
            <w:tcW w:w="917" w:type="dxa"/>
            <w:tcBorders>
              <w:top w:val="nil"/>
              <w:left w:val="nil"/>
              <w:bottom w:val="single" w:sz="4" w:space="0" w:color="auto"/>
              <w:right w:val="single" w:sz="4" w:space="0" w:color="auto"/>
            </w:tcBorders>
            <w:shd w:val="clear" w:color="auto" w:fill="auto"/>
            <w:noWrap/>
            <w:vAlign w:val="bottom"/>
            <w:hideMark/>
          </w:tcPr>
          <w:p w14:paraId="72164B4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516</w:t>
            </w:r>
          </w:p>
        </w:tc>
        <w:tc>
          <w:tcPr>
            <w:tcW w:w="1417" w:type="dxa"/>
            <w:tcBorders>
              <w:top w:val="nil"/>
              <w:left w:val="nil"/>
              <w:bottom w:val="single" w:sz="4" w:space="0" w:color="auto"/>
              <w:right w:val="single" w:sz="4" w:space="0" w:color="auto"/>
            </w:tcBorders>
            <w:shd w:val="clear" w:color="auto" w:fill="auto"/>
            <w:noWrap/>
            <w:vAlign w:val="bottom"/>
            <w:hideMark/>
          </w:tcPr>
          <w:p w14:paraId="5C53F27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0.472369</w:t>
            </w:r>
          </w:p>
        </w:tc>
        <w:tc>
          <w:tcPr>
            <w:tcW w:w="1226" w:type="dxa"/>
            <w:tcBorders>
              <w:top w:val="nil"/>
              <w:left w:val="nil"/>
              <w:bottom w:val="single" w:sz="4" w:space="0" w:color="auto"/>
              <w:right w:val="single" w:sz="4" w:space="0" w:color="auto"/>
            </w:tcBorders>
            <w:shd w:val="clear" w:color="auto" w:fill="auto"/>
            <w:noWrap/>
            <w:vAlign w:val="bottom"/>
            <w:hideMark/>
          </w:tcPr>
          <w:p w14:paraId="1B896DE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024A63B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B62296" w:rsidRPr="00AE4955" w14:paraId="0B3EE5D9"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7594D428"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699C06ED"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67" w:type="dxa"/>
            <w:tcBorders>
              <w:top w:val="nil"/>
              <w:left w:val="nil"/>
              <w:bottom w:val="single" w:sz="4" w:space="0" w:color="auto"/>
              <w:right w:val="single" w:sz="4" w:space="0" w:color="auto"/>
            </w:tcBorders>
            <w:shd w:val="clear" w:color="auto" w:fill="auto"/>
            <w:noWrap/>
            <w:vAlign w:val="bottom"/>
            <w:hideMark/>
          </w:tcPr>
          <w:p w14:paraId="21C2B0C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898</w:t>
            </w:r>
          </w:p>
        </w:tc>
        <w:tc>
          <w:tcPr>
            <w:tcW w:w="1273" w:type="dxa"/>
            <w:tcBorders>
              <w:top w:val="nil"/>
              <w:left w:val="nil"/>
              <w:bottom w:val="single" w:sz="4" w:space="0" w:color="auto"/>
              <w:right w:val="single" w:sz="4" w:space="0" w:color="auto"/>
            </w:tcBorders>
            <w:shd w:val="clear" w:color="auto" w:fill="auto"/>
            <w:noWrap/>
            <w:vAlign w:val="bottom"/>
            <w:hideMark/>
          </w:tcPr>
          <w:p w14:paraId="4505883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0.408618</w:t>
            </w:r>
          </w:p>
        </w:tc>
        <w:tc>
          <w:tcPr>
            <w:tcW w:w="917" w:type="dxa"/>
            <w:tcBorders>
              <w:top w:val="nil"/>
              <w:left w:val="nil"/>
              <w:bottom w:val="single" w:sz="4" w:space="0" w:color="auto"/>
              <w:right w:val="single" w:sz="4" w:space="0" w:color="auto"/>
            </w:tcBorders>
            <w:shd w:val="clear" w:color="auto" w:fill="auto"/>
            <w:noWrap/>
            <w:vAlign w:val="bottom"/>
            <w:hideMark/>
          </w:tcPr>
          <w:p w14:paraId="00481E8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898</w:t>
            </w:r>
          </w:p>
        </w:tc>
        <w:tc>
          <w:tcPr>
            <w:tcW w:w="1417" w:type="dxa"/>
            <w:tcBorders>
              <w:top w:val="nil"/>
              <w:left w:val="nil"/>
              <w:bottom w:val="single" w:sz="4" w:space="0" w:color="auto"/>
              <w:right w:val="single" w:sz="4" w:space="0" w:color="auto"/>
            </w:tcBorders>
            <w:shd w:val="clear" w:color="auto" w:fill="auto"/>
            <w:noWrap/>
            <w:vAlign w:val="bottom"/>
            <w:hideMark/>
          </w:tcPr>
          <w:p w14:paraId="69C79B0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0.408619</w:t>
            </w:r>
          </w:p>
        </w:tc>
        <w:tc>
          <w:tcPr>
            <w:tcW w:w="1226" w:type="dxa"/>
            <w:tcBorders>
              <w:top w:val="nil"/>
              <w:left w:val="nil"/>
              <w:bottom w:val="single" w:sz="4" w:space="0" w:color="auto"/>
              <w:right w:val="single" w:sz="4" w:space="0" w:color="auto"/>
            </w:tcBorders>
            <w:shd w:val="clear" w:color="auto" w:fill="auto"/>
            <w:noWrap/>
            <w:vAlign w:val="bottom"/>
            <w:hideMark/>
          </w:tcPr>
          <w:p w14:paraId="2994072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c>
          <w:tcPr>
            <w:tcW w:w="1056" w:type="dxa"/>
            <w:tcBorders>
              <w:top w:val="nil"/>
              <w:left w:val="nil"/>
              <w:bottom w:val="single" w:sz="4" w:space="0" w:color="auto"/>
              <w:right w:val="single" w:sz="4" w:space="0" w:color="auto"/>
            </w:tcBorders>
            <w:shd w:val="clear" w:color="auto" w:fill="auto"/>
            <w:noWrap/>
            <w:vAlign w:val="bottom"/>
            <w:hideMark/>
          </w:tcPr>
          <w:p w14:paraId="2EE4668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0.000244</w:t>
            </w:r>
          </w:p>
        </w:tc>
      </w:tr>
      <w:tr w:rsidR="00B62296" w:rsidRPr="00AE4955" w14:paraId="0A11915D"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7047945"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51AD11D3"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67" w:type="dxa"/>
            <w:tcBorders>
              <w:top w:val="nil"/>
              <w:left w:val="nil"/>
              <w:bottom w:val="single" w:sz="4" w:space="0" w:color="auto"/>
              <w:right w:val="single" w:sz="4" w:space="0" w:color="auto"/>
            </w:tcBorders>
            <w:shd w:val="clear" w:color="auto" w:fill="auto"/>
            <w:noWrap/>
            <w:vAlign w:val="bottom"/>
            <w:hideMark/>
          </w:tcPr>
          <w:p w14:paraId="7791A99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1361</w:t>
            </w:r>
          </w:p>
        </w:tc>
        <w:tc>
          <w:tcPr>
            <w:tcW w:w="1273" w:type="dxa"/>
            <w:tcBorders>
              <w:top w:val="nil"/>
              <w:left w:val="nil"/>
              <w:bottom w:val="single" w:sz="4" w:space="0" w:color="auto"/>
              <w:right w:val="single" w:sz="4" w:space="0" w:color="auto"/>
            </w:tcBorders>
            <w:shd w:val="clear" w:color="auto" w:fill="auto"/>
            <w:noWrap/>
            <w:vAlign w:val="bottom"/>
            <w:hideMark/>
          </w:tcPr>
          <w:p w14:paraId="2A24BD5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0.409295</w:t>
            </w:r>
          </w:p>
        </w:tc>
        <w:tc>
          <w:tcPr>
            <w:tcW w:w="917" w:type="dxa"/>
            <w:tcBorders>
              <w:top w:val="nil"/>
              <w:left w:val="nil"/>
              <w:bottom w:val="single" w:sz="4" w:space="0" w:color="auto"/>
              <w:right w:val="single" w:sz="4" w:space="0" w:color="auto"/>
            </w:tcBorders>
            <w:shd w:val="clear" w:color="auto" w:fill="auto"/>
            <w:noWrap/>
            <w:vAlign w:val="bottom"/>
            <w:hideMark/>
          </w:tcPr>
          <w:p w14:paraId="5E8042D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1361</w:t>
            </w:r>
          </w:p>
        </w:tc>
        <w:tc>
          <w:tcPr>
            <w:tcW w:w="1417" w:type="dxa"/>
            <w:tcBorders>
              <w:top w:val="nil"/>
              <w:left w:val="nil"/>
              <w:bottom w:val="single" w:sz="4" w:space="0" w:color="auto"/>
              <w:right w:val="single" w:sz="4" w:space="0" w:color="auto"/>
            </w:tcBorders>
            <w:shd w:val="clear" w:color="auto" w:fill="auto"/>
            <w:noWrap/>
            <w:vAlign w:val="bottom"/>
            <w:hideMark/>
          </w:tcPr>
          <w:p w14:paraId="7992021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0.409295</w:t>
            </w:r>
          </w:p>
        </w:tc>
        <w:tc>
          <w:tcPr>
            <w:tcW w:w="1226" w:type="dxa"/>
            <w:tcBorders>
              <w:top w:val="nil"/>
              <w:left w:val="nil"/>
              <w:bottom w:val="single" w:sz="4" w:space="0" w:color="auto"/>
              <w:right w:val="single" w:sz="4" w:space="0" w:color="auto"/>
            </w:tcBorders>
            <w:shd w:val="clear" w:color="auto" w:fill="auto"/>
            <w:noWrap/>
            <w:vAlign w:val="bottom"/>
            <w:hideMark/>
          </w:tcPr>
          <w:p w14:paraId="7166CBB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0FA362C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B62296" w:rsidRPr="00AE4955" w14:paraId="2B2DB097"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5F02562E"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77B101C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67" w:type="dxa"/>
            <w:tcBorders>
              <w:top w:val="nil"/>
              <w:left w:val="nil"/>
              <w:bottom w:val="single" w:sz="4" w:space="0" w:color="auto"/>
              <w:right w:val="single" w:sz="4" w:space="0" w:color="auto"/>
            </w:tcBorders>
            <w:shd w:val="clear" w:color="auto" w:fill="auto"/>
            <w:noWrap/>
            <w:vAlign w:val="bottom"/>
            <w:hideMark/>
          </w:tcPr>
          <w:p w14:paraId="5C9EB5D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1905</w:t>
            </w:r>
          </w:p>
        </w:tc>
        <w:tc>
          <w:tcPr>
            <w:tcW w:w="1273" w:type="dxa"/>
            <w:tcBorders>
              <w:top w:val="nil"/>
              <w:left w:val="nil"/>
              <w:bottom w:val="single" w:sz="4" w:space="0" w:color="auto"/>
              <w:right w:val="single" w:sz="4" w:space="0" w:color="auto"/>
            </w:tcBorders>
            <w:shd w:val="clear" w:color="auto" w:fill="auto"/>
            <w:noWrap/>
            <w:vAlign w:val="bottom"/>
            <w:hideMark/>
          </w:tcPr>
          <w:p w14:paraId="4FB2E4E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0.410804</w:t>
            </w:r>
          </w:p>
        </w:tc>
        <w:tc>
          <w:tcPr>
            <w:tcW w:w="917" w:type="dxa"/>
            <w:tcBorders>
              <w:top w:val="nil"/>
              <w:left w:val="nil"/>
              <w:bottom w:val="single" w:sz="4" w:space="0" w:color="auto"/>
              <w:right w:val="single" w:sz="4" w:space="0" w:color="auto"/>
            </w:tcBorders>
            <w:shd w:val="clear" w:color="auto" w:fill="auto"/>
            <w:noWrap/>
            <w:vAlign w:val="bottom"/>
            <w:hideMark/>
          </w:tcPr>
          <w:p w14:paraId="1D05408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1905</w:t>
            </w:r>
          </w:p>
        </w:tc>
        <w:tc>
          <w:tcPr>
            <w:tcW w:w="1417" w:type="dxa"/>
            <w:tcBorders>
              <w:top w:val="nil"/>
              <w:left w:val="nil"/>
              <w:bottom w:val="single" w:sz="4" w:space="0" w:color="auto"/>
              <w:right w:val="single" w:sz="4" w:space="0" w:color="auto"/>
            </w:tcBorders>
            <w:shd w:val="clear" w:color="auto" w:fill="auto"/>
            <w:noWrap/>
            <w:vAlign w:val="bottom"/>
            <w:hideMark/>
          </w:tcPr>
          <w:p w14:paraId="6D8A1CA3"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0.410804</w:t>
            </w:r>
          </w:p>
        </w:tc>
        <w:tc>
          <w:tcPr>
            <w:tcW w:w="1226" w:type="dxa"/>
            <w:tcBorders>
              <w:top w:val="nil"/>
              <w:left w:val="nil"/>
              <w:bottom w:val="single" w:sz="4" w:space="0" w:color="auto"/>
              <w:right w:val="single" w:sz="4" w:space="0" w:color="auto"/>
            </w:tcBorders>
            <w:shd w:val="clear" w:color="auto" w:fill="auto"/>
            <w:noWrap/>
            <w:vAlign w:val="bottom"/>
            <w:hideMark/>
          </w:tcPr>
          <w:p w14:paraId="66799AF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623BCCD3"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B62296" w:rsidRPr="00AE4955" w14:paraId="286D2C7B"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12DC66F3"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2C6646CE" w14:textId="77777777" w:rsidR="00B62296" w:rsidRPr="00AE4955" w:rsidRDefault="00B62296"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67" w:type="dxa"/>
            <w:tcBorders>
              <w:top w:val="nil"/>
              <w:left w:val="nil"/>
              <w:bottom w:val="single" w:sz="4" w:space="0" w:color="auto"/>
              <w:right w:val="single" w:sz="4" w:space="0" w:color="auto"/>
            </w:tcBorders>
            <w:shd w:val="clear" w:color="auto" w:fill="auto"/>
            <w:noWrap/>
            <w:vAlign w:val="bottom"/>
            <w:hideMark/>
          </w:tcPr>
          <w:p w14:paraId="6AB70E19"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3257</w:t>
            </w:r>
          </w:p>
        </w:tc>
        <w:tc>
          <w:tcPr>
            <w:tcW w:w="1273" w:type="dxa"/>
            <w:tcBorders>
              <w:top w:val="nil"/>
              <w:left w:val="nil"/>
              <w:bottom w:val="single" w:sz="4" w:space="0" w:color="auto"/>
              <w:right w:val="single" w:sz="4" w:space="0" w:color="auto"/>
            </w:tcBorders>
            <w:shd w:val="clear" w:color="auto" w:fill="auto"/>
            <w:noWrap/>
            <w:vAlign w:val="bottom"/>
            <w:hideMark/>
          </w:tcPr>
          <w:p w14:paraId="0BA4B6F1"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0.372685</w:t>
            </w:r>
          </w:p>
        </w:tc>
        <w:tc>
          <w:tcPr>
            <w:tcW w:w="917" w:type="dxa"/>
            <w:tcBorders>
              <w:top w:val="nil"/>
              <w:left w:val="nil"/>
              <w:bottom w:val="single" w:sz="4" w:space="0" w:color="auto"/>
              <w:right w:val="single" w:sz="4" w:space="0" w:color="auto"/>
            </w:tcBorders>
            <w:shd w:val="clear" w:color="auto" w:fill="auto"/>
            <w:noWrap/>
            <w:vAlign w:val="bottom"/>
            <w:hideMark/>
          </w:tcPr>
          <w:p w14:paraId="490AF791"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3256</w:t>
            </w:r>
          </w:p>
        </w:tc>
        <w:tc>
          <w:tcPr>
            <w:tcW w:w="1417" w:type="dxa"/>
            <w:tcBorders>
              <w:top w:val="nil"/>
              <w:left w:val="nil"/>
              <w:bottom w:val="single" w:sz="4" w:space="0" w:color="auto"/>
              <w:right w:val="single" w:sz="4" w:space="0" w:color="auto"/>
            </w:tcBorders>
            <w:shd w:val="clear" w:color="auto" w:fill="auto"/>
            <w:noWrap/>
            <w:vAlign w:val="bottom"/>
            <w:hideMark/>
          </w:tcPr>
          <w:p w14:paraId="44C86279"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0.372745</w:t>
            </w:r>
          </w:p>
        </w:tc>
        <w:tc>
          <w:tcPr>
            <w:tcW w:w="1226" w:type="dxa"/>
            <w:tcBorders>
              <w:top w:val="nil"/>
              <w:left w:val="nil"/>
              <w:bottom w:val="single" w:sz="4" w:space="0" w:color="auto"/>
              <w:right w:val="single" w:sz="4" w:space="0" w:color="auto"/>
            </w:tcBorders>
            <w:shd w:val="clear" w:color="auto" w:fill="auto"/>
            <w:noWrap/>
            <w:vAlign w:val="bottom"/>
            <w:hideMark/>
          </w:tcPr>
          <w:p w14:paraId="56768BE8"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-0.000060</w:t>
            </w:r>
          </w:p>
        </w:tc>
        <w:tc>
          <w:tcPr>
            <w:tcW w:w="1056" w:type="dxa"/>
            <w:tcBorders>
              <w:top w:val="nil"/>
              <w:left w:val="nil"/>
              <w:bottom w:val="single" w:sz="4" w:space="0" w:color="auto"/>
              <w:right w:val="single" w:sz="4" w:space="0" w:color="auto"/>
            </w:tcBorders>
            <w:shd w:val="clear" w:color="auto" w:fill="auto"/>
            <w:noWrap/>
            <w:vAlign w:val="bottom"/>
            <w:hideMark/>
          </w:tcPr>
          <w:p w14:paraId="1CE215DB"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0.016103</w:t>
            </w:r>
          </w:p>
        </w:tc>
      </w:tr>
      <w:tr w:rsidR="00B62296" w:rsidRPr="00AE4955" w14:paraId="6B0DB01C" w14:textId="77777777" w:rsidTr="00730541">
        <w:trPr>
          <w:trHeight w:val="312"/>
        </w:trPr>
        <w:tc>
          <w:tcPr>
            <w:tcW w:w="12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F502DD1"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March</w:t>
            </w:r>
          </w:p>
        </w:tc>
        <w:tc>
          <w:tcPr>
            <w:tcW w:w="1438" w:type="dxa"/>
            <w:tcBorders>
              <w:top w:val="nil"/>
              <w:left w:val="nil"/>
              <w:bottom w:val="single" w:sz="4" w:space="0" w:color="auto"/>
              <w:right w:val="single" w:sz="4" w:space="0" w:color="auto"/>
            </w:tcBorders>
            <w:shd w:val="clear" w:color="auto" w:fill="auto"/>
            <w:noWrap/>
            <w:vAlign w:val="bottom"/>
            <w:hideMark/>
          </w:tcPr>
          <w:p w14:paraId="41FAA18A"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67" w:type="dxa"/>
            <w:tcBorders>
              <w:top w:val="nil"/>
              <w:left w:val="nil"/>
              <w:bottom w:val="single" w:sz="4" w:space="0" w:color="auto"/>
              <w:right w:val="single" w:sz="4" w:space="0" w:color="auto"/>
            </w:tcBorders>
            <w:shd w:val="clear" w:color="auto" w:fill="auto"/>
            <w:noWrap/>
            <w:vAlign w:val="bottom"/>
            <w:hideMark/>
          </w:tcPr>
          <w:p w14:paraId="4713F34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175</w:t>
            </w:r>
          </w:p>
        </w:tc>
        <w:tc>
          <w:tcPr>
            <w:tcW w:w="1273" w:type="dxa"/>
            <w:tcBorders>
              <w:top w:val="nil"/>
              <w:left w:val="nil"/>
              <w:bottom w:val="single" w:sz="4" w:space="0" w:color="auto"/>
              <w:right w:val="single" w:sz="4" w:space="0" w:color="auto"/>
            </w:tcBorders>
            <w:shd w:val="clear" w:color="auto" w:fill="auto"/>
            <w:noWrap/>
            <w:vAlign w:val="bottom"/>
            <w:hideMark/>
          </w:tcPr>
          <w:p w14:paraId="636934A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0.333511</w:t>
            </w:r>
          </w:p>
        </w:tc>
        <w:tc>
          <w:tcPr>
            <w:tcW w:w="917" w:type="dxa"/>
            <w:tcBorders>
              <w:top w:val="nil"/>
              <w:left w:val="nil"/>
              <w:bottom w:val="single" w:sz="4" w:space="0" w:color="auto"/>
              <w:right w:val="single" w:sz="4" w:space="0" w:color="auto"/>
            </w:tcBorders>
            <w:shd w:val="clear" w:color="auto" w:fill="auto"/>
            <w:noWrap/>
            <w:vAlign w:val="bottom"/>
            <w:hideMark/>
          </w:tcPr>
          <w:p w14:paraId="5615AB2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175</w:t>
            </w:r>
          </w:p>
        </w:tc>
        <w:tc>
          <w:tcPr>
            <w:tcW w:w="1417" w:type="dxa"/>
            <w:tcBorders>
              <w:top w:val="nil"/>
              <w:left w:val="nil"/>
              <w:bottom w:val="single" w:sz="4" w:space="0" w:color="auto"/>
              <w:right w:val="single" w:sz="4" w:space="0" w:color="auto"/>
            </w:tcBorders>
            <w:shd w:val="clear" w:color="auto" w:fill="auto"/>
            <w:noWrap/>
            <w:vAlign w:val="bottom"/>
            <w:hideMark/>
          </w:tcPr>
          <w:p w14:paraId="1854EC9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0.333511</w:t>
            </w:r>
          </w:p>
        </w:tc>
        <w:tc>
          <w:tcPr>
            <w:tcW w:w="1226" w:type="dxa"/>
            <w:tcBorders>
              <w:top w:val="nil"/>
              <w:left w:val="nil"/>
              <w:bottom w:val="single" w:sz="4" w:space="0" w:color="auto"/>
              <w:right w:val="single" w:sz="4" w:space="0" w:color="auto"/>
            </w:tcBorders>
            <w:shd w:val="clear" w:color="auto" w:fill="auto"/>
            <w:noWrap/>
            <w:vAlign w:val="bottom"/>
            <w:hideMark/>
          </w:tcPr>
          <w:p w14:paraId="0D0601E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3A83BD9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B62296" w:rsidRPr="00AE4955" w14:paraId="40ABCB52"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72A02FC"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71C124B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67" w:type="dxa"/>
            <w:tcBorders>
              <w:top w:val="nil"/>
              <w:left w:val="nil"/>
              <w:bottom w:val="single" w:sz="4" w:space="0" w:color="auto"/>
              <w:right w:val="single" w:sz="4" w:space="0" w:color="auto"/>
            </w:tcBorders>
            <w:shd w:val="clear" w:color="auto" w:fill="auto"/>
            <w:noWrap/>
            <w:vAlign w:val="bottom"/>
            <w:hideMark/>
          </w:tcPr>
          <w:p w14:paraId="19AB1A1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422</w:t>
            </w:r>
          </w:p>
        </w:tc>
        <w:tc>
          <w:tcPr>
            <w:tcW w:w="1273" w:type="dxa"/>
            <w:tcBorders>
              <w:top w:val="nil"/>
              <w:left w:val="nil"/>
              <w:bottom w:val="single" w:sz="4" w:space="0" w:color="auto"/>
              <w:right w:val="single" w:sz="4" w:space="0" w:color="auto"/>
            </w:tcBorders>
            <w:shd w:val="clear" w:color="auto" w:fill="auto"/>
            <w:noWrap/>
            <w:vAlign w:val="bottom"/>
            <w:hideMark/>
          </w:tcPr>
          <w:p w14:paraId="5413A2A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0.288949</w:t>
            </w:r>
          </w:p>
        </w:tc>
        <w:tc>
          <w:tcPr>
            <w:tcW w:w="917" w:type="dxa"/>
            <w:tcBorders>
              <w:top w:val="nil"/>
              <w:left w:val="nil"/>
              <w:bottom w:val="single" w:sz="4" w:space="0" w:color="auto"/>
              <w:right w:val="single" w:sz="4" w:space="0" w:color="auto"/>
            </w:tcBorders>
            <w:shd w:val="clear" w:color="auto" w:fill="auto"/>
            <w:noWrap/>
            <w:vAlign w:val="bottom"/>
            <w:hideMark/>
          </w:tcPr>
          <w:p w14:paraId="10543F3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422</w:t>
            </w:r>
          </w:p>
        </w:tc>
        <w:tc>
          <w:tcPr>
            <w:tcW w:w="1417" w:type="dxa"/>
            <w:tcBorders>
              <w:top w:val="nil"/>
              <w:left w:val="nil"/>
              <w:bottom w:val="single" w:sz="4" w:space="0" w:color="auto"/>
              <w:right w:val="single" w:sz="4" w:space="0" w:color="auto"/>
            </w:tcBorders>
            <w:shd w:val="clear" w:color="auto" w:fill="auto"/>
            <w:noWrap/>
            <w:vAlign w:val="bottom"/>
            <w:hideMark/>
          </w:tcPr>
          <w:p w14:paraId="0B0999D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0.288949</w:t>
            </w:r>
          </w:p>
        </w:tc>
        <w:tc>
          <w:tcPr>
            <w:tcW w:w="1226" w:type="dxa"/>
            <w:tcBorders>
              <w:top w:val="nil"/>
              <w:left w:val="nil"/>
              <w:bottom w:val="single" w:sz="4" w:space="0" w:color="auto"/>
              <w:right w:val="single" w:sz="4" w:space="0" w:color="auto"/>
            </w:tcBorders>
            <w:shd w:val="clear" w:color="auto" w:fill="auto"/>
            <w:noWrap/>
            <w:vAlign w:val="bottom"/>
            <w:hideMark/>
          </w:tcPr>
          <w:p w14:paraId="0A60835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339A473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0.000004</w:t>
            </w:r>
          </w:p>
        </w:tc>
      </w:tr>
      <w:tr w:rsidR="00B62296" w:rsidRPr="00AE4955" w14:paraId="7F418C9D"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19A3F2AA"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41A1307C"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67" w:type="dxa"/>
            <w:tcBorders>
              <w:top w:val="nil"/>
              <w:left w:val="nil"/>
              <w:bottom w:val="single" w:sz="4" w:space="0" w:color="auto"/>
              <w:right w:val="single" w:sz="4" w:space="0" w:color="auto"/>
            </w:tcBorders>
            <w:shd w:val="clear" w:color="auto" w:fill="auto"/>
            <w:noWrap/>
            <w:vAlign w:val="bottom"/>
            <w:hideMark/>
          </w:tcPr>
          <w:p w14:paraId="5FCDDEE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754</w:t>
            </w:r>
          </w:p>
        </w:tc>
        <w:tc>
          <w:tcPr>
            <w:tcW w:w="1273" w:type="dxa"/>
            <w:tcBorders>
              <w:top w:val="nil"/>
              <w:left w:val="nil"/>
              <w:bottom w:val="single" w:sz="4" w:space="0" w:color="auto"/>
              <w:right w:val="single" w:sz="4" w:space="0" w:color="auto"/>
            </w:tcBorders>
            <w:shd w:val="clear" w:color="auto" w:fill="auto"/>
            <w:noWrap/>
            <w:vAlign w:val="bottom"/>
            <w:hideMark/>
          </w:tcPr>
          <w:p w14:paraId="77EC7C2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0.265268</w:t>
            </w:r>
          </w:p>
        </w:tc>
        <w:tc>
          <w:tcPr>
            <w:tcW w:w="917" w:type="dxa"/>
            <w:tcBorders>
              <w:top w:val="nil"/>
              <w:left w:val="nil"/>
              <w:bottom w:val="single" w:sz="4" w:space="0" w:color="auto"/>
              <w:right w:val="single" w:sz="4" w:space="0" w:color="auto"/>
            </w:tcBorders>
            <w:shd w:val="clear" w:color="auto" w:fill="auto"/>
            <w:noWrap/>
            <w:vAlign w:val="bottom"/>
            <w:hideMark/>
          </w:tcPr>
          <w:p w14:paraId="4663241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754</w:t>
            </w:r>
          </w:p>
        </w:tc>
        <w:tc>
          <w:tcPr>
            <w:tcW w:w="1417" w:type="dxa"/>
            <w:tcBorders>
              <w:top w:val="nil"/>
              <w:left w:val="nil"/>
              <w:bottom w:val="single" w:sz="4" w:space="0" w:color="auto"/>
              <w:right w:val="single" w:sz="4" w:space="0" w:color="auto"/>
            </w:tcBorders>
            <w:shd w:val="clear" w:color="auto" w:fill="auto"/>
            <w:noWrap/>
            <w:vAlign w:val="bottom"/>
            <w:hideMark/>
          </w:tcPr>
          <w:p w14:paraId="646CEE1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0.265268</w:t>
            </w:r>
          </w:p>
        </w:tc>
        <w:tc>
          <w:tcPr>
            <w:tcW w:w="1226" w:type="dxa"/>
            <w:tcBorders>
              <w:top w:val="nil"/>
              <w:left w:val="nil"/>
              <w:bottom w:val="single" w:sz="4" w:space="0" w:color="auto"/>
              <w:right w:val="single" w:sz="4" w:space="0" w:color="auto"/>
            </w:tcBorders>
            <w:shd w:val="clear" w:color="auto" w:fill="auto"/>
            <w:noWrap/>
            <w:vAlign w:val="bottom"/>
            <w:hideMark/>
          </w:tcPr>
          <w:p w14:paraId="41F77AE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4E326B0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B62296" w:rsidRPr="00AE4955" w14:paraId="62543DEF"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10BC5A66"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24E4BC2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67" w:type="dxa"/>
            <w:tcBorders>
              <w:top w:val="nil"/>
              <w:left w:val="nil"/>
              <w:bottom w:val="single" w:sz="4" w:space="0" w:color="auto"/>
              <w:right w:val="single" w:sz="4" w:space="0" w:color="auto"/>
            </w:tcBorders>
            <w:shd w:val="clear" w:color="auto" w:fill="auto"/>
            <w:noWrap/>
            <w:vAlign w:val="bottom"/>
            <w:hideMark/>
          </w:tcPr>
          <w:p w14:paraId="7613918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1171</w:t>
            </w:r>
          </w:p>
        </w:tc>
        <w:tc>
          <w:tcPr>
            <w:tcW w:w="1273" w:type="dxa"/>
            <w:tcBorders>
              <w:top w:val="nil"/>
              <w:left w:val="nil"/>
              <w:bottom w:val="single" w:sz="4" w:space="0" w:color="auto"/>
              <w:right w:val="single" w:sz="4" w:space="0" w:color="auto"/>
            </w:tcBorders>
            <w:shd w:val="clear" w:color="auto" w:fill="auto"/>
            <w:noWrap/>
            <w:vAlign w:val="bottom"/>
            <w:hideMark/>
          </w:tcPr>
          <w:p w14:paraId="67C345C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0.261180</w:t>
            </w:r>
          </w:p>
        </w:tc>
        <w:tc>
          <w:tcPr>
            <w:tcW w:w="917" w:type="dxa"/>
            <w:tcBorders>
              <w:top w:val="nil"/>
              <w:left w:val="nil"/>
              <w:bottom w:val="single" w:sz="4" w:space="0" w:color="auto"/>
              <w:right w:val="single" w:sz="4" w:space="0" w:color="auto"/>
            </w:tcBorders>
            <w:shd w:val="clear" w:color="auto" w:fill="auto"/>
            <w:noWrap/>
            <w:vAlign w:val="bottom"/>
            <w:hideMark/>
          </w:tcPr>
          <w:p w14:paraId="4957E93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1171</w:t>
            </w:r>
          </w:p>
        </w:tc>
        <w:tc>
          <w:tcPr>
            <w:tcW w:w="1417" w:type="dxa"/>
            <w:tcBorders>
              <w:top w:val="nil"/>
              <w:left w:val="nil"/>
              <w:bottom w:val="single" w:sz="4" w:space="0" w:color="auto"/>
              <w:right w:val="single" w:sz="4" w:space="0" w:color="auto"/>
            </w:tcBorders>
            <w:shd w:val="clear" w:color="auto" w:fill="auto"/>
            <w:noWrap/>
            <w:vAlign w:val="bottom"/>
            <w:hideMark/>
          </w:tcPr>
          <w:p w14:paraId="4C9B80C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0.261180</w:t>
            </w:r>
          </w:p>
        </w:tc>
        <w:tc>
          <w:tcPr>
            <w:tcW w:w="1226" w:type="dxa"/>
            <w:tcBorders>
              <w:top w:val="nil"/>
              <w:left w:val="nil"/>
              <w:bottom w:val="single" w:sz="4" w:space="0" w:color="auto"/>
              <w:right w:val="single" w:sz="4" w:space="0" w:color="auto"/>
            </w:tcBorders>
            <w:shd w:val="clear" w:color="auto" w:fill="auto"/>
            <w:noWrap/>
            <w:vAlign w:val="bottom"/>
            <w:hideMark/>
          </w:tcPr>
          <w:p w14:paraId="04A763C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24AB7FD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0.000005</w:t>
            </w:r>
          </w:p>
        </w:tc>
      </w:tr>
      <w:tr w:rsidR="00B62296" w:rsidRPr="00AE4955" w14:paraId="5D99B7E3"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54D8EA11"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20986BC3"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67" w:type="dxa"/>
            <w:tcBorders>
              <w:top w:val="nil"/>
              <w:left w:val="nil"/>
              <w:bottom w:val="single" w:sz="4" w:space="0" w:color="auto"/>
              <w:right w:val="single" w:sz="4" w:space="0" w:color="auto"/>
            </w:tcBorders>
            <w:shd w:val="clear" w:color="auto" w:fill="auto"/>
            <w:noWrap/>
            <w:vAlign w:val="bottom"/>
            <w:hideMark/>
          </w:tcPr>
          <w:p w14:paraId="126AECA9"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1651</w:t>
            </w:r>
          </w:p>
        </w:tc>
        <w:tc>
          <w:tcPr>
            <w:tcW w:w="1273" w:type="dxa"/>
            <w:tcBorders>
              <w:top w:val="nil"/>
              <w:left w:val="nil"/>
              <w:bottom w:val="single" w:sz="4" w:space="0" w:color="auto"/>
              <w:right w:val="single" w:sz="4" w:space="0" w:color="auto"/>
            </w:tcBorders>
            <w:shd w:val="clear" w:color="auto" w:fill="auto"/>
            <w:noWrap/>
            <w:vAlign w:val="bottom"/>
            <w:hideMark/>
          </w:tcPr>
          <w:p w14:paraId="2B05DA8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0.261867</w:t>
            </w:r>
          </w:p>
        </w:tc>
        <w:tc>
          <w:tcPr>
            <w:tcW w:w="917" w:type="dxa"/>
            <w:tcBorders>
              <w:top w:val="nil"/>
              <w:left w:val="nil"/>
              <w:bottom w:val="single" w:sz="4" w:space="0" w:color="auto"/>
              <w:right w:val="single" w:sz="4" w:space="0" w:color="auto"/>
            </w:tcBorders>
            <w:shd w:val="clear" w:color="auto" w:fill="auto"/>
            <w:noWrap/>
            <w:vAlign w:val="bottom"/>
            <w:hideMark/>
          </w:tcPr>
          <w:p w14:paraId="1A9E0DD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1651</w:t>
            </w:r>
          </w:p>
        </w:tc>
        <w:tc>
          <w:tcPr>
            <w:tcW w:w="1417" w:type="dxa"/>
            <w:tcBorders>
              <w:top w:val="nil"/>
              <w:left w:val="nil"/>
              <w:bottom w:val="single" w:sz="4" w:space="0" w:color="auto"/>
              <w:right w:val="single" w:sz="4" w:space="0" w:color="auto"/>
            </w:tcBorders>
            <w:shd w:val="clear" w:color="auto" w:fill="auto"/>
            <w:noWrap/>
            <w:vAlign w:val="bottom"/>
            <w:hideMark/>
          </w:tcPr>
          <w:p w14:paraId="3C84E66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0.261867</w:t>
            </w:r>
          </w:p>
        </w:tc>
        <w:tc>
          <w:tcPr>
            <w:tcW w:w="1226" w:type="dxa"/>
            <w:tcBorders>
              <w:top w:val="nil"/>
              <w:left w:val="nil"/>
              <w:bottom w:val="single" w:sz="4" w:space="0" w:color="auto"/>
              <w:right w:val="single" w:sz="4" w:space="0" w:color="auto"/>
            </w:tcBorders>
            <w:shd w:val="clear" w:color="auto" w:fill="auto"/>
            <w:noWrap/>
            <w:vAlign w:val="bottom"/>
            <w:hideMark/>
          </w:tcPr>
          <w:p w14:paraId="5188420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7359F85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0.000005</w:t>
            </w:r>
          </w:p>
        </w:tc>
      </w:tr>
      <w:tr w:rsidR="00B62296" w:rsidRPr="00AE4955" w14:paraId="342629CF"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6D3070FB"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766B2E23" w14:textId="77777777" w:rsidR="00B62296" w:rsidRPr="00AE4955" w:rsidRDefault="00B62296"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67" w:type="dxa"/>
            <w:tcBorders>
              <w:top w:val="nil"/>
              <w:left w:val="nil"/>
              <w:bottom w:val="single" w:sz="4" w:space="0" w:color="auto"/>
              <w:right w:val="single" w:sz="4" w:space="0" w:color="auto"/>
            </w:tcBorders>
            <w:shd w:val="clear" w:color="auto" w:fill="auto"/>
            <w:noWrap/>
            <w:vAlign w:val="bottom"/>
            <w:hideMark/>
          </w:tcPr>
          <w:p w14:paraId="08D5F6B8"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2762</w:t>
            </w:r>
          </w:p>
        </w:tc>
        <w:tc>
          <w:tcPr>
            <w:tcW w:w="1273" w:type="dxa"/>
            <w:tcBorders>
              <w:top w:val="nil"/>
              <w:left w:val="nil"/>
              <w:bottom w:val="single" w:sz="4" w:space="0" w:color="auto"/>
              <w:right w:val="single" w:sz="4" w:space="0" w:color="auto"/>
            </w:tcBorders>
            <w:shd w:val="clear" w:color="auto" w:fill="auto"/>
            <w:noWrap/>
            <w:vAlign w:val="bottom"/>
            <w:hideMark/>
          </w:tcPr>
          <w:p w14:paraId="1366AA04"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0.256714</w:t>
            </w:r>
          </w:p>
        </w:tc>
        <w:tc>
          <w:tcPr>
            <w:tcW w:w="917" w:type="dxa"/>
            <w:tcBorders>
              <w:top w:val="nil"/>
              <w:left w:val="nil"/>
              <w:bottom w:val="single" w:sz="4" w:space="0" w:color="auto"/>
              <w:right w:val="single" w:sz="4" w:space="0" w:color="auto"/>
            </w:tcBorders>
            <w:shd w:val="clear" w:color="auto" w:fill="auto"/>
            <w:noWrap/>
            <w:vAlign w:val="bottom"/>
            <w:hideMark/>
          </w:tcPr>
          <w:p w14:paraId="649525A1"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2761</w:t>
            </w:r>
          </w:p>
        </w:tc>
        <w:tc>
          <w:tcPr>
            <w:tcW w:w="1417" w:type="dxa"/>
            <w:tcBorders>
              <w:top w:val="nil"/>
              <w:left w:val="nil"/>
              <w:bottom w:val="single" w:sz="4" w:space="0" w:color="auto"/>
              <w:right w:val="single" w:sz="4" w:space="0" w:color="auto"/>
            </w:tcBorders>
            <w:shd w:val="clear" w:color="auto" w:fill="auto"/>
            <w:noWrap/>
            <w:vAlign w:val="bottom"/>
            <w:hideMark/>
          </w:tcPr>
          <w:p w14:paraId="48D18AF2"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0.256755</w:t>
            </w:r>
          </w:p>
        </w:tc>
        <w:tc>
          <w:tcPr>
            <w:tcW w:w="1226" w:type="dxa"/>
            <w:tcBorders>
              <w:top w:val="nil"/>
              <w:left w:val="nil"/>
              <w:bottom w:val="single" w:sz="4" w:space="0" w:color="auto"/>
              <w:right w:val="single" w:sz="4" w:space="0" w:color="auto"/>
            </w:tcBorders>
            <w:shd w:val="clear" w:color="auto" w:fill="auto"/>
            <w:noWrap/>
            <w:vAlign w:val="bottom"/>
            <w:hideMark/>
          </w:tcPr>
          <w:p w14:paraId="29CC509D"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-0.000041</w:t>
            </w:r>
          </w:p>
        </w:tc>
        <w:tc>
          <w:tcPr>
            <w:tcW w:w="1056" w:type="dxa"/>
            <w:tcBorders>
              <w:top w:val="nil"/>
              <w:left w:val="nil"/>
              <w:bottom w:val="single" w:sz="4" w:space="0" w:color="auto"/>
              <w:right w:val="single" w:sz="4" w:space="0" w:color="auto"/>
            </w:tcBorders>
            <w:shd w:val="clear" w:color="auto" w:fill="auto"/>
            <w:noWrap/>
            <w:vAlign w:val="bottom"/>
            <w:hideMark/>
          </w:tcPr>
          <w:p w14:paraId="1E3D63B0"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0.015976</w:t>
            </w:r>
          </w:p>
        </w:tc>
      </w:tr>
      <w:tr w:rsidR="00B62296" w:rsidRPr="00AE4955" w14:paraId="47AE1344" w14:textId="77777777" w:rsidTr="00730541">
        <w:trPr>
          <w:trHeight w:val="312"/>
        </w:trPr>
        <w:tc>
          <w:tcPr>
            <w:tcW w:w="12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71EBFFE"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April</w:t>
            </w:r>
          </w:p>
        </w:tc>
        <w:tc>
          <w:tcPr>
            <w:tcW w:w="1438" w:type="dxa"/>
            <w:tcBorders>
              <w:top w:val="nil"/>
              <w:left w:val="nil"/>
              <w:bottom w:val="single" w:sz="4" w:space="0" w:color="auto"/>
              <w:right w:val="single" w:sz="4" w:space="0" w:color="auto"/>
            </w:tcBorders>
            <w:shd w:val="clear" w:color="auto" w:fill="auto"/>
            <w:noWrap/>
            <w:vAlign w:val="bottom"/>
            <w:hideMark/>
          </w:tcPr>
          <w:p w14:paraId="31B84C4A"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67" w:type="dxa"/>
            <w:tcBorders>
              <w:top w:val="nil"/>
              <w:left w:val="nil"/>
              <w:bottom w:val="single" w:sz="4" w:space="0" w:color="auto"/>
              <w:right w:val="single" w:sz="4" w:space="0" w:color="auto"/>
            </w:tcBorders>
            <w:shd w:val="clear" w:color="auto" w:fill="auto"/>
            <w:noWrap/>
            <w:vAlign w:val="bottom"/>
            <w:hideMark/>
          </w:tcPr>
          <w:p w14:paraId="065384A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w:t>
            </w:r>
          </w:p>
        </w:tc>
        <w:tc>
          <w:tcPr>
            <w:tcW w:w="1273" w:type="dxa"/>
            <w:tcBorders>
              <w:top w:val="nil"/>
              <w:left w:val="nil"/>
              <w:bottom w:val="single" w:sz="4" w:space="0" w:color="auto"/>
              <w:right w:val="single" w:sz="4" w:space="0" w:color="auto"/>
            </w:tcBorders>
            <w:shd w:val="clear" w:color="auto" w:fill="auto"/>
            <w:noWrap/>
            <w:vAlign w:val="bottom"/>
            <w:hideMark/>
          </w:tcPr>
          <w:p w14:paraId="4D13F4D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c>
          <w:tcPr>
            <w:tcW w:w="917" w:type="dxa"/>
            <w:tcBorders>
              <w:top w:val="nil"/>
              <w:left w:val="nil"/>
              <w:bottom w:val="single" w:sz="4" w:space="0" w:color="auto"/>
              <w:right w:val="single" w:sz="4" w:space="0" w:color="auto"/>
            </w:tcBorders>
            <w:shd w:val="clear" w:color="auto" w:fill="auto"/>
            <w:noWrap/>
            <w:vAlign w:val="bottom"/>
            <w:hideMark/>
          </w:tcPr>
          <w:p w14:paraId="11A4F2F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w:t>
            </w:r>
          </w:p>
        </w:tc>
        <w:tc>
          <w:tcPr>
            <w:tcW w:w="1417" w:type="dxa"/>
            <w:tcBorders>
              <w:top w:val="nil"/>
              <w:left w:val="nil"/>
              <w:bottom w:val="single" w:sz="4" w:space="0" w:color="auto"/>
              <w:right w:val="single" w:sz="4" w:space="0" w:color="auto"/>
            </w:tcBorders>
            <w:shd w:val="clear" w:color="auto" w:fill="auto"/>
            <w:noWrap/>
            <w:vAlign w:val="bottom"/>
            <w:hideMark/>
          </w:tcPr>
          <w:p w14:paraId="0008AD52" w14:textId="0780EF5D"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c>
          <w:tcPr>
            <w:tcW w:w="1226" w:type="dxa"/>
            <w:tcBorders>
              <w:top w:val="nil"/>
              <w:left w:val="nil"/>
              <w:bottom w:val="single" w:sz="4" w:space="0" w:color="auto"/>
              <w:right w:val="single" w:sz="4" w:space="0" w:color="auto"/>
            </w:tcBorders>
            <w:shd w:val="clear" w:color="auto" w:fill="auto"/>
            <w:noWrap/>
            <w:vAlign w:val="bottom"/>
            <w:hideMark/>
          </w:tcPr>
          <w:p w14:paraId="67EDC4E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c>
          <w:tcPr>
            <w:tcW w:w="1056" w:type="dxa"/>
            <w:tcBorders>
              <w:top w:val="nil"/>
              <w:left w:val="nil"/>
              <w:bottom w:val="single" w:sz="4" w:space="0" w:color="auto"/>
              <w:right w:val="single" w:sz="4" w:space="0" w:color="auto"/>
            </w:tcBorders>
            <w:shd w:val="clear" w:color="auto" w:fill="auto"/>
            <w:noWrap/>
            <w:vAlign w:val="bottom"/>
            <w:hideMark/>
          </w:tcPr>
          <w:p w14:paraId="27A6DE6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r>
      <w:tr w:rsidR="00B62296" w:rsidRPr="00AE4955" w14:paraId="32320441"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7C260459"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5981B2B5"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67" w:type="dxa"/>
            <w:tcBorders>
              <w:top w:val="nil"/>
              <w:left w:val="nil"/>
              <w:bottom w:val="single" w:sz="4" w:space="0" w:color="auto"/>
              <w:right w:val="single" w:sz="4" w:space="0" w:color="auto"/>
            </w:tcBorders>
            <w:shd w:val="clear" w:color="auto" w:fill="auto"/>
            <w:noWrap/>
            <w:vAlign w:val="bottom"/>
            <w:hideMark/>
          </w:tcPr>
          <w:p w14:paraId="5FB1A4A4"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w:t>
            </w:r>
          </w:p>
        </w:tc>
        <w:tc>
          <w:tcPr>
            <w:tcW w:w="1273" w:type="dxa"/>
            <w:tcBorders>
              <w:top w:val="nil"/>
              <w:left w:val="nil"/>
              <w:bottom w:val="single" w:sz="4" w:space="0" w:color="auto"/>
              <w:right w:val="single" w:sz="4" w:space="0" w:color="auto"/>
            </w:tcBorders>
            <w:shd w:val="clear" w:color="auto" w:fill="auto"/>
            <w:noWrap/>
            <w:vAlign w:val="bottom"/>
            <w:hideMark/>
          </w:tcPr>
          <w:p w14:paraId="3D060E1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c>
          <w:tcPr>
            <w:tcW w:w="917" w:type="dxa"/>
            <w:tcBorders>
              <w:top w:val="nil"/>
              <w:left w:val="nil"/>
              <w:bottom w:val="single" w:sz="4" w:space="0" w:color="auto"/>
              <w:right w:val="single" w:sz="4" w:space="0" w:color="auto"/>
            </w:tcBorders>
            <w:shd w:val="clear" w:color="auto" w:fill="auto"/>
            <w:noWrap/>
            <w:vAlign w:val="bottom"/>
            <w:hideMark/>
          </w:tcPr>
          <w:p w14:paraId="2C5701B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w:t>
            </w:r>
          </w:p>
        </w:tc>
        <w:tc>
          <w:tcPr>
            <w:tcW w:w="1417" w:type="dxa"/>
            <w:tcBorders>
              <w:top w:val="nil"/>
              <w:left w:val="nil"/>
              <w:bottom w:val="single" w:sz="4" w:space="0" w:color="auto"/>
              <w:right w:val="single" w:sz="4" w:space="0" w:color="auto"/>
            </w:tcBorders>
            <w:shd w:val="clear" w:color="auto" w:fill="auto"/>
            <w:noWrap/>
            <w:vAlign w:val="bottom"/>
            <w:hideMark/>
          </w:tcPr>
          <w:p w14:paraId="20E89069" w14:textId="4F6DC573"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c>
          <w:tcPr>
            <w:tcW w:w="1226" w:type="dxa"/>
            <w:tcBorders>
              <w:top w:val="nil"/>
              <w:left w:val="nil"/>
              <w:bottom w:val="single" w:sz="4" w:space="0" w:color="auto"/>
              <w:right w:val="single" w:sz="4" w:space="0" w:color="auto"/>
            </w:tcBorders>
            <w:shd w:val="clear" w:color="auto" w:fill="auto"/>
            <w:noWrap/>
            <w:vAlign w:val="bottom"/>
            <w:hideMark/>
          </w:tcPr>
          <w:p w14:paraId="14F8CCF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c>
          <w:tcPr>
            <w:tcW w:w="1056" w:type="dxa"/>
            <w:tcBorders>
              <w:top w:val="nil"/>
              <w:left w:val="nil"/>
              <w:bottom w:val="single" w:sz="4" w:space="0" w:color="auto"/>
              <w:right w:val="single" w:sz="4" w:space="0" w:color="auto"/>
            </w:tcBorders>
            <w:shd w:val="clear" w:color="auto" w:fill="auto"/>
            <w:noWrap/>
            <w:vAlign w:val="bottom"/>
            <w:hideMark/>
          </w:tcPr>
          <w:p w14:paraId="27DBB16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r>
      <w:tr w:rsidR="00B62296" w:rsidRPr="00AE4955" w14:paraId="1A4A6CCF"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43D9F5CC"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BB77831"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67" w:type="dxa"/>
            <w:tcBorders>
              <w:top w:val="nil"/>
              <w:left w:val="nil"/>
              <w:bottom w:val="single" w:sz="4" w:space="0" w:color="auto"/>
              <w:right w:val="single" w:sz="4" w:space="0" w:color="auto"/>
            </w:tcBorders>
            <w:shd w:val="clear" w:color="auto" w:fill="auto"/>
            <w:noWrap/>
            <w:vAlign w:val="bottom"/>
            <w:hideMark/>
          </w:tcPr>
          <w:p w14:paraId="688AA48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40</w:t>
            </w:r>
          </w:p>
        </w:tc>
        <w:tc>
          <w:tcPr>
            <w:tcW w:w="1273" w:type="dxa"/>
            <w:tcBorders>
              <w:top w:val="nil"/>
              <w:left w:val="nil"/>
              <w:bottom w:val="single" w:sz="4" w:space="0" w:color="auto"/>
              <w:right w:val="single" w:sz="4" w:space="0" w:color="auto"/>
            </w:tcBorders>
            <w:shd w:val="clear" w:color="auto" w:fill="auto"/>
            <w:noWrap/>
            <w:vAlign w:val="bottom"/>
            <w:hideMark/>
          </w:tcPr>
          <w:p w14:paraId="29D78A4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0.213412</w:t>
            </w:r>
          </w:p>
        </w:tc>
        <w:tc>
          <w:tcPr>
            <w:tcW w:w="917" w:type="dxa"/>
            <w:tcBorders>
              <w:top w:val="nil"/>
              <w:left w:val="nil"/>
              <w:bottom w:val="single" w:sz="4" w:space="0" w:color="auto"/>
              <w:right w:val="single" w:sz="4" w:space="0" w:color="auto"/>
            </w:tcBorders>
            <w:shd w:val="clear" w:color="auto" w:fill="auto"/>
            <w:noWrap/>
            <w:vAlign w:val="bottom"/>
            <w:hideMark/>
          </w:tcPr>
          <w:p w14:paraId="4CE032C3"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40</w:t>
            </w:r>
          </w:p>
        </w:tc>
        <w:tc>
          <w:tcPr>
            <w:tcW w:w="1417" w:type="dxa"/>
            <w:tcBorders>
              <w:top w:val="nil"/>
              <w:left w:val="nil"/>
              <w:bottom w:val="single" w:sz="4" w:space="0" w:color="auto"/>
              <w:right w:val="single" w:sz="4" w:space="0" w:color="auto"/>
            </w:tcBorders>
            <w:shd w:val="clear" w:color="auto" w:fill="auto"/>
            <w:noWrap/>
            <w:vAlign w:val="bottom"/>
            <w:hideMark/>
          </w:tcPr>
          <w:p w14:paraId="5008376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0.213412</w:t>
            </w:r>
          </w:p>
        </w:tc>
        <w:tc>
          <w:tcPr>
            <w:tcW w:w="1226" w:type="dxa"/>
            <w:tcBorders>
              <w:top w:val="nil"/>
              <w:left w:val="nil"/>
              <w:bottom w:val="single" w:sz="4" w:space="0" w:color="auto"/>
              <w:right w:val="single" w:sz="4" w:space="0" w:color="auto"/>
            </w:tcBorders>
            <w:shd w:val="clear" w:color="auto" w:fill="auto"/>
            <w:noWrap/>
            <w:vAlign w:val="bottom"/>
            <w:hideMark/>
          </w:tcPr>
          <w:p w14:paraId="664379E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45A9B32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B62296" w:rsidRPr="00AE4955" w14:paraId="14DA8B2A"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343CF6ED"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21D99EA4"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67" w:type="dxa"/>
            <w:tcBorders>
              <w:top w:val="nil"/>
              <w:left w:val="nil"/>
              <w:bottom w:val="single" w:sz="4" w:space="0" w:color="auto"/>
              <w:right w:val="single" w:sz="4" w:space="0" w:color="auto"/>
            </w:tcBorders>
            <w:shd w:val="clear" w:color="auto" w:fill="auto"/>
            <w:noWrap/>
            <w:vAlign w:val="bottom"/>
            <w:hideMark/>
          </w:tcPr>
          <w:p w14:paraId="34A7CA6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202</w:t>
            </w:r>
          </w:p>
        </w:tc>
        <w:tc>
          <w:tcPr>
            <w:tcW w:w="1273" w:type="dxa"/>
            <w:tcBorders>
              <w:top w:val="nil"/>
              <w:left w:val="nil"/>
              <w:bottom w:val="single" w:sz="4" w:space="0" w:color="auto"/>
              <w:right w:val="single" w:sz="4" w:space="0" w:color="auto"/>
            </w:tcBorders>
            <w:shd w:val="clear" w:color="auto" w:fill="auto"/>
            <w:noWrap/>
            <w:vAlign w:val="bottom"/>
            <w:hideMark/>
          </w:tcPr>
          <w:p w14:paraId="240D911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0.199983</w:t>
            </w:r>
          </w:p>
        </w:tc>
        <w:tc>
          <w:tcPr>
            <w:tcW w:w="917" w:type="dxa"/>
            <w:tcBorders>
              <w:top w:val="nil"/>
              <w:left w:val="nil"/>
              <w:bottom w:val="single" w:sz="4" w:space="0" w:color="auto"/>
              <w:right w:val="single" w:sz="4" w:space="0" w:color="auto"/>
            </w:tcBorders>
            <w:shd w:val="clear" w:color="auto" w:fill="auto"/>
            <w:noWrap/>
            <w:vAlign w:val="bottom"/>
            <w:hideMark/>
          </w:tcPr>
          <w:p w14:paraId="3782E80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202</w:t>
            </w:r>
          </w:p>
        </w:tc>
        <w:tc>
          <w:tcPr>
            <w:tcW w:w="1417" w:type="dxa"/>
            <w:tcBorders>
              <w:top w:val="nil"/>
              <w:left w:val="nil"/>
              <w:bottom w:val="single" w:sz="4" w:space="0" w:color="auto"/>
              <w:right w:val="single" w:sz="4" w:space="0" w:color="auto"/>
            </w:tcBorders>
            <w:shd w:val="clear" w:color="auto" w:fill="auto"/>
            <w:noWrap/>
            <w:vAlign w:val="bottom"/>
            <w:hideMark/>
          </w:tcPr>
          <w:p w14:paraId="340B5C5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0.199983</w:t>
            </w:r>
          </w:p>
        </w:tc>
        <w:tc>
          <w:tcPr>
            <w:tcW w:w="1226" w:type="dxa"/>
            <w:tcBorders>
              <w:top w:val="nil"/>
              <w:left w:val="nil"/>
              <w:bottom w:val="single" w:sz="4" w:space="0" w:color="auto"/>
              <w:right w:val="single" w:sz="4" w:space="0" w:color="auto"/>
            </w:tcBorders>
            <w:shd w:val="clear" w:color="auto" w:fill="auto"/>
            <w:noWrap/>
            <w:vAlign w:val="bottom"/>
            <w:hideMark/>
          </w:tcPr>
          <w:p w14:paraId="32E301C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49C7E64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B62296" w:rsidRPr="00AE4955" w14:paraId="0645A3EE"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1F197B6A"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2FA04AF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67" w:type="dxa"/>
            <w:tcBorders>
              <w:top w:val="nil"/>
              <w:left w:val="nil"/>
              <w:bottom w:val="single" w:sz="4" w:space="0" w:color="auto"/>
              <w:right w:val="single" w:sz="4" w:space="0" w:color="auto"/>
            </w:tcBorders>
            <w:shd w:val="clear" w:color="auto" w:fill="auto"/>
            <w:noWrap/>
            <w:vAlign w:val="bottom"/>
            <w:hideMark/>
          </w:tcPr>
          <w:p w14:paraId="33693EE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376</w:t>
            </w:r>
          </w:p>
        </w:tc>
        <w:tc>
          <w:tcPr>
            <w:tcW w:w="1273" w:type="dxa"/>
            <w:tcBorders>
              <w:top w:val="nil"/>
              <w:left w:val="nil"/>
              <w:bottom w:val="single" w:sz="4" w:space="0" w:color="auto"/>
              <w:right w:val="single" w:sz="4" w:space="0" w:color="auto"/>
            </w:tcBorders>
            <w:shd w:val="clear" w:color="auto" w:fill="auto"/>
            <w:noWrap/>
            <w:vAlign w:val="bottom"/>
            <w:hideMark/>
          </w:tcPr>
          <w:p w14:paraId="679DD9F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0.218300</w:t>
            </w:r>
          </w:p>
        </w:tc>
        <w:tc>
          <w:tcPr>
            <w:tcW w:w="917" w:type="dxa"/>
            <w:tcBorders>
              <w:top w:val="nil"/>
              <w:left w:val="nil"/>
              <w:bottom w:val="single" w:sz="4" w:space="0" w:color="auto"/>
              <w:right w:val="single" w:sz="4" w:space="0" w:color="auto"/>
            </w:tcBorders>
            <w:shd w:val="clear" w:color="auto" w:fill="auto"/>
            <w:noWrap/>
            <w:vAlign w:val="bottom"/>
            <w:hideMark/>
          </w:tcPr>
          <w:p w14:paraId="2DC084B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376</w:t>
            </w:r>
          </w:p>
        </w:tc>
        <w:tc>
          <w:tcPr>
            <w:tcW w:w="1417" w:type="dxa"/>
            <w:tcBorders>
              <w:top w:val="nil"/>
              <w:left w:val="nil"/>
              <w:bottom w:val="single" w:sz="4" w:space="0" w:color="auto"/>
              <w:right w:val="single" w:sz="4" w:space="0" w:color="auto"/>
            </w:tcBorders>
            <w:shd w:val="clear" w:color="auto" w:fill="auto"/>
            <w:noWrap/>
            <w:vAlign w:val="bottom"/>
            <w:hideMark/>
          </w:tcPr>
          <w:p w14:paraId="4DB151F4"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0.218300</w:t>
            </w:r>
          </w:p>
        </w:tc>
        <w:tc>
          <w:tcPr>
            <w:tcW w:w="1226" w:type="dxa"/>
            <w:tcBorders>
              <w:top w:val="nil"/>
              <w:left w:val="nil"/>
              <w:bottom w:val="single" w:sz="4" w:space="0" w:color="auto"/>
              <w:right w:val="single" w:sz="4" w:space="0" w:color="auto"/>
            </w:tcBorders>
            <w:shd w:val="clear" w:color="auto" w:fill="auto"/>
            <w:noWrap/>
            <w:vAlign w:val="bottom"/>
            <w:hideMark/>
          </w:tcPr>
          <w:p w14:paraId="26A1CAD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27EE913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0.000075</w:t>
            </w:r>
          </w:p>
        </w:tc>
      </w:tr>
      <w:tr w:rsidR="00B62296" w:rsidRPr="00AE4955" w14:paraId="01A685FA"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38AE96BC"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CD989C2" w14:textId="77777777" w:rsidR="00B62296" w:rsidRPr="00AE4955" w:rsidRDefault="00B62296"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67" w:type="dxa"/>
            <w:tcBorders>
              <w:top w:val="nil"/>
              <w:left w:val="nil"/>
              <w:bottom w:val="single" w:sz="4" w:space="0" w:color="auto"/>
              <w:right w:val="single" w:sz="4" w:space="0" w:color="auto"/>
            </w:tcBorders>
            <w:shd w:val="clear" w:color="auto" w:fill="auto"/>
            <w:noWrap/>
            <w:vAlign w:val="bottom"/>
            <w:hideMark/>
          </w:tcPr>
          <w:p w14:paraId="60869AB0"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914</w:t>
            </w:r>
          </w:p>
        </w:tc>
        <w:tc>
          <w:tcPr>
            <w:tcW w:w="1273" w:type="dxa"/>
            <w:tcBorders>
              <w:top w:val="nil"/>
              <w:left w:val="nil"/>
              <w:bottom w:val="single" w:sz="4" w:space="0" w:color="auto"/>
              <w:right w:val="single" w:sz="4" w:space="0" w:color="auto"/>
            </w:tcBorders>
            <w:shd w:val="clear" w:color="auto" w:fill="auto"/>
            <w:noWrap/>
            <w:vAlign w:val="bottom"/>
            <w:hideMark/>
          </w:tcPr>
          <w:p w14:paraId="26E92928"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0.265138</w:t>
            </w:r>
          </w:p>
        </w:tc>
        <w:tc>
          <w:tcPr>
            <w:tcW w:w="917" w:type="dxa"/>
            <w:tcBorders>
              <w:top w:val="nil"/>
              <w:left w:val="nil"/>
              <w:bottom w:val="single" w:sz="4" w:space="0" w:color="auto"/>
              <w:right w:val="single" w:sz="4" w:space="0" w:color="auto"/>
            </w:tcBorders>
            <w:shd w:val="clear" w:color="auto" w:fill="auto"/>
            <w:noWrap/>
            <w:vAlign w:val="bottom"/>
            <w:hideMark/>
          </w:tcPr>
          <w:p w14:paraId="59DCA77D"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913</w:t>
            </w:r>
          </w:p>
        </w:tc>
        <w:tc>
          <w:tcPr>
            <w:tcW w:w="1417" w:type="dxa"/>
            <w:tcBorders>
              <w:top w:val="nil"/>
              <w:left w:val="nil"/>
              <w:bottom w:val="single" w:sz="4" w:space="0" w:color="auto"/>
              <w:right w:val="single" w:sz="4" w:space="0" w:color="auto"/>
            </w:tcBorders>
            <w:shd w:val="clear" w:color="auto" w:fill="auto"/>
            <w:noWrap/>
            <w:vAlign w:val="bottom"/>
            <w:hideMark/>
          </w:tcPr>
          <w:p w14:paraId="01125CF3"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0.265111</w:t>
            </w:r>
          </w:p>
        </w:tc>
        <w:tc>
          <w:tcPr>
            <w:tcW w:w="1226" w:type="dxa"/>
            <w:tcBorders>
              <w:top w:val="nil"/>
              <w:left w:val="nil"/>
              <w:bottom w:val="single" w:sz="4" w:space="0" w:color="auto"/>
              <w:right w:val="single" w:sz="4" w:space="0" w:color="auto"/>
            </w:tcBorders>
            <w:shd w:val="clear" w:color="auto" w:fill="auto"/>
            <w:noWrap/>
            <w:vAlign w:val="bottom"/>
            <w:hideMark/>
          </w:tcPr>
          <w:p w14:paraId="38849764"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0.000027</w:t>
            </w:r>
          </w:p>
        </w:tc>
        <w:tc>
          <w:tcPr>
            <w:tcW w:w="1056" w:type="dxa"/>
            <w:tcBorders>
              <w:top w:val="nil"/>
              <w:left w:val="nil"/>
              <w:bottom w:val="single" w:sz="4" w:space="0" w:color="auto"/>
              <w:right w:val="single" w:sz="4" w:space="0" w:color="auto"/>
            </w:tcBorders>
            <w:shd w:val="clear" w:color="auto" w:fill="auto"/>
            <w:noWrap/>
            <w:vAlign w:val="bottom"/>
            <w:hideMark/>
          </w:tcPr>
          <w:p w14:paraId="51B0AB40"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0.010183</w:t>
            </w:r>
          </w:p>
        </w:tc>
      </w:tr>
      <w:tr w:rsidR="00B62296" w:rsidRPr="00AE4955" w14:paraId="64D2FB62" w14:textId="77777777" w:rsidTr="00730541">
        <w:trPr>
          <w:trHeight w:val="312"/>
        </w:trPr>
        <w:tc>
          <w:tcPr>
            <w:tcW w:w="12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C6E857C"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May</w:t>
            </w:r>
          </w:p>
        </w:tc>
        <w:tc>
          <w:tcPr>
            <w:tcW w:w="1438" w:type="dxa"/>
            <w:tcBorders>
              <w:top w:val="nil"/>
              <w:left w:val="nil"/>
              <w:bottom w:val="single" w:sz="4" w:space="0" w:color="auto"/>
              <w:right w:val="single" w:sz="4" w:space="0" w:color="auto"/>
            </w:tcBorders>
            <w:shd w:val="clear" w:color="auto" w:fill="auto"/>
            <w:noWrap/>
            <w:vAlign w:val="bottom"/>
            <w:hideMark/>
          </w:tcPr>
          <w:p w14:paraId="6703D2B1"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67" w:type="dxa"/>
            <w:tcBorders>
              <w:top w:val="nil"/>
              <w:left w:val="nil"/>
              <w:bottom w:val="single" w:sz="4" w:space="0" w:color="auto"/>
              <w:right w:val="single" w:sz="4" w:space="0" w:color="auto"/>
            </w:tcBorders>
            <w:shd w:val="clear" w:color="auto" w:fill="auto"/>
            <w:noWrap/>
            <w:vAlign w:val="bottom"/>
            <w:hideMark/>
          </w:tcPr>
          <w:p w14:paraId="18B6C43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244</w:t>
            </w:r>
          </w:p>
        </w:tc>
        <w:tc>
          <w:tcPr>
            <w:tcW w:w="1273" w:type="dxa"/>
            <w:tcBorders>
              <w:top w:val="nil"/>
              <w:left w:val="nil"/>
              <w:bottom w:val="single" w:sz="4" w:space="0" w:color="auto"/>
              <w:right w:val="single" w:sz="4" w:space="0" w:color="auto"/>
            </w:tcBorders>
            <w:shd w:val="clear" w:color="auto" w:fill="auto"/>
            <w:noWrap/>
            <w:vAlign w:val="bottom"/>
            <w:hideMark/>
          </w:tcPr>
          <w:p w14:paraId="36924BB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0.391561</w:t>
            </w:r>
          </w:p>
        </w:tc>
        <w:tc>
          <w:tcPr>
            <w:tcW w:w="917" w:type="dxa"/>
            <w:tcBorders>
              <w:top w:val="nil"/>
              <w:left w:val="nil"/>
              <w:bottom w:val="single" w:sz="4" w:space="0" w:color="auto"/>
              <w:right w:val="single" w:sz="4" w:space="0" w:color="auto"/>
            </w:tcBorders>
            <w:shd w:val="clear" w:color="auto" w:fill="auto"/>
            <w:noWrap/>
            <w:vAlign w:val="bottom"/>
            <w:hideMark/>
          </w:tcPr>
          <w:p w14:paraId="2570A91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244</w:t>
            </w:r>
          </w:p>
        </w:tc>
        <w:tc>
          <w:tcPr>
            <w:tcW w:w="1417" w:type="dxa"/>
            <w:tcBorders>
              <w:top w:val="nil"/>
              <w:left w:val="nil"/>
              <w:bottom w:val="single" w:sz="4" w:space="0" w:color="auto"/>
              <w:right w:val="single" w:sz="4" w:space="0" w:color="auto"/>
            </w:tcBorders>
            <w:shd w:val="clear" w:color="auto" w:fill="auto"/>
            <w:noWrap/>
            <w:vAlign w:val="bottom"/>
            <w:hideMark/>
          </w:tcPr>
          <w:p w14:paraId="6E13B4D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0.391561</w:t>
            </w:r>
          </w:p>
        </w:tc>
        <w:tc>
          <w:tcPr>
            <w:tcW w:w="1226" w:type="dxa"/>
            <w:tcBorders>
              <w:top w:val="nil"/>
              <w:left w:val="nil"/>
              <w:bottom w:val="single" w:sz="4" w:space="0" w:color="auto"/>
              <w:right w:val="single" w:sz="4" w:space="0" w:color="auto"/>
            </w:tcBorders>
            <w:shd w:val="clear" w:color="auto" w:fill="auto"/>
            <w:noWrap/>
            <w:vAlign w:val="bottom"/>
            <w:hideMark/>
          </w:tcPr>
          <w:p w14:paraId="050E768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16E4DBD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B62296" w:rsidRPr="00AE4955" w14:paraId="0BC08C89"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D02B97E"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3C92D6EA"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67" w:type="dxa"/>
            <w:tcBorders>
              <w:top w:val="nil"/>
              <w:left w:val="nil"/>
              <w:bottom w:val="single" w:sz="4" w:space="0" w:color="auto"/>
              <w:right w:val="single" w:sz="4" w:space="0" w:color="auto"/>
            </w:tcBorders>
            <w:shd w:val="clear" w:color="auto" w:fill="auto"/>
            <w:noWrap/>
            <w:vAlign w:val="bottom"/>
            <w:hideMark/>
          </w:tcPr>
          <w:p w14:paraId="684B951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524</w:t>
            </w:r>
          </w:p>
        </w:tc>
        <w:tc>
          <w:tcPr>
            <w:tcW w:w="1273" w:type="dxa"/>
            <w:tcBorders>
              <w:top w:val="nil"/>
              <w:left w:val="nil"/>
              <w:bottom w:val="single" w:sz="4" w:space="0" w:color="auto"/>
              <w:right w:val="single" w:sz="4" w:space="0" w:color="auto"/>
            </w:tcBorders>
            <w:shd w:val="clear" w:color="auto" w:fill="auto"/>
            <w:noWrap/>
            <w:vAlign w:val="bottom"/>
            <w:hideMark/>
          </w:tcPr>
          <w:p w14:paraId="36A280A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0.340930</w:t>
            </w:r>
          </w:p>
        </w:tc>
        <w:tc>
          <w:tcPr>
            <w:tcW w:w="917" w:type="dxa"/>
            <w:tcBorders>
              <w:top w:val="nil"/>
              <w:left w:val="nil"/>
              <w:bottom w:val="single" w:sz="4" w:space="0" w:color="auto"/>
              <w:right w:val="single" w:sz="4" w:space="0" w:color="auto"/>
            </w:tcBorders>
            <w:shd w:val="clear" w:color="auto" w:fill="auto"/>
            <w:noWrap/>
            <w:vAlign w:val="bottom"/>
            <w:hideMark/>
          </w:tcPr>
          <w:p w14:paraId="132E211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524</w:t>
            </w:r>
          </w:p>
        </w:tc>
        <w:tc>
          <w:tcPr>
            <w:tcW w:w="1417" w:type="dxa"/>
            <w:tcBorders>
              <w:top w:val="nil"/>
              <w:left w:val="nil"/>
              <w:bottom w:val="single" w:sz="4" w:space="0" w:color="auto"/>
              <w:right w:val="single" w:sz="4" w:space="0" w:color="auto"/>
            </w:tcBorders>
            <w:shd w:val="clear" w:color="auto" w:fill="auto"/>
            <w:noWrap/>
            <w:vAlign w:val="bottom"/>
            <w:hideMark/>
          </w:tcPr>
          <w:p w14:paraId="6BB95A4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0.340930</w:t>
            </w:r>
          </w:p>
        </w:tc>
        <w:tc>
          <w:tcPr>
            <w:tcW w:w="1226" w:type="dxa"/>
            <w:tcBorders>
              <w:top w:val="nil"/>
              <w:left w:val="nil"/>
              <w:bottom w:val="single" w:sz="4" w:space="0" w:color="auto"/>
              <w:right w:val="single" w:sz="4" w:space="0" w:color="auto"/>
            </w:tcBorders>
            <w:shd w:val="clear" w:color="auto" w:fill="auto"/>
            <w:noWrap/>
            <w:vAlign w:val="bottom"/>
            <w:hideMark/>
          </w:tcPr>
          <w:p w14:paraId="40CA5D7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2E6FA2A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0.000004</w:t>
            </w:r>
          </w:p>
        </w:tc>
      </w:tr>
      <w:tr w:rsidR="00B62296" w:rsidRPr="00AE4955" w14:paraId="382F6EE1"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74DC1465"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3A076279"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67" w:type="dxa"/>
            <w:tcBorders>
              <w:top w:val="nil"/>
              <w:left w:val="nil"/>
              <w:bottom w:val="single" w:sz="4" w:space="0" w:color="auto"/>
              <w:right w:val="single" w:sz="4" w:space="0" w:color="auto"/>
            </w:tcBorders>
            <w:shd w:val="clear" w:color="auto" w:fill="auto"/>
            <w:noWrap/>
            <w:vAlign w:val="bottom"/>
            <w:hideMark/>
          </w:tcPr>
          <w:p w14:paraId="4859987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908</w:t>
            </w:r>
          </w:p>
        </w:tc>
        <w:tc>
          <w:tcPr>
            <w:tcW w:w="1273" w:type="dxa"/>
            <w:tcBorders>
              <w:top w:val="nil"/>
              <w:left w:val="nil"/>
              <w:bottom w:val="single" w:sz="4" w:space="0" w:color="auto"/>
              <w:right w:val="single" w:sz="4" w:space="0" w:color="auto"/>
            </w:tcBorders>
            <w:shd w:val="clear" w:color="auto" w:fill="auto"/>
            <w:noWrap/>
            <w:vAlign w:val="bottom"/>
            <w:hideMark/>
          </w:tcPr>
          <w:p w14:paraId="303C002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0.321233</w:t>
            </w:r>
          </w:p>
        </w:tc>
        <w:tc>
          <w:tcPr>
            <w:tcW w:w="917" w:type="dxa"/>
            <w:tcBorders>
              <w:top w:val="nil"/>
              <w:left w:val="nil"/>
              <w:bottom w:val="single" w:sz="4" w:space="0" w:color="auto"/>
              <w:right w:val="single" w:sz="4" w:space="0" w:color="auto"/>
            </w:tcBorders>
            <w:shd w:val="clear" w:color="auto" w:fill="auto"/>
            <w:noWrap/>
            <w:vAlign w:val="bottom"/>
            <w:hideMark/>
          </w:tcPr>
          <w:p w14:paraId="08DDAA1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908</w:t>
            </w:r>
          </w:p>
        </w:tc>
        <w:tc>
          <w:tcPr>
            <w:tcW w:w="1417" w:type="dxa"/>
            <w:tcBorders>
              <w:top w:val="nil"/>
              <w:left w:val="nil"/>
              <w:bottom w:val="single" w:sz="4" w:space="0" w:color="auto"/>
              <w:right w:val="single" w:sz="4" w:space="0" w:color="auto"/>
            </w:tcBorders>
            <w:shd w:val="clear" w:color="auto" w:fill="auto"/>
            <w:noWrap/>
            <w:vAlign w:val="bottom"/>
            <w:hideMark/>
          </w:tcPr>
          <w:p w14:paraId="3AD3CFE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0.321233</w:t>
            </w:r>
          </w:p>
        </w:tc>
        <w:tc>
          <w:tcPr>
            <w:tcW w:w="1226" w:type="dxa"/>
            <w:tcBorders>
              <w:top w:val="nil"/>
              <w:left w:val="nil"/>
              <w:bottom w:val="single" w:sz="4" w:space="0" w:color="auto"/>
              <w:right w:val="single" w:sz="4" w:space="0" w:color="auto"/>
            </w:tcBorders>
            <w:shd w:val="clear" w:color="auto" w:fill="auto"/>
            <w:noWrap/>
            <w:vAlign w:val="bottom"/>
            <w:hideMark/>
          </w:tcPr>
          <w:p w14:paraId="6ADAF78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6D56DB7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B62296" w:rsidRPr="00AE4955" w14:paraId="383F872D"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EBD7C31"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6521E19"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67" w:type="dxa"/>
            <w:tcBorders>
              <w:top w:val="nil"/>
              <w:left w:val="nil"/>
              <w:bottom w:val="single" w:sz="4" w:space="0" w:color="auto"/>
              <w:right w:val="single" w:sz="4" w:space="0" w:color="auto"/>
            </w:tcBorders>
            <w:shd w:val="clear" w:color="auto" w:fill="auto"/>
            <w:noWrap/>
            <w:vAlign w:val="bottom"/>
            <w:hideMark/>
          </w:tcPr>
          <w:p w14:paraId="675964B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1365</w:t>
            </w:r>
          </w:p>
        </w:tc>
        <w:tc>
          <w:tcPr>
            <w:tcW w:w="1273" w:type="dxa"/>
            <w:tcBorders>
              <w:top w:val="nil"/>
              <w:left w:val="nil"/>
              <w:bottom w:val="single" w:sz="4" w:space="0" w:color="auto"/>
              <w:right w:val="single" w:sz="4" w:space="0" w:color="auto"/>
            </w:tcBorders>
            <w:shd w:val="clear" w:color="auto" w:fill="auto"/>
            <w:noWrap/>
            <w:vAlign w:val="bottom"/>
            <w:hideMark/>
          </w:tcPr>
          <w:p w14:paraId="6B78E2A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0.306346</w:t>
            </w:r>
          </w:p>
        </w:tc>
        <w:tc>
          <w:tcPr>
            <w:tcW w:w="917" w:type="dxa"/>
            <w:tcBorders>
              <w:top w:val="nil"/>
              <w:left w:val="nil"/>
              <w:bottom w:val="single" w:sz="4" w:space="0" w:color="auto"/>
              <w:right w:val="single" w:sz="4" w:space="0" w:color="auto"/>
            </w:tcBorders>
            <w:shd w:val="clear" w:color="auto" w:fill="auto"/>
            <w:noWrap/>
            <w:vAlign w:val="bottom"/>
            <w:hideMark/>
          </w:tcPr>
          <w:p w14:paraId="179CAA7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1365</w:t>
            </w:r>
          </w:p>
        </w:tc>
        <w:tc>
          <w:tcPr>
            <w:tcW w:w="1417" w:type="dxa"/>
            <w:tcBorders>
              <w:top w:val="nil"/>
              <w:left w:val="nil"/>
              <w:bottom w:val="single" w:sz="4" w:space="0" w:color="auto"/>
              <w:right w:val="single" w:sz="4" w:space="0" w:color="auto"/>
            </w:tcBorders>
            <w:shd w:val="clear" w:color="auto" w:fill="auto"/>
            <w:noWrap/>
            <w:vAlign w:val="bottom"/>
            <w:hideMark/>
          </w:tcPr>
          <w:p w14:paraId="70436F5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0.306346</w:t>
            </w:r>
          </w:p>
        </w:tc>
        <w:tc>
          <w:tcPr>
            <w:tcW w:w="1226" w:type="dxa"/>
            <w:tcBorders>
              <w:top w:val="nil"/>
              <w:left w:val="nil"/>
              <w:bottom w:val="single" w:sz="4" w:space="0" w:color="auto"/>
              <w:right w:val="single" w:sz="4" w:space="0" w:color="auto"/>
            </w:tcBorders>
            <w:shd w:val="clear" w:color="auto" w:fill="auto"/>
            <w:noWrap/>
            <w:vAlign w:val="bottom"/>
            <w:hideMark/>
          </w:tcPr>
          <w:p w14:paraId="66124E1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674AB64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B62296" w:rsidRPr="00AE4955" w14:paraId="34E823BB"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7831AAD4"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24736CEC"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67" w:type="dxa"/>
            <w:tcBorders>
              <w:top w:val="nil"/>
              <w:left w:val="nil"/>
              <w:bottom w:val="single" w:sz="4" w:space="0" w:color="auto"/>
              <w:right w:val="single" w:sz="4" w:space="0" w:color="auto"/>
            </w:tcBorders>
            <w:shd w:val="clear" w:color="auto" w:fill="auto"/>
            <w:noWrap/>
            <w:vAlign w:val="bottom"/>
            <w:hideMark/>
          </w:tcPr>
          <w:p w14:paraId="7B264E6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1903</w:t>
            </w:r>
          </w:p>
        </w:tc>
        <w:tc>
          <w:tcPr>
            <w:tcW w:w="1273" w:type="dxa"/>
            <w:tcBorders>
              <w:top w:val="nil"/>
              <w:left w:val="nil"/>
              <w:bottom w:val="single" w:sz="4" w:space="0" w:color="auto"/>
              <w:right w:val="single" w:sz="4" w:space="0" w:color="auto"/>
            </w:tcBorders>
            <w:shd w:val="clear" w:color="auto" w:fill="auto"/>
            <w:noWrap/>
            <w:vAlign w:val="bottom"/>
            <w:hideMark/>
          </w:tcPr>
          <w:p w14:paraId="079AE039"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0.304439</w:t>
            </w:r>
          </w:p>
        </w:tc>
        <w:tc>
          <w:tcPr>
            <w:tcW w:w="917" w:type="dxa"/>
            <w:tcBorders>
              <w:top w:val="nil"/>
              <w:left w:val="nil"/>
              <w:bottom w:val="single" w:sz="4" w:space="0" w:color="auto"/>
              <w:right w:val="single" w:sz="4" w:space="0" w:color="auto"/>
            </w:tcBorders>
            <w:shd w:val="clear" w:color="auto" w:fill="auto"/>
            <w:noWrap/>
            <w:vAlign w:val="bottom"/>
            <w:hideMark/>
          </w:tcPr>
          <w:p w14:paraId="5B98A8A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1903</w:t>
            </w:r>
          </w:p>
        </w:tc>
        <w:tc>
          <w:tcPr>
            <w:tcW w:w="1417" w:type="dxa"/>
            <w:tcBorders>
              <w:top w:val="nil"/>
              <w:left w:val="nil"/>
              <w:bottom w:val="single" w:sz="4" w:space="0" w:color="auto"/>
              <w:right w:val="single" w:sz="4" w:space="0" w:color="auto"/>
            </w:tcBorders>
            <w:shd w:val="clear" w:color="auto" w:fill="auto"/>
            <w:noWrap/>
            <w:vAlign w:val="bottom"/>
            <w:hideMark/>
          </w:tcPr>
          <w:p w14:paraId="0A8BB0A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0.304439</w:t>
            </w:r>
          </w:p>
        </w:tc>
        <w:tc>
          <w:tcPr>
            <w:tcW w:w="1226" w:type="dxa"/>
            <w:tcBorders>
              <w:top w:val="nil"/>
              <w:left w:val="nil"/>
              <w:bottom w:val="single" w:sz="4" w:space="0" w:color="auto"/>
              <w:right w:val="single" w:sz="4" w:space="0" w:color="auto"/>
            </w:tcBorders>
            <w:shd w:val="clear" w:color="auto" w:fill="auto"/>
            <w:noWrap/>
            <w:vAlign w:val="bottom"/>
            <w:hideMark/>
          </w:tcPr>
          <w:p w14:paraId="2C045B7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3E35E6E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B62296" w:rsidRPr="00AE4955" w14:paraId="1119D292"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48AF816B"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004C076" w14:textId="77777777" w:rsidR="00B62296" w:rsidRPr="00AE4955" w:rsidRDefault="00B62296"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67" w:type="dxa"/>
            <w:tcBorders>
              <w:top w:val="nil"/>
              <w:left w:val="nil"/>
              <w:bottom w:val="single" w:sz="4" w:space="0" w:color="auto"/>
              <w:right w:val="single" w:sz="4" w:space="0" w:color="auto"/>
            </w:tcBorders>
            <w:shd w:val="clear" w:color="auto" w:fill="auto"/>
            <w:noWrap/>
            <w:vAlign w:val="bottom"/>
            <w:hideMark/>
          </w:tcPr>
          <w:p w14:paraId="2158397F"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3270</w:t>
            </w:r>
          </w:p>
        </w:tc>
        <w:tc>
          <w:tcPr>
            <w:tcW w:w="1273" w:type="dxa"/>
            <w:tcBorders>
              <w:top w:val="nil"/>
              <w:left w:val="nil"/>
              <w:bottom w:val="single" w:sz="4" w:space="0" w:color="auto"/>
              <w:right w:val="single" w:sz="4" w:space="0" w:color="auto"/>
            </w:tcBorders>
            <w:shd w:val="clear" w:color="auto" w:fill="auto"/>
            <w:noWrap/>
            <w:vAlign w:val="bottom"/>
            <w:hideMark/>
          </w:tcPr>
          <w:p w14:paraId="50A293AE"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0.304431</w:t>
            </w:r>
          </w:p>
        </w:tc>
        <w:tc>
          <w:tcPr>
            <w:tcW w:w="917" w:type="dxa"/>
            <w:tcBorders>
              <w:top w:val="nil"/>
              <w:left w:val="nil"/>
              <w:bottom w:val="single" w:sz="4" w:space="0" w:color="auto"/>
              <w:right w:val="single" w:sz="4" w:space="0" w:color="auto"/>
            </w:tcBorders>
            <w:shd w:val="clear" w:color="auto" w:fill="auto"/>
            <w:noWrap/>
            <w:vAlign w:val="bottom"/>
            <w:hideMark/>
          </w:tcPr>
          <w:p w14:paraId="08084C30"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3269</w:t>
            </w:r>
          </w:p>
        </w:tc>
        <w:tc>
          <w:tcPr>
            <w:tcW w:w="1417" w:type="dxa"/>
            <w:tcBorders>
              <w:top w:val="nil"/>
              <w:left w:val="nil"/>
              <w:bottom w:val="single" w:sz="4" w:space="0" w:color="auto"/>
              <w:right w:val="single" w:sz="4" w:space="0" w:color="auto"/>
            </w:tcBorders>
            <w:shd w:val="clear" w:color="auto" w:fill="auto"/>
            <w:noWrap/>
            <w:vAlign w:val="bottom"/>
            <w:hideMark/>
          </w:tcPr>
          <w:p w14:paraId="415F75F9"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0.304461</w:t>
            </w:r>
          </w:p>
        </w:tc>
        <w:tc>
          <w:tcPr>
            <w:tcW w:w="1226" w:type="dxa"/>
            <w:tcBorders>
              <w:top w:val="nil"/>
              <w:left w:val="nil"/>
              <w:bottom w:val="single" w:sz="4" w:space="0" w:color="auto"/>
              <w:right w:val="single" w:sz="4" w:space="0" w:color="auto"/>
            </w:tcBorders>
            <w:shd w:val="clear" w:color="auto" w:fill="auto"/>
            <w:noWrap/>
            <w:vAlign w:val="bottom"/>
            <w:hideMark/>
          </w:tcPr>
          <w:p w14:paraId="063DB591"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-0.000030</w:t>
            </w:r>
          </w:p>
        </w:tc>
        <w:tc>
          <w:tcPr>
            <w:tcW w:w="1056" w:type="dxa"/>
            <w:tcBorders>
              <w:top w:val="nil"/>
              <w:left w:val="nil"/>
              <w:bottom w:val="single" w:sz="4" w:space="0" w:color="auto"/>
              <w:right w:val="single" w:sz="4" w:space="0" w:color="auto"/>
            </w:tcBorders>
            <w:shd w:val="clear" w:color="auto" w:fill="auto"/>
            <w:noWrap/>
            <w:vAlign w:val="bottom"/>
            <w:hideMark/>
          </w:tcPr>
          <w:p w14:paraId="086B2291"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0.009857</w:t>
            </w:r>
          </w:p>
        </w:tc>
      </w:tr>
      <w:tr w:rsidR="00B62296" w:rsidRPr="00AE4955" w14:paraId="34D13DCD" w14:textId="77777777" w:rsidTr="00730541">
        <w:trPr>
          <w:trHeight w:val="312"/>
        </w:trPr>
        <w:tc>
          <w:tcPr>
            <w:tcW w:w="12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6AFDFDE"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June</w:t>
            </w:r>
          </w:p>
        </w:tc>
        <w:tc>
          <w:tcPr>
            <w:tcW w:w="1438" w:type="dxa"/>
            <w:tcBorders>
              <w:top w:val="nil"/>
              <w:left w:val="nil"/>
              <w:bottom w:val="single" w:sz="4" w:space="0" w:color="auto"/>
              <w:right w:val="single" w:sz="4" w:space="0" w:color="auto"/>
            </w:tcBorders>
            <w:shd w:val="clear" w:color="auto" w:fill="auto"/>
            <w:noWrap/>
            <w:vAlign w:val="bottom"/>
            <w:hideMark/>
          </w:tcPr>
          <w:p w14:paraId="442BFD4C"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67" w:type="dxa"/>
            <w:tcBorders>
              <w:top w:val="nil"/>
              <w:left w:val="nil"/>
              <w:bottom w:val="single" w:sz="4" w:space="0" w:color="auto"/>
              <w:right w:val="single" w:sz="4" w:space="0" w:color="auto"/>
            </w:tcBorders>
            <w:shd w:val="clear" w:color="auto" w:fill="auto"/>
            <w:noWrap/>
            <w:vAlign w:val="bottom"/>
            <w:hideMark/>
          </w:tcPr>
          <w:p w14:paraId="66A1288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194</w:t>
            </w:r>
          </w:p>
        </w:tc>
        <w:tc>
          <w:tcPr>
            <w:tcW w:w="1273" w:type="dxa"/>
            <w:tcBorders>
              <w:top w:val="nil"/>
              <w:left w:val="nil"/>
              <w:bottom w:val="single" w:sz="4" w:space="0" w:color="auto"/>
              <w:right w:val="single" w:sz="4" w:space="0" w:color="auto"/>
            </w:tcBorders>
            <w:shd w:val="clear" w:color="auto" w:fill="auto"/>
            <w:noWrap/>
            <w:vAlign w:val="bottom"/>
            <w:hideMark/>
          </w:tcPr>
          <w:p w14:paraId="4F9D57D4"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1.332947</w:t>
            </w:r>
          </w:p>
        </w:tc>
        <w:tc>
          <w:tcPr>
            <w:tcW w:w="917" w:type="dxa"/>
            <w:tcBorders>
              <w:top w:val="nil"/>
              <w:left w:val="nil"/>
              <w:bottom w:val="single" w:sz="4" w:space="0" w:color="auto"/>
              <w:right w:val="single" w:sz="4" w:space="0" w:color="auto"/>
            </w:tcBorders>
            <w:shd w:val="clear" w:color="auto" w:fill="auto"/>
            <w:noWrap/>
            <w:vAlign w:val="bottom"/>
            <w:hideMark/>
          </w:tcPr>
          <w:p w14:paraId="623F391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194</w:t>
            </w:r>
          </w:p>
        </w:tc>
        <w:tc>
          <w:tcPr>
            <w:tcW w:w="1417" w:type="dxa"/>
            <w:tcBorders>
              <w:top w:val="nil"/>
              <w:left w:val="nil"/>
              <w:bottom w:val="single" w:sz="4" w:space="0" w:color="auto"/>
              <w:right w:val="single" w:sz="4" w:space="0" w:color="auto"/>
            </w:tcBorders>
            <w:shd w:val="clear" w:color="auto" w:fill="auto"/>
            <w:noWrap/>
            <w:vAlign w:val="bottom"/>
            <w:hideMark/>
          </w:tcPr>
          <w:p w14:paraId="2E7E998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1.332947</w:t>
            </w:r>
          </w:p>
        </w:tc>
        <w:tc>
          <w:tcPr>
            <w:tcW w:w="1226" w:type="dxa"/>
            <w:tcBorders>
              <w:top w:val="nil"/>
              <w:left w:val="nil"/>
              <w:bottom w:val="single" w:sz="4" w:space="0" w:color="auto"/>
              <w:right w:val="single" w:sz="4" w:space="0" w:color="auto"/>
            </w:tcBorders>
            <w:shd w:val="clear" w:color="auto" w:fill="auto"/>
            <w:noWrap/>
            <w:vAlign w:val="bottom"/>
            <w:hideMark/>
          </w:tcPr>
          <w:p w14:paraId="49D485E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792252D9"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B62296" w:rsidRPr="00AE4955" w14:paraId="3713F70B"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5A3CBBC3"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66FBFCF5"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67" w:type="dxa"/>
            <w:tcBorders>
              <w:top w:val="nil"/>
              <w:left w:val="nil"/>
              <w:bottom w:val="single" w:sz="4" w:space="0" w:color="auto"/>
              <w:right w:val="single" w:sz="4" w:space="0" w:color="auto"/>
            </w:tcBorders>
            <w:shd w:val="clear" w:color="auto" w:fill="auto"/>
            <w:noWrap/>
            <w:vAlign w:val="bottom"/>
            <w:hideMark/>
          </w:tcPr>
          <w:p w14:paraId="6C242A0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466</w:t>
            </w:r>
          </w:p>
        </w:tc>
        <w:tc>
          <w:tcPr>
            <w:tcW w:w="1273" w:type="dxa"/>
            <w:tcBorders>
              <w:top w:val="nil"/>
              <w:left w:val="nil"/>
              <w:bottom w:val="single" w:sz="4" w:space="0" w:color="auto"/>
              <w:right w:val="single" w:sz="4" w:space="0" w:color="auto"/>
            </w:tcBorders>
            <w:shd w:val="clear" w:color="auto" w:fill="auto"/>
            <w:noWrap/>
            <w:vAlign w:val="bottom"/>
            <w:hideMark/>
          </w:tcPr>
          <w:p w14:paraId="426D456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1.027300</w:t>
            </w:r>
          </w:p>
        </w:tc>
        <w:tc>
          <w:tcPr>
            <w:tcW w:w="917" w:type="dxa"/>
            <w:tcBorders>
              <w:top w:val="nil"/>
              <w:left w:val="nil"/>
              <w:bottom w:val="single" w:sz="4" w:space="0" w:color="auto"/>
              <w:right w:val="single" w:sz="4" w:space="0" w:color="auto"/>
            </w:tcBorders>
            <w:shd w:val="clear" w:color="auto" w:fill="auto"/>
            <w:noWrap/>
            <w:vAlign w:val="bottom"/>
            <w:hideMark/>
          </w:tcPr>
          <w:p w14:paraId="750B775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466</w:t>
            </w:r>
          </w:p>
        </w:tc>
        <w:tc>
          <w:tcPr>
            <w:tcW w:w="1417" w:type="dxa"/>
            <w:tcBorders>
              <w:top w:val="nil"/>
              <w:left w:val="nil"/>
              <w:bottom w:val="single" w:sz="4" w:space="0" w:color="auto"/>
              <w:right w:val="single" w:sz="4" w:space="0" w:color="auto"/>
            </w:tcBorders>
            <w:shd w:val="clear" w:color="auto" w:fill="auto"/>
            <w:noWrap/>
            <w:vAlign w:val="bottom"/>
            <w:hideMark/>
          </w:tcPr>
          <w:p w14:paraId="53EF6F3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1.027300</w:t>
            </w:r>
          </w:p>
        </w:tc>
        <w:tc>
          <w:tcPr>
            <w:tcW w:w="1226" w:type="dxa"/>
            <w:tcBorders>
              <w:top w:val="nil"/>
              <w:left w:val="nil"/>
              <w:bottom w:val="single" w:sz="4" w:space="0" w:color="auto"/>
              <w:right w:val="single" w:sz="4" w:space="0" w:color="auto"/>
            </w:tcBorders>
            <w:shd w:val="clear" w:color="auto" w:fill="auto"/>
            <w:noWrap/>
            <w:vAlign w:val="bottom"/>
            <w:hideMark/>
          </w:tcPr>
          <w:p w14:paraId="238BA7E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3FB5A8A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B62296" w:rsidRPr="00AE4955" w14:paraId="628B0075"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13F93BD0"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5B7853B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67" w:type="dxa"/>
            <w:tcBorders>
              <w:top w:val="nil"/>
              <w:left w:val="nil"/>
              <w:bottom w:val="single" w:sz="4" w:space="0" w:color="auto"/>
              <w:right w:val="single" w:sz="4" w:space="0" w:color="auto"/>
            </w:tcBorders>
            <w:shd w:val="clear" w:color="auto" w:fill="auto"/>
            <w:noWrap/>
            <w:vAlign w:val="bottom"/>
            <w:hideMark/>
          </w:tcPr>
          <w:p w14:paraId="32311D7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788</w:t>
            </w:r>
          </w:p>
        </w:tc>
        <w:tc>
          <w:tcPr>
            <w:tcW w:w="1273" w:type="dxa"/>
            <w:tcBorders>
              <w:top w:val="nil"/>
              <w:left w:val="nil"/>
              <w:bottom w:val="single" w:sz="4" w:space="0" w:color="auto"/>
              <w:right w:val="single" w:sz="4" w:space="0" w:color="auto"/>
            </w:tcBorders>
            <w:shd w:val="clear" w:color="auto" w:fill="auto"/>
            <w:noWrap/>
            <w:vAlign w:val="bottom"/>
            <w:hideMark/>
          </w:tcPr>
          <w:p w14:paraId="2144A46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0.871198</w:t>
            </w:r>
          </w:p>
        </w:tc>
        <w:tc>
          <w:tcPr>
            <w:tcW w:w="917" w:type="dxa"/>
            <w:tcBorders>
              <w:top w:val="nil"/>
              <w:left w:val="nil"/>
              <w:bottom w:val="single" w:sz="4" w:space="0" w:color="auto"/>
              <w:right w:val="single" w:sz="4" w:space="0" w:color="auto"/>
            </w:tcBorders>
            <w:shd w:val="clear" w:color="auto" w:fill="auto"/>
            <w:noWrap/>
            <w:vAlign w:val="bottom"/>
            <w:hideMark/>
          </w:tcPr>
          <w:p w14:paraId="61646134"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788</w:t>
            </w:r>
          </w:p>
        </w:tc>
        <w:tc>
          <w:tcPr>
            <w:tcW w:w="1417" w:type="dxa"/>
            <w:tcBorders>
              <w:top w:val="nil"/>
              <w:left w:val="nil"/>
              <w:bottom w:val="single" w:sz="4" w:space="0" w:color="auto"/>
              <w:right w:val="single" w:sz="4" w:space="0" w:color="auto"/>
            </w:tcBorders>
            <w:shd w:val="clear" w:color="auto" w:fill="auto"/>
            <w:noWrap/>
            <w:vAlign w:val="bottom"/>
            <w:hideMark/>
          </w:tcPr>
          <w:p w14:paraId="62F1FAE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0.871200</w:t>
            </w:r>
          </w:p>
        </w:tc>
        <w:tc>
          <w:tcPr>
            <w:tcW w:w="1226" w:type="dxa"/>
            <w:tcBorders>
              <w:top w:val="nil"/>
              <w:left w:val="nil"/>
              <w:bottom w:val="single" w:sz="4" w:space="0" w:color="auto"/>
              <w:right w:val="single" w:sz="4" w:space="0" w:color="auto"/>
            </w:tcBorders>
            <w:shd w:val="clear" w:color="auto" w:fill="auto"/>
            <w:noWrap/>
            <w:vAlign w:val="bottom"/>
            <w:hideMark/>
          </w:tcPr>
          <w:p w14:paraId="7833692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c>
          <w:tcPr>
            <w:tcW w:w="1056" w:type="dxa"/>
            <w:tcBorders>
              <w:top w:val="nil"/>
              <w:left w:val="nil"/>
              <w:bottom w:val="single" w:sz="4" w:space="0" w:color="auto"/>
              <w:right w:val="single" w:sz="4" w:space="0" w:color="auto"/>
            </w:tcBorders>
            <w:shd w:val="clear" w:color="auto" w:fill="auto"/>
            <w:noWrap/>
            <w:vAlign w:val="bottom"/>
            <w:hideMark/>
          </w:tcPr>
          <w:p w14:paraId="6755D2F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0.000223</w:t>
            </w:r>
          </w:p>
        </w:tc>
      </w:tr>
      <w:tr w:rsidR="00B62296" w:rsidRPr="00AE4955" w14:paraId="478B8D05"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99D6139"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75A77D94"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67" w:type="dxa"/>
            <w:tcBorders>
              <w:top w:val="nil"/>
              <w:left w:val="nil"/>
              <w:bottom w:val="single" w:sz="4" w:space="0" w:color="auto"/>
              <w:right w:val="single" w:sz="4" w:space="0" w:color="auto"/>
            </w:tcBorders>
            <w:shd w:val="clear" w:color="auto" w:fill="auto"/>
            <w:noWrap/>
            <w:vAlign w:val="bottom"/>
            <w:hideMark/>
          </w:tcPr>
          <w:p w14:paraId="3589879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w:t>
            </w:r>
          </w:p>
        </w:tc>
        <w:tc>
          <w:tcPr>
            <w:tcW w:w="1273" w:type="dxa"/>
            <w:tcBorders>
              <w:top w:val="nil"/>
              <w:left w:val="nil"/>
              <w:bottom w:val="single" w:sz="4" w:space="0" w:color="auto"/>
              <w:right w:val="single" w:sz="4" w:space="0" w:color="auto"/>
            </w:tcBorders>
            <w:shd w:val="clear" w:color="auto" w:fill="auto"/>
            <w:noWrap/>
            <w:vAlign w:val="bottom"/>
            <w:hideMark/>
          </w:tcPr>
          <w:p w14:paraId="7824346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0.746932</w:t>
            </w:r>
          </w:p>
        </w:tc>
        <w:tc>
          <w:tcPr>
            <w:tcW w:w="917" w:type="dxa"/>
            <w:tcBorders>
              <w:top w:val="nil"/>
              <w:left w:val="nil"/>
              <w:bottom w:val="single" w:sz="4" w:space="0" w:color="auto"/>
              <w:right w:val="single" w:sz="4" w:space="0" w:color="auto"/>
            </w:tcBorders>
            <w:shd w:val="clear" w:color="auto" w:fill="auto"/>
            <w:noWrap/>
            <w:vAlign w:val="bottom"/>
            <w:hideMark/>
          </w:tcPr>
          <w:p w14:paraId="1FFC21C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w:t>
            </w:r>
          </w:p>
        </w:tc>
        <w:tc>
          <w:tcPr>
            <w:tcW w:w="1417" w:type="dxa"/>
            <w:tcBorders>
              <w:top w:val="nil"/>
              <w:left w:val="nil"/>
              <w:bottom w:val="single" w:sz="4" w:space="0" w:color="auto"/>
              <w:right w:val="single" w:sz="4" w:space="0" w:color="auto"/>
            </w:tcBorders>
            <w:shd w:val="clear" w:color="auto" w:fill="auto"/>
            <w:noWrap/>
            <w:vAlign w:val="bottom"/>
            <w:hideMark/>
          </w:tcPr>
          <w:p w14:paraId="26A788C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0.746932</w:t>
            </w:r>
          </w:p>
        </w:tc>
        <w:tc>
          <w:tcPr>
            <w:tcW w:w="1226" w:type="dxa"/>
            <w:tcBorders>
              <w:top w:val="nil"/>
              <w:left w:val="nil"/>
              <w:bottom w:val="single" w:sz="4" w:space="0" w:color="auto"/>
              <w:right w:val="single" w:sz="4" w:space="0" w:color="auto"/>
            </w:tcBorders>
            <w:shd w:val="clear" w:color="auto" w:fill="auto"/>
            <w:noWrap/>
            <w:vAlign w:val="bottom"/>
            <w:hideMark/>
          </w:tcPr>
          <w:p w14:paraId="043840A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7D15C74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0.000004</w:t>
            </w:r>
          </w:p>
        </w:tc>
      </w:tr>
      <w:tr w:rsidR="00B62296" w:rsidRPr="00AE4955" w14:paraId="4FD4F5D4"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4FADCD8F"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59B3D17F"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67" w:type="dxa"/>
            <w:tcBorders>
              <w:top w:val="nil"/>
              <w:left w:val="nil"/>
              <w:bottom w:val="single" w:sz="4" w:space="0" w:color="auto"/>
              <w:right w:val="single" w:sz="4" w:space="0" w:color="auto"/>
            </w:tcBorders>
            <w:shd w:val="clear" w:color="auto" w:fill="auto"/>
            <w:noWrap/>
            <w:vAlign w:val="bottom"/>
            <w:hideMark/>
          </w:tcPr>
          <w:p w14:paraId="6278DA3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1299</w:t>
            </w:r>
          </w:p>
        </w:tc>
        <w:tc>
          <w:tcPr>
            <w:tcW w:w="1273" w:type="dxa"/>
            <w:tcBorders>
              <w:top w:val="nil"/>
              <w:left w:val="nil"/>
              <w:bottom w:val="single" w:sz="4" w:space="0" w:color="auto"/>
              <w:right w:val="single" w:sz="4" w:space="0" w:color="auto"/>
            </w:tcBorders>
            <w:shd w:val="clear" w:color="auto" w:fill="auto"/>
            <w:noWrap/>
            <w:vAlign w:val="bottom"/>
            <w:hideMark/>
          </w:tcPr>
          <w:p w14:paraId="51584B1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0.722360</w:t>
            </w:r>
          </w:p>
        </w:tc>
        <w:tc>
          <w:tcPr>
            <w:tcW w:w="917" w:type="dxa"/>
            <w:tcBorders>
              <w:top w:val="nil"/>
              <w:left w:val="nil"/>
              <w:bottom w:val="single" w:sz="4" w:space="0" w:color="auto"/>
              <w:right w:val="single" w:sz="4" w:space="0" w:color="auto"/>
            </w:tcBorders>
            <w:shd w:val="clear" w:color="auto" w:fill="auto"/>
            <w:noWrap/>
            <w:vAlign w:val="bottom"/>
            <w:hideMark/>
          </w:tcPr>
          <w:p w14:paraId="4345ACC3"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1299</w:t>
            </w:r>
          </w:p>
        </w:tc>
        <w:tc>
          <w:tcPr>
            <w:tcW w:w="1417" w:type="dxa"/>
            <w:tcBorders>
              <w:top w:val="nil"/>
              <w:left w:val="nil"/>
              <w:bottom w:val="single" w:sz="4" w:space="0" w:color="auto"/>
              <w:right w:val="single" w:sz="4" w:space="0" w:color="auto"/>
            </w:tcBorders>
            <w:shd w:val="clear" w:color="auto" w:fill="auto"/>
            <w:noWrap/>
            <w:vAlign w:val="bottom"/>
            <w:hideMark/>
          </w:tcPr>
          <w:p w14:paraId="630194E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0.722360</w:t>
            </w:r>
          </w:p>
        </w:tc>
        <w:tc>
          <w:tcPr>
            <w:tcW w:w="1226" w:type="dxa"/>
            <w:tcBorders>
              <w:top w:val="nil"/>
              <w:left w:val="nil"/>
              <w:bottom w:val="single" w:sz="4" w:space="0" w:color="auto"/>
              <w:right w:val="single" w:sz="4" w:space="0" w:color="auto"/>
            </w:tcBorders>
            <w:shd w:val="clear" w:color="auto" w:fill="auto"/>
            <w:noWrap/>
            <w:vAlign w:val="bottom"/>
            <w:hideMark/>
          </w:tcPr>
          <w:p w14:paraId="4EBA102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530A5E6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B62296" w:rsidRPr="00AE4955" w14:paraId="4EE2BDE3"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37E7A061"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4C008553" w14:textId="77777777" w:rsidR="00B62296" w:rsidRPr="00AE4955" w:rsidRDefault="00B62296"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67" w:type="dxa"/>
            <w:tcBorders>
              <w:top w:val="nil"/>
              <w:left w:val="nil"/>
              <w:bottom w:val="single" w:sz="4" w:space="0" w:color="auto"/>
              <w:right w:val="single" w:sz="4" w:space="0" w:color="auto"/>
            </w:tcBorders>
            <w:shd w:val="clear" w:color="auto" w:fill="auto"/>
            <w:noWrap/>
            <w:vAlign w:val="bottom"/>
            <w:hideMark/>
          </w:tcPr>
          <w:p w14:paraId="4B07A40F"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1824</w:t>
            </w:r>
          </w:p>
        </w:tc>
        <w:tc>
          <w:tcPr>
            <w:tcW w:w="1273" w:type="dxa"/>
            <w:tcBorders>
              <w:top w:val="nil"/>
              <w:left w:val="nil"/>
              <w:bottom w:val="single" w:sz="4" w:space="0" w:color="auto"/>
              <w:right w:val="single" w:sz="4" w:space="0" w:color="auto"/>
            </w:tcBorders>
            <w:shd w:val="clear" w:color="auto" w:fill="auto"/>
            <w:noWrap/>
            <w:vAlign w:val="bottom"/>
            <w:hideMark/>
          </w:tcPr>
          <w:p w14:paraId="7F2DA44B"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0.761222</w:t>
            </w:r>
          </w:p>
        </w:tc>
        <w:tc>
          <w:tcPr>
            <w:tcW w:w="917" w:type="dxa"/>
            <w:tcBorders>
              <w:top w:val="nil"/>
              <w:left w:val="nil"/>
              <w:bottom w:val="single" w:sz="4" w:space="0" w:color="auto"/>
              <w:right w:val="single" w:sz="4" w:space="0" w:color="auto"/>
            </w:tcBorders>
            <w:shd w:val="clear" w:color="auto" w:fill="auto"/>
            <w:noWrap/>
            <w:vAlign w:val="bottom"/>
            <w:hideMark/>
          </w:tcPr>
          <w:p w14:paraId="1504D114"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1824</w:t>
            </w:r>
          </w:p>
        </w:tc>
        <w:tc>
          <w:tcPr>
            <w:tcW w:w="1417" w:type="dxa"/>
            <w:tcBorders>
              <w:top w:val="nil"/>
              <w:left w:val="nil"/>
              <w:bottom w:val="single" w:sz="4" w:space="0" w:color="auto"/>
              <w:right w:val="single" w:sz="4" w:space="0" w:color="auto"/>
            </w:tcBorders>
            <w:shd w:val="clear" w:color="auto" w:fill="auto"/>
            <w:noWrap/>
            <w:vAlign w:val="bottom"/>
            <w:hideMark/>
          </w:tcPr>
          <w:p w14:paraId="74D59B3E"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0.761222</w:t>
            </w:r>
          </w:p>
        </w:tc>
        <w:tc>
          <w:tcPr>
            <w:tcW w:w="1226" w:type="dxa"/>
            <w:tcBorders>
              <w:top w:val="nil"/>
              <w:left w:val="nil"/>
              <w:bottom w:val="single" w:sz="4" w:space="0" w:color="auto"/>
              <w:right w:val="single" w:sz="4" w:space="0" w:color="auto"/>
            </w:tcBorders>
            <w:shd w:val="clear" w:color="auto" w:fill="auto"/>
            <w:noWrap/>
            <w:vAlign w:val="bottom"/>
            <w:hideMark/>
          </w:tcPr>
          <w:p w14:paraId="41B19574"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54BF6DC3"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0.000001</w:t>
            </w:r>
          </w:p>
        </w:tc>
      </w:tr>
    </w:tbl>
    <w:p w14:paraId="593A68D2" w14:textId="1C8C418C" w:rsidR="00867BD1" w:rsidRPr="00AE4955" w:rsidRDefault="00867BD1" w:rsidP="00932990">
      <w:pPr>
        <w:spacing w:line="240" w:lineRule="auto"/>
        <w:rPr>
          <w:rFonts w:ascii="Times New Roman" w:hAnsi="Times New Roman" w:cs="Times New Roman"/>
          <w:b/>
          <w:bCs/>
          <w:sz w:val="24"/>
          <w:szCs w:val="24"/>
        </w:rPr>
      </w:pPr>
    </w:p>
    <w:p w14:paraId="2E6DE10D" w14:textId="77777777" w:rsidR="001F2394" w:rsidRDefault="001F2394" w:rsidP="00932990">
      <w:pPr>
        <w:spacing w:line="240" w:lineRule="auto"/>
        <w:jc w:val="center"/>
        <w:rPr>
          <w:rFonts w:ascii="Times New Roman" w:hAnsi="Times New Roman" w:cs="Times New Roman"/>
          <w:b/>
          <w:bCs/>
          <w:sz w:val="24"/>
          <w:szCs w:val="24"/>
        </w:rPr>
      </w:pPr>
    </w:p>
    <w:p w14:paraId="523AE005" w14:textId="140567DA" w:rsidR="00730541" w:rsidRPr="00AE4955" w:rsidRDefault="00730541" w:rsidP="00932990">
      <w:pPr>
        <w:spacing w:line="240" w:lineRule="auto"/>
        <w:jc w:val="center"/>
        <w:rPr>
          <w:rFonts w:ascii="Times New Roman" w:hAnsi="Times New Roman" w:cs="Times New Roman"/>
          <w:b/>
          <w:bCs/>
          <w:i/>
          <w:iCs/>
          <w:sz w:val="24"/>
          <w:szCs w:val="24"/>
        </w:rPr>
      </w:pPr>
      <w:r w:rsidRPr="00AE4955">
        <w:rPr>
          <w:rFonts w:ascii="Times New Roman" w:hAnsi="Times New Roman" w:cs="Times New Roman"/>
          <w:b/>
          <w:bCs/>
          <w:sz w:val="24"/>
          <w:szCs w:val="24"/>
        </w:rPr>
        <w:t>Table</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i/>
          <w:iCs/>
          <w:sz w:val="24"/>
          <w:szCs w:val="24"/>
        </w:rPr>
        <w:fldChar w:fldCharType="begin"/>
      </w:r>
      <w:r w:rsidRPr="00AE4955">
        <w:rPr>
          <w:rFonts w:ascii="Times New Roman" w:hAnsi="Times New Roman" w:cs="Times New Roman"/>
          <w:b/>
          <w:bCs/>
          <w:sz w:val="24"/>
          <w:szCs w:val="24"/>
        </w:rPr>
        <w:instrText xml:space="preserve"> SEQ Table \* ARABIC </w:instrText>
      </w:r>
      <w:r w:rsidRPr="00AE4955">
        <w:rPr>
          <w:rFonts w:ascii="Times New Roman" w:hAnsi="Times New Roman" w:cs="Times New Roman"/>
          <w:b/>
          <w:bCs/>
          <w:i/>
          <w:iCs/>
          <w:sz w:val="24"/>
          <w:szCs w:val="24"/>
        </w:rPr>
        <w:fldChar w:fldCharType="separate"/>
      </w:r>
      <w:r w:rsidR="00867BD1" w:rsidRPr="00AE4955">
        <w:rPr>
          <w:rFonts w:ascii="Times New Roman" w:hAnsi="Times New Roman" w:cs="Times New Roman"/>
          <w:b/>
          <w:bCs/>
          <w:noProof/>
          <w:sz w:val="24"/>
          <w:szCs w:val="24"/>
        </w:rPr>
        <w:t>2</w:t>
      </w:r>
      <w:r w:rsidRPr="00AE4955">
        <w:rPr>
          <w:rFonts w:ascii="Times New Roman" w:hAnsi="Times New Roman" w:cs="Times New Roman"/>
          <w:b/>
          <w:bCs/>
          <w:i/>
          <w:iCs/>
          <w:sz w:val="24"/>
          <w:szCs w:val="24"/>
        </w:rPr>
        <w:fldChar w:fldCharType="end"/>
      </w:r>
      <w:r w:rsidRPr="00AE4955">
        <w:rPr>
          <w:rFonts w:ascii="Times New Roman" w:hAnsi="Times New Roman" w:cs="Times New Roman"/>
          <w:b/>
          <w:bCs/>
          <w:sz w:val="24"/>
          <w:szCs w:val="24"/>
        </w:rPr>
        <w:t>:Monthly</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Analysis</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from</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July</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to</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December</w:t>
      </w:r>
    </w:p>
    <w:tbl>
      <w:tblPr>
        <w:tblW w:w="9339" w:type="dxa"/>
        <w:tblLook w:val="04A0" w:firstRow="1" w:lastRow="0" w:firstColumn="1" w:lastColumn="0" w:noHBand="0" w:noVBand="1"/>
      </w:tblPr>
      <w:tblGrid>
        <w:gridCol w:w="1383"/>
        <w:gridCol w:w="1284"/>
        <w:gridCol w:w="752"/>
        <w:gridCol w:w="1374"/>
        <w:gridCol w:w="752"/>
        <w:gridCol w:w="1374"/>
        <w:gridCol w:w="1229"/>
        <w:gridCol w:w="1191"/>
      </w:tblGrid>
      <w:tr w:rsidR="00730541" w:rsidRPr="00AE4955" w14:paraId="29193EB3" w14:textId="77777777" w:rsidTr="001F2394">
        <w:trPr>
          <w:trHeight w:val="313"/>
        </w:trPr>
        <w:tc>
          <w:tcPr>
            <w:tcW w:w="13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D84169" w14:textId="2FD3A66F" w:rsidR="00730541" w:rsidRPr="00AE4955" w:rsidRDefault="00FB0A12" w:rsidP="00932990">
            <w:pPr>
              <w:spacing w:after="0" w:line="240" w:lineRule="auto"/>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 xml:space="preserve"> </w:t>
            </w:r>
          </w:p>
        </w:tc>
        <w:tc>
          <w:tcPr>
            <w:tcW w:w="1284" w:type="dxa"/>
            <w:tcBorders>
              <w:top w:val="single" w:sz="4" w:space="0" w:color="auto"/>
              <w:left w:val="nil"/>
              <w:bottom w:val="single" w:sz="4" w:space="0" w:color="auto"/>
              <w:right w:val="single" w:sz="4" w:space="0" w:color="auto"/>
            </w:tcBorders>
            <w:shd w:val="clear" w:color="auto" w:fill="auto"/>
            <w:noWrap/>
            <w:vAlign w:val="bottom"/>
            <w:hideMark/>
          </w:tcPr>
          <w:p w14:paraId="7E5222A5" w14:textId="7D9EE26B" w:rsidR="00730541" w:rsidRPr="00AE4955" w:rsidRDefault="00FB0A12" w:rsidP="00932990">
            <w:pPr>
              <w:spacing w:after="0" w:line="240" w:lineRule="auto"/>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 xml:space="preserve"> </w:t>
            </w:r>
          </w:p>
        </w:tc>
        <w:tc>
          <w:tcPr>
            <w:tcW w:w="2126" w:type="dxa"/>
            <w:gridSpan w:val="2"/>
            <w:tcBorders>
              <w:top w:val="single" w:sz="4" w:space="0" w:color="auto"/>
              <w:left w:val="nil"/>
              <w:bottom w:val="single" w:sz="4" w:space="0" w:color="auto"/>
              <w:right w:val="single" w:sz="4" w:space="0" w:color="auto"/>
            </w:tcBorders>
            <w:shd w:val="clear" w:color="auto" w:fill="auto"/>
            <w:noWrap/>
            <w:vAlign w:val="bottom"/>
            <w:hideMark/>
          </w:tcPr>
          <w:p w14:paraId="30081B6A"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ArcGIS</w:t>
            </w:r>
          </w:p>
        </w:tc>
        <w:tc>
          <w:tcPr>
            <w:tcW w:w="2126" w:type="dxa"/>
            <w:gridSpan w:val="2"/>
            <w:tcBorders>
              <w:top w:val="single" w:sz="4" w:space="0" w:color="auto"/>
              <w:left w:val="nil"/>
              <w:bottom w:val="single" w:sz="4" w:space="0" w:color="auto"/>
              <w:right w:val="single" w:sz="4" w:space="0" w:color="auto"/>
            </w:tcBorders>
            <w:shd w:val="clear" w:color="auto" w:fill="auto"/>
            <w:noWrap/>
            <w:vAlign w:val="bottom"/>
            <w:hideMark/>
          </w:tcPr>
          <w:p w14:paraId="42107492"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SeaDAS</w:t>
            </w:r>
          </w:p>
        </w:tc>
        <w:tc>
          <w:tcPr>
            <w:tcW w:w="1229" w:type="dxa"/>
            <w:tcBorders>
              <w:top w:val="single" w:sz="4" w:space="0" w:color="auto"/>
              <w:left w:val="nil"/>
              <w:bottom w:val="single" w:sz="4" w:space="0" w:color="auto"/>
              <w:right w:val="single" w:sz="4" w:space="0" w:color="auto"/>
            </w:tcBorders>
            <w:shd w:val="clear" w:color="auto" w:fill="auto"/>
            <w:noWrap/>
            <w:vAlign w:val="bottom"/>
            <w:hideMark/>
          </w:tcPr>
          <w:p w14:paraId="0C54CE53" w14:textId="4FE78918" w:rsidR="00730541" w:rsidRPr="00AE4955" w:rsidRDefault="00FB0A12"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 xml:space="preserve"> </w:t>
            </w:r>
          </w:p>
        </w:tc>
        <w:tc>
          <w:tcPr>
            <w:tcW w:w="1191" w:type="dxa"/>
            <w:tcBorders>
              <w:top w:val="single" w:sz="4" w:space="0" w:color="auto"/>
              <w:left w:val="nil"/>
              <w:bottom w:val="single" w:sz="4" w:space="0" w:color="auto"/>
              <w:right w:val="single" w:sz="4" w:space="0" w:color="auto"/>
            </w:tcBorders>
            <w:shd w:val="clear" w:color="auto" w:fill="auto"/>
            <w:noWrap/>
            <w:vAlign w:val="bottom"/>
            <w:hideMark/>
          </w:tcPr>
          <w:p w14:paraId="2C7BEBFE" w14:textId="47B1BB32" w:rsidR="00730541" w:rsidRPr="00AE4955" w:rsidRDefault="00FB0A12"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 xml:space="preserve"> </w:t>
            </w:r>
          </w:p>
        </w:tc>
      </w:tr>
      <w:tr w:rsidR="00730541" w:rsidRPr="00AE4955" w14:paraId="2C69970A" w14:textId="77777777" w:rsidTr="001F2394">
        <w:trPr>
          <w:trHeight w:val="313"/>
        </w:trPr>
        <w:tc>
          <w:tcPr>
            <w:tcW w:w="1383" w:type="dxa"/>
            <w:tcBorders>
              <w:top w:val="nil"/>
              <w:left w:val="single" w:sz="4" w:space="0" w:color="auto"/>
              <w:bottom w:val="single" w:sz="4" w:space="0" w:color="auto"/>
              <w:right w:val="single" w:sz="4" w:space="0" w:color="auto"/>
            </w:tcBorders>
            <w:shd w:val="clear" w:color="auto" w:fill="auto"/>
            <w:noWrap/>
            <w:vAlign w:val="bottom"/>
            <w:hideMark/>
          </w:tcPr>
          <w:p w14:paraId="4887212F" w14:textId="7C723620" w:rsidR="00730541" w:rsidRPr="00AE4955" w:rsidRDefault="00FB0A12"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 xml:space="preserve"> </w:t>
            </w:r>
          </w:p>
        </w:tc>
        <w:tc>
          <w:tcPr>
            <w:tcW w:w="1284" w:type="dxa"/>
            <w:tcBorders>
              <w:top w:val="nil"/>
              <w:left w:val="nil"/>
              <w:bottom w:val="single" w:sz="4" w:space="0" w:color="auto"/>
              <w:right w:val="single" w:sz="4" w:space="0" w:color="auto"/>
            </w:tcBorders>
            <w:shd w:val="clear" w:color="auto" w:fill="auto"/>
            <w:noWrap/>
            <w:vAlign w:val="bottom"/>
            <w:hideMark/>
          </w:tcPr>
          <w:p w14:paraId="0310DED8" w14:textId="5C4003E5"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Buffer</w:t>
            </w:r>
            <w:r w:rsidR="00FB0A12" w:rsidRPr="00AE4955">
              <w:rPr>
                <w:rFonts w:ascii="Calibri" w:eastAsia="Times New Roman" w:hAnsi="Calibri" w:cs="Calibri"/>
                <w:b/>
                <w:bCs/>
                <w:color w:val="000000"/>
                <w:kern w:val="0"/>
                <w:sz w:val="24"/>
                <w:szCs w:val="24"/>
                <w:lang w:eastAsia="en-IN"/>
                <w14:ligatures w14:val="none"/>
              </w:rPr>
              <w:t xml:space="preserve"> </w:t>
            </w:r>
            <w:r w:rsidRPr="00AE4955">
              <w:rPr>
                <w:rFonts w:ascii="Calibri" w:eastAsia="Times New Roman" w:hAnsi="Calibri" w:cs="Calibri"/>
                <w:b/>
                <w:bCs/>
                <w:color w:val="000000"/>
                <w:kern w:val="0"/>
                <w:sz w:val="24"/>
                <w:szCs w:val="24"/>
                <w:lang w:eastAsia="en-IN"/>
                <w14:ligatures w14:val="none"/>
              </w:rPr>
              <w:t>in</w:t>
            </w:r>
            <w:r w:rsidR="00FB0A12" w:rsidRPr="00AE4955">
              <w:rPr>
                <w:rFonts w:ascii="Calibri" w:eastAsia="Times New Roman" w:hAnsi="Calibri" w:cs="Calibri"/>
                <w:b/>
                <w:bCs/>
                <w:color w:val="000000"/>
                <w:kern w:val="0"/>
                <w:sz w:val="24"/>
                <w:szCs w:val="24"/>
                <w:lang w:eastAsia="en-IN"/>
                <w14:ligatures w14:val="none"/>
              </w:rPr>
              <w:t xml:space="preserve"> </w:t>
            </w:r>
            <w:r w:rsidRPr="00AE4955">
              <w:rPr>
                <w:rFonts w:ascii="Calibri" w:eastAsia="Times New Roman" w:hAnsi="Calibri" w:cs="Calibri"/>
                <w:b/>
                <w:bCs/>
                <w:color w:val="000000"/>
                <w:kern w:val="0"/>
                <w:sz w:val="24"/>
                <w:szCs w:val="24"/>
                <w:lang w:eastAsia="en-IN"/>
                <w14:ligatures w14:val="none"/>
              </w:rPr>
              <w:t>km</w:t>
            </w:r>
            <w:r w:rsidR="00FB0A12" w:rsidRPr="00AE4955">
              <w:rPr>
                <w:rFonts w:ascii="Calibri" w:eastAsia="Times New Roman" w:hAnsi="Calibri" w:cs="Calibri"/>
                <w:b/>
                <w:bCs/>
                <w:color w:val="000000"/>
                <w:kern w:val="0"/>
                <w:sz w:val="24"/>
                <w:szCs w:val="24"/>
                <w:lang w:eastAsia="en-IN"/>
                <w14:ligatures w14:val="none"/>
              </w:rPr>
              <w:t xml:space="preserve"> </w:t>
            </w:r>
          </w:p>
        </w:tc>
        <w:tc>
          <w:tcPr>
            <w:tcW w:w="752" w:type="dxa"/>
            <w:tcBorders>
              <w:top w:val="nil"/>
              <w:left w:val="nil"/>
              <w:bottom w:val="single" w:sz="4" w:space="0" w:color="auto"/>
              <w:right w:val="single" w:sz="4" w:space="0" w:color="auto"/>
            </w:tcBorders>
            <w:shd w:val="clear" w:color="auto" w:fill="auto"/>
            <w:noWrap/>
            <w:vAlign w:val="bottom"/>
            <w:hideMark/>
          </w:tcPr>
          <w:p w14:paraId="3941C4FC"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pixel</w:t>
            </w:r>
          </w:p>
        </w:tc>
        <w:tc>
          <w:tcPr>
            <w:tcW w:w="1373" w:type="dxa"/>
            <w:tcBorders>
              <w:top w:val="nil"/>
              <w:left w:val="nil"/>
              <w:bottom w:val="single" w:sz="4" w:space="0" w:color="auto"/>
              <w:right w:val="single" w:sz="4" w:space="0" w:color="auto"/>
            </w:tcBorders>
            <w:shd w:val="clear" w:color="auto" w:fill="auto"/>
            <w:noWrap/>
            <w:vAlign w:val="bottom"/>
            <w:hideMark/>
          </w:tcPr>
          <w:p w14:paraId="2B2EBA16"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mean</w:t>
            </w:r>
          </w:p>
        </w:tc>
        <w:tc>
          <w:tcPr>
            <w:tcW w:w="752" w:type="dxa"/>
            <w:tcBorders>
              <w:top w:val="nil"/>
              <w:left w:val="nil"/>
              <w:bottom w:val="single" w:sz="4" w:space="0" w:color="auto"/>
              <w:right w:val="single" w:sz="4" w:space="0" w:color="auto"/>
            </w:tcBorders>
            <w:shd w:val="clear" w:color="auto" w:fill="auto"/>
            <w:noWrap/>
            <w:vAlign w:val="bottom"/>
            <w:hideMark/>
          </w:tcPr>
          <w:p w14:paraId="3AA5B3DC"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pixel</w:t>
            </w:r>
          </w:p>
        </w:tc>
        <w:tc>
          <w:tcPr>
            <w:tcW w:w="1373" w:type="dxa"/>
            <w:tcBorders>
              <w:top w:val="nil"/>
              <w:left w:val="nil"/>
              <w:bottom w:val="single" w:sz="4" w:space="0" w:color="auto"/>
              <w:right w:val="single" w:sz="4" w:space="0" w:color="auto"/>
            </w:tcBorders>
            <w:shd w:val="clear" w:color="auto" w:fill="auto"/>
            <w:noWrap/>
            <w:vAlign w:val="bottom"/>
            <w:hideMark/>
          </w:tcPr>
          <w:p w14:paraId="01F1DEE9"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mean</w:t>
            </w:r>
          </w:p>
        </w:tc>
        <w:tc>
          <w:tcPr>
            <w:tcW w:w="1229" w:type="dxa"/>
            <w:tcBorders>
              <w:top w:val="nil"/>
              <w:left w:val="nil"/>
              <w:bottom w:val="single" w:sz="4" w:space="0" w:color="auto"/>
              <w:right w:val="single" w:sz="4" w:space="0" w:color="auto"/>
            </w:tcBorders>
            <w:shd w:val="clear" w:color="auto" w:fill="auto"/>
            <w:noWrap/>
            <w:vAlign w:val="bottom"/>
            <w:hideMark/>
          </w:tcPr>
          <w:p w14:paraId="370137E8"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ERROR</w:t>
            </w:r>
          </w:p>
        </w:tc>
        <w:tc>
          <w:tcPr>
            <w:tcW w:w="1191" w:type="dxa"/>
            <w:tcBorders>
              <w:top w:val="nil"/>
              <w:left w:val="nil"/>
              <w:bottom w:val="single" w:sz="4" w:space="0" w:color="auto"/>
              <w:right w:val="single" w:sz="4" w:space="0" w:color="auto"/>
            </w:tcBorders>
            <w:shd w:val="clear" w:color="auto" w:fill="auto"/>
            <w:noWrap/>
            <w:vAlign w:val="bottom"/>
            <w:hideMark/>
          </w:tcPr>
          <w:p w14:paraId="44CAA004"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APE</w:t>
            </w:r>
          </w:p>
        </w:tc>
      </w:tr>
      <w:tr w:rsidR="00730541" w:rsidRPr="00AE4955" w14:paraId="0D86B812" w14:textId="77777777" w:rsidTr="001F2394">
        <w:trPr>
          <w:trHeight w:val="313"/>
        </w:trPr>
        <w:tc>
          <w:tcPr>
            <w:tcW w:w="138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9D42F73"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July</w:t>
            </w:r>
          </w:p>
        </w:tc>
        <w:tc>
          <w:tcPr>
            <w:tcW w:w="1284" w:type="dxa"/>
            <w:tcBorders>
              <w:top w:val="nil"/>
              <w:left w:val="nil"/>
              <w:bottom w:val="single" w:sz="4" w:space="0" w:color="auto"/>
              <w:right w:val="single" w:sz="4" w:space="0" w:color="auto"/>
            </w:tcBorders>
            <w:shd w:val="clear" w:color="auto" w:fill="auto"/>
            <w:noWrap/>
            <w:vAlign w:val="bottom"/>
            <w:hideMark/>
          </w:tcPr>
          <w:p w14:paraId="0C2D404C"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52" w:type="dxa"/>
            <w:tcBorders>
              <w:top w:val="nil"/>
              <w:left w:val="nil"/>
              <w:bottom w:val="single" w:sz="4" w:space="0" w:color="auto"/>
              <w:right w:val="single" w:sz="4" w:space="0" w:color="auto"/>
            </w:tcBorders>
            <w:shd w:val="clear" w:color="auto" w:fill="auto"/>
            <w:noWrap/>
            <w:vAlign w:val="bottom"/>
            <w:hideMark/>
          </w:tcPr>
          <w:p w14:paraId="3F085E3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w:t>
            </w:r>
          </w:p>
        </w:tc>
        <w:tc>
          <w:tcPr>
            <w:tcW w:w="1373" w:type="dxa"/>
            <w:tcBorders>
              <w:top w:val="nil"/>
              <w:left w:val="nil"/>
              <w:bottom w:val="single" w:sz="4" w:space="0" w:color="auto"/>
              <w:right w:val="single" w:sz="4" w:space="0" w:color="auto"/>
            </w:tcBorders>
            <w:shd w:val="clear" w:color="auto" w:fill="auto"/>
            <w:noWrap/>
            <w:vAlign w:val="bottom"/>
            <w:hideMark/>
          </w:tcPr>
          <w:p w14:paraId="3F12CC6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2.200530</w:t>
            </w:r>
          </w:p>
        </w:tc>
        <w:tc>
          <w:tcPr>
            <w:tcW w:w="752" w:type="dxa"/>
            <w:tcBorders>
              <w:top w:val="nil"/>
              <w:left w:val="nil"/>
              <w:bottom w:val="single" w:sz="4" w:space="0" w:color="auto"/>
              <w:right w:val="single" w:sz="4" w:space="0" w:color="auto"/>
            </w:tcBorders>
            <w:shd w:val="clear" w:color="auto" w:fill="auto"/>
            <w:noWrap/>
            <w:vAlign w:val="bottom"/>
            <w:hideMark/>
          </w:tcPr>
          <w:p w14:paraId="4F3776C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w:t>
            </w:r>
          </w:p>
        </w:tc>
        <w:tc>
          <w:tcPr>
            <w:tcW w:w="1373" w:type="dxa"/>
            <w:tcBorders>
              <w:top w:val="nil"/>
              <w:left w:val="nil"/>
              <w:bottom w:val="single" w:sz="4" w:space="0" w:color="auto"/>
              <w:right w:val="single" w:sz="4" w:space="0" w:color="auto"/>
            </w:tcBorders>
            <w:shd w:val="clear" w:color="auto" w:fill="auto"/>
            <w:noWrap/>
            <w:vAlign w:val="bottom"/>
            <w:hideMark/>
          </w:tcPr>
          <w:p w14:paraId="1DD3E24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2.200531</w:t>
            </w:r>
          </w:p>
        </w:tc>
        <w:tc>
          <w:tcPr>
            <w:tcW w:w="1229" w:type="dxa"/>
            <w:tcBorders>
              <w:top w:val="nil"/>
              <w:left w:val="nil"/>
              <w:bottom w:val="single" w:sz="4" w:space="0" w:color="auto"/>
              <w:right w:val="single" w:sz="4" w:space="0" w:color="auto"/>
            </w:tcBorders>
            <w:shd w:val="clear" w:color="auto" w:fill="auto"/>
            <w:noWrap/>
            <w:vAlign w:val="bottom"/>
            <w:hideMark/>
          </w:tcPr>
          <w:p w14:paraId="649D2DB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c>
          <w:tcPr>
            <w:tcW w:w="1191" w:type="dxa"/>
            <w:tcBorders>
              <w:top w:val="nil"/>
              <w:left w:val="nil"/>
              <w:bottom w:val="single" w:sz="4" w:space="0" w:color="auto"/>
              <w:right w:val="single" w:sz="4" w:space="0" w:color="auto"/>
            </w:tcBorders>
            <w:shd w:val="clear" w:color="auto" w:fill="auto"/>
            <w:noWrap/>
            <w:vAlign w:val="bottom"/>
            <w:hideMark/>
          </w:tcPr>
          <w:p w14:paraId="7CEF907B"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0.000043</w:t>
            </w:r>
          </w:p>
        </w:tc>
      </w:tr>
      <w:tr w:rsidR="00730541" w:rsidRPr="00AE4955" w14:paraId="50AC7609"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045047E9"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16E3600F"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52" w:type="dxa"/>
            <w:tcBorders>
              <w:top w:val="nil"/>
              <w:left w:val="nil"/>
              <w:bottom w:val="single" w:sz="4" w:space="0" w:color="auto"/>
              <w:right w:val="single" w:sz="4" w:space="0" w:color="auto"/>
            </w:tcBorders>
            <w:shd w:val="clear" w:color="auto" w:fill="auto"/>
            <w:noWrap/>
            <w:vAlign w:val="bottom"/>
            <w:hideMark/>
          </w:tcPr>
          <w:p w14:paraId="2BE8CB9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95</w:t>
            </w:r>
          </w:p>
        </w:tc>
        <w:tc>
          <w:tcPr>
            <w:tcW w:w="1373" w:type="dxa"/>
            <w:tcBorders>
              <w:top w:val="nil"/>
              <w:left w:val="nil"/>
              <w:bottom w:val="single" w:sz="4" w:space="0" w:color="auto"/>
              <w:right w:val="single" w:sz="4" w:space="0" w:color="auto"/>
            </w:tcBorders>
            <w:shd w:val="clear" w:color="auto" w:fill="auto"/>
            <w:noWrap/>
            <w:vAlign w:val="bottom"/>
            <w:hideMark/>
          </w:tcPr>
          <w:p w14:paraId="1CD6EC7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2.120552</w:t>
            </w:r>
          </w:p>
        </w:tc>
        <w:tc>
          <w:tcPr>
            <w:tcW w:w="752" w:type="dxa"/>
            <w:tcBorders>
              <w:top w:val="nil"/>
              <w:left w:val="nil"/>
              <w:bottom w:val="single" w:sz="4" w:space="0" w:color="auto"/>
              <w:right w:val="single" w:sz="4" w:space="0" w:color="auto"/>
            </w:tcBorders>
            <w:shd w:val="clear" w:color="auto" w:fill="auto"/>
            <w:noWrap/>
            <w:vAlign w:val="bottom"/>
            <w:hideMark/>
          </w:tcPr>
          <w:p w14:paraId="7C3998AB"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95</w:t>
            </w:r>
          </w:p>
        </w:tc>
        <w:tc>
          <w:tcPr>
            <w:tcW w:w="1373" w:type="dxa"/>
            <w:tcBorders>
              <w:top w:val="nil"/>
              <w:left w:val="nil"/>
              <w:bottom w:val="single" w:sz="4" w:space="0" w:color="auto"/>
              <w:right w:val="single" w:sz="4" w:space="0" w:color="auto"/>
            </w:tcBorders>
            <w:shd w:val="clear" w:color="auto" w:fill="auto"/>
            <w:noWrap/>
            <w:vAlign w:val="bottom"/>
            <w:hideMark/>
          </w:tcPr>
          <w:p w14:paraId="48A2CE5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2.120552</w:t>
            </w:r>
          </w:p>
        </w:tc>
        <w:tc>
          <w:tcPr>
            <w:tcW w:w="1229" w:type="dxa"/>
            <w:tcBorders>
              <w:top w:val="nil"/>
              <w:left w:val="nil"/>
              <w:bottom w:val="single" w:sz="4" w:space="0" w:color="auto"/>
              <w:right w:val="single" w:sz="4" w:space="0" w:color="auto"/>
            </w:tcBorders>
            <w:shd w:val="clear" w:color="auto" w:fill="auto"/>
            <w:noWrap/>
            <w:vAlign w:val="bottom"/>
            <w:hideMark/>
          </w:tcPr>
          <w:p w14:paraId="28D36B2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1C3695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0644F7DF"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03390BCB"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3E861A07"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52" w:type="dxa"/>
            <w:tcBorders>
              <w:top w:val="nil"/>
              <w:left w:val="nil"/>
              <w:bottom w:val="single" w:sz="4" w:space="0" w:color="auto"/>
              <w:right w:val="single" w:sz="4" w:space="0" w:color="auto"/>
            </w:tcBorders>
            <w:shd w:val="clear" w:color="auto" w:fill="auto"/>
            <w:noWrap/>
            <w:vAlign w:val="bottom"/>
            <w:hideMark/>
          </w:tcPr>
          <w:p w14:paraId="39A149A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274</w:t>
            </w:r>
          </w:p>
        </w:tc>
        <w:tc>
          <w:tcPr>
            <w:tcW w:w="1373" w:type="dxa"/>
            <w:tcBorders>
              <w:top w:val="nil"/>
              <w:left w:val="nil"/>
              <w:bottom w:val="single" w:sz="4" w:space="0" w:color="auto"/>
              <w:right w:val="single" w:sz="4" w:space="0" w:color="auto"/>
            </w:tcBorders>
            <w:shd w:val="clear" w:color="auto" w:fill="auto"/>
            <w:noWrap/>
            <w:vAlign w:val="bottom"/>
            <w:hideMark/>
          </w:tcPr>
          <w:p w14:paraId="7B9249C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2.682388</w:t>
            </w:r>
          </w:p>
        </w:tc>
        <w:tc>
          <w:tcPr>
            <w:tcW w:w="752" w:type="dxa"/>
            <w:tcBorders>
              <w:top w:val="nil"/>
              <w:left w:val="nil"/>
              <w:bottom w:val="single" w:sz="4" w:space="0" w:color="auto"/>
              <w:right w:val="single" w:sz="4" w:space="0" w:color="auto"/>
            </w:tcBorders>
            <w:shd w:val="clear" w:color="auto" w:fill="auto"/>
            <w:noWrap/>
            <w:vAlign w:val="bottom"/>
            <w:hideMark/>
          </w:tcPr>
          <w:p w14:paraId="362447A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274</w:t>
            </w:r>
          </w:p>
        </w:tc>
        <w:tc>
          <w:tcPr>
            <w:tcW w:w="1373" w:type="dxa"/>
            <w:tcBorders>
              <w:top w:val="nil"/>
              <w:left w:val="nil"/>
              <w:bottom w:val="single" w:sz="4" w:space="0" w:color="auto"/>
              <w:right w:val="single" w:sz="4" w:space="0" w:color="auto"/>
            </w:tcBorders>
            <w:shd w:val="clear" w:color="auto" w:fill="auto"/>
            <w:noWrap/>
            <w:vAlign w:val="bottom"/>
            <w:hideMark/>
          </w:tcPr>
          <w:p w14:paraId="28DDCA1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2.682388</w:t>
            </w:r>
          </w:p>
        </w:tc>
        <w:tc>
          <w:tcPr>
            <w:tcW w:w="1229" w:type="dxa"/>
            <w:tcBorders>
              <w:top w:val="nil"/>
              <w:left w:val="nil"/>
              <w:bottom w:val="single" w:sz="4" w:space="0" w:color="auto"/>
              <w:right w:val="single" w:sz="4" w:space="0" w:color="auto"/>
            </w:tcBorders>
            <w:shd w:val="clear" w:color="auto" w:fill="auto"/>
            <w:noWrap/>
            <w:vAlign w:val="bottom"/>
            <w:hideMark/>
          </w:tcPr>
          <w:p w14:paraId="5F9E372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3B5F35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1557DC59"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1EE5E062"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73DDD62E"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52" w:type="dxa"/>
            <w:tcBorders>
              <w:top w:val="nil"/>
              <w:left w:val="nil"/>
              <w:bottom w:val="single" w:sz="4" w:space="0" w:color="auto"/>
              <w:right w:val="single" w:sz="4" w:space="0" w:color="auto"/>
            </w:tcBorders>
            <w:shd w:val="clear" w:color="auto" w:fill="auto"/>
            <w:noWrap/>
            <w:vAlign w:val="bottom"/>
            <w:hideMark/>
          </w:tcPr>
          <w:p w14:paraId="206EA6F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416</w:t>
            </w:r>
          </w:p>
        </w:tc>
        <w:tc>
          <w:tcPr>
            <w:tcW w:w="1373" w:type="dxa"/>
            <w:tcBorders>
              <w:top w:val="nil"/>
              <w:left w:val="nil"/>
              <w:bottom w:val="single" w:sz="4" w:space="0" w:color="auto"/>
              <w:right w:val="single" w:sz="4" w:space="0" w:color="auto"/>
            </w:tcBorders>
            <w:shd w:val="clear" w:color="auto" w:fill="auto"/>
            <w:noWrap/>
            <w:vAlign w:val="bottom"/>
            <w:hideMark/>
          </w:tcPr>
          <w:p w14:paraId="5007F5C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2.955889</w:t>
            </w:r>
          </w:p>
        </w:tc>
        <w:tc>
          <w:tcPr>
            <w:tcW w:w="752" w:type="dxa"/>
            <w:tcBorders>
              <w:top w:val="nil"/>
              <w:left w:val="nil"/>
              <w:bottom w:val="single" w:sz="4" w:space="0" w:color="auto"/>
              <w:right w:val="single" w:sz="4" w:space="0" w:color="auto"/>
            </w:tcBorders>
            <w:shd w:val="clear" w:color="auto" w:fill="auto"/>
            <w:noWrap/>
            <w:vAlign w:val="bottom"/>
            <w:hideMark/>
          </w:tcPr>
          <w:p w14:paraId="5C6C6E9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416</w:t>
            </w:r>
          </w:p>
        </w:tc>
        <w:tc>
          <w:tcPr>
            <w:tcW w:w="1373" w:type="dxa"/>
            <w:tcBorders>
              <w:top w:val="nil"/>
              <w:left w:val="nil"/>
              <w:bottom w:val="single" w:sz="4" w:space="0" w:color="auto"/>
              <w:right w:val="single" w:sz="4" w:space="0" w:color="auto"/>
            </w:tcBorders>
            <w:shd w:val="clear" w:color="auto" w:fill="auto"/>
            <w:noWrap/>
            <w:vAlign w:val="bottom"/>
            <w:hideMark/>
          </w:tcPr>
          <w:p w14:paraId="46DA8F0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2.955889</w:t>
            </w:r>
          </w:p>
        </w:tc>
        <w:tc>
          <w:tcPr>
            <w:tcW w:w="1229" w:type="dxa"/>
            <w:tcBorders>
              <w:top w:val="nil"/>
              <w:left w:val="nil"/>
              <w:bottom w:val="single" w:sz="4" w:space="0" w:color="auto"/>
              <w:right w:val="single" w:sz="4" w:space="0" w:color="auto"/>
            </w:tcBorders>
            <w:shd w:val="clear" w:color="auto" w:fill="auto"/>
            <w:noWrap/>
            <w:vAlign w:val="bottom"/>
            <w:hideMark/>
          </w:tcPr>
          <w:p w14:paraId="49AD33D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14AB93F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730541" w:rsidRPr="00AE4955" w14:paraId="0D6876AC"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66ACFA9A"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1516CF99"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52" w:type="dxa"/>
            <w:tcBorders>
              <w:top w:val="nil"/>
              <w:left w:val="nil"/>
              <w:bottom w:val="single" w:sz="4" w:space="0" w:color="auto"/>
              <w:right w:val="single" w:sz="4" w:space="0" w:color="auto"/>
            </w:tcBorders>
            <w:shd w:val="clear" w:color="auto" w:fill="auto"/>
            <w:noWrap/>
            <w:vAlign w:val="bottom"/>
            <w:hideMark/>
          </w:tcPr>
          <w:p w14:paraId="2726D86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458</w:t>
            </w:r>
          </w:p>
        </w:tc>
        <w:tc>
          <w:tcPr>
            <w:tcW w:w="1373" w:type="dxa"/>
            <w:tcBorders>
              <w:top w:val="nil"/>
              <w:left w:val="nil"/>
              <w:bottom w:val="single" w:sz="4" w:space="0" w:color="auto"/>
              <w:right w:val="single" w:sz="4" w:space="0" w:color="auto"/>
            </w:tcBorders>
            <w:shd w:val="clear" w:color="auto" w:fill="auto"/>
            <w:noWrap/>
            <w:vAlign w:val="bottom"/>
            <w:hideMark/>
          </w:tcPr>
          <w:p w14:paraId="1848CD9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2.898297</w:t>
            </w:r>
          </w:p>
        </w:tc>
        <w:tc>
          <w:tcPr>
            <w:tcW w:w="752" w:type="dxa"/>
            <w:tcBorders>
              <w:top w:val="nil"/>
              <w:left w:val="nil"/>
              <w:bottom w:val="single" w:sz="4" w:space="0" w:color="auto"/>
              <w:right w:val="single" w:sz="4" w:space="0" w:color="auto"/>
            </w:tcBorders>
            <w:shd w:val="clear" w:color="auto" w:fill="auto"/>
            <w:noWrap/>
            <w:vAlign w:val="bottom"/>
            <w:hideMark/>
          </w:tcPr>
          <w:p w14:paraId="3C051D4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458</w:t>
            </w:r>
          </w:p>
        </w:tc>
        <w:tc>
          <w:tcPr>
            <w:tcW w:w="1373" w:type="dxa"/>
            <w:tcBorders>
              <w:top w:val="nil"/>
              <w:left w:val="nil"/>
              <w:bottom w:val="single" w:sz="4" w:space="0" w:color="auto"/>
              <w:right w:val="single" w:sz="4" w:space="0" w:color="auto"/>
            </w:tcBorders>
            <w:shd w:val="clear" w:color="auto" w:fill="auto"/>
            <w:noWrap/>
            <w:vAlign w:val="bottom"/>
            <w:hideMark/>
          </w:tcPr>
          <w:p w14:paraId="2B4243A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2.898297</w:t>
            </w:r>
          </w:p>
        </w:tc>
        <w:tc>
          <w:tcPr>
            <w:tcW w:w="1229" w:type="dxa"/>
            <w:tcBorders>
              <w:top w:val="nil"/>
              <w:left w:val="nil"/>
              <w:bottom w:val="single" w:sz="4" w:space="0" w:color="auto"/>
              <w:right w:val="single" w:sz="4" w:space="0" w:color="auto"/>
            </w:tcBorders>
            <w:shd w:val="clear" w:color="auto" w:fill="auto"/>
            <w:noWrap/>
            <w:vAlign w:val="bottom"/>
            <w:hideMark/>
          </w:tcPr>
          <w:p w14:paraId="282A435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7866737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730541" w:rsidRPr="00AE4955" w14:paraId="0FE57587"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7B9D613F"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5FA8BA00" w14:textId="77777777" w:rsidR="00730541" w:rsidRPr="00AE4955" w:rsidRDefault="00730541"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52" w:type="dxa"/>
            <w:tcBorders>
              <w:top w:val="nil"/>
              <w:left w:val="nil"/>
              <w:bottom w:val="single" w:sz="4" w:space="0" w:color="auto"/>
              <w:right w:val="single" w:sz="4" w:space="0" w:color="auto"/>
            </w:tcBorders>
            <w:shd w:val="clear" w:color="auto" w:fill="auto"/>
            <w:noWrap/>
            <w:vAlign w:val="bottom"/>
            <w:hideMark/>
          </w:tcPr>
          <w:p w14:paraId="66F4859D"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606</w:t>
            </w:r>
          </w:p>
        </w:tc>
        <w:tc>
          <w:tcPr>
            <w:tcW w:w="1373" w:type="dxa"/>
            <w:tcBorders>
              <w:top w:val="nil"/>
              <w:left w:val="nil"/>
              <w:bottom w:val="single" w:sz="4" w:space="0" w:color="auto"/>
              <w:right w:val="single" w:sz="4" w:space="0" w:color="auto"/>
            </w:tcBorders>
            <w:shd w:val="clear" w:color="auto" w:fill="auto"/>
            <w:noWrap/>
            <w:vAlign w:val="bottom"/>
            <w:hideMark/>
          </w:tcPr>
          <w:p w14:paraId="4DB6BC4A"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2.455000</w:t>
            </w:r>
          </w:p>
        </w:tc>
        <w:tc>
          <w:tcPr>
            <w:tcW w:w="752" w:type="dxa"/>
            <w:tcBorders>
              <w:top w:val="nil"/>
              <w:left w:val="nil"/>
              <w:bottom w:val="single" w:sz="4" w:space="0" w:color="auto"/>
              <w:right w:val="single" w:sz="4" w:space="0" w:color="auto"/>
            </w:tcBorders>
            <w:shd w:val="clear" w:color="auto" w:fill="auto"/>
            <w:noWrap/>
            <w:vAlign w:val="bottom"/>
            <w:hideMark/>
          </w:tcPr>
          <w:p w14:paraId="76623E11"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605</w:t>
            </w:r>
          </w:p>
        </w:tc>
        <w:tc>
          <w:tcPr>
            <w:tcW w:w="1373" w:type="dxa"/>
            <w:tcBorders>
              <w:top w:val="nil"/>
              <w:left w:val="nil"/>
              <w:bottom w:val="single" w:sz="4" w:space="0" w:color="auto"/>
              <w:right w:val="single" w:sz="4" w:space="0" w:color="auto"/>
            </w:tcBorders>
            <w:shd w:val="clear" w:color="auto" w:fill="auto"/>
            <w:noWrap/>
            <w:vAlign w:val="bottom"/>
            <w:hideMark/>
          </w:tcPr>
          <w:p w14:paraId="31F4148D"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2.457961</w:t>
            </w:r>
          </w:p>
        </w:tc>
        <w:tc>
          <w:tcPr>
            <w:tcW w:w="1229" w:type="dxa"/>
            <w:tcBorders>
              <w:top w:val="nil"/>
              <w:left w:val="nil"/>
              <w:bottom w:val="single" w:sz="4" w:space="0" w:color="auto"/>
              <w:right w:val="single" w:sz="4" w:space="0" w:color="auto"/>
            </w:tcBorders>
            <w:shd w:val="clear" w:color="auto" w:fill="auto"/>
            <w:noWrap/>
            <w:vAlign w:val="bottom"/>
            <w:hideMark/>
          </w:tcPr>
          <w:p w14:paraId="7BC54128"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-0.002961</w:t>
            </w:r>
          </w:p>
        </w:tc>
        <w:tc>
          <w:tcPr>
            <w:tcW w:w="1191" w:type="dxa"/>
            <w:tcBorders>
              <w:top w:val="nil"/>
              <w:left w:val="nil"/>
              <w:bottom w:val="single" w:sz="4" w:space="0" w:color="auto"/>
              <w:right w:val="single" w:sz="4" w:space="0" w:color="auto"/>
            </w:tcBorders>
            <w:shd w:val="clear" w:color="auto" w:fill="auto"/>
            <w:noWrap/>
            <w:vAlign w:val="bottom"/>
            <w:hideMark/>
          </w:tcPr>
          <w:p w14:paraId="596196DD"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0.120614</w:t>
            </w:r>
          </w:p>
        </w:tc>
      </w:tr>
      <w:tr w:rsidR="00730541" w:rsidRPr="00AE4955" w14:paraId="56E25EA7" w14:textId="77777777" w:rsidTr="001F2394">
        <w:trPr>
          <w:trHeight w:val="313"/>
        </w:trPr>
        <w:tc>
          <w:tcPr>
            <w:tcW w:w="138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0DA7C54"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August</w:t>
            </w:r>
          </w:p>
        </w:tc>
        <w:tc>
          <w:tcPr>
            <w:tcW w:w="1284" w:type="dxa"/>
            <w:tcBorders>
              <w:top w:val="nil"/>
              <w:left w:val="nil"/>
              <w:bottom w:val="single" w:sz="4" w:space="0" w:color="auto"/>
              <w:right w:val="single" w:sz="4" w:space="0" w:color="auto"/>
            </w:tcBorders>
            <w:shd w:val="clear" w:color="auto" w:fill="auto"/>
            <w:noWrap/>
            <w:vAlign w:val="bottom"/>
            <w:hideMark/>
          </w:tcPr>
          <w:p w14:paraId="08E09CE1"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52" w:type="dxa"/>
            <w:tcBorders>
              <w:top w:val="nil"/>
              <w:left w:val="nil"/>
              <w:bottom w:val="single" w:sz="4" w:space="0" w:color="auto"/>
              <w:right w:val="single" w:sz="4" w:space="0" w:color="auto"/>
            </w:tcBorders>
            <w:shd w:val="clear" w:color="auto" w:fill="auto"/>
            <w:noWrap/>
            <w:vAlign w:val="bottom"/>
            <w:hideMark/>
          </w:tcPr>
          <w:p w14:paraId="2BEF08A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85</w:t>
            </w:r>
          </w:p>
        </w:tc>
        <w:tc>
          <w:tcPr>
            <w:tcW w:w="1373" w:type="dxa"/>
            <w:tcBorders>
              <w:top w:val="nil"/>
              <w:left w:val="nil"/>
              <w:bottom w:val="single" w:sz="4" w:space="0" w:color="auto"/>
              <w:right w:val="single" w:sz="4" w:space="0" w:color="auto"/>
            </w:tcBorders>
            <w:shd w:val="clear" w:color="auto" w:fill="auto"/>
            <w:noWrap/>
            <w:vAlign w:val="bottom"/>
            <w:hideMark/>
          </w:tcPr>
          <w:p w14:paraId="0C2CC3B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1.841492</w:t>
            </w:r>
          </w:p>
        </w:tc>
        <w:tc>
          <w:tcPr>
            <w:tcW w:w="752" w:type="dxa"/>
            <w:tcBorders>
              <w:top w:val="nil"/>
              <w:left w:val="nil"/>
              <w:bottom w:val="single" w:sz="4" w:space="0" w:color="auto"/>
              <w:right w:val="single" w:sz="4" w:space="0" w:color="auto"/>
            </w:tcBorders>
            <w:shd w:val="clear" w:color="auto" w:fill="auto"/>
            <w:noWrap/>
            <w:vAlign w:val="bottom"/>
            <w:hideMark/>
          </w:tcPr>
          <w:p w14:paraId="2C5E234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85</w:t>
            </w:r>
          </w:p>
        </w:tc>
        <w:tc>
          <w:tcPr>
            <w:tcW w:w="1373" w:type="dxa"/>
            <w:tcBorders>
              <w:top w:val="nil"/>
              <w:left w:val="nil"/>
              <w:bottom w:val="single" w:sz="4" w:space="0" w:color="auto"/>
              <w:right w:val="single" w:sz="4" w:space="0" w:color="auto"/>
            </w:tcBorders>
            <w:shd w:val="clear" w:color="auto" w:fill="auto"/>
            <w:noWrap/>
            <w:vAlign w:val="bottom"/>
            <w:hideMark/>
          </w:tcPr>
          <w:p w14:paraId="327BE05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1.841492</w:t>
            </w:r>
          </w:p>
        </w:tc>
        <w:tc>
          <w:tcPr>
            <w:tcW w:w="1229" w:type="dxa"/>
            <w:tcBorders>
              <w:top w:val="nil"/>
              <w:left w:val="nil"/>
              <w:bottom w:val="single" w:sz="4" w:space="0" w:color="auto"/>
              <w:right w:val="single" w:sz="4" w:space="0" w:color="auto"/>
            </w:tcBorders>
            <w:shd w:val="clear" w:color="auto" w:fill="auto"/>
            <w:noWrap/>
            <w:vAlign w:val="bottom"/>
            <w:hideMark/>
          </w:tcPr>
          <w:p w14:paraId="555A2E0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7FA4231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070564EA"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455602E9"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0FBA811C"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52" w:type="dxa"/>
            <w:tcBorders>
              <w:top w:val="nil"/>
              <w:left w:val="nil"/>
              <w:bottom w:val="single" w:sz="4" w:space="0" w:color="auto"/>
              <w:right w:val="single" w:sz="4" w:space="0" w:color="auto"/>
            </w:tcBorders>
            <w:shd w:val="clear" w:color="auto" w:fill="auto"/>
            <w:noWrap/>
            <w:vAlign w:val="bottom"/>
            <w:hideMark/>
          </w:tcPr>
          <w:p w14:paraId="00F7C83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228</w:t>
            </w:r>
          </w:p>
        </w:tc>
        <w:tc>
          <w:tcPr>
            <w:tcW w:w="1373" w:type="dxa"/>
            <w:tcBorders>
              <w:top w:val="nil"/>
              <w:left w:val="nil"/>
              <w:bottom w:val="single" w:sz="4" w:space="0" w:color="auto"/>
              <w:right w:val="single" w:sz="4" w:space="0" w:color="auto"/>
            </w:tcBorders>
            <w:shd w:val="clear" w:color="auto" w:fill="auto"/>
            <w:noWrap/>
            <w:vAlign w:val="bottom"/>
            <w:hideMark/>
          </w:tcPr>
          <w:p w14:paraId="3CC7E26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1.429106</w:t>
            </w:r>
          </w:p>
        </w:tc>
        <w:tc>
          <w:tcPr>
            <w:tcW w:w="752" w:type="dxa"/>
            <w:tcBorders>
              <w:top w:val="nil"/>
              <w:left w:val="nil"/>
              <w:bottom w:val="single" w:sz="4" w:space="0" w:color="auto"/>
              <w:right w:val="single" w:sz="4" w:space="0" w:color="auto"/>
            </w:tcBorders>
            <w:shd w:val="clear" w:color="auto" w:fill="auto"/>
            <w:noWrap/>
            <w:vAlign w:val="bottom"/>
            <w:hideMark/>
          </w:tcPr>
          <w:p w14:paraId="5B458B1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228</w:t>
            </w:r>
          </w:p>
        </w:tc>
        <w:tc>
          <w:tcPr>
            <w:tcW w:w="1373" w:type="dxa"/>
            <w:tcBorders>
              <w:top w:val="nil"/>
              <w:left w:val="nil"/>
              <w:bottom w:val="single" w:sz="4" w:space="0" w:color="auto"/>
              <w:right w:val="single" w:sz="4" w:space="0" w:color="auto"/>
            </w:tcBorders>
            <w:shd w:val="clear" w:color="auto" w:fill="auto"/>
            <w:noWrap/>
            <w:vAlign w:val="bottom"/>
            <w:hideMark/>
          </w:tcPr>
          <w:p w14:paraId="15F6F35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1.429106</w:t>
            </w:r>
          </w:p>
        </w:tc>
        <w:tc>
          <w:tcPr>
            <w:tcW w:w="1229" w:type="dxa"/>
            <w:tcBorders>
              <w:top w:val="nil"/>
              <w:left w:val="nil"/>
              <w:bottom w:val="single" w:sz="4" w:space="0" w:color="auto"/>
              <w:right w:val="single" w:sz="4" w:space="0" w:color="auto"/>
            </w:tcBorders>
            <w:shd w:val="clear" w:color="auto" w:fill="auto"/>
            <w:noWrap/>
            <w:vAlign w:val="bottom"/>
            <w:hideMark/>
          </w:tcPr>
          <w:p w14:paraId="3DE10FB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7E25B10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730541" w:rsidRPr="00AE4955" w14:paraId="5CD2C0D2"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74FD12C9"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2BC6A88D"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52" w:type="dxa"/>
            <w:tcBorders>
              <w:top w:val="nil"/>
              <w:left w:val="nil"/>
              <w:bottom w:val="single" w:sz="4" w:space="0" w:color="auto"/>
              <w:right w:val="single" w:sz="4" w:space="0" w:color="auto"/>
            </w:tcBorders>
            <w:shd w:val="clear" w:color="auto" w:fill="auto"/>
            <w:noWrap/>
            <w:vAlign w:val="bottom"/>
            <w:hideMark/>
          </w:tcPr>
          <w:p w14:paraId="7F3CE2B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476</w:t>
            </w:r>
          </w:p>
        </w:tc>
        <w:tc>
          <w:tcPr>
            <w:tcW w:w="1373" w:type="dxa"/>
            <w:tcBorders>
              <w:top w:val="nil"/>
              <w:left w:val="nil"/>
              <w:bottom w:val="single" w:sz="4" w:space="0" w:color="auto"/>
              <w:right w:val="single" w:sz="4" w:space="0" w:color="auto"/>
            </w:tcBorders>
            <w:shd w:val="clear" w:color="auto" w:fill="auto"/>
            <w:noWrap/>
            <w:vAlign w:val="bottom"/>
            <w:hideMark/>
          </w:tcPr>
          <w:p w14:paraId="5DD1865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1.123547</w:t>
            </w:r>
          </w:p>
        </w:tc>
        <w:tc>
          <w:tcPr>
            <w:tcW w:w="752" w:type="dxa"/>
            <w:tcBorders>
              <w:top w:val="nil"/>
              <w:left w:val="nil"/>
              <w:bottom w:val="single" w:sz="4" w:space="0" w:color="auto"/>
              <w:right w:val="single" w:sz="4" w:space="0" w:color="auto"/>
            </w:tcBorders>
            <w:shd w:val="clear" w:color="auto" w:fill="auto"/>
            <w:noWrap/>
            <w:vAlign w:val="bottom"/>
            <w:hideMark/>
          </w:tcPr>
          <w:p w14:paraId="4A1C13D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476</w:t>
            </w:r>
          </w:p>
        </w:tc>
        <w:tc>
          <w:tcPr>
            <w:tcW w:w="1373" w:type="dxa"/>
            <w:tcBorders>
              <w:top w:val="nil"/>
              <w:left w:val="nil"/>
              <w:bottom w:val="single" w:sz="4" w:space="0" w:color="auto"/>
              <w:right w:val="single" w:sz="4" w:space="0" w:color="auto"/>
            </w:tcBorders>
            <w:shd w:val="clear" w:color="auto" w:fill="auto"/>
            <w:noWrap/>
            <w:vAlign w:val="bottom"/>
            <w:hideMark/>
          </w:tcPr>
          <w:p w14:paraId="3231330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1.123547</w:t>
            </w:r>
          </w:p>
        </w:tc>
        <w:tc>
          <w:tcPr>
            <w:tcW w:w="1229" w:type="dxa"/>
            <w:tcBorders>
              <w:top w:val="nil"/>
              <w:left w:val="nil"/>
              <w:bottom w:val="single" w:sz="4" w:space="0" w:color="auto"/>
              <w:right w:val="single" w:sz="4" w:space="0" w:color="auto"/>
            </w:tcBorders>
            <w:shd w:val="clear" w:color="auto" w:fill="auto"/>
            <w:noWrap/>
            <w:vAlign w:val="bottom"/>
            <w:hideMark/>
          </w:tcPr>
          <w:p w14:paraId="2480A32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75FF43A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0.000004</w:t>
            </w:r>
          </w:p>
        </w:tc>
      </w:tr>
      <w:tr w:rsidR="00730541" w:rsidRPr="00AE4955" w14:paraId="18A7618A"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1C3C14D4"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47F7C901"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52" w:type="dxa"/>
            <w:tcBorders>
              <w:top w:val="nil"/>
              <w:left w:val="nil"/>
              <w:bottom w:val="single" w:sz="4" w:space="0" w:color="auto"/>
              <w:right w:val="single" w:sz="4" w:space="0" w:color="auto"/>
            </w:tcBorders>
            <w:shd w:val="clear" w:color="auto" w:fill="auto"/>
            <w:noWrap/>
            <w:vAlign w:val="bottom"/>
            <w:hideMark/>
          </w:tcPr>
          <w:p w14:paraId="07E709D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798</w:t>
            </w:r>
          </w:p>
        </w:tc>
        <w:tc>
          <w:tcPr>
            <w:tcW w:w="1373" w:type="dxa"/>
            <w:tcBorders>
              <w:top w:val="nil"/>
              <w:left w:val="nil"/>
              <w:bottom w:val="single" w:sz="4" w:space="0" w:color="auto"/>
              <w:right w:val="single" w:sz="4" w:space="0" w:color="auto"/>
            </w:tcBorders>
            <w:shd w:val="clear" w:color="auto" w:fill="auto"/>
            <w:noWrap/>
            <w:vAlign w:val="bottom"/>
            <w:hideMark/>
          </w:tcPr>
          <w:p w14:paraId="4571A58B"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0.953672</w:t>
            </w:r>
          </w:p>
        </w:tc>
        <w:tc>
          <w:tcPr>
            <w:tcW w:w="752" w:type="dxa"/>
            <w:tcBorders>
              <w:top w:val="nil"/>
              <w:left w:val="nil"/>
              <w:bottom w:val="single" w:sz="4" w:space="0" w:color="auto"/>
              <w:right w:val="single" w:sz="4" w:space="0" w:color="auto"/>
            </w:tcBorders>
            <w:shd w:val="clear" w:color="auto" w:fill="auto"/>
            <w:noWrap/>
            <w:vAlign w:val="bottom"/>
            <w:hideMark/>
          </w:tcPr>
          <w:p w14:paraId="33E8ABE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798</w:t>
            </w:r>
          </w:p>
        </w:tc>
        <w:tc>
          <w:tcPr>
            <w:tcW w:w="1373" w:type="dxa"/>
            <w:tcBorders>
              <w:top w:val="nil"/>
              <w:left w:val="nil"/>
              <w:bottom w:val="single" w:sz="4" w:space="0" w:color="auto"/>
              <w:right w:val="single" w:sz="4" w:space="0" w:color="auto"/>
            </w:tcBorders>
            <w:shd w:val="clear" w:color="auto" w:fill="auto"/>
            <w:noWrap/>
            <w:vAlign w:val="bottom"/>
            <w:hideMark/>
          </w:tcPr>
          <w:p w14:paraId="0018623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0.953672</w:t>
            </w:r>
          </w:p>
        </w:tc>
        <w:tc>
          <w:tcPr>
            <w:tcW w:w="1229" w:type="dxa"/>
            <w:tcBorders>
              <w:top w:val="nil"/>
              <w:left w:val="nil"/>
              <w:bottom w:val="single" w:sz="4" w:space="0" w:color="auto"/>
              <w:right w:val="single" w:sz="4" w:space="0" w:color="auto"/>
            </w:tcBorders>
            <w:shd w:val="clear" w:color="auto" w:fill="auto"/>
            <w:noWrap/>
            <w:vAlign w:val="bottom"/>
            <w:hideMark/>
          </w:tcPr>
          <w:p w14:paraId="427BA30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1C2A2A5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6694B9FC"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6855B05D"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3A5BD9B2"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52" w:type="dxa"/>
            <w:tcBorders>
              <w:top w:val="nil"/>
              <w:left w:val="nil"/>
              <w:bottom w:val="single" w:sz="4" w:space="0" w:color="auto"/>
              <w:right w:val="single" w:sz="4" w:space="0" w:color="auto"/>
            </w:tcBorders>
            <w:shd w:val="clear" w:color="auto" w:fill="auto"/>
            <w:noWrap/>
            <w:vAlign w:val="bottom"/>
            <w:hideMark/>
          </w:tcPr>
          <w:p w14:paraId="70BB497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1258</w:t>
            </w:r>
          </w:p>
        </w:tc>
        <w:tc>
          <w:tcPr>
            <w:tcW w:w="1373" w:type="dxa"/>
            <w:tcBorders>
              <w:top w:val="nil"/>
              <w:left w:val="nil"/>
              <w:bottom w:val="single" w:sz="4" w:space="0" w:color="auto"/>
              <w:right w:val="single" w:sz="4" w:space="0" w:color="auto"/>
            </w:tcBorders>
            <w:shd w:val="clear" w:color="auto" w:fill="auto"/>
            <w:noWrap/>
            <w:vAlign w:val="bottom"/>
            <w:hideMark/>
          </w:tcPr>
          <w:p w14:paraId="5BFD74B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0.936066</w:t>
            </w:r>
          </w:p>
        </w:tc>
        <w:tc>
          <w:tcPr>
            <w:tcW w:w="752" w:type="dxa"/>
            <w:tcBorders>
              <w:top w:val="nil"/>
              <w:left w:val="nil"/>
              <w:bottom w:val="single" w:sz="4" w:space="0" w:color="auto"/>
              <w:right w:val="single" w:sz="4" w:space="0" w:color="auto"/>
            </w:tcBorders>
            <w:shd w:val="clear" w:color="auto" w:fill="auto"/>
            <w:noWrap/>
            <w:vAlign w:val="bottom"/>
            <w:hideMark/>
          </w:tcPr>
          <w:p w14:paraId="2572F29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1258</w:t>
            </w:r>
          </w:p>
        </w:tc>
        <w:tc>
          <w:tcPr>
            <w:tcW w:w="1373" w:type="dxa"/>
            <w:tcBorders>
              <w:top w:val="nil"/>
              <w:left w:val="nil"/>
              <w:bottom w:val="single" w:sz="4" w:space="0" w:color="auto"/>
              <w:right w:val="single" w:sz="4" w:space="0" w:color="auto"/>
            </w:tcBorders>
            <w:shd w:val="clear" w:color="auto" w:fill="auto"/>
            <w:noWrap/>
            <w:vAlign w:val="bottom"/>
            <w:hideMark/>
          </w:tcPr>
          <w:p w14:paraId="45D12C2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0.936066</w:t>
            </w:r>
          </w:p>
        </w:tc>
        <w:tc>
          <w:tcPr>
            <w:tcW w:w="1229" w:type="dxa"/>
            <w:tcBorders>
              <w:top w:val="nil"/>
              <w:left w:val="nil"/>
              <w:bottom w:val="single" w:sz="4" w:space="0" w:color="auto"/>
              <w:right w:val="single" w:sz="4" w:space="0" w:color="auto"/>
            </w:tcBorders>
            <w:shd w:val="clear" w:color="auto" w:fill="auto"/>
            <w:noWrap/>
            <w:vAlign w:val="bottom"/>
            <w:hideMark/>
          </w:tcPr>
          <w:p w14:paraId="049693FB"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1FB7BB2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4B2D2198"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72AFF66C"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638D936E" w14:textId="77777777" w:rsidR="00730541" w:rsidRPr="00AE4955" w:rsidRDefault="00730541"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52" w:type="dxa"/>
            <w:tcBorders>
              <w:top w:val="nil"/>
              <w:left w:val="nil"/>
              <w:bottom w:val="single" w:sz="4" w:space="0" w:color="auto"/>
              <w:right w:val="single" w:sz="4" w:space="0" w:color="auto"/>
            </w:tcBorders>
            <w:shd w:val="clear" w:color="auto" w:fill="auto"/>
            <w:noWrap/>
            <w:vAlign w:val="bottom"/>
            <w:hideMark/>
          </w:tcPr>
          <w:p w14:paraId="495DC917"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2467</w:t>
            </w:r>
          </w:p>
        </w:tc>
        <w:tc>
          <w:tcPr>
            <w:tcW w:w="1373" w:type="dxa"/>
            <w:tcBorders>
              <w:top w:val="nil"/>
              <w:left w:val="nil"/>
              <w:bottom w:val="single" w:sz="4" w:space="0" w:color="auto"/>
              <w:right w:val="single" w:sz="4" w:space="0" w:color="auto"/>
            </w:tcBorders>
            <w:shd w:val="clear" w:color="auto" w:fill="auto"/>
            <w:noWrap/>
            <w:vAlign w:val="bottom"/>
            <w:hideMark/>
          </w:tcPr>
          <w:p w14:paraId="2DF840F0"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0.969200</w:t>
            </w:r>
          </w:p>
        </w:tc>
        <w:tc>
          <w:tcPr>
            <w:tcW w:w="752" w:type="dxa"/>
            <w:tcBorders>
              <w:top w:val="nil"/>
              <w:left w:val="nil"/>
              <w:bottom w:val="single" w:sz="4" w:space="0" w:color="auto"/>
              <w:right w:val="single" w:sz="4" w:space="0" w:color="auto"/>
            </w:tcBorders>
            <w:shd w:val="clear" w:color="auto" w:fill="auto"/>
            <w:noWrap/>
            <w:vAlign w:val="bottom"/>
            <w:hideMark/>
          </w:tcPr>
          <w:p w14:paraId="27DFF8E7"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2466</w:t>
            </w:r>
          </w:p>
        </w:tc>
        <w:tc>
          <w:tcPr>
            <w:tcW w:w="1373" w:type="dxa"/>
            <w:tcBorders>
              <w:top w:val="nil"/>
              <w:left w:val="nil"/>
              <w:bottom w:val="single" w:sz="4" w:space="0" w:color="auto"/>
              <w:right w:val="single" w:sz="4" w:space="0" w:color="auto"/>
            </w:tcBorders>
            <w:shd w:val="clear" w:color="auto" w:fill="auto"/>
            <w:noWrap/>
            <w:vAlign w:val="bottom"/>
            <w:hideMark/>
          </w:tcPr>
          <w:p w14:paraId="565C74DB"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0.969490</w:t>
            </w:r>
          </w:p>
        </w:tc>
        <w:tc>
          <w:tcPr>
            <w:tcW w:w="1229" w:type="dxa"/>
            <w:tcBorders>
              <w:top w:val="nil"/>
              <w:left w:val="nil"/>
              <w:bottom w:val="single" w:sz="4" w:space="0" w:color="auto"/>
              <w:right w:val="single" w:sz="4" w:space="0" w:color="auto"/>
            </w:tcBorders>
            <w:shd w:val="clear" w:color="auto" w:fill="auto"/>
            <w:noWrap/>
            <w:vAlign w:val="bottom"/>
            <w:hideMark/>
          </w:tcPr>
          <w:p w14:paraId="33FBE594"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-0.000290</w:t>
            </w:r>
          </w:p>
        </w:tc>
        <w:tc>
          <w:tcPr>
            <w:tcW w:w="1191" w:type="dxa"/>
            <w:tcBorders>
              <w:top w:val="nil"/>
              <w:left w:val="nil"/>
              <w:bottom w:val="single" w:sz="4" w:space="0" w:color="auto"/>
              <w:right w:val="single" w:sz="4" w:space="0" w:color="auto"/>
            </w:tcBorders>
            <w:shd w:val="clear" w:color="auto" w:fill="auto"/>
            <w:noWrap/>
            <w:vAlign w:val="bottom"/>
            <w:hideMark/>
          </w:tcPr>
          <w:p w14:paraId="61A32772"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0.029920</w:t>
            </w:r>
          </w:p>
        </w:tc>
      </w:tr>
      <w:tr w:rsidR="00730541" w:rsidRPr="00AE4955" w14:paraId="360ADC60" w14:textId="77777777" w:rsidTr="001F2394">
        <w:trPr>
          <w:trHeight w:val="313"/>
        </w:trPr>
        <w:tc>
          <w:tcPr>
            <w:tcW w:w="138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D6EB49D"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September</w:t>
            </w:r>
          </w:p>
        </w:tc>
        <w:tc>
          <w:tcPr>
            <w:tcW w:w="1284" w:type="dxa"/>
            <w:tcBorders>
              <w:top w:val="nil"/>
              <w:left w:val="nil"/>
              <w:bottom w:val="single" w:sz="4" w:space="0" w:color="auto"/>
              <w:right w:val="single" w:sz="4" w:space="0" w:color="auto"/>
            </w:tcBorders>
            <w:shd w:val="clear" w:color="auto" w:fill="auto"/>
            <w:noWrap/>
            <w:vAlign w:val="bottom"/>
            <w:hideMark/>
          </w:tcPr>
          <w:p w14:paraId="3B13B032"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52" w:type="dxa"/>
            <w:tcBorders>
              <w:top w:val="nil"/>
              <w:left w:val="nil"/>
              <w:bottom w:val="single" w:sz="4" w:space="0" w:color="auto"/>
              <w:right w:val="single" w:sz="4" w:space="0" w:color="auto"/>
            </w:tcBorders>
            <w:shd w:val="clear" w:color="auto" w:fill="auto"/>
            <w:noWrap/>
            <w:vAlign w:val="bottom"/>
            <w:hideMark/>
          </w:tcPr>
          <w:p w14:paraId="7D5B3AB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238</w:t>
            </w:r>
          </w:p>
        </w:tc>
        <w:tc>
          <w:tcPr>
            <w:tcW w:w="1373" w:type="dxa"/>
            <w:tcBorders>
              <w:top w:val="nil"/>
              <w:left w:val="nil"/>
              <w:bottom w:val="single" w:sz="4" w:space="0" w:color="auto"/>
              <w:right w:val="single" w:sz="4" w:space="0" w:color="auto"/>
            </w:tcBorders>
            <w:shd w:val="clear" w:color="auto" w:fill="auto"/>
            <w:noWrap/>
            <w:vAlign w:val="bottom"/>
            <w:hideMark/>
          </w:tcPr>
          <w:p w14:paraId="2FE956E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1.250116</w:t>
            </w:r>
          </w:p>
        </w:tc>
        <w:tc>
          <w:tcPr>
            <w:tcW w:w="752" w:type="dxa"/>
            <w:tcBorders>
              <w:top w:val="nil"/>
              <w:left w:val="nil"/>
              <w:bottom w:val="single" w:sz="4" w:space="0" w:color="auto"/>
              <w:right w:val="single" w:sz="4" w:space="0" w:color="auto"/>
            </w:tcBorders>
            <w:shd w:val="clear" w:color="auto" w:fill="auto"/>
            <w:noWrap/>
            <w:vAlign w:val="bottom"/>
            <w:hideMark/>
          </w:tcPr>
          <w:p w14:paraId="25B89C1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238</w:t>
            </w:r>
          </w:p>
        </w:tc>
        <w:tc>
          <w:tcPr>
            <w:tcW w:w="1373" w:type="dxa"/>
            <w:tcBorders>
              <w:top w:val="nil"/>
              <w:left w:val="nil"/>
              <w:bottom w:val="single" w:sz="4" w:space="0" w:color="auto"/>
              <w:right w:val="single" w:sz="4" w:space="0" w:color="auto"/>
            </w:tcBorders>
            <w:shd w:val="clear" w:color="auto" w:fill="auto"/>
            <w:noWrap/>
            <w:vAlign w:val="bottom"/>
            <w:hideMark/>
          </w:tcPr>
          <w:p w14:paraId="3648D79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1.250116</w:t>
            </w:r>
          </w:p>
        </w:tc>
        <w:tc>
          <w:tcPr>
            <w:tcW w:w="1229" w:type="dxa"/>
            <w:tcBorders>
              <w:top w:val="nil"/>
              <w:left w:val="nil"/>
              <w:bottom w:val="single" w:sz="4" w:space="0" w:color="auto"/>
              <w:right w:val="single" w:sz="4" w:space="0" w:color="auto"/>
            </w:tcBorders>
            <w:shd w:val="clear" w:color="auto" w:fill="auto"/>
            <w:noWrap/>
            <w:vAlign w:val="bottom"/>
            <w:hideMark/>
          </w:tcPr>
          <w:p w14:paraId="2384001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1A0467B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4B069A99"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59B51801"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1366C2FF"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52" w:type="dxa"/>
            <w:tcBorders>
              <w:top w:val="nil"/>
              <w:left w:val="nil"/>
              <w:bottom w:val="single" w:sz="4" w:space="0" w:color="auto"/>
              <w:right w:val="single" w:sz="4" w:space="0" w:color="auto"/>
            </w:tcBorders>
            <w:shd w:val="clear" w:color="auto" w:fill="auto"/>
            <w:noWrap/>
            <w:vAlign w:val="bottom"/>
            <w:hideMark/>
          </w:tcPr>
          <w:p w14:paraId="685361F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516</w:t>
            </w:r>
          </w:p>
        </w:tc>
        <w:tc>
          <w:tcPr>
            <w:tcW w:w="1373" w:type="dxa"/>
            <w:tcBorders>
              <w:top w:val="nil"/>
              <w:left w:val="nil"/>
              <w:bottom w:val="single" w:sz="4" w:space="0" w:color="auto"/>
              <w:right w:val="single" w:sz="4" w:space="0" w:color="auto"/>
            </w:tcBorders>
            <w:shd w:val="clear" w:color="auto" w:fill="auto"/>
            <w:noWrap/>
            <w:vAlign w:val="bottom"/>
            <w:hideMark/>
          </w:tcPr>
          <w:p w14:paraId="61E121F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1.194773</w:t>
            </w:r>
          </w:p>
        </w:tc>
        <w:tc>
          <w:tcPr>
            <w:tcW w:w="752" w:type="dxa"/>
            <w:tcBorders>
              <w:top w:val="nil"/>
              <w:left w:val="nil"/>
              <w:bottom w:val="single" w:sz="4" w:space="0" w:color="auto"/>
              <w:right w:val="single" w:sz="4" w:space="0" w:color="auto"/>
            </w:tcBorders>
            <w:shd w:val="clear" w:color="auto" w:fill="auto"/>
            <w:noWrap/>
            <w:vAlign w:val="bottom"/>
            <w:hideMark/>
          </w:tcPr>
          <w:p w14:paraId="14E091D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516</w:t>
            </w:r>
          </w:p>
        </w:tc>
        <w:tc>
          <w:tcPr>
            <w:tcW w:w="1373" w:type="dxa"/>
            <w:tcBorders>
              <w:top w:val="nil"/>
              <w:left w:val="nil"/>
              <w:bottom w:val="single" w:sz="4" w:space="0" w:color="auto"/>
              <w:right w:val="single" w:sz="4" w:space="0" w:color="auto"/>
            </w:tcBorders>
            <w:shd w:val="clear" w:color="auto" w:fill="auto"/>
            <w:noWrap/>
            <w:vAlign w:val="bottom"/>
            <w:hideMark/>
          </w:tcPr>
          <w:p w14:paraId="0646C24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1.194773</w:t>
            </w:r>
          </w:p>
        </w:tc>
        <w:tc>
          <w:tcPr>
            <w:tcW w:w="1229" w:type="dxa"/>
            <w:tcBorders>
              <w:top w:val="nil"/>
              <w:left w:val="nil"/>
              <w:bottom w:val="single" w:sz="4" w:space="0" w:color="auto"/>
              <w:right w:val="single" w:sz="4" w:space="0" w:color="auto"/>
            </w:tcBorders>
            <w:shd w:val="clear" w:color="auto" w:fill="auto"/>
            <w:noWrap/>
            <w:vAlign w:val="bottom"/>
            <w:hideMark/>
          </w:tcPr>
          <w:p w14:paraId="63984FA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65355B9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6C58C276"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5765C003"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75842A86"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52" w:type="dxa"/>
            <w:tcBorders>
              <w:top w:val="nil"/>
              <w:left w:val="nil"/>
              <w:bottom w:val="single" w:sz="4" w:space="0" w:color="auto"/>
              <w:right w:val="single" w:sz="4" w:space="0" w:color="auto"/>
            </w:tcBorders>
            <w:shd w:val="clear" w:color="auto" w:fill="auto"/>
            <w:noWrap/>
            <w:vAlign w:val="bottom"/>
            <w:hideMark/>
          </w:tcPr>
          <w:p w14:paraId="6A60450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886</w:t>
            </w:r>
          </w:p>
        </w:tc>
        <w:tc>
          <w:tcPr>
            <w:tcW w:w="1373" w:type="dxa"/>
            <w:tcBorders>
              <w:top w:val="nil"/>
              <w:left w:val="nil"/>
              <w:bottom w:val="single" w:sz="4" w:space="0" w:color="auto"/>
              <w:right w:val="single" w:sz="4" w:space="0" w:color="auto"/>
            </w:tcBorders>
            <w:shd w:val="clear" w:color="auto" w:fill="auto"/>
            <w:noWrap/>
            <w:vAlign w:val="bottom"/>
            <w:hideMark/>
          </w:tcPr>
          <w:p w14:paraId="0A45CCA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1.181148</w:t>
            </w:r>
          </w:p>
        </w:tc>
        <w:tc>
          <w:tcPr>
            <w:tcW w:w="752" w:type="dxa"/>
            <w:tcBorders>
              <w:top w:val="nil"/>
              <w:left w:val="nil"/>
              <w:bottom w:val="single" w:sz="4" w:space="0" w:color="auto"/>
              <w:right w:val="single" w:sz="4" w:space="0" w:color="auto"/>
            </w:tcBorders>
            <w:shd w:val="clear" w:color="auto" w:fill="auto"/>
            <w:noWrap/>
            <w:vAlign w:val="bottom"/>
            <w:hideMark/>
          </w:tcPr>
          <w:p w14:paraId="32C80C3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886</w:t>
            </w:r>
          </w:p>
        </w:tc>
        <w:tc>
          <w:tcPr>
            <w:tcW w:w="1373" w:type="dxa"/>
            <w:tcBorders>
              <w:top w:val="nil"/>
              <w:left w:val="nil"/>
              <w:bottom w:val="single" w:sz="4" w:space="0" w:color="auto"/>
              <w:right w:val="single" w:sz="4" w:space="0" w:color="auto"/>
            </w:tcBorders>
            <w:shd w:val="clear" w:color="auto" w:fill="auto"/>
            <w:noWrap/>
            <w:vAlign w:val="bottom"/>
            <w:hideMark/>
          </w:tcPr>
          <w:p w14:paraId="3F8957A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1.181148</w:t>
            </w:r>
          </w:p>
        </w:tc>
        <w:tc>
          <w:tcPr>
            <w:tcW w:w="1229" w:type="dxa"/>
            <w:tcBorders>
              <w:top w:val="nil"/>
              <w:left w:val="nil"/>
              <w:bottom w:val="single" w:sz="4" w:space="0" w:color="auto"/>
              <w:right w:val="single" w:sz="4" w:space="0" w:color="auto"/>
            </w:tcBorders>
            <w:shd w:val="clear" w:color="auto" w:fill="auto"/>
            <w:noWrap/>
            <w:vAlign w:val="bottom"/>
            <w:hideMark/>
          </w:tcPr>
          <w:p w14:paraId="12F4419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3F84FFD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0.000004</w:t>
            </w:r>
          </w:p>
        </w:tc>
      </w:tr>
      <w:tr w:rsidR="00730541" w:rsidRPr="00AE4955" w14:paraId="28AF15E4"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24290867"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553421AC"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52" w:type="dxa"/>
            <w:tcBorders>
              <w:top w:val="nil"/>
              <w:left w:val="nil"/>
              <w:bottom w:val="single" w:sz="4" w:space="0" w:color="auto"/>
              <w:right w:val="single" w:sz="4" w:space="0" w:color="auto"/>
            </w:tcBorders>
            <w:shd w:val="clear" w:color="auto" w:fill="auto"/>
            <w:noWrap/>
            <w:vAlign w:val="bottom"/>
            <w:hideMark/>
          </w:tcPr>
          <w:p w14:paraId="4BFC9D8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1339</w:t>
            </w:r>
          </w:p>
        </w:tc>
        <w:tc>
          <w:tcPr>
            <w:tcW w:w="1373" w:type="dxa"/>
            <w:tcBorders>
              <w:top w:val="nil"/>
              <w:left w:val="nil"/>
              <w:bottom w:val="single" w:sz="4" w:space="0" w:color="auto"/>
              <w:right w:val="single" w:sz="4" w:space="0" w:color="auto"/>
            </w:tcBorders>
            <w:shd w:val="clear" w:color="auto" w:fill="auto"/>
            <w:noWrap/>
            <w:vAlign w:val="bottom"/>
            <w:hideMark/>
          </w:tcPr>
          <w:p w14:paraId="3534EA7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1.190650</w:t>
            </w:r>
          </w:p>
        </w:tc>
        <w:tc>
          <w:tcPr>
            <w:tcW w:w="752" w:type="dxa"/>
            <w:tcBorders>
              <w:top w:val="nil"/>
              <w:left w:val="nil"/>
              <w:bottom w:val="single" w:sz="4" w:space="0" w:color="auto"/>
              <w:right w:val="single" w:sz="4" w:space="0" w:color="auto"/>
            </w:tcBorders>
            <w:shd w:val="clear" w:color="auto" w:fill="auto"/>
            <w:noWrap/>
            <w:vAlign w:val="bottom"/>
            <w:hideMark/>
          </w:tcPr>
          <w:p w14:paraId="4A1297B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1339</w:t>
            </w:r>
          </w:p>
        </w:tc>
        <w:tc>
          <w:tcPr>
            <w:tcW w:w="1373" w:type="dxa"/>
            <w:tcBorders>
              <w:top w:val="nil"/>
              <w:left w:val="nil"/>
              <w:bottom w:val="single" w:sz="4" w:space="0" w:color="auto"/>
              <w:right w:val="single" w:sz="4" w:space="0" w:color="auto"/>
            </w:tcBorders>
            <w:shd w:val="clear" w:color="auto" w:fill="auto"/>
            <w:noWrap/>
            <w:vAlign w:val="bottom"/>
            <w:hideMark/>
          </w:tcPr>
          <w:p w14:paraId="465316D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1.190650</w:t>
            </w:r>
          </w:p>
        </w:tc>
        <w:tc>
          <w:tcPr>
            <w:tcW w:w="1229" w:type="dxa"/>
            <w:tcBorders>
              <w:top w:val="nil"/>
              <w:left w:val="nil"/>
              <w:bottom w:val="single" w:sz="4" w:space="0" w:color="auto"/>
              <w:right w:val="single" w:sz="4" w:space="0" w:color="auto"/>
            </w:tcBorders>
            <w:shd w:val="clear" w:color="auto" w:fill="auto"/>
            <w:noWrap/>
            <w:vAlign w:val="bottom"/>
            <w:hideMark/>
          </w:tcPr>
          <w:p w14:paraId="7C9FAA9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145F579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408B74C7"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5FE798DA"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52DFD8E8"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52" w:type="dxa"/>
            <w:tcBorders>
              <w:top w:val="nil"/>
              <w:left w:val="nil"/>
              <w:bottom w:val="single" w:sz="4" w:space="0" w:color="auto"/>
              <w:right w:val="single" w:sz="4" w:space="0" w:color="auto"/>
            </w:tcBorders>
            <w:shd w:val="clear" w:color="auto" w:fill="auto"/>
            <w:noWrap/>
            <w:vAlign w:val="bottom"/>
            <w:hideMark/>
          </w:tcPr>
          <w:p w14:paraId="709123D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1861</w:t>
            </w:r>
          </w:p>
        </w:tc>
        <w:tc>
          <w:tcPr>
            <w:tcW w:w="1373" w:type="dxa"/>
            <w:tcBorders>
              <w:top w:val="nil"/>
              <w:left w:val="nil"/>
              <w:bottom w:val="single" w:sz="4" w:space="0" w:color="auto"/>
              <w:right w:val="single" w:sz="4" w:space="0" w:color="auto"/>
            </w:tcBorders>
            <w:shd w:val="clear" w:color="auto" w:fill="auto"/>
            <w:noWrap/>
            <w:vAlign w:val="bottom"/>
            <w:hideMark/>
          </w:tcPr>
          <w:p w14:paraId="0B187D4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1.099498</w:t>
            </w:r>
          </w:p>
        </w:tc>
        <w:tc>
          <w:tcPr>
            <w:tcW w:w="752" w:type="dxa"/>
            <w:tcBorders>
              <w:top w:val="nil"/>
              <w:left w:val="nil"/>
              <w:bottom w:val="single" w:sz="4" w:space="0" w:color="auto"/>
              <w:right w:val="single" w:sz="4" w:space="0" w:color="auto"/>
            </w:tcBorders>
            <w:shd w:val="clear" w:color="auto" w:fill="auto"/>
            <w:noWrap/>
            <w:vAlign w:val="bottom"/>
            <w:hideMark/>
          </w:tcPr>
          <w:p w14:paraId="458A804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1861</w:t>
            </w:r>
          </w:p>
        </w:tc>
        <w:tc>
          <w:tcPr>
            <w:tcW w:w="1373" w:type="dxa"/>
            <w:tcBorders>
              <w:top w:val="nil"/>
              <w:left w:val="nil"/>
              <w:bottom w:val="single" w:sz="4" w:space="0" w:color="auto"/>
              <w:right w:val="single" w:sz="4" w:space="0" w:color="auto"/>
            </w:tcBorders>
            <w:shd w:val="clear" w:color="auto" w:fill="auto"/>
            <w:noWrap/>
            <w:vAlign w:val="bottom"/>
            <w:hideMark/>
          </w:tcPr>
          <w:p w14:paraId="6D68172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1.099498</w:t>
            </w:r>
          </w:p>
        </w:tc>
        <w:tc>
          <w:tcPr>
            <w:tcW w:w="1229" w:type="dxa"/>
            <w:tcBorders>
              <w:top w:val="nil"/>
              <w:left w:val="nil"/>
              <w:bottom w:val="single" w:sz="4" w:space="0" w:color="auto"/>
              <w:right w:val="single" w:sz="4" w:space="0" w:color="auto"/>
            </w:tcBorders>
            <w:shd w:val="clear" w:color="auto" w:fill="auto"/>
            <w:noWrap/>
            <w:vAlign w:val="bottom"/>
            <w:hideMark/>
          </w:tcPr>
          <w:p w14:paraId="4D4E356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4C6457D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70449212"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410BD8AD"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7E842B47" w14:textId="77777777" w:rsidR="00730541" w:rsidRPr="00AE4955" w:rsidRDefault="00730541"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52" w:type="dxa"/>
            <w:tcBorders>
              <w:top w:val="nil"/>
              <w:left w:val="nil"/>
              <w:bottom w:val="single" w:sz="4" w:space="0" w:color="auto"/>
              <w:right w:val="single" w:sz="4" w:space="0" w:color="auto"/>
            </w:tcBorders>
            <w:shd w:val="clear" w:color="auto" w:fill="auto"/>
            <w:noWrap/>
            <w:vAlign w:val="bottom"/>
            <w:hideMark/>
          </w:tcPr>
          <w:p w14:paraId="2F7D391B"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3213</w:t>
            </w:r>
          </w:p>
        </w:tc>
        <w:tc>
          <w:tcPr>
            <w:tcW w:w="1373" w:type="dxa"/>
            <w:tcBorders>
              <w:top w:val="nil"/>
              <w:left w:val="nil"/>
              <w:bottom w:val="single" w:sz="4" w:space="0" w:color="auto"/>
              <w:right w:val="single" w:sz="4" w:space="0" w:color="auto"/>
            </w:tcBorders>
            <w:shd w:val="clear" w:color="auto" w:fill="auto"/>
            <w:noWrap/>
            <w:vAlign w:val="bottom"/>
            <w:hideMark/>
          </w:tcPr>
          <w:p w14:paraId="72049374"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1.049774</w:t>
            </w:r>
          </w:p>
        </w:tc>
        <w:tc>
          <w:tcPr>
            <w:tcW w:w="752" w:type="dxa"/>
            <w:tcBorders>
              <w:top w:val="nil"/>
              <w:left w:val="nil"/>
              <w:bottom w:val="single" w:sz="4" w:space="0" w:color="auto"/>
              <w:right w:val="single" w:sz="4" w:space="0" w:color="auto"/>
            </w:tcBorders>
            <w:shd w:val="clear" w:color="auto" w:fill="auto"/>
            <w:noWrap/>
            <w:vAlign w:val="bottom"/>
            <w:hideMark/>
          </w:tcPr>
          <w:p w14:paraId="3499B065"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3212</w:t>
            </w:r>
          </w:p>
        </w:tc>
        <w:tc>
          <w:tcPr>
            <w:tcW w:w="1373" w:type="dxa"/>
            <w:tcBorders>
              <w:top w:val="nil"/>
              <w:left w:val="nil"/>
              <w:bottom w:val="single" w:sz="4" w:space="0" w:color="auto"/>
              <w:right w:val="single" w:sz="4" w:space="0" w:color="auto"/>
            </w:tcBorders>
            <w:shd w:val="clear" w:color="auto" w:fill="auto"/>
            <w:noWrap/>
            <w:vAlign w:val="bottom"/>
            <w:hideMark/>
          </w:tcPr>
          <w:p w14:paraId="0710D1DC"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1.049871</w:t>
            </w:r>
          </w:p>
        </w:tc>
        <w:tc>
          <w:tcPr>
            <w:tcW w:w="1229" w:type="dxa"/>
            <w:tcBorders>
              <w:top w:val="nil"/>
              <w:left w:val="nil"/>
              <w:bottom w:val="single" w:sz="4" w:space="0" w:color="auto"/>
              <w:right w:val="single" w:sz="4" w:space="0" w:color="auto"/>
            </w:tcBorders>
            <w:shd w:val="clear" w:color="auto" w:fill="auto"/>
            <w:noWrap/>
            <w:vAlign w:val="bottom"/>
            <w:hideMark/>
          </w:tcPr>
          <w:p w14:paraId="2B4F9D1F"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-0.000097</w:t>
            </w:r>
          </w:p>
        </w:tc>
        <w:tc>
          <w:tcPr>
            <w:tcW w:w="1191" w:type="dxa"/>
            <w:tcBorders>
              <w:top w:val="nil"/>
              <w:left w:val="nil"/>
              <w:bottom w:val="single" w:sz="4" w:space="0" w:color="auto"/>
              <w:right w:val="single" w:sz="4" w:space="0" w:color="auto"/>
            </w:tcBorders>
            <w:shd w:val="clear" w:color="auto" w:fill="auto"/>
            <w:noWrap/>
            <w:vAlign w:val="bottom"/>
            <w:hideMark/>
          </w:tcPr>
          <w:p w14:paraId="284B6A95"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0.009235</w:t>
            </w:r>
          </w:p>
        </w:tc>
      </w:tr>
      <w:tr w:rsidR="00730541" w:rsidRPr="00AE4955" w14:paraId="705A6BB4" w14:textId="77777777" w:rsidTr="001F2394">
        <w:trPr>
          <w:trHeight w:val="313"/>
        </w:trPr>
        <w:tc>
          <w:tcPr>
            <w:tcW w:w="138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1A4A25F"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October</w:t>
            </w:r>
          </w:p>
        </w:tc>
        <w:tc>
          <w:tcPr>
            <w:tcW w:w="1284" w:type="dxa"/>
            <w:tcBorders>
              <w:top w:val="nil"/>
              <w:left w:val="nil"/>
              <w:bottom w:val="single" w:sz="4" w:space="0" w:color="auto"/>
              <w:right w:val="single" w:sz="4" w:space="0" w:color="auto"/>
            </w:tcBorders>
            <w:shd w:val="clear" w:color="auto" w:fill="auto"/>
            <w:noWrap/>
            <w:vAlign w:val="bottom"/>
            <w:hideMark/>
          </w:tcPr>
          <w:p w14:paraId="73F5C44A"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52" w:type="dxa"/>
            <w:tcBorders>
              <w:top w:val="nil"/>
              <w:left w:val="nil"/>
              <w:bottom w:val="single" w:sz="4" w:space="0" w:color="auto"/>
              <w:right w:val="single" w:sz="4" w:space="0" w:color="auto"/>
            </w:tcBorders>
            <w:shd w:val="clear" w:color="auto" w:fill="auto"/>
            <w:noWrap/>
            <w:vAlign w:val="bottom"/>
            <w:hideMark/>
          </w:tcPr>
          <w:p w14:paraId="36784A6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243</w:t>
            </w:r>
          </w:p>
        </w:tc>
        <w:tc>
          <w:tcPr>
            <w:tcW w:w="1373" w:type="dxa"/>
            <w:tcBorders>
              <w:top w:val="nil"/>
              <w:left w:val="nil"/>
              <w:bottom w:val="single" w:sz="4" w:space="0" w:color="auto"/>
              <w:right w:val="single" w:sz="4" w:space="0" w:color="auto"/>
            </w:tcBorders>
            <w:shd w:val="clear" w:color="auto" w:fill="auto"/>
            <w:noWrap/>
            <w:vAlign w:val="bottom"/>
            <w:hideMark/>
          </w:tcPr>
          <w:p w14:paraId="3FCB7DF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1.041750</w:t>
            </w:r>
          </w:p>
        </w:tc>
        <w:tc>
          <w:tcPr>
            <w:tcW w:w="752" w:type="dxa"/>
            <w:tcBorders>
              <w:top w:val="nil"/>
              <w:left w:val="nil"/>
              <w:bottom w:val="single" w:sz="4" w:space="0" w:color="auto"/>
              <w:right w:val="single" w:sz="4" w:space="0" w:color="auto"/>
            </w:tcBorders>
            <w:shd w:val="clear" w:color="auto" w:fill="auto"/>
            <w:noWrap/>
            <w:vAlign w:val="bottom"/>
            <w:hideMark/>
          </w:tcPr>
          <w:p w14:paraId="7CACC5D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243</w:t>
            </w:r>
          </w:p>
        </w:tc>
        <w:tc>
          <w:tcPr>
            <w:tcW w:w="1373" w:type="dxa"/>
            <w:tcBorders>
              <w:top w:val="nil"/>
              <w:left w:val="nil"/>
              <w:bottom w:val="single" w:sz="4" w:space="0" w:color="auto"/>
              <w:right w:val="single" w:sz="4" w:space="0" w:color="auto"/>
            </w:tcBorders>
            <w:shd w:val="clear" w:color="auto" w:fill="auto"/>
            <w:noWrap/>
            <w:vAlign w:val="bottom"/>
            <w:hideMark/>
          </w:tcPr>
          <w:p w14:paraId="0B2FE4F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1.041751</w:t>
            </w:r>
          </w:p>
        </w:tc>
        <w:tc>
          <w:tcPr>
            <w:tcW w:w="1229" w:type="dxa"/>
            <w:tcBorders>
              <w:top w:val="nil"/>
              <w:left w:val="nil"/>
              <w:bottom w:val="single" w:sz="4" w:space="0" w:color="auto"/>
              <w:right w:val="single" w:sz="4" w:space="0" w:color="auto"/>
            </w:tcBorders>
            <w:shd w:val="clear" w:color="auto" w:fill="auto"/>
            <w:noWrap/>
            <w:vAlign w:val="bottom"/>
            <w:hideMark/>
          </w:tcPr>
          <w:p w14:paraId="477083D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c>
          <w:tcPr>
            <w:tcW w:w="1191" w:type="dxa"/>
            <w:tcBorders>
              <w:top w:val="nil"/>
              <w:left w:val="nil"/>
              <w:bottom w:val="single" w:sz="4" w:space="0" w:color="auto"/>
              <w:right w:val="single" w:sz="4" w:space="0" w:color="auto"/>
            </w:tcBorders>
            <w:shd w:val="clear" w:color="auto" w:fill="auto"/>
            <w:noWrap/>
            <w:vAlign w:val="bottom"/>
            <w:hideMark/>
          </w:tcPr>
          <w:p w14:paraId="427DD4D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0.000100</w:t>
            </w:r>
          </w:p>
        </w:tc>
      </w:tr>
      <w:tr w:rsidR="00730541" w:rsidRPr="00AE4955" w14:paraId="3FEE5D8E"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57E2DC6A"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352EAA72"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52" w:type="dxa"/>
            <w:tcBorders>
              <w:top w:val="nil"/>
              <w:left w:val="nil"/>
              <w:bottom w:val="single" w:sz="4" w:space="0" w:color="auto"/>
              <w:right w:val="single" w:sz="4" w:space="0" w:color="auto"/>
            </w:tcBorders>
            <w:shd w:val="clear" w:color="auto" w:fill="auto"/>
            <w:noWrap/>
            <w:vAlign w:val="bottom"/>
            <w:hideMark/>
          </w:tcPr>
          <w:p w14:paraId="5A4DAC6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525</w:t>
            </w:r>
          </w:p>
        </w:tc>
        <w:tc>
          <w:tcPr>
            <w:tcW w:w="1373" w:type="dxa"/>
            <w:tcBorders>
              <w:top w:val="nil"/>
              <w:left w:val="nil"/>
              <w:bottom w:val="single" w:sz="4" w:space="0" w:color="auto"/>
              <w:right w:val="single" w:sz="4" w:space="0" w:color="auto"/>
            </w:tcBorders>
            <w:shd w:val="clear" w:color="auto" w:fill="auto"/>
            <w:noWrap/>
            <w:vAlign w:val="bottom"/>
            <w:hideMark/>
          </w:tcPr>
          <w:p w14:paraId="70DB04B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1.021297</w:t>
            </w:r>
          </w:p>
        </w:tc>
        <w:tc>
          <w:tcPr>
            <w:tcW w:w="752" w:type="dxa"/>
            <w:tcBorders>
              <w:top w:val="nil"/>
              <w:left w:val="nil"/>
              <w:bottom w:val="single" w:sz="4" w:space="0" w:color="auto"/>
              <w:right w:val="single" w:sz="4" w:space="0" w:color="auto"/>
            </w:tcBorders>
            <w:shd w:val="clear" w:color="auto" w:fill="auto"/>
            <w:noWrap/>
            <w:vAlign w:val="bottom"/>
            <w:hideMark/>
          </w:tcPr>
          <w:p w14:paraId="1D4FD30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525</w:t>
            </w:r>
          </w:p>
        </w:tc>
        <w:tc>
          <w:tcPr>
            <w:tcW w:w="1373" w:type="dxa"/>
            <w:tcBorders>
              <w:top w:val="nil"/>
              <w:left w:val="nil"/>
              <w:bottom w:val="single" w:sz="4" w:space="0" w:color="auto"/>
              <w:right w:val="single" w:sz="4" w:space="0" w:color="auto"/>
            </w:tcBorders>
            <w:shd w:val="clear" w:color="auto" w:fill="auto"/>
            <w:noWrap/>
            <w:vAlign w:val="bottom"/>
            <w:hideMark/>
          </w:tcPr>
          <w:p w14:paraId="1A5F1CB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1.021297</w:t>
            </w:r>
          </w:p>
        </w:tc>
        <w:tc>
          <w:tcPr>
            <w:tcW w:w="1229" w:type="dxa"/>
            <w:tcBorders>
              <w:top w:val="nil"/>
              <w:left w:val="nil"/>
              <w:bottom w:val="single" w:sz="4" w:space="0" w:color="auto"/>
              <w:right w:val="single" w:sz="4" w:space="0" w:color="auto"/>
            </w:tcBorders>
            <w:shd w:val="clear" w:color="auto" w:fill="auto"/>
            <w:noWrap/>
            <w:vAlign w:val="bottom"/>
            <w:hideMark/>
          </w:tcPr>
          <w:p w14:paraId="4DDC7CC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1EABCD4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730541" w:rsidRPr="00AE4955" w14:paraId="419A2284"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3687DEBD"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1578BD72"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52" w:type="dxa"/>
            <w:tcBorders>
              <w:top w:val="nil"/>
              <w:left w:val="nil"/>
              <w:bottom w:val="single" w:sz="4" w:space="0" w:color="auto"/>
              <w:right w:val="single" w:sz="4" w:space="0" w:color="auto"/>
            </w:tcBorders>
            <w:shd w:val="clear" w:color="auto" w:fill="auto"/>
            <w:noWrap/>
            <w:vAlign w:val="bottom"/>
            <w:hideMark/>
          </w:tcPr>
          <w:p w14:paraId="54088E8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909</w:t>
            </w:r>
          </w:p>
        </w:tc>
        <w:tc>
          <w:tcPr>
            <w:tcW w:w="1373" w:type="dxa"/>
            <w:tcBorders>
              <w:top w:val="nil"/>
              <w:left w:val="nil"/>
              <w:bottom w:val="single" w:sz="4" w:space="0" w:color="auto"/>
              <w:right w:val="single" w:sz="4" w:space="0" w:color="auto"/>
            </w:tcBorders>
            <w:shd w:val="clear" w:color="auto" w:fill="auto"/>
            <w:noWrap/>
            <w:vAlign w:val="bottom"/>
            <w:hideMark/>
          </w:tcPr>
          <w:p w14:paraId="6750181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0.967953</w:t>
            </w:r>
          </w:p>
        </w:tc>
        <w:tc>
          <w:tcPr>
            <w:tcW w:w="752" w:type="dxa"/>
            <w:tcBorders>
              <w:top w:val="nil"/>
              <w:left w:val="nil"/>
              <w:bottom w:val="single" w:sz="4" w:space="0" w:color="auto"/>
              <w:right w:val="single" w:sz="4" w:space="0" w:color="auto"/>
            </w:tcBorders>
            <w:shd w:val="clear" w:color="auto" w:fill="auto"/>
            <w:noWrap/>
            <w:vAlign w:val="bottom"/>
            <w:hideMark/>
          </w:tcPr>
          <w:p w14:paraId="06B94F2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909</w:t>
            </w:r>
          </w:p>
        </w:tc>
        <w:tc>
          <w:tcPr>
            <w:tcW w:w="1373" w:type="dxa"/>
            <w:tcBorders>
              <w:top w:val="nil"/>
              <w:left w:val="nil"/>
              <w:bottom w:val="single" w:sz="4" w:space="0" w:color="auto"/>
              <w:right w:val="single" w:sz="4" w:space="0" w:color="auto"/>
            </w:tcBorders>
            <w:shd w:val="clear" w:color="auto" w:fill="auto"/>
            <w:noWrap/>
            <w:vAlign w:val="bottom"/>
            <w:hideMark/>
          </w:tcPr>
          <w:p w14:paraId="0E1D428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0.967953</w:t>
            </w:r>
          </w:p>
        </w:tc>
        <w:tc>
          <w:tcPr>
            <w:tcW w:w="1229" w:type="dxa"/>
            <w:tcBorders>
              <w:top w:val="nil"/>
              <w:left w:val="nil"/>
              <w:bottom w:val="single" w:sz="4" w:space="0" w:color="auto"/>
              <w:right w:val="single" w:sz="4" w:space="0" w:color="auto"/>
            </w:tcBorders>
            <w:shd w:val="clear" w:color="auto" w:fill="auto"/>
            <w:noWrap/>
            <w:vAlign w:val="bottom"/>
            <w:hideMark/>
          </w:tcPr>
          <w:p w14:paraId="138D64C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3260AB5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743DB238"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512AE9BC"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7655AB95"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52" w:type="dxa"/>
            <w:tcBorders>
              <w:top w:val="nil"/>
              <w:left w:val="nil"/>
              <w:bottom w:val="single" w:sz="4" w:space="0" w:color="auto"/>
              <w:right w:val="single" w:sz="4" w:space="0" w:color="auto"/>
            </w:tcBorders>
            <w:shd w:val="clear" w:color="auto" w:fill="auto"/>
            <w:noWrap/>
            <w:vAlign w:val="bottom"/>
            <w:hideMark/>
          </w:tcPr>
          <w:p w14:paraId="4FA46E9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1376</w:t>
            </w:r>
          </w:p>
        </w:tc>
        <w:tc>
          <w:tcPr>
            <w:tcW w:w="1373" w:type="dxa"/>
            <w:tcBorders>
              <w:top w:val="nil"/>
              <w:left w:val="nil"/>
              <w:bottom w:val="single" w:sz="4" w:space="0" w:color="auto"/>
              <w:right w:val="single" w:sz="4" w:space="0" w:color="auto"/>
            </w:tcBorders>
            <w:shd w:val="clear" w:color="auto" w:fill="auto"/>
            <w:noWrap/>
            <w:vAlign w:val="bottom"/>
            <w:hideMark/>
          </w:tcPr>
          <w:p w14:paraId="72343DB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0.926415</w:t>
            </w:r>
          </w:p>
        </w:tc>
        <w:tc>
          <w:tcPr>
            <w:tcW w:w="752" w:type="dxa"/>
            <w:tcBorders>
              <w:top w:val="nil"/>
              <w:left w:val="nil"/>
              <w:bottom w:val="single" w:sz="4" w:space="0" w:color="auto"/>
              <w:right w:val="single" w:sz="4" w:space="0" w:color="auto"/>
            </w:tcBorders>
            <w:shd w:val="clear" w:color="auto" w:fill="auto"/>
            <w:noWrap/>
            <w:vAlign w:val="bottom"/>
            <w:hideMark/>
          </w:tcPr>
          <w:p w14:paraId="592FCC8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1376</w:t>
            </w:r>
          </w:p>
        </w:tc>
        <w:tc>
          <w:tcPr>
            <w:tcW w:w="1373" w:type="dxa"/>
            <w:tcBorders>
              <w:top w:val="nil"/>
              <w:left w:val="nil"/>
              <w:bottom w:val="single" w:sz="4" w:space="0" w:color="auto"/>
              <w:right w:val="single" w:sz="4" w:space="0" w:color="auto"/>
            </w:tcBorders>
            <w:shd w:val="clear" w:color="auto" w:fill="auto"/>
            <w:noWrap/>
            <w:vAlign w:val="bottom"/>
            <w:hideMark/>
          </w:tcPr>
          <w:p w14:paraId="19C527A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0.926415</w:t>
            </w:r>
          </w:p>
        </w:tc>
        <w:tc>
          <w:tcPr>
            <w:tcW w:w="1229" w:type="dxa"/>
            <w:tcBorders>
              <w:top w:val="nil"/>
              <w:left w:val="nil"/>
              <w:bottom w:val="single" w:sz="4" w:space="0" w:color="auto"/>
              <w:right w:val="single" w:sz="4" w:space="0" w:color="auto"/>
            </w:tcBorders>
            <w:shd w:val="clear" w:color="auto" w:fill="auto"/>
            <w:noWrap/>
            <w:vAlign w:val="bottom"/>
            <w:hideMark/>
          </w:tcPr>
          <w:p w14:paraId="3B8E699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6175835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707AC199"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7DEAFEF5"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3B43FD82"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52" w:type="dxa"/>
            <w:tcBorders>
              <w:top w:val="nil"/>
              <w:left w:val="nil"/>
              <w:bottom w:val="single" w:sz="4" w:space="0" w:color="auto"/>
              <w:right w:val="single" w:sz="4" w:space="0" w:color="auto"/>
            </w:tcBorders>
            <w:shd w:val="clear" w:color="auto" w:fill="auto"/>
            <w:noWrap/>
            <w:vAlign w:val="bottom"/>
            <w:hideMark/>
          </w:tcPr>
          <w:p w14:paraId="3A612B7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1917</w:t>
            </w:r>
          </w:p>
        </w:tc>
        <w:tc>
          <w:tcPr>
            <w:tcW w:w="1373" w:type="dxa"/>
            <w:tcBorders>
              <w:top w:val="nil"/>
              <w:left w:val="nil"/>
              <w:bottom w:val="single" w:sz="4" w:space="0" w:color="auto"/>
              <w:right w:val="single" w:sz="4" w:space="0" w:color="auto"/>
            </w:tcBorders>
            <w:shd w:val="clear" w:color="auto" w:fill="auto"/>
            <w:noWrap/>
            <w:vAlign w:val="bottom"/>
            <w:hideMark/>
          </w:tcPr>
          <w:p w14:paraId="3CCE03E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0.921814</w:t>
            </w:r>
          </w:p>
        </w:tc>
        <w:tc>
          <w:tcPr>
            <w:tcW w:w="752" w:type="dxa"/>
            <w:tcBorders>
              <w:top w:val="nil"/>
              <w:left w:val="nil"/>
              <w:bottom w:val="single" w:sz="4" w:space="0" w:color="auto"/>
              <w:right w:val="single" w:sz="4" w:space="0" w:color="auto"/>
            </w:tcBorders>
            <w:shd w:val="clear" w:color="auto" w:fill="auto"/>
            <w:noWrap/>
            <w:vAlign w:val="bottom"/>
            <w:hideMark/>
          </w:tcPr>
          <w:p w14:paraId="4679405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1917</w:t>
            </w:r>
          </w:p>
        </w:tc>
        <w:tc>
          <w:tcPr>
            <w:tcW w:w="1373" w:type="dxa"/>
            <w:tcBorders>
              <w:top w:val="nil"/>
              <w:left w:val="nil"/>
              <w:bottom w:val="single" w:sz="4" w:space="0" w:color="auto"/>
              <w:right w:val="single" w:sz="4" w:space="0" w:color="auto"/>
            </w:tcBorders>
            <w:shd w:val="clear" w:color="auto" w:fill="auto"/>
            <w:noWrap/>
            <w:vAlign w:val="bottom"/>
            <w:hideMark/>
          </w:tcPr>
          <w:p w14:paraId="34A607A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0.921813</w:t>
            </w:r>
          </w:p>
        </w:tc>
        <w:tc>
          <w:tcPr>
            <w:tcW w:w="1229" w:type="dxa"/>
            <w:tcBorders>
              <w:top w:val="nil"/>
              <w:left w:val="nil"/>
              <w:bottom w:val="single" w:sz="4" w:space="0" w:color="auto"/>
              <w:right w:val="single" w:sz="4" w:space="0" w:color="auto"/>
            </w:tcBorders>
            <w:shd w:val="clear" w:color="auto" w:fill="auto"/>
            <w:noWrap/>
            <w:vAlign w:val="bottom"/>
            <w:hideMark/>
          </w:tcPr>
          <w:p w14:paraId="60802E1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c>
          <w:tcPr>
            <w:tcW w:w="1191" w:type="dxa"/>
            <w:tcBorders>
              <w:top w:val="nil"/>
              <w:left w:val="nil"/>
              <w:bottom w:val="single" w:sz="4" w:space="0" w:color="auto"/>
              <w:right w:val="single" w:sz="4" w:space="0" w:color="auto"/>
            </w:tcBorders>
            <w:shd w:val="clear" w:color="auto" w:fill="auto"/>
            <w:noWrap/>
            <w:vAlign w:val="bottom"/>
            <w:hideMark/>
          </w:tcPr>
          <w:p w14:paraId="307415F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0.000111</w:t>
            </w:r>
          </w:p>
        </w:tc>
      </w:tr>
      <w:tr w:rsidR="00730541" w:rsidRPr="00AE4955" w14:paraId="09FB6AFC"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3061FEDF"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3A7B8741" w14:textId="77777777" w:rsidR="00730541" w:rsidRPr="00AE4955" w:rsidRDefault="00730541"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52" w:type="dxa"/>
            <w:tcBorders>
              <w:top w:val="nil"/>
              <w:left w:val="nil"/>
              <w:bottom w:val="single" w:sz="4" w:space="0" w:color="auto"/>
              <w:right w:val="single" w:sz="4" w:space="0" w:color="auto"/>
            </w:tcBorders>
            <w:shd w:val="clear" w:color="auto" w:fill="auto"/>
            <w:noWrap/>
            <w:vAlign w:val="bottom"/>
            <w:hideMark/>
          </w:tcPr>
          <w:p w14:paraId="3000A513"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3291</w:t>
            </w:r>
          </w:p>
        </w:tc>
        <w:tc>
          <w:tcPr>
            <w:tcW w:w="1373" w:type="dxa"/>
            <w:tcBorders>
              <w:top w:val="nil"/>
              <w:left w:val="nil"/>
              <w:bottom w:val="single" w:sz="4" w:space="0" w:color="auto"/>
              <w:right w:val="single" w:sz="4" w:space="0" w:color="auto"/>
            </w:tcBorders>
            <w:shd w:val="clear" w:color="auto" w:fill="auto"/>
            <w:noWrap/>
            <w:vAlign w:val="bottom"/>
            <w:hideMark/>
          </w:tcPr>
          <w:p w14:paraId="23C9A94A"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0.830592</w:t>
            </w:r>
          </w:p>
        </w:tc>
        <w:tc>
          <w:tcPr>
            <w:tcW w:w="752" w:type="dxa"/>
            <w:tcBorders>
              <w:top w:val="nil"/>
              <w:left w:val="nil"/>
              <w:bottom w:val="single" w:sz="4" w:space="0" w:color="auto"/>
              <w:right w:val="single" w:sz="4" w:space="0" w:color="auto"/>
            </w:tcBorders>
            <w:shd w:val="clear" w:color="auto" w:fill="auto"/>
            <w:noWrap/>
            <w:vAlign w:val="bottom"/>
            <w:hideMark/>
          </w:tcPr>
          <w:p w14:paraId="0A703821"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3290</w:t>
            </w:r>
          </w:p>
        </w:tc>
        <w:tc>
          <w:tcPr>
            <w:tcW w:w="1373" w:type="dxa"/>
            <w:tcBorders>
              <w:top w:val="nil"/>
              <w:left w:val="nil"/>
              <w:bottom w:val="single" w:sz="4" w:space="0" w:color="auto"/>
              <w:right w:val="single" w:sz="4" w:space="0" w:color="auto"/>
            </w:tcBorders>
            <w:shd w:val="clear" w:color="auto" w:fill="auto"/>
            <w:noWrap/>
            <w:vAlign w:val="bottom"/>
            <w:hideMark/>
          </w:tcPr>
          <w:p w14:paraId="0E25FEF7"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0.830719</w:t>
            </w:r>
          </w:p>
        </w:tc>
        <w:tc>
          <w:tcPr>
            <w:tcW w:w="1229" w:type="dxa"/>
            <w:tcBorders>
              <w:top w:val="nil"/>
              <w:left w:val="nil"/>
              <w:bottom w:val="single" w:sz="4" w:space="0" w:color="auto"/>
              <w:right w:val="single" w:sz="4" w:space="0" w:color="auto"/>
            </w:tcBorders>
            <w:shd w:val="clear" w:color="auto" w:fill="auto"/>
            <w:noWrap/>
            <w:vAlign w:val="bottom"/>
            <w:hideMark/>
          </w:tcPr>
          <w:p w14:paraId="62B30D50"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-0.000127</w:t>
            </w:r>
          </w:p>
        </w:tc>
        <w:tc>
          <w:tcPr>
            <w:tcW w:w="1191" w:type="dxa"/>
            <w:tcBorders>
              <w:top w:val="nil"/>
              <w:left w:val="nil"/>
              <w:bottom w:val="single" w:sz="4" w:space="0" w:color="auto"/>
              <w:right w:val="single" w:sz="4" w:space="0" w:color="auto"/>
            </w:tcBorders>
            <w:shd w:val="clear" w:color="auto" w:fill="auto"/>
            <w:noWrap/>
            <w:vAlign w:val="bottom"/>
            <w:hideMark/>
          </w:tcPr>
          <w:p w14:paraId="0A12B020"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0.015293</w:t>
            </w:r>
          </w:p>
        </w:tc>
      </w:tr>
      <w:tr w:rsidR="00730541" w:rsidRPr="00AE4955" w14:paraId="2811A383" w14:textId="77777777" w:rsidTr="001F2394">
        <w:trPr>
          <w:trHeight w:val="313"/>
        </w:trPr>
        <w:tc>
          <w:tcPr>
            <w:tcW w:w="138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D43F13C"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November</w:t>
            </w:r>
          </w:p>
        </w:tc>
        <w:tc>
          <w:tcPr>
            <w:tcW w:w="1284" w:type="dxa"/>
            <w:tcBorders>
              <w:top w:val="nil"/>
              <w:left w:val="nil"/>
              <w:bottom w:val="single" w:sz="4" w:space="0" w:color="auto"/>
              <w:right w:val="single" w:sz="4" w:space="0" w:color="auto"/>
            </w:tcBorders>
            <w:shd w:val="clear" w:color="auto" w:fill="auto"/>
            <w:noWrap/>
            <w:vAlign w:val="bottom"/>
            <w:hideMark/>
          </w:tcPr>
          <w:p w14:paraId="028A3A4E"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52" w:type="dxa"/>
            <w:tcBorders>
              <w:top w:val="nil"/>
              <w:left w:val="nil"/>
              <w:bottom w:val="single" w:sz="4" w:space="0" w:color="auto"/>
              <w:right w:val="single" w:sz="4" w:space="0" w:color="auto"/>
            </w:tcBorders>
            <w:shd w:val="clear" w:color="auto" w:fill="auto"/>
            <w:noWrap/>
            <w:vAlign w:val="bottom"/>
            <w:hideMark/>
          </w:tcPr>
          <w:p w14:paraId="0BEB7BF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204</w:t>
            </w:r>
          </w:p>
        </w:tc>
        <w:tc>
          <w:tcPr>
            <w:tcW w:w="1373" w:type="dxa"/>
            <w:tcBorders>
              <w:top w:val="nil"/>
              <w:left w:val="nil"/>
              <w:bottom w:val="single" w:sz="4" w:space="0" w:color="auto"/>
              <w:right w:val="single" w:sz="4" w:space="0" w:color="auto"/>
            </w:tcBorders>
            <w:shd w:val="clear" w:color="auto" w:fill="auto"/>
            <w:noWrap/>
            <w:vAlign w:val="bottom"/>
            <w:hideMark/>
          </w:tcPr>
          <w:p w14:paraId="63FF33A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1.414508</w:t>
            </w:r>
          </w:p>
        </w:tc>
        <w:tc>
          <w:tcPr>
            <w:tcW w:w="752" w:type="dxa"/>
            <w:tcBorders>
              <w:top w:val="nil"/>
              <w:left w:val="nil"/>
              <w:bottom w:val="single" w:sz="4" w:space="0" w:color="auto"/>
              <w:right w:val="single" w:sz="4" w:space="0" w:color="auto"/>
            </w:tcBorders>
            <w:shd w:val="clear" w:color="auto" w:fill="auto"/>
            <w:noWrap/>
            <w:vAlign w:val="bottom"/>
            <w:hideMark/>
          </w:tcPr>
          <w:p w14:paraId="506C9F3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204</w:t>
            </w:r>
          </w:p>
        </w:tc>
        <w:tc>
          <w:tcPr>
            <w:tcW w:w="1373" w:type="dxa"/>
            <w:tcBorders>
              <w:top w:val="nil"/>
              <w:left w:val="nil"/>
              <w:bottom w:val="single" w:sz="4" w:space="0" w:color="auto"/>
              <w:right w:val="single" w:sz="4" w:space="0" w:color="auto"/>
            </w:tcBorders>
            <w:shd w:val="clear" w:color="auto" w:fill="auto"/>
            <w:noWrap/>
            <w:vAlign w:val="bottom"/>
            <w:hideMark/>
          </w:tcPr>
          <w:p w14:paraId="7224D59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1.414508</w:t>
            </w:r>
          </w:p>
        </w:tc>
        <w:tc>
          <w:tcPr>
            <w:tcW w:w="1229" w:type="dxa"/>
            <w:tcBorders>
              <w:top w:val="nil"/>
              <w:left w:val="nil"/>
              <w:bottom w:val="single" w:sz="4" w:space="0" w:color="auto"/>
              <w:right w:val="single" w:sz="4" w:space="0" w:color="auto"/>
            </w:tcBorders>
            <w:shd w:val="clear" w:color="auto" w:fill="auto"/>
            <w:noWrap/>
            <w:vAlign w:val="bottom"/>
            <w:hideMark/>
          </w:tcPr>
          <w:p w14:paraId="0A22450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FBE716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0C572134"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47BA8E50"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5AF275F7"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52" w:type="dxa"/>
            <w:tcBorders>
              <w:top w:val="nil"/>
              <w:left w:val="nil"/>
              <w:bottom w:val="single" w:sz="4" w:space="0" w:color="auto"/>
              <w:right w:val="single" w:sz="4" w:space="0" w:color="auto"/>
            </w:tcBorders>
            <w:shd w:val="clear" w:color="auto" w:fill="auto"/>
            <w:noWrap/>
            <w:vAlign w:val="bottom"/>
            <w:hideMark/>
          </w:tcPr>
          <w:p w14:paraId="22A47BF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456</w:t>
            </w:r>
          </w:p>
        </w:tc>
        <w:tc>
          <w:tcPr>
            <w:tcW w:w="1373" w:type="dxa"/>
            <w:tcBorders>
              <w:top w:val="nil"/>
              <w:left w:val="nil"/>
              <w:bottom w:val="single" w:sz="4" w:space="0" w:color="auto"/>
              <w:right w:val="single" w:sz="4" w:space="0" w:color="auto"/>
            </w:tcBorders>
            <w:shd w:val="clear" w:color="auto" w:fill="auto"/>
            <w:noWrap/>
            <w:vAlign w:val="bottom"/>
            <w:hideMark/>
          </w:tcPr>
          <w:p w14:paraId="1B33A60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1.062706</w:t>
            </w:r>
          </w:p>
        </w:tc>
        <w:tc>
          <w:tcPr>
            <w:tcW w:w="752" w:type="dxa"/>
            <w:tcBorders>
              <w:top w:val="nil"/>
              <w:left w:val="nil"/>
              <w:bottom w:val="single" w:sz="4" w:space="0" w:color="auto"/>
              <w:right w:val="single" w:sz="4" w:space="0" w:color="auto"/>
            </w:tcBorders>
            <w:shd w:val="clear" w:color="auto" w:fill="auto"/>
            <w:noWrap/>
            <w:vAlign w:val="bottom"/>
            <w:hideMark/>
          </w:tcPr>
          <w:p w14:paraId="2774BCA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456</w:t>
            </w:r>
          </w:p>
        </w:tc>
        <w:tc>
          <w:tcPr>
            <w:tcW w:w="1373" w:type="dxa"/>
            <w:tcBorders>
              <w:top w:val="nil"/>
              <w:left w:val="nil"/>
              <w:bottom w:val="single" w:sz="4" w:space="0" w:color="auto"/>
              <w:right w:val="single" w:sz="4" w:space="0" w:color="auto"/>
            </w:tcBorders>
            <w:shd w:val="clear" w:color="auto" w:fill="auto"/>
            <w:noWrap/>
            <w:vAlign w:val="bottom"/>
            <w:hideMark/>
          </w:tcPr>
          <w:p w14:paraId="4475F3F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1.062706</w:t>
            </w:r>
          </w:p>
        </w:tc>
        <w:tc>
          <w:tcPr>
            <w:tcW w:w="1229" w:type="dxa"/>
            <w:tcBorders>
              <w:top w:val="nil"/>
              <w:left w:val="nil"/>
              <w:bottom w:val="single" w:sz="4" w:space="0" w:color="auto"/>
              <w:right w:val="single" w:sz="4" w:space="0" w:color="auto"/>
            </w:tcBorders>
            <w:shd w:val="clear" w:color="auto" w:fill="auto"/>
            <w:noWrap/>
            <w:vAlign w:val="bottom"/>
            <w:hideMark/>
          </w:tcPr>
          <w:p w14:paraId="7C1C0A8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ACD2D7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3E9DCD48"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05A186FC"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20C422C7"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52" w:type="dxa"/>
            <w:tcBorders>
              <w:top w:val="nil"/>
              <w:left w:val="nil"/>
              <w:bottom w:val="single" w:sz="4" w:space="0" w:color="auto"/>
              <w:right w:val="single" w:sz="4" w:space="0" w:color="auto"/>
            </w:tcBorders>
            <w:shd w:val="clear" w:color="auto" w:fill="auto"/>
            <w:noWrap/>
            <w:vAlign w:val="bottom"/>
            <w:hideMark/>
          </w:tcPr>
          <w:p w14:paraId="1F76ECB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777</w:t>
            </w:r>
          </w:p>
        </w:tc>
        <w:tc>
          <w:tcPr>
            <w:tcW w:w="1373" w:type="dxa"/>
            <w:tcBorders>
              <w:top w:val="nil"/>
              <w:left w:val="nil"/>
              <w:bottom w:val="single" w:sz="4" w:space="0" w:color="auto"/>
              <w:right w:val="single" w:sz="4" w:space="0" w:color="auto"/>
            </w:tcBorders>
            <w:shd w:val="clear" w:color="auto" w:fill="auto"/>
            <w:noWrap/>
            <w:vAlign w:val="bottom"/>
            <w:hideMark/>
          </w:tcPr>
          <w:p w14:paraId="3064A3D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0.903422</w:t>
            </w:r>
          </w:p>
        </w:tc>
        <w:tc>
          <w:tcPr>
            <w:tcW w:w="752" w:type="dxa"/>
            <w:tcBorders>
              <w:top w:val="nil"/>
              <w:left w:val="nil"/>
              <w:bottom w:val="single" w:sz="4" w:space="0" w:color="auto"/>
              <w:right w:val="single" w:sz="4" w:space="0" w:color="auto"/>
            </w:tcBorders>
            <w:shd w:val="clear" w:color="auto" w:fill="auto"/>
            <w:noWrap/>
            <w:vAlign w:val="bottom"/>
            <w:hideMark/>
          </w:tcPr>
          <w:p w14:paraId="1FEF3EA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777</w:t>
            </w:r>
          </w:p>
        </w:tc>
        <w:tc>
          <w:tcPr>
            <w:tcW w:w="1373" w:type="dxa"/>
            <w:tcBorders>
              <w:top w:val="nil"/>
              <w:left w:val="nil"/>
              <w:bottom w:val="single" w:sz="4" w:space="0" w:color="auto"/>
              <w:right w:val="single" w:sz="4" w:space="0" w:color="auto"/>
            </w:tcBorders>
            <w:shd w:val="clear" w:color="auto" w:fill="auto"/>
            <w:noWrap/>
            <w:vAlign w:val="bottom"/>
            <w:hideMark/>
          </w:tcPr>
          <w:p w14:paraId="3842B58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0.903422</w:t>
            </w:r>
          </w:p>
        </w:tc>
        <w:tc>
          <w:tcPr>
            <w:tcW w:w="1229" w:type="dxa"/>
            <w:tcBorders>
              <w:top w:val="nil"/>
              <w:left w:val="nil"/>
              <w:bottom w:val="single" w:sz="4" w:space="0" w:color="auto"/>
              <w:right w:val="single" w:sz="4" w:space="0" w:color="auto"/>
            </w:tcBorders>
            <w:shd w:val="clear" w:color="auto" w:fill="auto"/>
            <w:noWrap/>
            <w:vAlign w:val="bottom"/>
            <w:hideMark/>
          </w:tcPr>
          <w:p w14:paraId="723ACC5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4BF013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730541" w:rsidRPr="00AE4955" w14:paraId="07921833"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46D90F22"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10266C3D"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52" w:type="dxa"/>
            <w:tcBorders>
              <w:top w:val="nil"/>
              <w:left w:val="nil"/>
              <w:bottom w:val="single" w:sz="4" w:space="0" w:color="auto"/>
              <w:right w:val="single" w:sz="4" w:space="0" w:color="auto"/>
            </w:tcBorders>
            <w:shd w:val="clear" w:color="auto" w:fill="auto"/>
            <w:noWrap/>
            <w:vAlign w:val="bottom"/>
            <w:hideMark/>
          </w:tcPr>
          <w:p w14:paraId="2D130E5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1174</w:t>
            </w:r>
          </w:p>
        </w:tc>
        <w:tc>
          <w:tcPr>
            <w:tcW w:w="1373" w:type="dxa"/>
            <w:tcBorders>
              <w:top w:val="nil"/>
              <w:left w:val="nil"/>
              <w:bottom w:val="single" w:sz="4" w:space="0" w:color="auto"/>
              <w:right w:val="single" w:sz="4" w:space="0" w:color="auto"/>
            </w:tcBorders>
            <w:shd w:val="clear" w:color="auto" w:fill="auto"/>
            <w:noWrap/>
            <w:vAlign w:val="bottom"/>
            <w:hideMark/>
          </w:tcPr>
          <w:p w14:paraId="4F190F1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0.809769</w:t>
            </w:r>
          </w:p>
        </w:tc>
        <w:tc>
          <w:tcPr>
            <w:tcW w:w="752" w:type="dxa"/>
            <w:tcBorders>
              <w:top w:val="nil"/>
              <w:left w:val="nil"/>
              <w:bottom w:val="single" w:sz="4" w:space="0" w:color="auto"/>
              <w:right w:val="single" w:sz="4" w:space="0" w:color="auto"/>
            </w:tcBorders>
            <w:shd w:val="clear" w:color="auto" w:fill="auto"/>
            <w:noWrap/>
            <w:vAlign w:val="bottom"/>
            <w:hideMark/>
          </w:tcPr>
          <w:p w14:paraId="0F63F09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1174</w:t>
            </w:r>
          </w:p>
        </w:tc>
        <w:tc>
          <w:tcPr>
            <w:tcW w:w="1373" w:type="dxa"/>
            <w:tcBorders>
              <w:top w:val="nil"/>
              <w:left w:val="nil"/>
              <w:bottom w:val="single" w:sz="4" w:space="0" w:color="auto"/>
              <w:right w:val="single" w:sz="4" w:space="0" w:color="auto"/>
            </w:tcBorders>
            <w:shd w:val="clear" w:color="auto" w:fill="auto"/>
            <w:noWrap/>
            <w:vAlign w:val="bottom"/>
            <w:hideMark/>
          </w:tcPr>
          <w:p w14:paraId="0812B76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0.809769</w:t>
            </w:r>
          </w:p>
        </w:tc>
        <w:tc>
          <w:tcPr>
            <w:tcW w:w="1229" w:type="dxa"/>
            <w:tcBorders>
              <w:top w:val="nil"/>
              <w:left w:val="nil"/>
              <w:bottom w:val="single" w:sz="4" w:space="0" w:color="auto"/>
              <w:right w:val="single" w:sz="4" w:space="0" w:color="auto"/>
            </w:tcBorders>
            <w:shd w:val="clear" w:color="auto" w:fill="auto"/>
            <w:noWrap/>
            <w:vAlign w:val="bottom"/>
            <w:hideMark/>
          </w:tcPr>
          <w:p w14:paraId="5112309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41DE488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40BDD14B"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0AB7213D"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2E82EA4B"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52" w:type="dxa"/>
            <w:tcBorders>
              <w:top w:val="nil"/>
              <w:left w:val="nil"/>
              <w:bottom w:val="single" w:sz="4" w:space="0" w:color="auto"/>
              <w:right w:val="single" w:sz="4" w:space="0" w:color="auto"/>
            </w:tcBorders>
            <w:shd w:val="clear" w:color="auto" w:fill="auto"/>
            <w:noWrap/>
            <w:vAlign w:val="bottom"/>
            <w:hideMark/>
          </w:tcPr>
          <w:p w14:paraId="6F62FD8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1654</w:t>
            </w:r>
          </w:p>
        </w:tc>
        <w:tc>
          <w:tcPr>
            <w:tcW w:w="1373" w:type="dxa"/>
            <w:tcBorders>
              <w:top w:val="nil"/>
              <w:left w:val="nil"/>
              <w:bottom w:val="single" w:sz="4" w:space="0" w:color="auto"/>
              <w:right w:val="single" w:sz="4" w:space="0" w:color="auto"/>
            </w:tcBorders>
            <w:shd w:val="clear" w:color="auto" w:fill="auto"/>
            <w:noWrap/>
            <w:vAlign w:val="bottom"/>
            <w:hideMark/>
          </w:tcPr>
          <w:p w14:paraId="43A4624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0.767007</w:t>
            </w:r>
          </w:p>
        </w:tc>
        <w:tc>
          <w:tcPr>
            <w:tcW w:w="752" w:type="dxa"/>
            <w:tcBorders>
              <w:top w:val="nil"/>
              <w:left w:val="nil"/>
              <w:bottom w:val="single" w:sz="4" w:space="0" w:color="auto"/>
              <w:right w:val="single" w:sz="4" w:space="0" w:color="auto"/>
            </w:tcBorders>
            <w:shd w:val="clear" w:color="auto" w:fill="auto"/>
            <w:noWrap/>
            <w:vAlign w:val="bottom"/>
            <w:hideMark/>
          </w:tcPr>
          <w:p w14:paraId="145A458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1654</w:t>
            </w:r>
          </w:p>
        </w:tc>
        <w:tc>
          <w:tcPr>
            <w:tcW w:w="1373" w:type="dxa"/>
            <w:tcBorders>
              <w:top w:val="nil"/>
              <w:left w:val="nil"/>
              <w:bottom w:val="single" w:sz="4" w:space="0" w:color="auto"/>
              <w:right w:val="single" w:sz="4" w:space="0" w:color="auto"/>
            </w:tcBorders>
            <w:shd w:val="clear" w:color="auto" w:fill="auto"/>
            <w:noWrap/>
            <w:vAlign w:val="bottom"/>
            <w:hideMark/>
          </w:tcPr>
          <w:p w14:paraId="662A5E2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0.767007</w:t>
            </w:r>
          </w:p>
        </w:tc>
        <w:tc>
          <w:tcPr>
            <w:tcW w:w="1229" w:type="dxa"/>
            <w:tcBorders>
              <w:top w:val="nil"/>
              <w:left w:val="nil"/>
              <w:bottom w:val="single" w:sz="4" w:space="0" w:color="auto"/>
              <w:right w:val="single" w:sz="4" w:space="0" w:color="auto"/>
            </w:tcBorders>
            <w:shd w:val="clear" w:color="auto" w:fill="auto"/>
            <w:noWrap/>
            <w:vAlign w:val="bottom"/>
            <w:hideMark/>
          </w:tcPr>
          <w:p w14:paraId="026ADFA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912C93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1D8EA636"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4D130F53"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6F3FBE43" w14:textId="77777777" w:rsidR="00730541" w:rsidRPr="00AE4955" w:rsidRDefault="00730541"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52" w:type="dxa"/>
            <w:tcBorders>
              <w:top w:val="nil"/>
              <w:left w:val="nil"/>
              <w:bottom w:val="single" w:sz="4" w:space="0" w:color="auto"/>
              <w:right w:val="single" w:sz="4" w:space="0" w:color="auto"/>
            </w:tcBorders>
            <w:shd w:val="clear" w:color="auto" w:fill="auto"/>
            <w:noWrap/>
            <w:vAlign w:val="bottom"/>
            <w:hideMark/>
          </w:tcPr>
          <w:p w14:paraId="7B730BBE"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2900</w:t>
            </w:r>
          </w:p>
        </w:tc>
        <w:tc>
          <w:tcPr>
            <w:tcW w:w="1373" w:type="dxa"/>
            <w:tcBorders>
              <w:top w:val="nil"/>
              <w:left w:val="nil"/>
              <w:bottom w:val="single" w:sz="4" w:space="0" w:color="auto"/>
              <w:right w:val="single" w:sz="4" w:space="0" w:color="auto"/>
            </w:tcBorders>
            <w:shd w:val="clear" w:color="auto" w:fill="auto"/>
            <w:noWrap/>
            <w:vAlign w:val="bottom"/>
            <w:hideMark/>
          </w:tcPr>
          <w:p w14:paraId="07967E86"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0.720429</w:t>
            </w:r>
          </w:p>
        </w:tc>
        <w:tc>
          <w:tcPr>
            <w:tcW w:w="752" w:type="dxa"/>
            <w:tcBorders>
              <w:top w:val="nil"/>
              <w:left w:val="nil"/>
              <w:bottom w:val="single" w:sz="4" w:space="0" w:color="auto"/>
              <w:right w:val="single" w:sz="4" w:space="0" w:color="auto"/>
            </w:tcBorders>
            <w:shd w:val="clear" w:color="auto" w:fill="auto"/>
            <w:noWrap/>
            <w:vAlign w:val="bottom"/>
            <w:hideMark/>
          </w:tcPr>
          <w:p w14:paraId="33808FF4"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2899</w:t>
            </w:r>
          </w:p>
        </w:tc>
        <w:tc>
          <w:tcPr>
            <w:tcW w:w="1373" w:type="dxa"/>
            <w:tcBorders>
              <w:top w:val="nil"/>
              <w:left w:val="nil"/>
              <w:bottom w:val="single" w:sz="4" w:space="0" w:color="auto"/>
              <w:right w:val="single" w:sz="4" w:space="0" w:color="auto"/>
            </w:tcBorders>
            <w:shd w:val="clear" w:color="auto" w:fill="auto"/>
            <w:noWrap/>
            <w:vAlign w:val="bottom"/>
            <w:hideMark/>
          </w:tcPr>
          <w:p w14:paraId="661F6319"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0.720604</w:t>
            </w:r>
          </w:p>
        </w:tc>
        <w:tc>
          <w:tcPr>
            <w:tcW w:w="1229" w:type="dxa"/>
            <w:tcBorders>
              <w:top w:val="nil"/>
              <w:left w:val="nil"/>
              <w:bottom w:val="single" w:sz="4" w:space="0" w:color="auto"/>
              <w:right w:val="single" w:sz="4" w:space="0" w:color="auto"/>
            </w:tcBorders>
            <w:shd w:val="clear" w:color="auto" w:fill="auto"/>
            <w:noWrap/>
            <w:vAlign w:val="bottom"/>
            <w:hideMark/>
          </w:tcPr>
          <w:p w14:paraId="5D299FA8"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-0.000175</w:t>
            </w:r>
          </w:p>
        </w:tc>
        <w:tc>
          <w:tcPr>
            <w:tcW w:w="1191" w:type="dxa"/>
            <w:tcBorders>
              <w:top w:val="nil"/>
              <w:left w:val="nil"/>
              <w:bottom w:val="single" w:sz="4" w:space="0" w:color="auto"/>
              <w:right w:val="single" w:sz="4" w:space="0" w:color="auto"/>
            </w:tcBorders>
            <w:shd w:val="clear" w:color="auto" w:fill="auto"/>
            <w:noWrap/>
            <w:vAlign w:val="bottom"/>
            <w:hideMark/>
          </w:tcPr>
          <w:p w14:paraId="20DEC740"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0.024291</w:t>
            </w:r>
          </w:p>
        </w:tc>
      </w:tr>
      <w:tr w:rsidR="00730541" w:rsidRPr="00AE4955" w14:paraId="3B059929" w14:textId="77777777" w:rsidTr="001F2394">
        <w:trPr>
          <w:trHeight w:val="313"/>
        </w:trPr>
        <w:tc>
          <w:tcPr>
            <w:tcW w:w="138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48B35CB"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December</w:t>
            </w:r>
          </w:p>
        </w:tc>
        <w:tc>
          <w:tcPr>
            <w:tcW w:w="1284" w:type="dxa"/>
            <w:tcBorders>
              <w:top w:val="nil"/>
              <w:left w:val="nil"/>
              <w:bottom w:val="single" w:sz="4" w:space="0" w:color="auto"/>
              <w:right w:val="single" w:sz="4" w:space="0" w:color="auto"/>
            </w:tcBorders>
            <w:shd w:val="clear" w:color="auto" w:fill="auto"/>
            <w:noWrap/>
            <w:vAlign w:val="bottom"/>
            <w:hideMark/>
          </w:tcPr>
          <w:p w14:paraId="6B9B6DDB"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52" w:type="dxa"/>
            <w:tcBorders>
              <w:top w:val="nil"/>
              <w:left w:val="nil"/>
              <w:bottom w:val="single" w:sz="4" w:space="0" w:color="auto"/>
              <w:right w:val="single" w:sz="4" w:space="0" w:color="auto"/>
            </w:tcBorders>
            <w:shd w:val="clear" w:color="auto" w:fill="auto"/>
            <w:noWrap/>
            <w:vAlign w:val="bottom"/>
            <w:hideMark/>
          </w:tcPr>
          <w:p w14:paraId="44D264D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225</w:t>
            </w:r>
          </w:p>
        </w:tc>
        <w:tc>
          <w:tcPr>
            <w:tcW w:w="1373" w:type="dxa"/>
            <w:tcBorders>
              <w:top w:val="nil"/>
              <w:left w:val="nil"/>
              <w:bottom w:val="single" w:sz="4" w:space="0" w:color="auto"/>
              <w:right w:val="single" w:sz="4" w:space="0" w:color="auto"/>
            </w:tcBorders>
            <w:shd w:val="clear" w:color="auto" w:fill="auto"/>
            <w:noWrap/>
            <w:vAlign w:val="bottom"/>
            <w:hideMark/>
          </w:tcPr>
          <w:p w14:paraId="567376B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1.476354</w:t>
            </w:r>
          </w:p>
        </w:tc>
        <w:tc>
          <w:tcPr>
            <w:tcW w:w="752" w:type="dxa"/>
            <w:tcBorders>
              <w:top w:val="nil"/>
              <w:left w:val="nil"/>
              <w:bottom w:val="single" w:sz="4" w:space="0" w:color="auto"/>
              <w:right w:val="single" w:sz="4" w:space="0" w:color="auto"/>
            </w:tcBorders>
            <w:shd w:val="clear" w:color="auto" w:fill="auto"/>
            <w:noWrap/>
            <w:vAlign w:val="bottom"/>
            <w:hideMark/>
          </w:tcPr>
          <w:p w14:paraId="269EA99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225</w:t>
            </w:r>
          </w:p>
        </w:tc>
        <w:tc>
          <w:tcPr>
            <w:tcW w:w="1373" w:type="dxa"/>
            <w:tcBorders>
              <w:top w:val="nil"/>
              <w:left w:val="nil"/>
              <w:bottom w:val="single" w:sz="4" w:space="0" w:color="auto"/>
              <w:right w:val="single" w:sz="4" w:space="0" w:color="auto"/>
            </w:tcBorders>
            <w:shd w:val="clear" w:color="auto" w:fill="auto"/>
            <w:noWrap/>
            <w:vAlign w:val="bottom"/>
            <w:hideMark/>
          </w:tcPr>
          <w:p w14:paraId="2FDDE96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1.476354</w:t>
            </w:r>
          </w:p>
        </w:tc>
        <w:tc>
          <w:tcPr>
            <w:tcW w:w="1229" w:type="dxa"/>
            <w:tcBorders>
              <w:top w:val="nil"/>
              <w:left w:val="nil"/>
              <w:bottom w:val="single" w:sz="4" w:space="0" w:color="auto"/>
              <w:right w:val="single" w:sz="4" w:space="0" w:color="auto"/>
            </w:tcBorders>
            <w:shd w:val="clear" w:color="auto" w:fill="auto"/>
            <w:noWrap/>
            <w:vAlign w:val="bottom"/>
            <w:hideMark/>
          </w:tcPr>
          <w:p w14:paraId="6F4F76B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68B59E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730541" w:rsidRPr="00AE4955" w14:paraId="7560DA36"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60D19F59"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64DAF0EC"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52" w:type="dxa"/>
            <w:tcBorders>
              <w:top w:val="nil"/>
              <w:left w:val="nil"/>
              <w:bottom w:val="single" w:sz="4" w:space="0" w:color="auto"/>
              <w:right w:val="single" w:sz="4" w:space="0" w:color="auto"/>
            </w:tcBorders>
            <w:shd w:val="clear" w:color="auto" w:fill="auto"/>
            <w:noWrap/>
            <w:vAlign w:val="bottom"/>
            <w:hideMark/>
          </w:tcPr>
          <w:p w14:paraId="3E59748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499</w:t>
            </w:r>
          </w:p>
        </w:tc>
        <w:tc>
          <w:tcPr>
            <w:tcW w:w="1373" w:type="dxa"/>
            <w:tcBorders>
              <w:top w:val="nil"/>
              <w:left w:val="nil"/>
              <w:bottom w:val="single" w:sz="4" w:space="0" w:color="auto"/>
              <w:right w:val="single" w:sz="4" w:space="0" w:color="auto"/>
            </w:tcBorders>
            <w:shd w:val="clear" w:color="auto" w:fill="auto"/>
            <w:noWrap/>
            <w:vAlign w:val="bottom"/>
            <w:hideMark/>
          </w:tcPr>
          <w:p w14:paraId="08D88DB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1.185069</w:t>
            </w:r>
          </w:p>
        </w:tc>
        <w:tc>
          <w:tcPr>
            <w:tcW w:w="752" w:type="dxa"/>
            <w:tcBorders>
              <w:top w:val="nil"/>
              <w:left w:val="nil"/>
              <w:bottom w:val="single" w:sz="4" w:space="0" w:color="auto"/>
              <w:right w:val="single" w:sz="4" w:space="0" w:color="auto"/>
            </w:tcBorders>
            <w:shd w:val="clear" w:color="auto" w:fill="auto"/>
            <w:noWrap/>
            <w:vAlign w:val="bottom"/>
            <w:hideMark/>
          </w:tcPr>
          <w:p w14:paraId="76C0F56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499</w:t>
            </w:r>
          </w:p>
        </w:tc>
        <w:tc>
          <w:tcPr>
            <w:tcW w:w="1373" w:type="dxa"/>
            <w:tcBorders>
              <w:top w:val="nil"/>
              <w:left w:val="nil"/>
              <w:bottom w:val="single" w:sz="4" w:space="0" w:color="auto"/>
              <w:right w:val="single" w:sz="4" w:space="0" w:color="auto"/>
            </w:tcBorders>
            <w:shd w:val="clear" w:color="auto" w:fill="auto"/>
            <w:noWrap/>
            <w:vAlign w:val="bottom"/>
            <w:hideMark/>
          </w:tcPr>
          <w:p w14:paraId="63924C8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1.185069</w:t>
            </w:r>
          </w:p>
        </w:tc>
        <w:tc>
          <w:tcPr>
            <w:tcW w:w="1229" w:type="dxa"/>
            <w:tcBorders>
              <w:top w:val="nil"/>
              <w:left w:val="nil"/>
              <w:bottom w:val="single" w:sz="4" w:space="0" w:color="auto"/>
              <w:right w:val="single" w:sz="4" w:space="0" w:color="auto"/>
            </w:tcBorders>
            <w:shd w:val="clear" w:color="auto" w:fill="auto"/>
            <w:noWrap/>
            <w:vAlign w:val="bottom"/>
            <w:hideMark/>
          </w:tcPr>
          <w:p w14:paraId="7E8F8D9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6438E2C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4332AC89"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1FA0355E"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602C126A"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52" w:type="dxa"/>
            <w:tcBorders>
              <w:top w:val="nil"/>
              <w:left w:val="nil"/>
              <w:bottom w:val="single" w:sz="4" w:space="0" w:color="auto"/>
              <w:right w:val="single" w:sz="4" w:space="0" w:color="auto"/>
            </w:tcBorders>
            <w:shd w:val="clear" w:color="auto" w:fill="auto"/>
            <w:noWrap/>
            <w:vAlign w:val="bottom"/>
            <w:hideMark/>
          </w:tcPr>
          <w:p w14:paraId="15CB605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866</w:t>
            </w:r>
          </w:p>
        </w:tc>
        <w:tc>
          <w:tcPr>
            <w:tcW w:w="1373" w:type="dxa"/>
            <w:tcBorders>
              <w:top w:val="nil"/>
              <w:left w:val="nil"/>
              <w:bottom w:val="single" w:sz="4" w:space="0" w:color="auto"/>
              <w:right w:val="single" w:sz="4" w:space="0" w:color="auto"/>
            </w:tcBorders>
            <w:shd w:val="clear" w:color="auto" w:fill="auto"/>
            <w:noWrap/>
            <w:vAlign w:val="bottom"/>
            <w:hideMark/>
          </w:tcPr>
          <w:p w14:paraId="363C092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1.029178</w:t>
            </w:r>
          </w:p>
        </w:tc>
        <w:tc>
          <w:tcPr>
            <w:tcW w:w="752" w:type="dxa"/>
            <w:tcBorders>
              <w:top w:val="nil"/>
              <w:left w:val="nil"/>
              <w:bottom w:val="single" w:sz="4" w:space="0" w:color="auto"/>
              <w:right w:val="single" w:sz="4" w:space="0" w:color="auto"/>
            </w:tcBorders>
            <w:shd w:val="clear" w:color="auto" w:fill="auto"/>
            <w:noWrap/>
            <w:vAlign w:val="bottom"/>
            <w:hideMark/>
          </w:tcPr>
          <w:p w14:paraId="383705D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866</w:t>
            </w:r>
          </w:p>
        </w:tc>
        <w:tc>
          <w:tcPr>
            <w:tcW w:w="1373" w:type="dxa"/>
            <w:tcBorders>
              <w:top w:val="nil"/>
              <w:left w:val="nil"/>
              <w:bottom w:val="single" w:sz="4" w:space="0" w:color="auto"/>
              <w:right w:val="single" w:sz="4" w:space="0" w:color="auto"/>
            </w:tcBorders>
            <w:shd w:val="clear" w:color="auto" w:fill="auto"/>
            <w:noWrap/>
            <w:vAlign w:val="bottom"/>
            <w:hideMark/>
          </w:tcPr>
          <w:p w14:paraId="31E6D9B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1.029178</w:t>
            </w:r>
          </w:p>
        </w:tc>
        <w:tc>
          <w:tcPr>
            <w:tcW w:w="1229" w:type="dxa"/>
            <w:tcBorders>
              <w:top w:val="nil"/>
              <w:left w:val="nil"/>
              <w:bottom w:val="single" w:sz="4" w:space="0" w:color="auto"/>
              <w:right w:val="single" w:sz="4" w:space="0" w:color="auto"/>
            </w:tcBorders>
            <w:shd w:val="clear" w:color="auto" w:fill="auto"/>
            <w:noWrap/>
            <w:vAlign w:val="bottom"/>
            <w:hideMark/>
          </w:tcPr>
          <w:p w14:paraId="003A796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E5021E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730541" w:rsidRPr="00AE4955" w14:paraId="3FB066C5"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0A11DC6A"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6A417D69"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52" w:type="dxa"/>
            <w:tcBorders>
              <w:top w:val="nil"/>
              <w:left w:val="nil"/>
              <w:bottom w:val="single" w:sz="4" w:space="0" w:color="auto"/>
              <w:right w:val="single" w:sz="4" w:space="0" w:color="auto"/>
            </w:tcBorders>
            <w:shd w:val="clear" w:color="auto" w:fill="auto"/>
            <w:noWrap/>
            <w:vAlign w:val="bottom"/>
            <w:hideMark/>
          </w:tcPr>
          <w:p w14:paraId="6D751A1B"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1250</w:t>
            </w:r>
          </w:p>
        </w:tc>
        <w:tc>
          <w:tcPr>
            <w:tcW w:w="1373" w:type="dxa"/>
            <w:tcBorders>
              <w:top w:val="nil"/>
              <w:left w:val="nil"/>
              <w:bottom w:val="single" w:sz="4" w:space="0" w:color="auto"/>
              <w:right w:val="single" w:sz="4" w:space="0" w:color="auto"/>
            </w:tcBorders>
            <w:shd w:val="clear" w:color="auto" w:fill="auto"/>
            <w:noWrap/>
            <w:vAlign w:val="bottom"/>
            <w:hideMark/>
          </w:tcPr>
          <w:p w14:paraId="40776C6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0.946331</w:t>
            </w:r>
          </w:p>
        </w:tc>
        <w:tc>
          <w:tcPr>
            <w:tcW w:w="752" w:type="dxa"/>
            <w:tcBorders>
              <w:top w:val="nil"/>
              <w:left w:val="nil"/>
              <w:bottom w:val="single" w:sz="4" w:space="0" w:color="auto"/>
              <w:right w:val="single" w:sz="4" w:space="0" w:color="auto"/>
            </w:tcBorders>
            <w:shd w:val="clear" w:color="auto" w:fill="auto"/>
            <w:noWrap/>
            <w:vAlign w:val="bottom"/>
            <w:hideMark/>
          </w:tcPr>
          <w:p w14:paraId="4086892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1250</w:t>
            </w:r>
          </w:p>
        </w:tc>
        <w:tc>
          <w:tcPr>
            <w:tcW w:w="1373" w:type="dxa"/>
            <w:tcBorders>
              <w:top w:val="nil"/>
              <w:left w:val="nil"/>
              <w:bottom w:val="single" w:sz="4" w:space="0" w:color="auto"/>
              <w:right w:val="single" w:sz="4" w:space="0" w:color="auto"/>
            </w:tcBorders>
            <w:shd w:val="clear" w:color="auto" w:fill="auto"/>
            <w:noWrap/>
            <w:vAlign w:val="bottom"/>
            <w:hideMark/>
          </w:tcPr>
          <w:p w14:paraId="04487FE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0.946331</w:t>
            </w:r>
          </w:p>
        </w:tc>
        <w:tc>
          <w:tcPr>
            <w:tcW w:w="1229" w:type="dxa"/>
            <w:tcBorders>
              <w:top w:val="nil"/>
              <w:left w:val="nil"/>
              <w:bottom w:val="single" w:sz="4" w:space="0" w:color="auto"/>
              <w:right w:val="single" w:sz="4" w:space="0" w:color="auto"/>
            </w:tcBorders>
            <w:shd w:val="clear" w:color="auto" w:fill="auto"/>
            <w:noWrap/>
            <w:vAlign w:val="bottom"/>
            <w:hideMark/>
          </w:tcPr>
          <w:p w14:paraId="6C606A0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49CFB06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0C0D531D"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6D63623D"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18BCB3BA"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52" w:type="dxa"/>
            <w:tcBorders>
              <w:top w:val="nil"/>
              <w:left w:val="nil"/>
              <w:bottom w:val="single" w:sz="4" w:space="0" w:color="auto"/>
              <w:right w:val="single" w:sz="4" w:space="0" w:color="auto"/>
            </w:tcBorders>
            <w:shd w:val="clear" w:color="auto" w:fill="auto"/>
            <w:noWrap/>
            <w:vAlign w:val="bottom"/>
            <w:hideMark/>
          </w:tcPr>
          <w:p w14:paraId="1A4799E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1676</w:t>
            </w:r>
          </w:p>
        </w:tc>
        <w:tc>
          <w:tcPr>
            <w:tcW w:w="1373" w:type="dxa"/>
            <w:tcBorders>
              <w:top w:val="nil"/>
              <w:left w:val="nil"/>
              <w:bottom w:val="single" w:sz="4" w:space="0" w:color="auto"/>
              <w:right w:val="single" w:sz="4" w:space="0" w:color="auto"/>
            </w:tcBorders>
            <w:shd w:val="clear" w:color="auto" w:fill="auto"/>
            <w:noWrap/>
            <w:vAlign w:val="bottom"/>
            <w:hideMark/>
          </w:tcPr>
          <w:p w14:paraId="47E7D04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0.869583</w:t>
            </w:r>
          </w:p>
        </w:tc>
        <w:tc>
          <w:tcPr>
            <w:tcW w:w="752" w:type="dxa"/>
            <w:tcBorders>
              <w:top w:val="nil"/>
              <w:left w:val="nil"/>
              <w:bottom w:val="single" w:sz="4" w:space="0" w:color="auto"/>
              <w:right w:val="single" w:sz="4" w:space="0" w:color="auto"/>
            </w:tcBorders>
            <w:shd w:val="clear" w:color="auto" w:fill="auto"/>
            <w:noWrap/>
            <w:vAlign w:val="bottom"/>
            <w:hideMark/>
          </w:tcPr>
          <w:p w14:paraId="232E888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1676</w:t>
            </w:r>
          </w:p>
        </w:tc>
        <w:tc>
          <w:tcPr>
            <w:tcW w:w="1373" w:type="dxa"/>
            <w:tcBorders>
              <w:top w:val="nil"/>
              <w:left w:val="nil"/>
              <w:bottom w:val="single" w:sz="4" w:space="0" w:color="auto"/>
              <w:right w:val="single" w:sz="4" w:space="0" w:color="auto"/>
            </w:tcBorders>
            <w:shd w:val="clear" w:color="auto" w:fill="auto"/>
            <w:noWrap/>
            <w:vAlign w:val="bottom"/>
            <w:hideMark/>
          </w:tcPr>
          <w:p w14:paraId="4B37FD6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0.869583</w:t>
            </w:r>
          </w:p>
        </w:tc>
        <w:tc>
          <w:tcPr>
            <w:tcW w:w="1229" w:type="dxa"/>
            <w:tcBorders>
              <w:top w:val="nil"/>
              <w:left w:val="nil"/>
              <w:bottom w:val="single" w:sz="4" w:space="0" w:color="auto"/>
              <w:right w:val="single" w:sz="4" w:space="0" w:color="auto"/>
            </w:tcBorders>
            <w:shd w:val="clear" w:color="auto" w:fill="auto"/>
            <w:noWrap/>
            <w:vAlign w:val="bottom"/>
            <w:hideMark/>
          </w:tcPr>
          <w:p w14:paraId="3E0237C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7621DC4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42DB4749"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763A2A9E"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3081DA3F" w14:textId="77777777" w:rsidR="00730541" w:rsidRPr="00AE4955" w:rsidRDefault="00730541"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52" w:type="dxa"/>
            <w:tcBorders>
              <w:top w:val="nil"/>
              <w:left w:val="nil"/>
              <w:bottom w:val="single" w:sz="4" w:space="0" w:color="auto"/>
              <w:right w:val="single" w:sz="4" w:space="0" w:color="auto"/>
            </w:tcBorders>
            <w:shd w:val="clear" w:color="auto" w:fill="auto"/>
            <w:noWrap/>
            <w:vAlign w:val="bottom"/>
            <w:hideMark/>
          </w:tcPr>
          <w:p w14:paraId="009E7DA1"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2602</w:t>
            </w:r>
          </w:p>
        </w:tc>
        <w:tc>
          <w:tcPr>
            <w:tcW w:w="1373" w:type="dxa"/>
            <w:tcBorders>
              <w:top w:val="nil"/>
              <w:left w:val="nil"/>
              <w:bottom w:val="single" w:sz="4" w:space="0" w:color="auto"/>
              <w:right w:val="single" w:sz="4" w:space="0" w:color="auto"/>
            </w:tcBorders>
            <w:shd w:val="clear" w:color="auto" w:fill="auto"/>
            <w:noWrap/>
            <w:vAlign w:val="bottom"/>
            <w:hideMark/>
          </w:tcPr>
          <w:p w14:paraId="5B463BB0"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0.774657</w:t>
            </w:r>
          </w:p>
        </w:tc>
        <w:tc>
          <w:tcPr>
            <w:tcW w:w="752" w:type="dxa"/>
            <w:tcBorders>
              <w:top w:val="nil"/>
              <w:left w:val="nil"/>
              <w:bottom w:val="single" w:sz="4" w:space="0" w:color="auto"/>
              <w:right w:val="single" w:sz="4" w:space="0" w:color="auto"/>
            </w:tcBorders>
            <w:shd w:val="clear" w:color="auto" w:fill="auto"/>
            <w:noWrap/>
            <w:vAlign w:val="bottom"/>
            <w:hideMark/>
          </w:tcPr>
          <w:p w14:paraId="306CC39A"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2602</w:t>
            </w:r>
          </w:p>
        </w:tc>
        <w:tc>
          <w:tcPr>
            <w:tcW w:w="1373" w:type="dxa"/>
            <w:tcBorders>
              <w:top w:val="nil"/>
              <w:left w:val="nil"/>
              <w:bottom w:val="single" w:sz="4" w:space="0" w:color="auto"/>
              <w:right w:val="single" w:sz="4" w:space="0" w:color="auto"/>
            </w:tcBorders>
            <w:shd w:val="clear" w:color="auto" w:fill="auto"/>
            <w:noWrap/>
            <w:vAlign w:val="bottom"/>
            <w:hideMark/>
          </w:tcPr>
          <w:p w14:paraId="5798C921"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0.774657</w:t>
            </w:r>
          </w:p>
        </w:tc>
        <w:tc>
          <w:tcPr>
            <w:tcW w:w="1229" w:type="dxa"/>
            <w:tcBorders>
              <w:top w:val="nil"/>
              <w:left w:val="nil"/>
              <w:bottom w:val="single" w:sz="4" w:space="0" w:color="auto"/>
              <w:right w:val="single" w:sz="4" w:space="0" w:color="auto"/>
            </w:tcBorders>
            <w:shd w:val="clear" w:color="auto" w:fill="auto"/>
            <w:noWrap/>
            <w:vAlign w:val="bottom"/>
            <w:hideMark/>
          </w:tcPr>
          <w:p w14:paraId="1B68DD31"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20FA715A"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0.000001</w:t>
            </w:r>
          </w:p>
        </w:tc>
      </w:tr>
    </w:tbl>
    <w:p w14:paraId="05B4AA2A" w14:textId="77777777" w:rsidR="00867BD1" w:rsidRPr="00AE4955" w:rsidRDefault="00867BD1" w:rsidP="00932990">
      <w:pPr>
        <w:spacing w:before="240" w:line="240" w:lineRule="auto"/>
        <w:jc w:val="both"/>
        <w:rPr>
          <w:rFonts w:ascii="Times New Roman" w:hAnsi="Times New Roman" w:cs="Times New Roman"/>
          <w:sz w:val="24"/>
          <w:szCs w:val="24"/>
        </w:rPr>
      </w:pPr>
    </w:p>
    <w:p w14:paraId="3598F47C" w14:textId="0090DEEB" w:rsidR="00BF390C" w:rsidRPr="00AE4955" w:rsidRDefault="001F2394" w:rsidP="00932990">
      <w:pPr>
        <w:spacing w:before="240" w:line="240" w:lineRule="auto"/>
        <w:jc w:val="both"/>
        <w:rPr>
          <w:rFonts w:ascii="Times New Roman" w:hAnsi="Times New Roman" w:cs="Times New Roman"/>
          <w:sz w:val="24"/>
          <w:szCs w:val="24"/>
        </w:rPr>
      </w:pPr>
      <w:r w:rsidRPr="00AE4955">
        <w:rPr>
          <w:noProof/>
          <w:sz w:val="24"/>
          <w:szCs w:val="24"/>
        </w:rPr>
        <w:drawing>
          <wp:anchor distT="0" distB="0" distL="114300" distR="114300" simplePos="0" relativeHeight="251673600" behindDoc="1" locked="0" layoutInCell="1" allowOverlap="1" wp14:anchorId="7D5FD334" wp14:editId="6AFB3D06">
            <wp:simplePos x="0" y="0"/>
            <wp:positionH relativeFrom="column">
              <wp:posOffset>617220</wp:posOffset>
            </wp:positionH>
            <wp:positionV relativeFrom="paragraph">
              <wp:posOffset>2552700</wp:posOffset>
            </wp:positionV>
            <wp:extent cx="4457700" cy="2148840"/>
            <wp:effectExtent l="0" t="0" r="0" b="3810"/>
            <wp:wrapTopAndBottom/>
            <wp:docPr id="372607303" name="Chart 1">
              <a:extLst xmlns:a="http://schemas.openxmlformats.org/drawingml/2006/main">
                <a:ext uri="{FF2B5EF4-FFF2-40B4-BE49-F238E27FC236}">
                  <a16:creationId xmlns:a16="http://schemas.microsoft.com/office/drawing/2014/main" id="{068A5BEB-F8FC-FEC7-1CF7-93F26D2226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ED1773" w:rsidRPr="00AE4955">
        <w:rPr>
          <w:noProof/>
          <w:sz w:val="24"/>
          <w:szCs w:val="24"/>
        </w:rPr>
        <mc:AlternateContent>
          <mc:Choice Requires="wps">
            <w:drawing>
              <wp:anchor distT="0" distB="0" distL="114300" distR="114300" simplePos="0" relativeHeight="251675648" behindDoc="0" locked="0" layoutInCell="1" allowOverlap="1" wp14:anchorId="541AD645" wp14:editId="7302892E">
                <wp:simplePos x="0" y="0"/>
                <wp:positionH relativeFrom="column">
                  <wp:posOffset>449580</wp:posOffset>
                </wp:positionH>
                <wp:positionV relativeFrom="paragraph">
                  <wp:posOffset>4674870</wp:posOffset>
                </wp:positionV>
                <wp:extent cx="4572000" cy="635"/>
                <wp:effectExtent l="0" t="0" r="0" b="0"/>
                <wp:wrapTopAndBottom/>
                <wp:docPr id="254478013" name="Text Box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10E341B4" w14:textId="2B7B5538" w:rsidR="003B1F2C" w:rsidRPr="00C749D8" w:rsidRDefault="003B1F2C" w:rsidP="00C749D8">
                            <w:pPr>
                              <w:pStyle w:val="Caption"/>
                              <w:jc w:val="center"/>
                              <w:rPr>
                                <w:rFonts w:ascii="Times New Roman" w:hAnsi="Times New Roman" w:cs="Times New Roman"/>
                                <w:b/>
                                <w:bCs/>
                                <w:i w:val="0"/>
                                <w:iCs w:val="0"/>
                                <w:noProof/>
                                <w:sz w:val="32"/>
                                <w:szCs w:val="32"/>
                              </w:rPr>
                            </w:pPr>
                            <w:r w:rsidRPr="00C749D8">
                              <w:rPr>
                                <w:rFonts w:ascii="Times New Roman" w:hAnsi="Times New Roman" w:cs="Times New Roman"/>
                                <w:b/>
                                <w:bCs/>
                                <w:i w:val="0"/>
                                <w:iCs w:val="0"/>
                                <w:sz w:val="24"/>
                                <w:szCs w:val="24"/>
                              </w:rPr>
                              <w:t xml:space="preserve">Figure </w:t>
                            </w:r>
                            <w:proofErr w:type="gramStart"/>
                            <w:r>
                              <w:rPr>
                                <w:rFonts w:ascii="Times New Roman" w:hAnsi="Times New Roman" w:cs="Times New Roman"/>
                                <w:b/>
                                <w:bCs/>
                                <w:i w:val="0"/>
                                <w:iCs w:val="0"/>
                                <w:sz w:val="24"/>
                                <w:szCs w:val="24"/>
                              </w:rPr>
                              <w:t xml:space="preserve">5 </w:t>
                            </w:r>
                            <w:r w:rsidRPr="00C749D8">
                              <w:rPr>
                                <w:rFonts w:ascii="Times New Roman" w:hAnsi="Times New Roman" w:cs="Times New Roman"/>
                                <w:b/>
                                <w:bCs/>
                                <w:i w:val="0"/>
                                <w:iCs w:val="0"/>
                                <w:sz w:val="24"/>
                                <w:szCs w:val="24"/>
                              </w:rPr>
                              <w:t>:</w:t>
                            </w:r>
                            <w:proofErr w:type="gramEnd"/>
                            <w:r w:rsidRPr="00C749D8">
                              <w:rPr>
                                <w:rFonts w:ascii="Times New Roman" w:hAnsi="Times New Roman" w:cs="Times New Roman"/>
                                <w:b/>
                                <w:bCs/>
                                <w:i w:val="0"/>
                                <w:iCs w:val="0"/>
                                <w:sz w:val="24"/>
                                <w:szCs w:val="24"/>
                              </w:rPr>
                              <w:t xml:space="preserve"> </w:t>
                            </w:r>
                            <w:r>
                              <w:rPr>
                                <w:rFonts w:ascii="Times New Roman" w:hAnsi="Times New Roman" w:cs="Times New Roman"/>
                                <w:b/>
                                <w:bCs/>
                                <w:i w:val="0"/>
                                <w:iCs w:val="0"/>
                                <w:sz w:val="24"/>
                                <w:szCs w:val="24"/>
                              </w:rPr>
                              <w:t xml:space="preserve">Valid </w:t>
                            </w:r>
                            <w:r w:rsidRPr="00C749D8">
                              <w:rPr>
                                <w:rFonts w:ascii="Times New Roman" w:hAnsi="Times New Roman" w:cs="Times New Roman"/>
                                <w:b/>
                                <w:bCs/>
                                <w:i w:val="0"/>
                                <w:iCs w:val="0"/>
                                <w:sz w:val="24"/>
                                <w:szCs w:val="24"/>
                              </w:rPr>
                              <w:t xml:space="preserve">Pixel Number of </w:t>
                            </w:r>
                            <w:r>
                              <w:rPr>
                                <w:rFonts w:ascii="Times New Roman" w:hAnsi="Times New Roman" w:cs="Times New Roman"/>
                                <w:b/>
                                <w:bCs/>
                                <w:i w:val="0"/>
                                <w:iCs w:val="0"/>
                                <w:sz w:val="24"/>
                                <w:szCs w:val="24"/>
                              </w:rPr>
                              <w:t>Chl-a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1AD645" id="_x0000_s1056" type="#_x0000_t202" style="position:absolute;left:0;text-align:left;margin-left:35.4pt;margin-top:368.1pt;width:5in;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fNENAIAAG0EAAAOAAAAZHJzL2Uyb0RvYy54bWysVFFv2yAQfp+0/4B4XxynSVtZcaosVaZJ&#10;UVspmfpMMI6RgGNAYme/fgeOm63b07QXfNwdH3z33Xn+0GlFTsJ5Caak+WhMiTAcKmkOJf22W3+6&#10;p8QHZiqmwIiSnoWnD4uPH+atLcQEGlCVcARBjC9aW9ImBFtkmeeN0MyPwAqDwRqcZgG37pBVjrWI&#10;rlU2GY9vsxZcZR1w4T16H/sgXST8uhY8PNe1F4GokuLbQlpdWvdxzRZzVhwcs43kl2ewf3iFZtLg&#10;pW9QjywwcnTyDygtuQMPdRhx0BnUteQicUA2+fgdm23DrEhcsDjevpXJ/z9Y/nR6cURWJZ3MptO7&#10;+3F+Q4lhGqXaiS6Qz9CRPFaptb7A5K3F9NChG9Ue/B6dkXxXOx2/SItgHOt9fqtxBOPonM7uUDcM&#10;cYzd3swiRnY9ap0PXwRoEo2SOhQw1ZWdNj70qUNKvMmDktVaKhU3MbBSjpwYit02MogL+G9ZysRc&#10;A/FUDxg9WeTX84hW6PZdqkqeHhhde6jOyN1B30Pe8rXECzfMhxfmsGmQEw5CeMalVtCWFC4WJQ24&#10;H3/zx3zUEqOUtNiEJfXfj8wJStRXgyrHjh0MNxj7wTBHvQKkmuOIWZ5MPOCCGszagX7F+VjGWzDE&#10;DMe7ShoGcxX6UcD54mK5TEnYl5aFjdlaHqGHwu66V+bsRZaAaj7B0J6seKdOn5v0sctjwFIn6a5V&#10;vNQbezqJf5m/ODS/7lPW9S+x+AkAAP//AwBQSwMEFAAGAAgAAAAhAGhiHFvgAAAACgEAAA8AAABk&#10;cnMvZG93bnJldi54bWxMjzFPwzAQhXck/oN1SCyIOjRVCiFOVVUwwFIRurC58TUOxOcodtrw77my&#10;wHS6957efVesJteJIw6h9aTgbpaAQKq9aalRsHt/vr0HEaImoztPqOAbA6zKy4tC58af6A2PVWwE&#10;l1DItQIbY59LGWqLToeZ75HYO/jB6cjr0Egz6BOXu07OkySTTrfEF6zucWOx/qpGp2C7+Njam/Hw&#10;9LpepMPLbtxkn02l1PXVtH4EEXGKf2E44zM6lMy09yOZIDoFy4TJI880m4PgwPLhrOx/lRRkWcj/&#10;L5Q/AAAA//8DAFBLAQItABQABgAIAAAAIQC2gziS/gAAAOEBAAATAAAAAAAAAAAAAAAAAAAAAABb&#10;Q29udGVudF9UeXBlc10ueG1sUEsBAi0AFAAGAAgAAAAhADj9If/WAAAAlAEAAAsAAAAAAAAAAAAA&#10;AAAALwEAAF9yZWxzLy5yZWxzUEsBAi0AFAAGAAgAAAAhAJ5580Q0AgAAbQQAAA4AAAAAAAAAAAAA&#10;AAAALgIAAGRycy9lMm9Eb2MueG1sUEsBAi0AFAAGAAgAAAAhAGhiHFvgAAAACgEAAA8AAAAAAAAA&#10;AAAAAAAAjgQAAGRycy9kb3ducmV2LnhtbFBLBQYAAAAABAAEAPMAAACbBQAAAAA=&#10;" stroked="f">
                <v:textbox style="mso-fit-shape-to-text:t" inset="0,0,0,0">
                  <w:txbxContent>
                    <w:p w14:paraId="10E341B4" w14:textId="2B7B5538" w:rsidR="003B1F2C" w:rsidRPr="00C749D8" w:rsidRDefault="003B1F2C" w:rsidP="00C749D8">
                      <w:pPr>
                        <w:pStyle w:val="Caption"/>
                        <w:jc w:val="center"/>
                        <w:rPr>
                          <w:rFonts w:ascii="Times New Roman" w:hAnsi="Times New Roman" w:cs="Times New Roman"/>
                          <w:b/>
                          <w:bCs/>
                          <w:i w:val="0"/>
                          <w:iCs w:val="0"/>
                          <w:noProof/>
                          <w:sz w:val="32"/>
                          <w:szCs w:val="32"/>
                        </w:rPr>
                      </w:pPr>
                      <w:r w:rsidRPr="00C749D8">
                        <w:rPr>
                          <w:rFonts w:ascii="Times New Roman" w:hAnsi="Times New Roman" w:cs="Times New Roman"/>
                          <w:b/>
                          <w:bCs/>
                          <w:i w:val="0"/>
                          <w:iCs w:val="0"/>
                          <w:sz w:val="24"/>
                          <w:szCs w:val="24"/>
                        </w:rPr>
                        <w:t xml:space="preserve">Figure </w:t>
                      </w:r>
                      <w:proofErr w:type="gramStart"/>
                      <w:r>
                        <w:rPr>
                          <w:rFonts w:ascii="Times New Roman" w:hAnsi="Times New Roman" w:cs="Times New Roman"/>
                          <w:b/>
                          <w:bCs/>
                          <w:i w:val="0"/>
                          <w:iCs w:val="0"/>
                          <w:sz w:val="24"/>
                          <w:szCs w:val="24"/>
                        </w:rPr>
                        <w:t xml:space="preserve">5 </w:t>
                      </w:r>
                      <w:r w:rsidRPr="00C749D8">
                        <w:rPr>
                          <w:rFonts w:ascii="Times New Roman" w:hAnsi="Times New Roman" w:cs="Times New Roman"/>
                          <w:b/>
                          <w:bCs/>
                          <w:i w:val="0"/>
                          <w:iCs w:val="0"/>
                          <w:sz w:val="24"/>
                          <w:szCs w:val="24"/>
                        </w:rPr>
                        <w:t>:</w:t>
                      </w:r>
                      <w:proofErr w:type="gramEnd"/>
                      <w:r w:rsidRPr="00C749D8">
                        <w:rPr>
                          <w:rFonts w:ascii="Times New Roman" w:hAnsi="Times New Roman" w:cs="Times New Roman"/>
                          <w:b/>
                          <w:bCs/>
                          <w:i w:val="0"/>
                          <w:iCs w:val="0"/>
                          <w:sz w:val="24"/>
                          <w:szCs w:val="24"/>
                        </w:rPr>
                        <w:t xml:space="preserve"> </w:t>
                      </w:r>
                      <w:r>
                        <w:rPr>
                          <w:rFonts w:ascii="Times New Roman" w:hAnsi="Times New Roman" w:cs="Times New Roman"/>
                          <w:b/>
                          <w:bCs/>
                          <w:i w:val="0"/>
                          <w:iCs w:val="0"/>
                          <w:sz w:val="24"/>
                          <w:szCs w:val="24"/>
                        </w:rPr>
                        <w:t xml:space="preserve">Valid </w:t>
                      </w:r>
                      <w:r w:rsidRPr="00C749D8">
                        <w:rPr>
                          <w:rFonts w:ascii="Times New Roman" w:hAnsi="Times New Roman" w:cs="Times New Roman"/>
                          <w:b/>
                          <w:bCs/>
                          <w:i w:val="0"/>
                          <w:iCs w:val="0"/>
                          <w:sz w:val="24"/>
                          <w:szCs w:val="24"/>
                        </w:rPr>
                        <w:t xml:space="preserve">Pixel Number of </w:t>
                      </w:r>
                      <w:r>
                        <w:rPr>
                          <w:rFonts w:ascii="Times New Roman" w:hAnsi="Times New Roman" w:cs="Times New Roman"/>
                          <w:b/>
                          <w:bCs/>
                          <w:i w:val="0"/>
                          <w:iCs w:val="0"/>
                          <w:sz w:val="24"/>
                          <w:szCs w:val="24"/>
                        </w:rPr>
                        <w:t>Chl-a</w:t>
                      </w:r>
                    </w:p>
                  </w:txbxContent>
                </v:textbox>
                <w10:wrap type="topAndBottom"/>
              </v:shape>
            </w:pict>
          </mc:Fallback>
        </mc:AlternateConten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indicates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monthly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fluctuation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number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valid</w:t>
      </w:r>
      <w:r w:rsidR="00FB0A12" w:rsidRPr="00AE4955">
        <w:rPr>
          <w:rFonts w:ascii="Times New Roman" w:hAnsi="Times New Roman" w:cs="Times New Roman"/>
          <w:sz w:val="24"/>
          <w:szCs w:val="24"/>
        </w:rPr>
        <w:t xml:space="preserve"> </w:t>
      </w:r>
      <w:r w:rsidR="005E5E14" w:rsidRPr="00AE4955">
        <w:rPr>
          <w:rFonts w:ascii="Times New Roman" w:hAnsi="Times New Roman" w:cs="Times New Roman"/>
          <w:sz w:val="24"/>
          <w:szCs w:val="24"/>
        </w:rPr>
        <w:t xml:space="preserve">Chl-a </w:t>
      </w:r>
      <w:r w:rsidR="00C66EA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observations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(Figure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4).</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Notably,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highest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number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valid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was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recorded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month</w:t>
      </w:r>
      <w:r w:rsidR="002F1762" w:rsidRPr="00AE4955">
        <w:rPr>
          <w:rFonts w:ascii="Times New Roman" w:hAnsi="Times New Roman" w:cs="Times New Roman"/>
          <w:sz w:val="24"/>
          <w:szCs w:val="24"/>
        </w:rPr>
        <w:t>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May,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September,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October.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contrast,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noticeable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decline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valid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pixel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count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was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observed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April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July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across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spatial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buffers.</w:t>
      </w:r>
      <w:r w:rsidR="00FB0A12" w:rsidRPr="00AE4955">
        <w:rPr>
          <w:noProof/>
          <w:sz w:val="24"/>
          <w:szCs w:val="24"/>
        </w:rPr>
        <w:t xml:space="preserve"> </w:t>
      </w:r>
      <w:r w:rsidR="00C66EA9" w:rsidRPr="00AE4955">
        <w:rPr>
          <w:rFonts w:ascii="Times New Roman" w:hAnsi="Times New Roman" w:cs="Times New Roman"/>
          <w:sz w:val="24"/>
          <w:szCs w:val="24"/>
        </w:rPr>
        <w:t>Remarkably,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no</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valid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were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detected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50</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100</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buffers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during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April.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pattern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aligns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findings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Jayaram</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(2018),</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who</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reported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47%</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87%</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missing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Arabian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Sea.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Similarly,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Feng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Hu</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(2016)</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highlighted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that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over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70%</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satellite-based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color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products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experience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significant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gaps,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posing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major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challenge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oceanographic</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studies.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Gregg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Rousseaux</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(2014)</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attributed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such</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limitations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surface-obscuring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features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like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clouds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aerosols,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inter-orbit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gaps,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solar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illumination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constraints.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Consistent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observations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were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made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Redfern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(2023),</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who</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also</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reported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missing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July.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Liu</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(2021)</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identified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gaps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northeastern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Bay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Bengal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during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April,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which</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corroborates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current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study’s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findings.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Additionally,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gap</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approximately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50–60%</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during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monsoon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season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was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noted,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which</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agreement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Amzi</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(2015).</w:t>
      </w:r>
    </w:p>
    <w:p w14:paraId="4D9E5048" w14:textId="6553AE2D" w:rsidR="000E21F6" w:rsidRPr="00AE4955" w:rsidRDefault="007D6FD1" w:rsidP="00932990">
      <w:pPr>
        <w:spacing w:before="240"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t>4.</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CONCLUSION</w:t>
      </w:r>
    </w:p>
    <w:p w14:paraId="6BF5DBE9" w14:textId="3E6F76B9" w:rsidR="000658B9" w:rsidRPr="00AE4955" w:rsidRDefault="00B717E5" w:rsidP="00932990">
      <w:pPr>
        <w:spacing w:before="240" w:line="240" w:lineRule="auto"/>
        <w:jc w:val="both"/>
        <w:rPr>
          <w:rFonts w:ascii="Times New Roman" w:hAnsi="Times New Roman" w:cs="Times New Roman"/>
          <w:sz w:val="24"/>
          <w:szCs w:val="24"/>
        </w:rPr>
      </w:pPr>
      <w:r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research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evaluated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performance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zonal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statistics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extraction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Chlorophyll-a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Visakhapatnam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coastal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waters,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Bay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Bengal,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January–December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2024</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Aqua-MODIS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satellite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imagery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over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zones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50</w:t>
      </w:r>
      <w:r w:rsidR="005E5E14" w:rsidRPr="00AE4955">
        <w:rPr>
          <w:rFonts w:ascii="Times New Roman" w:hAnsi="Times New Roman" w:cs="Times New Roman"/>
          <w:sz w:val="24"/>
          <w:szCs w:val="24"/>
        </w:rPr>
        <w:t xml:space="preserve">km, 75km, 100km, 125km, 150km and </w:t>
      </w:r>
      <w:r w:rsidRPr="00AE4955">
        <w:rPr>
          <w:rFonts w:ascii="Times New Roman" w:hAnsi="Times New Roman" w:cs="Times New Roman"/>
          <w:sz w:val="24"/>
          <w:szCs w:val="24"/>
        </w:rPr>
        <w:t>200</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Both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programs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showed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excellent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consistency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mean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values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absolute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errors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0.000027–0.002961</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APE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0.000001–0.120614.</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Errors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were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low</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across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buffers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up</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150</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but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persistent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one-pixel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difference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200</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marginally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increased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errors,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highest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July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(0.002961)</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lowest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June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December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(0.000000).</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free,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open-source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software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provides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higher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precision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processing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satellite-derived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Net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CDF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best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suited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researchers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prioritizing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accuracy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oceanographic</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research.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though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involving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format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conversion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Net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CDF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Geo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TIFF,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provides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higher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geospatial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visualization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multilayer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integration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best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suited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aggregated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marine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ecological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identification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possible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fishing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grounds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Bay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Bengal,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both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programs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were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found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reliable,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errors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were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far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below</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conventional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thresholds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ecological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impact</w:t>
      </w:r>
      <w:r w:rsidR="00732E23" w:rsidRPr="00AE4955">
        <w:rPr>
          <w:rFonts w:ascii="Times New Roman" w:hAnsi="Times New Roman" w:cs="Times New Roman"/>
          <w:sz w:val="24"/>
          <w:szCs w:val="24"/>
        </w:rPr>
        <w:t>.</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user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would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select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depending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their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needs: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quick,</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precise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processing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better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spatial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presentation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Seasonal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gaps,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especially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April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July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reductions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pixel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counts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up</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50–80%</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due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factors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like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cloud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cover,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aerosols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sun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glint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show</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serious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weakness.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Future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work</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should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aim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eliminate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these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gaps,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perhaps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multi-sensor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integration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advanced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gap-filling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algorithms,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improve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precision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retrieval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tropical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coastal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waters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support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sustainable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fishery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management.</w:t>
      </w:r>
    </w:p>
    <w:p w14:paraId="02003CBE" w14:textId="77777777" w:rsidR="00C626A3" w:rsidRPr="00AE4955" w:rsidRDefault="00C626A3" w:rsidP="00932990">
      <w:pPr>
        <w:spacing w:before="240"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t>DISCLAIMER(ARTIFICIALINTELLIGENCE)</w:t>
      </w:r>
    </w:p>
    <w:p w14:paraId="4D00C323" w14:textId="7E7D98DB" w:rsidR="00C626A3" w:rsidRPr="00AE4955" w:rsidRDefault="00C626A3" w:rsidP="00932990">
      <w:pPr>
        <w:spacing w:before="240" w:line="240" w:lineRule="auto"/>
        <w:jc w:val="both"/>
        <w:rPr>
          <w:rFonts w:ascii="Times New Roman" w:hAnsi="Times New Roman" w:cs="Times New Roman"/>
          <w:sz w:val="24"/>
          <w:szCs w:val="24"/>
        </w:rPr>
      </w:pPr>
      <w:r w:rsidRPr="00AE4955">
        <w:rPr>
          <w:rFonts w:ascii="Times New Roman" w:hAnsi="Times New Roman" w:cs="Times New Roman"/>
          <w:sz w:val="24"/>
          <w:szCs w:val="24"/>
        </w:rPr>
        <w:t>Author(s)</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here</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by</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declare</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that</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NO</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generative</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AI</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technologies</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such</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as</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Large</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Language</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Models</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(ChatGPT,</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COPILOT,</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etc)</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text-to</w:t>
      </w:r>
      <w:r w:rsidR="00FF098D" w:rsidRPr="00AE4955">
        <w:rPr>
          <w:rFonts w:ascii="Times New Roman" w:hAnsi="Times New Roman" w:cs="Times New Roman"/>
          <w:sz w:val="24"/>
          <w:szCs w:val="24"/>
        </w:rPr>
        <w:t xml:space="preserve"> image generators have been used during writing or editing of this manuscript.</w:t>
      </w:r>
    </w:p>
    <w:p w14:paraId="5F3746AC" w14:textId="77777777" w:rsidR="00825DF8" w:rsidRPr="00AE4955" w:rsidRDefault="00825DF8" w:rsidP="00932990">
      <w:pPr>
        <w:spacing w:before="240" w:line="240" w:lineRule="auto"/>
        <w:jc w:val="both"/>
        <w:rPr>
          <w:rFonts w:ascii="Times New Roman" w:hAnsi="Times New Roman" w:cs="Times New Roman"/>
          <w:b/>
          <w:bCs/>
          <w:sz w:val="24"/>
          <w:szCs w:val="24"/>
        </w:rPr>
      </w:pPr>
    </w:p>
    <w:p w14:paraId="083249F2" w14:textId="63B7ADBE" w:rsidR="002565AC" w:rsidRPr="00AE4955" w:rsidRDefault="007D6FD1" w:rsidP="00932990">
      <w:pPr>
        <w:spacing w:before="240"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t>5.</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REFERENCES</w:t>
      </w:r>
    </w:p>
    <w:p w14:paraId="4A6A9F44"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Devi, G. K., Ganasri, B. P., &amp; Dwarakish, G. S. (2015). Applications of remote sensing in satellite oceanography: A review. </w:t>
      </w:r>
      <w:r w:rsidRPr="00786950">
        <w:rPr>
          <w:rFonts w:ascii="Times New Roman" w:hAnsi="Times New Roman" w:cs="Times New Roman"/>
          <w:i/>
          <w:iCs/>
          <w:sz w:val="24"/>
          <w:szCs w:val="24"/>
        </w:rPr>
        <w:t>Aquatic Procedia, 4</w:t>
      </w:r>
      <w:r w:rsidRPr="00786950">
        <w:rPr>
          <w:rFonts w:ascii="Times New Roman" w:hAnsi="Times New Roman" w:cs="Times New Roman"/>
          <w:sz w:val="24"/>
          <w:szCs w:val="24"/>
        </w:rPr>
        <w:t xml:space="preserve">, 579–584. </w:t>
      </w:r>
      <w:hyperlink r:id="rId15" w:tgtFrame="_new" w:history="1">
        <w:r w:rsidRPr="00786950">
          <w:rPr>
            <w:rStyle w:val="Hyperlink"/>
            <w:rFonts w:ascii="Times New Roman" w:hAnsi="Times New Roman" w:cs="Times New Roman"/>
            <w:sz w:val="24"/>
            <w:szCs w:val="24"/>
          </w:rPr>
          <w:t>https://doi.org/10.1016/j.aqpro.2015.02.075</w:t>
        </w:r>
      </w:hyperlink>
    </w:p>
    <w:p w14:paraId="776CDFF9"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Das, G. K. (2024). Analysing sea surface temperature and chlorophyll-a distribution along Visakhapatnam coast using MODIS data. </w:t>
      </w:r>
      <w:r w:rsidRPr="00786950">
        <w:rPr>
          <w:rFonts w:ascii="Times New Roman" w:hAnsi="Times New Roman" w:cs="Times New Roman"/>
          <w:i/>
          <w:iCs/>
          <w:sz w:val="24"/>
          <w:szCs w:val="24"/>
        </w:rPr>
        <w:t>Knowledge-based Engineering and Sciences, 5</w:t>
      </w:r>
      <w:r w:rsidRPr="00786950">
        <w:rPr>
          <w:rFonts w:ascii="Times New Roman" w:hAnsi="Times New Roman" w:cs="Times New Roman"/>
          <w:sz w:val="24"/>
          <w:szCs w:val="24"/>
        </w:rPr>
        <w:t xml:space="preserve">(2), 19–30. </w:t>
      </w:r>
      <w:hyperlink r:id="rId16" w:tgtFrame="_new" w:history="1">
        <w:r w:rsidRPr="00786950">
          <w:rPr>
            <w:rStyle w:val="Hyperlink"/>
            <w:rFonts w:ascii="Times New Roman" w:hAnsi="Times New Roman" w:cs="Times New Roman"/>
            <w:sz w:val="24"/>
            <w:szCs w:val="24"/>
          </w:rPr>
          <w:t>https://doi.org/10.51526/kbes.2024.5.2.19-30</w:t>
        </w:r>
      </w:hyperlink>
    </w:p>
    <w:p w14:paraId="26D93F5B"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Zakiya, I., Alaudin, B., Munandar, R. A., &amp; Kadhafi, M. (2024). The use of remote sensing in mapping the distribution of chlorophyll in Belawan waters. </w:t>
      </w:r>
      <w:r w:rsidRPr="00786950">
        <w:rPr>
          <w:rFonts w:ascii="Times New Roman" w:hAnsi="Times New Roman" w:cs="Times New Roman"/>
          <w:i/>
          <w:iCs/>
          <w:sz w:val="24"/>
          <w:szCs w:val="24"/>
        </w:rPr>
        <w:t>ZONA LAUT: Journal of Ocean Science and Technology Innovation, 5</w:t>
      </w:r>
      <w:r w:rsidRPr="00786950">
        <w:rPr>
          <w:rFonts w:ascii="Times New Roman" w:hAnsi="Times New Roman" w:cs="Times New Roman"/>
          <w:sz w:val="24"/>
          <w:szCs w:val="24"/>
        </w:rPr>
        <w:t xml:space="preserve">(1), 23–27. </w:t>
      </w:r>
      <w:hyperlink r:id="rId17" w:tgtFrame="_new" w:history="1">
        <w:r w:rsidRPr="00786950">
          <w:rPr>
            <w:rStyle w:val="Hyperlink"/>
            <w:rFonts w:ascii="Times New Roman" w:hAnsi="Times New Roman" w:cs="Times New Roman"/>
            <w:sz w:val="24"/>
            <w:szCs w:val="24"/>
          </w:rPr>
          <w:t>https://journal.unhas.ac.id/index.php/zonalaut</w:t>
        </w:r>
      </w:hyperlink>
    </w:p>
    <w:p w14:paraId="77604F1C"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Alianto, &amp; Hamuna, B. (2020). Spatial-temporal variability of chlorophyll-a concentration in Cenderawasih Bay and surrounding waters. </w:t>
      </w:r>
      <w:r w:rsidRPr="00786950">
        <w:rPr>
          <w:rFonts w:ascii="Times New Roman" w:hAnsi="Times New Roman" w:cs="Times New Roman"/>
          <w:i/>
          <w:iCs/>
          <w:sz w:val="24"/>
          <w:szCs w:val="24"/>
        </w:rPr>
        <w:t>Journal of Applied Geospatial Information, 4</w:t>
      </w:r>
      <w:r w:rsidRPr="00786950">
        <w:rPr>
          <w:rFonts w:ascii="Times New Roman" w:hAnsi="Times New Roman" w:cs="Times New Roman"/>
          <w:sz w:val="24"/>
          <w:szCs w:val="24"/>
        </w:rPr>
        <w:t xml:space="preserve">(2), 343–349. </w:t>
      </w:r>
      <w:hyperlink r:id="rId18" w:tgtFrame="_new" w:history="1">
        <w:r w:rsidRPr="00786950">
          <w:rPr>
            <w:rStyle w:val="Hyperlink"/>
            <w:rFonts w:ascii="Times New Roman" w:hAnsi="Times New Roman" w:cs="Times New Roman"/>
            <w:sz w:val="24"/>
            <w:szCs w:val="24"/>
          </w:rPr>
          <w:t>http://jurnal.polibatam.ac.id/index.php/JAGI</w:t>
        </w:r>
      </w:hyperlink>
    </w:p>
    <w:p w14:paraId="44C7E932"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Lu, L. (2022). Remote sensing quantitative monitoring of chlorophyll a concentration in Taihu Lake based on measured spectrum of water surface. </w:t>
      </w:r>
      <w:r w:rsidRPr="00786950">
        <w:rPr>
          <w:rFonts w:ascii="Times New Roman" w:hAnsi="Times New Roman" w:cs="Times New Roman"/>
          <w:i/>
          <w:iCs/>
          <w:sz w:val="24"/>
          <w:szCs w:val="24"/>
        </w:rPr>
        <w:t>BIO Web of Conferences, 55</w:t>
      </w:r>
      <w:r w:rsidRPr="00786950">
        <w:rPr>
          <w:rFonts w:ascii="Times New Roman" w:hAnsi="Times New Roman" w:cs="Times New Roman"/>
          <w:sz w:val="24"/>
          <w:szCs w:val="24"/>
        </w:rPr>
        <w:t xml:space="preserve">, 01015. </w:t>
      </w:r>
      <w:hyperlink r:id="rId19" w:tgtFrame="_new" w:history="1">
        <w:r w:rsidRPr="00786950">
          <w:rPr>
            <w:rStyle w:val="Hyperlink"/>
            <w:rFonts w:ascii="Times New Roman" w:hAnsi="Times New Roman" w:cs="Times New Roman"/>
            <w:sz w:val="24"/>
            <w:szCs w:val="24"/>
          </w:rPr>
          <w:t>https://doi.org/10.1051/bioconf/20225501015</w:t>
        </w:r>
      </w:hyperlink>
    </w:p>
    <w:p w14:paraId="4449FF1A"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Wibisana, H., Zainab, S., &amp; Dara, A. K. (2018). Optimalisation of remote sensing algorithm in mapping of chlorophyll-a concentration at Pasuruan coastal based on surface reflectance images of Aqua MODIS. </w:t>
      </w:r>
      <w:r w:rsidRPr="00786950">
        <w:rPr>
          <w:rFonts w:ascii="Times New Roman" w:hAnsi="Times New Roman" w:cs="Times New Roman"/>
          <w:i/>
          <w:iCs/>
          <w:sz w:val="24"/>
          <w:szCs w:val="24"/>
        </w:rPr>
        <w:t>Journal of Physics: Conference Series, 953</w:t>
      </w:r>
      <w:r w:rsidRPr="00786950">
        <w:rPr>
          <w:rFonts w:ascii="Times New Roman" w:hAnsi="Times New Roman" w:cs="Times New Roman"/>
          <w:sz w:val="24"/>
          <w:szCs w:val="24"/>
        </w:rPr>
        <w:t xml:space="preserve">(1), 012224. </w:t>
      </w:r>
      <w:hyperlink r:id="rId20" w:tgtFrame="_new" w:history="1">
        <w:r w:rsidRPr="00786950">
          <w:rPr>
            <w:rStyle w:val="Hyperlink"/>
            <w:rFonts w:ascii="Times New Roman" w:hAnsi="Times New Roman" w:cs="Times New Roman"/>
            <w:sz w:val="24"/>
            <w:szCs w:val="24"/>
          </w:rPr>
          <w:t>https://doi.org/10.1088/1742-6596/953/1/012224</w:t>
        </w:r>
      </w:hyperlink>
    </w:p>
    <w:p w14:paraId="65CC5D69"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Hu, J., Liu, X., Wang, Q., Li, X., Dong, W., Lin, W., Zhang, J., Li, M., &amp; Wu, Z. (2024). Analysis of retrieval accuracy and spatial–temporal variation of chlorophyll-a concentration in Bohai Sea based on GOCI. </w:t>
      </w:r>
      <w:r w:rsidRPr="00786950">
        <w:rPr>
          <w:rFonts w:ascii="Times New Roman" w:hAnsi="Times New Roman" w:cs="Times New Roman"/>
          <w:i/>
          <w:iCs/>
          <w:sz w:val="24"/>
          <w:szCs w:val="24"/>
        </w:rPr>
        <w:t>IEEE Journal of Selected Topics in Applied Earth Observations and Remote Sensing, 17</w:t>
      </w:r>
      <w:r w:rsidRPr="00786950">
        <w:rPr>
          <w:rFonts w:ascii="Times New Roman" w:hAnsi="Times New Roman" w:cs="Times New Roman"/>
          <w:sz w:val="24"/>
          <w:szCs w:val="24"/>
        </w:rPr>
        <w:t xml:space="preserve">. </w:t>
      </w:r>
      <w:hyperlink r:id="rId21" w:tgtFrame="_new" w:history="1">
        <w:r w:rsidRPr="00786950">
          <w:rPr>
            <w:rStyle w:val="Hyperlink"/>
            <w:rFonts w:ascii="Times New Roman" w:hAnsi="Times New Roman" w:cs="Times New Roman"/>
            <w:sz w:val="24"/>
            <w:szCs w:val="24"/>
          </w:rPr>
          <w:t>https://doi.org/10.1109/JSTARS.2024.3414588</w:t>
        </w:r>
      </w:hyperlink>
    </w:p>
    <w:p w14:paraId="6C288498"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Le, C., Hu, C., English, D., Cannizzaro, J., Chen, Z., Feng, L., Boler, R., &amp; Kovach, C. (2013). Towards a long-term chlorophyll-a data record in a turbid estuary using MODIS observations. </w:t>
      </w:r>
      <w:r w:rsidRPr="00786950">
        <w:rPr>
          <w:rFonts w:ascii="Times New Roman" w:hAnsi="Times New Roman" w:cs="Times New Roman"/>
          <w:i/>
          <w:iCs/>
          <w:sz w:val="24"/>
          <w:szCs w:val="24"/>
        </w:rPr>
        <w:t>Progress in Oceanography, 109</w:t>
      </w:r>
      <w:r w:rsidRPr="00786950">
        <w:rPr>
          <w:rFonts w:ascii="Times New Roman" w:hAnsi="Times New Roman" w:cs="Times New Roman"/>
          <w:sz w:val="24"/>
          <w:szCs w:val="24"/>
        </w:rPr>
        <w:t xml:space="preserve">, 90–103. </w:t>
      </w:r>
      <w:hyperlink r:id="rId22" w:tgtFrame="_new" w:history="1">
        <w:r w:rsidRPr="00786950">
          <w:rPr>
            <w:rStyle w:val="Hyperlink"/>
            <w:rFonts w:ascii="Times New Roman" w:hAnsi="Times New Roman" w:cs="Times New Roman"/>
            <w:sz w:val="24"/>
            <w:szCs w:val="24"/>
          </w:rPr>
          <w:t>https://doi.org/10.1016/j.pocean.2012.10.002</w:t>
        </w:r>
      </w:hyperlink>
    </w:p>
    <w:p w14:paraId="6973BA4C"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Cao, Z., Ma, R., Melack, J. M., Duan, H., Liu, M., Kutser, T., Xue, K., Shen, M., Qi, T., &amp; Yuan, H. (2022). Landsat observations of chlorophyll-a variations in Lake Taihu from 1984 to 2019. </w:t>
      </w:r>
      <w:r w:rsidRPr="00786950">
        <w:rPr>
          <w:rFonts w:ascii="Times New Roman" w:hAnsi="Times New Roman" w:cs="Times New Roman"/>
          <w:i/>
          <w:iCs/>
          <w:sz w:val="24"/>
          <w:szCs w:val="24"/>
        </w:rPr>
        <w:t>International Journal of Applied Earth Observation and Geoinformation, 106</w:t>
      </w:r>
      <w:r w:rsidRPr="00786950">
        <w:rPr>
          <w:rFonts w:ascii="Times New Roman" w:hAnsi="Times New Roman" w:cs="Times New Roman"/>
          <w:sz w:val="24"/>
          <w:szCs w:val="24"/>
        </w:rPr>
        <w:t xml:space="preserve">, 102642. </w:t>
      </w:r>
      <w:hyperlink r:id="rId23" w:tgtFrame="_new" w:history="1">
        <w:r w:rsidRPr="00786950">
          <w:rPr>
            <w:rStyle w:val="Hyperlink"/>
            <w:rFonts w:ascii="Times New Roman" w:hAnsi="Times New Roman" w:cs="Times New Roman"/>
            <w:sz w:val="24"/>
            <w:szCs w:val="24"/>
          </w:rPr>
          <w:t>https://doi.org/10.1016/j.jag.2021.102642</w:t>
        </w:r>
      </w:hyperlink>
    </w:p>
    <w:p w14:paraId="17BED1D9"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Kaymaz, Ş. M., &amp; Ates, E. (2018). Estimating chlorophyll-a concentration using remote sensing techniques. </w:t>
      </w:r>
      <w:r w:rsidRPr="00786950">
        <w:rPr>
          <w:rFonts w:ascii="Times New Roman" w:hAnsi="Times New Roman" w:cs="Times New Roman"/>
          <w:i/>
          <w:iCs/>
          <w:sz w:val="24"/>
          <w:szCs w:val="24"/>
        </w:rPr>
        <w:t>Annals of Reviews and Research, 4</w:t>
      </w:r>
      <w:r w:rsidRPr="00786950">
        <w:rPr>
          <w:rFonts w:ascii="Times New Roman" w:hAnsi="Times New Roman" w:cs="Times New Roman"/>
          <w:sz w:val="24"/>
          <w:szCs w:val="24"/>
        </w:rPr>
        <w:t>(2), Article 555633.</w:t>
      </w:r>
    </w:p>
    <w:p w14:paraId="0E853C50" w14:textId="77777777" w:rsidR="00786950" w:rsidRDefault="00786950" w:rsidP="00786950">
      <w:pPr>
        <w:spacing w:line="240" w:lineRule="auto"/>
        <w:jc w:val="both"/>
      </w:pPr>
      <w:r w:rsidRPr="00786950">
        <w:rPr>
          <w:rFonts w:ascii="Times New Roman" w:hAnsi="Times New Roman" w:cs="Times New Roman"/>
          <w:sz w:val="24"/>
          <w:szCs w:val="24"/>
        </w:rPr>
        <w:t xml:space="preserve">Kalinka, O. P., &amp; Vodopianova, V. V. (2022). Aspects of satellite and subsatellite studies of chlorophyll-a in Arctic waters. </w:t>
      </w:r>
      <w:r w:rsidRPr="00786950">
        <w:rPr>
          <w:rFonts w:ascii="Times New Roman" w:hAnsi="Times New Roman" w:cs="Times New Roman"/>
          <w:i/>
          <w:iCs/>
          <w:sz w:val="24"/>
          <w:szCs w:val="24"/>
        </w:rPr>
        <w:t>IOP Conference Series: Earth and Environmental Science, 981</w:t>
      </w:r>
      <w:r w:rsidRPr="00786950">
        <w:rPr>
          <w:rFonts w:ascii="Times New Roman" w:hAnsi="Times New Roman" w:cs="Times New Roman"/>
          <w:sz w:val="24"/>
          <w:szCs w:val="24"/>
        </w:rPr>
        <w:t xml:space="preserve">(4), 042071. </w:t>
      </w:r>
      <w:hyperlink r:id="rId24" w:tgtFrame="_new" w:history="1">
        <w:r w:rsidRPr="00786950">
          <w:rPr>
            <w:rStyle w:val="Hyperlink"/>
            <w:rFonts w:ascii="Times New Roman" w:hAnsi="Times New Roman" w:cs="Times New Roman"/>
            <w:sz w:val="24"/>
            <w:szCs w:val="24"/>
          </w:rPr>
          <w:t>https://doi.org/10.1088/1755-1315/981/4/042071</w:t>
        </w:r>
      </w:hyperlink>
    </w:p>
    <w:p w14:paraId="43B8507E" w14:textId="2B7D1C89" w:rsidR="00E77CB9" w:rsidRDefault="00E77CB9" w:rsidP="00E77CB9">
      <w:pPr>
        <w:spacing w:after="0" w:line="240" w:lineRule="auto"/>
        <w:jc w:val="both"/>
        <w:rPr>
          <w:rFonts w:ascii="Times New Roman" w:hAnsi="Times New Roman" w:cs="Times New Roman"/>
          <w:sz w:val="24"/>
          <w:szCs w:val="24"/>
        </w:rPr>
      </w:pPr>
      <w:r w:rsidRPr="00E77CB9">
        <w:rPr>
          <w:rFonts w:ascii="Times New Roman" w:hAnsi="Times New Roman" w:cs="Times New Roman"/>
          <w:sz w:val="24"/>
          <w:szCs w:val="24"/>
        </w:rPr>
        <w:t>Setiawan, A., Agustriani, F., Ningsih, E. N., &amp; Ulqodry, T. Z. (2022). Distribution pattern of potential fishing zones in the Bangka Strait waters: An application of the remote sensing technique. </w:t>
      </w:r>
      <w:r w:rsidRPr="00E77CB9">
        <w:rPr>
          <w:rFonts w:ascii="Times New Roman" w:hAnsi="Times New Roman" w:cs="Times New Roman"/>
          <w:i/>
          <w:iCs/>
          <w:sz w:val="24"/>
          <w:szCs w:val="24"/>
        </w:rPr>
        <w:t>The Egyptian Journal of Remote Sensing and Space Science</w:t>
      </w:r>
      <w:r w:rsidRPr="00E77CB9">
        <w:rPr>
          <w:rFonts w:ascii="Times New Roman" w:hAnsi="Times New Roman" w:cs="Times New Roman"/>
          <w:sz w:val="24"/>
          <w:szCs w:val="24"/>
        </w:rPr>
        <w:t>, </w:t>
      </w:r>
      <w:r w:rsidRPr="00E77CB9">
        <w:rPr>
          <w:rFonts w:ascii="Times New Roman" w:hAnsi="Times New Roman" w:cs="Times New Roman"/>
          <w:i/>
          <w:iCs/>
          <w:sz w:val="24"/>
          <w:szCs w:val="24"/>
        </w:rPr>
        <w:t>25</w:t>
      </w:r>
      <w:r w:rsidRPr="00E77CB9">
        <w:rPr>
          <w:rFonts w:ascii="Times New Roman" w:hAnsi="Times New Roman" w:cs="Times New Roman"/>
          <w:sz w:val="24"/>
          <w:szCs w:val="24"/>
        </w:rPr>
        <w:t>(1), 257-265.</w:t>
      </w:r>
      <w:r>
        <w:rPr>
          <w:rFonts w:ascii="Times New Roman" w:hAnsi="Times New Roman" w:cs="Times New Roman"/>
          <w:sz w:val="24"/>
          <w:szCs w:val="24"/>
        </w:rPr>
        <w:t>4</w:t>
      </w:r>
    </w:p>
    <w:p w14:paraId="3AD968FA" w14:textId="77777777" w:rsidR="00E77CB9" w:rsidRDefault="00E77CB9" w:rsidP="00E77CB9">
      <w:pPr>
        <w:spacing w:after="0" w:line="240" w:lineRule="auto"/>
        <w:jc w:val="both"/>
        <w:rPr>
          <w:rFonts w:ascii="Times New Roman" w:hAnsi="Times New Roman" w:cs="Times New Roman"/>
          <w:sz w:val="24"/>
          <w:szCs w:val="24"/>
        </w:rPr>
      </w:pPr>
    </w:p>
    <w:p w14:paraId="386260C1" w14:textId="3DE1B58F" w:rsidR="00E77CB9" w:rsidRPr="00E77CB9" w:rsidRDefault="00E77CB9" w:rsidP="00E77CB9">
      <w:pPr>
        <w:spacing w:after="0" w:line="240" w:lineRule="auto"/>
        <w:jc w:val="both"/>
        <w:rPr>
          <w:rFonts w:ascii="Times New Roman" w:hAnsi="Times New Roman" w:cs="Times New Roman"/>
          <w:sz w:val="24"/>
          <w:szCs w:val="24"/>
        </w:rPr>
      </w:pPr>
      <w:r w:rsidRPr="00E77CB9">
        <w:rPr>
          <w:rFonts w:ascii="Times New Roman" w:hAnsi="Times New Roman" w:cs="Times New Roman"/>
          <w:sz w:val="24"/>
          <w:szCs w:val="24"/>
        </w:rPr>
        <w:t>Vinston Raja, R., &amp; Ashok Kumar, K. (2023). Financial derivative features based integrated potential fishing zone (IPFZ) Future forecast. </w:t>
      </w:r>
      <w:r w:rsidRPr="00E77CB9">
        <w:rPr>
          <w:rFonts w:ascii="Times New Roman" w:hAnsi="Times New Roman" w:cs="Times New Roman"/>
          <w:i/>
          <w:iCs/>
          <w:sz w:val="24"/>
          <w:szCs w:val="24"/>
        </w:rPr>
        <w:t>Journal of Intelligent &amp; Fuzzy Systems</w:t>
      </w:r>
      <w:r w:rsidRPr="00E77CB9">
        <w:rPr>
          <w:rFonts w:ascii="Times New Roman" w:hAnsi="Times New Roman" w:cs="Times New Roman"/>
          <w:sz w:val="24"/>
          <w:szCs w:val="24"/>
        </w:rPr>
        <w:t>, </w:t>
      </w:r>
      <w:r w:rsidRPr="00E77CB9">
        <w:rPr>
          <w:rFonts w:ascii="Times New Roman" w:hAnsi="Times New Roman" w:cs="Times New Roman"/>
          <w:i/>
          <w:iCs/>
          <w:sz w:val="24"/>
          <w:szCs w:val="24"/>
        </w:rPr>
        <w:t>45</w:t>
      </w:r>
      <w:r w:rsidRPr="00E77CB9">
        <w:rPr>
          <w:rFonts w:ascii="Times New Roman" w:hAnsi="Times New Roman" w:cs="Times New Roman"/>
          <w:sz w:val="24"/>
          <w:szCs w:val="24"/>
        </w:rPr>
        <w:t>(3), 3637-3649.</w:t>
      </w:r>
    </w:p>
    <w:p w14:paraId="2435A65E" w14:textId="77777777" w:rsidR="00E77CB9" w:rsidRPr="00E77CB9" w:rsidRDefault="00E77CB9" w:rsidP="00E77CB9">
      <w:pPr>
        <w:spacing w:after="0" w:line="240" w:lineRule="auto"/>
        <w:jc w:val="both"/>
        <w:rPr>
          <w:rFonts w:ascii="Times New Roman" w:hAnsi="Times New Roman" w:cs="Times New Roman"/>
          <w:sz w:val="24"/>
          <w:szCs w:val="24"/>
        </w:rPr>
      </w:pPr>
    </w:p>
    <w:p w14:paraId="286791AB"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Dierssen, H. M. (2010). Perspectives on empirical approaches for ocean color remote sensing of chlorophyll in a changing climate. </w:t>
      </w:r>
      <w:r w:rsidRPr="00786950">
        <w:rPr>
          <w:rFonts w:ascii="Times New Roman" w:hAnsi="Times New Roman" w:cs="Times New Roman"/>
          <w:i/>
          <w:iCs/>
          <w:sz w:val="24"/>
          <w:szCs w:val="24"/>
        </w:rPr>
        <w:t>PNAS, 107</w:t>
      </w:r>
      <w:r w:rsidRPr="00786950">
        <w:rPr>
          <w:rFonts w:ascii="Times New Roman" w:hAnsi="Times New Roman" w:cs="Times New Roman"/>
          <w:sz w:val="24"/>
          <w:szCs w:val="24"/>
        </w:rPr>
        <w:t xml:space="preserve">(40), 17073–17078. </w:t>
      </w:r>
      <w:hyperlink r:id="rId25" w:tgtFrame="_new" w:history="1">
        <w:r w:rsidRPr="00786950">
          <w:rPr>
            <w:rStyle w:val="Hyperlink"/>
            <w:rFonts w:ascii="Times New Roman" w:hAnsi="Times New Roman" w:cs="Times New Roman"/>
            <w:sz w:val="24"/>
            <w:szCs w:val="24"/>
          </w:rPr>
          <w:t>https://doi.org/10.1073/pnas.0913800107</w:t>
        </w:r>
      </w:hyperlink>
    </w:p>
    <w:p w14:paraId="284C2756"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Gregg, W. W., &amp; Rousseaux, C. S. (2014). Decadal trends in global pelagic ocean chlorophyll: A new assessment integrating multiple satellites, in situ data, and models. </w:t>
      </w:r>
      <w:r w:rsidRPr="00786950">
        <w:rPr>
          <w:rFonts w:ascii="Times New Roman" w:hAnsi="Times New Roman" w:cs="Times New Roman"/>
          <w:i/>
          <w:iCs/>
          <w:sz w:val="24"/>
          <w:szCs w:val="24"/>
        </w:rPr>
        <w:t>Journal of Geophysical Research: Oceans, 119</w:t>
      </w:r>
      <w:r w:rsidRPr="00786950">
        <w:rPr>
          <w:rFonts w:ascii="Times New Roman" w:hAnsi="Times New Roman" w:cs="Times New Roman"/>
          <w:sz w:val="24"/>
          <w:szCs w:val="24"/>
        </w:rPr>
        <w:t xml:space="preserve">(8), 5921–5933. </w:t>
      </w:r>
      <w:hyperlink r:id="rId26" w:tgtFrame="_new" w:history="1">
        <w:r w:rsidRPr="00786950">
          <w:rPr>
            <w:rStyle w:val="Hyperlink"/>
            <w:rFonts w:ascii="Times New Roman" w:hAnsi="Times New Roman" w:cs="Times New Roman"/>
            <w:sz w:val="24"/>
            <w:szCs w:val="24"/>
          </w:rPr>
          <w:t>https://doi.org/10.1002/2014JC010158</w:t>
        </w:r>
      </w:hyperlink>
    </w:p>
    <w:p w14:paraId="0C8DDC65" w14:textId="77777777" w:rsidR="00786950" w:rsidRDefault="00786950" w:rsidP="00786950">
      <w:pPr>
        <w:spacing w:line="240" w:lineRule="auto"/>
        <w:jc w:val="both"/>
      </w:pPr>
      <w:r w:rsidRPr="00786950">
        <w:rPr>
          <w:rFonts w:ascii="Times New Roman" w:hAnsi="Times New Roman" w:cs="Times New Roman"/>
          <w:sz w:val="24"/>
          <w:szCs w:val="24"/>
        </w:rPr>
        <w:t xml:space="preserve">Johansen, R., Beck, R., Nowosad, J., Xu, M., Shu, S., Yang, B., Liu, H., Emery, E., Reif, M., Harwood, J., Young, J., Nietch, C., Macke, D., Martin, M., Stillings, G., Stumpf, R., &amp; Su, H. (2018). Evaluating the portability of satellite-derived chlorophyll-a algorithms for temperate inland lakes using airborne hyperspectral imagery and dense surface observations. </w:t>
      </w:r>
      <w:r w:rsidRPr="00786950">
        <w:rPr>
          <w:rFonts w:ascii="Times New Roman" w:hAnsi="Times New Roman" w:cs="Times New Roman"/>
          <w:i/>
          <w:iCs/>
          <w:sz w:val="24"/>
          <w:szCs w:val="24"/>
        </w:rPr>
        <w:t>Harmful Algae, 76</w:t>
      </w:r>
      <w:r w:rsidRPr="00786950">
        <w:rPr>
          <w:rFonts w:ascii="Times New Roman" w:hAnsi="Times New Roman" w:cs="Times New Roman"/>
          <w:sz w:val="24"/>
          <w:szCs w:val="24"/>
        </w:rPr>
        <w:t xml:space="preserve">, 35–46. </w:t>
      </w:r>
      <w:hyperlink r:id="rId27" w:tgtFrame="_new" w:history="1">
        <w:r w:rsidRPr="00786950">
          <w:rPr>
            <w:rStyle w:val="Hyperlink"/>
            <w:rFonts w:ascii="Times New Roman" w:hAnsi="Times New Roman" w:cs="Times New Roman"/>
            <w:sz w:val="24"/>
            <w:szCs w:val="24"/>
          </w:rPr>
          <w:t>https://doi.org/10.1016/j.hal.2018.05.001</w:t>
        </w:r>
      </w:hyperlink>
    </w:p>
    <w:p w14:paraId="29A14767" w14:textId="5F96E4ED" w:rsidR="001F2394" w:rsidRPr="001F2394" w:rsidRDefault="001F2394" w:rsidP="00786950">
      <w:pPr>
        <w:spacing w:line="240" w:lineRule="auto"/>
        <w:jc w:val="both"/>
        <w:rPr>
          <w:rFonts w:ascii="Arial" w:hAnsi="Arial" w:cs="Arial"/>
          <w:sz w:val="20"/>
          <w:szCs w:val="20"/>
        </w:rPr>
      </w:pPr>
      <w:r w:rsidRPr="00F759BB">
        <w:rPr>
          <w:rFonts w:ascii="Arial" w:hAnsi="Arial" w:cs="Arial"/>
          <w:sz w:val="20"/>
          <w:szCs w:val="20"/>
        </w:rPr>
        <w:t>Ginanjar, M. A., Wahyudi, A., &amp; Alfaris, L. EXAMINING THE INTERRELATIONSHIP AMONG CHLOROPHYLL-A DISTRIBUTION, SEA SURFACE TEMPERATURE PATTERNS, AND FISHING GROUND IN SOUTHERN JAVA SEA.</w:t>
      </w:r>
    </w:p>
    <w:p w14:paraId="394CD37A"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Ocean Biology Distributed Active Archive Center (</w:t>
      </w:r>
      <w:proofErr w:type="gramStart"/>
      <w:r w:rsidRPr="00786950">
        <w:rPr>
          <w:rFonts w:ascii="Times New Roman" w:hAnsi="Times New Roman" w:cs="Times New Roman"/>
          <w:sz w:val="24"/>
          <w:szCs w:val="24"/>
        </w:rPr>
        <w:t>OB.DAAC</w:t>
      </w:r>
      <w:proofErr w:type="gramEnd"/>
      <w:r w:rsidRPr="00786950">
        <w:rPr>
          <w:rFonts w:ascii="Times New Roman" w:hAnsi="Times New Roman" w:cs="Times New Roman"/>
          <w:sz w:val="24"/>
          <w:szCs w:val="24"/>
        </w:rPr>
        <w:t xml:space="preserve">). (2017, May). SeaDAS introduction (Prepared for IOCS 2017). </w:t>
      </w:r>
      <w:r w:rsidRPr="00786950">
        <w:rPr>
          <w:rFonts w:ascii="Times New Roman" w:hAnsi="Times New Roman" w:cs="Times New Roman"/>
          <w:i/>
          <w:iCs/>
          <w:sz w:val="24"/>
          <w:szCs w:val="24"/>
        </w:rPr>
        <w:t>NASA Goddard Space Flight Center.</w:t>
      </w:r>
      <w:r w:rsidRPr="00786950">
        <w:rPr>
          <w:rFonts w:ascii="Times New Roman" w:hAnsi="Times New Roman" w:cs="Times New Roman"/>
          <w:sz w:val="24"/>
          <w:szCs w:val="24"/>
        </w:rPr>
        <w:t xml:space="preserve"> </w:t>
      </w:r>
      <w:hyperlink r:id="rId28" w:tgtFrame="_new" w:history="1">
        <w:r w:rsidRPr="00786950">
          <w:rPr>
            <w:rStyle w:val="Hyperlink"/>
            <w:rFonts w:ascii="Times New Roman" w:hAnsi="Times New Roman" w:cs="Times New Roman"/>
            <w:sz w:val="24"/>
            <w:szCs w:val="24"/>
          </w:rPr>
          <w:t>https://www.seadas.gsfc.nasa.gov</w:t>
        </w:r>
      </w:hyperlink>
    </w:p>
    <w:p w14:paraId="5359BF6B" w14:textId="7431C49E" w:rsidR="00786950" w:rsidRDefault="00786950" w:rsidP="00786950">
      <w:pPr>
        <w:spacing w:line="240" w:lineRule="auto"/>
        <w:jc w:val="both"/>
      </w:pPr>
      <w:r w:rsidRPr="00786950">
        <w:rPr>
          <w:rFonts w:ascii="Times New Roman" w:hAnsi="Times New Roman" w:cs="Times New Roman"/>
          <w:sz w:val="24"/>
          <w:szCs w:val="24"/>
        </w:rPr>
        <w:t xml:space="preserve">Esri.  Zonal Statistics (Spatial Analyst). </w:t>
      </w:r>
      <w:r w:rsidRPr="00786950">
        <w:rPr>
          <w:rFonts w:ascii="Times New Roman" w:hAnsi="Times New Roman" w:cs="Times New Roman"/>
          <w:i/>
          <w:iCs/>
          <w:sz w:val="24"/>
          <w:szCs w:val="24"/>
        </w:rPr>
        <w:t>ArcGIS Pro Documentation.</w:t>
      </w:r>
      <w:r w:rsidRPr="00786950">
        <w:rPr>
          <w:rFonts w:ascii="Times New Roman" w:hAnsi="Times New Roman" w:cs="Times New Roman"/>
          <w:sz w:val="24"/>
          <w:szCs w:val="24"/>
        </w:rPr>
        <w:t xml:space="preserve"> Retrieved April 5, 2025, from </w:t>
      </w:r>
      <w:hyperlink r:id="rId29" w:tgtFrame="_new" w:history="1">
        <w:r w:rsidRPr="00786950">
          <w:rPr>
            <w:rStyle w:val="Hyperlink"/>
            <w:rFonts w:ascii="Times New Roman" w:hAnsi="Times New Roman" w:cs="Times New Roman"/>
            <w:sz w:val="24"/>
            <w:szCs w:val="24"/>
          </w:rPr>
          <w:t>https://pro.arcgis.com/en/pro-app/latest/tool-reference/spatial-analyst/zonal-statistics.htm</w:t>
        </w:r>
      </w:hyperlink>
    </w:p>
    <w:p w14:paraId="2F1640C8" w14:textId="6E93497D" w:rsidR="001F2394" w:rsidRPr="001F2394" w:rsidRDefault="001F2394" w:rsidP="00786950">
      <w:pPr>
        <w:spacing w:line="240" w:lineRule="auto"/>
        <w:jc w:val="both"/>
        <w:rPr>
          <w:rFonts w:ascii="Times New Roman" w:hAnsi="Times New Roman" w:cs="Times New Roman"/>
          <w:sz w:val="24"/>
          <w:szCs w:val="24"/>
        </w:rPr>
      </w:pPr>
      <w:r w:rsidRPr="001F2394">
        <w:rPr>
          <w:rFonts w:ascii="Times New Roman" w:hAnsi="Times New Roman" w:cs="Times New Roman"/>
          <w:sz w:val="24"/>
          <w:szCs w:val="24"/>
        </w:rPr>
        <w:t>Khair, U., Fahmi, H., Al Hakim, S., &amp; Rahim, R. (2017, December). Forecasting error calculation with mean absolute deviation and mean absolute percentage error. In </w:t>
      </w:r>
      <w:r w:rsidRPr="001F2394">
        <w:rPr>
          <w:rFonts w:ascii="Times New Roman" w:hAnsi="Times New Roman" w:cs="Times New Roman"/>
          <w:i/>
          <w:iCs/>
          <w:sz w:val="24"/>
          <w:szCs w:val="24"/>
        </w:rPr>
        <w:t>journal of physics: conference series</w:t>
      </w:r>
      <w:r w:rsidRPr="001F2394">
        <w:rPr>
          <w:rFonts w:ascii="Times New Roman" w:hAnsi="Times New Roman" w:cs="Times New Roman"/>
          <w:sz w:val="24"/>
          <w:szCs w:val="24"/>
        </w:rPr>
        <w:t> (Vol. 930, No. 1, p. 012002). IOP Publishing.</w:t>
      </w:r>
    </w:p>
    <w:p w14:paraId="35114C61"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Jayaram, C., Priyadarshi, N., Kumar, J. P., Bhaskar, T. V. S. U., Raju, D., &amp; Kochuparampil, A. J. (2018). Analysis of gap-free chlorophyll-a data from MODIS in Arabian Sea, reconstructed using DINEOF. </w:t>
      </w:r>
      <w:r w:rsidRPr="00786950">
        <w:rPr>
          <w:rFonts w:ascii="Times New Roman" w:hAnsi="Times New Roman" w:cs="Times New Roman"/>
          <w:i/>
          <w:iCs/>
          <w:sz w:val="24"/>
          <w:szCs w:val="24"/>
        </w:rPr>
        <w:t>International Journal of Remote Sensing.</w:t>
      </w:r>
      <w:r w:rsidRPr="00786950">
        <w:rPr>
          <w:rFonts w:ascii="Times New Roman" w:hAnsi="Times New Roman" w:cs="Times New Roman"/>
          <w:sz w:val="24"/>
          <w:szCs w:val="24"/>
        </w:rPr>
        <w:t xml:space="preserve"> </w:t>
      </w:r>
      <w:hyperlink r:id="rId30" w:tgtFrame="_new" w:history="1">
        <w:r w:rsidRPr="00786950">
          <w:rPr>
            <w:rStyle w:val="Hyperlink"/>
            <w:rFonts w:ascii="Times New Roman" w:hAnsi="Times New Roman" w:cs="Times New Roman"/>
            <w:sz w:val="24"/>
            <w:szCs w:val="24"/>
          </w:rPr>
          <w:t>https://doi.org/10.1080/01431161.2018.1471540</w:t>
        </w:r>
      </w:hyperlink>
    </w:p>
    <w:p w14:paraId="73ABFD47"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Feng, L., &amp; Hu, C. (2016). Comparison of valid ocean observations between MODIS Terra and Aqua over the global oceans. </w:t>
      </w:r>
      <w:r w:rsidRPr="00786950">
        <w:rPr>
          <w:rFonts w:ascii="Times New Roman" w:hAnsi="Times New Roman" w:cs="Times New Roman"/>
          <w:i/>
          <w:iCs/>
          <w:sz w:val="24"/>
          <w:szCs w:val="24"/>
        </w:rPr>
        <w:t>IEEE Transactions on Geoscience and Remote Sensing, 54</w:t>
      </w:r>
      <w:r w:rsidRPr="00786950">
        <w:rPr>
          <w:rFonts w:ascii="Times New Roman" w:hAnsi="Times New Roman" w:cs="Times New Roman"/>
          <w:sz w:val="24"/>
          <w:szCs w:val="24"/>
        </w:rPr>
        <w:t xml:space="preserve">(3), 1575–1585. </w:t>
      </w:r>
      <w:hyperlink r:id="rId31" w:tgtFrame="_new" w:history="1">
        <w:r w:rsidRPr="00786950">
          <w:rPr>
            <w:rStyle w:val="Hyperlink"/>
            <w:rFonts w:ascii="Times New Roman" w:hAnsi="Times New Roman" w:cs="Times New Roman"/>
            <w:sz w:val="24"/>
            <w:szCs w:val="24"/>
          </w:rPr>
          <w:t>https://doi.org/10.1109/TGRS.2015.2482220</w:t>
        </w:r>
      </w:hyperlink>
    </w:p>
    <w:p w14:paraId="2820770B"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Redfern, S., Optis, M., Xia, G., &amp; Draxl, C. (2023). Offshore wind energy forecasting sensitivity to sea surface temperature input in the Mid-Atlantic. </w:t>
      </w:r>
      <w:r w:rsidRPr="00786950">
        <w:rPr>
          <w:rFonts w:ascii="Times New Roman" w:hAnsi="Times New Roman" w:cs="Times New Roman"/>
          <w:i/>
          <w:iCs/>
          <w:sz w:val="24"/>
          <w:szCs w:val="24"/>
        </w:rPr>
        <w:t>Wind Energy Science, 8</w:t>
      </w:r>
      <w:r w:rsidRPr="00786950">
        <w:rPr>
          <w:rFonts w:ascii="Times New Roman" w:hAnsi="Times New Roman" w:cs="Times New Roman"/>
          <w:sz w:val="24"/>
          <w:szCs w:val="24"/>
        </w:rPr>
        <w:t xml:space="preserve">(1), 1–17. </w:t>
      </w:r>
      <w:hyperlink r:id="rId32" w:tgtFrame="_new" w:history="1">
        <w:r w:rsidRPr="00786950">
          <w:rPr>
            <w:rStyle w:val="Hyperlink"/>
            <w:rFonts w:ascii="Times New Roman" w:hAnsi="Times New Roman" w:cs="Times New Roman"/>
            <w:sz w:val="24"/>
            <w:szCs w:val="24"/>
          </w:rPr>
          <w:t>https://doi.org/10.5194/wes-8-1-2023</w:t>
        </w:r>
      </w:hyperlink>
    </w:p>
    <w:p w14:paraId="0083AA5B"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Liu, R., Zhang, J., Cui, T., &amp; Yu, H. (2021). Impact of monsoon-transported anthropogenic aerosols and sun-glint on the satellite-derived spectral remote sensing reflectance in the Indian Ocean. </w:t>
      </w:r>
      <w:r w:rsidRPr="00786950">
        <w:rPr>
          <w:rFonts w:ascii="Times New Roman" w:hAnsi="Times New Roman" w:cs="Times New Roman"/>
          <w:i/>
          <w:iCs/>
          <w:sz w:val="24"/>
          <w:szCs w:val="24"/>
        </w:rPr>
        <w:t>Remote Sensing, 13</w:t>
      </w:r>
      <w:r w:rsidRPr="00786950">
        <w:rPr>
          <w:rFonts w:ascii="Times New Roman" w:hAnsi="Times New Roman" w:cs="Times New Roman"/>
          <w:sz w:val="24"/>
          <w:szCs w:val="24"/>
        </w:rPr>
        <w:t xml:space="preserve">(2), 184. </w:t>
      </w:r>
      <w:hyperlink r:id="rId33" w:tgtFrame="_new" w:history="1">
        <w:r w:rsidRPr="00786950">
          <w:rPr>
            <w:rStyle w:val="Hyperlink"/>
            <w:rFonts w:ascii="Times New Roman" w:hAnsi="Times New Roman" w:cs="Times New Roman"/>
            <w:sz w:val="24"/>
            <w:szCs w:val="24"/>
          </w:rPr>
          <w:t>https://doi.org/10.3390/rs13020184</w:t>
        </w:r>
      </w:hyperlink>
    </w:p>
    <w:p w14:paraId="562B11DD"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Azmi, S., Agarwadkar, Y., Bhattacharya, M., Apte, M., &amp; Inamdar, A. B. (2015). Monitoring and trend mapping of sea surface temperature (SST) from MODIS data: A case study of Mumbai coast. </w:t>
      </w:r>
      <w:r w:rsidRPr="00786950">
        <w:rPr>
          <w:rFonts w:ascii="Times New Roman" w:hAnsi="Times New Roman" w:cs="Times New Roman"/>
          <w:i/>
          <w:iCs/>
          <w:sz w:val="24"/>
          <w:szCs w:val="24"/>
        </w:rPr>
        <w:t>Environmental Monitoring and Assessment, 187</w:t>
      </w:r>
      <w:r w:rsidRPr="00786950">
        <w:rPr>
          <w:rFonts w:ascii="Times New Roman" w:hAnsi="Times New Roman" w:cs="Times New Roman"/>
          <w:sz w:val="24"/>
          <w:szCs w:val="24"/>
        </w:rPr>
        <w:t xml:space="preserve">, 249. </w:t>
      </w:r>
      <w:hyperlink r:id="rId34" w:tgtFrame="_new" w:history="1">
        <w:r w:rsidRPr="00786950">
          <w:rPr>
            <w:rStyle w:val="Hyperlink"/>
            <w:rFonts w:ascii="Times New Roman" w:hAnsi="Times New Roman" w:cs="Times New Roman"/>
            <w:sz w:val="24"/>
            <w:szCs w:val="24"/>
          </w:rPr>
          <w:t>https://doi.org/10.1007/s10661-015-4482-1</w:t>
        </w:r>
      </w:hyperlink>
    </w:p>
    <w:p w14:paraId="3BF7E3F5" w14:textId="21D183DB" w:rsidR="00DD4D86" w:rsidRPr="00AE4955" w:rsidRDefault="00DD4D86" w:rsidP="00786950">
      <w:pPr>
        <w:spacing w:line="240" w:lineRule="auto"/>
        <w:jc w:val="both"/>
        <w:rPr>
          <w:rFonts w:ascii="Times New Roman" w:hAnsi="Times New Roman" w:cs="Times New Roman"/>
          <w:sz w:val="24"/>
          <w:szCs w:val="24"/>
        </w:rPr>
      </w:pPr>
    </w:p>
    <w:sectPr w:rsidR="00DD4D86" w:rsidRPr="00AE4955" w:rsidSect="00424C7B">
      <w:headerReference w:type="even" r:id="rId35"/>
      <w:headerReference w:type="default" r:id="rId36"/>
      <w:footerReference w:type="even" r:id="rId37"/>
      <w:footerReference w:type="default" r:id="rId38"/>
      <w:headerReference w:type="first" r:id="rId39"/>
      <w:footerReference w:type="first" r:id="rId4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ASUS" w:date="2025-04-25T00:21:00Z" w:initials="A">
    <w:p w14:paraId="3D2D5661" w14:textId="3BD5558C" w:rsidR="003B1F2C" w:rsidRDefault="003B1F2C">
      <w:pPr>
        <w:pStyle w:val="CommentText"/>
      </w:pPr>
      <w:r>
        <w:rPr>
          <w:rStyle w:val="CommentReference"/>
        </w:rPr>
        <w:annotationRef/>
      </w:r>
      <w:r w:rsidRPr="003B1F2C">
        <w:t>This section must contain 4 points: research problem, objectives, methods, results and benefits. This section is not complete.</w:t>
      </w:r>
    </w:p>
  </w:comment>
  <w:comment w:id="1" w:author="ASUS" w:date="2025-04-25T00:45:00Z" w:initials="A">
    <w:p w14:paraId="5EF1C9AD" w14:textId="6213703D" w:rsidR="001835BF" w:rsidRDefault="001835BF">
      <w:pPr>
        <w:pStyle w:val="CommentText"/>
      </w:pPr>
      <w:r>
        <w:rPr>
          <w:rStyle w:val="CommentReference"/>
        </w:rPr>
        <w:annotationRef/>
      </w:r>
      <w:r w:rsidRPr="001835BF">
        <w:t>The location of the colored waters must be accompanied by a description.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D2D5661" w15:done="0"/>
  <w15:commentEx w15:paraId="5EF1C9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BB553FE" w16cex:dateUtc="2025-04-25T07:21:00Z"/>
  <w16cex:commentExtensible w16cex:durableId="2BB559BD" w16cex:dateUtc="2025-04-25T07: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D2D5661" w16cid:durableId="2BB553FE"/>
  <w16cid:commentId w16cid:paraId="5EF1C9AD" w16cid:durableId="2BB559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4A6E98" w14:textId="77777777" w:rsidR="00136C7B" w:rsidRDefault="00136C7B" w:rsidP="00A77E4B">
      <w:pPr>
        <w:spacing w:after="0" w:line="240" w:lineRule="auto"/>
      </w:pPr>
      <w:r>
        <w:separator/>
      </w:r>
    </w:p>
  </w:endnote>
  <w:endnote w:type="continuationSeparator" w:id="0">
    <w:p w14:paraId="50F9A4AD" w14:textId="77777777" w:rsidR="00136C7B" w:rsidRDefault="00136C7B" w:rsidP="00A77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88471F" w14:textId="77777777" w:rsidR="003B1F2C" w:rsidRDefault="003B1F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B7896E" w14:textId="77777777" w:rsidR="003B1F2C" w:rsidRDefault="003B1F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07141" w14:textId="77777777" w:rsidR="003B1F2C" w:rsidRDefault="003B1F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BF3F59" w14:textId="77777777" w:rsidR="00136C7B" w:rsidRDefault="00136C7B" w:rsidP="00A77E4B">
      <w:pPr>
        <w:spacing w:after="0" w:line="240" w:lineRule="auto"/>
      </w:pPr>
      <w:r>
        <w:separator/>
      </w:r>
    </w:p>
  </w:footnote>
  <w:footnote w:type="continuationSeparator" w:id="0">
    <w:p w14:paraId="02FCDBA3" w14:textId="77777777" w:rsidR="00136C7B" w:rsidRDefault="00136C7B" w:rsidP="00A77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05C4A6" w14:textId="02643EFD" w:rsidR="003B1F2C" w:rsidRDefault="003B1F2C">
    <w:pPr>
      <w:pStyle w:val="Header"/>
    </w:pPr>
    <w:r>
      <w:rPr>
        <w:noProof/>
      </w:rPr>
      <w:pict w14:anchorId="4CC025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94688" o:spid="_x0000_s2050" type="#_x0000_t136" style="position:absolute;margin-left:0;margin-top:0;width:535.8pt;height:100.4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A9A99D" w14:textId="4C429BCB" w:rsidR="003B1F2C" w:rsidRDefault="003B1F2C">
    <w:pPr>
      <w:pStyle w:val="Header"/>
    </w:pPr>
    <w:r>
      <w:rPr>
        <w:noProof/>
      </w:rPr>
      <w:pict w14:anchorId="601622D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94689" o:spid="_x0000_s2051" type="#_x0000_t136" style="position:absolute;margin-left:0;margin-top:0;width:535.8pt;height:100.4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F37030" w14:textId="60532318" w:rsidR="003B1F2C" w:rsidRDefault="003B1F2C">
    <w:pPr>
      <w:pStyle w:val="Header"/>
    </w:pPr>
    <w:r>
      <w:rPr>
        <w:noProof/>
      </w:rPr>
      <w:pict w14:anchorId="46DB26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94687" o:spid="_x0000_s2049" type="#_x0000_t136" style="position:absolute;margin-left:0;margin-top:0;width:535.8pt;height:100.4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A7287"/>
    <w:multiLevelType w:val="multilevel"/>
    <w:tmpl w:val="FA2E5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911DC6"/>
    <w:multiLevelType w:val="multilevel"/>
    <w:tmpl w:val="CD18A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D81448"/>
    <w:multiLevelType w:val="multilevel"/>
    <w:tmpl w:val="8BE2E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SUS">
    <w15:presenceInfo w15:providerId="None" w15:userId="ASU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grammar="clean"/>
  <w:defaultTabStop w:val="720"/>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A55"/>
    <w:rsid w:val="000004D6"/>
    <w:rsid w:val="000123FE"/>
    <w:rsid w:val="000220A5"/>
    <w:rsid w:val="000470FC"/>
    <w:rsid w:val="000658B9"/>
    <w:rsid w:val="00073B0A"/>
    <w:rsid w:val="00085A15"/>
    <w:rsid w:val="00087AE8"/>
    <w:rsid w:val="000A23D3"/>
    <w:rsid w:val="000C59B7"/>
    <w:rsid w:val="000E21F6"/>
    <w:rsid w:val="000F31A6"/>
    <w:rsid w:val="00112DE0"/>
    <w:rsid w:val="001150E0"/>
    <w:rsid w:val="00136C7B"/>
    <w:rsid w:val="0015252D"/>
    <w:rsid w:val="001835BF"/>
    <w:rsid w:val="00196C10"/>
    <w:rsid w:val="001979A5"/>
    <w:rsid w:val="001D76F3"/>
    <w:rsid w:val="001E31DC"/>
    <w:rsid w:val="001F2394"/>
    <w:rsid w:val="001F33B0"/>
    <w:rsid w:val="002131C8"/>
    <w:rsid w:val="002135DF"/>
    <w:rsid w:val="0021364D"/>
    <w:rsid w:val="0022058F"/>
    <w:rsid w:val="00222DF1"/>
    <w:rsid w:val="00227937"/>
    <w:rsid w:val="00241879"/>
    <w:rsid w:val="002565AC"/>
    <w:rsid w:val="002669EA"/>
    <w:rsid w:val="00275EC9"/>
    <w:rsid w:val="00295AC4"/>
    <w:rsid w:val="002C4C7C"/>
    <w:rsid w:val="002E46C6"/>
    <w:rsid w:val="002F1762"/>
    <w:rsid w:val="002F3944"/>
    <w:rsid w:val="002F5D73"/>
    <w:rsid w:val="0030137A"/>
    <w:rsid w:val="00303493"/>
    <w:rsid w:val="00307618"/>
    <w:rsid w:val="003308EC"/>
    <w:rsid w:val="003360B5"/>
    <w:rsid w:val="00357312"/>
    <w:rsid w:val="00366961"/>
    <w:rsid w:val="00384779"/>
    <w:rsid w:val="003B1F2C"/>
    <w:rsid w:val="003B587A"/>
    <w:rsid w:val="00401B68"/>
    <w:rsid w:val="00424C7B"/>
    <w:rsid w:val="00425A2F"/>
    <w:rsid w:val="004448ED"/>
    <w:rsid w:val="00456400"/>
    <w:rsid w:val="004601FF"/>
    <w:rsid w:val="00467D98"/>
    <w:rsid w:val="004855F6"/>
    <w:rsid w:val="004A7821"/>
    <w:rsid w:val="004B4B3B"/>
    <w:rsid w:val="004E0ADD"/>
    <w:rsid w:val="004F2F06"/>
    <w:rsid w:val="00502574"/>
    <w:rsid w:val="00521506"/>
    <w:rsid w:val="00541F6B"/>
    <w:rsid w:val="005477DE"/>
    <w:rsid w:val="00567871"/>
    <w:rsid w:val="0059702E"/>
    <w:rsid w:val="005A1554"/>
    <w:rsid w:val="005A5BA9"/>
    <w:rsid w:val="005C0D69"/>
    <w:rsid w:val="005C1F77"/>
    <w:rsid w:val="005D7C06"/>
    <w:rsid w:val="005E0DB4"/>
    <w:rsid w:val="005E5E14"/>
    <w:rsid w:val="006156C0"/>
    <w:rsid w:val="00616B95"/>
    <w:rsid w:val="00632C29"/>
    <w:rsid w:val="006558DC"/>
    <w:rsid w:val="00662A48"/>
    <w:rsid w:val="0066347B"/>
    <w:rsid w:val="0067298F"/>
    <w:rsid w:val="006B61F1"/>
    <w:rsid w:val="006C3AA1"/>
    <w:rsid w:val="006D42DC"/>
    <w:rsid w:val="006E0F1C"/>
    <w:rsid w:val="00700586"/>
    <w:rsid w:val="00714A55"/>
    <w:rsid w:val="007235CA"/>
    <w:rsid w:val="00726356"/>
    <w:rsid w:val="00730541"/>
    <w:rsid w:val="00732875"/>
    <w:rsid w:val="00732E23"/>
    <w:rsid w:val="007441FA"/>
    <w:rsid w:val="0075188D"/>
    <w:rsid w:val="00764FC5"/>
    <w:rsid w:val="0077591F"/>
    <w:rsid w:val="007836A5"/>
    <w:rsid w:val="00786950"/>
    <w:rsid w:val="0079120B"/>
    <w:rsid w:val="007B0659"/>
    <w:rsid w:val="007B5A53"/>
    <w:rsid w:val="007B7532"/>
    <w:rsid w:val="007C673F"/>
    <w:rsid w:val="007D3709"/>
    <w:rsid w:val="007D6FD1"/>
    <w:rsid w:val="007E45F6"/>
    <w:rsid w:val="007F1EA6"/>
    <w:rsid w:val="00802B87"/>
    <w:rsid w:val="00804062"/>
    <w:rsid w:val="00825DF8"/>
    <w:rsid w:val="00867BD1"/>
    <w:rsid w:val="0088036D"/>
    <w:rsid w:val="00882C8A"/>
    <w:rsid w:val="009069CC"/>
    <w:rsid w:val="00911C29"/>
    <w:rsid w:val="00920748"/>
    <w:rsid w:val="00932990"/>
    <w:rsid w:val="009430BB"/>
    <w:rsid w:val="009430BF"/>
    <w:rsid w:val="009446A7"/>
    <w:rsid w:val="009516E4"/>
    <w:rsid w:val="00956F33"/>
    <w:rsid w:val="009A25DE"/>
    <w:rsid w:val="009C233E"/>
    <w:rsid w:val="009C6088"/>
    <w:rsid w:val="009E6266"/>
    <w:rsid w:val="00A14218"/>
    <w:rsid w:val="00A24D8E"/>
    <w:rsid w:val="00A3057A"/>
    <w:rsid w:val="00A3311E"/>
    <w:rsid w:val="00A44D16"/>
    <w:rsid w:val="00A606BC"/>
    <w:rsid w:val="00A70177"/>
    <w:rsid w:val="00A72AFB"/>
    <w:rsid w:val="00A77E4B"/>
    <w:rsid w:val="00A93699"/>
    <w:rsid w:val="00AD0722"/>
    <w:rsid w:val="00AD1A80"/>
    <w:rsid w:val="00AD34E4"/>
    <w:rsid w:val="00AD40EB"/>
    <w:rsid w:val="00AE4955"/>
    <w:rsid w:val="00B269E8"/>
    <w:rsid w:val="00B33041"/>
    <w:rsid w:val="00B40D5B"/>
    <w:rsid w:val="00B55CB2"/>
    <w:rsid w:val="00B62296"/>
    <w:rsid w:val="00B624F3"/>
    <w:rsid w:val="00B641DA"/>
    <w:rsid w:val="00B6766E"/>
    <w:rsid w:val="00B717E5"/>
    <w:rsid w:val="00BA1B24"/>
    <w:rsid w:val="00BA21AF"/>
    <w:rsid w:val="00BF390C"/>
    <w:rsid w:val="00C326C7"/>
    <w:rsid w:val="00C36E9E"/>
    <w:rsid w:val="00C40B26"/>
    <w:rsid w:val="00C626A3"/>
    <w:rsid w:val="00C66EA9"/>
    <w:rsid w:val="00C749D8"/>
    <w:rsid w:val="00D405D7"/>
    <w:rsid w:val="00D50DBC"/>
    <w:rsid w:val="00D5107F"/>
    <w:rsid w:val="00D52C98"/>
    <w:rsid w:val="00D84810"/>
    <w:rsid w:val="00D87EAC"/>
    <w:rsid w:val="00DA1829"/>
    <w:rsid w:val="00DB5A20"/>
    <w:rsid w:val="00DC0AE3"/>
    <w:rsid w:val="00DD4D86"/>
    <w:rsid w:val="00DF185B"/>
    <w:rsid w:val="00DF1CCA"/>
    <w:rsid w:val="00DF2BA2"/>
    <w:rsid w:val="00E05424"/>
    <w:rsid w:val="00E0602D"/>
    <w:rsid w:val="00E57A53"/>
    <w:rsid w:val="00E610D0"/>
    <w:rsid w:val="00E77CB9"/>
    <w:rsid w:val="00EA594C"/>
    <w:rsid w:val="00EB0D5E"/>
    <w:rsid w:val="00EB2D20"/>
    <w:rsid w:val="00EC67AC"/>
    <w:rsid w:val="00ED1773"/>
    <w:rsid w:val="00F27C0B"/>
    <w:rsid w:val="00F320EB"/>
    <w:rsid w:val="00F33B6A"/>
    <w:rsid w:val="00F472AD"/>
    <w:rsid w:val="00F53A28"/>
    <w:rsid w:val="00F55A04"/>
    <w:rsid w:val="00F80B2D"/>
    <w:rsid w:val="00F96741"/>
    <w:rsid w:val="00FB0A12"/>
    <w:rsid w:val="00FC4730"/>
    <w:rsid w:val="00FC5E44"/>
    <w:rsid w:val="00FC7769"/>
    <w:rsid w:val="00FD3CD0"/>
    <w:rsid w:val="00FE63F4"/>
    <w:rsid w:val="00FF09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6A7565C"/>
  <w15:chartTrackingRefBased/>
  <w15:docId w15:val="{C1ED28D8-D2C4-4DBC-B352-1950B8E8D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4A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4A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4A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4A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4A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4A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4A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4A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4A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4A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4A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4A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4A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4A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4A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4A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4A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4A55"/>
    <w:rPr>
      <w:rFonts w:eastAsiaTheme="majorEastAsia" w:cstheme="majorBidi"/>
      <w:color w:val="272727" w:themeColor="text1" w:themeTint="D8"/>
    </w:rPr>
  </w:style>
  <w:style w:type="paragraph" w:styleId="Title">
    <w:name w:val="Title"/>
    <w:basedOn w:val="Normal"/>
    <w:next w:val="Normal"/>
    <w:link w:val="TitleChar"/>
    <w:uiPriority w:val="10"/>
    <w:qFormat/>
    <w:rsid w:val="00714A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4A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4A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4A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4A55"/>
    <w:pPr>
      <w:spacing w:before="160"/>
      <w:jc w:val="center"/>
    </w:pPr>
    <w:rPr>
      <w:i/>
      <w:iCs/>
      <w:color w:val="404040" w:themeColor="text1" w:themeTint="BF"/>
    </w:rPr>
  </w:style>
  <w:style w:type="character" w:customStyle="1" w:styleId="QuoteChar">
    <w:name w:val="Quote Char"/>
    <w:basedOn w:val="DefaultParagraphFont"/>
    <w:link w:val="Quote"/>
    <w:uiPriority w:val="29"/>
    <w:rsid w:val="00714A55"/>
    <w:rPr>
      <w:i/>
      <w:iCs/>
      <w:color w:val="404040" w:themeColor="text1" w:themeTint="BF"/>
    </w:rPr>
  </w:style>
  <w:style w:type="paragraph" w:styleId="ListParagraph">
    <w:name w:val="List Paragraph"/>
    <w:basedOn w:val="Normal"/>
    <w:uiPriority w:val="34"/>
    <w:qFormat/>
    <w:rsid w:val="00714A55"/>
    <w:pPr>
      <w:ind w:left="720"/>
      <w:contextualSpacing/>
    </w:pPr>
  </w:style>
  <w:style w:type="character" w:styleId="IntenseEmphasis">
    <w:name w:val="Intense Emphasis"/>
    <w:basedOn w:val="DefaultParagraphFont"/>
    <w:uiPriority w:val="21"/>
    <w:qFormat/>
    <w:rsid w:val="00714A55"/>
    <w:rPr>
      <w:i/>
      <w:iCs/>
      <w:color w:val="0F4761" w:themeColor="accent1" w:themeShade="BF"/>
    </w:rPr>
  </w:style>
  <w:style w:type="paragraph" w:styleId="IntenseQuote">
    <w:name w:val="Intense Quote"/>
    <w:basedOn w:val="Normal"/>
    <w:next w:val="Normal"/>
    <w:link w:val="IntenseQuoteChar"/>
    <w:uiPriority w:val="30"/>
    <w:qFormat/>
    <w:rsid w:val="00714A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4A55"/>
    <w:rPr>
      <w:i/>
      <w:iCs/>
      <w:color w:val="0F4761" w:themeColor="accent1" w:themeShade="BF"/>
    </w:rPr>
  </w:style>
  <w:style w:type="character" w:styleId="IntenseReference">
    <w:name w:val="Intense Reference"/>
    <w:basedOn w:val="DefaultParagraphFont"/>
    <w:uiPriority w:val="32"/>
    <w:qFormat/>
    <w:rsid w:val="00714A55"/>
    <w:rPr>
      <w:b/>
      <w:bCs/>
      <w:smallCaps/>
      <w:color w:val="0F4761" w:themeColor="accent1" w:themeShade="BF"/>
      <w:spacing w:val="5"/>
    </w:rPr>
  </w:style>
  <w:style w:type="character" w:styleId="LineNumber">
    <w:name w:val="line number"/>
    <w:basedOn w:val="DefaultParagraphFont"/>
    <w:uiPriority w:val="99"/>
    <w:semiHidden/>
    <w:unhideWhenUsed/>
    <w:rsid w:val="00714A55"/>
  </w:style>
  <w:style w:type="paragraph" w:styleId="NormalWeb">
    <w:name w:val="Normal (Web)"/>
    <w:basedOn w:val="Normal"/>
    <w:uiPriority w:val="99"/>
    <w:semiHidden/>
    <w:unhideWhenUsed/>
    <w:rsid w:val="000123FE"/>
    <w:rPr>
      <w:rFonts w:ascii="Times New Roman" w:hAnsi="Times New Roman" w:cs="Times New Roman"/>
      <w:sz w:val="24"/>
      <w:szCs w:val="24"/>
    </w:rPr>
  </w:style>
  <w:style w:type="character" w:styleId="Hyperlink">
    <w:name w:val="Hyperlink"/>
    <w:basedOn w:val="DefaultParagraphFont"/>
    <w:uiPriority w:val="99"/>
    <w:unhideWhenUsed/>
    <w:rsid w:val="006B61F1"/>
    <w:rPr>
      <w:color w:val="467886" w:themeColor="hyperlink"/>
      <w:u w:val="single"/>
    </w:rPr>
  </w:style>
  <w:style w:type="character" w:styleId="UnresolvedMention">
    <w:name w:val="Unresolved Mention"/>
    <w:basedOn w:val="DefaultParagraphFont"/>
    <w:uiPriority w:val="99"/>
    <w:semiHidden/>
    <w:unhideWhenUsed/>
    <w:rsid w:val="006B61F1"/>
    <w:rPr>
      <w:color w:val="605E5C"/>
      <w:shd w:val="clear" w:color="auto" w:fill="E1DFDD"/>
    </w:rPr>
  </w:style>
  <w:style w:type="character" w:styleId="PlaceholderText">
    <w:name w:val="Placeholder Text"/>
    <w:basedOn w:val="DefaultParagraphFont"/>
    <w:uiPriority w:val="99"/>
    <w:semiHidden/>
    <w:rsid w:val="0030137A"/>
    <w:rPr>
      <w:color w:val="666666"/>
    </w:rPr>
  </w:style>
  <w:style w:type="paragraph" w:styleId="Caption">
    <w:name w:val="caption"/>
    <w:basedOn w:val="Normal"/>
    <w:next w:val="Normal"/>
    <w:uiPriority w:val="35"/>
    <w:unhideWhenUsed/>
    <w:qFormat/>
    <w:rsid w:val="00B33041"/>
    <w:pPr>
      <w:spacing w:after="200" w:line="240" w:lineRule="auto"/>
    </w:pPr>
    <w:rPr>
      <w:i/>
      <w:iCs/>
      <w:color w:val="0E2841" w:themeColor="text2"/>
      <w:sz w:val="18"/>
      <w:szCs w:val="18"/>
    </w:rPr>
  </w:style>
  <w:style w:type="character" w:styleId="CommentReference">
    <w:name w:val="annotation reference"/>
    <w:basedOn w:val="DefaultParagraphFont"/>
    <w:uiPriority w:val="99"/>
    <w:semiHidden/>
    <w:unhideWhenUsed/>
    <w:rsid w:val="00AD1A80"/>
    <w:rPr>
      <w:sz w:val="16"/>
      <w:szCs w:val="16"/>
    </w:rPr>
  </w:style>
  <w:style w:type="paragraph" w:styleId="CommentText">
    <w:name w:val="annotation text"/>
    <w:basedOn w:val="Normal"/>
    <w:link w:val="CommentTextChar"/>
    <w:uiPriority w:val="99"/>
    <w:semiHidden/>
    <w:unhideWhenUsed/>
    <w:rsid w:val="00AD1A80"/>
    <w:pPr>
      <w:spacing w:line="240" w:lineRule="auto"/>
    </w:pPr>
    <w:rPr>
      <w:sz w:val="20"/>
      <w:szCs w:val="20"/>
    </w:rPr>
  </w:style>
  <w:style w:type="character" w:customStyle="1" w:styleId="CommentTextChar">
    <w:name w:val="Comment Text Char"/>
    <w:basedOn w:val="DefaultParagraphFont"/>
    <w:link w:val="CommentText"/>
    <w:uiPriority w:val="99"/>
    <w:semiHidden/>
    <w:rsid w:val="00AD1A80"/>
    <w:rPr>
      <w:sz w:val="20"/>
      <w:szCs w:val="20"/>
    </w:rPr>
  </w:style>
  <w:style w:type="paragraph" w:styleId="CommentSubject">
    <w:name w:val="annotation subject"/>
    <w:basedOn w:val="CommentText"/>
    <w:next w:val="CommentText"/>
    <w:link w:val="CommentSubjectChar"/>
    <w:uiPriority w:val="99"/>
    <w:semiHidden/>
    <w:unhideWhenUsed/>
    <w:rsid w:val="00AD1A80"/>
    <w:rPr>
      <w:b/>
      <w:bCs/>
    </w:rPr>
  </w:style>
  <w:style w:type="character" w:customStyle="1" w:styleId="CommentSubjectChar">
    <w:name w:val="Comment Subject Char"/>
    <w:basedOn w:val="CommentTextChar"/>
    <w:link w:val="CommentSubject"/>
    <w:uiPriority w:val="99"/>
    <w:semiHidden/>
    <w:rsid w:val="00AD1A80"/>
    <w:rPr>
      <w:b/>
      <w:bCs/>
      <w:sz w:val="20"/>
      <w:szCs w:val="20"/>
    </w:rPr>
  </w:style>
  <w:style w:type="character" w:styleId="FollowedHyperlink">
    <w:name w:val="FollowedHyperlink"/>
    <w:basedOn w:val="DefaultParagraphFont"/>
    <w:uiPriority w:val="99"/>
    <w:semiHidden/>
    <w:unhideWhenUsed/>
    <w:rsid w:val="00241879"/>
    <w:rPr>
      <w:color w:val="96607D" w:themeColor="followedHyperlink"/>
      <w:u w:val="single"/>
    </w:rPr>
  </w:style>
  <w:style w:type="paragraph" w:styleId="Header">
    <w:name w:val="header"/>
    <w:basedOn w:val="Normal"/>
    <w:link w:val="HeaderChar"/>
    <w:uiPriority w:val="99"/>
    <w:unhideWhenUsed/>
    <w:rsid w:val="00A77E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E4B"/>
  </w:style>
  <w:style w:type="paragraph" w:styleId="Footer">
    <w:name w:val="footer"/>
    <w:basedOn w:val="Normal"/>
    <w:link w:val="FooterChar"/>
    <w:uiPriority w:val="99"/>
    <w:unhideWhenUsed/>
    <w:rsid w:val="00A77E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E4B"/>
  </w:style>
  <w:style w:type="table" w:styleId="TableGrid">
    <w:name w:val="Table Grid"/>
    <w:basedOn w:val="TableNormal"/>
    <w:uiPriority w:val="39"/>
    <w:rsid w:val="00AD34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736252">
      <w:bodyDiv w:val="1"/>
      <w:marLeft w:val="0"/>
      <w:marRight w:val="0"/>
      <w:marTop w:val="0"/>
      <w:marBottom w:val="0"/>
      <w:divBdr>
        <w:top w:val="none" w:sz="0" w:space="0" w:color="auto"/>
        <w:left w:val="none" w:sz="0" w:space="0" w:color="auto"/>
        <w:bottom w:val="none" w:sz="0" w:space="0" w:color="auto"/>
        <w:right w:val="none" w:sz="0" w:space="0" w:color="auto"/>
      </w:divBdr>
    </w:div>
    <w:div w:id="37516091">
      <w:bodyDiv w:val="1"/>
      <w:marLeft w:val="0"/>
      <w:marRight w:val="0"/>
      <w:marTop w:val="0"/>
      <w:marBottom w:val="0"/>
      <w:divBdr>
        <w:top w:val="none" w:sz="0" w:space="0" w:color="auto"/>
        <w:left w:val="none" w:sz="0" w:space="0" w:color="auto"/>
        <w:bottom w:val="none" w:sz="0" w:space="0" w:color="auto"/>
        <w:right w:val="none" w:sz="0" w:space="0" w:color="auto"/>
      </w:divBdr>
    </w:div>
    <w:div w:id="67583761">
      <w:bodyDiv w:val="1"/>
      <w:marLeft w:val="0"/>
      <w:marRight w:val="0"/>
      <w:marTop w:val="0"/>
      <w:marBottom w:val="0"/>
      <w:divBdr>
        <w:top w:val="none" w:sz="0" w:space="0" w:color="auto"/>
        <w:left w:val="none" w:sz="0" w:space="0" w:color="auto"/>
        <w:bottom w:val="none" w:sz="0" w:space="0" w:color="auto"/>
        <w:right w:val="none" w:sz="0" w:space="0" w:color="auto"/>
      </w:divBdr>
      <w:divsChild>
        <w:div w:id="1976524430">
          <w:marLeft w:val="0"/>
          <w:marRight w:val="0"/>
          <w:marTop w:val="0"/>
          <w:marBottom w:val="0"/>
          <w:divBdr>
            <w:top w:val="none" w:sz="0" w:space="0" w:color="auto"/>
            <w:left w:val="none" w:sz="0" w:space="0" w:color="auto"/>
            <w:bottom w:val="none" w:sz="0" w:space="0" w:color="auto"/>
            <w:right w:val="none" w:sz="0" w:space="0" w:color="auto"/>
          </w:divBdr>
        </w:div>
      </w:divsChild>
    </w:div>
    <w:div w:id="79378073">
      <w:bodyDiv w:val="1"/>
      <w:marLeft w:val="0"/>
      <w:marRight w:val="0"/>
      <w:marTop w:val="0"/>
      <w:marBottom w:val="0"/>
      <w:divBdr>
        <w:top w:val="none" w:sz="0" w:space="0" w:color="auto"/>
        <w:left w:val="none" w:sz="0" w:space="0" w:color="auto"/>
        <w:bottom w:val="none" w:sz="0" w:space="0" w:color="auto"/>
        <w:right w:val="none" w:sz="0" w:space="0" w:color="auto"/>
      </w:divBdr>
    </w:div>
    <w:div w:id="111024814">
      <w:bodyDiv w:val="1"/>
      <w:marLeft w:val="0"/>
      <w:marRight w:val="0"/>
      <w:marTop w:val="0"/>
      <w:marBottom w:val="0"/>
      <w:divBdr>
        <w:top w:val="none" w:sz="0" w:space="0" w:color="auto"/>
        <w:left w:val="none" w:sz="0" w:space="0" w:color="auto"/>
        <w:bottom w:val="none" w:sz="0" w:space="0" w:color="auto"/>
        <w:right w:val="none" w:sz="0" w:space="0" w:color="auto"/>
      </w:divBdr>
    </w:div>
    <w:div w:id="115762101">
      <w:bodyDiv w:val="1"/>
      <w:marLeft w:val="0"/>
      <w:marRight w:val="0"/>
      <w:marTop w:val="0"/>
      <w:marBottom w:val="0"/>
      <w:divBdr>
        <w:top w:val="none" w:sz="0" w:space="0" w:color="auto"/>
        <w:left w:val="none" w:sz="0" w:space="0" w:color="auto"/>
        <w:bottom w:val="none" w:sz="0" w:space="0" w:color="auto"/>
        <w:right w:val="none" w:sz="0" w:space="0" w:color="auto"/>
      </w:divBdr>
    </w:div>
    <w:div w:id="120611502">
      <w:bodyDiv w:val="1"/>
      <w:marLeft w:val="0"/>
      <w:marRight w:val="0"/>
      <w:marTop w:val="0"/>
      <w:marBottom w:val="0"/>
      <w:divBdr>
        <w:top w:val="none" w:sz="0" w:space="0" w:color="auto"/>
        <w:left w:val="none" w:sz="0" w:space="0" w:color="auto"/>
        <w:bottom w:val="none" w:sz="0" w:space="0" w:color="auto"/>
        <w:right w:val="none" w:sz="0" w:space="0" w:color="auto"/>
      </w:divBdr>
    </w:div>
    <w:div w:id="121534718">
      <w:bodyDiv w:val="1"/>
      <w:marLeft w:val="0"/>
      <w:marRight w:val="0"/>
      <w:marTop w:val="0"/>
      <w:marBottom w:val="0"/>
      <w:divBdr>
        <w:top w:val="none" w:sz="0" w:space="0" w:color="auto"/>
        <w:left w:val="none" w:sz="0" w:space="0" w:color="auto"/>
        <w:bottom w:val="none" w:sz="0" w:space="0" w:color="auto"/>
        <w:right w:val="none" w:sz="0" w:space="0" w:color="auto"/>
      </w:divBdr>
    </w:div>
    <w:div w:id="132258318">
      <w:bodyDiv w:val="1"/>
      <w:marLeft w:val="0"/>
      <w:marRight w:val="0"/>
      <w:marTop w:val="0"/>
      <w:marBottom w:val="0"/>
      <w:divBdr>
        <w:top w:val="none" w:sz="0" w:space="0" w:color="auto"/>
        <w:left w:val="none" w:sz="0" w:space="0" w:color="auto"/>
        <w:bottom w:val="none" w:sz="0" w:space="0" w:color="auto"/>
        <w:right w:val="none" w:sz="0" w:space="0" w:color="auto"/>
      </w:divBdr>
    </w:div>
    <w:div w:id="172107690">
      <w:bodyDiv w:val="1"/>
      <w:marLeft w:val="0"/>
      <w:marRight w:val="0"/>
      <w:marTop w:val="0"/>
      <w:marBottom w:val="0"/>
      <w:divBdr>
        <w:top w:val="none" w:sz="0" w:space="0" w:color="auto"/>
        <w:left w:val="none" w:sz="0" w:space="0" w:color="auto"/>
        <w:bottom w:val="none" w:sz="0" w:space="0" w:color="auto"/>
        <w:right w:val="none" w:sz="0" w:space="0" w:color="auto"/>
      </w:divBdr>
    </w:div>
    <w:div w:id="174617455">
      <w:bodyDiv w:val="1"/>
      <w:marLeft w:val="0"/>
      <w:marRight w:val="0"/>
      <w:marTop w:val="0"/>
      <w:marBottom w:val="0"/>
      <w:divBdr>
        <w:top w:val="none" w:sz="0" w:space="0" w:color="auto"/>
        <w:left w:val="none" w:sz="0" w:space="0" w:color="auto"/>
        <w:bottom w:val="none" w:sz="0" w:space="0" w:color="auto"/>
        <w:right w:val="none" w:sz="0" w:space="0" w:color="auto"/>
      </w:divBdr>
      <w:divsChild>
        <w:div w:id="2058434871">
          <w:marLeft w:val="0"/>
          <w:marRight w:val="0"/>
          <w:marTop w:val="0"/>
          <w:marBottom w:val="0"/>
          <w:divBdr>
            <w:top w:val="none" w:sz="0" w:space="0" w:color="auto"/>
            <w:left w:val="none" w:sz="0" w:space="0" w:color="auto"/>
            <w:bottom w:val="none" w:sz="0" w:space="0" w:color="auto"/>
            <w:right w:val="none" w:sz="0" w:space="0" w:color="auto"/>
          </w:divBdr>
        </w:div>
      </w:divsChild>
    </w:div>
    <w:div w:id="265236677">
      <w:bodyDiv w:val="1"/>
      <w:marLeft w:val="0"/>
      <w:marRight w:val="0"/>
      <w:marTop w:val="0"/>
      <w:marBottom w:val="0"/>
      <w:divBdr>
        <w:top w:val="none" w:sz="0" w:space="0" w:color="auto"/>
        <w:left w:val="none" w:sz="0" w:space="0" w:color="auto"/>
        <w:bottom w:val="none" w:sz="0" w:space="0" w:color="auto"/>
        <w:right w:val="none" w:sz="0" w:space="0" w:color="auto"/>
      </w:divBdr>
    </w:div>
    <w:div w:id="276379140">
      <w:bodyDiv w:val="1"/>
      <w:marLeft w:val="0"/>
      <w:marRight w:val="0"/>
      <w:marTop w:val="0"/>
      <w:marBottom w:val="0"/>
      <w:divBdr>
        <w:top w:val="none" w:sz="0" w:space="0" w:color="auto"/>
        <w:left w:val="none" w:sz="0" w:space="0" w:color="auto"/>
        <w:bottom w:val="none" w:sz="0" w:space="0" w:color="auto"/>
        <w:right w:val="none" w:sz="0" w:space="0" w:color="auto"/>
      </w:divBdr>
    </w:div>
    <w:div w:id="291601569">
      <w:bodyDiv w:val="1"/>
      <w:marLeft w:val="0"/>
      <w:marRight w:val="0"/>
      <w:marTop w:val="0"/>
      <w:marBottom w:val="0"/>
      <w:divBdr>
        <w:top w:val="none" w:sz="0" w:space="0" w:color="auto"/>
        <w:left w:val="none" w:sz="0" w:space="0" w:color="auto"/>
        <w:bottom w:val="none" w:sz="0" w:space="0" w:color="auto"/>
        <w:right w:val="none" w:sz="0" w:space="0" w:color="auto"/>
      </w:divBdr>
    </w:div>
    <w:div w:id="298342721">
      <w:bodyDiv w:val="1"/>
      <w:marLeft w:val="0"/>
      <w:marRight w:val="0"/>
      <w:marTop w:val="0"/>
      <w:marBottom w:val="0"/>
      <w:divBdr>
        <w:top w:val="none" w:sz="0" w:space="0" w:color="auto"/>
        <w:left w:val="none" w:sz="0" w:space="0" w:color="auto"/>
        <w:bottom w:val="none" w:sz="0" w:space="0" w:color="auto"/>
        <w:right w:val="none" w:sz="0" w:space="0" w:color="auto"/>
      </w:divBdr>
    </w:div>
    <w:div w:id="301617527">
      <w:bodyDiv w:val="1"/>
      <w:marLeft w:val="0"/>
      <w:marRight w:val="0"/>
      <w:marTop w:val="0"/>
      <w:marBottom w:val="0"/>
      <w:divBdr>
        <w:top w:val="none" w:sz="0" w:space="0" w:color="auto"/>
        <w:left w:val="none" w:sz="0" w:space="0" w:color="auto"/>
        <w:bottom w:val="none" w:sz="0" w:space="0" w:color="auto"/>
        <w:right w:val="none" w:sz="0" w:space="0" w:color="auto"/>
      </w:divBdr>
    </w:div>
    <w:div w:id="315107344">
      <w:bodyDiv w:val="1"/>
      <w:marLeft w:val="0"/>
      <w:marRight w:val="0"/>
      <w:marTop w:val="0"/>
      <w:marBottom w:val="0"/>
      <w:divBdr>
        <w:top w:val="none" w:sz="0" w:space="0" w:color="auto"/>
        <w:left w:val="none" w:sz="0" w:space="0" w:color="auto"/>
        <w:bottom w:val="none" w:sz="0" w:space="0" w:color="auto"/>
        <w:right w:val="none" w:sz="0" w:space="0" w:color="auto"/>
      </w:divBdr>
      <w:divsChild>
        <w:div w:id="2013484725">
          <w:marLeft w:val="0"/>
          <w:marRight w:val="0"/>
          <w:marTop w:val="0"/>
          <w:marBottom w:val="0"/>
          <w:divBdr>
            <w:top w:val="none" w:sz="0" w:space="0" w:color="auto"/>
            <w:left w:val="none" w:sz="0" w:space="0" w:color="auto"/>
            <w:bottom w:val="none" w:sz="0" w:space="0" w:color="auto"/>
            <w:right w:val="none" w:sz="0" w:space="0" w:color="auto"/>
          </w:divBdr>
        </w:div>
      </w:divsChild>
    </w:div>
    <w:div w:id="322197758">
      <w:bodyDiv w:val="1"/>
      <w:marLeft w:val="0"/>
      <w:marRight w:val="0"/>
      <w:marTop w:val="0"/>
      <w:marBottom w:val="0"/>
      <w:divBdr>
        <w:top w:val="none" w:sz="0" w:space="0" w:color="auto"/>
        <w:left w:val="none" w:sz="0" w:space="0" w:color="auto"/>
        <w:bottom w:val="none" w:sz="0" w:space="0" w:color="auto"/>
        <w:right w:val="none" w:sz="0" w:space="0" w:color="auto"/>
      </w:divBdr>
    </w:div>
    <w:div w:id="342129816">
      <w:bodyDiv w:val="1"/>
      <w:marLeft w:val="0"/>
      <w:marRight w:val="0"/>
      <w:marTop w:val="0"/>
      <w:marBottom w:val="0"/>
      <w:divBdr>
        <w:top w:val="none" w:sz="0" w:space="0" w:color="auto"/>
        <w:left w:val="none" w:sz="0" w:space="0" w:color="auto"/>
        <w:bottom w:val="none" w:sz="0" w:space="0" w:color="auto"/>
        <w:right w:val="none" w:sz="0" w:space="0" w:color="auto"/>
      </w:divBdr>
    </w:div>
    <w:div w:id="403645168">
      <w:bodyDiv w:val="1"/>
      <w:marLeft w:val="0"/>
      <w:marRight w:val="0"/>
      <w:marTop w:val="0"/>
      <w:marBottom w:val="0"/>
      <w:divBdr>
        <w:top w:val="none" w:sz="0" w:space="0" w:color="auto"/>
        <w:left w:val="none" w:sz="0" w:space="0" w:color="auto"/>
        <w:bottom w:val="none" w:sz="0" w:space="0" w:color="auto"/>
        <w:right w:val="none" w:sz="0" w:space="0" w:color="auto"/>
      </w:divBdr>
    </w:div>
    <w:div w:id="434059258">
      <w:bodyDiv w:val="1"/>
      <w:marLeft w:val="0"/>
      <w:marRight w:val="0"/>
      <w:marTop w:val="0"/>
      <w:marBottom w:val="0"/>
      <w:divBdr>
        <w:top w:val="none" w:sz="0" w:space="0" w:color="auto"/>
        <w:left w:val="none" w:sz="0" w:space="0" w:color="auto"/>
        <w:bottom w:val="none" w:sz="0" w:space="0" w:color="auto"/>
        <w:right w:val="none" w:sz="0" w:space="0" w:color="auto"/>
      </w:divBdr>
      <w:divsChild>
        <w:div w:id="1215508571">
          <w:marLeft w:val="0"/>
          <w:marRight w:val="0"/>
          <w:marTop w:val="0"/>
          <w:marBottom w:val="0"/>
          <w:divBdr>
            <w:top w:val="none" w:sz="0" w:space="0" w:color="auto"/>
            <w:left w:val="none" w:sz="0" w:space="0" w:color="auto"/>
            <w:bottom w:val="none" w:sz="0" w:space="0" w:color="auto"/>
            <w:right w:val="none" w:sz="0" w:space="0" w:color="auto"/>
          </w:divBdr>
        </w:div>
      </w:divsChild>
    </w:div>
    <w:div w:id="439837686">
      <w:bodyDiv w:val="1"/>
      <w:marLeft w:val="0"/>
      <w:marRight w:val="0"/>
      <w:marTop w:val="0"/>
      <w:marBottom w:val="0"/>
      <w:divBdr>
        <w:top w:val="none" w:sz="0" w:space="0" w:color="auto"/>
        <w:left w:val="none" w:sz="0" w:space="0" w:color="auto"/>
        <w:bottom w:val="none" w:sz="0" w:space="0" w:color="auto"/>
        <w:right w:val="none" w:sz="0" w:space="0" w:color="auto"/>
      </w:divBdr>
    </w:div>
    <w:div w:id="459030692">
      <w:bodyDiv w:val="1"/>
      <w:marLeft w:val="0"/>
      <w:marRight w:val="0"/>
      <w:marTop w:val="0"/>
      <w:marBottom w:val="0"/>
      <w:divBdr>
        <w:top w:val="none" w:sz="0" w:space="0" w:color="auto"/>
        <w:left w:val="none" w:sz="0" w:space="0" w:color="auto"/>
        <w:bottom w:val="none" w:sz="0" w:space="0" w:color="auto"/>
        <w:right w:val="none" w:sz="0" w:space="0" w:color="auto"/>
      </w:divBdr>
    </w:div>
    <w:div w:id="517045741">
      <w:bodyDiv w:val="1"/>
      <w:marLeft w:val="0"/>
      <w:marRight w:val="0"/>
      <w:marTop w:val="0"/>
      <w:marBottom w:val="0"/>
      <w:divBdr>
        <w:top w:val="none" w:sz="0" w:space="0" w:color="auto"/>
        <w:left w:val="none" w:sz="0" w:space="0" w:color="auto"/>
        <w:bottom w:val="none" w:sz="0" w:space="0" w:color="auto"/>
        <w:right w:val="none" w:sz="0" w:space="0" w:color="auto"/>
      </w:divBdr>
      <w:divsChild>
        <w:div w:id="1037585381">
          <w:marLeft w:val="0"/>
          <w:marRight w:val="0"/>
          <w:marTop w:val="0"/>
          <w:marBottom w:val="0"/>
          <w:divBdr>
            <w:top w:val="none" w:sz="0" w:space="0" w:color="auto"/>
            <w:left w:val="none" w:sz="0" w:space="0" w:color="auto"/>
            <w:bottom w:val="none" w:sz="0" w:space="0" w:color="auto"/>
            <w:right w:val="none" w:sz="0" w:space="0" w:color="auto"/>
          </w:divBdr>
          <w:divsChild>
            <w:div w:id="1631592278">
              <w:marLeft w:val="0"/>
              <w:marRight w:val="0"/>
              <w:marTop w:val="0"/>
              <w:marBottom w:val="0"/>
              <w:divBdr>
                <w:top w:val="none" w:sz="0" w:space="0" w:color="auto"/>
                <w:left w:val="none" w:sz="0" w:space="0" w:color="auto"/>
                <w:bottom w:val="none" w:sz="0" w:space="0" w:color="auto"/>
                <w:right w:val="none" w:sz="0" w:space="0" w:color="auto"/>
              </w:divBdr>
              <w:divsChild>
                <w:div w:id="1319457852">
                  <w:marLeft w:val="0"/>
                  <w:marRight w:val="0"/>
                  <w:marTop w:val="0"/>
                  <w:marBottom w:val="0"/>
                  <w:divBdr>
                    <w:top w:val="none" w:sz="0" w:space="0" w:color="auto"/>
                    <w:left w:val="none" w:sz="0" w:space="0" w:color="auto"/>
                    <w:bottom w:val="none" w:sz="0" w:space="0" w:color="auto"/>
                    <w:right w:val="none" w:sz="0" w:space="0" w:color="auto"/>
                  </w:divBdr>
                </w:div>
                <w:div w:id="1225409853">
                  <w:marLeft w:val="0"/>
                  <w:marRight w:val="0"/>
                  <w:marTop w:val="0"/>
                  <w:marBottom w:val="0"/>
                  <w:divBdr>
                    <w:top w:val="none" w:sz="0" w:space="0" w:color="auto"/>
                    <w:left w:val="none" w:sz="0" w:space="0" w:color="auto"/>
                    <w:bottom w:val="none" w:sz="0" w:space="0" w:color="auto"/>
                    <w:right w:val="none" w:sz="0" w:space="0" w:color="auto"/>
                  </w:divBdr>
                  <w:divsChild>
                    <w:div w:id="1688214999">
                      <w:marLeft w:val="0"/>
                      <w:marRight w:val="0"/>
                      <w:marTop w:val="0"/>
                      <w:marBottom w:val="0"/>
                      <w:divBdr>
                        <w:top w:val="none" w:sz="0" w:space="0" w:color="auto"/>
                        <w:left w:val="none" w:sz="0" w:space="0" w:color="auto"/>
                        <w:bottom w:val="none" w:sz="0" w:space="0" w:color="auto"/>
                        <w:right w:val="none" w:sz="0" w:space="0" w:color="auto"/>
                      </w:divBdr>
                      <w:divsChild>
                        <w:div w:id="119539682">
                          <w:marLeft w:val="0"/>
                          <w:marRight w:val="0"/>
                          <w:marTop w:val="0"/>
                          <w:marBottom w:val="0"/>
                          <w:divBdr>
                            <w:top w:val="none" w:sz="0" w:space="0" w:color="auto"/>
                            <w:left w:val="none" w:sz="0" w:space="0" w:color="auto"/>
                            <w:bottom w:val="none" w:sz="0" w:space="0" w:color="auto"/>
                            <w:right w:val="none" w:sz="0" w:space="0" w:color="auto"/>
                          </w:divBdr>
                          <w:divsChild>
                            <w:div w:id="39035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917031">
          <w:marLeft w:val="0"/>
          <w:marRight w:val="0"/>
          <w:marTop w:val="0"/>
          <w:marBottom w:val="0"/>
          <w:divBdr>
            <w:top w:val="none" w:sz="0" w:space="0" w:color="auto"/>
            <w:left w:val="none" w:sz="0" w:space="0" w:color="auto"/>
            <w:bottom w:val="none" w:sz="0" w:space="0" w:color="auto"/>
            <w:right w:val="none" w:sz="0" w:space="0" w:color="auto"/>
          </w:divBdr>
          <w:divsChild>
            <w:div w:id="907963536">
              <w:marLeft w:val="0"/>
              <w:marRight w:val="0"/>
              <w:marTop w:val="105"/>
              <w:marBottom w:val="105"/>
              <w:divBdr>
                <w:top w:val="none" w:sz="0" w:space="0" w:color="auto"/>
                <w:left w:val="none" w:sz="0" w:space="0" w:color="auto"/>
                <w:bottom w:val="none" w:sz="0" w:space="0" w:color="auto"/>
                <w:right w:val="none" w:sz="0" w:space="0" w:color="auto"/>
              </w:divBdr>
              <w:divsChild>
                <w:div w:id="271783575">
                  <w:marLeft w:val="0"/>
                  <w:marRight w:val="0"/>
                  <w:marTop w:val="0"/>
                  <w:marBottom w:val="0"/>
                  <w:divBdr>
                    <w:top w:val="none" w:sz="0" w:space="0" w:color="auto"/>
                    <w:left w:val="none" w:sz="0" w:space="0" w:color="auto"/>
                    <w:bottom w:val="none" w:sz="0" w:space="0" w:color="auto"/>
                    <w:right w:val="none" w:sz="0" w:space="0" w:color="auto"/>
                  </w:divBdr>
                  <w:divsChild>
                    <w:div w:id="60014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431572">
      <w:bodyDiv w:val="1"/>
      <w:marLeft w:val="0"/>
      <w:marRight w:val="0"/>
      <w:marTop w:val="0"/>
      <w:marBottom w:val="0"/>
      <w:divBdr>
        <w:top w:val="none" w:sz="0" w:space="0" w:color="auto"/>
        <w:left w:val="none" w:sz="0" w:space="0" w:color="auto"/>
        <w:bottom w:val="none" w:sz="0" w:space="0" w:color="auto"/>
        <w:right w:val="none" w:sz="0" w:space="0" w:color="auto"/>
      </w:divBdr>
    </w:div>
    <w:div w:id="560487545">
      <w:bodyDiv w:val="1"/>
      <w:marLeft w:val="0"/>
      <w:marRight w:val="0"/>
      <w:marTop w:val="0"/>
      <w:marBottom w:val="0"/>
      <w:divBdr>
        <w:top w:val="none" w:sz="0" w:space="0" w:color="auto"/>
        <w:left w:val="none" w:sz="0" w:space="0" w:color="auto"/>
        <w:bottom w:val="none" w:sz="0" w:space="0" w:color="auto"/>
        <w:right w:val="none" w:sz="0" w:space="0" w:color="auto"/>
      </w:divBdr>
      <w:divsChild>
        <w:div w:id="268051410">
          <w:marLeft w:val="0"/>
          <w:marRight w:val="0"/>
          <w:marTop w:val="0"/>
          <w:marBottom w:val="0"/>
          <w:divBdr>
            <w:top w:val="none" w:sz="0" w:space="0" w:color="auto"/>
            <w:left w:val="none" w:sz="0" w:space="0" w:color="auto"/>
            <w:bottom w:val="none" w:sz="0" w:space="0" w:color="auto"/>
            <w:right w:val="none" w:sz="0" w:space="0" w:color="auto"/>
          </w:divBdr>
          <w:divsChild>
            <w:div w:id="1732191608">
              <w:marLeft w:val="0"/>
              <w:marRight w:val="0"/>
              <w:marTop w:val="0"/>
              <w:marBottom w:val="0"/>
              <w:divBdr>
                <w:top w:val="none" w:sz="0" w:space="0" w:color="auto"/>
                <w:left w:val="none" w:sz="0" w:space="0" w:color="auto"/>
                <w:bottom w:val="none" w:sz="0" w:space="0" w:color="auto"/>
                <w:right w:val="none" w:sz="0" w:space="0" w:color="auto"/>
              </w:divBdr>
              <w:divsChild>
                <w:div w:id="1930111840">
                  <w:marLeft w:val="0"/>
                  <w:marRight w:val="0"/>
                  <w:marTop w:val="0"/>
                  <w:marBottom w:val="0"/>
                  <w:divBdr>
                    <w:top w:val="none" w:sz="0" w:space="0" w:color="auto"/>
                    <w:left w:val="none" w:sz="0" w:space="0" w:color="auto"/>
                    <w:bottom w:val="none" w:sz="0" w:space="0" w:color="auto"/>
                    <w:right w:val="none" w:sz="0" w:space="0" w:color="auto"/>
                  </w:divBdr>
                </w:div>
                <w:div w:id="22170405">
                  <w:marLeft w:val="0"/>
                  <w:marRight w:val="0"/>
                  <w:marTop w:val="0"/>
                  <w:marBottom w:val="0"/>
                  <w:divBdr>
                    <w:top w:val="none" w:sz="0" w:space="0" w:color="auto"/>
                    <w:left w:val="none" w:sz="0" w:space="0" w:color="auto"/>
                    <w:bottom w:val="none" w:sz="0" w:space="0" w:color="auto"/>
                    <w:right w:val="none" w:sz="0" w:space="0" w:color="auto"/>
                  </w:divBdr>
                  <w:divsChild>
                    <w:div w:id="82343864">
                      <w:marLeft w:val="0"/>
                      <w:marRight w:val="0"/>
                      <w:marTop w:val="0"/>
                      <w:marBottom w:val="0"/>
                      <w:divBdr>
                        <w:top w:val="none" w:sz="0" w:space="0" w:color="auto"/>
                        <w:left w:val="none" w:sz="0" w:space="0" w:color="auto"/>
                        <w:bottom w:val="none" w:sz="0" w:space="0" w:color="auto"/>
                        <w:right w:val="none" w:sz="0" w:space="0" w:color="auto"/>
                      </w:divBdr>
                      <w:divsChild>
                        <w:div w:id="1983657884">
                          <w:marLeft w:val="0"/>
                          <w:marRight w:val="0"/>
                          <w:marTop w:val="0"/>
                          <w:marBottom w:val="0"/>
                          <w:divBdr>
                            <w:top w:val="none" w:sz="0" w:space="0" w:color="auto"/>
                            <w:left w:val="none" w:sz="0" w:space="0" w:color="auto"/>
                            <w:bottom w:val="none" w:sz="0" w:space="0" w:color="auto"/>
                            <w:right w:val="none" w:sz="0" w:space="0" w:color="auto"/>
                          </w:divBdr>
                          <w:divsChild>
                            <w:div w:id="32724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3539021">
          <w:marLeft w:val="0"/>
          <w:marRight w:val="0"/>
          <w:marTop w:val="0"/>
          <w:marBottom w:val="0"/>
          <w:divBdr>
            <w:top w:val="none" w:sz="0" w:space="0" w:color="auto"/>
            <w:left w:val="none" w:sz="0" w:space="0" w:color="auto"/>
            <w:bottom w:val="none" w:sz="0" w:space="0" w:color="auto"/>
            <w:right w:val="none" w:sz="0" w:space="0" w:color="auto"/>
          </w:divBdr>
          <w:divsChild>
            <w:div w:id="1679305780">
              <w:marLeft w:val="0"/>
              <w:marRight w:val="0"/>
              <w:marTop w:val="105"/>
              <w:marBottom w:val="105"/>
              <w:divBdr>
                <w:top w:val="none" w:sz="0" w:space="0" w:color="auto"/>
                <w:left w:val="none" w:sz="0" w:space="0" w:color="auto"/>
                <w:bottom w:val="none" w:sz="0" w:space="0" w:color="auto"/>
                <w:right w:val="none" w:sz="0" w:space="0" w:color="auto"/>
              </w:divBdr>
              <w:divsChild>
                <w:div w:id="2068797315">
                  <w:marLeft w:val="0"/>
                  <w:marRight w:val="0"/>
                  <w:marTop w:val="0"/>
                  <w:marBottom w:val="0"/>
                  <w:divBdr>
                    <w:top w:val="none" w:sz="0" w:space="0" w:color="auto"/>
                    <w:left w:val="none" w:sz="0" w:space="0" w:color="auto"/>
                    <w:bottom w:val="none" w:sz="0" w:space="0" w:color="auto"/>
                    <w:right w:val="none" w:sz="0" w:space="0" w:color="auto"/>
                  </w:divBdr>
                  <w:divsChild>
                    <w:div w:id="87550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751750">
      <w:bodyDiv w:val="1"/>
      <w:marLeft w:val="0"/>
      <w:marRight w:val="0"/>
      <w:marTop w:val="0"/>
      <w:marBottom w:val="0"/>
      <w:divBdr>
        <w:top w:val="none" w:sz="0" w:space="0" w:color="auto"/>
        <w:left w:val="none" w:sz="0" w:space="0" w:color="auto"/>
        <w:bottom w:val="none" w:sz="0" w:space="0" w:color="auto"/>
        <w:right w:val="none" w:sz="0" w:space="0" w:color="auto"/>
      </w:divBdr>
    </w:div>
    <w:div w:id="618687562">
      <w:bodyDiv w:val="1"/>
      <w:marLeft w:val="0"/>
      <w:marRight w:val="0"/>
      <w:marTop w:val="0"/>
      <w:marBottom w:val="0"/>
      <w:divBdr>
        <w:top w:val="none" w:sz="0" w:space="0" w:color="auto"/>
        <w:left w:val="none" w:sz="0" w:space="0" w:color="auto"/>
        <w:bottom w:val="none" w:sz="0" w:space="0" w:color="auto"/>
        <w:right w:val="none" w:sz="0" w:space="0" w:color="auto"/>
      </w:divBdr>
    </w:div>
    <w:div w:id="679088633">
      <w:bodyDiv w:val="1"/>
      <w:marLeft w:val="0"/>
      <w:marRight w:val="0"/>
      <w:marTop w:val="0"/>
      <w:marBottom w:val="0"/>
      <w:divBdr>
        <w:top w:val="none" w:sz="0" w:space="0" w:color="auto"/>
        <w:left w:val="none" w:sz="0" w:space="0" w:color="auto"/>
        <w:bottom w:val="none" w:sz="0" w:space="0" w:color="auto"/>
        <w:right w:val="none" w:sz="0" w:space="0" w:color="auto"/>
      </w:divBdr>
    </w:div>
    <w:div w:id="680857318">
      <w:bodyDiv w:val="1"/>
      <w:marLeft w:val="0"/>
      <w:marRight w:val="0"/>
      <w:marTop w:val="0"/>
      <w:marBottom w:val="0"/>
      <w:divBdr>
        <w:top w:val="none" w:sz="0" w:space="0" w:color="auto"/>
        <w:left w:val="none" w:sz="0" w:space="0" w:color="auto"/>
        <w:bottom w:val="none" w:sz="0" w:space="0" w:color="auto"/>
        <w:right w:val="none" w:sz="0" w:space="0" w:color="auto"/>
      </w:divBdr>
    </w:div>
    <w:div w:id="721707867">
      <w:bodyDiv w:val="1"/>
      <w:marLeft w:val="0"/>
      <w:marRight w:val="0"/>
      <w:marTop w:val="0"/>
      <w:marBottom w:val="0"/>
      <w:divBdr>
        <w:top w:val="none" w:sz="0" w:space="0" w:color="auto"/>
        <w:left w:val="none" w:sz="0" w:space="0" w:color="auto"/>
        <w:bottom w:val="none" w:sz="0" w:space="0" w:color="auto"/>
        <w:right w:val="none" w:sz="0" w:space="0" w:color="auto"/>
      </w:divBdr>
      <w:divsChild>
        <w:div w:id="235287039">
          <w:marLeft w:val="0"/>
          <w:marRight w:val="0"/>
          <w:marTop w:val="0"/>
          <w:marBottom w:val="0"/>
          <w:divBdr>
            <w:top w:val="none" w:sz="0" w:space="0" w:color="auto"/>
            <w:left w:val="none" w:sz="0" w:space="0" w:color="auto"/>
            <w:bottom w:val="none" w:sz="0" w:space="0" w:color="auto"/>
            <w:right w:val="none" w:sz="0" w:space="0" w:color="auto"/>
          </w:divBdr>
        </w:div>
      </w:divsChild>
    </w:div>
    <w:div w:id="750590815">
      <w:bodyDiv w:val="1"/>
      <w:marLeft w:val="0"/>
      <w:marRight w:val="0"/>
      <w:marTop w:val="0"/>
      <w:marBottom w:val="0"/>
      <w:divBdr>
        <w:top w:val="none" w:sz="0" w:space="0" w:color="auto"/>
        <w:left w:val="none" w:sz="0" w:space="0" w:color="auto"/>
        <w:bottom w:val="none" w:sz="0" w:space="0" w:color="auto"/>
        <w:right w:val="none" w:sz="0" w:space="0" w:color="auto"/>
      </w:divBdr>
    </w:div>
    <w:div w:id="755369248">
      <w:bodyDiv w:val="1"/>
      <w:marLeft w:val="0"/>
      <w:marRight w:val="0"/>
      <w:marTop w:val="0"/>
      <w:marBottom w:val="0"/>
      <w:divBdr>
        <w:top w:val="none" w:sz="0" w:space="0" w:color="auto"/>
        <w:left w:val="none" w:sz="0" w:space="0" w:color="auto"/>
        <w:bottom w:val="none" w:sz="0" w:space="0" w:color="auto"/>
        <w:right w:val="none" w:sz="0" w:space="0" w:color="auto"/>
      </w:divBdr>
    </w:div>
    <w:div w:id="761923202">
      <w:bodyDiv w:val="1"/>
      <w:marLeft w:val="0"/>
      <w:marRight w:val="0"/>
      <w:marTop w:val="0"/>
      <w:marBottom w:val="0"/>
      <w:divBdr>
        <w:top w:val="none" w:sz="0" w:space="0" w:color="auto"/>
        <w:left w:val="none" w:sz="0" w:space="0" w:color="auto"/>
        <w:bottom w:val="none" w:sz="0" w:space="0" w:color="auto"/>
        <w:right w:val="none" w:sz="0" w:space="0" w:color="auto"/>
      </w:divBdr>
    </w:div>
    <w:div w:id="795294503">
      <w:bodyDiv w:val="1"/>
      <w:marLeft w:val="0"/>
      <w:marRight w:val="0"/>
      <w:marTop w:val="0"/>
      <w:marBottom w:val="0"/>
      <w:divBdr>
        <w:top w:val="none" w:sz="0" w:space="0" w:color="auto"/>
        <w:left w:val="none" w:sz="0" w:space="0" w:color="auto"/>
        <w:bottom w:val="none" w:sz="0" w:space="0" w:color="auto"/>
        <w:right w:val="none" w:sz="0" w:space="0" w:color="auto"/>
      </w:divBdr>
    </w:div>
    <w:div w:id="816728521">
      <w:bodyDiv w:val="1"/>
      <w:marLeft w:val="0"/>
      <w:marRight w:val="0"/>
      <w:marTop w:val="0"/>
      <w:marBottom w:val="0"/>
      <w:divBdr>
        <w:top w:val="none" w:sz="0" w:space="0" w:color="auto"/>
        <w:left w:val="none" w:sz="0" w:space="0" w:color="auto"/>
        <w:bottom w:val="none" w:sz="0" w:space="0" w:color="auto"/>
        <w:right w:val="none" w:sz="0" w:space="0" w:color="auto"/>
      </w:divBdr>
      <w:divsChild>
        <w:div w:id="1724058779">
          <w:marLeft w:val="0"/>
          <w:marRight w:val="0"/>
          <w:marTop w:val="0"/>
          <w:marBottom w:val="0"/>
          <w:divBdr>
            <w:top w:val="none" w:sz="0" w:space="0" w:color="auto"/>
            <w:left w:val="none" w:sz="0" w:space="0" w:color="auto"/>
            <w:bottom w:val="none" w:sz="0" w:space="0" w:color="auto"/>
            <w:right w:val="none" w:sz="0" w:space="0" w:color="auto"/>
          </w:divBdr>
        </w:div>
      </w:divsChild>
    </w:div>
    <w:div w:id="823007080">
      <w:bodyDiv w:val="1"/>
      <w:marLeft w:val="0"/>
      <w:marRight w:val="0"/>
      <w:marTop w:val="0"/>
      <w:marBottom w:val="0"/>
      <w:divBdr>
        <w:top w:val="none" w:sz="0" w:space="0" w:color="auto"/>
        <w:left w:val="none" w:sz="0" w:space="0" w:color="auto"/>
        <w:bottom w:val="none" w:sz="0" w:space="0" w:color="auto"/>
        <w:right w:val="none" w:sz="0" w:space="0" w:color="auto"/>
      </w:divBdr>
    </w:div>
    <w:div w:id="846482295">
      <w:bodyDiv w:val="1"/>
      <w:marLeft w:val="0"/>
      <w:marRight w:val="0"/>
      <w:marTop w:val="0"/>
      <w:marBottom w:val="0"/>
      <w:divBdr>
        <w:top w:val="none" w:sz="0" w:space="0" w:color="auto"/>
        <w:left w:val="none" w:sz="0" w:space="0" w:color="auto"/>
        <w:bottom w:val="none" w:sz="0" w:space="0" w:color="auto"/>
        <w:right w:val="none" w:sz="0" w:space="0" w:color="auto"/>
      </w:divBdr>
    </w:div>
    <w:div w:id="857620183">
      <w:bodyDiv w:val="1"/>
      <w:marLeft w:val="0"/>
      <w:marRight w:val="0"/>
      <w:marTop w:val="0"/>
      <w:marBottom w:val="0"/>
      <w:divBdr>
        <w:top w:val="none" w:sz="0" w:space="0" w:color="auto"/>
        <w:left w:val="none" w:sz="0" w:space="0" w:color="auto"/>
        <w:bottom w:val="none" w:sz="0" w:space="0" w:color="auto"/>
        <w:right w:val="none" w:sz="0" w:space="0" w:color="auto"/>
      </w:divBdr>
    </w:div>
    <w:div w:id="866212004">
      <w:bodyDiv w:val="1"/>
      <w:marLeft w:val="0"/>
      <w:marRight w:val="0"/>
      <w:marTop w:val="0"/>
      <w:marBottom w:val="0"/>
      <w:divBdr>
        <w:top w:val="none" w:sz="0" w:space="0" w:color="auto"/>
        <w:left w:val="none" w:sz="0" w:space="0" w:color="auto"/>
        <w:bottom w:val="none" w:sz="0" w:space="0" w:color="auto"/>
        <w:right w:val="none" w:sz="0" w:space="0" w:color="auto"/>
      </w:divBdr>
    </w:div>
    <w:div w:id="910894472">
      <w:bodyDiv w:val="1"/>
      <w:marLeft w:val="0"/>
      <w:marRight w:val="0"/>
      <w:marTop w:val="0"/>
      <w:marBottom w:val="0"/>
      <w:divBdr>
        <w:top w:val="none" w:sz="0" w:space="0" w:color="auto"/>
        <w:left w:val="none" w:sz="0" w:space="0" w:color="auto"/>
        <w:bottom w:val="none" w:sz="0" w:space="0" w:color="auto"/>
        <w:right w:val="none" w:sz="0" w:space="0" w:color="auto"/>
      </w:divBdr>
    </w:div>
    <w:div w:id="938297238">
      <w:bodyDiv w:val="1"/>
      <w:marLeft w:val="0"/>
      <w:marRight w:val="0"/>
      <w:marTop w:val="0"/>
      <w:marBottom w:val="0"/>
      <w:divBdr>
        <w:top w:val="none" w:sz="0" w:space="0" w:color="auto"/>
        <w:left w:val="none" w:sz="0" w:space="0" w:color="auto"/>
        <w:bottom w:val="none" w:sz="0" w:space="0" w:color="auto"/>
        <w:right w:val="none" w:sz="0" w:space="0" w:color="auto"/>
      </w:divBdr>
    </w:div>
    <w:div w:id="982588190">
      <w:bodyDiv w:val="1"/>
      <w:marLeft w:val="0"/>
      <w:marRight w:val="0"/>
      <w:marTop w:val="0"/>
      <w:marBottom w:val="0"/>
      <w:divBdr>
        <w:top w:val="none" w:sz="0" w:space="0" w:color="auto"/>
        <w:left w:val="none" w:sz="0" w:space="0" w:color="auto"/>
        <w:bottom w:val="none" w:sz="0" w:space="0" w:color="auto"/>
        <w:right w:val="none" w:sz="0" w:space="0" w:color="auto"/>
      </w:divBdr>
      <w:divsChild>
        <w:div w:id="383874465">
          <w:marLeft w:val="0"/>
          <w:marRight w:val="0"/>
          <w:marTop w:val="0"/>
          <w:marBottom w:val="0"/>
          <w:divBdr>
            <w:top w:val="none" w:sz="0" w:space="0" w:color="auto"/>
            <w:left w:val="none" w:sz="0" w:space="0" w:color="auto"/>
            <w:bottom w:val="none" w:sz="0" w:space="0" w:color="auto"/>
            <w:right w:val="none" w:sz="0" w:space="0" w:color="auto"/>
          </w:divBdr>
        </w:div>
      </w:divsChild>
    </w:div>
    <w:div w:id="994842037">
      <w:bodyDiv w:val="1"/>
      <w:marLeft w:val="0"/>
      <w:marRight w:val="0"/>
      <w:marTop w:val="0"/>
      <w:marBottom w:val="0"/>
      <w:divBdr>
        <w:top w:val="none" w:sz="0" w:space="0" w:color="auto"/>
        <w:left w:val="none" w:sz="0" w:space="0" w:color="auto"/>
        <w:bottom w:val="none" w:sz="0" w:space="0" w:color="auto"/>
        <w:right w:val="none" w:sz="0" w:space="0" w:color="auto"/>
      </w:divBdr>
    </w:div>
    <w:div w:id="996306641">
      <w:bodyDiv w:val="1"/>
      <w:marLeft w:val="0"/>
      <w:marRight w:val="0"/>
      <w:marTop w:val="0"/>
      <w:marBottom w:val="0"/>
      <w:divBdr>
        <w:top w:val="none" w:sz="0" w:space="0" w:color="auto"/>
        <w:left w:val="none" w:sz="0" w:space="0" w:color="auto"/>
        <w:bottom w:val="none" w:sz="0" w:space="0" w:color="auto"/>
        <w:right w:val="none" w:sz="0" w:space="0" w:color="auto"/>
      </w:divBdr>
    </w:div>
    <w:div w:id="1052266101">
      <w:bodyDiv w:val="1"/>
      <w:marLeft w:val="0"/>
      <w:marRight w:val="0"/>
      <w:marTop w:val="0"/>
      <w:marBottom w:val="0"/>
      <w:divBdr>
        <w:top w:val="none" w:sz="0" w:space="0" w:color="auto"/>
        <w:left w:val="none" w:sz="0" w:space="0" w:color="auto"/>
        <w:bottom w:val="none" w:sz="0" w:space="0" w:color="auto"/>
        <w:right w:val="none" w:sz="0" w:space="0" w:color="auto"/>
      </w:divBdr>
      <w:divsChild>
        <w:div w:id="383798469">
          <w:marLeft w:val="0"/>
          <w:marRight w:val="0"/>
          <w:marTop w:val="0"/>
          <w:marBottom w:val="0"/>
          <w:divBdr>
            <w:top w:val="none" w:sz="0" w:space="0" w:color="auto"/>
            <w:left w:val="none" w:sz="0" w:space="0" w:color="auto"/>
            <w:bottom w:val="none" w:sz="0" w:space="0" w:color="auto"/>
            <w:right w:val="none" w:sz="0" w:space="0" w:color="auto"/>
          </w:divBdr>
        </w:div>
      </w:divsChild>
    </w:div>
    <w:div w:id="1068381987">
      <w:bodyDiv w:val="1"/>
      <w:marLeft w:val="0"/>
      <w:marRight w:val="0"/>
      <w:marTop w:val="0"/>
      <w:marBottom w:val="0"/>
      <w:divBdr>
        <w:top w:val="none" w:sz="0" w:space="0" w:color="auto"/>
        <w:left w:val="none" w:sz="0" w:space="0" w:color="auto"/>
        <w:bottom w:val="none" w:sz="0" w:space="0" w:color="auto"/>
        <w:right w:val="none" w:sz="0" w:space="0" w:color="auto"/>
      </w:divBdr>
    </w:div>
    <w:div w:id="1089037354">
      <w:bodyDiv w:val="1"/>
      <w:marLeft w:val="0"/>
      <w:marRight w:val="0"/>
      <w:marTop w:val="0"/>
      <w:marBottom w:val="0"/>
      <w:divBdr>
        <w:top w:val="none" w:sz="0" w:space="0" w:color="auto"/>
        <w:left w:val="none" w:sz="0" w:space="0" w:color="auto"/>
        <w:bottom w:val="none" w:sz="0" w:space="0" w:color="auto"/>
        <w:right w:val="none" w:sz="0" w:space="0" w:color="auto"/>
      </w:divBdr>
      <w:divsChild>
        <w:div w:id="226570739">
          <w:marLeft w:val="0"/>
          <w:marRight w:val="0"/>
          <w:marTop w:val="0"/>
          <w:marBottom w:val="0"/>
          <w:divBdr>
            <w:top w:val="none" w:sz="0" w:space="0" w:color="auto"/>
            <w:left w:val="none" w:sz="0" w:space="0" w:color="auto"/>
            <w:bottom w:val="none" w:sz="0" w:space="0" w:color="auto"/>
            <w:right w:val="none" w:sz="0" w:space="0" w:color="auto"/>
          </w:divBdr>
        </w:div>
      </w:divsChild>
    </w:div>
    <w:div w:id="1104109325">
      <w:bodyDiv w:val="1"/>
      <w:marLeft w:val="0"/>
      <w:marRight w:val="0"/>
      <w:marTop w:val="0"/>
      <w:marBottom w:val="0"/>
      <w:divBdr>
        <w:top w:val="none" w:sz="0" w:space="0" w:color="auto"/>
        <w:left w:val="none" w:sz="0" w:space="0" w:color="auto"/>
        <w:bottom w:val="none" w:sz="0" w:space="0" w:color="auto"/>
        <w:right w:val="none" w:sz="0" w:space="0" w:color="auto"/>
      </w:divBdr>
    </w:div>
    <w:div w:id="1116951452">
      <w:bodyDiv w:val="1"/>
      <w:marLeft w:val="0"/>
      <w:marRight w:val="0"/>
      <w:marTop w:val="0"/>
      <w:marBottom w:val="0"/>
      <w:divBdr>
        <w:top w:val="none" w:sz="0" w:space="0" w:color="auto"/>
        <w:left w:val="none" w:sz="0" w:space="0" w:color="auto"/>
        <w:bottom w:val="none" w:sz="0" w:space="0" w:color="auto"/>
        <w:right w:val="none" w:sz="0" w:space="0" w:color="auto"/>
      </w:divBdr>
    </w:div>
    <w:div w:id="1168590832">
      <w:bodyDiv w:val="1"/>
      <w:marLeft w:val="0"/>
      <w:marRight w:val="0"/>
      <w:marTop w:val="0"/>
      <w:marBottom w:val="0"/>
      <w:divBdr>
        <w:top w:val="none" w:sz="0" w:space="0" w:color="auto"/>
        <w:left w:val="none" w:sz="0" w:space="0" w:color="auto"/>
        <w:bottom w:val="none" w:sz="0" w:space="0" w:color="auto"/>
        <w:right w:val="none" w:sz="0" w:space="0" w:color="auto"/>
      </w:divBdr>
    </w:div>
    <w:div w:id="1184781437">
      <w:bodyDiv w:val="1"/>
      <w:marLeft w:val="0"/>
      <w:marRight w:val="0"/>
      <w:marTop w:val="0"/>
      <w:marBottom w:val="0"/>
      <w:divBdr>
        <w:top w:val="none" w:sz="0" w:space="0" w:color="auto"/>
        <w:left w:val="none" w:sz="0" w:space="0" w:color="auto"/>
        <w:bottom w:val="none" w:sz="0" w:space="0" w:color="auto"/>
        <w:right w:val="none" w:sz="0" w:space="0" w:color="auto"/>
      </w:divBdr>
      <w:divsChild>
        <w:div w:id="1036664291">
          <w:marLeft w:val="0"/>
          <w:marRight w:val="0"/>
          <w:marTop w:val="0"/>
          <w:marBottom w:val="0"/>
          <w:divBdr>
            <w:top w:val="none" w:sz="0" w:space="0" w:color="auto"/>
            <w:left w:val="none" w:sz="0" w:space="0" w:color="auto"/>
            <w:bottom w:val="none" w:sz="0" w:space="0" w:color="auto"/>
            <w:right w:val="none" w:sz="0" w:space="0" w:color="auto"/>
          </w:divBdr>
        </w:div>
      </w:divsChild>
    </w:div>
    <w:div w:id="1202018496">
      <w:bodyDiv w:val="1"/>
      <w:marLeft w:val="0"/>
      <w:marRight w:val="0"/>
      <w:marTop w:val="0"/>
      <w:marBottom w:val="0"/>
      <w:divBdr>
        <w:top w:val="none" w:sz="0" w:space="0" w:color="auto"/>
        <w:left w:val="none" w:sz="0" w:space="0" w:color="auto"/>
        <w:bottom w:val="none" w:sz="0" w:space="0" w:color="auto"/>
        <w:right w:val="none" w:sz="0" w:space="0" w:color="auto"/>
      </w:divBdr>
    </w:div>
    <w:div w:id="1242183386">
      <w:bodyDiv w:val="1"/>
      <w:marLeft w:val="0"/>
      <w:marRight w:val="0"/>
      <w:marTop w:val="0"/>
      <w:marBottom w:val="0"/>
      <w:divBdr>
        <w:top w:val="none" w:sz="0" w:space="0" w:color="auto"/>
        <w:left w:val="none" w:sz="0" w:space="0" w:color="auto"/>
        <w:bottom w:val="none" w:sz="0" w:space="0" w:color="auto"/>
        <w:right w:val="none" w:sz="0" w:space="0" w:color="auto"/>
      </w:divBdr>
      <w:divsChild>
        <w:div w:id="2122600672">
          <w:marLeft w:val="0"/>
          <w:marRight w:val="0"/>
          <w:marTop w:val="0"/>
          <w:marBottom w:val="0"/>
          <w:divBdr>
            <w:top w:val="none" w:sz="0" w:space="0" w:color="auto"/>
            <w:left w:val="none" w:sz="0" w:space="0" w:color="auto"/>
            <w:bottom w:val="none" w:sz="0" w:space="0" w:color="auto"/>
            <w:right w:val="none" w:sz="0" w:space="0" w:color="auto"/>
          </w:divBdr>
        </w:div>
      </w:divsChild>
    </w:div>
    <w:div w:id="1247808098">
      <w:bodyDiv w:val="1"/>
      <w:marLeft w:val="0"/>
      <w:marRight w:val="0"/>
      <w:marTop w:val="0"/>
      <w:marBottom w:val="0"/>
      <w:divBdr>
        <w:top w:val="none" w:sz="0" w:space="0" w:color="auto"/>
        <w:left w:val="none" w:sz="0" w:space="0" w:color="auto"/>
        <w:bottom w:val="none" w:sz="0" w:space="0" w:color="auto"/>
        <w:right w:val="none" w:sz="0" w:space="0" w:color="auto"/>
      </w:divBdr>
    </w:div>
    <w:div w:id="1269971144">
      <w:bodyDiv w:val="1"/>
      <w:marLeft w:val="0"/>
      <w:marRight w:val="0"/>
      <w:marTop w:val="0"/>
      <w:marBottom w:val="0"/>
      <w:divBdr>
        <w:top w:val="none" w:sz="0" w:space="0" w:color="auto"/>
        <w:left w:val="none" w:sz="0" w:space="0" w:color="auto"/>
        <w:bottom w:val="none" w:sz="0" w:space="0" w:color="auto"/>
        <w:right w:val="none" w:sz="0" w:space="0" w:color="auto"/>
      </w:divBdr>
    </w:div>
    <w:div w:id="1290355816">
      <w:bodyDiv w:val="1"/>
      <w:marLeft w:val="0"/>
      <w:marRight w:val="0"/>
      <w:marTop w:val="0"/>
      <w:marBottom w:val="0"/>
      <w:divBdr>
        <w:top w:val="none" w:sz="0" w:space="0" w:color="auto"/>
        <w:left w:val="none" w:sz="0" w:space="0" w:color="auto"/>
        <w:bottom w:val="none" w:sz="0" w:space="0" w:color="auto"/>
        <w:right w:val="none" w:sz="0" w:space="0" w:color="auto"/>
      </w:divBdr>
      <w:divsChild>
        <w:div w:id="1233471745">
          <w:marLeft w:val="0"/>
          <w:marRight w:val="0"/>
          <w:marTop w:val="0"/>
          <w:marBottom w:val="0"/>
          <w:divBdr>
            <w:top w:val="none" w:sz="0" w:space="0" w:color="auto"/>
            <w:left w:val="none" w:sz="0" w:space="0" w:color="auto"/>
            <w:bottom w:val="none" w:sz="0" w:space="0" w:color="auto"/>
            <w:right w:val="none" w:sz="0" w:space="0" w:color="auto"/>
          </w:divBdr>
        </w:div>
      </w:divsChild>
    </w:div>
    <w:div w:id="1383209982">
      <w:bodyDiv w:val="1"/>
      <w:marLeft w:val="0"/>
      <w:marRight w:val="0"/>
      <w:marTop w:val="0"/>
      <w:marBottom w:val="0"/>
      <w:divBdr>
        <w:top w:val="none" w:sz="0" w:space="0" w:color="auto"/>
        <w:left w:val="none" w:sz="0" w:space="0" w:color="auto"/>
        <w:bottom w:val="none" w:sz="0" w:space="0" w:color="auto"/>
        <w:right w:val="none" w:sz="0" w:space="0" w:color="auto"/>
      </w:divBdr>
      <w:divsChild>
        <w:div w:id="2087141222">
          <w:marLeft w:val="0"/>
          <w:marRight w:val="0"/>
          <w:marTop w:val="0"/>
          <w:marBottom w:val="0"/>
          <w:divBdr>
            <w:top w:val="none" w:sz="0" w:space="0" w:color="auto"/>
            <w:left w:val="none" w:sz="0" w:space="0" w:color="auto"/>
            <w:bottom w:val="none" w:sz="0" w:space="0" w:color="auto"/>
            <w:right w:val="none" w:sz="0" w:space="0" w:color="auto"/>
          </w:divBdr>
        </w:div>
      </w:divsChild>
    </w:div>
    <w:div w:id="1437558833">
      <w:bodyDiv w:val="1"/>
      <w:marLeft w:val="0"/>
      <w:marRight w:val="0"/>
      <w:marTop w:val="0"/>
      <w:marBottom w:val="0"/>
      <w:divBdr>
        <w:top w:val="none" w:sz="0" w:space="0" w:color="auto"/>
        <w:left w:val="none" w:sz="0" w:space="0" w:color="auto"/>
        <w:bottom w:val="none" w:sz="0" w:space="0" w:color="auto"/>
        <w:right w:val="none" w:sz="0" w:space="0" w:color="auto"/>
      </w:divBdr>
    </w:div>
    <w:div w:id="1447698690">
      <w:bodyDiv w:val="1"/>
      <w:marLeft w:val="0"/>
      <w:marRight w:val="0"/>
      <w:marTop w:val="0"/>
      <w:marBottom w:val="0"/>
      <w:divBdr>
        <w:top w:val="none" w:sz="0" w:space="0" w:color="auto"/>
        <w:left w:val="none" w:sz="0" w:space="0" w:color="auto"/>
        <w:bottom w:val="none" w:sz="0" w:space="0" w:color="auto"/>
        <w:right w:val="none" w:sz="0" w:space="0" w:color="auto"/>
      </w:divBdr>
    </w:div>
    <w:div w:id="1451780414">
      <w:bodyDiv w:val="1"/>
      <w:marLeft w:val="0"/>
      <w:marRight w:val="0"/>
      <w:marTop w:val="0"/>
      <w:marBottom w:val="0"/>
      <w:divBdr>
        <w:top w:val="none" w:sz="0" w:space="0" w:color="auto"/>
        <w:left w:val="none" w:sz="0" w:space="0" w:color="auto"/>
        <w:bottom w:val="none" w:sz="0" w:space="0" w:color="auto"/>
        <w:right w:val="none" w:sz="0" w:space="0" w:color="auto"/>
      </w:divBdr>
    </w:div>
    <w:div w:id="1548908497">
      <w:bodyDiv w:val="1"/>
      <w:marLeft w:val="0"/>
      <w:marRight w:val="0"/>
      <w:marTop w:val="0"/>
      <w:marBottom w:val="0"/>
      <w:divBdr>
        <w:top w:val="none" w:sz="0" w:space="0" w:color="auto"/>
        <w:left w:val="none" w:sz="0" w:space="0" w:color="auto"/>
        <w:bottom w:val="none" w:sz="0" w:space="0" w:color="auto"/>
        <w:right w:val="none" w:sz="0" w:space="0" w:color="auto"/>
      </w:divBdr>
    </w:div>
    <w:div w:id="1550998869">
      <w:bodyDiv w:val="1"/>
      <w:marLeft w:val="0"/>
      <w:marRight w:val="0"/>
      <w:marTop w:val="0"/>
      <w:marBottom w:val="0"/>
      <w:divBdr>
        <w:top w:val="none" w:sz="0" w:space="0" w:color="auto"/>
        <w:left w:val="none" w:sz="0" w:space="0" w:color="auto"/>
        <w:bottom w:val="none" w:sz="0" w:space="0" w:color="auto"/>
        <w:right w:val="none" w:sz="0" w:space="0" w:color="auto"/>
      </w:divBdr>
      <w:divsChild>
        <w:div w:id="1847749135">
          <w:marLeft w:val="0"/>
          <w:marRight w:val="0"/>
          <w:marTop w:val="0"/>
          <w:marBottom w:val="0"/>
          <w:divBdr>
            <w:top w:val="none" w:sz="0" w:space="0" w:color="auto"/>
            <w:left w:val="none" w:sz="0" w:space="0" w:color="auto"/>
            <w:bottom w:val="none" w:sz="0" w:space="0" w:color="auto"/>
            <w:right w:val="none" w:sz="0" w:space="0" w:color="auto"/>
          </w:divBdr>
        </w:div>
      </w:divsChild>
    </w:div>
    <w:div w:id="1560357211">
      <w:bodyDiv w:val="1"/>
      <w:marLeft w:val="0"/>
      <w:marRight w:val="0"/>
      <w:marTop w:val="0"/>
      <w:marBottom w:val="0"/>
      <w:divBdr>
        <w:top w:val="none" w:sz="0" w:space="0" w:color="auto"/>
        <w:left w:val="none" w:sz="0" w:space="0" w:color="auto"/>
        <w:bottom w:val="none" w:sz="0" w:space="0" w:color="auto"/>
        <w:right w:val="none" w:sz="0" w:space="0" w:color="auto"/>
      </w:divBdr>
    </w:div>
    <w:div w:id="1610431534">
      <w:bodyDiv w:val="1"/>
      <w:marLeft w:val="0"/>
      <w:marRight w:val="0"/>
      <w:marTop w:val="0"/>
      <w:marBottom w:val="0"/>
      <w:divBdr>
        <w:top w:val="none" w:sz="0" w:space="0" w:color="auto"/>
        <w:left w:val="none" w:sz="0" w:space="0" w:color="auto"/>
        <w:bottom w:val="none" w:sz="0" w:space="0" w:color="auto"/>
        <w:right w:val="none" w:sz="0" w:space="0" w:color="auto"/>
      </w:divBdr>
    </w:div>
    <w:div w:id="1610509898">
      <w:bodyDiv w:val="1"/>
      <w:marLeft w:val="0"/>
      <w:marRight w:val="0"/>
      <w:marTop w:val="0"/>
      <w:marBottom w:val="0"/>
      <w:divBdr>
        <w:top w:val="none" w:sz="0" w:space="0" w:color="auto"/>
        <w:left w:val="none" w:sz="0" w:space="0" w:color="auto"/>
        <w:bottom w:val="none" w:sz="0" w:space="0" w:color="auto"/>
        <w:right w:val="none" w:sz="0" w:space="0" w:color="auto"/>
      </w:divBdr>
    </w:div>
    <w:div w:id="1626498708">
      <w:bodyDiv w:val="1"/>
      <w:marLeft w:val="0"/>
      <w:marRight w:val="0"/>
      <w:marTop w:val="0"/>
      <w:marBottom w:val="0"/>
      <w:divBdr>
        <w:top w:val="none" w:sz="0" w:space="0" w:color="auto"/>
        <w:left w:val="none" w:sz="0" w:space="0" w:color="auto"/>
        <w:bottom w:val="none" w:sz="0" w:space="0" w:color="auto"/>
        <w:right w:val="none" w:sz="0" w:space="0" w:color="auto"/>
      </w:divBdr>
    </w:div>
    <w:div w:id="1649895629">
      <w:bodyDiv w:val="1"/>
      <w:marLeft w:val="0"/>
      <w:marRight w:val="0"/>
      <w:marTop w:val="0"/>
      <w:marBottom w:val="0"/>
      <w:divBdr>
        <w:top w:val="none" w:sz="0" w:space="0" w:color="auto"/>
        <w:left w:val="none" w:sz="0" w:space="0" w:color="auto"/>
        <w:bottom w:val="none" w:sz="0" w:space="0" w:color="auto"/>
        <w:right w:val="none" w:sz="0" w:space="0" w:color="auto"/>
      </w:divBdr>
    </w:div>
    <w:div w:id="1655798184">
      <w:bodyDiv w:val="1"/>
      <w:marLeft w:val="0"/>
      <w:marRight w:val="0"/>
      <w:marTop w:val="0"/>
      <w:marBottom w:val="0"/>
      <w:divBdr>
        <w:top w:val="none" w:sz="0" w:space="0" w:color="auto"/>
        <w:left w:val="none" w:sz="0" w:space="0" w:color="auto"/>
        <w:bottom w:val="none" w:sz="0" w:space="0" w:color="auto"/>
        <w:right w:val="none" w:sz="0" w:space="0" w:color="auto"/>
      </w:divBdr>
    </w:div>
    <w:div w:id="1701979596">
      <w:bodyDiv w:val="1"/>
      <w:marLeft w:val="0"/>
      <w:marRight w:val="0"/>
      <w:marTop w:val="0"/>
      <w:marBottom w:val="0"/>
      <w:divBdr>
        <w:top w:val="none" w:sz="0" w:space="0" w:color="auto"/>
        <w:left w:val="none" w:sz="0" w:space="0" w:color="auto"/>
        <w:bottom w:val="none" w:sz="0" w:space="0" w:color="auto"/>
        <w:right w:val="none" w:sz="0" w:space="0" w:color="auto"/>
      </w:divBdr>
    </w:div>
    <w:div w:id="1717969239">
      <w:bodyDiv w:val="1"/>
      <w:marLeft w:val="0"/>
      <w:marRight w:val="0"/>
      <w:marTop w:val="0"/>
      <w:marBottom w:val="0"/>
      <w:divBdr>
        <w:top w:val="none" w:sz="0" w:space="0" w:color="auto"/>
        <w:left w:val="none" w:sz="0" w:space="0" w:color="auto"/>
        <w:bottom w:val="none" w:sz="0" w:space="0" w:color="auto"/>
        <w:right w:val="none" w:sz="0" w:space="0" w:color="auto"/>
      </w:divBdr>
      <w:divsChild>
        <w:div w:id="1229615798">
          <w:marLeft w:val="0"/>
          <w:marRight w:val="0"/>
          <w:marTop w:val="0"/>
          <w:marBottom w:val="0"/>
          <w:divBdr>
            <w:top w:val="none" w:sz="0" w:space="0" w:color="auto"/>
            <w:left w:val="none" w:sz="0" w:space="0" w:color="auto"/>
            <w:bottom w:val="none" w:sz="0" w:space="0" w:color="auto"/>
            <w:right w:val="none" w:sz="0" w:space="0" w:color="auto"/>
          </w:divBdr>
        </w:div>
      </w:divsChild>
    </w:div>
    <w:div w:id="1745640477">
      <w:bodyDiv w:val="1"/>
      <w:marLeft w:val="0"/>
      <w:marRight w:val="0"/>
      <w:marTop w:val="0"/>
      <w:marBottom w:val="0"/>
      <w:divBdr>
        <w:top w:val="none" w:sz="0" w:space="0" w:color="auto"/>
        <w:left w:val="none" w:sz="0" w:space="0" w:color="auto"/>
        <w:bottom w:val="none" w:sz="0" w:space="0" w:color="auto"/>
        <w:right w:val="none" w:sz="0" w:space="0" w:color="auto"/>
      </w:divBdr>
    </w:div>
    <w:div w:id="1761759716">
      <w:bodyDiv w:val="1"/>
      <w:marLeft w:val="0"/>
      <w:marRight w:val="0"/>
      <w:marTop w:val="0"/>
      <w:marBottom w:val="0"/>
      <w:divBdr>
        <w:top w:val="none" w:sz="0" w:space="0" w:color="auto"/>
        <w:left w:val="none" w:sz="0" w:space="0" w:color="auto"/>
        <w:bottom w:val="none" w:sz="0" w:space="0" w:color="auto"/>
        <w:right w:val="none" w:sz="0" w:space="0" w:color="auto"/>
      </w:divBdr>
    </w:div>
    <w:div w:id="1800412520">
      <w:bodyDiv w:val="1"/>
      <w:marLeft w:val="0"/>
      <w:marRight w:val="0"/>
      <w:marTop w:val="0"/>
      <w:marBottom w:val="0"/>
      <w:divBdr>
        <w:top w:val="none" w:sz="0" w:space="0" w:color="auto"/>
        <w:left w:val="none" w:sz="0" w:space="0" w:color="auto"/>
        <w:bottom w:val="none" w:sz="0" w:space="0" w:color="auto"/>
        <w:right w:val="none" w:sz="0" w:space="0" w:color="auto"/>
      </w:divBdr>
    </w:div>
    <w:div w:id="1802921440">
      <w:bodyDiv w:val="1"/>
      <w:marLeft w:val="0"/>
      <w:marRight w:val="0"/>
      <w:marTop w:val="0"/>
      <w:marBottom w:val="0"/>
      <w:divBdr>
        <w:top w:val="none" w:sz="0" w:space="0" w:color="auto"/>
        <w:left w:val="none" w:sz="0" w:space="0" w:color="auto"/>
        <w:bottom w:val="none" w:sz="0" w:space="0" w:color="auto"/>
        <w:right w:val="none" w:sz="0" w:space="0" w:color="auto"/>
      </w:divBdr>
    </w:div>
    <w:div w:id="1834102072">
      <w:bodyDiv w:val="1"/>
      <w:marLeft w:val="0"/>
      <w:marRight w:val="0"/>
      <w:marTop w:val="0"/>
      <w:marBottom w:val="0"/>
      <w:divBdr>
        <w:top w:val="none" w:sz="0" w:space="0" w:color="auto"/>
        <w:left w:val="none" w:sz="0" w:space="0" w:color="auto"/>
        <w:bottom w:val="none" w:sz="0" w:space="0" w:color="auto"/>
        <w:right w:val="none" w:sz="0" w:space="0" w:color="auto"/>
      </w:divBdr>
    </w:div>
    <w:div w:id="1866669850">
      <w:bodyDiv w:val="1"/>
      <w:marLeft w:val="0"/>
      <w:marRight w:val="0"/>
      <w:marTop w:val="0"/>
      <w:marBottom w:val="0"/>
      <w:divBdr>
        <w:top w:val="none" w:sz="0" w:space="0" w:color="auto"/>
        <w:left w:val="none" w:sz="0" w:space="0" w:color="auto"/>
        <w:bottom w:val="none" w:sz="0" w:space="0" w:color="auto"/>
        <w:right w:val="none" w:sz="0" w:space="0" w:color="auto"/>
      </w:divBdr>
    </w:div>
    <w:div w:id="1883790411">
      <w:bodyDiv w:val="1"/>
      <w:marLeft w:val="0"/>
      <w:marRight w:val="0"/>
      <w:marTop w:val="0"/>
      <w:marBottom w:val="0"/>
      <w:divBdr>
        <w:top w:val="none" w:sz="0" w:space="0" w:color="auto"/>
        <w:left w:val="none" w:sz="0" w:space="0" w:color="auto"/>
        <w:bottom w:val="none" w:sz="0" w:space="0" w:color="auto"/>
        <w:right w:val="none" w:sz="0" w:space="0" w:color="auto"/>
      </w:divBdr>
    </w:div>
    <w:div w:id="1909072617">
      <w:bodyDiv w:val="1"/>
      <w:marLeft w:val="0"/>
      <w:marRight w:val="0"/>
      <w:marTop w:val="0"/>
      <w:marBottom w:val="0"/>
      <w:divBdr>
        <w:top w:val="none" w:sz="0" w:space="0" w:color="auto"/>
        <w:left w:val="none" w:sz="0" w:space="0" w:color="auto"/>
        <w:bottom w:val="none" w:sz="0" w:space="0" w:color="auto"/>
        <w:right w:val="none" w:sz="0" w:space="0" w:color="auto"/>
      </w:divBdr>
    </w:div>
    <w:div w:id="2010474208">
      <w:bodyDiv w:val="1"/>
      <w:marLeft w:val="0"/>
      <w:marRight w:val="0"/>
      <w:marTop w:val="0"/>
      <w:marBottom w:val="0"/>
      <w:divBdr>
        <w:top w:val="none" w:sz="0" w:space="0" w:color="auto"/>
        <w:left w:val="none" w:sz="0" w:space="0" w:color="auto"/>
        <w:bottom w:val="none" w:sz="0" w:space="0" w:color="auto"/>
        <w:right w:val="none" w:sz="0" w:space="0" w:color="auto"/>
      </w:divBdr>
    </w:div>
    <w:div w:id="2033989939">
      <w:bodyDiv w:val="1"/>
      <w:marLeft w:val="0"/>
      <w:marRight w:val="0"/>
      <w:marTop w:val="0"/>
      <w:marBottom w:val="0"/>
      <w:divBdr>
        <w:top w:val="none" w:sz="0" w:space="0" w:color="auto"/>
        <w:left w:val="none" w:sz="0" w:space="0" w:color="auto"/>
        <w:bottom w:val="none" w:sz="0" w:space="0" w:color="auto"/>
        <w:right w:val="none" w:sz="0" w:space="0" w:color="auto"/>
      </w:divBdr>
    </w:div>
    <w:div w:id="2039156105">
      <w:bodyDiv w:val="1"/>
      <w:marLeft w:val="0"/>
      <w:marRight w:val="0"/>
      <w:marTop w:val="0"/>
      <w:marBottom w:val="0"/>
      <w:divBdr>
        <w:top w:val="none" w:sz="0" w:space="0" w:color="auto"/>
        <w:left w:val="none" w:sz="0" w:space="0" w:color="auto"/>
        <w:bottom w:val="none" w:sz="0" w:space="0" w:color="auto"/>
        <w:right w:val="none" w:sz="0" w:space="0" w:color="auto"/>
      </w:divBdr>
      <w:divsChild>
        <w:div w:id="1360013188">
          <w:marLeft w:val="0"/>
          <w:marRight w:val="0"/>
          <w:marTop w:val="0"/>
          <w:marBottom w:val="0"/>
          <w:divBdr>
            <w:top w:val="none" w:sz="0" w:space="0" w:color="auto"/>
            <w:left w:val="none" w:sz="0" w:space="0" w:color="auto"/>
            <w:bottom w:val="none" w:sz="0" w:space="0" w:color="auto"/>
            <w:right w:val="none" w:sz="0" w:space="0" w:color="auto"/>
          </w:divBdr>
        </w:div>
      </w:divsChild>
    </w:div>
    <w:div w:id="2041083583">
      <w:bodyDiv w:val="1"/>
      <w:marLeft w:val="0"/>
      <w:marRight w:val="0"/>
      <w:marTop w:val="0"/>
      <w:marBottom w:val="0"/>
      <w:divBdr>
        <w:top w:val="none" w:sz="0" w:space="0" w:color="auto"/>
        <w:left w:val="none" w:sz="0" w:space="0" w:color="auto"/>
        <w:bottom w:val="none" w:sz="0" w:space="0" w:color="auto"/>
        <w:right w:val="none" w:sz="0" w:space="0" w:color="auto"/>
      </w:divBdr>
    </w:div>
    <w:div w:id="2057504257">
      <w:bodyDiv w:val="1"/>
      <w:marLeft w:val="0"/>
      <w:marRight w:val="0"/>
      <w:marTop w:val="0"/>
      <w:marBottom w:val="0"/>
      <w:divBdr>
        <w:top w:val="none" w:sz="0" w:space="0" w:color="auto"/>
        <w:left w:val="none" w:sz="0" w:space="0" w:color="auto"/>
        <w:bottom w:val="none" w:sz="0" w:space="0" w:color="auto"/>
        <w:right w:val="none" w:sz="0" w:space="0" w:color="auto"/>
      </w:divBdr>
    </w:div>
    <w:div w:id="2065904592">
      <w:bodyDiv w:val="1"/>
      <w:marLeft w:val="0"/>
      <w:marRight w:val="0"/>
      <w:marTop w:val="0"/>
      <w:marBottom w:val="0"/>
      <w:divBdr>
        <w:top w:val="none" w:sz="0" w:space="0" w:color="auto"/>
        <w:left w:val="none" w:sz="0" w:space="0" w:color="auto"/>
        <w:bottom w:val="none" w:sz="0" w:space="0" w:color="auto"/>
        <w:right w:val="none" w:sz="0" w:space="0" w:color="auto"/>
      </w:divBdr>
    </w:div>
    <w:div w:id="2081366874">
      <w:bodyDiv w:val="1"/>
      <w:marLeft w:val="0"/>
      <w:marRight w:val="0"/>
      <w:marTop w:val="0"/>
      <w:marBottom w:val="0"/>
      <w:divBdr>
        <w:top w:val="none" w:sz="0" w:space="0" w:color="auto"/>
        <w:left w:val="none" w:sz="0" w:space="0" w:color="auto"/>
        <w:bottom w:val="none" w:sz="0" w:space="0" w:color="auto"/>
        <w:right w:val="none" w:sz="0" w:space="0" w:color="auto"/>
      </w:divBdr>
    </w:div>
    <w:div w:id="2093700535">
      <w:bodyDiv w:val="1"/>
      <w:marLeft w:val="0"/>
      <w:marRight w:val="0"/>
      <w:marTop w:val="0"/>
      <w:marBottom w:val="0"/>
      <w:divBdr>
        <w:top w:val="none" w:sz="0" w:space="0" w:color="auto"/>
        <w:left w:val="none" w:sz="0" w:space="0" w:color="auto"/>
        <w:bottom w:val="none" w:sz="0" w:space="0" w:color="auto"/>
        <w:right w:val="none" w:sz="0" w:space="0" w:color="auto"/>
      </w:divBdr>
    </w:div>
    <w:div w:id="2131780413">
      <w:bodyDiv w:val="1"/>
      <w:marLeft w:val="0"/>
      <w:marRight w:val="0"/>
      <w:marTop w:val="0"/>
      <w:marBottom w:val="0"/>
      <w:divBdr>
        <w:top w:val="none" w:sz="0" w:space="0" w:color="auto"/>
        <w:left w:val="none" w:sz="0" w:space="0" w:color="auto"/>
        <w:bottom w:val="none" w:sz="0" w:space="0" w:color="auto"/>
        <w:right w:val="none" w:sz="0" w:space="0" w:color="auto"/>
      </w:divBdr>
    </w:div>
    <w:div w:id="2135907351">
      <w:bodyDiv w:val="1"/>
      <w:marLeft w:val="0"/>
      <w:marRight w:val="0"/>
      <w:marTop w:val="0"/>
      <w:marBottom w:val="0"/>
      <w:divBdr>
        <w:top w:val="none" w:sz="0" w:space="0" w:color="auto"/>
        <w:left w:val="none" w:sz="0" w:space="0" w:color="auto"/>
        <w:bottom w:val="none" w:sz="0" w:space="0" w:color="auto"/>
        <w:right w:val="none" w:sz="0" w:space="0" w:color="auto"/>
      </w:divBdr>
    </w:div>
    <w:div w:id="2142648970">
      <w:bodyDiv w:val="1"/>
      <w:marLeft w:val="0"/>
      <w:marRight w:val="0"/>
      <w:marTop w:val="0"/>
      <w:marBottom w:val="0"/>
      <w:divBdr>
        <w:top w:val="none" w:sz="0" w:space="0" w:color="auto"/>
        <w:left w:val="none" w:sz="0" w:space="0" w:color="auto"/>
        <w:bottom w:val="none" w:sz="0" w:space="0" w:color="auto"/>
        <w:right w:val="none" w:sz="0" w:space="0" w:color="auto"/>
      </w:divBdr>
    </w:div>
    <w:div w:id="2147122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jurnal.polibatam.ac.id/index.php/JAGI" TargetMode="External"/><Relationship Id="rId26" Type="http://schemas.openxmlformats.org/officeDocument/2006/relationships/hyperlink" Target="https://doi.org/10.1002/2014JC010158" TargetMode="External"/><Relationship Id="rId39" Type="http://schemas.openxmlformats.org/officeDocument/2006/relationships/header" Target="header3.xml"/><Relationship Id="rId21" Type="http://schemas.openxmlformats.org/officeDocument/2006/relationships/hyperlink" Target="https://doi.org/10.1109/JSTARS.2024.3414588" TargetMode="External"/><Relationship Id="rId34" Type="http://schemas.openxmlformats.org/officeDocument/2006/relationships/hyperlink" Target="https://doi.org/10.1007/s10661-015-4482-1" TargetMode="External"/><Relationship Id="rId42" Type="http://schemas.microsoft.com/office/2011/relationships/people" Target="people.xml"/><Relationship Id="rId7" Type="http://schemas.openxmlformats.org/officeDocument/2006/relationships/comments" Target="comments.xml"/><Relationship Id="rId2" Type="http://schemas.openxmlformats.org/officeDocument/2006/relationships/styles" Target="styles.xml"/><Relationship Id="rId16" Type="http://schemas.openxmlformats.org/officeDocument/2006/relationships/hyperlink" Target="https://doi.org/10.51526/kbes.2024.5.2.19-30" TargetMode="External"/><Relationship Id="rId20" Type="http://schemas.openxmlformats.org/officeDocument/2006/relationships/hyperlink" Target="https://doi.org/10.1088/1742-6596/953/1/012224" TargetMode="External"/><Relationship Id="rId29" Type="http://schemas.openxmlformats.org/officeDocument/2006/relationships/hyperlink" Target="https://pro.arcgis.com/en/pro-app/latest/tool-reference/spatial-analyst/zonal-statistics.htm"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hyperlink" Target="https://doi.org/10.1088/1755-1315/981/4/042071" TargetMode="External"/><Relationship Id="rId32" Type="http://schemas.openxmlformats.org/officeDocument/2006/relationships/hyperlink" Target="https://doi.org/10.5194/wes-8-1-2023"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doi.org/10.1016/j.aqpro.2015.02.075" TargetMode="External"/><Relationship Id="rId23" Type="http://schemas.openxmlformats.org/officeDocument/2006/relationships/hyperlink" Target="https://doi.org/10.1016/j.jag.2021.102642" TargetMode="External"/><Relationship Id="rId28" Type="http://schemas.openxmlformats.org/officeDocument/2006/relationships/hyperlink" Target="https://www.seadas.gsfc.nasa.gov" TargetMode="External"/><Relationship Id="rId36" Type="http://schemas.openxmlformats.org/officeDocument/2006/relationships/header" Target="header2.xml"/><Relationship Id="rId10" Type="http://schemas.microsoft.com/office/2018/08/relationships/commentsExtensible" Target="commentsExtensible.xml"/><Relationship Id="rId19" Type="http://schemas.openxmlformats.org/officeDocument/2006/relationships/hyperlink" Target="https://doi.org/10.1051/bioconf/20225501015" TargetMode="External"/><Relationship Id="rId31" Type="http://schemas.openxmlformats.org/officeDocument/2006/relationships/hyperlink" Target="https://doi.org/10.1109/TGRS.2015.2482220"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chart" Target="charts/chart1.xml"/><Relationship Id="rId22" Type="http://schemas.openxmlformats.org/officeDocument/2006/relationships/hyperlink" Target="https://doi.org/10.1016/j.pocean.2012.10.002" TargetMode="External"/><Relationship Id="rId27" Type="http://schemas.openxmlformats.org/officeDocument/2006/relationships/hyperlink" Target="https://doi.org/10.1016/j.hal.2018.05.001" TargetMode="External"/><Relationship Id="rId30" Type="http://schemas.openxmlformats.org/officeDocument/2006/relationships/hyperlink" Target="https://doi.org/10.1080/01431161.2018.1471540" TargetMode="External"/><Relationship Id="rId35" Type="http://schemas.openxmlformats.org/officeDocument/2006/relationships/header" Target="header1.xml"/><Relationship Id="rId43" Type="http://schemas.openxmlformats.org/officeDocument/2006/relationships/theme" Target="theme/theme1.xml"/><Relationship Id="rId8" Type="http://schemas.microsoft.com/office/2011/relationships/commentsExtended" Target="commentsExtended.xml"/><Relationship Id="rId3" Type="http://schemas.openxmlformats.org/officeDocument/2006/relationships/settings" Target="settings.xml"/><Relationship Id="rId12" Type="http://schemas.openxmlformats.org/officeDocument/2006/relationships/hyperlink" Target="https://oceandata.sci.gsfc.nasa.gov/l3/" TargetMode="External"/><Relationship Id="rId17" Type="http://schemas.openxmlformats.org/officeDocument/2006/relationships/hyperlink" Target="https://journal.unhas.ac.id/index.php/zonalaut" TargetMode="External"/><Relationship Id="rId25" Type="http://schemas.openxmlformats.org/officeDocument/2006/relationships/hyperlink" Target="https://doi.org/10.1073/pnas.0913800107" TargetMode="External"/><Relationship Id="rId33" Type="http://schemas.openxmlformats.org/officeDocument/2006/relationships/hyperlink" Target="https://doi.org/10.3390/rs13020184" TargetMode="External"/><Relationship Id="rId38"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aijo\Desktop\arcvsseadas\data\multibuffer%20arc%20vs%20seada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chla!$N$21</c:f>
              <c:strCache>
                <c:ptCount val="1"/>
                <c:pt idx="0">
                  <c:v>50 km </c:v>
                </c:pt>
              </c:strCache>
            </c:strRef>
          </c:tx>
          <c:spPr>
            <a:ln w="22225" cap="rnd">
              <a:solidFill>
                <a:schemeClr val="accent1"/>
              </a:solidFill>
              <a:round/>
            </a:ln>
            <a:effectLst/>
          </c:spPr>
          <c:marker>
            <c:symbol val="none"/>
          </c:marker>
          <c:cat>
            <c:strRef>
              <c:f>chla!$O$20:$Z$20</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chla!$O$21:$Z$21</c:f>
              <c:numCache>
                <c:formatCode>General</c:formatCode>
                <c:ptCount val="12"/>
                <c:pt idx="0">
                  <c:v>194</c:v>
                </c:pt>
                <c:pt idx="1">
                  <c:v>236</c:v>
                </c:pt>
                <c:pt idx="2">
                  <c:v>175</c:v>
                </c:pt>
                <c:pt idx="3">
                  <c:v>0</c:v>
                </c:pt>
                <c:pt idx="4">
                  <c:v>244</c:v>
                </c:pt>
                <c:pt idx="5">
                  <c:v>194</c:v>
                </c:pt>
                <c:pt idx="6">
                  <c:v>2</c:v>
                </c:pt>
                <c:pt idx="7">
                  <c:v>85</c:v>
                </c:pt>
                <c:pt idx="8">
                  <c:v>238</c:v>
                </c:pt>
                <c:pt idx="9">
                  <c:v>243</c:v>
                </c:pt>
                <c:pt idx="10">
                  <c:v>204</c:v>
                </c:pt>
                <c:pt idx="11">
                  <c:v>225</c:v>
                </c:pt>
              </c:numCache>
            </c:numRef>
          </c:val>
          <c:smooth val="0"/>
          <c:extLst>
            <c:ext xmlns:c16="http://schemas.microsoft.com/office/drawing/2014/chart" uri="{C3380CC4-5D6E-409C-BE32-E72D297353CC}">
              <c16:uniqueId val="{00000000-9B6E-4FAD-A995-20CC92543740}"/>
            </c:ext>
          </c:extLst>
        </c:ser>
        <c:ser>
          <c:idx val="1"/>
          <c:order val="1"/>
          <c:tx>
            <c:strRef>
              <c:f>chla!$N$22</c:f>
              <c:strCache>
                <c:ptCount val="1"/>
                <c:pt idx="0">
                  <c:v>75 km</c:v>
                </c:pt>
              </c:strCache>
            </c:strRef>
          </c:tx>
          <c:spPr>
            <a:ln w="22225" cap="rnd">
              <a:solidFill>
                <a:schemeClr val="accent2"/>
              </a:solidFill>
              <a:round/>
            </a:ln>
            <a:effectLst/>
          </c:spPr>
          <c:marker>
            <c:symbol val="none"/>
          </c:marker>
          <c:cat>
            <c:strRef>
              <c:f>chla!$O$20:$Z$20</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chla!$O$22:$Z$22</c:f>
              <c:numCache>
                <c:formatCode>General</c:formatCode>
                <c:ptCount val="12"/>
                <c:pt idx="0">
                  <c:v>425</c:v>
                </c:pt>
                <c:pt idx="1">
                  <c:v>516</c:v>
                </c:pt>
                <c:pt idx="2">
                  <c:v>422</c:v>
                </c:pt>
                <c:pt idx="3">
                  <c:v>0</c:v>
                </c:pt>
                <c:pt idx="4">
                  <c:v>524</c:v>
                </c:pt>
                <c:pt idx="5">
                  <c:v>466</c:v>
                </c:pt>
                <c:pt idx="6">
                  <c:v>95</c:v>
                </c:pt>
                <c:pt idx="7">
                  <c:v>228</c:v>
                </c:pt>
                <c:pt idx="8">
                  <c:v>516</c:v>
                </c:pt>
                <c:pt idx="9">
                  <c:v>525</c:v>
                </c:pt>
                <c:pt idx="10">
                  <c:v>456</c:v>
                </c:pt>
                <c:pt idx="11">
                  <c:v>499</c:v>
                </c:pt>
              </c:numCache>
            </c:numRef>
          </c:val>
          <c:smooth val="0"/>
          <c:extLst>
            <c:ext xmlns:c16="http://schemas.microsoft.com/office/drawing/2014/chart" uri="{C3380CC4-5D6E-409C-BE32-E72D297353CC}">
              <c16:uniqueId val="{00000001-9B6E-4FAD-A995-20CC92543740}"/>
            </c:ext>
          </c:extLst>
        </c:ser>
        <c:ser>
          <c:idx val="2"/>
          <c:order val="2"/>
          <c:tx>
            <c:strRef>
              <c:f>chla!$N$23</c:f>
              <c:strCache>
                <c:ptCount val="1"/>
                <c:pt idx="0">
                  <c:v>100 km</c:v>
                </c:pt>
              </c:strCache>
            </c:strRef>
          </c:tx>
          <c:spPr>
            <a:ln w="22225" cap="rnd">
              <a:solidFill>
                <a:schemeClr val="accent3"/>
              </a:solidFill>
              <a:round/>
            </a:ln>
            <a:effectLst/>
          </c:spPr>
          <c:marker>
            <c:symbol val="none"/>
          </c:marker>
          <c:cat>
            <c:strRef>
              <c:f>chla!$O$20:$Z$20</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chla!$O$23:$Z$23</c:f>
              <c:numCache>
                <c:formatCode>General</c:formatCode>
                <c:ptCount val="12"/>
                <c:pt idx="0">
                  <c:v>789</c:v>
                </c:pt>
                <c:pt idx="1">
                  <c:v>898</c:v>
                </c:pt>
                <c:pt idx="2">
                  <c:v>754</c:v>
                </c:pt>
                <c:pt idx="3">
                  <c:v>40</c:v>
                </c:pt>
                <c:pt idx="4">
                  <c:v>908</c:v>
                </c:pt>
                <c:pt idx="5">
                  <c:v>788</c:v>
                </c:pt>
                <c:pt idx="6">
                  <c:v>274</c:v>
                </c:pt>
                <c:pt idx="7">
                  <c:v>476</c:v>
                </c:pt>
                <c:pt idx="8">
                  <c:v>886</c:v>
                </c:pt>
                <c:pt idx="9">
                  <c:v>909</c:v>
                </c:pt>
                <c:pt idx="10">
                  <c:v>777</c:v>
                </c:pt>
                <c:pt idx="11">
                  <c:v>866</c:v>
                </c:pt>
              </c:numCache>
            </c:numRef>
          </c:val>
          <c:smooth val="0"/>
          <c:extLst>
            <c:ext xmlns:c16="http://schemas.microsoft.com/office/drawing/2014/chart" uri="{C3380CC4-5D6E-409C-BE32-E72D297353CC}">
              <c16:uniqueId val="{00000002-9B6E-4FAD-A995-20CC92543740}"/>
            </c:ext>
          </c:extLst>
        </c:ser>
        <c:ser>
          <c:idx val="3"/>
          <c:order val="3"/>
          <c:tx>
            <c:strRef>
              <c:f>chla!$N$24</c:f>
              <c:strCache>
                <c:ptCount val="1"/>
                <c:pt idx="0">
                  <c:v>125 km</c:v>
                </c:pt>
              </c:strCache>
            </c:strRef>
          </c:tx>
          <c:spPr>
            <a:ln w="22225" cap="rnd">
              <a:solidFill>
                <a:schemeClr val="accent4"/>
              </a:solidFill>
              <a:round/>
            </a:ln>
            <a:effectLst/>
          </c:spPr>
          <c:marker>
            <c:symbol val="none"/>
          </c:marker>
          <c:cat>
            <c:strRef>
              <c:f>chla!$O$20:$Z$20</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chla!$O$24:$Z$24</c:f>
              <c:numCache>
                <c:formatCode>General</c:formatCode>
                <c:ptCount val="12"/>
                <c:pt idx="0">
                  <c:v>1238</c:v>
                </c:pt>
                <c:pt idx="1">
                  <c:v>1361</c:v>
                </c:pt>
                <c:pt idx="2">
                  <c:v>1171</c:v>
                </c:pt>
                <c:pt idx="3">
                  <c:v>202</c:v>
                </c:pt>
                <c:pt idx="4">
                  <c:v>1365</c:v>
                </c:pt>
                <c:pt idx="5">
                  <c:v>1050</c:v>
                </c:pt>
                <c:pt idx="6">
                  <c:v>416</c:v>
                </c:pt>
                <c:pt idx="7">
                  <c:v>798</c:v>
                </c:pt>
                <c:pt idx="8">
                  <c:v>1339</c:v>
                </c:pt>
                <c:pt idx="9">
                  <c:v>1376</c:v>
                </c:pt>
                <c:pt idx="10">
                  <c:v>1174</c:v>
                </c:pt>
                <c:pt idx="11">
                  <c:v>1250</c:v>
                </c:pt>
              </c:numCache>
            </c:numRef>
          </c:val>
          <c:smooth val="0"/>
          <c:extLst>
            <c:ext xmlns:c16="http://schemas.microsoft.com/office/drawing/2014/chart" uri="{C3380CC4-5D6E-409C-BE32-E72D297353CC}">
              <c16:uniqueId val="{00000003-9B6E-4FAD-A995-20CC92543740}"/>
            </c:ext>
          </c:extLst>
        </c:ser>
        <c:ser>
          <c:idx val="4"/>
          <c:order val="4"/>
          <c:tx>
            <c:strRef>
              <c:f>chla!$N$25</c:f>
              <c:strCache>
                <c:ptCount val="1"/>
                <c:pt idx="0">
                  <c:v>150 km</c:v>
                </c:pt>
              </c:strCache>
            </c:strRef>
          </c:tx>
          <c:spPr>
            <a:ln w="22225" cap="rnd">
              <a:solidFill>
                <a:schemeClr val="accent5"/>
              </a:solidFill>
              <a:round/>
            </a:ln>
            <a:effectLst/>
          </c:spPr>
          <c:marker>
            <c:symbol val="none"/>
          </c:marker>
          <c:cat>
            <c:strRef>
              <c:f>chla!$O$20:$Z$20</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chla!$O$25:$Z$25</c:f>
              <c:numCache>
                <c:formatCode>General</c:formatCode>
                <c:ptCount val="12"/>
                <c:pt idx="0">
                  <c:v>1763</c:v>
                </c:pt>
                <c:pt idx="1">
                  <c:v>1905</c:v>
                </c:pt>
                <c:pt idx="2">
                  <c:v>1651</c:v>
                </c:pt>
                <c:pt idx="3">
                  <c:v>376</c:v>
                </c:pt>
                <c:pt idx="4">
                  <c:v>1903</c:v>
                </c:pt>
                <c:pt idx="5">
                  <c:v>1299</c:v>
                </c:pt>
                <c:pt idx="6">
                  <c:v>458</c:v>
                </c:pt>
                <c:pt idx="7">
                  <c:v>1258</c:v>
                </c:pt>
                <c:pt idx="8">
                  <c:v>1861</c:v>
                </c:pt>
                <c:pt idx="9">
                  <c:v>1917</c:v>
                </c:pt>
                <c:pt idx="10">
                  <c:v>1654</c:v>
                </c:pt>
                <c:pt idx="11">
                  <c:v>1676</c:v>
                </c:pt>
              </c:numCache>
            </c:numRef>
          </c:val>
          <c:smooth val="0"/>
          <c:extLst>
            <c:ext xmlns:c16="http://schemas.microsoft.com/office/drawing/2014/chart" uri="{C3380CC4-5D6E-409C-BE32-E72D297353CC}">
              <c16:uniqueId val="{00000004-9B6E-4FAD-A995-20CC92543740}"/>
            </c:ext>
          </c:extLst>
        </c:ser>
        <c:ser>
          <c:idx val="5"/>
          <c:order val="5"/>
          <c:tx>
            <c:strRef>
              <c:f>chla!$N$26</c:f>
              <c:strCache>
                <c:ptCount val="1"/>
                <c:pt idx="0">
                  <c:v>200 km</c:v>
                </c:pt>
              </c:strCache>
            </c:strRef>
          </c:tx>
          <c:spPr>
            <a:ln w="22225" cap="rnd">
              <a:solidFill>
                <a:schemeClr val="accent6"/>
              </a:solidFill>
              <a:round/>
            </a:ln>
            <a:effectLst/>
          </c:spPr>
          <c:marker>
            <c:symbol val="none"/>
          </c:marker>
          <c:cat>
            <c:strRef>
              <c:f>chla!$O$20:$Z$20</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chla!$O$26:$Z$26</c:f>
              <c:numCache>
                <c:formatCode>General</c:formatCode>
                <c:ptCount val="12"/>
                <c:pt idx="0">
                  <c:v>2992</c:v>
                </c:pt>
                <c:pt idx="1">
                  <c:v>3257</c:v>
                </c:pt>
                <c:pt idx="2">
                  <c:v>2762</c:v>
                </c:pt>
                <c:pt idx="3">
                  <c:v>914</c:v>
                </c:pt>
                <c:pt idx="4">
                  <c:v>3270</c:v>
                </c:pt>
                <c:pt idx="5">
                  <c:v>1824</c:v>
                </c:pt>
                <c:pt idx="6">
                  <c:v>606</c:v>
                </c:pt>
                <c:pt idx="7">
                  <c:v>2467</c:v>
                </c:pt>
                <c:pt idx="8">
                  <c:v>3213</c:v>
                </c:pt>
                <c:pt idx="9">
                  <c:v>3291</c:v>
                </c:pt>
                <c:pt idx="10">
                  <c:v>2900</c:v>
                </c:pt>
                <c:pt idx="11">
                  <c:v>2602</c:v>
                </c:pt>
              </c:numCache>
            </c:numRef>
          </c:val>
          <c:smooth val="0"/>
          <c:extLst>
            <c:ext xmlns:c16="http://schemas.microsoft.com/office/drawing/2014/chart" uri="{C3380CC4-5D6E-409C-BE32-E72D297353CC}">
              <c16:uniqueId val="{00000005-9B6E-4FAD-A995-20CC92543740}"/>
            </c:ext>
          </c:extLst>
        </c:ser>
        <c:dLbls>
          <c:showLegendKey val="0"/>
          <c:showVal val="0"/>
          <c:showCatName val="0"/>
          <c:showSerName val="0"/>
          <c:showPercent val="0"/>
          <c:showBubbleSize val="0"/>
        </c:dLbls>
        <c:smooth val="0"/>
        <c:axId val="1032807519"/>
        <c:axId val="1032808959"/>
      </c:lineChart>
      <c:catAx>
        <c:axId val="1032807519"/>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Months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032808959"/>
        <c:crosses val="autoZero"/>
        <c:auto val="1"/>
        <c:lblAlgn val="ctr"/>
        <c:lblOffset val="100"/>
        <c:noMultiLvlLbl val="0"/>
      </c:catAx>
      <c:valAx>
        <c:axId val="1032808959"/>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Pixel Number</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032807519"/>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14</Pages>
  <Words>4298</Words>
  <Characters>24505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 jogiparthi</dc:creator>
  <cp:keywords/>
  <dc:description/>
  <cp:lastModifiedBy>ASUS</cp:lastModifiedBy>
  <cp:revision>23</cp:revision>
  <dcterms:created xsi:type="dcterms:W3CDTF">2025-04-22T08:42:00Z</dcterms:created>
  <dcterms:modified xsi:type="dcterms:W3CDTF">2025-04-25T09:36:00Z</dcterms:modified>
</cp:coreProperties>
</file>