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67746" w14:textId="77777777" w:rsidR="009514E6" w:rsidRDefault="00BF4A06" w:rsidP="00426542">
      <w:pPr>
        <w:spacing w:after="0" w:line="240" w:lineRule="auto"/>
        <w:jc w:val="center"/>
        <w:rPr>
          <w:rFonts w:asciiTheme="majorBidi" w:eastAsia="Calibri" w:hAnsiTheme="majorBidi" w:cstheme="majorBidi"/>
          <w:b/>
          <w:bCs/>
          <w:sz w:val="24"/>
          <w:szCs w:val="24"/>
          <w:lang w:val="en-GB"/>
        </w:rPr>
      </w:pPr>
      <w:r>
        <w:rPr>
          <w:rFonts w:asciiTheme="majorBidi" w:eastAsia="Calibri" w:hAnsiTheme="majorBidi" w:cstheme="majorBidi"/>
          <w:b/>
          <w:bCs/>
          <w:sz w:val="24"/>
          <w:szCs w:val="24"/>
          <w:lang w:val="en-GB"/>
        </w:rPr>
        <w:t xml:space="preserve"> </w:t>
      </w:r>
      <w:r w:rsidR="000867DC">
        <w:rPr>
          <w:rFonts w:asciiTheme="majorBidi" w:eastAsia="Calibri" w:hAnsiTheme="majorBidi" w:cstheme="majorBidi"/>
          <w:b/>
          <w:bCs/>
          <w:sz w:val="24"/>
          <w:szCs w:val="24"/>
          <w:lang w:val="en-GB"/>
        </w:rPr>
        <w:t>Numerical Analysis Application</w:t>
      </w:r>
      <w:r w:rsidR="00483F33">
        <w:rPr>
          <w:rFonts w:asciiTheme="majorBidi" w:eastAsia="Calibri" w:hAnsiTheme="majorBidi" w:cstheme="majorBidi"/>
          <w:b/>
          <w:bCs/>
          <w:sz w:val="24"/>
          <w:szCs w:val="24"/>
          <w:lang w:val="en-GB"/>
        </w:rPr>
        <w:t xml:space="preserve"> i</w:t>
      </w:r>
      <w:r w:rsidR="009054E6">
        <w:rPr>
          <w:rFonts w:asciiTheme="majorBidi" w:eastAsia="Calibri" w:hAnsiTheme="majorBidi" w:cstheme="majorBidi"/>
          <w:b/>
          <w:bCs/>
          <w:sz w:val="24"/>
          <w:szCs w:val="24"/>
        </w:rPr>
        <w:t>n</w:t>
      </w:r>
      <w:r w:rsidR="00483F33">
        <w:rPr>
          <w:rFonts w:asciiTheme="majorBidi" w:eastAsia="Calibri" w:hAnsiTheme="majorBidi" w:cstheme="majorBidi"/>
          <w:b/>
          <w:bCs/>
          <w:sz w:val="24"/>
          <w:szCs w:val="24"/>
          <w:lang w:val="en-GB"/>
        </w:rPr>
        <w:t xml:space="preserve"> </w:t>
      </w:r>
      <w:r w:rsidR="00483F33" w:rsidRPr="009514E6">
        <w:rPr>
          <w:rFonts w:asciiTheme="majorBidi" w:eastAsia="Calibri" w:hAnsiTheme="majorBidi" w:cstheme="majorBidi"/>
          <w:b/>
          <w:bCs/>
          <w:sz w:val="24"/>
          <w:szCs w:val="24"/>
          <w:lang w:val="en-GB"/>
        </w:rPr>
        <w:t xml:space="preserve">Human Cancer </w:t>
      </w:r>
      <w:r w:rsidR="00483F33">
        <w:rPr>
          <w:rFonts w:asciiTheme="majorBidi" w:eastAsia="Calibri" w:hAnsiTheme="majorBidi" w:cstheme="majorBidi"/>
          <w:b/>
          <w:bCs/>
          <w:sz w:val="24"/>
          <w:szCs w:val="24"/>
          <w:lang w:val="en-GB"/>
        </w:rPr>
        <w:t xml:space="preserve">Treatment  </w:t>
      </w:r>
    </w:p>
    <w:p w14:paraId="3D61CB2C" w14:textId="77777777" w:rsidR="009A5E87" w:rsidRPr="009514E6" w:rsidRDefault="009A5E87" w:rsidP="00426542">
      <w:pPr>
        <w:spacing w:after="0" w:line="240" w:lineRule="auto"/>
        <w:jc w:val="center"/>
        <w:rPr>
          <w:rFonts w:asciiTheme="majorBidi" w:eastAsia="Calibri" w:hAnsiTheme="majorBidi" w:cstheme="majorBidi"/>
          <w:b/>
          <w:bCs/>
          <w:sz w:val="24"/>
          <w:szCs w:val="24"/>
          <w:lang w:val="en-GB"/>
        </w:rPr>
      </w:pPr>
    </w:p>
    <w:p w14:paraId="2DF77CD5" w14:textId="72670FC6" w:rsidR="009A5E87" w:rsidRDefault="009A5E87" w:rsidP="00426542">
      <w:pPr>
        <w:spacing w:after="0" w:line="240" w:lineRule="auto"/>
        <w:jc w:val="both"/>
        <w:rPr>
          <w:rFonts w:asciiTheme="majorBidi" w:hAnsiTheme="majorBidi" w:cstheme="majorBidi"/>
          <w:b/>
          <w:bCs/>
          <w:sz w:val="20"/>
          <w:szCs w:val="20"/>
        </w:rPr>
      </w:pPr>
    </w:p>
    <w:p w14:paraId="76D51204" w14:textId="77777777" w:rsidR="002162DA" w:rsidRDefault="002162DA" w:rsidP="00426542">
      <w:pPr>
        <w:spacing w:after="0" w:line="240" w:lineRule="auto"/>
        <w:jc w:val="both"/>
        <w:rPr>
          <w:rFonts w:asciiTheme="majorBidi" w:hAnsiTheme="majorBidi" w:cstheme="majorBidi"/>
          <w:b/>
          <w:bCs/>
          <w:sz w:val="20"/>
          <w:szCs w:val="20"/>
        </w:rPr>
      </w:pPr>
      <w:bookmarkStart w:id="0" w:name="_GoBack"/>
      <w:bookmarkEnd w:id="0"/>
    </w:p>
    <w:p w14:paraId="5F6A6C1D" w14:textId="77777777" w:rsidR="009514E6" w:rsidRPr="006C2481" w:rsidRDefault="009514E6" w:rsidP="00426542">
      <w:pPr>
        <w:spacing w:after="0" w:line="240" w:lineRule="auto"/>
        <w:jc w:val="both"/>
        <w:rPr>
          <w:rFonts w:asciiTheme="majorBidi" w:hAnsiTheme="majorBidi" w:cstheme="majorBidi"/>
          <w:b/>
          <w:bCs/>
          <w:sz w:val="20"/>
          <w:szCs w:val="20"/>
        </w:rPr>
      </w:pPr>
      <w:r w:rsidRPr="006C2481">
        <w:rPr>
          <w:rFonts w:asciiTheme="majorBidi" w:hAnsiTheme="majorBidi" w:cstheme="majorBidi"/>
          <w:b/>
          <w:bCs/>
          <w:sz w:val="20"/>
          <w:szCs w:val="20"/>
        </w:rPr>
        <w:t xml:space="preserve"> </w:t>
      </w:r>
    </w:p>
    <w:p w14:paraId="10C27CB0" w14:textId="77777777" w:rsidR="009514E6" w:rsidRDefault="009514E6" w:rsidP="00426542">
      <w:pPr>
        <w:spacing w:after="0" w:line="240" w:lineRule="auto"/>
        <w:rPr>
          <w:rFonts w:asciiTheme="majorBidi" w:hAnsiTheme="majorBidi" w:cstheme="majorBidi"/>
          <w:b/>
          <w:bCs/>
          <w:sz w:val="24"/>
          <w:szCs w:val="24"/>
        </w:rPr>
      </w:pPr>
      <w:r w:rsidRPr="009514E6">
        <w:rPr>
          <w:rFonts w:asciiTheme="majorBidi" w:hAnsiTheme="majorBidi" w:cstheme="majorBidi"/>
          <w:b/>
          <w:bCs/>
          <w:sz w:val="24"/>
          <w:szCs w:val="24"/>
        </w:rPr>
        <w:t>Abstract</w:t>
      </w:r>
    </w:p>
    <w:p w14:paraId="103631D9" w14:textId="77777777" w:rsidR="00F83D5E" w:rsidRDefault="00FD007D" w:rsidP="00E14452">
      <w:pPr>
        <w:spacing w:after="0" w:line="240" w:lineRule="auto"/>
        <w:jc w:val="both"/>
        <w:rPr>
          <w:rFonts w:asciiTheme="majorBidi" w:hAnsiTheme="majorBidi" w:cstheme="majorBidi"/>
          <w:sz w:val="20"/>
          <w:szCs w:val="20"/>
        </w:rPr>
      </w:pPr>
      <w:r w:rsidRPr="00F83D5E">
        <w:rPr>
          <w:rFonts w:asciiTheme="majorBidi" w:hAnsiTheme="majorBidi" w:cstheme="majorBidi"/>
          <w:sz w:val="20"/>
          <w:szCs w:val="20"/>
        </w:rPr>
        <w:t xml:space="preserve">Numerical methods </w:t>
      </w:r>
      <w:r w:rsidR="00251FFB" w:rsidRPr="00F83D5E">
        <w:rPr>
          <w:rFonts w:asciiTheme="majorBidi" w:hAnsiTheme="majorBidi" w:cstheme="majorBidi"/>
          <w:sz w:val="20"/>
          <w:szCs w:val="20"/>
        </w:rPr>
        <w:t>are essential</w:t>
      </w:r>
      <w:r w:rsidRPr="00F83D5E">
        <w:rPr>
          <w:rFonts w:asciiTheme="majorBidi" w:hAnsiTheme="majorBidi" w:cstheme="majorBidi"/>
          <w:sz w:val="20"/>
          <w:szCs w:val="20"/>
        </w:rPr>
        <w:t xml:space="preserve"> in advancing modern cancer therapies by providing precise modeling tools to simulate complex biological and physical interactions. </w:t>
      </w:r>
      <w:r w:rsidR="00F83D5E" w:rsidRPr="00F83D5E">
        <w:rPr>
          <w:rFonts w:asciiTheme="majorBidi" w:hAnsiTheme="majorBidi" w:cstheme="majorBidi"/>
          <w:sz w:val="20"/>
          <w:szCs w:val="20"/>
        </w:rPr>
        <w:t>This study presents a robust numerical modeling approach for optimizing microwave ablation therapy used in liver cancer treatment. By coupling the Finite Difference Method (FDM) with the Crank–Nicolson Method (CNM), Maxwell’s equations and the Pennes bioheat equation are solved to simulate the electromagnetic and thermal interactions in liver tissue. The model incorporates temperature-dependent thermophysical properties of biological tissue and evaluates key performance parameters such as impedance, specific absorption rate (SAR), and temperature distribution. A coaxial microwave antenna design is analyzed across a frequency range of 1–10 GHz to assess its effectiveness in energy delivery. Simulation results reveal that increased microwave power leads to higher SAR and tissue temperatures, with 10 W proving sufficient to destroy tumor cells without damaging healthy tissue. The framework demonstrates high numerical stability and accuracy, providing valuable insights into treatment planning and device design for hepatocellular carcinoma</w:t>
      </w:r>
      <w:r w:rsidR="00E14452">
        <w:rPr>
          <w:rFonts w:asciiTheme="majorBidi" w:hAnsiTheme="majorBidi" w:cstheme="majorBidi"/>
          <w:sz w:val="20"/>
          <w:szCs w:val="20"/>
        </w:rPr>
        <w:t>.</w:t>
      </w:r>
    </w:p>
    <w:p w14:paraId="0A23175E" w14:textId="77777777" w:rsidR="00E14452" w:rsidRPr="00E14452" w:rsidRDefault="00E14452" w:rsidP="00E14452">
      <w:pPr>
        <w:spacing w:after="0" w:line="240" w:lineRule="auto"/>
        <w:jc w:val="both"/>
        <w:rPr>
          <w:rFonts w:asciiTheme="majorBidi" w:hAnsiTheme="majorBidi" w:cstheme="majorBidi"/>
          <w:sz w:val="20"/>
          <w:szCs w:val="20"/>
        </w:rPr>
      </w:pPr>
    </w:p>
    <w:p w14:paraId="7F443A33" w14:textId="77777777" w:rsidR="005204E5" w:rsidRDefault="00D96D69" w:rsidP="00F83D5E">
      <w:pPr>
        <w:spacing w:after="0" w:line="240" w:lineRule="auto"/>
        <w:jc w:val="both"/>
        <w:rPr>
          <w:rFonts w:ascii="Times New Roman" w:eastAsia="Times New Roman" w:hAnsi="Times New Roman" w:cs="Times New Roman"/>
          <w:sz w:val="20"/>
          <w:szCs w:val="20"/>
        </w:rPr>
      </w:pPr>
      <w:r w:rsidRPr="00D96D69">
        <w:rPr>
          <w:rFonts w:asciiTheme="majorBidi" w:hAnsiTheme="majorBidi" w:cstheme="majorBidi"/>
          <w:b/>
          <w:bCs/>
          <w:sz w:val="24"/>
          <w:szCs w:val="24"/>
        </w:rPr>
        <w:t>Keywords:</w:t>
      </w:r>
      <w:r>
        <w:rPr>
          <w:rFonts w:asciiTheme="majorBidi" w:hAnsiTheme="majorBidi" w:cstheme="majorBidi"/>
          <w:sz w:val="20"/>
          <w:szCs w:val="20"/>
        </w:rPr>
        <w:t xml:space="preserve"> Liver Tumor</w:t>
      </w:r>
      <w:r w:rsidR="00F42801">
        <w:rPr>
          <w:rFonts w:asciiTheme="majorBidi" w:hAnsiTheme="majorBidi" w:cstheme="majorBidi"/>
          <w:sz w:val="20"/>
          <w:szCs w:val="20"/>
        </w:rPr>
        <w:t xml:space="preserve">, </w:t>
      </w:r>
      <w:r w:rsidR="00F42801" w:rsidRPr="003E64B5">
        <w:rPr>
          <w:rFonts w:asciiTheme="majorBidi" w:hAnsiTheme="majorBidi" w:cstheme="majorBidi"/>
          <w:sz w:val="20"/>
          <w:szCs w:val="20"/>
        </w:rPr>
        <w:t>Hyperthermia</w:t>
      </w:r>
      <w:r w:rsidR="003E64B5" w:rsidRPr="003E64B5">
        <w:rPr>
          <w:rFonts w:asciiTheme="majorBidi" w:hAnsiTheme="majorBidi" w:cstheme="majorBidi"/>
          <w:sz w:val="20"/>
          <w:szCs w:val="20"/>
        </w:rPr>
        <w:t>,</w:t>
      </w:r>
      <w:r w:rsidR="005204E5" w:rsidRPr="005204E5">
        <w:rPr>
          <w:rFonts w:asciiTheme="majorBidi" w:hAnsiTheme="majorBidi" w:cstheme="majorBidi"/>
          <w:sz w:val="20"/>
          <w:szCs w:val="20"/>
        </w:rPr>
        <w:t xml:space="preserve"> </w:t>
      </w:r>
      <w:r w:rsidR="00A16411">
        <w:rPr>
          <w:rFonts w:asciiTheme="majorBidi" w:hAnsiTheme="majorBidi" w:cstheme="majorBidi"/>
          <w:sz w:val="20"/>
          <w:szCs w:val="20"/>
        </w:rPr>
        <w:t xml:space="preserve">Microwave ablation, </w:t>
      </w:r>
      <w:r w:rsidR="005204E5" w:rsidRPr="00F83D5E">
        <w:rPr>
          <w:rFonts w:asciiTheme="majorBidi" w:hAnsiTheme="majorBidi" w:cstheme="majorBidi"/>
          <w:sz w:val="20"/>
          <w:szCs w:val="20"/>
        </w:rPr>
        <w:t xml:space="preserve">Finite </w:t>
      </w:r>
      <w:r w:rsidR="00DD4D14" w:rsidRPr="00F83D5E">
        <w:rPr>
          <w:rFonts w:asciiTheme="majorBidi" w:hAnsiTheme="majorBidi" w:cstheme="majorBidi"/>
          <w:sz w:val="20"/>
          <w:szCs w:val="20"/>
        </w:rPr>
        <w:t>Difference</w:t>
      </w:r>
      <w:r w:rsidR="005204E5" w:rsidRPr="00F83D5E">
        <w:rPr>
          <w:rFonts w:asciiTheme="majorBidi" w:hAnsiTheme="majorBidi" w:cstheme="majorBidi"/>
          <w:sz w:val="20"/>
          <w:szCs w:val="20"/>
        </w:rPr>
        <w:t xml:space="preserve"> Method (F</w:t>
      </w:r>
      <w:r w:rsidR="00DD4D14" w:rsidRPr="00F83D5E">
        <w:rPr>
          <w:rFonts w:asciiTheme="majorBidi" w:hAnsiTheme="majorBidi" w:cstheme="majorBidi"/>
          <w:sz w:val="20"/>
          <w:szCs w:val="20"/>
        </w:rPr>
        <w:t>D</w:t>
      </w:r>
      <w:r w:rsidR="005204E5" w:rsidRPr="00F83D5E">
        <w:rPr>
          <w:rFonts w:asciiTheme="majorBidi" w:hAnsiTheme="majorBidi" w:cstheme="majorBidi"/>
          <w:sz w:val="20"/>
          <w:szCs w:val="20"/>
        </w:rPr>
        <w:t>M)</w:t>
      </w:r>
      <w:r w:rsidR="00DF09C4" w:rsidRPr="00F83D5E">
        <w:rPr>
          <w:rFonts w:asciiTheme="majorBidi" w:hAnsiTheme="majorBidi" w:cstheme="majorBidi"/>
          <w:sz w:val="20"/>
          <w:szCs w:val="20"/>
        </w:rPr>
        <w:t>, Crank-Nicolson</w:t>
      </w:r>
      <w:r w:rsidR="00F83D5E" w:rsidRPr="00F83D5E">
        <w:rPr>
          <w:rFonts w:asciiTheme="majorBidi" w:hAnsiTheme="majorBidi" w:cstheme="majorBidi"/>
          <w:sz w:val="20"/>
          <w:szCs w:val="20"/>
        </w:rPr>
        <w:t xml:space="preserve"> Method, </w:t>
      </w:r>
      <w:r w:rsidR="00F83D5E" w:rsidRPr="00F83D5E">
        <w:rPr>
          <w:rFonts w:ascii="Times New Roman" w:eastAsia="Times New Roman" w:hAnsi="Times New Roman" w:cs="Times New Roman"/>
          <w:sz w:val="20"/>
          <w:szCs w:val="20"/>
        </w:rPr>
        <w:t>Bioheat Equation, Electromagnetic Simulation.</w:t>
      </w:r>
    </w:p>
    <w:p w14:paraId="7779BA8C" w14:textId="77777777" w:rsidR="00E14452" w:rsidRPr="00F83D5E" w:rsidRDefault="00E14452" w:rsidP="00F83D5E">
      <w:pPr>
        <w:spacing w:after="0" w:line="240" w:lineRule="auto"/>
        <w:jc w:val="both"/>
        <w:rPr>
          <w:rFonts w:ascii="Times New Roman" w:eastAsia="Times New Roman" w:hAnsi="Times New Roman" w:cs="Times New Roman"/>
          <w:sz w:val="24"/>
          <w:szCs w:val="24"/>
        </w:rPr>
      </w:pPr>
    </w:p>
    <w:p w14:paraId="13F68F2A" w14:textId="77777777" w:rsidR="005204E5" w:rsidRDefault="005204E5" w:rsidP="00426542">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1 </w:t>
      </w:r>
      <w:r w:rsidRPr="005204E5">
        <w:rPr>
          <w:rFonts w:asciiTheme="majorBidi" w:hAnsiTheme="majorBidi" w:cstheme="majorBidi"/>
          <w:b/>
          <w:bCs/>
          <w:sz w:val="20"/>
          <w:szCs w:val="20"/>
        </w:rPr>
        <w:t>Introduction</w:t>
      </w:r>
    </w:p>
    <w:p w14:paraId="74DEECEF" w14:textId="77777777" w:rsidR="005204E5" w:rsidRPr="005204E5" w:rsidRDefault="005204E5" w:rsidP="00426542">
      <w:pPr>
        <w:spacing w:after="0" w:line="240" w:lineRule="auto"/>
        <w:jc w:val="both"/>
        <w:rPr>
          <w:rFonts w:asciiTheme="majorBidi" w:hAnsiTheme="majorBidi" w:cstheme="majorBidi"/>
          <w:b/>
          <w:bCs/>
          <w:sz w:val="20"/>
          <w:szCs w:val="20"/>
        </w:rPr>
      </w:pPr>
    </w:p>
    <w:p w14:paraId="2734933F" w14:textId="77777777" w:rsidR="00665059" w:rsidRDefault="00A42172" w:rsidP="00426542">
      <w:pPr>
        <w:spacing w:after="0" w:line="240" w:lineRule="auto"/>
        <w:jc w:val="both"/>
        <w:rPr>
          <w:rFonts w:ascii="Times New Roman" w:eastAsia="Times New Roman" w:hAnsi="Times New Roman" w:cs="Times New Roman"/>
          <w:sz w:val="20"/>
          <w:szCs w:val="20"/>
        </w:rPr>
      </w:pPr>
      <w:r w:rsidRPr="00A42172">
        <w:rPr>
          <w:rFonts w:ascii="Times New Roman" w:eastAsia="Times New Roman" w:hAnsi="Times New Roman" w:cs="Times New Roman"/>
          <w:sz w:val="20"/>
          <w:szCs w:val="20"/>
        </w:rPr>
        <w:t xml:space="preserve">Hepatocellular carcinoma (HCC), the most common primary liver cancer, is highly aggressive and usually discovered at an advanced stage. It is the fifth most frequently diagnosed malignancy and the third most common cause of cancer-related death due to its exceptionally high incidence rate. Despite improvements in medical technology for cancer diagnosis and treatment, the annual death rates from HCC are rapidly increasing. Treatment options for cancer include radiation, minimally invasive thermal therapies, organ transplantation, chemotherapy, surgery, resection, and trans-arterial chemoembolization. Liver transplantation is usually used to treat hepatic cirrhosis in patients with HCC. The risk of cancer recurrence and mortality is very high for patients who have had liver transplants. </w:t>
      </w:r>
      <w:r w:rsidR="00C544F4" w:rsidRPr="00C544F4">
        <w:rPr>
          <w:rFonts w:ascii="Times New Roman" w:eastAsia="Times New Roman" w:hAnsi="Times New Roman" w:cs="Times New Roman"/>
          <w:sz w:val="20"/>
          <w:szCs w:val="20"/>
        </w:rPr>
        <w:t xml:space="preserve">Of the various treatment options for hepatocellular carcinoma, surgical resection is the most commonly used. It can only be used by a </w:t>
      </w:r>
      <w:r w:rsidR="00BF778D">
        <w:rPr>
          <w:rFonts w:ascii="Times New Roman" w:eastAsia="Times New Roman" w:hAnsi="Times New Roman" w:cs="Times New Roman"/>
          <w:sz w:val="20"/>
          <w:szCs w:val="20"/>
        </w:rPr>
        <w:t>few people with</w:t>
      </w:r>
      <w:r w:rsidR="00C544F4" w:rsidRPr="00C544F4">
        <w:rPr>
          <w:rFonts w:ascii="Times New Roman" w:eastAsia="Times New Roman" w:hAnsi="Times New Roman" w:cs="Times New Roman"/>
          <w:sz w:val="20"/>
          <w:szCs w:val="20"/>
        </w:rPr>
        <w:t xml:space="preserve"> no medical history and healthy hepatic gland function</w:t>
      </w:r>
      <w:r w:rsidR="00665059">
        <w:rPr>
          <w:rFonts w:ascii="Times New Roman" w:eastAsia="Times New Roman" w:hAnsi="Times New Roman" w:cs="Times New Roman"/>
          <w:sz w:val="20"/>
          <w:szCs w:val="20"/>
        </w:rPr>
        <w:t xml:space="preserve"> [1]</w:t>
      </w:r>
      <w:r w:rsidR="00C544F4" w:rsidRPr="00C544F4">
        <w:rPr>
          <w:rFonts w:ascii="Times New Roman" w:eastAsia="Times New Roman" w:hAnsi="Times New Roman" w:cs="Times New Roman"/>
          <w:sz w:val="20"/>
          <w:szCs w:val="20"/>
        </w:rPr>
        <w:t xml:space="preserve">. </w:t>
      </w:r>
    </w:p>
    <w:p w14:paraId="2701ACA2" w14:textId="77777777" w:rsidR="00BF1B47" w:rsidRDefault="00BF1B47" w:rsidP="00426542">
      <w:pPr>
        <w:spacing w:after="0" w:line="240" w:lineRule="auto"/>
        <w:jc w:val="both"/>
        <w:rPr>
          <w:rFonts w:asciiTheme="majorBidi" w:hAnsiTheme="majorBidi" w:cstheme="majorBidi"/>
          <w:color w:val="222222"/>
          <w:sz w:val="20"/>
          <w:szCs w:val="20"/>
          <w:shd w:val="clear" w:color="auto" w:fill="FFFFFF"/>
        </w:rPr>
      </w:pPr>
    </w:p>
    <w:p w14:paraId="0648870A" w14:textId="77777777" w:rsidR="001F74B1" w:rsidRDefault="00BF778D" w:rsidP="00426542">
      <w:pPr>
        <w:spacing w:after="0" w:line="240" w:lineRule="auto"/>
        <w:jc w:val="both"/>
        <w:rPr>
          <w:rFonts w:ascii="Times New Roman" w:eastAsia="Times New Roman" w:hAnsi="Times New Roman" w:cs="Times New Roman"/>
          <w:sz w:val="20"/>
          <w:szCs w:val="20"/>
        </w:rPr>
      </w:pPr>
      <w:r w:rsidRPr="00BF778D">
        <w:rPr>
          <w:rFonts w:ascii="Times New Roman" w:eastAsia="Times New Roman" w:hAnsi="Times New Roman" w:cs="Times New Roman"/>
          <w:sz w:val="20"/>
          <w:szCs w:val="20"/>
        </w:rPr>
        <w:t>Due to their ability to analytically define the vital immune system components involved in cancer therapy, mathematical models for cancer treatment have grown in significance over time. In 1825, Gompertz put up the first mathematical model for treating cancer, which took into consideration both cell death and proliferation and concentrated on tumor growth. Since then, studies have often concentrated on how different elements affect the tumor microenvironment. The extracellular matrix, fibroblasts, growth factors, immune cells, signaling molecules, and other connective tissue cells are all part of this environment</w:t>
      </w:r>
      <w:r w:rsidR="00F94B8E" w:rsidRPr="00BF778D">
        <w:rPr>
          <w:rFonts w:ascii="Times New Roman" w:eastAsia="Times New Roman" w:hAnsi="Times New Roman" w:cs="Times New Roman"/>
          <w:sz w:val="20"/>
          <w:szCs w:val="20"/>
        </w:rPr>
        <w:t xml:space="preserve"> </w:t>
      </w:r>
      <w:r w:rsidR="00C2499F" w:rsidRPr="00BF778D">
        <w:rPr>
          <w:rFonts w:asciiTheme="majorBidi" w:hAnsiTheme="majorBidi" w:cstheme="majorBidi"/>
          <w:color w:val="222222"/>
          <w:sz w:val="20"/>
          <w:szCs w:val="20"/>
          <w:shd w:val="clear" w:color="auto" w:fill="FFFFFF"/>
        </w:rPr>
        <w:t>[2].</w:t>
      </w:r>
      <w:r w:rsidR="001F74B1">
        <w:rPr>
          <w:rFonts w:ascii="Times New Roman" w:eastAsia="Times New Roman" w:hAnsi="Times New Roman" w:cs="Times New Roman"/>
          <w:sz w:val="20"/>
          <w:szCs w:val="20"/>
        </w:rPr>
        <w:t xml:space="preserve"> </w:t>
      </w:r>
      <w:r w:rsidR="00727838" w:rsidRPr="00727838">
        <w:rPr>
          <w:rFonts w:ascii="Times New Roman" w:eastAsia="Times New Roman" w:hAnsi="Times New Roman" w:cs="Times New Roman"/>
          <w:sz w:val="20"/>
          <w:szCs w:val="20"/>
        </w:rPr>
        <w:t xml:space="preserve">Two experimental animal systems were used in [3] to evaluate the descriptive and predictive capabilities of nine traditional tumor growth models. The models were ranked according to their relative descriptive power using a variety of goodness-of-fit measures and a specific error model. We discovered that the most predictive model was not always the one with the most descriptive power. The linear nature of the breast growth curves made them highly predictable. On the other hand, when only a small number of data points were included, none of the models could correctly forecast the lung growth curves. </w:t>
      </w:r>
      <w:r w:rsidR="005F3969">
        <w:rPr>
          <w:rFonts w:ascii="Times New Roman" w:eastAsia="Times New Roman" w:hAnsi="Times New Roman" w:cs="Times New Roman"/>
          <w:sz w:val="20"/>
          <w:szCs w:val="20"/>
        </w:rPr>
        <w:t>To</w:t>
      </w:r>
      <w:r w:rsidR="00727838" w:rsidRPr="00727838">
        <w:rPr>
          <w:rFonts w:ascii="Times New Roman" w:eastAsia="Times New Roman" w:hAnsi="Times New Roman" w:cs="Times New Roman"/>
          <w:sz w:val="20"/>
          <w:szCs w:val="20"/>
        </w:rPr>
        <w:t xml:space="preserve"> get around this problem, they looked at a technique that estimates the individual parameter vector of an independent growth curve using the parameter population distribution, which is based on </w:t>
      </w:r>
      <w:r w:rsidR="00727838">
        <w:rPr>
          <w:rFonts w:ascii="Times New Roman" w:eastAsia="Times New Roman" w:hAnsi="Times New Roman" w:cs="Times New Roman"/>
          <w:sz w:val="20"/>
          <w:szCs w:val="20"/>
        </w:rPr>
        <w:t>prior</w:t>
      </w:r>
      <w:r w:rsidR="005F3969">
        <w:rPr>
          <w:rFonts w:ascii="Times New Roman" w:eastAsia="Times New Roman" w:hAnsi="Times New Roman" w:cs="Times New Roman"/>
          <w:sz w:val="20"/>
          <w:szCs w:val="20"/>
        </w:rPr>
        <w:t xml:space="preserve"> knowledge.  </w:t>
      </w:r>
      <w:r w:rsidR="00727838" w:rsidRPr="00727838">
        <w:rPr>
          <w:rFonts w:ascii="Times New Roman" w:eastAsia="Times New Roman" w:hAnsi="Times New Roman" w:cs="Times New Roman"/>
          <w:sz w:val="20"/>
          <w:szCs w:val="20"/>
        </w:rPr>
        <w:t>It was discovered that this approach significantly increased the forecast success rat</w:t>
      </w:r>
      <w:r w:rsidR="00727838">
        <w:rPr>
          <w:rFonts w:ascii="Times New Roman" w:eastAsia="Times New Roman" w:hAnsi="Times New Roman" w:cs="Times New Roman"/>
          <w:sz w:val="20"/>
          <w:szCs w:val="20"/>
        </w:rPr>
        <w:t xml:space="preserve">es. By picking models that best </w:t>
      </w:r>
      <w:r w:rsidR="00727838" w:rsidRPr="00727838">
        <w:rPr>
          <w:rFonts w:ascii="Times New Roman" w:eastAsia="Times New Roman" w:hAnsi="Times New Roman" w:cs="Times New Roman"/>
          <w:sz w:val="20"/>
          <w:szCs w:val="20"/>
        </w:rPr>
        <w:t xml:space="preserve">describe basic growth features, these findings could help preclinical cancer research. </w:t>
      </w:r>
    </w:p>
    <w:p w14:paraId="2771495A" w14:textId="77777777" w:rsidR="00E14452" w:rsidRDefault="00E14452" w:rsidP="00426542">
      <w:pPr>
        <w:spacing w:after="0" w:line="240" w:lineRule="auto"/>
        <w:jc w:val="both"/>
        <w:rPr>
          <w:rFonts w:ascii="Times New Roman" w:eastAsia="Times New Roman" w:hAnsi="Times New Roman" w:cs="Times New Roman"/>
          <w:sz w:val="20"/>
          <w:szCs w:val="20"/>
        </w:rPr>
      </w:pPr>
    </w:p>
    <w:p w14:paraId="4017B672" w14:textId="77777777" w:rsidR="00E14452" w:rsidRDefault="00E14452" w:rsidP="00426542">
      <w:pPr>
        <w:spacing w:after="0" w:line="240" w:lineRule="auto"/>
        <w:jc w:val="both"/>
        <w:rPr>
          <w:rFonts w:ascii="Times New Roman" w:eastAsia="Times New Roman" w:hAnsi="Times New Roman" w:cs="Times New Roman"/>
          <w:sz w:val="20"/>
          <w:szCs w:val="20"/>
        </w:rPr>
      </w:pPr>
    </w:p>
    <w:p w14:paraId="68BF0875" w14:textId="77777777" w:rsidR="00E14452" w:rsidRDefault="00E14452" w:rsidP="00426542">
      <w:pPr>
        <w:spacing w:after="0" w:line="240" w:lineRule="auto"/>
        <w:jc w:val="both"/>
        <w:rPr>
          <w:rFonts w:ascii="Times New Roman" w:eastAsia="Times New Roman" w:hAnsi="Times New Roman" w:cs="Times New Roman"/>
          <w:sz w:val="20"/>
          <w:szCs w:val="20"/>
        </w:rPr>
      </w:pPr>
    </w:p>
    <w:p w14:paraId="3B0D7026" w14:textId="77777777" w:rsidR="001F74B1" w:rsidRPr="001F74B1" w:rsidRDefault="001F74B1" w:rsidP="00426542">
      <w:pPr>
        <w:spacing w:after="0" w:line="240" w:lineRule="auto"/>
        <w:jc w:val="both"/>
        <w:rPr>
          <w:rFonts w:ascii="Times New Roman" w:eastAsia="Times New Roman" w:hAnsi="Times New Roman" w:cs="Times New Roman"/>
          <w:sz w:val="20"/>
          <w:szCs w:val="20"/>
        </w:rPr>
      </w:pPr>
    </w:p>
    <w:p w14:paraId="0D943C2C" w14:textId="77777777" w:rsidR="00727838" w:rsidRPr="00727838" w:rsidRDefault="00727838" w:rsidP="00426542">
      <w:pPr>
        <w:spacing w:after="240" w:line="240" w:lineRule="auto"/>
        <w:jc w:val="both"/>
        <w:rPr>
          <w:rFonts w:ascii="Times New Roman" w:eastAsia="Times New Roman" w:hAnsi="Times New Roman" w:cs="Times New Roman"/>
          <w:sz w:val="20"/>
          <w:szCs w:val="20"/>
        </w:rPr>
      </w:pPr>
      <w:r w:rsidRPr="00727838">
        <w:rPr>
          <w:rFonts w:ascii="Times New Roman" w:eastAsia="Times New Roman" w:hAnsi="Times New Roman" w:cs="Times New Roman"/>
          <w:sz w:val="20"/>
          <w:szCs w:val="20"/>
        </w:rPr>
        <w:t xml:space="preserve">Using the multi-step generalized differential transform method (MSGDTM), the authors of [4] investigated the fractional order model of tumor cell proliferation and their interactions with general immune effector cells. Since this nonlinear model is different from the majority of others, they talked about it. It considers (i) the cytotoxic T </w:t>
      </w:r>
      <w:r w:rsidRPr="00727838">
        <w:rPr>
          <w:rFonts w:ascii="Times New Roman" w:eastAsia="Times New Roman" w:hAnsi="Times New Roman" w:cs="Times New Roman"/>
          <w:sz w:val="20"/>
          <w:szCs w:val="20"/>
        </w:rPr>
        <w:lastRenderedPageBreak/>
        <w:t>lymphocytes (CTLs) infiltrating the tumor and (ii) the potential consequences of effector cell inactivation. The approximate answers that MSGDTM produces are very accurate and long-lasting.</w:t>
      </w:r>
    </w:p>
    <w:p w14:paraId="0AD519B6" w14:textId="77777777" w:rsidR="00727838" w:rsidRPr="00B94D90" w:rsidRDefault="00727838" w:rsidP="00426542">
      <w:pPr>
        <w:spacing w:after="240" w:line="240" w:lineRule="auto"/>
        <w:jc w:val="both"/>
        <w:rPr>
          <w:rFonts w:ascii="Times New Roman" w:eastAsia="Times New Roman" w:hAnsi="Times New Roman" w:cs="Times New Roman"/>
          <w:sz w:val="20"/>
          <w:szCs w:val="20"/>
        </w:rPr>
      </w:pPr>
      <w:r w:rsidRPr="00727838">
        <w:rPr>
          <w:rFonts w:ascii="Times New Roman" w:eastAsia="Times New Roman" w:hAnsi="Times New Roman" w:cs="Times New Roman"/>
          <w:sz w:val="20"/>
          <w:szCs w:val="20"/>
        </w:rPr>
        <w:t>Using a fractional tumor-immune dynamical model, [5] offers a comparative and chaotic analysis of tumor and effector cells. For this investigation, a novel arbitrary operator based on the Mittag-Leffler law is postulated. The authors use a model of actual medical research issues to investigate the relationships between various tumor cell residents and immunological structure. Using the Adams-Bashforth-Moulton and Toufik-Atangana techniques, they first examine the dynamic impact of effector immune and tumor cell activation. This research also examines whether a certain tumor-immune model of arbitrary order exists and is unique. They also looked at the fractional tumor-immune model's dynamical characteristics, and the results they got were compared to those from other approaches. The well-known Atangana-Baleanu fractional derivative is used in the Adams-Bashforth-Moulton</w:t>
      </w:r>
      <w:r>
        <w:rPr>
          <w:rFonts w:ascii="Times New Roman" w:eastAsia="Times New Roman" w:hAnsi="Times New Roman" w:cs="Times New Roman"/>
          <w:sz w:val="20"/>
          <w:szCs w:val="20"/>
        </w:rPr>
        <w:t xml:space="preserve"> and Toufik-Atangana methods to </w:t>
      </w:r>
      <w:r w:rsidRPr="00727838">
        <w:rPr>
          <w:rFonts w:ascii="Times New Roman" w:eastAsia="Times New Roman" w:hAnsi="Times New Roman" w:cs="Times New Roman"/>
          <w:sz w:val="20"/>
          <w:szCs w:val="20"/>
        </w:rPr>
        <w:t>perform numerical simulations. Biologists can treat cancer with the help</w:t>
      </w:r>
      <w:r w:rsidR="00B94D90">
        <w:rPr>
          <w:rFonts w:ascii="Times New Roman" w:eastAsia="Times New Roman" w:hAnsi="Times New Roman" w:cs="Times New Roman"/>
          <w:sz w:val="20"/>
          <w:szCs w:val="20"/>
        </w:rPr>
        <w:t xml:space="preserve"> of the data they have gotten.</w:t>
      </w:r>
    </w:p>
    <w:p w14:paraId="2C4817A9" w14:textId="77777777" w:rsidR="000C44B5" w:rsidRDefault="008C1651" w:rsidP="00426542">
      <w:pPr>
        <w:spacing w:after="240" w:line="240" w:lineRule="auto"/>
        <w:jc w:val="both"/>
        <w:rPr>
          <w:rFonts w:ascii="Times New Roman" w:eastAsia="Times New Roman" w:hAnsi="Times New Roman" w:cs="Times New Roman"/>
          <w:sz w:val="20"/>
          <w:szCs w:val="20"/>
        </w:rPr>
      </w:pPr>
      <w:r w:rsidRPr="008C1651">
        <w:rPr>
          <w:rFonts w:ascii="Times New Roman" w:eastAsia="Times New Roman" w:hAnsi="Times New Roman" w:cs="Times New Roman"/>
          <w:sz w:val="20"/>
          <w:szCs w:val="20"/>
        </w:rPr>
        <w:t>A three-dimensional fractional-order cancer model is created by the author in [6]. Tumor cells, healthy tissue cells, and activated effector cells interact in the suggested paradigm. The equilibrium points' in-depth examination is examined. Additionally, the solution's existence and uniqueness are examined. In the Caputo sense, the fractional derivative is taken into consideration. The usefulness of the given theoretical results is demonstrated through numerical simulations. The study's conclusion shows that the dynamic process is significantly impacted by the order of the fractional derivative. Additionally, the derived Lyapunov exponents demonstrate that the suggested model exhibits chaotic behavior. Additionally, the collected results show that the model's chaotic beh</w:t>
      </w:r>
      <w:r>
        <w:rPr>
          <w:rFonts w:ascii="Times New Roman" w:eastAsia="Times New Roman" w:hAnsi="Times New Roman" w:cs="Times New Roman"/>
          <w:sz w:val="20"/>
          <w:szCs w:val="20"/>
        </w:rPr>
        <w:t xml:space="preserve">avior grows as fractional </w:t>
      </w:r>
      <w:r w:rsidR="000C44B5">
        <w:rPr>
          <w:rFonts w:ascii="Times New Roman" w:eastAsia="Times New Roman" w:hAnsi="Times New Roman" w:cs="Times New Roman"/>
          <w:sz w:val="20"/>
          <w:szCs w:val="20"/>
        </w:rPr>
        <w:t>order decreases</w:t>
      </w:r>
      <w:r w:rsidRPr="008C1651">
        <w:rPr>
          <w:rFonts w:ascii="Times New Roman" w:eastAsia="Times New Roman" w:hAnsi="Times New Roman" w:cs="Times New Roman"/>
          <w:sz w:val="20"/>
          <w:szCs w:val="20"/>
        </w:rPr>
        <w:t>.</w:t>
      </w:r>
    </w:p>
    <w:p w14:paraId="64C07F3E" w14:textId="77777777" w:rsidR="000C44B5" w:rsidRDefault="000C44B5" w:rsidP="00426542">
      <w:pPr>
        <w:spacing w:after="240" w:line="240" w:lineRule="auto"/>
        <w:jc w:val="both"/>
        <w:rPr>
          <w:rFonts w:ascii="Times New Roman" w:eastAsia="Times New Roman" w:hAnsi="Times New Roman" w:cs="Times New Roman"/>
          <w:sz w:val="20"/>
          <w:szCs w:val="20"/>
        </w:rPr>
      </w:pPr>
      <w:r w:rsidRPr="000C44B5">
        <w:rPr>
          <w:rFonts w:ascii="Times New Roman" w:eastAsia="Times New Roman" w:hAnsi="Times New Roman" w:cs="Times New Roman"/>
          <w:sz w:val="20"/>
          <w:szCs w:val="20"/>
        </w:rPr>
        <w:t>In [7] A fractional order HIV-1 model that incorporates AIDS-related cancer cells that display chaos in the parameter range of interest is developed and analyzed in this work. Three cell populations make up the model: T(t) represents cancer cells, H(t) represents healthy CD4+ T cells, and I(t) represents infected T cells. They have demonstrated that chaotic dynamics, a crucial feature for nonlinear systems, is represented by the model. The two-step fractional Adam-Bashforth approach is used to acquire the model's numerical solution. The research also presents the endemic equilibrium's local stability.</w:t>
      </w:r>
    </w:p>
    <w:p w14:paraId="47DE46FD" w14:textId="77777777" w:rsidR="00143B44" w:rsidRDefault="00143B44" w:rsidP="00426542">
      <w:pPr>
        <w:spacing w:after="240" w:line="240" w:lineRule="auto"/>
        <w:jc w:val="both"/>
        <w:rPr>
          <w:rFonts w:ascii="Times New Roman" w:eastAsia="Times New Roman" w:hAnsi="Times New Roman" w:cs="Times New Roman"/>
          <w:sz w:val="24"/>
          <w:szCs w:val="24"/>
        </w:rPr>
      </w:pPr>
      <w:r w:rsidRPr="00143B44">
        <w:rPr>
          <w:rFonts w:ascii="Times New Roman" w:eastAsia="Times New Roman" w:hAnsi="Times New Roman" w:cs="Times New Roman"/>
          <w:sz w:val="20"/>
          <w:szCs w:val="20"/>
        </w:rPr>
        <w:t>In [8], a novel model of cancer progression based on fractional-order differential equations is introduced for the investigation of tumor-immune interactions. The manuscript demonstrates the chaotic behaviors of the suggested cancer model for both commensurate and incommensurate scenarios by examining the system dynamics. Additionally, some thoughts about the biological significance of the findings are presented.</w:t>
      </w:r>
    </w:p>
    <w:p w14:paraId="35562D1B" w14:textId="77777777" w:rsidR="00143B44" w:rsidRDefault="00143B44" w:rsidP="00426542">
      <w:pPr>
        <w:spacing w:after="240" w:line="240" w:lineRule="auto"/>
        <w:jc w:val="both"/>
        <w:rPr>
          <w:rFonts w:ascii="Times New Roman" w:eastAsia="Times New Roman" w:hAnsi="Times New Roman" w:cs="Times New Roman"/>
          <w:sz w:val="20"/>
          <w:szCs w:val="20"/>
        </w:rPr>
      </w:pPr>
      <w:r w:rsidRPr="00143B44">
        <w:rPr>
          <w:rFonts w:ascii="Times New Roman" w:eastAsia="Times New Roman" w:hAnsi="Times New Roman" w:cs="Times New Roman"/>
          <w:sz w:val="20"/>
          <w:szCs w:val="20"/>
        </w:rPr>
        <w:t>In [9] With three distinct cell-killing rates taken from real-world scenarios, the current study attempts to model and investigate fuzzy-fractional cancer tumor dynamics. Additionally, to add uncertainty to phenomena, other fuzzification techniques—such as Gaussian, Trapezoidal, and Triangular fuzzy numbers—are applied. Present-day modeling of cancer tumors yields a thorough analysis that addresses non-integer order and non-traditional derivatives in addition to the imprecision present in real-time data. By integrating several homotopies with the perturbation technique and Aboodh transform, a novel algorithm is also presented to produce a hybrid mechanism for recovering solutions of such a complex model. The efficacy of the suggested approach is assessed using in-depth numerical tests. In the next step, residual errors, graphical representations, and contours throughout the fractional domain are used to evaluate the convergence and validity. Better comprehension, prediction, and treatment strategy optimization are made possible by this method, which also effectively represents tumor heterogeneity.</w:t>
      </w:r>
    </w:p>
    <w:p w14:paraId="460D2C71" w14:textId="77777777" w:rsidR="00DB772E" w:rsidRDefault="00DB772E" w:rsidP="00426542">
      <w:pPr>
        <w:spacing w:after="240" w:line="240" w:lineRule="auto"/>
        <w:jc w:val="both"/>
        <w:rPr>
          <w:rFonts w:ascii="Times New Roman" w:eastAsia="Times New Roman" w:hAnsi="Times New Roman" w:cs="Times New Roman"/>
          <w:sz w:val="20"/>
          <w:szCs w:val="20"/>
        </w:rPr>
      </w:pPr>
      <w:r w:rsidRPr="00DB772E">
        <w:rPr>
          <w:rFonts w:ascii="Times New Roman" w:eastAsia="Times New Roman" w:hAnsi="Times New Roman" w:cs="Times New Roman"/>
          <w:sz w:val="20"/>
          <w:szCs w:val="20"/>
        </w:rPr>
        <w:t xml:space="preserve">In [10] Two crossover hybrid variable-order derivatives of the cancer model are invented in this research. The variable-order fractional and hybrid fractional operators are approximated using the Grünwald-Letnikov approximation. The suggested model's existence, uniqueness, and stability are examined. The suggested models are studied using a hybrid variable-order fractional operator using Adams Bashfourth's fifth-step technique. </w:t>
      </w:r>
      <w:r>
        <w:rPr>
          <w:rFonts w:ascii="Times New Roman" w:eastAsia="Times New Roman" w:hAnsi="Times New Roman" w:cs="Times New Roman"/>
          <w:sz w:val="20"/>
          <w:szCs w:val="20"/>
        </w:rPr>
        <w:t>Comparative analyses are using</w:t>
      </w:r>
      <w:r w:rsidRPr="00DB772E">
        <w:rPr>
          <w:rFonts w:ascii="Times New Roman" w:eastAsia="Times New Roman" w:hAnsi="Times New Roman" w:cs="Times New Roman"/>
          <w:sz w:val="20"/>
          <w:szCs w:val="20"/>
        </w:rPr>
        <w:t xml:space="preserve"> the generalized fifth-order Runge-Kutta method. To show the simplicity of these approximations and to confirm the applicability of the employed methodologies, numerical examples and comparison studies are provided. We have demonstrated the effectiveness of the suggested approach and obtained strong empirical backing for our hypotheses.</w:t>
      </w:r>
    </w:p>
    <w:p w14:paraId="026EB768" w14:textId="77777777" w:rsidR="00DB772E" w:rsidRPr="00DB772E" w:rsidRDefault="00DB772E" w:rsidP="00426542">
      <w:pPr>
        <w:spacing w:after="240" w:line="240" w:lineRule="auto"/>
        <w:jc w:val="both"/>
        <w:rPr>
          <w:rFonts w:ascii="Times New Roman" w:eastAsia="Times New Roman" w:hAnsi="Times New Roman" w:cs="Times New Roman"/>
          <w:sz w:val="20"/>
          <w:szCs w:val="20"/>
        </w:rPr>
      </w:pPr>
      <w:r w:rsidRPr="00DB772E">
        <w:rPr>
          <w:rFonts w:ascii="Times New Roman" w:eastAsia="Times New Roman" w:hAnsi="Times New Roman" w:cs="Times New Roman"/>
          <w:sz w:val="20"/>
          <w:szCs w:val="20"/>
        </w:rPr>
        <w:t xml:space="preserve">A 3-D discrete-time fractional-order HIV-1 model incorporating cancer cells linked to AIDS was shown in [11]. For certain values of the parameters, this model displays chaotic behavior. The chaotic behavior of the suggested system, </w:t>
      </w:r>
      <w:r w:rsidRPr="00DB772E">
        <w:rPr>
          <w:rFonts w:ascii="Times New Roman" w:eastAsia="Times New Roman" w:hAnsi="Times New Roman" w:cs="Times New Roman"/>
          <w:sz w:val="20"/>
          <w:szCs w:val="20"/>
        </w:rPr>
        <w:lastRenderedPageBreak/>
        <w:t>a common occurrence in nonlinear dynamical systems, is demonstrated by using theoretical resul</w:t>
      </w:r>
      <w:r>
        <w:rPr>
          <w:rFonts w:ascii="Times New Roman" w:eastAsia="Times New Roman" w:hAnsi="Times New Roman" w:cs="Times New Roman"/>
          <w:sz w:val="20"/>
          <w:szCs w:val="20"/>
        </w:rPr>
        <w:t xml:space="preserve">ts and numerical simulations. </w:t>
      </w:r>
    </w:p>
    <w:p w14:paraId="6C7EC7C7" w14:textId="77777777" w:rsidR="003E533C" w:rsidRDefault="00351938" w:rsidP="00426542">
      <w:pPr>
        <w:spacing w:after="0" w:line="240" w:lineRule="auto"/>
        <w:jc w:val="both"/>
        <w:rPr>
          <w:rFonts w:asciiTheme="majorBidi" w:hAnsiTheme="majorBidi" w:cstheme="majorBidi"/>
          <w:sz w:val="20"/>
          <w:szCs w:val="20"/>
        </w:rPr>
      </w:pPr>
      <w:r>
        <w:rPr>
          <w:rFonts w:asciiTheme="majorBidi" w:hAnsiTheme="majorBidi" w:cstheme="majorBidi"/>
          <w:sz w:val="20"/>
          <w:szCs w:val="20"/>
        </w:rPr>
        <w:t>This paper presents</w:t>
      </w:r>
      <w:r w:rsidR="00BE23A7" w:rsidRPr="00BE23A7">
        <w:rPr>
          <w:rFonts w:asciiTheme="majorBidi" w:hAnsiTheme="majorBidi" w:cstheme="majorBidi"/>
          <w:sz w:val="20"/>
          <w:szCs w:val="20"/>
        </w:rPr>
        <w:t xml:space="preserve"> a detailed numerical model for simulating the interaction between electromagnetic waves and liver tissue during microwave ablation therapy, utilizing the Finite Difference Method (FDM) and the Crank-Nicolson method (CNM). The Crank-Nicolson method, an implicit finite-difference technique, was employed to solve Maxwell’s equations for electromagnetic wave propagation and the Pennes bioheat equation to model tissue temperature dynamics. The simulation discretized both space and time, updating electric field components and temperature distributions at each time step to ensure stability and accuracy. Spatial discretization was performed using FDM, capturing the variations in electric field and temperature in the tissue, while time discretization through CNM ensured that the numerical solution maintained stability and accuracy across iterative time steps. Precomputed tridiagonal matrices enabled efficient handling of the bioheat equation, accounting for tissue conduction, metabolic heat generation, and blood perfusion effects. The resulting temperature distribution demonstrated efficient heat deposition within liver tissue, essential for therapeutic microwave ablation. The combination of FDM and CNM provided a robust framework for modeling complex thermal and electromagnetic interactions, offering valuable insights into </w:t>
      </w:r>
      <w:r w:rsidR="008206CF">
        <w:rPr>
          <w:rFonts w:asciiTheme="majorBidi" w:hAnsiTheme="majorBidi" w:cstheme="majorBidi"/>
          <w:sz w:val="20"/>
          <w:szCs w:val="20"/>
        </w:rPr>
        <w:t>optimizing</w:t>
      </w:r>
      <w:r w:rsidR="00BE23A7" w:rsidRPr="00BE23A7">
        <w:rPr>
          <w:rFonts w:asciiTheme="majorBidi" w:hAnsiTheme="majorBidi" w:cstheme="majorBidi"/>
          <w:sz w:val="20"/>
          <w:szCs w:val="20"/>
        </w:rPr>
        <w:t xml:space="preserve"> microwave-based medical treatments. This study highlights the utility of these numerical methods in simulating the therapeutic effects of microwave ablation, with </w:t>
      </w:r>
      <w:r w:rsidR="004B09FD">
        <w:rPr>
          <w:rFonts w:asciiTheme="majorBidi" w:hAnsiTheme="majorBidi" w:cstheme="majorBidi"/>
          <w:sz w:val="20"/>
          <w:szCs w:val="20"/>
        </w:rPr>
        <w:t xml:space="preserve">the </w:t>
      </w:r>
      <w:r w:rsidR="00BE23A7" w:rsidRPr="00BE23A7">
        <w:rPr>
          <w:rFonts w:asciiTheme="majorBidi" w:hAnsiTheme="majorBidi" w:cstheme="majorBidi"/>
          <w:sz w:val="20"/>
          <w:szCs w:val="20"/>
        </w:rPr>
        <w:t>potential for future integration into patient-specific simulations for enhanced treatment planning.</w:t>
      </w:r>
    </w:p>
    <w:p w14:paraId="56C30392" w14:textId="77777777" w:rsidR="00BE23A7" w:rsidRPr="00BE23A7" w:rsidRDefault="00BE23A7" w:rsidP="00426542">
      <w:pPr>
        <w:spacing w:after="0" w:line="240" w:lineRule="auto"/>
        <w:jc w:val="both"/>
        <w:rPr>
          <w:rFonts w:asciiTheme="majorBidi" w:hAnsiTheme="majorBidi" w:cstheme="majorBidi"/>
          <w:sz w:val="20"/>
          <w:szCs w:val="20"/>
        </w:rPr>
      </w:pPr>
    </w:p>
    <w:p w14:paraId="126CE690" w14:textId="77777777" w:rsidR="000D04B6" w:rsidRPr="000D04B6" w:rsidRDefault="000D04B6" w:rsidP="00C73BC3">
      <w:pPr>
        <w:spacing w:after="0" w:line="240" w:lineRule="auto"/>
        <w:jc w:val="both"/>
        <w:rPr>
          <w:rFonts w:asciiTheme="majorBidi" w:hAnsiTheme="majorBidi" w:cstheme="majorBidi"/>
          <w:b/>
          <w:bCs/>
          <w:sz w:val="20"/>
          <w:szCs w:val="20"/>
        </w:rPr>
      </w:pPr>
      <w:r w:rsidRPr="000D04B6">
        <w:rPr>
          <w:rFonts w:asciiTheme="majorBidi" w:hAnsiTheme="majorBidi" w:cstheme="majorBidi"/>
          <w:b/>
          <w:bCs/>
          <w:sz w:val="20"/>
          <w:szCs w:val="20"/>
        </w:rPr>
        <w:t xml:space="preserve">2 </w:t>
      </w:r>
      <w:r w:rsidR="000A51C7">
        <w:rPr>
          <w:rFonts w:asciiTheme="majorBidi" w:hAnsiTheme="majorBidi" w:cstheme="majorBidi"/>
          <w:b/>
          <w:bCs/>
          <w:sz w:val="20"/>
          <w:szCs w:val="20"/>
        </w:rPr>
        <w:t xml:space="preserve">Numerical Method and </w:t>
      </w:r>
      <w:r w:rsidR="00C73BC3">
        <w:rPr>
          <w:rFonts w:asciiTheme="majorBidi" w:hAnsiTheme="majorBidi" w:cstheme="majorBidi"/>
          <w:b/>
          <w:bCs/>
          <w:sz w:val="20"/>
          <w:szCs w:val="20"/>
        </w:rPr>
        <w:t>Simulation Conditions</w:t>
      </w:r>
      <w:r w:rsidR="000A51C7">
        <w:rPr>
          <w:rFonts w:asciiTheme="majorBidi" w:hAnsiTheme="majorBidi" w:cstheme="majorBidi"/>
          <w:b/>
          <w:bCs/>
          <w:sz w:val="20"/>
          <w:szCs w:val="20"/>
        </w:rPr>
        <w:t xml:space="preserve"> </w:t>
      </w:r>
    </w:p>
    <w:p w14:paraId="76D5D2B7" w14:textId="77777777" w:rsidR="00FA175B" w:rsidRPr="00085E84" w:rsidRDefault="00085E84" w:rsidP="00426542">
      <w:pPr>
        <w:spacing w:after="240" w:line="240" w:lineRule="auto"/>
        <w:jc w:val="both"/>
        <w:rPr>
          <w:rFonts w:ascii="Times New Roman" w:eastAsia="Times New Roman" w:hAnsi="Times New Roman" w:cs="Times New Roman"/>
          <w:sz w:val="20"/>
          <w:szCs w:val="20"/>
        </w:rPr>
      </w:pPr>
      <w:r w:rsidRPr="00085E84">
        <w:rPr>
          <w:rFonts w:ascii="Times New Roman" w:eastAsia="Times New Roman" w:hAnsi="Times New Roman" w:cs="Times New Roman"/>
          <w:sz w:val="20"/>
          <w:szCs w:val="20"/>
        </w:rPr>
        <w:t xml:space="preserve">The Finite Difference Method (FDM) can be used to approximate solutions to partial differential equations. Usually, a regular grid is drawn and the differential equation is taken at each internal grid point in straightforward, regular study areas. The matrix representation of the problem generated after using the numerical method of differences can be used to solve a system of linear equations and non-linear, time-independent, and dependent problems using numerical methods [13]. </w:t>
      </w:r>
      <w:r w:rsidR="00B30920" w:rsidRPr="00085E84">
        <w:rPr>
          <w:rFonts w:asciiTheme="majorBidi" w:hAnsiTheme="majorBidi" w:cstheme="majorBidi"/>
          <w:sz w:val="20"/>
          <w:szCs w:val="20"/>
        </w:rPr>
        <w:t>This paper employed a detailed numerical simulation to model the interaction between electromagnetic waves and liver tissue. This section describes the initialization of variables and the iterative process used to solve Maxwell’s equations and update the tissue temperature distribution using the Crank-Nicolson method.</w:t>
      </w:r>
    </w:p>
    <w:p w14:paraId="04019D5C" w14:textId="77777777" w:rsidR="000D04B6" w:rsidRPr="000D04B6" w:rsidRDefault="00B30920" w:rsidP="00426542">
      <w:pPr>
        <w:spacing w:after="0" w:line="240" w:lineRule="auto"/>
        <w:rPr>
          <w:rFonts w:asciiTheme="majorBidi" w:eastAsia="Arial" w:hAnsiTheme="majorBidi" w:cstheme="majorBidi"/>
          <w:b/>
          <w:bCs/>
          <w:color w:val="252525"/>
          <w:sz w:val="20"/>
          <w:szCs w:val="20"/>
        </w:rPr>
      </w:pPr>
      <w:r>
        <w:rPr>
          <w:rFonts w:asciiTheme="majorBidi" w:eastAsia="Arial" w:hAnsiTheme="majorBidi" w:cstheme="majorBidi"/>
          <w:b/>
          <w:bCs/>
          <w:color w:val="252525"/>
          <w:sz w:val="20"/>
          <w:szCs w:val="20"/>
        </w:rPr>
        <w:t xml:space="preserve">2.1 </w:t>
      </w:r>
      <w:r w:rsidR="000D04B6" w:rsidRPr="000D04B6">
        <w:rPr>
          <w:rFonts w:asciiTheme="majorBidi" w:eastAsia="Arial" w:hAnsiTheme="majorBidi" w:cstheme="majorBidi"/>
          <w:b/>
          <w:bCs/>
          <w:color w:val="252525"/>
          <w:sz w:val="20"/>
          <w:szCs w:val="20"/>
        </w:rPr>
        <w:t>Crank-Nicolson Method(CNM)</w:t>
      </w:r>
      <w:r w:rsidR="000D04B6" w:rsidRPr="000D04B6">
        <w:rPr>
          <w:rFonts w:asciiTheme="majorBidi" w:eastAsia="Arial" w:hAnsiTheme="majorBidi" w:cstheme="majorBidi"/>
          <w:b/>
          <w:bCs/>
          <w:color w:val="252525"/>
          <w:sz w:val="20"/>
          <w:szCs w:val="20"/>
          <w:rtl/>
        </w:rPr>
        <w:t>:</w:t>
      </w:r>
    </w:p>
    <w:p w14:paraId="4CFE9508" w14:textId="77777777" w:rsidR="005A2F2D" w:rsidRPr="00FE363C" w:rsidRDefault="00FE363C" w:rsidP="00426542">
      <w:pPr>
        <w:spacing w:after="0" w:line="240" w:lineRule="auto"/>
        <w:jc w:val="both"/>
        <w:rPr>
          <w:rFonts w:ascii="Times New Roman" w:eastAsia="Times New Roman" w:hAnsi="Times New Roman" w:cs="Times New Roman"/>
          <w:sz w:val="20"/>
          <w:szCs w:val="20"/>
        </w:rPr>
      </w:pPr>
      <w:r w:rsidRPr="00FE363C">
        <w:rPr>
          <w:rFonts w:ascii="Times New Roman" w:eastAsia="Times New Roman" w:hAnsi="Times New Roman" w:cs="Times New Roman"/>
          <w:sz w:val="20"/>
          <w:szCs w:val="20"/>
        </w:rPr>
        <w:t>Many mathematical models in the domains of applied mathematics and engineering are based on partial differential equations. Examining the predictions of mathematical models is crucial since the approximate solution of partial differential equations is crucial, and exact solutions are difficult to get. The idea of heat conduction gives rise to parabolic partial differential equations, which are problems with time as a single independent variable. Analytical solutions to such problems are difficult to find; in these situations, numerical methods are helpful. Although many academics have worked on alternative numerical techniques to solve parabolic partial differential equations, finite difference techniques have been the most often used. To solve parabolic equations, a variety of finite difference approximations are employed</w:t>
      </w:r>
      <w:r>
        <w:rPr>
          <w:rFonts w:ascii="Times New Roman" w:eastAsia="Times New Roman" w:hAnsi="Times New Roman" w:cs="Times New Roman"/>
          <w:sz w:val="20"/>
          <w:szCs w:val="20"/>
        </w:rPr>
        <w:t xml:space="preserve"> </w:t>
      </w:r>
      <w:r w:rsidRPr="00FE363C">
        <w:rPr>
          <w:rFonts w:asciiTheme="majorBidi" w:hAnsiTheme="majorBidi" w:cstheme="majorBidi"/>
          <w:sz w:val="20"/>
          <w:szCs w:val="20"/>
        </w:rPr>
        <w:t>[14]</w:t>
      </w:r>
      <w:r w:rsidR="009741AF" w:rsidRPr="00FE363C">
        <w:rPr>
          <w:rFonts w:asciiTheme="majorBidi" w:hAnsiTheme="majorBidi" w:cstheme="majorBidi"/>
          <w:sz w:val="20"/>
          <w:szCs w:val="20"/>
        </w:rPr>
        <w:t xml:space="preserve">. </w:t>
      </w:r>
    </w:p>
    <w:p w14:paraId="5DA8401A" w14:textId="77777777" w:rsidR="009741AF" w:rsidRPr="009741AF" w:rsidRDefault="009741AF" w:rsidP="00426542">
      <w:pPr>
        <w:spacing w:after="0" w:line="240" w:lineRule="auto"/>
        <w:jc w:val="both"/>
        <w:rPr>
          <w:rFonts w:asciiTheme="majorBidi" w:eastAsiaTheme="minorEastAsia" w:hAnsiTheme="majorBidi" w:cstheme="majorBidi"/>
          <w:sz w:val="20"/>
          <w:szCs w:val="20"/>
        </w:rPr>
      </w:pPr>
    </w:p>
    <w:p w14:paraId="1AB00A60" w14:textId="77777777" w:rsidR="005B73D2" w:rsidRDefault="00B30920" w:rsidP="00426542">
      <w:pPr>
        <w:spacing w:after="0" w:line="240" w:lineRule="auto"/>
        <w:jc w:val="both"/>
        <w:rPr>
          <w:rFonts w:asciiTheme="majorBidi" w:hAnsiTheme="majorBidi" w:cstheme="majorBidi"/>
          <w:b/>
          <w:bCs/>
          <w:sz w:val="20"/>
          <w:szCs w:val="20"/>
        </w:rPr>
      </w:pPr>
      <w:r>
        <w:rPr>
          <w:rFonts w:asciiTheme="majorBidi" w:eastAsiaTheme="minorEastAsia" w:hAnsiTheme="majorBidi" w:cstheme="majorBidi"/>
          <w:b/>
          <w:bCs/>
          <w:sz w:val="20"/>
          <w:szCs w:val="20"/>
        </w:rPr>
        <w:t xml:space="preserve">2.1.1 Solving </w:t>
      </w:r>
      <w:r w:rsidRPr="00EB42CA">
        <w:rPr>
          <w:rFonts w:asciiTheme="majorBidi" w:eastAsiaTheme="minorEastAsia" w:hAnsiTheme="majorBidi" w:cstheme="majorBidi"/>
          <w:b/>
          <w:bCs/>
          <w:sz w:val="20"/>
          <w:szCs w:val="20"/>
        </w:rPr>
        <w:t>Maxwell’s</w:t>
      </w:r>
      <w:r w:rsidR="00EB42CA" w:rsidRPr="00EB42CA">
        <w:rPr>
          <w:rFonts w:asciiTheme="majorBidi" w:hAnsiTheme="majorBidi" w:cstheme="majorBidi"/>
          <w:b/>
          <w:bCs/>
          <w:sz w:val="20"/>
          <w:szCs w:val="20"/>
        </w:rPr>
        <w:t xml:space="preserve"> Equations Using Crank-Nicolson</w:t>
      </w:r>
    </w:p>
    <w:p w14:paraId="6E8AD20C" w14:textId="77777777" w:rsidR="001C66C5" w:rsidRDefault="001C66C5" w:rsidP="00426542">
      <w:pPr>
        <w:spacing w:after="0" w:line="240" w:lineRule="auto"/>
        <w:jc w:val="both"/>
        <w:rPr>
          <w:rFonts w:asciiTheme="majorBidi" w:hAnsiTheme="majorBidi" w:cstheme="majorBidi"/>
          <w:sz w:val="20"/>
          <w:szCs w:val="20"/>
        </w:rPr>
      </w:pPr>
      <w:r w:rsidRPr="00AB106C">
        <w:rPr>
          <w:rFonts w:asciiTheme="majorBidi" w:hAnsiTheme="majorBidi" w:cstheme="majorBidi"/>
          <w:sz w:val="20"/>
          <w:szCs w:val="20"/>
        </w:rPr>
        <w:t xml:space="preserve">Maxwell’s equations govern the propagation of electromagnetic waves in three-dimensional (3D) space, capturing the interaction between electric and magnetic fields. In this work, a full three-dimensional formulation is adopted to accurately model the complex behavior of electromagnetic wave propagation within biological tissues, specifically liver tissue containing a tumor. The electric field components </w:t>
      </w:r>
      <w:r>
        <w:rPr>
          <w:rStyle w:val="katex-mathml"/>
          <w:rFonts w:asciiTheme="majorBidi" w:hAnsiTheme="majorBidi" w:cstheme="majorBidi"/>
          <w:sz w:val="20"/>
          <w:szCs w:val="20"/>
        </w:rPr>
        <w:t>E</w:t>
      </w:r>
      <w:r w:rsidRPr="005044AB">
        <w:rPr>
          <w:rStyle w:val="katex-mathml"/>
          <w:rFonts w:asciiTheme="majorBidi" w:hAnsiTheme="majorBidi" w:cstheme="majorBidi"/>
          <w:sz w:val="20"/>
          <w:szCs w:val="20"/>
          <w:vertAlign w:val="subscript"/>
        </w:rPr>
        <w:t>X</w:t>
      </w:r>
      <w:r w:rsidRPr="00AB106C">
        <w:rPr>
          <w:rStyle w:val="vlist-s"/>
          <w:rFonts w:asciiTheme="majorBidi" w:hAnsiTheme="majorBidi" w:cstheme="majorBidi"/>
          <w:sz w:val="20"/>
          <w:szCs w:val="20"/>
        </w:rPr>
        <w:t>​</w:t>
      </w:r>
      <w:r w:rsidRPr="00AB106C">
        <w:rPr>
          <w:rFonts w:asciiTheme="majorBidi" w:hAnsiTheme="majorBidi" w:cstheme="majorBidi"/>
          <w:sz w:val="20"/>
          <w:szCs w:val="20"/>
        </w:rPr>
        <w:t xml:space="preserve">, </w:t>
      </w:r>
      <w:r w:rsidRPr="00AB106C">
        <w:rPr>
          <w:rStyle w:val="katex-mathml"/>
          <w:rFonts w:asciiTheme="majorBidi" w:hAnsiTheme="majorBidi" w:cstheme="majorBidi"/>
          <w:sz w:val="20"/>
          <w:szCs w:val="20"/>
        </w:rPr>
        <w:t>E</w:t>
      </w:r>
      <w:r w:rsidRPr="005044AB">
        <w:rPr>
          <w:rStyle w:val="katex-mathml"/>
          <w:rFonts w:asciiTheme="majorBidi" w:hAnsiTheme="majorBidi" w:cstheme="majorBidi"/>
          <w:sz w:val="20"/>
          <w:szCs w:val="20"/>
          <w:vertAlign w:val="subscript"/>
        </w:rPr>
        <w:t>y</w:t>
      </w:r>
      <w:r w:rsidRPr="00AB106C">
        <w:rPr>
          <w:rStyle w:val="vlist-s"/>
          <w:rFonts w:asciiTheme="majorBidi" w:hAnsiTheme="majorBidi" w:cstheme="majorBidi"/>
          <w:sz w:val="20"/>
          <w:szCs w:val="20"/>
        </w:rPr>
        <w:t>​</w:t>
      </w:r>
      <w:r w:rsidRPr="00AB106C">
        <w:rPr>
          <w:rFonts w:asciiTheme="majorBidi" w:hAnsiTheme="majorBidi" w:cstheme="majorBidi"/>
          <w:sz w:val="20"/>
          <w:szCs w:val="20"/>
        </w:rPr>
        <w:t xml:space="preserve">, and </w:t>
      </w:r>
      <w:r w:rsidRPr="00AB106C">
        <w:rPr>
          <w:rStyle w:val="katex-mathml"/>
          <w:rFonts w:asciiTheme="majorBidi" w:hAnsiTheme="majorBidi" w:cstheme="majorBidi"/>
          <w:sz w:val="20"/>
          <w:szCs w:val="20"/>
        </w:rPr>
        <w:t>E</w:t>
      </w:r>
      <w:r w:rsidRPr="005044AB">
        <w:rPr>
          <w:rStyle w:val="katex-mathml"/>
          <w:rFonts w:asciiTheme="majorBidi" w:hAnsiTheme="majorBidi" w:cstheme="majorBidi"/>
          <w:sz w:val="20"/>
          <w:szCs w:val="20"/>
          <w:vertAlign w:val="subscript"/>
        </w:rPr>
        <w:t>z</w:t>
      </w:r>
      <w:r w:rsidRPr="00AB106C">
        <w:rPr>
          <w:rStyle w:val="vlist-s"/>
          <w:rFonts w:asciiTheme="majorBidi" w:hAnsiTheme="majorBidi" w:cstheme="majorBidi"/>
          <w:sz w:val="20"/>
          <w:szCs w:val="20"/>
        </w:rPr>
        <w:t>​</w:t>
      </w:r>
      <w:r w:rsidRPr="00AB106C">
        <w:rPr>
          <w:rFonts w:asciiTheme="majorBidi" w:hAnsiTheme="majorBidi" w:cstheme="majorBidi"/>
          <w:sz w:val="20"/>
          <w:szCs w:val="20"/>
        </w:rPr>
        <w:t xml:space="preserve">, </w:t>
      </w:r>
      <w:r>
        <w:rPr>
          <w:rFonts w:asciiTheme="majorBidi" w:hAnsiTheme="majorBidi" w:cstheme="majorBidi"/>
          <w:sz w:val="20"/>
          <w:szCs w:val="20"/>
        </w:rPr>
        <w:t>and</w:t>
      </w:r>
      <w:r w:rsidRPr="00AB106C">
        <w:rPr>
          <w:rFonts w:asciiTheme="majorBidi" w:hAnsiTheme="majorBidi" w:cstheme="majorBidi"/>
          <w:sz w:val="20"/>
          <w:szCs w:val="20"/>
        </w:rPr>
        <w:t xml:space="preserve"> the magnetic field components </w:t>
      </w:r>
      <w:r w:rsidRPr="00AB106C">
        <w:rPr>
          <w:rStyle w:val="katex-mathml"/>
          <w:rFonts w:asciiTheme="majorBidi" w:hAnsiTheme="majorBidi" w:cstheme="majorBidi"/>
          <w:sz w:val="20"/>
          <w:szCs w:val="20"/>
        </w:rPr>
        <w:t>H</w:t>
      </w:r>
      <w:r w:rsidRPr="00AB106C">
        <w:rPr>
          <w:rStyle w:val="katex-mathml"/>
          <w:rFonts w:asciiTheme="majorBidi" w:hAnsiTheme="majorBidi" w:cstheme="majorBidi"/>
          <w:sz w:val="20"/>
          <w:szCs w:val="20"/>
          <w:vertAlign w:val="subscript"/>
        </w:rPr>
        <w:t>x</w:t>
      </w:r>
      <w:r w:rsidRPr="00AB106C">
        <w:rPr>
          <w:rStyle w:val="vlist-s"/>
          <w:rFonts w:asciiTheme="majorBidi" w:hAnsiTheme="majorBidi" w:cstheme="majorBidi"/>
          <w:sz w:val="20"/>
          <w:szCs w:val="20"/>
        </w:rPr>
        <w:t>​</w:t>
      </w:r>
      <w:r w:rsidRPr="00AB106C">
        <w:rPr>
          <w:rFonts w:asciiTheme="majorBidi" w:hAnsiTheme="majorBidi" w:cstheme="majorBidi"/>
          <w:sz w:val="20"/>
          <w:szCs w:val="20"/>
        </w:rPr>
        <w:t xml:space="preserve">, </w:t>
      </w:r>
      <w:r w:rsidRPr="00AB106C">
        <w:rPr>
          <w:rStyle w:val="katex-mathml"/>
          <w:rFonts w:asciiTheme="majorBidi" w:hAnsiTheme="majorBidi" w:cstheme="majorBidi"/>
          <w:sz w:val="20"/>
          <w:szCs w:val="20"/>
        </w:rPr>
        <w:t>H</w:t>
      </w:r>
      <w:r w:rsidRPr="00AB106C">
        <w:rPr>
          <w:rStyle w:val="katex-mathml"/>
          <w:rFonts w:asciiTheme="majorBidi" w:hAnsiTheme="majorBidi" w:cstheme="majorBidi"/>
          <w:sz w:val="20"/>
          <w:szCs w:val="20"/>
          <w:vertAlign w:val="subscript"/>
        </w:rPr>
        <w:t>y</w:t>
      </w:r>
      <w:r w:rsidRPr="00AB106C">
        <w:rPr>
          <w:rStyle w:val="vlist-s"/>
          <w:rFonts w:asciiTheme="majorBidi" w:hAnsiTheme="majorBidi" w:cstheme="majorBidi"/>
          <w:sz w:val="20"/>
          <w:szCs w:val="20"/>
        </w:rPr>
        <w:t>​</w:t>
      </w:r>
      <w:r w:rsidRPr="00AB106C">
        <w:rPr>
          <w:rFonts w:asciiTheme="majorBidi" w:hAnsiTheme="majorBidi" w:cstheme="majorBidi"/>
          <w:sz w:val="20"/>
          <w:szCs w:val="20"/>
        </w:rPr>
        <w:t xml:space="preserve">, and </w:t>
      </w:r>
      <w:r w:rsidRPr="00AB106C">
        <w:rPr>
          <w:rStyle w:val="katex-mathml"/>
          <w:rFonts w:asciiTheme="majorBidi" w:hAnsiTheme="majorBidi" w:cstheme="majorBidi"/>
          <w:sz w:val="20"/>
          <w:szCs w:val="20"/>
        </w:rPr>
        <w:t>H</w:t>
      </w:r>
      <w:r w:rsidRPr="00AB106C">
        <w:rPr>
          <w:rStyle w:val="katex-mathml"/>
          <w:rFonts w:asciiTheme="majorBidi" w:hAnsiTheme="majorBidi" w:cstheme="majorBidi"/>
          <w:sz w:val="20"/>
          <w:szCs w:val="20"/>
          <w:vertAlign w:val="subscript"/>
        </w:rPr>
        <w:t>z</w:t>
      </w:r>
      <w:r w:rsidRPr="00AB106C">
        <w:rPr>
          <w:rStyle w:val="vlist-s"/>
          <w:rFonts w:asciiTheme="majorBidi" w:hAnsiTheme="majorBidi" w:cstheme="majorBidi"/>
          <w:sz w:val="20"/>
          <w:szCs w:val="20"/>
        </w:rPr>
        <w:t>​</w:t>
      </w:r>
      <w:r w:rsidRPr="00AB106C">
        <w:rPr>
          <w:rFonts w:asciiTheme="majorBidi" w:hAnsiTheme="majorBidi" w:cstheme="majorBidi"/>
          <w:sz w:val="20"/>
          <w:szCs w:val="20"/>
        </w:rPr>
        <w:t>, are updated at each time step using a finite-difference discretization in space and the Crank-Nicolson method in time. This approach ensures numerical stability and precision, enabling the simulation of realistic field distributions and interactions within the heterogeneous biological medium.</w:t>
      </w:r>
    </w:p>
    <w:p w14:paraId="5EA91A02" w14:textId="77777777" w:rsidR="001C66C5" w:rsidRDefault="001C66C5" w:rsidP="00426542">
      <w:pPr>
        <w:spacing w:after="0" w:line="240" w:lineRule="auto"/>
        <w:jc w:val="both"/>
        <w:rPr>
          <w:rFonts w:asciiTheme="majorBidi" w:hAnsiTheme="majorBidi" w:cstheme="majorBidi"/>
          <w:b/>
          <w:bCs/>
          <w:sz w:val="20"/>
          <w:szCs w:val="20"/>
        </w:rPr>
      </w:pPr>
    </w:p>
    <w:p w14:paraId="18579E1D" w14:textId="77777777" w:rsidR="006651F4" w:rsidRDefault="001C66C5" w:rsidP="00426542">
      <w:pPr>
        <w:pStyle w:val="Heading3"/>
        <w:numPr>
          <w:ilvl w:val="0"/>
          <w:numId w:val="28"/>
        </w:numPr>
        <w:spacing w:line="240" w:lineRule="auto"/>
        <w:rPr>
          <w:rFonts w:asciiTheme="majorBidi" w:hAnsiTheme="majorBidi"/>
          <w:color w:val="auto"/>
          <w:sz w:val="20"/>
          <w:szCs w:val="20"/>
        </w:rPr>
      </w:pPr>
      <w:r w:rsidRPr="001C66C5">
        <w:rPr>
          <w:rFonts w:asciiTheme="majorBidi" w:hAnsiTheme="majorBidi"/>
          <w:b/>
          <w:bCs/>
          <w:color w:val="auto"/>
          <w:sz w:val="20"/>
          <w:szCs w:val="20"/>
        </w:rPr>
        <w:t xml:space="preserve">Governing Equations: </w:t>
      </w:r>
      <w:r w:rsidRPr="001C66C5">
        <w:rPr>
          <w:rFonts w:asciiTheme="majorBidi" w:hAnsiTheme="majorBidi"/>
          <w:color w:val="auto"/>
          <w:sz w:val="20"/>
          <w:szCs w:val="20"/>
        </w:rPr>
        <w:t>the time-dependent Maxwell’s equations in an isotropic, homogeneous, and linear medium are expressed as:</w:t>
      </w:r>
    </w:p>
    <w:p w14:paraId="74597AC6" w14:textId="77777777" w:rsidR="006651F4" w:rsidRDefault="006651F4" w:rsidP="00426542">
      <w:pPr>
        <w:pStyle w:val="ListParagraph"/>
        <w:spacing w:before="100" w:beforeAutospacing="1" w:after="0" w:line="240" w:lineRule="auto"/>
        <w:jc w:val="both"/>
        <w:outlineLvl w:val="3"/>
        <w:rPr>
          <w:rFonts w:asciiTheme="majorBidi" w:eastAsia="Times New Roman" w:hAnsiTheme="majorBidi" w:cstheme="majorBidi"/>
          <w:sz w:val="20"/>
          <w:szCs w:val="20"/>
        </w:rPr>
      </w:pPr>
      <w:r w:rsidRPr="001C66C5">
        <w:rPr>
          <w:rFonts w:asciiTheme="majorBidi" w:eastAsia="Times New Roman" w:hAnsiTheme="majorBidi" w:cstheme="majorBidi"/>
          <w:sz w:val="24"/>
          <w:szCs w:val="24"/>
        </w:rPr>
        <w:t xml:space="preserve"> </w:t>
      </w:r>
      <m:oMath>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m:t>
            </m:r>
            <m:acc>
              <m:accPr>
                <m:chr m:val="⃗"/>
                <m:ctrlPr>
                  <w:rPr>
                    <w:rFonts w:ascii="Cambria Math" w:eastAsia="Times New Roman" w:hAnsi="Cambria Math" w:cstheme="majorBidi"/>
                    <w:i/>
                    <w:sz w:val="24"/>
                    <w:szCs w:val="24"/>
                  </w:rPr>
                </m:ctrlPr>
              </m:accPr>
              <m:e>
                <m:r>
                  <w:rPr>
                    <w:rFonts w:ascii="Cambria Math" w:eastAsia="Times New Roman" w:hAnsi="Cambria Math" w:cstheme="majorBidi"/>
                    <w:sz w:val="24"/>
                    <w:szCs w:val="24"/>
                  </w:rPr>
                  <m:t>E</m:t>
                </m:r>
              </m:e>
            </m:acc>
          </m:num>
          <m:den>
            <m:r>
              <w:rPr>
                <w:rFonts w:ascii="Cambria Math" w:eastAsia="Times New Roman" w:hAnsi="Cambria Math" w:cstheme="majorBidi"/>
                <w:sz w:val="24"/>
                <w:szCs w:val="24"/>
              </w:rPr>
              <m:t>∂t</m:t>
            </m:r>
          </m:den>
        </m:f>
        <m:r>
          <w:rPr>
            <w:rFonts w:ascii="Cambria Math" w:eastAsia="Times New Roman" w:hAnsi="Cambria Math" w:cstheme="majorBidi"/>
            <w:sz w:val="24"/>
            <w:szCs w:val="24"/>
          </w:rPr>
          <m:t>=</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1</m:t>
            </m:r>
          </m:num>
          <m:den>
            <m:r>
              <w:rPr>
                <w:rFonts w:ascii="Cambria Math" w:eastAsia="Times New Roman" w:hAnsi="Cambria Math" w:cstheme="majorBidi"/>
                <w:sz w:val="24"/>
                <w:szCs w:val="24"/>
              </w:rPr>
              <m:t>∈</m:t>
            </m:r>
          </m:den>
        </m:f>
        <m:r>
          <m:rPr>
            <m:sty m:val="p"/>
          </m:rPr>
          <w:rPr>
            <w:rFonts w:ascii="Cambria Math" w:eastAsia="Times New Roman" w:hAnsi="Cambria Math" w:cstheme="majorBidi"/>
            <w:sz w:val="24"/>
            <w:szCs w:val="24"/>
          </w:rPr>
          <m:t xml:space="preserve">∇ × </m:t>
        </m:r>
        <m:acc>
          <m:accPr>
            <m:chr m:val="⃗"/>
            <m:ctrlPr>
              <w:rPr>
                <w:rFonts w:ascii="Cambria Math" w:eastAsia="Times New Roman" w:hAnsi="Cambria Math" w:cstheme="majorBidi"/>
                <w:sz w:val="24"/>
                <w:szCs w:val="24"/>
              </w:rPr>
            </m:ctrlPr>
          </m:accPr>
          <m:e>
            <m:r>
              <w:rPr>
                <w:rFonts w:ascii="Cambria Math" w:eastAsia="Times New Roman" w:hAnsi="Cambria Math" w:cstheme="majorBidi"/>
                <w:sz w:val="24"/>
                <w:szCs w:val="24"/>
              </w:rPr>
              <m:t>H</m:t>
            </m:r>
          </m:e>
        </m:acc>
        <m:r>
          <w:rPr>
            <w:rFonts w:ascii="Cambria Math" w:eastAsia="Times New Roman" w:hAnsi="Cambria Math" w:cstheme="majorBidi"/>
            <w:sz w:val="24"/>
            <w:szCs w:val="24"/>
          </w:rPr>
          <m:t>-</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σ</m:t>
            </m:r>
          </m:num>
          <m:den>
            <m:r>
              <w:rPr>
                <w:rFonts w:ascii="Cambria Math" w:eastAsia="Times New Roman" w:hAnsi="Cambria Math" w:cstheme="majorBidi"/>
                <w:sz w:val="24"/>
                <w:szCs w:val="24"/>
              </w:rPr>
              <m:t>ϵ</m:t>
            </m:r>
          </m:den>
        </m:f>
        <m:acc>
          <m:accPr>
            <m:chr m:val="⃗"/>
            <m:ctrlPr>
              <w:rPr>
                <w:rFonts w:ascii="Cambria Math" w:eastAsia="Times New Roman" w:hAnsi="Cambria Math" w:cstheme="majorBidi"/>
                <w:i/>
                <w:sz w:val="24"/>
                <w:szCs w:val="24"/>
              </w:rPr>
            </m:ctrlPr>
          </m:accPr>
          <m:e>
            <m:r>
              <w:rPr>
                <w:rFonts w:ascii="Cambria Math" w:eastAsia="Times New Roman" w:hAnsi="Cambria Math" w:cstheme="majorBidi"/>
                <w:sz w:val="24"/>
                <w:szCs w:val="24"/>
              </w:rPr>
              <m:t xml:space="preserve">E </m:t>
            </m:r>
          </m:e>
        </m:acc>
      </m:oMath>
      <w:r w:rsidR="001C66C5" w:rsidRPr="001C66C5">
        <w:rPr>
          <w:rFonts w:asciiTheme="majorBidi" w:eastAsia="Times New Roman" w:hAnsiTheme="majorBidi" w:cstheme="majorBidi"/>
          <w:sz w:val="24"/>
          <w:szCs w:val="24"/>
        </w:rPr>
        <w:t xml:space="preserve">                                                                                                                                      </w:t>
      </w:r>
      <w:r w:rsidR="002353CA" w:rsidRPr="002317C0">
        <w:rPr>
          <w:rFonts w:asciiTheme="majorBidi" w:eastAsia="Times New Roman" w:hAnsiTheme="majorBidi" w:cstheme="majorBidi"/>
          <w:sz w:val="20"/>
          <w:szCs w:val="20"/>
        </w:rPr>
        <w:t>(1)</w:t>
      </w:r>
    </w:p>
    <w:p w14:paraId="27C7FFA2" w14:textId="77777777" w:rsidR="001C66C5" w:rsidRDefault="001C66C5" w:rsidP="00426542">
      <w:pPr>
        <w:pStyle w:val="ListParagraph"/>
        <w:spacing w:before="100" w:beforeAutospacing="1" w:after="0" w:line="240" w:lineRule="auto"/>
        <w:jc w:val="both"/>
        <w:outlineLvl w:val="3"/>
        <w:rPr>
          <w:rFonts w:asciiTheme="majorBidi" w:eastAsia="Times New Roman" w:hAnsiTheme="majorBidi" w:cstheme="majorBidi"/>
          <w:i/>
          <w:sz w:val="28"/>
          <w:szCs w:val="28"/>
        </w:rPr>
      </w:pPr>
    </w:p>
    <w:p w14:paraId="3EA6AD83" w14:textId="77777777" w:rsidR="001C66C5" w:rsidRDefault="000F14DB" w:rsidP="00426542">
      <w:pPr>
        <w:pStyle w:val="ListParagraph"/>
        <w:spacing w:before="100" w:beforeAutospacing="1" w:after="0" w:line="240" w:lineRule="auto"/>
        <w:jc w:val="both"/>
        <w:outlineLvl w:val="3"/>
        <w:rPr>
          <w:rFonts w:asciiTheme="majorBidi" w:eastAsia="Times New Roman" w:hAnsiTheme="majorBidi" w:cstheme="majorBidi"/>
          <w:sz w:val="24"/>
          <w:szCs w:val="24"/>
        </w:rPr>
      </w:pPr>
      <m:oMath>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m:t>
            </m:r>
            <m:acc>
              <m:accPr>
                <m:chr m:val="⃗"/>
                <m:ctrlPr>
                  <w:rPr>
                    <w:rFonts w:ascii="Cambria Math" w:eastAsia="Times New Roman" w:hAnsi="Cambria Math" w:cstheme="majorBidi"/>
                    <w:i/>
                    <w:sz w:val="24"/>
                    <w:szCs w:val="24"/>
                  </w:rPr>
                </m:ctrlPr>
              </m:accPr>
              <m:e>
                <m:r>
                  <w:rPr>
                    <w:rFonts w:ascii="Cambria Math" w:eastAsia="Times New Roman" w:hAnsi="Cambria Math" w:cstheme="majorBidi"/>
                    <w:sz w:val="24"/>
                    <w:szCs w:val="24"/>
                  </w:rPr>
                  <m:t>H</m:t>
                </m:r>
              </m:e>
            </m:acc>
          </m:num>
          <m:den>
            <m:r>
              <w:rPr>
                <w:rFonts w:ascii="Cambria Math" w:eastAsia="Times New Roman" w:hAnsi="Cambria Math" w:cstheme="majorBidi"/>
                <w:sz w:val="24"/>
                <w:szCs w:val="24"/>
              </w:rPr>
              <m:t>∂t</m:t>
            </m:r>
          </m:den>
        </m:f>
        <m:r>
          <w:rPr>
            <w:rFonts w:ascii="Cambria Math" w:eastAsia="Times New Roman" w:hAnsi="Cambria Math" w:cstheme="majorBidi"/>
            <w:sz w:val="24"/>
            <w:szCs w:val="24"/>
          </w:rPr>
          <m:t>=-</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1</m:t>
            </m:r>
          </m:num>
          <m:den>
            <m:r>
              <w:rPr>
                <w:rFonts w:ascii="Cambria Math" w:eastAsia="Times New Roman" w:hAnsi="Cambria Math" w:cstheme="majorBidi"/>
                <w:sz w:val="24"/>
                <w:szCs w:val="24"/>
              </w:rPr>
              <m:t>μ</m:t>
            </m:r>
          </m:den>
        </m:f>
        <m:r>
          <m:rPr>
            <m:sty m:val="p"/>
          </m:rPr>
          <w:rPr>
            <w:rFonts w:ascii="Cambria Math" w:eastAsia="Times New Roman" w:hAnsi="Cambria Math" w:cstheme="majorBidi"/>
            <w:sz w:val="24"/>
            <w:szCs w:val="24"/>
          </w:rPr>
          <m:t xml:space="preserve">∇ × </m:t>
        </m:r>
        <m:acc>
          <m:accPr>
            <m:chr m:val="⃗"/>
            <m:ctrlPr>
              <w:rPr>
                <w:rFonts w:ascii="Cambria Math" w:eastAsia="Times New Roman" w:hAnsi="Cambria Math" w:cstheme="majorBidi"/>
                <w:sz w:val="24"/>
                <w:szCs w:val="24"/>
              </w:rPr>
            </m:ctrlPr>
          </m:accPr>
          <m:e>
            <m:r>
              <w:rPr>
                <w:rFonts w:ascii="Cambria Math" w:eastAsia="Times New Roman" w:hAnsi="Cambria Math" w:cstheme="majorBidi"/>
                <w:sz w:val="24"/>
                <w:szCs w:val="24"/>
              </w:rPr>
              <m:t>E</m:t>
            </m:r>
          </m:e>
        </m:acc>
      </m:oMath>
      <w:r w:rsidR="001C66C5">
        <w:rPr>
          <w:rFonts w:asciiTheme="majorBidi" w:eastAsia="Times New Roman" w:hAnsiTheme="majorBidi" w:cstheme="majorBidi"/>
          <w:sz w:val="24"/>
          <w:szCs w:val="24"/>
        </w:rPr>
        <w:t xml:space="preserve">                                                                                                                  </w:t>
      </w:r>
      <w:r w:rsidR="001C66C5" w:rsidRPr="002317C0">
        <w:rPr>
          <w:rFonts w:asciiTheme="majorBidi" w:eastAsia="Times New Roman" w:hAnsiTheme="majorBidi" w:cstheme="majorBidi"/>
          <w:sz w:val="20"/>
          <w:szCs w:val="20"/>
        </w:rPr>
        <w:t>(2)</w:t>
      </w:r>
    </w:p>
    <w:p w14:paraId="1B5B5541" w14:textId="77777777" w:rsidR="00B013B4" w:rsidRPr="00B013B4" w:rsidRDefault="00E41486" w:rsidP="00426542">
      <w:pPr>
        <w:spacing w:before="100" w:beforeAutospacing="1" w:after="0" w:line="240" w:lineRule="auto"/>
        <w:ind w:left="709"/>
        <w:jc w:val="both"/>
        <w:outlineLvl w:val="3"/>
        <w:rPr>
          <w:rFonts w:asciiTheme="majorBidi" w:hAnsiTheme="majorBidi" w:cstheme="majorBidi"/>
          <w:sz w:val="20"/>
          <w:szCs w:val="20"/>
        </w:rPr>
      </w:pPr>
      <w:r w:rsidRPr="00E41486">
        <w:rPr>
          <w:rFonts w:asciiTheme="majorBidi" w:hAnsiTheme="majorBidi" w:cstheme="majorBidi"/>
          <w:sz w:val="20"/>
          <w:szCs w:val="20"/>
        </w:rPr>
        <w:lastRenderedPageBreak/>
        <w:t xml:space="preserve">where </w:t>
      </w:r>
      <m:oMath>
        <m:acc>
          <m:accPr>
            <m:chr m:val="⃗"/>
            <m:ctrlPr>
              <w:rPr>
                <w:rStyle w:val="katex-mathml"/>
                <w:rFonts w:ascii="Cambria Math" w:hAnsi="Cambria Math" w:cstheme="majorBidi"/>
                <w:i/>
                <w:sz w:val="20"/>
                <w:szCs w:val="20"/>
              </w:rPr>
            </m:ctrlPr>
          </m:accPr>
          <m:e>
            <m:r>
              <w:rPr>
                <w:rStyle w:val="katex-mathml"/>
                <w:rFonts w:ascii="Cambria Math" w:hAnsi="Cambria Math" w:cstheme="majorBidi"/>
                <w:sz w:val="20"/>
                <w:szCs w:val="20"/>
              </w:rPr>
              <m:t>E</m:t>
            </m:r>
          </m:e>
        </m:acc>
      </m:oMath>
      <w:r w:rsidRPr="00E41486">
        <w:rPr>
          <w:rStyle w:val="katex-mathml"/>
          <w:rFonts w:asciiTheme="majorBidi" w:hAnsiTheme="majorBidi" w:cstheme="majorBidi"/>
          <w:sz w:val="20"/>
          <w:szCs w:val="20"/>
        </w:rPr>
        <w:t>=</w:t>
      </w:r>
      <w:r w:rsidR="0087283F">
        <w:rPr>
          <w:rStyle w:val="katex-mathml"/>
          <w:rFonts w:asciiTheme="majorBidi" w:hAnsiTheme="majorBidi" w:cstheme="majorBidi"/>
          <w:sz w:val="20"/>
          <w:szCs w:val="20"/>
        </w:rPr>
        <w:t xml:space="preserve"> (E</w:t>
      </w:r>
      <w:r w:rsidR="0087283F" w:rsidRPr="0087283F">
        <w:rPr>
          <w:rStyle w:val="katex-mathml"/>
          <w:rFonts w:asciiTheme="majorBidi" w:hAnsiTheme="majorBidi" w:cstheme="majorBidi"/>
          <w:sz w:val="20"/>
          <w:szCs w:val="20"/>
          <w:vertAlign w:val="subscript"/>
        </w:rPr>
        <w:t>x</w:t>
      </w:r>
      <w:r w:rsidR="0087283F">
        <w:rPr>
          <w:rStyle w:val="katex-mathml"/>
          <w:rFonts w:asciiTheme="majorBidi" w:hAnsiTheme="majorBidi" w:cstheme="majorBidi"/>
          <w:sz w:val="20"/>
          <w:szCs w:val="20"/>
        </w:rPr>
        <w:t>, E</w:t>
      </w:r>
      <w:r w:rsidR="0087283F" w:rsidRPr="0087283F">
        <w:rPr>
          <w:rStyle w:val="katex-mathml"/>
          <w:rFonts w:asciiTheme="majorBidi" w:hAnsiTheme="majorBidi" w:cstheme="majorBidi"/>
          <w:sz w:val="20"/>
          <w:szCs w:val="20"/>
          <w:vertAlign w:val="subscript"/>
        </w:rPr>
        <w:t>y</w:t>
      </w:r>
      <w:r w:rsidR="0087283F">
        <w:rPr>
          <w:rStyle w:val="katex-mathml"/>
          <w:rFonts w:asciiTheme="majorBidi" w:hAnsiTheme="majorBidi" w:cstheme="majorBidi"/>
          <w:sz w:val="20"/>
          <w:szCs w:val="20"/>
        </w:rPr>
        <w:t>, and E</w:t>
      </w:r>
      <w:r w:rsidR="0087283F" w:rsidRPr="0087283F">
        <w:rPr>
          <w:rStyle w:val="katex-mathml"/>
          <w:rFonts w:asciiTheme="majorBidi" w:hAnsiTheme="majorBidi" w:cstheme="majorBidi"/>
          <w:sz w:val="20"/>
          <w:szCs w:val="20"/>
          <w:vertAlign w:val="subscript"/>
        </w:rPr>
        <w:t>z</w:t>
      </w:r>
      <w:r w:rsidR="0087283F">
        <w:rPr>
          <w:rStyle w:val="katex-mathml"/>
          <w:rFonts w:asciiTheme="majorBidi" w:hAnsiTheme="majorBidi" w:cstheme="majorBidi"/>
          <w:sz w:val="20"/>
          <w:szCs w:val="20"/>
        </w:rPr>
        <w:t>)</w:t>
      </w:r>
      <w:r w:rsidR="00C135C4">
        <w:rPr>
          <w:rStyle w:val="katex-mathml"/>
          <w:rFonts w:asciiTheme="majorBidi" w:hAnsiTheme="majorBidi" w:cstheme="majorBidi"/>
          <w:sz w:val="20"/>
          <w:szCs w:val="20"/>
        </w:rPr>
        <w:t xml:space="preserve"> and </w:t>
      </w:r>
      <m:oMath>
        <m:acc>
          <m:accPr>
            <m:chr m:val="⃗"/>
            <m:ctrlPr>
              <w:rPr>
                <w:rStyle w:val="katex-mathml"/>
                <w:rFonts w:ascii="Cambria Math" w:hAnsi="Cambria Math" w:cstheme="majorBidi"/>
                <w:i/>
                <w:sz w:val="20"/>
                <w:szCs w:val="20"/>
              </w:rPr>
            </m:ctrlPr>
          </m:accPr>
          <m:e>
            <m:r>
              <w:rPr>
                <w:rStyle w:val="katex-mathml"/>
                <w:rFonts w:ascii="Cambria Math" w:hAnsi="Cambria Math" w:cstheme="majorBidi"/>
                <w:sz w:val="20"/>
                <w:szCs w:val="20"/>
              </w:rPr>
              <m:t>H</m:t>
            </m:r>
          </m:e>
        </m:acc>
      </m:oMath>
      <w:r w:rsidR="00C135C4">
        <w:rPr>
          <w:rStyle w:val="katex-mathml"/>
          <w:rFonts w:asciiTheme="majorBidi" w:eastAsiaTheme="minorEastAsia" w:hAnsiTheme="majorBidi" w:cstheme="majorBidi"/>
          <w:sz w:val="20"/>
          <w:szCs w:val="20"/>
        </w:rPr>
        <w:t xml:space="preserve"> =(H</w:t>
      </w:r>
      <w:r w:rsidR="00C135C4" w:rsidRPr="00FB7931">
        <w:rPr>
          <w:rStyle w:val="katex-mathml"/>
          <w:rFonts w:asciiTheme="majorBidi" w:eastAsiaTheme="minorEastAsia" w:hAnsiTheme="majorBidi" w:cstheme="majorBidi"/>
          <w:sz w:val="20"/>
          <w:szCs w:val="20"/>
          <w:vertAlign w:val="subscript"/>
        </w:rPr>
        <w:t>x</w:t>
      </w:r>
      <w:r w:rsidR="00C135C4">
        <w:rPr>
          <w:rStyle w:val="katex-mathml"/>
          <w:rFonts w:asciiTheme="majorBidi" w:eastAsiaTheme="minorEastAsia" w:hAnsiTheme="majorBidi" w:cstheme="majorBidi"/>
          <w:sz w:val="20"/>
          <w:szCs w:val="20"/>
        </w:rPr>
        <w:t>, H</w:t>
      </w:r>
      <w:r w:rsidR="00C135C4" w:rsidRPr="00FB7931">
        <w:rPr>
          <w:rStyle w:val="katex-mathml"/>
          <w:rFonts w:asciiTheme="majorBidi" w:eastAsiaTheme="minorEastAsia" w:hAnsiTheme="majorBidi" w:cstheme="majorBidi"/>
          <w:sz w:val="20"/>
          <w:szCs w:val="20"/>
          <w:vertAlign w:val="subscript"/>
        </w:rPr>
        <w:t>y</w:t>
      </w:r>
      <w:r w:rsidR="00C135C4">
        <w:rPr>
          <w:rStyle w:val="katex-mathml"/>
          <w:rFonts w:asciiTheme="majorBidi" w:eastAsiaTheme="minorEastAsia" w:hAnsiTheme="majorBidi" w:cstheme="majorBidi"/>
          <w:sz w:val="20"/>
          <w:szCs w:val="20"/>
        </w:rPr>
        <w:t>, and H</w:t>
      </w:r>
      <w:r w:rsidR="00C135C4" w:rsidRPr="00FB7931">
        <w:rPr>
          <w:rStyle w:val="katex-mathml"/>
          <w:rFonts w:asciiTheme="majorBidi" w:eastAsiaTheme="minorEastAsia" w:hAnsiTheme="majorBidi" w:cstheme="majorBidi"/>
          <w:sz w:val="20"/>
          <w:szCs w:val="20"/>
          <w:vertAlign w:val="subscript"/>
        </w:rPr>
        <w:t>z</w:t>
      </w:r>
      <w:r w:rsidR="00C135C4">
        <w:rPr>
          <w:rStyle w:val="katex-mathml"/>
          <w:rFonts w:asciiTheme="majorBidi" w:eastAsiaTheme="minorEastAsia" w:hAnsiTheme="majorBidi" w:cstheme="majorBidi"/>
          <w:sz w:val="20"/>
          <w:szCs w:val="20"/>
        </w:rPr>
        <w:t>)</w:t>
      </w:r>
      <w:r w:rsidR="00FB7931">
        <w:rPr>
          <w:rStyle w:val="katex-mathml"/>
          <w:rFonts w:asciiTheme="majorBidi" w:eastAsiaTheme="minorEastAsia" w:hAnsiTheme="majorBidi" w:cstheme="majorBidi"/>
          <w:sz w:val="20"/>
          <w:szCs w:val="20"/>
        </w:rPr>
        <w:t xml:space="preserve"> </w:t>
      </w:r>
      <w:r w:rsidRPr="00E41486">
        <w:rPr>
          <w:rFonts w:asciiTheme="majorBidi" w:hAnsiTheme="majorBidi" w:cstheme="majorBidi"/>
          <w:sz w:val="20"/>
          <w:szCs w:val="20"/>
        </w:rPr>
        <w:t xml:space="preserve">represent the electric and magnetic field vectors, respectively. </w:t>
      </w:r>
      <m:oMath>
        <m:r>
          <w:rPr>
            <w:rStyle w:val="katex-mathml"/>
            <w:rFonts w:ascii="Cambria Math" w:hAnsi="Cambria Math" w:cstheme="majorBidi"/>
            <w:sz w:val="20"/>
            <w:szCs w:val="20"/>
          </w:rPr>
          <m:t>∈</m:t>
        </m:r>
      </m:oMath>
      <w:r w:rsidR="00FB7931">
        <w:rPr>
          <w:rStyle w:val="katex-mathml"/>
          <w:rFonts w:asciiTheme="majorBidi" w:hAnsiTheme="majorBidi" w:cstheme="majorBidi"/>
          <w:sz w:val="20"/>
          <w:szCs w:val="20"/>
        </w:rPr>
        <w:t xml:space="preserve"> </w:t>
      </w:r>
      <w:r w:rsidRPr="00E41486">
        <w:rPr>
          <w:rFonts w:asciiTheme="majorBidi" w:hAnsiTheme="majorBidi" w:cstheme="majorBidi"/>
          <w:sz w:val="20"/>
          <w:szCs w:val="20"/>
        </w:rPr>
        <w:t xml:space="preserve">is the permittivity of liver tissue, </w:t>
      </w:r>
      <w:r w:rsidRPr="00E41486">
        <w:rPr>
          <w:rStyle w:val="katex-mathml"/>
          <w:rFonts w:asciiTheme="majorBidi" w:hAnsiTheme="majorBidi" w:cstheme="majorBidi"/>
          <w:sz w:val="20"/>
          <w:szCs w:val="20"/>
        </w:rPr>
        <w:t>μ</w:t>
      </w:r>
      <w:r w:rsidR="00FB7931">
        <w:rPr>
          <w:rStyle w:val="katex-mathml"/>
          <w:rFonts w:asciiTheme="majorBidi" w:hAnsiTheme="majorBidi" w:cstheme="majorBidi"/>
          <w:sz w:val="20"/>
          <w:szCs w:val="20"/>
        </w:rPr>
        <w:t xml:space="preserve"> </w:t>
      </w:r>
      <w:r w:rsidRPr="00E41486">
        <w:rPr>
          <w:rFonts w:asciiTheme="majorBidi" w:hAnsiTheme="majorBidi" w:cstheme="majorBidi"/>
          <w:sz w:val="20"/>
          <w:szCs w:val="20"/>
        </w:rPr>
        <w:t>is the magnetic permeability</w:t>
      </w:r>
      <w:r w:rsidR="00FB7931">
        <w:rPr>
          <w:rFonts w:asciiTheme="majorBidi" w:hAnsiTheme="majorBidi" w:cstheme="majorBidi"/>
          <w:sz w:val="20"/>
          <w:szCs w:val="20"/>
        </w:rPr>
        <w:t>,</w:t>
      </w:r>
      <w:r w:rsidRPr="00E41486">
        <w:rPr>
          <w:rFonts w:asciiTheme="majorBidi" w:hAnsiTheme="majorBidi" w:cstheme="majorBidi"/>
          <w:sz w:val="20"/>
          <w:szCs w:val="20"/>
        </w:rPr>
        <w:t xml:space="preserve"> and </w:t>
      </w:r>
      <m:oMath>
        <m:r>
          <w:rPr>
            <w:rStyle w:val="katex-mathml"/>
            <w:rFonts w:ascii="Cambria Math" w:eastAsiaTheme="minorEastAsia" w:hAnsi="Cambria Math" w:cstheme="majorBidi"/>
            <w:sz w:val="20"/>
            <w:szCs w:val="20"/>
          </w:rPr>
          <m:t>σ</m:t>
        </m:r>
      </m:oMath>
      <w:r w:rsidRPr="00E41486">
        <w:rPr>
          <w:rFonts w:asciiTheme="majorBidi" w:hAnsiTheme="majorBidi" w:cstheme="majorBidi"/>
          <w:sz w:val="20"/>
          <w:szCs w:val="20"/>
        </w:rPr>
        <w:t xml:space="preserve">is the electrical conductivity, which is included to account for </w:t>
      </w:r>
      <w:r w:rsidR="000F2813">
        <w:rPr>
          <w:rFonts w:asciiTheme="majorBidi" w:hAnsiTheme="majorBidi" w:cstheme="majorBidi"/>
          <w:sz w:val="20"/>
          <w:szCs w:val="20"/>
        </w:rPr>
        <w:t xml:space="preserve">the </w:t>
      </w:r>
      <w:r w:rsidRPr="00E41486">
        <w:rPr>
          <w:rFonts w:asciiTheme="majorBidi" w:hAnsiTheme="majorBidi" w:cstheme="majorBidi"/>
          <w:sz w:val="20"/>
          <w:szCs w:val="20"/>
        </w:rPr>
        <w:t>lossy characteristics of biological tissues</w:t>
      </w:r>
      <w:r w:rsidR="00B013B4">
        <w:rPr>
          <w:rFonts w:asciiTheme="majorBidi" w:hAnsiTheme="majorBidi" w:cstheme="majorBidi"/>
          <w:sz w:val="20"/>
          <w:szCs w:val="20"/>
        </w:rPr>
        <w:t>.</w:t>
      </w:r>
    </w:p>
    <w:p w14:paraId="19E27036" w14:textId="77777777" w:rsidR="007F3CC8" w:rsidRDefault="007F3CC8" w:rsidP="00426542">
      <w:pPr>
        <w:pStyle w:val="Heading3"/>
        <w:numPr>
          <w:ilvl w:val="0"/>
          <w:numId w:val="28"/>
        </w:numPr>
        <w:spacing w:line="240" w:lineRule="auto"/>
        <w:jc w:val="both"/>
        <w:rPr>
          <w:rFonts w:asciiTheme="majorBidi" w:hAnsiTheme="majorBidi"/>
          <w:color w:val="auto"/>
          <w:sz w:val="20"/>
          <w:szCs w:val="20"/>
        </w:rPr>
      </w:pPr>
      <w:r w:rsidRPr="007F3CC8">
        <w:rPr>
          <w:rFonts w:asciiTheme="majorBidi" w:hAnsiTheme="majorBidi"/>
          <w:b/>
          <w:bCs/>
          <w:color w:val="auto"/>
          <w:sz w:val="20"/>
          <w:szCs w:val="20"/>
        </w:rPr>
        <w:t>Numerical Discretization:</w:t>
      </w:r>
      <w:r w:rsidRPr="007F3CC8">
        <w:rPr>
          <w:rFonts w:asciiTheme="majorBidi" w:hAnsiTheme="majorBidi"/>
          <w:color w:val="auto"/>
          <w:sz w:val="20"/>
          <w:szCs w:val="20"/>
        </w:rPr>
        <w:t xml:space="preserve"> The computational domain is discretized into a uniform Cartesian grid with indices </w:t>
      </w:r>
      <w:r w:rsidRPr="007F3CC8">
        <w:rPr>
          <w:rStyle w:val="katex-mathml"/>
          <w:rFonts w:asciiTheme="majorBidi" w:hAnsiTheme="majorBidi"/>
          <w:color w:val="auto"/>
          <w:sz w:val="20"/>
          <w:szCs w:val="20"/>
        </w:rPr>
        <w:t>(i,j,k)</w:t>
      </w:r>
      <w:r w:rsidRPr="007F3CC8">
        <w:rPr>
          <w:rFonts w:asciiTheme="majorBidi" w:hAnsiTheme="majorBidi"/>
          <w:color w:val="auto"/>
          <w:sz w:val="20"/>
          <w:szCs w:val="20"/>
        </w:rPr>
        <w:t xml:space="preserve"> corresponding to the </w:t>
      </w:r>
      <w:r w:rsidRPr="007F3CC8">
        <w:rPr>
          <w:rStyle w:val="katex-mathml"/>
          <w:rFonts w:asciiTheme="majorBidi" w:hAnsiTheme="majorBidi"/>
          <w:color w:val="auto"/>
          <w:sz w:val="20"/>
          <w:szCs w:val="20"/>
        </w:rPr>
        <w:t>x</w:t>
      </w:r>
      <w:r w:rsidRPr="007F3CC8">
        <w:rPr>
          <w:rFonts w:asciiTheme="majorBidi" w:hAnsiTheme="majorBidi"/>
          <w:color w:val="auto"/>
          <w:sz w:val="20"/>
          <w:szCs w:val="20"/>
        </w:rPr>
        <w:t xml:space="preserve">, </w:t>
      </w:r>
      <w:r w:rsidRPr="007F3CC8">
        <w:rPr>
          <w:rStyle w:val="katex-mathml"/>
          <w:rFonts w:asciiTheme="majorBidi" w:hAnsiTheme="majorBidi"/>
          <w:color w:val="auto"/>
          <w:sz w:val="20"/>
          <w:szCs w:val="20"/>
        </w:rPr>
        <w:t>y</w:t>
      </w:r>
      <w:r w:rsidRPr="007F3CC8">
        <w:rPr>
          <w:rFonts w:asciiTheme="majorBidi" w:hAnsiTheme="majorBidi"/>
          <w:color w:val="auto"/>
          <w:sz w:val="20"/>
          <w:szCs w:val="20"/>
        </w:rPr>
        <w:t xml:space="preserve">, and </w:t>
      </w:r>
      <w:r w:rsidRPr="007F3CC8">
        <w:rPr>
          <w:rStyle w:val="katex-mathml"/>
          <w:rFonts w:asciiTheme="majorBidi" w:hAnsiTheme="majorBidi"/>
          <w:color w:val="auto"/>
          <w:sz w:val="20"/>
          <w:szCs w:val="20"/>
        </w:rPr>
        <w:t>z</w:t>
      </w:r>
      <w:r w:rsidRPr="007F3CC8">
        <w:rPr>
          <w:rFonts w:asciiTheme="majorBidi" w:hAnsiTheme="majorBidi"/>
          <w:color w:val="auto"/>
          <w:sz w:val="20"/>
          <w:szCs w:val="20"/>
        </w:rPr>
        <w:t xml:space="preserve"> directions, respectively. The spatial discretization steps are denoted as </w:t>
      </w:r>
      <w:r w:rsidRPr="007F3CC8">
        <w:rPr>
          <w:rStyle w:val="katex-mathml"/>
          <w:rFonts w:asciiTheme="majorBidi" w:hAnsiTheme="majorBidi"/>
          <w:color w:val="auto"/>
          <w:sz w:val="20"/>
          <w:szCs w:val="20"/>
        </w:rPr>
        <w:t>dx, dy, dz</w:t>
      </w:r>
      <w:r>
        <w:rPr>
          <w:rStyle w:val="mord"/>
          <w:rFonts w:asciiTheme="majorBidi" w:hAnsiTheme="majorBidi"/>
          <w:color w:val="auto"/>
          <w:sz w:val="20"/>
          <w:szCs w:val="20"/>
        </w:rPr>
        <w:t xml:space="preserve">, and </w:t>
      </w:r>
      <w:r w:rsidRPr="007F3CC8">
        <w:rPr>
          <w:rStyle w:val="mord"/>
          <w:rFonts w:asciiTheme="majorBidi" w:hAnsiTheme="majorBidi"/>
          <w:color w:val="auto"/>
          <w:sz w:val="20"/>
          <w:szCs w:val="20"/>
        </w:rPr>
        <w:t>dz</w:t>
      </w:r>
      <w:r w:rsidRPr="007F3CC8">
        <w:rPr>
          <w:rFonts w:asciiTheme="majorBidi" w:hAnsiTheme="majorBidi"/>
          <w:color w:val="auto"/>
          <w:sz w:val="20"/>
          <w:szCs w:val="20"/>
        </w:rPr>
        <w:t xml:space="preserve">, while </w:t>
      </w:r>
      <w:r w:rsidRPr="007F3CC8">
        <w:rPr>
          <w:rStyle w:val="katex-mathml"/>
          <w:rFonts w:asciiTheme="majorBidi" w:hAnsiTheme="majorBidi"/>
          <w:color w:val="auto"/>
          <w:sz w:val="20"/>
          <w:szCs w:val="20"/>
        </w:rPr>
        <w:t>dt</w:t>
      </w:r>
      <w:r w:rsidRPr="007F3CC8">
        <w:rPr>
          <w:rFonts w:asciiTheme="majorBidi" w:hAnsiTheme="majorBidi"/>
          <w:color w:val="auto"/>
          <w:sz w:val="20"/>
          <w:szCs w:val="20"/>
        </w:rPr>
        <w:t xml:space="preserve"> represents the temporal step size.</w:t>
      </w:r>
    </w:p>
    <w:p w14:paraId="1EF79A0A" w14:textId="77777777" w:rsidR="007F3CC8" w:rsidRDefault="00B03969" w:rsidP="00426542">
      <w:pPr>
        <w:spacing w:line="240" w:lineRule="auto"/>
        <w:ind w:left="709"/>
        <w:jc w:val="both"/>
        <w:rPr>
          <w:rFonts w:asciiTheme="majorBidi" w:hAnsiTheme="majorBidi" w:cstheme="majorBidi"/>
          <w:sz w:val="20"/>
          <w:szCs w:val="20"/>
        </w:rPr>
      </w:pPr>
      <w:r>
        <w:rPr>
          <w:rFonts w:asciiTheme="majorBidi" w:hAnsiTheme="majorBidi" w:cstheme="majorBidi"/>
          <w:sz w:val="20"/>
          <w:szCs w:val="20"/>
        </w:rPr>
        <w:t>The Crank-Nicolson method is applied to ensure stability and second-order accuracy in both time and space</w:t>
      </w:r>
      <w:r w:rsidR="007F3CC8" w:rsidRPr="007F3CC8">
        <w:rPr>
          <w:rFonts w:asciiTheme="majorBidi" w:hAnsiTheme="majorBidi" w:cstheme="majorBidi"/>
          <w:sz w:val="20"/>
          <w:szCs w:val="20"/>
        </w:rPr>
        <w:t>. This implicit scheme averages the field values between the current and subsequent time steps.</w:t>
      </w:r>
    </w:p>
    <w:p w14:paraId="1BDD43FB" w14:textId="77777777" w:rsidR="00CC198A" w:rsidRDefault="0042595B" w:rsidP="00426542">
      <w:pPr>
        <w:pStyle w:val="Heading3"/>
        <w:numPr>
          <w:ilvl w:val="0"/>
          <w:numId w:val="28"/>
        </w:numPr>
        <w:spacing w:line="240" w:lineRule="auto"/>
        <w:jc w:val="both"/>
        <w:rPr>
          <w:rFonts w:asciiTheme="majorBidi" w:hAnsiTheme="majorBidi"/>
          <w:color w:val="auto"/>
          <w:sz w:val="20"/>
          <w:szCs w:val="20"/>
        </w:rPr>
      </w:pPr>
      <w:r w:rsidRPr="0042595B">
        <w:rPr>
          <w:rFonts w:asciiTheme="majorBidi" w:hAnsiTheme="majorBidi"/>
          <w:b/>
          <w:bCs/>
          <w:color w:val="auto"/>
          <w:sz w:val="20"/>
          <w:szCs w:val="20"/>
        </w:rPr>
        <w:t>Discretized Formulation:</w:t>
      </w:r>
      <w:r w:rsidRPr="0042595B">
        <w:rPr>
          <w:rFonts w:asciiTheme="majorBidi" w:hAnsiTheme="majorBidi"/>
          <w:color w:val="auto"/>
          <w:sz w:val="20"/>
          <w:szCs w:val="20"/>
        </w:rPr>
        <w:t xml:space="preserve"> </w:t>
      </w:r>
    </w:p>
    <w:p w14:paraId="1285BF91" w14:textId="77777777" w:rsidR="0042595B" w:rsidRPr="00642DFE" w:rsidRDefault="0042595B" w:rsidP="00426542">
      <w:pPr>
        <w:pStyle w:val="Heading3"/>
        <w:numPr>
          <w:ilvl w:val="0"/>
          <w:numId w:val="29"/>
        </w:numPr>
        <w:spacing w:line="240" w:lineRule="auto"/>
        <w:jc w:val="both"/>
        <w:rPr>
          <w:rFonts w:asciiTheme="majorBidi" w:hAnsiTheme="majorBidi"/>
          <w:color w:val="auto"/>
          <w:sz w:val="20"/>
          <w:szCs w:val="20"/>
        </w:rPr>
      </w:pPr>
      <w:r w:rsidRPr="00CC198A">
        <w:rPr>
          <w:rFonts w:asciiTheme="majorBidi" w:hAnsiTheme="majorBidi"/>
          <w:b/>
          <w:bCs/>
          <w:color w:val="auto"/>
          <w:sz w:val="20"/>
          <w:szCs w:val="20"/>
        </w:rPr>
        <w:t>Electric Field Update</w:t>
      </w:r>
      <w:r w:rsidRPr="0042595B">
        <w:rPr>
          <w:rFonts w:asciiTheme="majorBidi" w:hAnsiTheme="majorBidi"/>
          <w:color w:val="auto"/>
          <w:sz w:val="20"/>
          <w:szCs w:val="20"/>
        </w:rPr>
        <w:t xml:space="preserve"> </w:t>
      </w:r>
      <w:r>
        <w:rPr>
          <w:rFonts w:asciiTheme="majorBidi" w:hAnsiTheme="majorBidi"/>
          <w:color w:val="auto"/>
          <w:sz w:val="20"/>
          <w:szCs w:val="20"/>
        </w:rPr>
        <w:t>t</w:t>
      </w:r>
      <w:r w:rsidRPr="0042595B">
        <w:rPr>
          <w:rFonts w:asciiTheme="majorBidi" w:hAnsiTheme="majorBidi"/>
          <w:color w:val="auto"/>
          <w:sz w:val="20"/>
          <w:szCs w:val="20"/>
        </w:rPr>
        <w:t xml:space="preserve">he discretized update equation for the </w:t>
      </w:r>
      <w:r w:rsidRPr="0042595B">
        <w:rPr>
          <w:rStyle w:val="katex-mathml"/>
          <w:rFonts w:asciiTheme="majorBidi" w:hAnsiTheme="majorBidi"/>
          <w:color w:val="auto"/>
          <w:sz w:val="20"/>
          <w:szCs w:val="20"/>
        </w:rPr>
        <w:t>E</w:t>
      </w:r>
      <w:r w:rsidRPr="0042595B">
        <w:rPr>
          <w:rStyle w:val="katex-mathml"/>
          <w:rFonts w:asciiTheme="majorBidi" w:hAnsiTheme="majorBidi"/>
          <w:color w:val="auto"/>
          <w:sz w:val="20"/>
          <w:szCs w:val="20"/>
          <w:vertAlign w:val="subscript"/>
        </w:rPr>
        <w:t>x</w:t>
      </w:r>
      <w:r w:rsidRPr="0042595B">
        <w:rPr>
          <w:rStyle w:val="vlist-s"/>
          <w:rFonts w:asciiTheme="majorBidi" w:hAnsiTheme="majorBidi"/>
          <w:color w:val="auto"/>
          <w:sz w:val="20"/>
          <w:szCs w:val="20"/>
          <w:vertAlign w:val="subscript"/>
        </w:rPr>
        <w:t>​</w:t>
      </w:r>
      <w:r w:rsidRPr="0042595B">
        <w:rPr>
          <w:rFonts w:asciiTheme="majorBidi" w:hAnsiTheme="majorBidi"/>
          <w:color w:val="auto"/>
          <w:sz w:val="20"/>
          <w:szCs w:val="20"/>
        </w:rPr>
        <w:t xml:space="preserve"> component at grid point </w:t>
      </w:r>
      <w:r w:rsidRPr="0042595B">
        <w:rPr>
          <w:rStyle w:val="katex-mathml"/>
          <w:rFonts w:asciiTheme="majorBidi" w:hAnsiTheme="majorBidi"/>
          <w:color w:val="auto"/>
          <w:sz w:val="20"/>
          <w:szCs w:val="20"/>
        </w:rPr>
        <w:t>(i, j,</w:t>
      </w:r>
      <w:r>
        <w:rPr>
          <w:rStyle w:val="katex-mathml"/>
          <w:rFonts w:asciiTheme="majorBidi" w:hAnsiTheme="majorBidi"/>
          <w:color w:val="auto"/>
          <w:sz w:val="20"/>
          <w:szCs w:val="20"/>
        </w:rPr>
        <w:t xml:space="preserve"> </w:t>
      </w:r>
      <w:r w:rsidRPr="0042595B">
        <w:rPr>
          <w:rStyle w:val="katex-mathml"/>
          <w:rFonts w:asciiTheme="majorBidi" w:hAnsiTheme="majorBidi"/>
          <w:color w:val="auto"/>
          <w:sz w:val="20"/>
          <w:szCs w:val="20"/>
        </w:rPr>
        <w:t>k)</w:t>
      </w:r>
      <w:r w:rsidRPr="0042595B">
        <w:rPr>
          <w:rFonts w:asciiTheme="majorBidi" w:hAnsiTheme="majorBidi"/>
          <w:color w:val="auto"/>
          <w:sz w:val="20"/>
          <w:szCs w:val="20"/>
        </w:rPr>
        <w:t xml:space="preserve"> is given by:</w:t>
      </w:r>
    </w:p>
    <w:p w14:paraId="3012C6D0" w14:textId="77777777" w:rsidR="006651F4" w:rsidRDefault="00D95BE1" w:rsidP="00426542">
      <w:pPr>
        <w:pStyle w:val="ListParagraph"/>
        <w:spacing w:after="0" w:line="240" w:lineRule="auto"/>
        <w:jc w:val="both"/>
        <w:outlineLvl w:val="3"/>
        <w:rPr>
          <w:rFonts w:asciiTheme="majorBidi" w:eastAsia="Times New Roman" w:hAnsiTheme="majorBidi" w:cstheme="majorBidi"/>
          <w:iCs/>
          <w:sz w:val="20"/>
          <w:szCs w:val="20"/>
        </w:rPr>
      </w:pPr>
      <m:oMath>
        <m:r>
          <w:rPr>
            <w:rFonts w:ascii="Cambria Math" w:eastAsia="Times New Roman" w:hAnsi="Cambria Math" w:cstheme="majorBidi"/>
            <w:sz w:val="24"/>
            <w:szCs w:val="24"/>
          </w:rPr>
          <m:t xml:space="preserve">      </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x</m:t>
            </m:r>
          </m:sub>
          <m:sup>
            <m:r>
              <w:rPr>
                <w:rFonts w:ascii="Cambria Math" w:eastAsia="Times New Roman" w:hAnsi="Cambria Math" w:cstheme="majorBidi"/>
                <w:sz w:val="24"/>
                <w:szCs w:val="24"/>
              </w:rPr>
              <m:t>n+1</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i,j,k</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x</m:t>
            </m:r>
          </m:sub>
          <m:sup>
            <m:r>
              <w:rPr>
                <w:rFonts w:ascii="Cambria Math" w:eastAsia="Times New Roman" w:hAnsi="Cambria Math" w:cstheme="majorBidi"/>
                <w:sz w:val="24"/>
                <w:szCs w:val="24"/>
              </w:rPr>
              <m:t>n</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 j, k</m:t>
            </m:r>
          </m:e>
        </m:d>
        <m:r>
          <w:rPr>
            <w:rFonts w:ascii="Cambria Math" w:eastAsia="Times New Roman" w:hAnsi="Cambria Math" w:cstheme="majorBidi"/>
            <w:sz w:val="24"/>
            <w:szCs w:val="24"/>
          </w:rPr>
          <m:t>+</m:t>
        </m:r>
        <m:f>
          <m:fPr>
            <m:ctrlPr>
              <w:rPr>
                <w:rFonts w:ascii="Cambria Math" w:eastAsia="Times New Roman" w:hAnsi="Cambria Math" w:cstheme="majorBidi"/>
                <w:i/>
                <w:iCs/>
                <w:sz w:val="24"/>
                <w:szCs w:val="24"/>
              </w:rPr>
            </m:ctrlPr>
          </m:fPr>
          <m:num>
            <m:r>
              <w:rPr>
                <w:rFonts w:ascii="Cambria Math" w:eastAsia="Times New Roman" w:hAnsi="Cambria Math" w:cstheme="majorBidi"/>
                <w:sz w:val="24"/>
                <w:szCs w:val="24"/>
              </w:rPr>
              <m:t>dt</m:t>
            </m:r>
          </m:num>
          <m:den>
            <m:r>
              <w:rPr>
                <w:rFonts w:ascii="Cambria Math" w:eastAsia="Times New Roman" w:hAnsi="Cambria Math" w:cstheme="majorBidi"/>
                <w:sz w:val="24"/>
                <w:szCs w:val="24"/>
              </w:rPr>
              <m:t>2∈</m:t>
            </m:r>
          </m:den>
        </m:f>
        <m:d>
          <m:dPr>
            <m:begChr m:val="["/>
            <m:endChr m:val="]"/>
            <m:ctrlPr>
              <w:rPr>
                <w:rFonts w:ascii="Cambria Math" w:eastAsia="Times New Roman" w:hAnsi="Cambria Math" w:cstheme="majorBidi"/>
                <w:i/>
                <w:iCs/>
                <w:sz w:val="24"/>
                <w:szCs w:val="24"/>
              </w:rPr>
            </m:ctrlPr>
          </m:dPr>
          <m:e>
            <m:d>
              <m:dPr>
                <m:ctrlPr>
                  <w:rPr>
                    <w:rFonts w:ascii="Cambria Math" w:eastAsia="Times New Roman" w:hAnsi="Cambria Math" w:cstheme="majorBidi"/>
                    <w:i/>
                    <w:sz w:val="24"/>
                    <w:szCs w:val="24"/>
                  </w:rPr>
                </m:ctrlPr>
              </m:dPr>
              <m:e>
                <m:f>
                  <m:fPr>
                    <m:ctrlPr>
                      <w:rPr>
                        <w:rFonts w:ascii="Cambria Math" w:eastAsia="Times New Roman" w:hAnsi="Cambria Math" w:cstheme="majorBidi"/>
                        <w:i/>
                        <w:sz w:val="24"/>
                        <w:szCs w:val="24"/>
                      </w:rPr>
                    </m:ctrlPr>
                  </m:fPr>
                  <m:num>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z</m:t>
                        </m:r>
                      </m:sub>
                      <m:sup>
                        <m:r>
                          <w:rPr>
                            <w:rFonts w:ascii="Cambria Math" w:eastAsia="Times New Roman" w:hAnsi="Cambria Math" w:cstheme="majorBidi"/>
                            <w:sz w:val="24"/>
                            <w:szCs w:val="24"/>
                          </w:rPr>
                          <m:t>n+1</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i,j+1, k</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z</m:t>
                        </m:r>
                      </m:sub>
                      <m:sup>
                        <m:r>
                          <w:rPr>
                            <w:rFonts w:ascii="Cambria Math" w:eastAsia="Times New Roman" w:hAnsi="Cambria Math" w:cstheme="majorBidi"/>
                            <w:sz w:val="24"/>
                            <w:szCs w:val="24"/>
                          </w:rPr>
                          <m:t>n+1</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 j, k</m:t>
                        </m:r>
                      </m:e>
                    </m:d>
                  </m:num>
                  <m:den>
                    <m:r>
                      <w:rPr>
                        <w:rFonts w:ascii="Cambria Math" w:eastAsia="Times New Roman" w:hAnsi="Cambria Math" w:cstheme="majorBidi"/>
                        <w:sz w:val="24"/>
                        <w:szCs w:val="24"/>
                      </w:rPr>
                      <m:t>dy</m:t>
                    </m:r>
                  </m:den>
                </m:f>
                <m:r>
                  <w:rPr>
                    <w:rFonts w:ascii="Cambria Math" w:eastAsia="Times New Roman" w:hAnsi="Cambria Math" w:cstheme="majorBidi"/>
                    <w:sz w:val="24"/>
                    <w:szCs w:val="24"/>
                  </w:rPr>
                  <m:t>-</m:t>
                </m:r>
                <m:f>
                  <m:fPr>
                    <m:ctrlPr>
                      <w:rPr>
                        <w:rFonts w:ascii="Cambria Math" w:eastAsia="Times New Roman" w:hAnsi="Cambria Math" w:cstheme="majorBidi"/>
                        <w:i/>
                        <w:iCs/>
                        <w:sz w:val="24"/>
                        <w:szCs w:val="24"/>
                      </w:rPr>
                    </m:ctrlPr>
                  </m:fPr>
                  <m:num>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y</m:t>
                        </m:r>
                      </m:sub>
                      <m:sup>
                        <m:r>
                          <w:rPr>
                            <w:rFonts w:ascii="Cambria Math" w:eastAsia="Times New Roman" w:hAnsi="Cambria Math" w:cstheme="majorBidi"/>
                            <w:sz w:val="24"/>
                            <w:szCs w:val="24"/>
                          </w:rPr>
                          <m:t>n+1</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 j, k+1</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y</m:t>
                        </m:r>
                      </m:sub>
                      <m:sup>
                        <m:r>
                          <w:rPr>
                            <w:rFonts w:ascii="Cambria Math" w:eastAsia="Times New Roman" w:hAnsi="Cambria Math" w:cstheme="majorBidi"/>
                            <w:sz w:val="24"/>
                            <w:szCs w:val="24"/>
                          </w:rPr>
                          <m:t>n+1</m:t>
                        </m:r>
                      </m:sup>
                    </m:sSubSup>
                    <m:d>
                      <m:dPr>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i, j, k</m:t>
                        </m:r>
                      </m:e>
                    </m:d>
                  </m:num>
                  <m:den>
                    <m:r>
                      <w:rPr>
                        <w:rFonts w:ascii="Cambria Math" w:eastAsia="Times New Roman" w:hAnsi="Cambria Math" w:cstheme="majorBidi"/>
                        <w:sz w:val="24"/>
                        <w:szCs w:val="24"/>
                      </w:rPr>
                      <m:t>dz</m:t>
                    </m:r>
                  </m:den>
                </m:f>
              </m:e>
            </m:d>
            <m:r>
              <w:rPr>
                <w:rFonts w:ascii="Cambria Math" w:eastAsia="Times New Roman" w:hAnsi="Cambria Math" w:cstheme="majorBidi"/>
                <w:sz w:val="24"/>
                <w:szCs w:val="24"/>
              </w:rPr>
              <m:t>+</m:t>
            </m:r>
            <m:d>
              <m:dPr>
                <m:ctrlPr>
                  <w:rPr>
                    <w:rFonts w:ascii="Cambria Math" w:eastAsia="Times New Roman" w:hAnsi="Cambria Math" w:cstheme="majorBidi"/>
                    <w:i/>
                    <w:sz w:val="24"/>
                    <w:szCs w:val="24"/>
                  </w:rPr>
                </m:ctrlPr>
              </m:dPr>
              <m:e>
                <m:f>
                  <m:fPr>
                    <m:ctrlPr>
                      <w:rPr>
                        <w:rFonts w:ascii="Cambria Math" w:eastAsia="Times New Roman" w:hAnsi="Cambria Math" w:cstheme="majorBidi"/>
                        <w:i/>
                        <w:sz w:val="24"/>
                        <w:szCs w:val="24"/>
                      </w:rPr>
                    </m:ctrlPr>
                  </m:fPr>
                  <m:num>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z</m:t>
                        </m:r>
                      </m:sub>
                      <m:sup>
                        <m:r>
                          <w:rPr>
                            <w:rFonts w:ascii="Cambria Math" w:eastAsia="Times New Roman" w:hAnsi="Cambria Math" w:cstheme="majorBidi"/>
                            <w:sz w:val="24"/>
                            <w:szCs w:val="24"/>
                          </w:rPr>
                          <m:t>n</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i,j+1, k</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z</m:t>
                        </m:r>
                      </m:sub>
                      <m:sup>
                        <m:r>
                          <w:rPr>
                            <w:rFonts w:ascii="Cambria Math" w:eastAsia="Times New Roman" w:hAnsi="Cambria Math" w:cstheme="majorBidi"/>
                            <w:sz w:val="24"/>
                            <w:szCs w:val="24"/>
                          </w:rPr>
                          <m:t>n</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 j, k</m:t>
                        </m:r>
                      </m:e>
                    </m:d>
                  </m:num>
                  <m:den>
                    <m:r>
                      <w:rPr>
                        <w:rFonts w:ascii="Cambria Math" w:eastAsia="Times New Roman" w:hAnsi="Cambria Math" w:cstheme="majorBidi"/>
                        <w:sz w:val="24"/>
                        <w:szCs w:val="24"/>
                      </w:rPr>
                      <m:t>dy</m:t>
                    </m:r>
                  </m:den>
                </m:f>
                <m:r>
                  <w:rPr>
                    <w:rFonts w:ascii="Cambria Math" w:eastAsia="Times New Roman" w:hAnsi="Cambria Math" w:cstheme="majorBidi"/>
                    <w:sz w:val="24"/>
                    <w:szCs w:val="24"/>
                  </w:rPr>
                  <m:t>-</m:t>
                </m:r>
                <m:f>
                  <m:fPr>
                    <m:ctrlPr>
                      <w:rPr>
                        <w:rFonts w:ascii="Cambria Math" w:eastAsia="Times New Roman" w:hAnsi="Cambria Math" w:cstheme="majorBidi"/>
                        <w:i/>
                        <w:sz w:val="24"/>
                        <w:szCs w:val="24"/>
                      </w:rPr>
                    </m:ctrlPr>
                  </m:fPr>
                  <m:num>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y</m:t>
                        </m:r>
                      </m:sub>
                      <m:sup>
                        <m:r>
                          <w:rPr>
                            <w:rFonts w:ascii="Cambria Math" w:eastAsia="Times New Roman" w:hAnsi="Cambria Math" w:cstheme="majorBidi"/>
                            <w:sz w:val="24"/>
                            <w:szCs w:val="24"/>
                          </w:rPr>
                          <m:t>n</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i,j, k+1</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y</m:t>
                        </m:r>
                      </m:sub>
                      <m:sup>
                        <m:r>
                          <w:rPr>
                            <w:rFonts w:ascii="Cambria Math" w:eastAsia="Times New Roman" w:hAnsi="Cambria Math" w:cstheme="majorBidi"/>
                            <w:sz w:val="24"/>
                            <w:szCs w:val="24"/>
                          </w:rPr>
                          <m:t>n</m:t>
                        </m:r>
                      </m:sup>
                    </m:sSubSup>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 j, k</m:t>
                        </m:r>
                      </m:e>
                    </m:d>
                  </m:num>
                  <m:den>
                    <m:r>
                      <w:rPr>
                        <w:rFonts w:ascii="Cambria Math" w:eastAsia="Times New Roman" w:hAnsi="Cambria Math" w:cstheme="majorBidi"/>
                        <w:sz w:val="24"/>
                        <w:szCs w:val="24"/>
                      </w:rPr>
                      <m:t>dz</m:t>
                    </m:r>
                  </m:den>
                </m:f>
              </m:e>
            </m:d>
            <m:r>
              <m:rPr>
                <m:sty m:val="p"/>
              </m:rPr>
              <w:rPr>
                <w:rFonts w:ascii="Cambria Math" w:eastAsia="Times New Roman" w:hAnsi="Cambria Math" w:cstheme="majorBidi"/>
                <w:sz w:val="24"/>
                <w:szCs w:val="24"/>
              </w:rPr>
              <m:t xml:space="preserve">   </m:t>
            </m:r>
          </m:e>
        </m:d>
      </m:oMath>
      <w:r w:rsidR="00054A82">
        <w:rPr>
          <w:rFonts w:asciiTheme="majorBidi" w:eastAsia="Times New Roman" w:hAnsiTheme="majorBidi" w:cstheme="majorBidi"/>
          <w:iCs/>
          <w:sz w:val="24"/>
          <w:szCs w:val="24"/>
        </w:rPr>
        <w:t xml:space="preserve">                            </w:t>
      </w:r>
      <w:r w:rsidR="00C02BB5">
        <w:rPr>
          <w:rFonts w:asciiTheme="majorBidi" w:eastAsia="Times New Roman" w:hAnsiTheme="majorBidi" w:cstheme="majorBidi"/>
          <w:iCs/>
          <w:sz w:val="24"/>
          <w:szCs w:val="24"/>
        </w:rPr>
        <w:t xml:space="preserve">                  </w:t>
      </w:r>
      <w:r w:rsidR="007F3C3B">
        <w:rPr>
          <w:rFonts w:asciiTheme="majorBidi" w:eastAsia="Times New Roman" w:hAnsiTheme="majorBidi" w:cstheme="majorBidi"/>
          <w:iCs/>
          <w:sz w:val="24"/>
          <w:szCs w:val="24"/>
        </w:rPr>
        <w:t xml:space="preserve">                       </w:t>
      </w:r>
      <w:r w:rsidR="00054A82" w:rsidRPr="00054A82">
        <w:rPr>
          <w:rFonts w:asciiTheme="majorBidi" w:eastAsia="Times New Roman" w:hAnsiTheme="majorBidi" w:cstheme="majorBidi"/>
          <w:iCs/>
          <w:sz w:val="20"/>
          <w:szCs w:val="20"/>
        </w:rPr>
        <w:t>(</w:t>
      </w:r>
      <w:r w:rsidR="002317C0">
        <w:rPr>
          <w:rFonts w:asciiTheme="majorBidi" w:eastAsia="Times New Roman" w:hAnsiTheme="majorBidi" w:cstheme="majorBidi"/>
          <w:iCs/>
          <w:sz w:val="20"/>
          <w:szCs w:val="20"/>
        </w:rPr>
        <w:t>3</w:t>
      </w:r>
      <w:r w:rsidR="00054A82" w:rsidRPr="00054A82">
        <w:rPr>
          <w:rFonts w:asciiTheme="majorBidi" w:eastAsia="Times New Roman" w:hAnsiTheme="majorBidi" w:cstheme="majorBidi"/>
          <w:iCs/>
          <w:sz w:val="20"/>
          <w:szCs w:val="20"/>
        </w:rPr>
        <w:t>)</w:t>
      </w:r>
    </w:p>
    <w:p w14:paraId="5B61E8AF" w14:textId="77777777" w:rsidR="0019757C" w:rsidRDefault="0019757C" w:rsidP="00426542">
      <w:pPr>
        <w:pStyle w:val="ListParagraph"/>
        <w:spacing w:after="0" w:line="240" w:lineRule="auto"/>
        <w:jc w:val="both"/>
        <w:outlineLvl w:val="3"/>
        <w:rPr>
          <w:rStyle w:val="katex-mathml"/>
          <w:rFonts w:asciiTheme="majorBidi" w:eastAsiaTheme="minorEastAsia" w:hAnsiTheme="majorBidi" w:cstheme="majorBidi"/>
          <w:sz w:val="20"/>
          <w:szCs w:val="20"/>
        </w:rPr>
      </w:pPr>
      <w:r w:rsidRPr="0019757C">
        <w:rPr>
          <w:rFonts w:asciiTheme="majorBidi" w:hAnsiTheme="majorBidi" w:cstheme="majorBidi"/>
          <w:sz w:val="20"/>
          <w:szCs w:val="20"/>
        </w:rPr>
        <w:t xml:space="preserve">The </w:t>
      </w:r>
      <w:r w:rsidRPr="0019757C">
        <w:rPr>
          <w:rStyle w:val="mord"/>
          <w:rFonts w:asciiTheme="majorBidi" w:hAnsiTheme="majorBidi" w:cstheme="majorBidi"/>
          <w:sz w:val="20"/>
          <w:szCs w:val="20"/>
        </w:rPr>
        <w:t>Ey</w:t>
      </w:r>
      <w:r w:rsidRPr="0019757C">
        <w:rPr>
          <w:rStyle w:val="vlist-s"/>
          <w:rFonts w:asciiTheme="majorBidi" w:hAnsiTheme="majorBidi" w:cstheme="majorBidi"/>
          <w:sz w:val="20"/>
          <w:szCs w:val="20"/>
        </w:rPr>
        <w:t>​</w:t>
      </w:r>
      <w:r w:rsidRPr="0019757C">
        <w:rPr>
          <w:rFonts w:asciiTheme="majorBidi" w:hAnsiTheme="majorBidi" w:cstheme="majorBidi"/>
          <w:sz w:val="20"/>
          <w:szCs w:val="20"/>
        </w:rPr>
        <w:t xml:space="preserve"> and </w:t>
      </w:r>
      <w:r w:rsidRPr="0019757C">
        <w:rPr>
          <w:rStyle w:val="mord"/>
          <w:rFonts w:asciiTheme="majorBidi" w:hAnsiTheme="majorBidi" w:cstheme="majorBidi"/>
          <w:sz w:val="20"/>
          <w:szCs w:val="20"/>
        </w:rPr>
        <w:t>Ez</w:t>
      </w:r>
      <w:r w:rsidRPr="0019757C">
        <w:rPr>
          <w:rStyle w:val="vlist-s"/>
          <w:rFonts w:asciiTheme="majorBidi" w:hAnsiTheme="majorBidi" w:cstheme="majorBidi"/>
          <w:sz w:val="20"/>
          <w:szCs w:val="20"/>
        </w:rPr>
        <w:t>​</w:t>
      </w:r>
      <w:r w:rsidRPr="0019757C">
        <w:rPr>
          <w:rFonts w:asciiTheme="majorBidi" w:hAnsiTheme="majorBidi" w:cstheme="majorBidi"/>
          <w:sz w:val="20"/>
          <w:szCs w:val="20"/>
        </w:rPr>
        <w:t xml:space="preserve"> components are updated analogously by incorporating the respective curl terms of </w:t>
      </w:r>
      <w:r>
        <w:rPr>
          <w:rStyle w:val="katex-mathml"/>
          <w:rFonts w:asciiTheme="majorBidi" w:hAnsiTheme="majorBidi" w:cstheme="majorBidi"/>
          <w:sz w:val="20"/>
          <w:szCs w:val="20"/>
        </w:rPr>
        <w:t xml:space="preserve"> </w:t>
      </w:r>
      <m:oMath>
        <m:acc>
          <m:accPr>
            <m:chr m:val="⃗"/>
            <m:ctrlPr>
              <w:rPr>
                <w:rStyle w:val="katex-mathml"/>
                <w:rFonts w:ascii="Cambria Math" w:hAnsi="Cambria Math" w:cstheme="majorBidi"/>
                <w:i/>
                <w:sz w:val="20"/>
                <w:szCs w:val="20"/>
              </w:rPr>
            </m:ctrlPr>
          </m:accPr>
          <m:e>
            <m:r>
              <w:rPr>
                <w:rStyle w:val="katex-mathml"/>
                <w:rFonts w:ascii="Cambria Math" w:hAnsi="Cambria Math" w:cstheme="majorBidi"/>
                <w:sz w:val="20"/>
                <w:szCs w:val="20"/>
              </w:rPr>
              <m:t>H</m:t>
            </m:r>
          </m:e>
        </m:acc>
      </m:oMath>
    </w:p>
    <w:p w14:paraId="56287A95" w14:textId="77777777" w:rsidR="00C21C60" w:rsidRDefault="00C21C60" w:rsidP="00426542">
      <w:pPr>
        <w:pStyle w:val="ListParagraph"/>
        <w:spacing w:after="0" w:line="240" w:lineRule="auto"/>
        <w:jc w:val="both"/>
        <w:outlineLvl w:val="3"/>
        <w:rPr>
          <w:rStyle w:val="katex-mathml"/>
          <w:rFonts w:asciiTheme="majorBidi" w:eastAsiaTheme="minorEastAsia" w:hAnsiTheme="majorBidi" w:cstheme="majorBidi"/>
          <w:sz w:val="20"/>
          <w:szCs w:val="20"/>
        </w:rPr>
      </w:pPr>
    </w:p>
    <w:p w14:paraId="69F38D61" w14:textId="77777777" w:rsidR="00C21C60" w:rsidRPr="00C21C60" w:rsidRDefault="00C21C60" w:rsidP="00426542">
      <w:pPr>
        <w:pStyle w:val="Heading4"/>
        <w:numPr>
          <w:ilvl w:val="0"/>
          <w:numId w:val="29"/>
        </w:numPr>
        <w:spacing w:before="0" w:beforeAutospacing="0" w:after="0" w:afterAutospacing="0"/>
        <w:jc w:val="both"/>
        <w:rPr>
          <w:sz w:val="20"/>
          <w:szCs w:val="20"/>
        </w:rPr>
      </w:pPr>
      <w:r w:rsidRPr="00C21C60">
        <w:rPr>
          <w:sz w:val="20"/>
          <w:szCs w:val="20"/>
        </w:rPr>
        <w:t>Magnetic Field Update:</w:t>
      </w:r>
    </w:p>
    <w:p w14:paraId="3F83A79E" w14:textId="77777777" w:rsidR="00D93095" w:rsidRPr="002A24AB" w:rsidRDefault="00C21C60" w:rsidP="00426542">
      <w:pPr>
        <w:pStyle w:val="NormalWeb"/>
        <w:spacing w:before="0" w:beforeAutospacing="0" w:after="0" w:afterAutospacing="0"/>
        <w:ind w:left="1134"/>
        <w:jc w:val="both"/>
        <w:rPr>
          <w:sz w:val="20"/>
          <w:szCs w:val="20"/>
        </w:rPr>
      </w:pPr>
      <w:r w:rsidRPr="00C21C60">
        <w:rPr>
          <w:sz w:val="20"/>
          <w:szCs w:val="20"/>
        </w:rPr>
        <w:t xml:space="preserve">Similarly, the magnetic field components are updated using the discretized form of Ampère’s law. For the </w:t>
      </w:r>
      <w:r w:rsidRPr="00C21C60">
        <w:rPr>
          <w:rStyle w:val="katex-mathml"/>
          <w:sz w:val="20"/>
          <w:szCs w:val="20"/>
        </w:rPr>
        <w:t>H</w:t>
      </w:r>
      <w:r w:rsidRPr="00C21C60">
        <w:rPr>
          <w:rStyle w:val="katex-mathml"/>
          <w:sz w:val="20"/>
          <w:szCs w:val="20"/>
          <w:vertAlign w:val="subscript"/>
        </w:rPr>
        <w:t xml:space="preserve">X </w:t>
      </w:r>
      <w:r w:rsidRPr="00C21C60">
        <w:rPr>
          <w:sz w:val="20"/>
          <w:szCs w:val="20"/>
        </w:rPr>
        <w:t>component:</w:t>
      </w:r>
    </w:p>
    <w:p w14:paraId="38C22906" w14:textId="77777777" w:rsidR="00C21C60" w:rsidRDefault="000F14DB" w:rsidP="00426542">
      <w:pPr>
        <w:spacing w:before="100" w:beforeAutospacing="1" w:after="0" w:line="240" w:lineRule="auto"/>
        <w:ind w:left="709" w:firstLine="709"/>
        <w:jc w:val="both"/>
        <w:outlineLvl w:val="3"/>
        <w:rPr>
          <w:rFonts w:asciiTheme="majorBidi" w:eastAsia="Times New Roman" w:hAnsiTheme="majorBidi" w:cstheme="majorBidi"/>
          <w:iCs/>
          <w:sz w:val="20"/>
          <w:szCs w:val="20"/>
        </w:rPr>
      </w:pPr>
      <m:oMath>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x</m:t>
            </m:r>
          </m:sub>
          <m:sup>
            <m:r>
              <w:rPr>
                <w:rFonts w:ascii="Cambria Math" w:eastAsia="Times New Roman" w:hAnsi="Cambria Math" w:cstheme="majorBidi"/>
                <w:sz w:val="24"/>
                <w:szCs w:val="24"/>
              </w:rPr>
              <m:t>n</m:t>
            </m:r>
            <m:r>
              <w:rPr>
                <w:rFonts w:ascii="Cambria Math" w:eastAsia="Times New Roman" w:hAnsi="Cambria Math" w:cstheme="majorBidi"/>
                <w:sz w:val="24"/>
                <w:szCs w:val="24"/>
              </w:rPr>
              <m:t>+1</m:t>
            </m:r>
          </m:sup>
        </m:sSubSup>
        <m:d>
          <m:dPr>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i</m:t>
            </m:r>
            <m:r>
              <w:rPr>
                <w:rFonts w:ascii="Cambria Math" w:eastAsia="Times New Roman" w:hAnsi="Cambria Math" w:cstheme="majorBidi"/>
                <w:sz w:val="24"/>
                <w:szCs w:val="24"/>
              </w:rPr>
              <m:t xml:space="preserve">, </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k</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H</m:t>
            </m:r>
          </m:e>
          <m:sub>
            <m:r>
              <w:rPr>
                <w:rFonts w:ascii="Cambria Math" w:eastAsia="Times New Roman" w:hAnsi="Cambria Math" w:cstheme="majorBidi"/>
                <w:sz w:val="24"/>
                <w:szCs w:val="24"/>
              </w:rPr>
              <m:t>x</m:t>
            </m:r>
          </m:sub>
          <m:sup>
            <m:r>
              <w:rPr>
                <w:rFonts w:ascii="Cambria Math" w:eastAsia="Times New Roman" w:hAnsi="Cambria Math" w:cstheme="majorBidi"/>
                <w:sz w:val="24"/>
                <w:szCs w:val="24"/>
              </w:rPr>
              <m:t>n</m:t>
            </m:r>
          </m:sup>
        </m:sSubSup>
        <m:d>
          <m:dPr>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i</m:t>
            </m:r>
            <m:r>
              <w:rPr>
                <w:rFonts w:ascii="Cambria Math" w:eastAsia="Times New Roman" w:hAnsi="Cambria Math" w:cstheme="majorBidi"/>
                <w:sz w:val="24"/>
                <w:szCs w:val="24"/>
              </w:rPr>
              <m:t xml:space="preserve">, </m:t>
            </m:r>
            <m:r>
              <w:rPr>
                <w:rFonts w:ascii="Cambria Math" w:eastAsia="Times New Roman" w:hAnsi="Cambria Math" w:cstheme="majorBidi"/>
                <w:sz w:val="24"/>
                <w:szCs w:val="24"/>
              </w:rPr>
              <m:t>j</m:t>
            </m:r>
            <m:r>
              <w:rPr>
                <w:rFonts w:ascii="Cambria Math" w:eastAsia="Times New Roman" w:hAnsi="Cambria Math" w:cstheme="majorBidi"/>
                <w:sz w:val="24"/>
                <w:szCs w:val="24"/>
              </w:rPr>
              <m:t xml:space="preserve">, </m:t>
            </m:r>
            <m:r>
              <w:rPr>
                <w:rFonts w:ascii="Cambria Math" w:eastAsia="Times New Roman" w:hAnsi="Cambria Math" w:cstheme="majorBidi"/>
                <w:sz w:val="24"/>
                <w:szCs w:val="24"/>
              </w:rPr>
              <m:t>k</m:t>
            </m:r>
          </m:e>
        </m:d>
        <m:r>
          <w:rPr>
            <w:rFonts w:ascii="Cambria Math" w:eastAsia="Times New Roman" w:hAnsi="Cambria Math" w:cstheme="majorBidi"/>
            <w:sz w:val="24"/>
            <w:szCs w:val="24"/>
          </w:rPr>
          <m:t>-</m:t>
        </m:r>
        <m:f>
          <m:fPr>
            <m:ctrlPr>
              <w:rPr>
                <w:rFonts w:ascii="Cambria Math" w:eastAsia="Times New Roman" w:hAnsi="Cambria Math" w:cstheme="majorBidi"/>
                <w:i/>
                <w:iCs/>
                <w:sz w:val="24"/>
                <w:szCs w:val="24"/>
              </w:rPr>
            </m:ctrlPr>
          </m:fPr>
          <m:num>
            <m:r>
              <w:rPr>
                <w:rFonts w:ascii="Cambria Math" w:eastAsia="Times New Roman" w:hAnsi="Cambria Math" w:cstheme="majorBidi"/>
                <w:sz w:val="24"/>
                <w:szCs w:val="24"/>
              </w:rPr>
              <m:t>dt</m:t>
            </m:r>
          </m:num>
          <m:den>
            <m:r>
              <w:rPr>
                <w:rFonts w:ascii="Cambria Math" w:eastAsia="Times New Roman" w:hAnsi="Cambria Math" w:cstheme="majorBidi"/>
                <w:sz w:val="24"/>
                <w:szCs w:val="24"/>
              </w:rPr>
              <m:t>2</m:t>
            </m:r>
            <m:r>
              <w:rPr>
                <w:rFonts w:ascii="Cambria Math" w:eastAsia="Times New Roman" w:hAnsi="Cambria Math" w:cstheme="majorBidi"/>
                <w:sz w:val="24"/>
                <w:szCs w:val="24"/>
              </w:rPr>
              <m:t>μ</m:t>
            </m:r>
          </m:den>
        </m:f>
        <m:d>
          <m:dPr>
            <m:begChr m:val="["/>
            <m:endChr m:val="]"/>
            <m:ctrlPr>
              <w:rPr>
                <w:rFonts w:ascii="Cambria Math" w:eastAsia="Times New Roman" w:hAnsi="Cambria Math" w:cstheme="majorBidi"/>
                <w:i/>
                <w:iCs/>
                <w:sz w:val="24"/>
                <w:szCs w:val="24"/>
              </w:rPr>
            </m:ctrlPr>
          </m:dPr>
          <m:e>
            <m:d>
              <m:dPr>
                <m:ctrlPr>
                  <w:rPr>
                    <w:rFonts w:ascii="Cambria Math" w:eastAsia="Times New Roman" w:hAnsi="Cambria Math" w:cstheme="majorBidi"/>
                    <w:i/>
                    <w:iCs/>
                    <w:sz w:val="24"/>
                    <w:szCs w:val="24"/>
                  </w:rPr>
                </m:ctrlPr>
              </m:dPr>
              <m:e>
                <m:f>
                  <m:fPr>
                    <m:ctrlPr>
                      <w:rPr>
                        <w:rFonts w:ascii="Cambria Math" w:eastAsia="Times New Roman" w:hAnsi="Cambria Math" w:cstheme="majorBidi"/>
                        <w:i/>
                        <w:iCs/>
                        <w:sz w:val="24"/>
                        <w:szCs w:val="24"/>
                      </w:rPr>
                    </m:ctrlPr>
                  </m:fPr>
                  <m:num>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z</m:t>
                        </m:r>
                      </m:sub>
                      <m:sup>
                        <m:r>
                          <w:rPr>
                            <w:rFonts w:ascii="Cambria Math" w:eastAsia="Times New Roman" w:hAnsi="Cambria Math" w:cstheme="majorBidi"/>
                            <w:sz w:val="24"/>
                            <w:szCs w:val="24"/>
                          </w:rPr>
                          <m:t>n</m:t>
                        </m:r>
                        <m:r>
                          <w:rPr>
                            <w:rFonts w:ascii="Cambria Math" w:eastAsia="Times New Roman" w:hAnsi="Cambria Math" w:cstheme="majorBidi"/>
                            <w:sz w:val="24"/>
                            <w:szCs w:val="24"/>
                          </w:rPr>
                          <m:t>+1</m:t>
                        </m:r>
                      </m:sup>
                    </m:sSubSup>
                    <m:d>
                      <m:dPr>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i</m:t>
                        </m:r>
                        <m:r>
                          <w:rPr>
                            <w:rFonts w:ascii="Cambria Math" w:eastAsia="Times New Roman" w:hAnsi="Cambria Math" w:cstheme="majorBidi"/>
                            <w:sz w:val="24"/>
                            <w:szCs w:val="24"/>
                          </w:rPr>
                          <m:t>,</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k</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z</m:t>
                        </m:r>
                      </m:sub>
                      <m:sup>
                        <m:r>
                          <w:rPr>
                            <w:rFonts w:ascii="Cambria Math" w:eastAsia="Times New Roman" w:hAnsi="Cambria Math" w:cstheme="majorBidi"/>
                            <w:sz w:val="24"/>
                            <w:szCs w:val="24"/>
                          </w:rPr>
                          <m:t>n</m:t>
                        </m:r>
                        <m:r>
                          <w:rPr>
                            <w:rFonts w:ascii="Cambria Math" w:eastAsia="Times New Roman" w:hAnsi="Cambria Math" w:cstheme="majorBidi"/>
                            <w:sz w:val="24"/>
                            <w:szCs w:val="24"/>
                          </w:rPr>
                          <m:t>+1</m:t>
                        </m:r>
                      </m:sup>
                    </m:sSubSup>
                    <m:r>
                      <w:rPr>
                        <w:rFonts w:ascii="Cambria Math" w:eastAsia="Times New Roman" w:hAnsi="Cambria Math" w:cstheme="majorBidi"/>
                        <w:sz w:val="24"/>
                        <w:szCs w:val="24"/>
                      </w:rPr>
                      <m:t>(</m:t>
                    </m:r>
                    <m:r>
                      <w:rPr>
                        <w:rFonts w:ascii="Cambria Math" w:eastAsia="Times New Roman" w:hAnsi="Cambria Math" w:cstheme="majorBidi"/>
                        <w:sz w:val="24"/>
                        <w:szCs w:val="24"/>
                      </w:rPr>
                      <m:t>i</m:t>
                    </m:r>
                    <m:r>
                      <w:rPr>
                        <w:rFonts w:ascii="Cambria Math" w:eastAsia="Times New Roman" w:hAnsi="Cambria Math" w:cstheme="majorBidi"/>
                        <w:sz w:val="24"/>
                        <w:szCs w:val="24"/>
                      </w:rPr>
                      <m:t>,</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1,</m:t>
                    </m:r>
                    <m:r>
                      <w:rPr>
                        <w:rFonts w:ascii="Cambria Math" w:eastAsia="Times New Roman" w:hAnsi="Cambria Math" w:cstheme="majorBidi"/>
                        <w:sz w:val="24"/>
                        <w:szCs w:val="24"/>
                      </w:rPr>
                      <m:t>k</m:t>
                    </m:r>
                    <m:r>
                      <w:rPr>
                        <w:rFonts w:ascii="Cambria Math" w:eastAsia="Times New Roman" w:hAnsi="Cambria Math" w:cstheme="majorBidi"/>
                        <w:sz w:val="24"/>
                        <w:szCs w:val="24"/>
                      </w:rPr>
                      <m:t>)</m:t>
                    </m:r>
                  </m:num>
                  <m:den>
                    <m:r>
                      <w:rPr>
                        <w:rFonts w:ascii="Cambria Math" w:eastAsia="Times New Roman" w:hAnsi="Cambria Math" w:cstheme="majorBidi"/>
                        <w:sz w:val="24"/>
                        <w:szCs w:val="24"/>
                      </w:rPr>
                      <m:t>dy</m:t>
                    </m:r>
                  </m:den>
                </m:f>
                <m:r>
                  <w:rPr>
                    <w:rFonts w:ascii="Cambria Math" w:eastAsia="Times New Roman" w:hAnsi="Cambria Math" w:cstheme="majorBidi"/>
                    <w:sz w:val="24"/>
                    <w:szCs w:val="24"/>
                  </w:rPr>
                  <m:t>-</m:t>
                </m:r>
                <m:f>
                  <m:fPr>
                    <m:ctrlPr>
                      <w:rPr>
                        <w:rFonts w:ascii="Cambria Math" w:eastAsia="Times New Roman" w:hAnsi="Cambria Math" w:cstheme="majorBidi"/>
                        <w:i/>
                        <w:iCs/>
                        <w:sz w:val="24"/>
                        <w:szCs w:val="24"/>
                      </w:rPr>
                    </m:ctrlPr>
                  </m:fPr>
                  <m:num>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y</m:t>
                        </m:r>
                      </m:sub>
                      <m:sup>
                        <m:r>
                          <w:rPr>
                            <w:rFonts w:ascii="Cambria Math" w:eastAsia="Times New Roman" w:hAnsi="Cambria Math" w:cstheme="majorBidi"/>
                            <w:sz w:val="24"/>
                            <w:szCs w:val="24"/>
                          </w:rPr>
                          <m:t>n</m:t>
                        </m:r>
                        <m:r>
                          <w:rPr>
                            <w:rFonts w:ascii="Cambria Math" w:eastAsia="Times New Roman" w:hAnsi="Cambria Math" w:cstheme="majorBidi"/>
                            <w:sz w:val="24"/>
                            <w:szCs w:val="24"/>
                          </w:rPr>
                          <m:t>+1</m:t>
                        </m:r>
                      </m:sup>
                    </m:sSubSup>
                    <m:d>
                      <m:dPr>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i</m:t>
                        </m:r>
                        <m:r>
                          <w:rPr>
                            <w:rFonts w:ascii="Cambria Math" w:eastAsia="Times New Roman" w:hAnsi="Cambria Math" w:cstheme="majorBidi"/>
                            <w:sz w:val="24"/>
                            <w:szCs w:val="24"/>
                          </w:rPr>
                          <m:t>,</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k</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y</m:t>
                        </m:r>
                      </m:sub>
                      <m:sup>
                        <m:r>
                          <w:rPr>
                            <w:rFonts w:ascii="Cambria Math" w:eastAsia="Times New Roman" w:hAnsi="Cambria Math" w:cstheme="majorBidi"/>
                            <w:sz w:val="24"/>
                            <w:szCs w:val="24"/>
                          </w:rPr>
                          <m:t>n</m:t>
                        </m:r>
                        <m:r>
                          <w:rPr>
                            <w:rFonts w:ascii="Cambria Math" w:eastAsia="Times New Roman" w:hAnsi="Cambria Math" w:cstheme="majorBidi"/>
                            <w:sz w:val="24"/>
                            <w:szCs w:val="24"/>
                          </w:rPr>
                          <m:t>+1</m:t>
                        </m:r>
                      </m:sup>
                    </m:sSubSup>
                    <m:r>
                      <w:rPr>
                        <w:rFonts w:ascii="Cambria Math" w:eastAsia="Times New Roman" w:hAnsi="Cambria Math" w:cstheme="majorBidi"/>
                        <w:sz w:val="24"/>
                        <w:szCs w:val="24"/>
                      </w:rPr>
                      <m:t>(</m:t>
                    </m:r>
                    <m:r>
                      <w:rPr>
                        <w:rFonts w:ascii="Cambria Math" w:eastAsia="Times New Roman" w:hAnsi="Cambria Math" w:cstheme="majorBidi"/>
                        <w:sz w:val="24"/>
                        <w:szCs w:val="24"/>
                      </w:rPr>
                      <m:t>i</m:t>
                    </m:r>
                    <m:r>
                      <w:rPr>
                        <w:rFonts w:ascii="Cambria Math" w:eastAsia="Times New Roman" w:hAnsi="Cambria Math" w:cstheme="majorBidi"/>
                        <w:sz w:val="24"/>
                        <w:szCs w:val="24"/>
                      </w:rPr>
                      <m:t>,</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k</m:t>
                    </m:r>
                    <m:r>
                      <w:rPr>
                        <w:rFonts w:ascii="Cambria Math" w:eastAsia="Times New Roman" w:hAnsi="Cambria Math" w:cstheme="majorBidi"/>
                        <w:sz w:val="24"/>
                        <w:szCs w:val="24"/>
                      </w:rPr>
                      <m:t>-1)</m:t>
                    </m:r>
                  </m:num>
                  <m:den>
                    <m:r>
                      <w:rPr>
                        <w:rFonts w:ascii="Cambria Math" w:eastAsia="Times New Roman" w:hAnsi="Cambria Math" w:cstheme="majorBidi"/>
                        <w:sz w:val="24"/>
                        <w:szCs w:val="24"/>
                      </w:rPr>
                      <m:t>dz</m:t>
                    </m:r>
                  </m:den>
                </m:f>
              </m:e>
            </m:d>
            <m:r>
              <w:rPr>
                <w:rFonts w:ascii="Cambria Math" w:eastAsia="Times New Roman" w:hAnsi="Cambria Math" w:cstheme="majorBidi"/>
                <w:sz w:val="24"/>
                <w:szCs w:val="24"/>
              </w:rPr>
              <m:t>+</m:t>
            </m:r>
            <m:d>
              <m:dPr>
                <m:ctrlPr>
                  <w:rPr>
                    <w:rFonts w:ascii="Cambria Math" w:eastAsia="Times New Roman" w:hAnsi="Cambria Math" w:cstheme="majorBidi"/>
                    <w:i/>
                    <w:iCs/>
                    <w:sz w:val="24"/>
                    <w:szCs w:val="24"/>
                  </w:rPr>
                </m:ctrlPr>
              </m:dPr>
              <m:e>
                <m:f>
                  <m:fPr>
                    <m:ctrlPr>
                      <w:rPr>
                        <w:rFonts w:ascii="Cambria Math" w:eastAsia="Times New Roman" w:hAnsi="Cambria Math" w:cstheme="majorBidi"/>
                        <w:i/>
                        <w:iCs/>
                        <w:sz w:val="24"/>
                        <w:szCs w:val="24"/>
                      </w:rPr>
                    </m:ctrlPr>
                  </m:fPr>
                  <m:num>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z</m:t>
                        </m:r>
                      </m:sub>
                      <m:sup>
                        <m:r>
                          <w:rPr>
                            <w:rFonts w:ascii="Cambria Math" w:eastAsia="Times New Roman" w:hAnsi="Cambria Math" w:cstheme="majorBidi"/>
                            <w:sz w:val="24"/>
                            <w:szCs w:val="24"/>
                          </w:rPr>
                          <m:t>n</m:t>
                        </m:r>
                      </m:sup>
                    </m:sSubSup>
                    <m:d>
                      <m:dPr>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i</m:t>
                        </m:r>
                        <m:r>
                          <w:rPr>
                            <w:rFonts w:ascii="Cambria Math" w:eastAsia="Times New Roman" w:hAnsi="Cambria Math" w:cstheme="majorBidi"/>
                            <w:sz w:val="24"/>
                            <w:szCs w:val="24"/>
                          </w:rPr>
                          <m:t>,</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k</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z</m:t>
                        </m:r>
                      </m:sub>
                      <m:sup>
                        <m:r>
                          <w:rPr>
                            <w:rFonts w:ascii="Cambria Math" w:eastAsia="Times New Roman" w:hAnsi="Cambria Math" w:cstheme="majorBidi"/>
                            <w:sz w:val="24"/>
                            <w:szCs w:val="24"/>
                          </w:rPr>
                          <m:t>n</m:t>
                        </m:r>
                      </m:sup>
                    </m:sSubSup>
                    <m:r>
                      <w:rPr>
                        <w:rFonts w:ascii="Cambria Math" w:eastAsia="Times New Roman" w:hAnsi="Cambria Math" w:cstheme="majorBidi"/>
                        <w:sz w:val="24"/>
                        <w:szCs w:val="24"/>
                      </w:rPr>
                      <m:t>(</m:t>
                    </m:r>
                    <m:r>
                      <w:rPr>
                        <w:rFonts w:ascii="Cambria Math" w:eastAsia="Times New Roman" w:hAnsi="Cambria Math" w:cstheme="majorBidi"/>
                        <w:sz w:val="24"/>
                        <w:szCs w:val="24"/>
                      </w:rPr>
                      <m:t>i</m:t>
                    </m:r>
                    <m:r>
                      <w:rPr>
                        <w:rFonts w:ascii="Cambria Math" w:eastAsia="Times New Roman" w:hAnsi="Cambria Math" w:cstheme="majorBidi"/>
                        <w:sz w:val="24"/>
                        <w:szCs w:val="24"/>
                      </w:rPr>
                      <m:t>,</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1,</m:t>
                    </m:r>
                    <m:r>
                      <w:rPr>
                        <w:rFonts w:ascii="Cambria Math" w:eastAsia="Times New Roman" w:hAnsi="Cambria Math" w:cstheme="majorBidi"/>
                        <w:sz w:val="24"/>
                        <w:szCs w:val="24"/>
                      </w:rPr>
                      <m:t>k</m:t>
                    </m:r>
                    <m:r>
                      <w:rPr>
                        <w:rFonts w:ascii="Cambria Math" w:eastAsia="Times New Roman" w:hAnsi="Cambria Math" w:cstheme="majorBidi"/>
                        <w:sz w:val="24"/>
                        <w:szCs w:val="24"/>
                      </w:rPr>
                      <m:t>)</m:t>
                    </m:r>
                  </m:num>
                  <m:den>
                    <m:r>
                      <w:rPr>
                        <w:rFonts w:ascii="Cambria Math" w:eastAsia="Times New Roman" w:hAnsi="Cambria Math" w:cstheme="majorBidi"/>
                        <w:sz w:val="24"/>
                        <w:szCs w:val="24"/>
                      </w:rPr>
                      <m:t>dy</m:t>
                    </m:r>
                  </m:den>
                </m:f>
              </m:e>
            </m:d>
            <m:r>
              <w:rPr>
                <w:rFonts w:ascii="Cambria Math" w:eastAsia="Times New Roman" w:hAnsi="Cambria Math" w:cstheme="majorBidi"/>
                <w:sz w:val="24"/>
                <w:szCs w:val="24"/>
              </w:rPr>
              <m:t>-</m:t>
            </m:r>
            <m:f>
              <m:fPr>
                <m:ctrlPr>
                  <w:rPr>
                    <w:rFonts w:ascii="Cambria Math" w:eastAsia="Times New Roman" w:hAnsi="Cambria Math" w:cstheme="majorBidi"/>
                    <w:i/>
                    <w:iCs/>
                    <w:sz w:val="24"/>
                    <w:szCs w:val="24"/>
                  </w:rPr>
                </m:ctrlPr>
              </m:fPr>
              <m:num>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y</m:t>
                    </m:r>
                  </m:sub>
                  <m:sup>
                    <m:r>
                      <w:rPr>
                        <w:rFonts w:ascii="Cambria Math" w:eastAsia="Times New Roman" w:hAnsi="Cambria Math" w:cstheme="majorBidi"/>
                        <w:sz w:val="24"/>
                        <w:szCs w:val="24"/>
                      </w:rPr>
                      <m:t>n</m:t>
                    </m:r>
                  </m:sup>
                </m:sSubSup>
                <m:d>
                  <m:dPr>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i</m:t>
                    </m:r>
                    <m:r>
                      <w:rPr>
                        <w:rFonts w:ascii="Cambria Math" w:eastAsia="Times New Roman" w:hAnsi="Cambria Math" w:cstheme="majorBidi"/>
                        <w:sz w:val="24"/>
                        <w:szCs w:val="24"/>
                      </w:rPr>
                      <m:t>,</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k</m:t>
                    </m:r>
                  </m:e>
                </m:d>
                <m:r>
                  <w:rPr>
                    <w:rFonts w:ascii="Cambria Math" w:eastAsia="Times New Roman" w:hAnsi="Cambria Math" w:cstheme="majorBidi"/>
                    <w:sz w:val="24"/>
                    <w:szCs w:val="24"/>
                  </w:rPr>
                  <m:t>-</m:t>
                </m:r>
                <m:sSubSup>
                  <m:sSubSupPr>
                    <m:ctrlPr>
                      <w:rPr>
                        <w:rFonts w:ascii="Cambria Math" w:eastAsia="Times New Roman" w:hAnsi="Cambria Math" w:cstheme="majorBidi"/>
                        <w:i/>
                        <w:iCs/>
                        <w:sz w:val="24"/>
                        <w:szCs w:val="24"/>
                      </w:rPr>
                    </m:ctrlPr>
                  </m:sSubSupPr>
                  <m:e>
                    <m:r>
                      <w:rPr>
                        <w:rFonts w:ascii="Cambria Math" w:eastAsia="Times New Roman" w:hAnsi="Cambria Math" w:cstheme="majorBidi"/>
                        <w:sz w:val="24"/>
                        <w:szCs w:val="24"/>
                      </w:rPr>
                      <m:t>E</m:t>
                    </m:r>
                  </m:e>
                  <m:sub>
                    <m:r>
                      <w:rPr>
                        <w:rFonts w:ascii="Cambria Math" w:eastAsia="Times New Roman" w:hAnsi="Cambria Math" w:cstheme="majorBidi"/>
                        <w:sz w:val="24"/>
                        <w:szCs w:val="24"/>
                      </w:rPr>
                      <m:t>y</m:t>
                    </m:r>
                  </m:sub>
                  <m:sup>
                    <m:r>
                      <w:rPr>
                        <w:rFonts w:ascii="Cambria Math" w:eastAsia="Times New Roman" w:hAnsi="Cambria Math" w:cstheme="majorBidi"/>
                        <w:sz w:val="24"/>
                        <w:szCs w:val="24"/>
                      </w:rPr>
                      <m:t>n</m:t>
                    </m:r>
                  </m:sup>
                </m:sSubSup>
                <m:r>
                  <w:rPr>
                    <w:rFonts w:ascii="Cambria Math" w:eastAsia="Times New Roman" w:hAnsi="Cambria Math" w:cstheme="majorBidi"/>
                    <w:sz w:val="24"/>
                    <w:szCs w:val="24"/>
                  </w:rPr>
                  <m:t>(</m:t>
                </m:r>
                <m:r>
                  <w:rPr>
                    <w:rFonts w:ascii="Cambria Math" w:eastAsia="Times New Roman" w:hAnsi="Cambria Math" w:cstheme="majorBidi"/>
                    <w:sz w:val="24"/>
                    <w:szCs w:val="24"/>
                  </w:rPr>
                  <m:t>i</m:t>
                </m:r>
                <m:r>
                  <w:rPr>
                    <w:rFonts w:ascii="Cambria Math" w:eastAsia="Times New Roman" w:hAnsi="Cambria Math" w:cstheme="majorBidi"/>
                    <w:sz w:val="24"/>
                    <w:szCs w:val="24"/>
                  </w:rPr>
                  <m:t>,</m:t>
                </m:r>
                <m:r>
                  <w:rPr>
                    <w:rFonts w:ascii="Cambria Math" w:eastAsia="Times New Roman" w:hAnsi="Cambria Math" w:cstheme="majorBidi"/>
                    <w:sz w:val="24"/>
                    <w:szCs w:val="24"/>
                  </w:rPr>
                  <m:t>j</m:t>
                </m:r>
                <m:r>
                  <w:rPr>
                    <w:rFonts w:ascii="Cambria Math" w:eastAsia="Times New Roman" w:hAnsi="Cambria Math" w:cstheme="majorBidi"/>
                    <w:sz w:val="24"/>
                    <w:szCs w:val="24"/>
                  </w:rPr>
                  <m:t>,</m:t>
                </m:r>
                <m:r>
                  <w:rPr>
                    <w:rFonts w:ascii="Cambria Math" w:eastAsia="Times New Roman" w:hAnsi="Cambria Math" w:cstheme="majorBidi"/>
                    <w:sz w:val="24"/>
                    <w:szCs w:val="24"/>
                  </w:rPr>
                  <m:t>k</m:t>
                </m:r>
                <m:r>
                  <w:rPr>
                    <w:rFonts w:ascii="Cambria Math" w:eastAsia="Times New Roman" w:hAnsi="Cambria Math" w:cstheme="majorBidi"/>
                    <w:sz w:val="24"/>
                    <w:szCs w:val="24"/>
                  </w:rPr>
                  <m:t>-1)</m:t>
                </m:r>
              </m:num>
              <m:den>
                <m:r>
                  <w:rPr>
                    <w:rFonts w:ascii="Cambria Math" w:eastAsia="Times New Roman" w:hAnsi="Cambria Math" w:cstheme="majorBidi"/>
                    <w:sz w:val="24"/>
                    <w:szCs w:val="24"/>
                  </w:rPr>
                  <m:t>dz</m:t>
                </m:r>
              </m:den>
            </m:f>
          </m:e>
        </m:d>
      </m:oMath>
      <w:r w:rsidR="002A24AB">
        <w:rPr>
          <w:rFonts w:asciiTheme="majorBidi" w:eastAsia="Times New Roman" w:hAnsiTheme="majorBidi" w:cstheme="majorBidi"/>
          <w:iCs/>
          <w:sz w:val="24"/>
          <w:szCs w:val="24"/>
        </w:rPr>
        <w:t xml:space="preserve">                                   </w:t>
      </w:r>
      <w:r w:rsidR="002A24AB" w:rsidRPr="002A24AB">
        <w:rPr>
          <w:rFonts w:asciiTheme="majorBidi" w:eastAsia="Times New Roman" w:hAnsiTheme="majorBidi" w:cstheme="majorBidi"/>
          <w:iCs/>
          <w:sz w:val="20"/>
          <w:szCs w:val="20"/>
        </w:rPr>
        <w:t>(</w:t>
      </w:r>
      <w:r w:rsidR="002317C0">
        <w:rPr>
          <w:rFonts w:asciiTheme="majorBidi" w:eastAsia="Times New Roman" w:hAnsiTheme="majorBidi" w:cstheme="majorBidi"/>
          <w:iCs/>
          <w:sz w:val="20"/>
          <w:szCs w:val="20"/>
        </w:rPr>
        <w:t>4</w:t>
      </w:r>
      <w:r w:rsidR="002A24AB" w:rsidRPr="002A24AB">
        <w:rPr>
          <w:rFonts w:asciiTheme="majorBidi" w:eastAsia="Times New Roman" w:hAnsiTheme="majorBidi" w:cstheme="majorBidi"/>
          <w:iCs/>
          <w:sz w:val="20"/>
          <w:szCs w:val="20"/>
        </w:rPr>
        <w:t>)</w:t>
      </w:r>
    </w:p>
    <w:p w14:paraId="0BAC8FBE" w14:textId="77777777" w:rsidR="00E33AE0" w:rsidRDefault="00E33AE0" w:rsidP="00426542">
      <w:pPr>
        <w:spacing w:before="100" w:beforeAutospacing="1" w:after="0" w:line="240" w:lineRule="auto"/>
        <w:ind w:left="709" w:firstLine="709"/>
        <w:jc w:val="both"/>
        <w:outlineLvl w:val="3"/>
        <w:rPr>
          <w:rFonts w:asciiTheme="majorBidi" w:eastAsia="Times New Roman" w:hAnsiTheme="majorBidi" w:cstheme="majorBidi"/>
          <w:iCs/>
          <w:sz w:val="20"/>
          <w:szCs w:val="20"/>
        </w:rPr>
      </w:pPr>
    </w:p>
    <w:p w14:paraId="76132737" w14:textId="77777777" w:rsidR="009325FB" w:rsidRDefault="00E33AE0" w:rsidP="00426542">
      <w:pPr>
        <w:spacing w:after="0" w:line="240" w:lineRule="auto"/>
        <w:ind w:firstLine="709"/>
        <w:jc w:val="both"/>
        <w:rPr>
          <w:rFonts w:ascii="Times New Roman" w:eastAsia="Times New Roman" w:hAnsi="Times New Roman" w:cs="Times New Roman"/>
          <w:sz w:val="20"/>
          <w:szCs w:val="20"/>
        </w:rPr>
      </w:pPr>
      <w:r w:rsidRPr="00E33AE0">
        <w:rPr>
          <w:rFonts w:ascii="Times New Roman" w:eastAsia="Times New Roman" w:hAnsi="Times New Roman" w:cs="Times New Roman"/>
          <w:sz w:val="20"/>
          <w:szCs w:val="20"/>
        </w:rPr>
        <w:t xml:space="preserve">The update equations for </w:t>
      </w:r>
      <w:r>
        <w:rPr>
          <w:rFonts w:ascii="Times New Roman" w:eastAsia="Times New Roman" w:hAnsi="Times New Roman" w:cs="Times New Roman"/>
          <w:sz w:val="20"/>
          <w:szCs w:val="20"/>
        </w:rPr>
        <w:t>H</w:t>
      </w:r>
      <w:r w:rsidRPr="00E33AE0">
        <w:rPr>
          <w:rFonts w:ascii="Times New Roman" w:eastAsia="Times New Roman" w:hAnsi="Times New Roman" w:cs="Times New Roman"/>
          <w:sz w:val="20"/>
          <w:szCs w:val="20"/>
          <w:vertAlign w:val="subscript"/>
        </w:rPr>
        <w:t>y</w:t>
      </w:r>
      <w:r w:rsidRPr="00E33AE0">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H</w:t>
      </w:r>
      <w:r w:rsidRPr="00E33AE0">
        <w:rPr>
          <w:rFonts w:ascii="Times New Roman" w:eastAsia="Times New Roman" w:hAnsi="Times New Roman" w:cs="Times New Roman"/>
          <w:sz w:val="20"/>
          <w:szCs w:val="20"/>
          <w:vertAlign w:val="subscript"/>
        </w:rPr>
        <w:t>z</w:t>
      </w:r>
      <w:r w:rsidRPr="00E33AE0">
        <w:rPr>
          <w:rFonts w:ascii="Times New Roman" w:eastAsia="Times New Roman" w:hAnsi="Times New Roman" w:cs="Times New Roman"/>
          <w:sz w:val="20"/>
          <w:szCs w:val="20"/>
        </w:rPr>
        <w:t xml:space="preserve"> follow </w:t>
      </w:r>
      <w:r>
        <w:rPr>
          <w:rFonts w:ascii="Times New Roman" w:eastAsia="Times New Roman" w:hAnsi="Times New Roman" w:cs="Times New Roman"/>
          <w:sz w:val="20"/>
          <w:szCs w:val="20"/>
        </w:rPr>
        <w:t>similarly</w:t>
      </w:r>
      <w:r w:rsidRPr="00E33AE0">
        <w:rPr>
          <w:rFonts w:ascii="Times New Roman" w:eastAsia="Times New Roman" w:hAnsi="Times New Roman" w:cs="Times New Roman"/>
          <w:sz w:val="20"/>
          <w:szCs w:val="20"/>
        </w:rPr>
        <w:t>.</w:t>
      </w:r>
    </w:p>
    <w:p w14:paraId="57D455DA" w14:textId="77777777" w:rsidR="009325FB" w:rsidRDefault="009325FB" w:rsidP="00426542">
      <w:pPr>
        <w:spacing w:after="0" w:line="240" w:lineRule="auto"/>
        <w:ind w:firstLine="709"/>
        <w:jc w:val="both"/>
        <w:rPr>
          <w:rFonts w:ascii="Times New Roman" w:eastAsia="Times New Roman" w:hAnsi="Times New Roman" w:cs="Times New Roman"/>
          <w:sz w:val="20"/>
          <w:szCs w:val="20"/>
        </w:rPr>
      </w:pPr>
    </w:p>
    <w:p w14:paraId="07EE6331" w14:textId="77777777" w:rsidR="009325FB" w:rsidRPr="009325FB" w:rsidRDefault="009325FB" w:rsidP="00426542">
      <w:pPr>
        <w:pStyle w:val="ListParagraph"/>
        <w:numPr>
          <w:ilvl w:val="0"/>
          <w:numId w:val="28"/>
        </w:numPr>
        <w:spacing w:after="0" w:line="240" w:lineRule="auto"/>
        <w:jc w:val="both"/>
        <w:rPr>
          <w:rFonts w:asciiTheme="majorBidi" w:eastAsia="Times New Roman" w:hAnsiTheme="majorBidi" w:cstheme="majorBidi"/>
          <w:sz w:val="20"/>
          <w:szCs w:val="20"/>
        </w:rPr>
      </w:pPr>
      <w:r w:rsidRPr="009325FB">
        <w:rPr>
          <w:rFonts w:asciiTheme="majorBidi" w:hAnsiTheme="majorBidi" w:cstheme="majorBidi"/>
          <w:b/>
          <w:bCs/>
          <w:sz w:val="20"/>
          <w:szCs w:val="20"/>
        </w:rPr>
        <w:t>Boundary Conditions:</w:t>
      </w:r>
      <w:r w:rsidRPr="009325FB">
        <w:rPr>
          <w:rFonts w:asciiTheme="majorBidi" w:hAnsiTheme="majorBidi" w:cstheme="majorBidi"/>
          <w:sz w:val="20"/>
          <w:szCs w:val="20"/>
        </w:rPr>
        <w:t xml:space="preserve"> Appropriate boundary conditions are applied to the computational domain to ensure physical accuracy. Perfect Electric Conductor (PEC) boundaries are imposed where applicable to enforce zero tangential electric fields. Additionally, symmetry boundary conditions are utilized at domain boundaries to reflect geometric and field symmetries. For minimizing reflection artifacts, absorbing boundary conditions, such as Perfectly Matched Layers (PML), may be incorporated.</w:t>
      </w:r>
    </w:p>
    <w:p w14:paraId="5F5FFDDB" w14:textId="77777777" w:rsidR="00D95BE1" w:rsidRPr="00D95BE1" w:rsidRDefault="009325FB" w:rsidP="00426542">
      <w:pPr>
        <w:pStyle w:val="Heading3"/>
        <w:numPr>
          <w:ilvl w:val="0"/>
          <w:numId w:val="28"/>
        </w:numPr>
        <w:spacing w:line="240" w:lineRule="auto"/>
        <w:jc w:val="both"/>
        <w:rPr>
          <w:rFonts w:asciiTheme="majorBidi" w:hAnsiTheme="majorBidi"/>
          <w:color w:val="auto"/>
          <w:sz w:val="20"/>
          <w:szCs w:val="20"/>
        </w:rPr>
      </w:pPr>
      <w:r w:rsidRPr="009325FB">
        <w:rPr>
          <w:rFonts w:asciiTheme="majorBidi" w:hAnsiTheme="majorBidi"/>
          <w:b/>
          <w:bCs/>
          <w:color w:val="auto"/>
          <w:sz w:val="20"/>
          <w:szCs w:val="20"/>
        </w:rPr>
        <w:t>Numerical Implementation:</w:t>
      </w:r>
      <w:r w:rsidRPr="009325FB">
        <w:rPr>
          <w:rFonts w:asciiTheme="majorBidi" w:hAnsiTheme="majorBidi"/>
          <w:color w:val="auto"/>
          <w:sz w:val="20"/>
          <w:szCs w:val="20"/>
        </w:rPr>
        <w:t xml:space="preserve"> At each time step, the following procedure is executed:</w:t>
      </w:r>
    </w:p>
    <w:p w14:paraId="009A9719" w14:textId="77777777" w:rsidR="009325FB" w:rsidRPr="009325FB" w:rsidRDefault="009325FB" w:rsidP="00426542">
      <w:pPr>
        <w:pStyle w:val="ListParagraph"/>
        <w:numPr>
          <w:ilvl w:val="0"/>
          <w:numId w:val="29"/>
        </w:numPr>
        <w:spacing w:after="0" w:line="240" w:lineRule="auto"/>
        <w:jc w:val="both"/>
        <w:rPr>
          <w:rFonts w:asciiTheme="majorBidi" w:hAnsiTheme="majorBidi" w:cstheme="majorBidi"/>
          <w:sz w:val="20"/>
          <w:szCs w:val="20"/>
        </w:rPr>
      </w:pPr>
      <w:r w:rsidRPr="009325FB">
        <w:rPr>
          <w:rStyle w:val="Strong"/>
          <w:rFonts w:asciiTheme="majorBidi" w:hAnsiTheme="majorBidi" w:cstheme="majorBidi"/>
          <w:sz w:val="20"/>
          <w:szCs w:val="20"/>
        </w:rPr>
        <w:t>Magnetic Field Update:</w:t>
      </w:r>
      <w:r w:rsidRPr="009325FB">
        <w:rPr>
          <w:rFonts w:asciiTheme="majorBidi" w:hAnsiTheme="majorBidi" w:cstheme="majorBidi"/>
          <w:sz w:val="20"/>
          <w:szCs w:val="20"/>
        </w:rPr>
        <w:t xml:space="preserve"> The magnetic field components </w:t>
      </w:r>
      <w:r w:rsidRPr="009325FB">
        <w:rPr>
          <w:rStyle w:val="katex-mathml"/>
          <w:rFonts w:asciiTheme="majorBidi" w:hAnsiTheme="majorBidi" w:cstheme="majorBidi"/>
          <w:sz w:val="20"/>
          <w:szCs w:val="20"/>
        </w:rPr>
        <w:t>H</w:t>
      </w:r>
      <w:r w:rsidRPr="001474B1">
        <w:rPr>
          <w:rStyle w:val="katex-mathml"/>
          <w:rFonts w:asciiTheme="majorBidi" w:hAnsiTheme="majorBidi" w:cstheme="majorBidi"/>
          <w:sz w:val="20"/>
          <w:szCs w:val="20"/>
          <w:vertAlign w:val="subscript"/>
        </w:rPr>
        <w:t>x</w:t>
      </w:r>
      <w:r>
        <w:rPr>
          <w:rStyle w:val="katex-mathml"/>
          <w:rFonts w:asciiTheme="majorBidi" w:hAnsiTheme="majorBidi" w:cstheme="majorBidi"/>
          <w:sz w:val="20"/>
          <w:szCs w:val="20"/>
        </w:rPr>
        <w:t>, H</w:t>
      </w:r>
      <w:r w:rsidRPr="001474B1">
        <w:rPr>
          <w:rStyle w:val="katex-mathml"/>
          <w:rFonts w:asciiTheme="majorBidi" w:hAnsiTheme="majorBidi" w:cstheme="majorBidi"/>
          <w:sz w:val="20"/>
          <w:szCs w:val="20"/>
          <w:vertAlign w:val="subscript"/>
        </w:rPr>
        <w:t>y</w:t>
      </w:r>
      <w:r>
        <w:rPr>
          <w:rStyle w:val="katex-mathml"/>
          <w:rFonts w:asciiTheme="majorBidi" w:hAnsiTheme="majorBidi" w:cstheme="majorBidi"/>
          <w:sz w:val="20"/>
          <w:szCs w:val="20"/>
        </w:rPr>
        <w:t>, and H</w:t>
      </w:r>
      <w:r w:rsidRPr="001474B1">
        <w:rPr>
          <w:rStyle w:val="katex-mathml"/>
          <w:rFonts w:asciiTheme="majorBidi" w:hAnsiTheme="majorBidi" w:cstheme="majorBidi"/>
          <w:sz w:val="20"/>
          <w:szCs w:val="20"/>
          <w:vertAlign w:val="subscript"/>
        </w:rPr>
        <w:t>z</w:t>
      </w:r>
      <w:r w:rsidRPr="009325FB">
        <w:rPr>
          <w:rStyle w:val="vlist-s"/>
          <w:rFonts w:asciiTheme="majorBidi" w:hAnsiTheme="majorBidi" w:cstheme="majorBidi"/>
          <w:sz w:val="20"/>
          <w:szCs w:val="20"/>
        </w:rPr>
        <w:t>​</w:t>
      </w:r>
      <w:r w:rsidRPr="009325FB">
        <w:rPr>
          <w:rFonts w:asciiTheme="majorBidi" w:hAnsiTheme="majorBidi" w:cstheme="majorBidi"/>
          <w:sz w:val="20"/>
          <w:szCs w:val="20"/>
        </w:rPr>
        <w:t xml:space="preserve"> are computed using the current and predicted electric fields.</w:t>
      </w:r>
    </w:p>
    <w:p w14:paraId="45A35A12" w14:textId="77777777" w:rsidR="009325FB" w:rsidRPr="009325FB" w:rsidRDefault="009325FB" w:rsidP="00426542">
      <w:pPr>
        <w:pStyle w:val="ListParagraph"/>
        <w:numPr>
          <w:ilvl w:val="0"/>
          <w:numId w:val="29"/>
        </w:numPr>
        <w:spacing w:before="100" w:beforeAutospacing="1" w:after="100" w:afterAutospacing="1" w:line="240" w:lineRule="auto"/>
        <w:jc w:val="both"/>
        <w:rPr>
          <w:rFonts w:asciiTheme="majorBidi" w:hAnsiTheme="majorBidi" w:cstheme="majorBidi"/>
          <w:sz w:val="20"/>
          <w:szCs w:val="20"/>
        </w:rPr>
      </w:pPr>
      <w:r w:rsidRPr="009325FB">
        <w:rPr>
          <w:rStyle w:val="Strong"/>
          <w:rFonts w:asciiTheme="majorBidi" w:hAnsiTheme="majorBidi" w:cstheme="majorBidi"/>
          <w:sz w:val="20"/>
          <w:szCs w:val="20"/>
        </w:rPr>
        <w:t>Electric Field Update:</w:t>
      </w:r>
      <w:r w:rsidRPr="009325FB">
        <w:rPr>
          <w:rFonts w:asciiTheme="majorBidi" w:hAnsiTheme="majorBidi" w:cstheme="majorBidi"/>
          <w:sz w:val="20"/>
          <w:szCs w:val="20"/>
        </w:rPr>
        <w:t xml:space="preserve"> The electric field components </w:t>
      </w:r>
      <w:r w:rsidRPr="009325FB">
        <w:rPr>
          <w:rStyle w:val="katex-mathml"/>
          <w:rFonts w:asciiTheme="majorBidi" w:hAnsiTheme="majorBidi" w:cstheme="majorBidi"/>
          <w:sz w:val="20"/>
          <w:szCs w:val="20"/>
        </w:rPr>
        <w:t>E</w:t>
      </w:r>
      <w:r w:rsidRPr="001474B1">
        <w:rPr>
          <w:rStyle w:val="katex-mathml"/>
          <w:rFonts w:asciiTheme="majorBidi" w:hAnsiTheme="majorBidi" w:cstheme="majorBidi"/>
          <w:sz w:val="20"/>
          <w:szCs w:val="20"/>
          <w:vertAlign w:val="subscript"/>
        </w:rPr>
        <w:t>x</w:t>
      </w:r>
      <w:r w:rsidRPr="009325FB">
        <w:rPr>
          <w:rStyle w:val="katex-mathml"/>
          <w:rFonts w:asciiTheme="majorBidi" w:hAnsiTheme="majorBidi" w:cstheme="majorBidi"/>
          <w:sz w:val="20"/>
          <w:szCs w:val="20"/>
        </w:rPr>
        <w:t>,</w:t>
      </w:r>
      <w:r>
        <w:rPr>
          <w:rStyle w:val="katex-mathml"/>
          <w:rFonts w:asciiTheme="majorBidi" w:hAnsiTheme="majorBidi" w:cstheme="majorBidi"/>
          <w:sz w:val="20"/>
          <w:szCs w:val="20"/>
        </w:rPr>
        <w:t xml:space="preserve"> E</w:t>
      </w:r>
      <w:r w:rsidRPr="001474B1">
        <w:rPr>
          <w:rStyle w:val="katex-mathml"/>
          <w:rFonts w:asciiTheme="majorBidi" w:hAnsiTheme="majorBidi" w:cstheme="majorBidi"/>
          <w:sz w:val="20"/>
          <w:szCs w:val="20"/>
          <w:vertAlign w:val="subscript"/>
        </w:rPr>
        <w:t>y</w:t>
      </w:r>
      <w:r>
        <w:rPr>
          <w:rStyle w:val="katex-mathml"/>
          <w:rFonts w:asciiTheme="majorBidi" w:hAnsiTheme="majorBidi" w:cstheme="majorBidi"/>
          <w:sz w:val="20"/>
          <w:szCs w:val="20"/>
        </w:rPr>
        <w:t>,</w:t>
      </w:r>
      <w:r w:rsidR="004A2FDC">
        <w:rPr>
          <w:rStyle w:val="katex-mathml"/>
          <w:rFonts w:asciiTheme="majorBidi" w:hAnsiTheme="majorBidi" w:cstheme="majorBidi"/>
          <w:sz w:val="20"/>
          <w:szCs w:val="20"/>
        </w:rPr>
        <w:t xml:space="preserve"> </w:t>
      </w:r>
      <w:r>
        <w:rPr>
          <w:rStyle w:val="katex-mathml"/>
          <w:rFonts w:asciiTheme="majorBidi" w:hAnsiTheme="majorBidi" w:cstheme="majorBidi"/>
          <w:sz w:val="20"/>
          <w:szCs w:val="20"/>
        </w:rPr>
        <w:t>and E</w:t>
      </w:r>
      <w:r w:rsidRPr="001474B1">
        <w:rPr>
          <w:rStyle w:val="katex-mathml"/>
          <w:rFonts w:asciiTheme="majorBidi" w:hAnsiTheme="majorBidi" w:cstheme="majorBidi"/>
          <w:sz w:val="20"/>
          <w:szCs w:val="20"/>
          <w:vertAlign w:val="subscript"/>
        </w:rPr>
        <w:t>z</w:t>
      </w:r>
      <w:r w:rsidR="001474B1" w:rsidRPr="001474B1">
        <w:rPr>
          <w:rStyle w:val="katex-mathml"/>
          <w:rFonts w:asciiTheme="majorBidi" w:hAnsiTheme="majorBidi" w:cstheme="majorBidi"/>
          <w:sz w:val="20"/>
          <w:szCs w:val="20"/>
          <w:vertAlign w:val="subscript"/>
        </w:rPr>
        <w:t xml:space="preserve"> </w:t>
      </w:r>
      <w:r w:rsidRPr="009325FB">
        <w:rPr>
          <w:rStyle w:val="vlist-s"/>
          <w:rFonts w:asciiTheme="majorBidi" w:hAnsiTheme="majorBidi" w:cstheme="majorBidi"/>
          <w:sz w:val="20"/>
          <w:szCs w:val="20"/>
        </w:rPr>
        <w:t>​</w:t>
      </w:r>
      <w:r w:rsidRPr="009325FB">
        <w:rPr>
          <w:rFonts w:asciiTheme="majorBidi" w:hAnsiTheme="majorBidi" w:cstheme="majorBidi"/>
          <w:sz w:val="20"/>
          <w:szCs w:val="20"/>
        </w:rPr>
        <w:t xml:space="preserve"> are then updated using the newly computed magnetic fields.</w:t>
      </w:r>
    </w:p>
    <w:p w14:paraId="26C34307" w14:textId="77777777" w:rsidR="009325FB" w:rsidRPr="009325FB" w:rsidRDefault="009325FB" w:rsidP="00426542">
      <w:pPr>
        <w:pStyle w:val="ListParagraph"/>
        <w:numPr>
          <w:ilvl w:val="0"/>
          <w:numId w:val="29"/>
        </w:numPr>
        <w:spacing w:after="0" w:line="240" w:lineRule="auto"/>
        <w:jc w:val="both"/>
        <w:rPr>
          <w:rFonts w:asciiTheme="majorBidi" w:hAnsiTheme="majorBidi" w:cstheme="majorBidi"/>
          <w:sz w:val="20"/>
          <w:szCs w:val="20"/>
        </w:rPr>
      </w:pPr>
      <w:r w:rsidRPr="009325FB">
        <w:rPr>
          <w:rStyle w:val="Strong"/>
          <w:rFonts w:asciiTheme="majorBidi" w:hAnsiTheme="majorBidi" w:cstheme="majorBidi"/>
          <w:sz w:val="20"/>
          <w:szCs w:val="20"/>
        </w:rPr>
        <w:t>Boundary Application:</w:t>
      </w:r>
      <w:r w:rsidRPr="009325FB">
        <w:rPr>
          <w:rFonts w:asciiTheme="majorBidi" w:hAnsiTheme="majorBidi" w:cstheme="majorBidi"/>
          <w:sz w:val="20"/>
          <w:szCs w:val="20"/>
        </w:rPr>
        <w:t xml:space="preserve"> Boundary conditions are enforced on both electric and magnetic fields to maintain numerical stability and physical fidelity.</w:t>
      </w:r>
    </w:p>
    <w:p w14:paraId="2BEF245C" w14:textId="77777777" w:rsidR="009325FB" w:rsidRPr="009325FB" w:rsidRDefault="009325FB" w:rsidP="00426542">
      <w:pPr>
        <w:pStyle w:val="NormalWeb"/>
        <w:spacing w:before="0" w:beforeAutospacing="0" w:after="0" w:afterAutospacing="0"/>
        <w:ind w:left="709"/>
        <w:jc w:val="both"/>
        <w:rPr>
          <w:sz w:val="20"/>
          <w:szCs w:val="20"/>
        </w:rPr>
      </w:pPr>
      <w:r w:rsidRPr="009325FB">
        <w:rPr>
          <w:sz w:val="20"/>
          <w:szCs w:val="20"/>
        </w:rPr>
        <w:t>This Crank-Nicolson-based finite difference approach provides a robust framework for simulating the coupled electromagnetic behavior within heterogeneous biological tissues, offering insights into microwave ablation treatment efficacy.</w:t>
      </w:r>
    </w:p>
    <w:p w14:paraId="10529579" w14:textId="77777777" w:rsidR="009325FB" w:rsidRPr="00E33AE0" w:rsidRDefault="009325FB" w:rsidP="00426542">
      <w:pPr>
        <w:spacing w:after="0" w:line="240" w:lineRule="auto"/>
        <w:jc w:val="both"/>
        <w:rPr>
          <w:rFonts w:ascii="Times New Roman" w:eastAsia="Times New Roman" w:hAnsi="Times New Roman" w:cs="Times New Roman"/>
          <w:sz w:val="20"/>
          <w:szCs w:val="20"/>
        </w:rPr>
      </w:pPr>
    </w:p>
    <w:p w14:paraId="4B3CF156" w14:textId="77777777" w:rsidR="00857FFC" w:rsidRDefault="00B30920" w:rsidP="00426542">
      <w:pPr>
        <w:spacing w:after="0" w:line="240" w:lineRule="auto"/>
        <w:jc w:val="both"/>
        <w:outlineLvl w:val="3"/>
        <w:rPr>
          <w:rFonts w:asciiTheme="majorBidi" w:hAnsiTheme="majorBidi" w:cstheme="majorBidi"/>
          <w:b/>
          <w:bCs/>
          <w:sz w:val="20"/>
          <w:szCs w:val="20"/>
        </w:rPr>
      </w:pPr>
      <w:r>
        <w:rPr>
          <w:rFonts w:asciiTheme="majorBidi" w:hAnsiTheme="majorBidi" w:cstheme="majorBidi"/>
          <w:b/>
          <w:bCs/>
          <w:sz w:val="20"/>
          <w:szCs w:val="20"/>
        </w:rPr>
        <w:t xml:space="preserve">2.1.2 Solving </w:t>
      </w:r>
      <w:r w:rsidR="0081487E">
        <w:rPr>
          <w:rFonts w:asciiTheme="majorBidi" w:hAnsiTheme="majorBidi" w:cstheme="majorBidi"/>
          <w:b/>
          <w:bCs/>
          <w:sz w:val="20"/>
          <w:szCs w:val="20"/>
        </w:rPr>
        <w:t>1</w:t>
      </w:r>
      <w:r w:rsidR="00537255">
        <w:rPr>
          <w:rFonts w:asciiTheme="majorBidi" w:hAnsiTheme="majorBidi" w:cstheme="majorBidi"/>
          <w:b/>
          <w:bCs/>
          <w:sz w:val="20"/>
          <w:szCs w:val="20"/>
        </w:rPr>
        <w:t xml:space="preserve">D </w:t>
      </w:r>
      <w:r w:rsidR="00FE2DE0" w:rsidRPr="00FE2DE0">
        <w:rPr>
          <w:rFonts w:asciiTheme="majorBidi" w:hAnsiTheme="majorBidi" w:cstheme="majorBidi"/>
          <w:b/>
          <w:bCs/>
          <w:sz w:val="20"/>
          <w:szCs w:val="20"/>
        </w:rPr>
        <w:t>Bioheat Equation Using Crank-Nicolson</w:t>
      </w:r>
      <w:r w:rsidR="00EF3147">
        <w:rPr>
          <w:rFonts w:asciiTheme="majorBidi" w:hAnsiTheme="majorBidi" w:cstheme="majorBidi"/>
          <w:b/>
          <w:bCs/>
          <w:sz w:val="20"/>
          <w:szCs w:val="20"/>
        </w:rPr>
        <w:t xml:space="preserve"> </w:t>
      </w:r>
      <w:r w:rsidR="00537255">
        <w:rPr>
          <w:rFonts w:asciiTheme="majorBidi" w:hAnsiTheme="majorBidi" w:cstheme="majorBidi"/>
          <w:b/>
          <w:bCs/>
          <w:sz w:val="20"/>
          <w:szCs w:val="20"/>
        </w:rPr>
        <w:t>Method</w:t>
      </w:r>
    </w:p>
    <w:p w14:paraId="7C035AC9" w14:textId="77777777" w:rsidR="00090713" w:rsidRPr="0081487E" w:rsidRDefault="000F2A3B" w:rsidP="00426542">
      <w:pPr>
        <w:spacing w:after="0" w:line="240" w:lineRule="auto"/>
        <w:jc w:val="both"/>
        <w:outlineLvl w:val="3"/>
        <w:rPr>
          <w:rFonts w:asciiTheme="majorBidi" w:hAnsiTheme="majorBidi" w:cstheme="majorBidi"/>
          <w:sz w:val="20"/>
          <w:szCs w:val="20"/>
        </w:rPr>
      </w:pPr>
      <w:r w:rsidRPr="0081487E">
        <w:rPr>
          <w:rFonts w:asciiTheme="majorBidi" w:hAnsiTheme="majorBidi" w:cstheme="majorBidi"/>
          <w:sz w:val="20"/>
          <w:szCs w:val="20"/>
        </w:rPr>
        <w:t xml:space="preserve">The </w:t>
      </w:r>
      <w:r w:rsidRPr="0081487E">
        <w:rPr>
          <w:rStyle w:val="Strong"/>
          <w:rFonts w:asciiTheme="majorBidi" w:hAnsiTheme="majorBidi" w:cstheme="majorBidi"/>
          <w:b w:val="0"/>
          <w:bCs w:val="0"/>
          <w:sz w:val="20"/>
          <w:szCs w:val="20"/>
        </w:rPr>
        <w:t>bioheat equation</w:t>
      </w:r>
      <w:r w:rsidRPr="0081487E">
        <w:rPr>
          <w:rFonts w:asciiTheme="majorBidi" w:hAnsiTheme="majorBidi" w:cstheme="majorBidi"/>
          <w:sz w:val="20"/>
          <w:szCs w:val="20"/>
        </w:rPr>
        <w:t xml:space="preserve"> describes heat transfer in biological tissue, including heat conduction, metabolic heat generation, and heat convection due to blood perfusion.</w:t>
      </w:r>
      <w:r w:rsidR="00EE3A0C" w:rsidRPr="0081487E">
        <w:rPr>
          <w:rFonts w:asciiTheme="majorBidi" w:hAnsiTheme="majorBidi" w:cstheme="majorBidi"/>
          <w:sz w:val="20"/>
          <w:szCs w:val="20"/>
        </w:rPr>
        <w:t xml:space="preserve"> </w:t>
      </w:r>
      <w:r w:rsidR="00785838" w:rsidRPr="0081487E">
        <w:rPr>
          <w:rFonts w:asciiTheme="majorBidi" w:hAnsiTheme="majorBidi" w:cstheme="majorBidi"/>
          <w:sz w:val="20"/>
          <w:szCs w:val="20"/>
        </w:rPr>
        <w:t>One of the most well-known models is the Pennes bioheat equation [1</w:t>
      </w:r>
      <w:r w:rsidR="009741AF">
        <w:rPr>
          <w:rFonts w:asciiTheme="majorBidi" w:hAnsiTheme="majorBidi" w:cstheme="majorBidi"/>
          <w:sz w:val="20"/>
          <w:szCs w:val="20"/>
        </w:rPr>
        <w:t>5</w:t>
      </w:r>
      <w:r w:rsidR="00785838" w:rsidRPr="0081487E">
        <w:rPr>
          <w:rFonts w:asciiTheme="majorBidi" w:hAnsiTheme="majorBidi" w:cstheme="majorBidi"/>
          <w:sz w:val="20"/>
          <w:szCs w:val="20"/>
        </w:rPr>
        <w:t>].</w:t>
      </w:r>
    </w:p>
    <w:p w14:paraId="27BEDC77" w14:textId="77777777" w:rsidR="006B3CD9" w:rsidRPr="0081487E" w:rsidRDefault="006B3CD9" w:rsidP="00426542">
      <w:pPr>
        <w:spacing w:after="0" w:line="240" w:lineRule="auto"/>
        <w:jc w:val="both"/>
        <w:outlineLvl w:val="3"/>
        <w:rPr>
          <w:rFonts w:asciiTheme="majorBidi" w:hAnsiTheme="majorBidi" w:cstheme="majorBidi"/>
          <w:sz w:val="20"/>
          <w:szCs w:val="20"/>
        </w:rPr>
      </w:pPr>
      <w:r w:rsidRPr="0081487E">
        <w:rPr>
          <w:rFonts w:asciiTheme="majorBidi" w:hAnsiTheme="majorBidi" w:cstheme="majorBidi"/>
          <w:sz w:val="20"/>
          <w:szCs w:val="20"/>
        </w:rPr>
        <w:t xml:space="preserve">Thermal transport within biological tissues subjected to electromagnetic heating is governed by the Pennes bioheat equation, which accounts for heat conduction, metabolic heat generation, and perfusion-based heat exchange due to blood flow. In this study, the </w:t>
      </w:r>
      <w:r w:rsidR="005D09A7">
        <w:rPr>
          <w:rFonts w:asciiTheme="majorBidi" w:hAnsiTheme="majorBidi" w:cstheme="majorBidi"/>
          <w:sz w:val="20"/>
          <w:szCs w:val="20"/>
        </w:rPr>
        <w:t>one-dimensional</w:t>
      </w:r>
      <w:r w:rsidRPr="0081487E">
        <w:rPr>
          <w:rFonts w:asciiTheme="majorBidi" w:hAnsiTheme="majorBidi" w:cstheme="majorBidi"/>
          <w:sz w:val="20"/>
          <w:szCs w:val="20"/>
        </w:rPr>
        <w:t xml:space="preserve"> (</w:t>
      </w:r>
      <w:r w:rsidR="0081487E" w:rsidRPr="0081487E">
        <w:rPr>
          <w:rFonts w:asciiTheme="majorBidi" w:hAnsiTheme="majorBidi" w:cstheme="majorBidi"/>
          <w:sz w:val="20"/>
          <w:szCs w:val="20"/>
        </w:rPr>
        <w:t>1</w:t>
      </w:r>
      <w:r w:rsidRPr="0081487E">
        <w:rPr>
          <w:rFonts w:asciiTheme="majorBidi" w:hAnsiTheme="majorBidi" w:cstheme="majorBidi"/>
          <w:sz w:val="20"/>
          <w:szCs w:val="20"/>
        </w:rPr>
        <w:t>D) form of the bioheat equation is employed to model heat distribution in liver tissue undergoing microwave ablation therapy. The equation is expressed as:</w:t>
      </w:r>
    </w:p>
    <w:p w14:paraId="601C760E" w14:textId="77777777" w:rsidR="003837D8" w:rsidRDefault="00EE3A0C" w:rsidP="00426542">
      <w:pPr>
        <w:spacing w:after="0" w:line="240" w:lineRule="auto"/>
        <w:rPr>
          <w:rFonts w:asciiTheme="majorBidi" w:eastAsiaTheme="minorEastAsia" w:hAnsiTheme="majorBidi" w:cstheme="majorBidi"/>
          <w:iCs/>
          <w:sz w:val="24"/>
          <w:szCs w:val="24"/>
        </w:rPr>
      </w:pPr>
      <m:oMath>
        <m:r>
          <w:rPr>
            <w:rFonts w:ascii="Cambria Math" w:eastAsia="Times New Roman" w:hAnsi="Cambria Math" w:cstheme="majorBidi"/>
            <w:sz w:val="24"/>
            <w:szCs w:val="24"/>
          </w:rPr>
          <w:lastRenderedPageBreak/>
          <m:t>ρc</m:t>
        </m:r>
        <m:f>
          <m:fPr>
            <m:ctrlPr>
              <w:rPr>
                <w:rFonts w:ascii="Cambria Math" w:eastAsia="Times New Roman" w:hAnsi="Cambria Math" w:cstheme="majorBidi"/>
                <w:i/>
                <w:iCs/>
                <w:sz w:val="24"/>
                <w:szCs w:val="24"/>
              </w:rPr>
            </m:ctrlPr>
          </m:fPr>
          <m:num>
            <m:r>
              <w:rPr>
                <w:rFonts w:ascii="Cambria Math" w:eastAsia="Times New Roman" w:hAnsi="Cambria Math" w:cstheme="majorBidi"/>
                <w:sz w:val="24"/>
                <w:szCs w:val="24"/>
              </w:rPr>
              <m:t>∂T</m:t>
            </m:r>
          </m:num>
          <m:den>
            <m:r>
              <w:rPr>
                <w:rFonts w:ascii="Cambria Math" w:eastAsia="Times New Roman" w:hAnsi="Cambria Math" w:cstheme="majorBidi"/>
                <w:sz w:val="24"/>
                <w:szCs w:val="24"/>
              </w:rPr>
              <m:t>∂t</m:t>
            </m:r>
          </m:den>
        </m:f>
        <m:r>
          <w:rPr>
            <w:rFonts w:ascii="Cambria Math" w:eastAsia="Times New Roman" w:hAnsi="Cambria Math" w:cstheme="majorBidi"/>
            <w:sz w:val="24"/>
            <w:szCs w:val="24"/>
          </w:rPr>
          <m:t>=k</m:t>
        </m:r>
        <m:sSup>
          <m:sSupPr>
            <m:ctrlPr>
              <w:rPr>
                <w:rFonts w:ascii="Cambria Math" w:eastAsia="Times New Roman" w:hAnsi="Cambria Math" w:cstheme="majorBidi"/>
                <w:i/>
                <w:iCs/>
                <w:sz w:val="24"/>
                <w:szCs w:val="24"/>
              </w:rPr>
            </m:ctrlPr>
          </m:sSupPr>
          <m:e>
            <m:r>
              <m:rPr>
                <m:sty m:val="p"/>
              </m:rPr>
              <w:rPr>
                <w:rFonts w:ascii="Cambria Math" w:eastAsia="Times New Roman" w:hAnsi="Cambria Math" w:cstheme="majorBidi"/>
                <w:sz w:val="24"/>
                <w:szCs w:val="24"/>
              </w:rPr>
              <m:t>∇</m:t>
            </m:r>
          </m:e>
          <m:sup>
            <m:r>
              <w:rPr>
                <w:rFonts w:ascii="Cambria Math" w:eastAsia="Times New Roman" w:hAnsi="Cambria Math" w:cstheme="majorBidi"/>
                <w:sz w:val="24"/>
                <w:szCs w:val="24"/>
              </w:rPr>
              <m:t>2</m:t>
            </m:r>
          </m:sup>
        </m:sSup>
        <m:r>
          <w:rPr>
            <w:rFonts w:ascii="Cambria Math" w:eastAsia="Times New Roman" w:hAnsi="Cambria Math" w:cstheme="majorBidi"/>
            <w:sz w:val="24"/>
            <w:szCs w:val="24"/>
          </w:rPr>
          <m:t>T+</m:t>
        </m:r>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Q</m:t>
            </m:r>
          </m:e>
          <m:sub>
            <m:r>
              <w:rPr>
                <w:rFonts w:ascii="Cambria Math" w:eastAsia="Times New Roman" w:hAnsi="Cambria Math" w:cstheme="majorBidi"/>
                <w:sz w:val="24"/>
                <w:szCs w:val="24"/>
              </w:rPr>
              <m:t>met</m:t>
            </m:r>
          </m:sub>
        </m:sSub>
        <m:r>
          <w:rPr>
            <w:rFonts w:ascii="Cambria Math" w:eastAsia="Times New Roman" w:hAnsi="Cambria Math" w:cstheme="majorBidi"/>
            <w:sz w:val="24"/>
            <w:szCs w:val="24"/>
          </w:rPr>
          <m:t>+</m:t>
        </m:r>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ω</m:t>
            </m:r>
          </m:e>
          <m:sub>
            <m:r>
              <w:rPr>
                <w:rFonts w:ascii="Cambria Math" w:eastAsia="Times New Roman" w:hAnsi="Cambria Math" w:cstheme="majorBidi"/>
                <w:sz w:val="24"/>
                <w:szCs w:val="24"/>
              </w:rPr>
              <m:t>b</m:t>
            </m:r>
          </m:sub>
        </m:sSub>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r>
              <w:rPr>
                <w:rFonts w:ascii="Cambria Math" w:eastAsia="Times New Roman" w:hAnsi="Cambria Math" w:cstheme="majorBidi"/>
                <w:sz w:val="24"/>
                <w:szCs w:val="24"/>
              </w:rPr>
              <m:t>b</m:t>
            </m:r>
          </m:sub>
        </m:sSub>
        <m:r>
          <w:rPr>
            <w:rFonts w:ascii="Cambria Math" w:eastAsia="Times New Roman" w:hAnsi="Cambria Math" w:cstheme="majorBidi"/>
            <w:sz w:val="24"/>
            <w:szCs w:val="24"/>
          </w:rPr>
          <m:t>(T-</m:t>
        </m:r>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T</m:t>
            </m:r>
          </m:e>
          <m:sub>
            <m:r>
              <w:rPr>
                <w:rFonts w:ascii="Cambria Math" w:eastAsia="Times New Roman" w:hAnsi="Cambria Math" w:cstheme="majorBidi"/>
                <w:sz w:val="24"/>
                <w:szCs w:val="24"/>
              </w:rPr>
              <m:t>b</m:t>
            </m:r>
          </m:sub>
        </m:sSub>
        <m:r>
          <w:rPr>
            <w:rFonts w:ascii="Cambria Math" w:eastAsia="Times New Roman" w:hAnsi="Cambria Math" w:cstheme="majorBidi"/>
            <w:sz w:val="24"/>
            <w:szCs w:val="24"/>
          </w:rPr>
          <m:t>)</m:t>
        </m:r>
      </m:oMath>
      <w:r w:rsidR="00BA1D33">
        <w:rPr>
          <w:rFonts w:asciiTheme="majorBidi" w:eastAsiaTheme="minorEastAsia" w:hAnsiTheme="majorBidi" w:cstheme="majorBidi"/>
          <w:iCs/>
          <w:sz w:val="24"/>
          <w:szCs w:val="24"/>
        </w:rPr>
        <w:t xml:space="preserve"> </w:t>
      </w:r>
      <w:r w:rsidR="00054A82">
        <w:rPr>
          <w:rFonts w:asciiTheme="majorBidi" w:eastAsiaTheme="minorEastAsia" w:hAnsiTheme="majorBidi" w:cstheme="majorBidi"/>
          <w:iCs/>
          <w:sz w:val="24"/>
          <w:szCs w:val="24"/>
        </w:rPr>
        <w:t xml:space="preserve">                                                                                      </w:t>
      </w:r>
      <w:r w:rsidR="005A7133">
        <w:rPr>
          <w:rFonts w:asciiTheme="majorBidi" w:eastAsiaTheme="minorEastAsia" w:hAnsiTheme="majorBidi" w:cstheme="majorBidi"/>
          <w:iCs/>
          <w:sz w:val="24"/>
          <w:szCs w:val="24"/>
        </w:rPr>
        <w:t xml:space="preserve"> </w:t>
      </w:r>
      <w:r w:rsidR="00054A82" w:rsidRPr="00054A82">
        <w:rPr>
          <w:rFonts w:asciiTheme="majorBidi" w:eastAsiaTheme="minorEastAsia" w:hAnsiTheme="majorBidi" w:cstheme="majorBidi"/>
          <w:iCs/>
          <w:sz w:val="20"/>
          <w:szCs w:val="20"/>
        </w:rPr>
        <w:t>(</w:t>
      </w:r>
      <w:r w:rsidR="007E51A0">
        <w:rPr>
          <w:rFonts w:asciiTheme="majorBidi" w:eastAsiaTheme="minorEastAsia" w:hAnsiTheme="majorBidi" w:cstheme="majorBidi"/>
          <w:iCs/>
          <w:sz w:val="20"/>
          <w:szCs w:val="20"/>
        </w:rPr>
        <w:t>5</w:t>
      </w:r>
      <w:r w:rsidR="00054A82" w:rsidRPr="00054A82">
        <w:rPr>
          <w:rFonts w:asciiTheme="majorBidi" w:eastAsiaTheme="minorEastAsia" w:hAnsiTheme="majorBidi" w:cstheme="majorBidi"/>
          <w:iCs/>
          <w:sz w:val="20"/>
          <w:szCs w:val="20"/>
        </w:rPr>
        <w:t>)</w:t>
      </w:r>
    </w:p>
    <w:p w14:paraId="3EE9D319" w14:textId="77777777" w:rsidR="00CB44AF" w:rsidRDefault="00CB44AF" w:rsidP="00426542">
      <w:pPr>
        <w:spacing w:after="0" w:line="240" w:lineRule="auto"/>
        <w:rPr>
          <w:rFonts w:asciiTheme="majorBidi" w:eastAsiaTheme="minorEastAsia" w:hAnsiTheme="majorBidi" w:cstheme="majorBidi"/>
          <w:iCs/>
          <w:sz w:val="24"/>
          <w:szCs w:val="24"/>
        </w:rPr>
      </w:pPr>
    </w:p>
    <w:p w14:paraId="2B544205" w14:textId="77777777" w:rsidR="000F69FD" w:rsidRPr="00DB55F9" w:rsidRDefault="005944F5" w:rsidP="00426542">
      <w:pPr>
        <w:spacing w:after="0" w:line="240" w:lineRule="auto"/>
        <w:jc w:val="both"/>
        <w:rPr>
          <w:rFonts w:asciiTheme="majorBidi" w:eastAsiaTheme="minorEastAsia" w:hAnsiTheme="majorBidi" w:cstheme="majorBidi"/>
          <w:iCs/>
          <w:sz w:val="20"/>
          <w:szCs w:val="20"/>
        </w:rPr>
      </w:pPr>
      <w:r w:rsidRPr="00DB55F9">
        <w:rPr>
          <w:rFonts w:asciiTheme="majorBidi" w:eastAsiaTheme="minorEastAsia" w:hAnsiTheme="majorBidi" w:cstheme="majorBidi"/>
          <w:iCs/>
          <w:sz w:val="20"/>
          <w:szCs w:val="20"/>
        </w:rPr>
        <w:t xml:space="preserve">Where </w:t>
      </w:r>
      <m:oMath>
        <m:r>
          <w:rPr>
            <w:rFonts w:ascii="Cambria Math" w:eastAsia="Times New Roman" w:hAnsi="Cambria Math" w:cstheme="majorBidi"/>
            <w:sz w:val="20"/>
            <w:szCs w:val="20"/>
          </w:rPr>
          <m:t>ρ</m:t>
        </m:r>
      </m:oMath>
      <w:r w:rsidRPr="00DB55F9">
        <w:rPr>
          <w:rFonts w:asciiTheme="majorBidi" w:eastAsiaTheme="minorEastAsia" w:hAnsiTheme="majorBidi" w:cstheme="majorBidi"/>
          <w:iCs/>
          <w:sz w:val="20"/>
          <w:szCs w:val="20"/>
        </w:rPr>
        <w:t xml:space="preserve"> </w:t>
      </w:r>
      <w:r w:rsidR="00CB44AF" w:rsidRPr="00DB55F9">
        <w:rPr>
          <w:rFonts w:asciiTheme="majorBidi" w:eastAsiaTheme="minorEastAsia" w:hAnsiTheme="majorBidi" w:cstheme="majorBidi"/>
          <w:iCs/>
          <w:sz w:val="20"/>
          <w:szCs w:val="20"/>
        </w:rPr>
        <w:t xml:space="preserve">is the </w:t>
      </w:r>
      <w:r w:rsidR="00914596" w:rsidRPr="00DB55F9">
        <w:rPr>
          <w:rFonts w:asciiTheme="majorBidi" w:hAnsiTheme="majorBidi" w:cstheme="majorBidi"/>
          <w:sz w:val="20"/>
          <w:szCs w:val="20"/>
        </w:rPr>
        <w:t>d</w:t>
      </w:r>
      <w:r w:rsidRPr="00DB55F9">
        <w:rPr>
          <w:rFonts w:asciiTheme="majorBidi" w:hAnsiTheme="majorBidi" w:cstheme="majorBidi"/>
          <w:sz w:val="20"/>
          <w:szCs w:val="20"/>
        </w:rPr>
        <w:t xml:space="preserve">ensity of the tissue (kg/m³), </w:t>
      </w:r>
      <w:r w:rsidRPr="00DB55F9">
        <w:rPr>
          <w:rStyle w:val="mord"/>
          <w:rFonts w:asciiTheme="majorBidi" w:hAnsiTheme="majorBidi" w:cstheme="majorBidi"/>
          <w:sz w:val="20"/>
          <w:szCs w:val="20"/>
        </w:rPr>
        <w:t>c</w:t>
      </w:r>
      <w:r w:rsidR="00CB44AF" w:rsidRPr="00DB55F9">
        <w:rPr>
          <w:rFonts w:asciiTheme="majorBidi" w:hAnsiTheme="majorBidi" w:cstheme="majorBidi"/>
          <w:sz w:val="20"/>
          <w:szCs w:val="20"/>
        </w:rPr>
        <w:t xml:space="preserve"> the </w:t>
      </w:r>
      <w:r w:rsidR="00914596" w:rsidRPr="00DB55F9">
        <w:rPr>
          <w:rFonts w:asciiTheme="majorBidi" w:hAnsiTheme="majorBidi" w:cstheme="majorBidi"/>
          <w:sz w:val="20"/>
          <w:szCs w:val="20"/>
        </w:rPr>
        <w:t>s</w:t>
      </w:r>
      <w:r w:rsidRPr="00DB55F9">
        <w:rPr>
          <w:rFonts w:asciiTheme="majorBidi" w:hAnsiTheme="majorBidi" w:cstheme="majorBidi"/>
          <w:sz w:val="20"/>
          <w:szCs w:val="20"/>
        </w:rPr>
        <w:t>pecific heat capacity of the tissue (J/kg·°C)</w:t>
      </w:r>
      <w:r w:rsidR="00CC5E14" w:rsidRPr="00DB55F9">
        <w:rPr>
          <w:rFonts w:asciiTheme="majorBidi" w:hAnsiTheme="majorBidi" w:cstheme="majorBidi"/>
          <w:sz w:val="20"/>
          <w:szCs w:val="20"/>
        </w:rPr>
        <w:t xml:space="preserve">, </w:t>
      </w:r>
      <w:r w:rsidR="00CC5E14" w:rsidRPr="00DB55F9">
        <w:rPr>
          <w:rStyle w:val="mord"/>
          <w:rFonts w:asciiTheme="majorBidi" w:hAnsiTheme="majorBidi" w:cstheme="majorBidi"/>
          <w:sz w:val="20"/>
          <w:szCs w:val="20"/>
        </w:rPr>
        <w:t>T</w:t>
      </w:r>
      <w:r w:rsidR="00CC5E14" w:rsidRPr="00DB55F9">
        <w:rPr>
          <w:rFonts w:asciiTheme="majorBidi" w:hAnsiTheme="majorBidi" w:cstheme="majorBidi"/>
          <w:sz w:val="20"/>
          <w:szCs w:val="20"/>
        </w:rPr>
        <w:t xml:space="preserve"> </w:t>
      </w:r>
      <w:r w:rsidR="00CB44AF" w:rsidRPr="00DB55F9">
        <w:rPr>
          <w:rFonts w:asciiTheme="majorBidi" w:hAnsiTheme="majorBidi" w:cstheme="majorBidi"/>
          <w:sz w:val="20"/>
          <w:szCs w:val="20"/>
        </w:rPr>
        <w:t>the t</w:t>
      </w:r>
      <w:r w:rsidR="00CC5E14" w:rsidRPr="00DB55F9">
        <w:rPr>
          <w:rFonts w:asciiTheme="majorBidi" w:hAnsiTheme="majorBidi" w:cstheme="majorBidi"/>
          <w:sz w:val="20"/>
          <w:szCs w:val="20"/>
        </w:rPr>
        <w:t xml:space="preserve">emperature of the tissue (°C), </w:t>
      </w:r>
      <w:r w:rsidR="00CC5E14" w:rsidRPr="00DB55F9">
        <w:rPr>
          <w:rStyle w:val="mord"/>
          <w:rFonts w:asciiTheme="majorBidi" w:hAnsiTheme="majorBidi" w:cstheme="majorBidi"/>
          <w:sz w:val="20"/>
          <w:szCs w:val="20"/>
        </w:rPr>
        <w:t>t</w:t>
      </w:r>
      <w:r w:rsidR="00CB44AF" w:rsidRPr="00DB55F9">
        <w:rPr>
          <w:rFonts w:asciiTheme="majorBidi" w:hAnsiTheme="majorBidi" w:cstheme="majorBidi"/>
          <w:sz w:val="20"/>
          <w:szCs w:val="20"/>
        </w:rPr>
        <w:t xml:space="preserve"> is the</w:t>
      </w:r>
      <w:r w:rsidR="00CC5E14" w:rsidRPr="00DB55F9">
        <w:rPr>
          <w:rFonts w:asciiTheme="majorBidi" w:hAnsiTheme="majorBidi" w:cstheme="majorBidi"/>
          <w:sz w:val="20"/>
          <w:szCs w:val="20"/>
        </w:rPr>
        <w:t xml:space="preserve"> Time (s), </w:t>
      </w:r>
      <w:r w:rsidR="00CC5E14" w:rsidRPr="00DB55F9">
        <w:rPr>
          <w:rStyle w:val="mord"/>
          <w:rFonts w:asciiTheme="majorBidi" w:hAnsiTheme="majorBidi" w:cstheme="majorBidi"/>
          <w:sz w:val="20"/>
          <w:szCs w:val="20"/>
        </w:rPr>
        <w:t>k</w:t>
      </w:r>
      <w:r w:rsidR="00CB44AF" w:rsidRPr="00DB55F9">
        <w:rPr>
          <w:rFonts w:asciiTheme="majorBidi" w:hAnsiTheme="majorBidi" w:cstheme="majorBidi"/>
          <w:sz w:val="20"/>
          <w:szCs w:val="20"/>
        </w:rPr>
        <w:t xml:space="preserve"> is thermal</w:t>
      </w:r>
      <w:r w:rsidR="00CC5E14" w:rsidRPr="00DB55F9">
        <w:rPr>
          <w:rFonts w:asciiTheme="majorBidi" w:hAnsiTheme="majorBidi" w:cstheme="majorBidi"/>
          <w:sz w:val="20"/>
          <w:szCs w:val="20"/>
        </w:rPr>
        <w:t xml:space="preserve"> conductivity of the tissue (W/m·°C), </w:t>
      </w:r>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Q</m:t>
            </m:r>
          </m:e>
          <m:sub>
            <m:r>
              <w:rPr>
                <w:rFonts w:ascii="Cambria Math" w:eastAsia="Times New Roman" w:hAnsi="Cambria Math" w:cstheme="majorBidi"/>
                <w:sz w:val="20"/>
                <w:szCs w:val="20"/>
              </w:rPr>
              <m:t>met</m:t>
            </m:r>
          </m:sub>
        </m:sSub>
      </m:oMath>
      <w:r w:rsidR="00CB44AF" w:rsidRPr="00DB55F9">
        <w:rPr>
          <w:rFonts w:asciiTheme="majorBidi" w:eastAsiaTheme="minorEastAsia" w:hAnsiTheme="majorBidi" w:cstheme="majorBidi"/>
          <w:iCs/>
          <w:sz w:val="20"/>
          <w:szCs w:val="20"/>
        </w:rPr>
        <w:t xml:space="preserve"> is the </w:t>
      </w:r>
      <w:r w:rsidR="00CB44AF" w:rsidRPr="00DB55F9">
        <w:rPr>
          <w:rFonts w:asciiTheme="majorBidi" w:hAnsiTheme="majorBidi" w:cstheme="majorBidi"/>
          <w:sz w:val="20"/>
          <w:szCs w:val="20"/>
        </w:rPr>
        <w:t>m</w:t>
      </w:r>
      <w:r w:rsidR="00CC5E14" w:rsidRPr="00DB55F9">
        <w:rPr>
          <w:rFonts w:asciiTheme="majorBidi" w:hAnsiTheme="majorBidi" w:cstheme="majorBidi"/>
          <w:sz w:val="20"/>
          <w:szCs w:val="20"/>
        </w:rPr>
        <w:t xml:space="preserve">etabolic heat generation (W/m³) that represent the heat produced by tissue metabolism, </w:t>
      </w:r>
      <w:r w:rsidR="00CC5E14" w:rsidRPr="00DB55F9">
        <w:rPr>
          <w:rFonts w:asciiTheme="majorBidi" w:eastAsiaTheme="minorEastAsia" w:hAnsiTheme="majorBidi" w:cstheme="majorBidi"/>
          <w:iCs/>
          <w:sz w:val="20"/>
          <w:szCs w:val="20"/>
        </w:rPr>
        <w:t xml:space="preserve"> </w:t>
      </w:r>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ω</m:t>
            </m:r>
          </m:e>
          <m:sub>
            <m:r>
              <w:rPr>
                <w:rFonts w:ascii="Cambria Math" w:eastAsia="Times New Roman" w:hAnsi="Cambria Math" w:cstheme="majorBidi"/>
                <w:sz w:val="20"/>
                <w:szCs w:val="20"/>
              </w:rPr>
              <m:t>b</m:t>
            </m:r>
          </m:sub>
        </m:sSub>
        <m:r>
          <w:rPr>
            <w:rFonts w:ascii="Cambria Math" w:eastAsia="Times New Roman" w:hAnsi="Cambria Math" w:cstheme="majorBidi"/>
            <w:sz w:val="20"/>
            <w:szCs w:val="20"/>
          </w:rPr>
          <m:t xml:space="preserve"> </m:t>
        </m:r>
      </m:oMath>
      <w:r w:rsidR="00CB44AF" w:rsidRPr="00DB55F9">
        <w:rPr>
          <w:rFonts w:asciiTheme="majorBidi" w:eastAsiaTheme="minorEastAsia" w:hAnsiTheme="majorBidi" w:cstheme="majorBidi"/>
          <w:iCs/>
          <w:sz w:val="20"/>
          <w:szCs w:val="20"/>
        </w:rPr>
        <w:t xml:space="preserve">is the </w:t>
      </w:r>
      <w:r w:rsidR="00CB44AF" w:rsidRPr="00DB55F9">
        <w:rPr>
          <w:rFonts w:asciiTheme="majorBidi" w:hAnsiTheme="majorBidi" w:cstheme="majorBidi"/>
          <w:sz w:val="20"/>
          <w:szCs w:val="20"/>
        </w:rPr>
        <w:t>b</w:t>
      </w:r>
      <w:r w:rsidR="004846C6" w:rsidRPr="00DB55F9">
        <w:rPr>
          <w:rFonts w:asciiTheme="majorBidi" w:hAnsiTheme="majorBidi" w:cstheme="majorBidi"/>
          <w:sz w:val="20"/>
          <w:szCs w:val="20"/>
        </w:rPr>
        <w:t xml:space="preserve">lood perfusion rate (1/s), indicating how quickly blood circulates through the tissue, </w:t>
      </w:r>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c</m:t>
            </m:r>
          </m:e>
          <m:sub>
            <m:r>
              <w:rPr>
                <w:rFonts w:ascii="Cambria Math" w:eastAsia="Times New Roman" w:hAnsi="Cambria Math" w:cstheme="majorBidi"/>
                <w:sz w:val="20"/>
                <w:szCs w:val="20"/>
              </w:rPr>
              <m:t>b</m:t>
            </m:r>
          </m:sub>
        </m:sSub>
        <m:r>
          <w:rPr>
            <w:rFonts w:ascii="Cambria Math" w:eastAsia="Times New Roman" w:hAnsi="Cambria Math" w:cstheme="majorBidi"/>
            <w:sz w:val="20"/>
            <w:szCs w:val="20"/>
          </w:rPr>
          <m:t xml:space="preserve"> </m:t>
        </m:r>
      </m:oMath>
      <w:r w:rsidR="00CB44AF" w:rsidRPr="00DB55F9">
        <w:rPr>
          <w:rFonts w:asciiTheme="majorBidi" w:eastAsiaTheme="minorEastAsia" w:hAnsiTheme="majorBidi" w:cstheme="majorBidi"/>
          <w:iCs/>
          <w:sz w:val="20"/>
          <w:szCs w:val="20"/>
        </w:rPr>
        <w:t xml:space="preserve">the </w:t>
      </w:r>
      <w:r w:rsidR="004846C6" w:rsidRPr="00DB55F9">
        <w:rPr>
          <w:rFonts w:asciiTheme="majorBidi" w:hAnsiTheme="majorBidi" w:cstheme="majorBidi"/>
          <w:sz w:val="20"/>
          <w:szCs w:val="20"/>
        </w:rPr>
        <w:t>Specific heat of blood (J/kg·°C)</w:t>
      </w:r>
      <w:r w:rsidR="00DF6031" w:rsidRPr="00DB55F9">
        <w:rPr>
          <w:rFonts w:asciiTheme="majorBidi" w:hAnsiTheme="majorBidi" w:cstheme="majorBidi"/>
          <w:sz w:val="20"/>
          <w:szCs w:val="20"/>
        </w:rPr>
        <w:t>,</w:t>
      </w:r>
      <w:r w:rsidR="00CB44AF" w:rsidRPr="00DB55F9">
        <w:rPr>
          <w:rFonts w:asciiTheme="majorBidi" w:hAnsiTheme="majorBidi" w:cstheme="majorBidi"/>
          <w:sz w:val="20"/>
          <w:szCs w:val="20"/>
        </w:rPr>
        <w:t xml:space="preserve"> </w:t>
      </w:r>
      <w:r w:rsidR="00DF6031" w:rsidRPr="00DB55F9">
        <w:rPr>
          <w:rFonts w:asciiTheme="majorBidi" w:hAnsiTheme="majorBidi" w:cstheme="majorBidi"/>
          <w:sz w:val="20"/>
          <w:szCs w:val="20"/>
        </w:rPr>
        <w:t xml:space="preserve">and </w:t>
      </w:r>
      <w:r w:rsidR="00DF6031" w:rsidRPr="00DB55F9">
        <w:rPr>
          <w:rStyle w:val="mord"/>
          <w:rFonts w:asciiTheme="majorBidi" w:hAnsiTheme="majorBidi" w:cstheme="majorBidi"/>
          <w:sz w:val="20"/>
          <w:szCs w:val="20"/>
        </w:rPr>
        <w:t>T</w:t>
      </w:r>
      <w:r w:rsidR="00DF6031" w:rsidRPr="00DB55F9">
        <w:rPr>
          <w:rStyle w:val="mord"/>
          <w:rFonts w:asciiTheme="majorBidi" w:hAnsiTheme="majorBidi" w:cstheme="majorBidi"/>
          <w:sz w:val="20"/>
          <w:szCs w:val="20"/>
          <w:vertAlign w:val="subscript"/>
        </w:rPr>
        <w:t>b</w:t>
      </w:r>
      <w:r w:rsidR="00DF6031" w:rsidRPr="00DB55F9">
        <w:rPr>
          <w:rStyle w:val="vlist-s"/>
          <w:rFonts w:asciiTheme="majorBidi" w:hAnsiTheme="majorBidi" w:cstheme="majorBidi"/>
          <w:sz w:val="20"/>
          <w:szCs w:val="20"/>
        </w:rPr>
        <w:t>​</w:t>
      </w:r>
      <w:r w:rsidR="00CB44AF" w:rsidRPr="00DB55F9">
        <w:rPr>
          <w:rFonts w:asciiTheme="majorBidi" w:hAnsiTheme="majorBidi" w:cstheme="majorBidi"/>
          <w:sz w:val="20"/>
          <w:szCs w:val="20"/>
        </w:rPr>
        <w:t xml:space="preserve"> is the b</w:t>
      </w:r>
      <w:r w:rsidR="00DF6031" w:rsidRPr="00DB55F9">
        <w:rPr>
          <w:rFonts w:asciiTheme="majorBidi" w:hAnsiTheme="majorBidi" w:cstheme="majorBidi"/>
          <w:sz w:val="20"/>
          <w:szCs w:val="20"/>
        </w:rPr>
        <w:t xml:space="preserve">lood temperature (°C) that assumed to be constant or an external reference </w:t>
      </w:r>
      <w:r w:rsidR="00B45956" w:rsidRPr="00DB55F9">
        <w:rPr>
          <w:rFonts w:asciiTheme="majorBidi" w:hAnsiTheme="majorBidi" w:cstheme="majorBidi"/>
          <w:sz w:val="20"/>
          <w:szCs w:val="20"/>
        </w:rPr>
        <w:t xml:space="preserve">temperature. Taking </w:t>
      </w:r>
      <w:r w:rsidR="00921970" w:rsidRPr="00DB55F9">
        <w:rPr>
          <w:rFonts w:asciiTheme="majorBidi" w:hAnsiTheme="majorBidi" w:cstheme="majorBidi"/>
          <w:sz w:val="20"/>
          <w:szCs w:val="20"/>
        </w:rPr>
        <w:t>into</w:t>
      </w:r>
      <w:r w:rsidR="00B45956" w:rsidRPr="00DB55F9">
        <w:rPr>
          <w:rFonts w:asciiTheme="majorBidi" w:hAnsiTheme="majorBidi" w:cstheme="majorBidi"/>
          <w:sz w:val="20"/>
          <w:szCs w:val="20"/>
        </w:rPr>
        <w:t xml:space="preserve"> consideration that </w:t>
      </w:r>
      <m:oMath>
        <m:r>
          <w:rPr>
            <w:rFonts w:ascii="Cambria Math" w:eastAsia="Times New Roman" w:hAnsi="Cambria Math" w:cstheme="majorBidi"/>
            <w:sz w:val="20"/>
            <w:szCs w:val="20"/>
          </w:rPr>
          <m:t>ρc</m:t>
        </m:r>
        <m:f>
          <m:fPr>
            <m:ctrlPr>
              <w:rPr>
                <w:rFonts w:ascii="Cambria Math" w:eastAsia="Times New Roman" w:hAnsi="Cambria Math" w:cstheme="majorBidi"/>
                <w:i/>
                <w:iCs/>
                <w:sz w:val="20"/>
                <w:szCs w:val="20"/>
              </w:rPr>
            </m:ctrlPr>
          </m:fPr>
          <m:num>
            <m:r>
              <w:rPr>
                <w:rFonts w:ascii="Cambria Math" w:eastAsia="Times New Roman" w:hAnsi="Cambria Math" w:cstheme="majorBidi"/>
                <w:sz w:val="20"/>
                <w:szCs w:val="20"/>
              </w:rPr>
              <m:t>∂T</m:t>
            </m:r>
          </m:num>
          <m:den>
            <m:r>
              <w:rPr>
                <w:rFonts w:ascii="Cambria Math" w:eastAsia="Times New Roman" w:hAnsi="Cambria Math" w:cstheme="majorBidi"/>
                <w:sz w:val="20"/>
                <w:szCs w:val="20"/>
              </w:rPr>
              <m:t>∂t</m:t>
            </m:r>
          </m:den>
        </m:f>
      </m:oMath>
      <w:r w:rsidR="00B45956" w:rsidRPr="00DB55F9">
        <w:rPr>
          <w:rFonts w:asciiTheme="majorBidi" w:eastAsiaTheme="minorEastAsia" w:hAnsiTheme="majorBidi" w:cstheme="majorBidi"/>
          <w:iCs/>
          <w:sz w:val="20"/>
          <w:szCs w:val="20"/>
        </w:rPr>
        <w:t xml:space="preserve"> </w:t>
      </w:r>
      <w:r w:rsidR="00B45956" w:rsidRPr="00DB55F9">
        <w:rPr>
          <w:rFonts w:asciiTheme="majorBidi" w:hAnsiTheme="majorBidi" w:cstheme="majorBidi"/>
          <w:sz w:val="20"/>
          <w:szCs w:val="20"/>
        </w:rPr>
        <w:t xml:space="preserve">represents the rate of change of temperature over time in the tissue, </w:t>
      </w:r>
      <m:oMath>
        <m:r>
          <w:rPr>
            <w:rFonts w:ascii="Cambria Math" w:eastAsia="Times New Roman" w:hAnsi="Cambria Math" w:cstheme="majorBidi"/>
            <w:sz w:val="20"/>
            <w:szCs w:val="20"/>
          </w:rPr>
          <m:t>k</m:t>
        </m:r>
        <m:sSup>
          <m:sSupPr>
            <m:ctrlPr>
              <w:rPr>
                <w:rFonts w:ascii="Cambria Math" w:eastAsia="Times New Roman" w:hAnsi="Cambria Math" w:cstheme="majorBidi"/>
                <w:i/>
                <w:iCs/>
                <w:sz w:val="20"/>
                <w:szCs w:val="20"/>
              </w:rPr>
            </m:ctrlPr>
          </m:sSupPr>
          <m:e>
            <m:r>
              <m:rPr>
                <m:sty m:val="p"/>
              </m:rPr>
              <w:rPr>
                <w:rFonts w:ascii="Cambria Math" w:eastAsia="Times New Roman" w:hAnsi="Cambria Math" w:cstheme="majorBidi"/>
                <w:sz w:val="20"/>
                <w:szCs w:val="20"/>
              </w:rPr>
              <m:t>∇</m:t>
            </m:r>
          </m:e>
          <m:sup>
            <m:r>
              <w:rPr>
                <w:rFonts w:ascii="Cambria Math" w:eastAsia="Times New Roman" w:hAnsi="Cambria Math" w:cstheme="majorBidi"/>
                <w:sz w:val="20"/>
                <w:szCs w:val="20"/>
              </w:rPr>
              <m:t>2</m:t>
            </m:r>
          </m:sup>
        </m:sSup>
        <m:r>
          <w:rPr>
            <w:rFonts w:ascii="Cambria Math" w:eastAsia="Times New Roman" w:hAnsi="Cambria Math" w:cstheme="majorBidi"/>
            <w:sz w:val="20"/>
            <w:szCs w:val="20"/>
          </w:rPr>
          <m:t>T</m:t>
        </m:r>
      </m:oMath>
      <w:r w:rsidR="00B45956" w:rsidRPr="00DB55F9">
        <w:rPr>
          <w:rFonts w:asciiTheme="majorBidi" w:eastAsiaTheme="minorEastAsia" w:hAnsiTheme="majorBidi" w:cstheme="majorBidi"/>
          <w:iCs/>
          <w:sz w:val="20"/>
          <w:szCs w:val="20"/>
        </w:rPr>
        <w:t xml:space="preserve"> (</w:t>
      </w:r>
      <w:r w:rsidR="00B45956" w:rsidRPr="00DB55F9">
        <w:rPr>
          <w:rFonts w:asciiTheme="majorBidi" w:hAnsiTheme="majorBidi" w:cstheme="majorBidi"/>
          <w:sz w:val="20"/>
          <w:szCs w:val="20"/>
        </w:rPr>
        <w:t xml:space="preserve">Heat Conduction Term </w:t>
      </w:r>
      <w:r w:rsidR="00B45956" w:rsidRPr="00DB55F9">
        <w:rPr>
          <w:rFonts w:asciiTheme="majorBidi" w:eastAsiaTheme="minorEastAsia" w:hAnsiTheme="majorBidi" w:cstheme="majorBidi"/>
          <w:iCs/>
          <w:sz w:val="20"/>
          <w:szCs w:val="20"/>
        </w:rPr>
        <w:t>)</w:t>
      </w:r>
      <w:r w:rsidR="00DD7E98" w:rsidRPr="00DB55F9">
        <w:rPr>
          <w:rFonts w:asciiTheme="majorBidi" w:eastAsiaTheme="minorEastAsia" w:hAnsiTheme="majorBidi" w:cstheme="majorBidi"/>
          <w:iCs/>
          <w:sz w:val="20"/>
          <w:szCs w:val="20"/>
        </w:rPr>
        <w:t xml:space="preserve"> </w:t>
      </w:r>
      <w:r w:rsidR="00DD7E98" w:rsidRPr="00DB55F9">
        <w:rPr>
          <w:rFonts w:asciiTheme="majorBidi" w:hAnsiTheme="majorBidi" w:cstheme="majorBidi"/>
          <w:sz w:val="20"/>
          <w:szCs w:val="20"/>
        </w:rPr>
        <w:t>m</w:t>
      </w:r>
      <w:r w:rsidR="00B45956" w:rsidRPr="00DB55F9">
        <w:rPr>
          <w:rFonts w:asciiTheme="majorBidi" w:hAnsiTheme="majorBidi" w:cstheme="majorBidi"/>
          <w:sz w:val="20"/>
          <w:szCs w:val="20"/>
        </w:rPr>
        <w:t>odels the diff</w:t>
      </w:r>
      <w:r w:rsidR="00DD7E98" w:rsidRPr="00DB55F9">
        <w:rPr>
          <w:rFonts w:asciiTheme="majorBidi" w:hAnsiTheme="majorBidi" w:cstheme="majorBidi"/>
          <w:sz w:val="20"/>
          <w:szCs w:val="20"/>
        </w:rPr>
        <w:t>usion of heat within the tissue where t</w:t>
      </w:r>
      <w:r w:rsidR="00B45956" w:rsidRPr="00DB55F9">
        <w:rPr>
          <w:rFonts w:asciiTheme="majorBidi" w:hAnsiTheme="majorBidi" w:cstheme="majorBidi"/>
          <w:sz w:val="20"/>
          <w:szCs w:val="20"/>
        </w:rPr>
        <w:t xml:space="preserve">he operator  </w:t>
      </w:r>
      <m:oMath>
        <m:sSup>
          <m:sSupPr>
            <m:ctrlPr>
              <w:rPr>
                <w:rFonts w:ascii="Cambria Math" w:eastAsia="Times New Roman" w:hAnsi="Cambria Math" w:cstheme="majorBidi"/>
                <w:i/>
                <w:iCs/>
                <w:sz w:val="20"/>
                <w:szCs w:val="20"/>
              </w:rPr>
            </m:ctrlPr>
          </m:sSupPr>
          <m:e>
            <m:r>
              <m:rPr>
                <m:sty m:val="p"/>
              </m:rPr>
              <w:rPr>
                <w:rFonts w:ascii="Cambria Math" w:eastAsia="Times New Roman" w:hAnsi="Cambria Math" w:cstheme="majorBidi"/>
                <w:sz w:val="20"/>
                <w:szCs w:val="20"/>
              </w:rPr>
              <m:t>∇</m:t>
            </m:r>
          </m:e>
          <m:sup>
            <m:r>
              <w:rPr>
                <w:rFonts w:ascii="Cambria Math" w:eastAsia="Times New Roman" w:hAnsi="Cambria Math" w:cstheme="majorBidi"/>
                <w:sz w:val="20"/>
                <w:szCs w:val="20"/>
              </w:rPr>
              <m:t>2</m:t>
            </m:r>
          </m:sup>
        </m:sSup>
      </m:oMath>
      <w:r w:rsidR="00B45956" w:rsidRPr="00DB55F9">
        <w:rPr>
          <w:rFonts w:asciiTheme="majorBidi" w:hAnsiTheme="majorBidi" w:cstheme="majorBidi"/>
          <w:sz w:val="20"/>
          <w:szCs w:val="20"/>
        </w:rPr>
        <w:t xml:space="preserve"> (Laplacian) captures the spatial temperature gradient, </w:t>
      </w:r>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Q</m:t>
            </m:r>
          </m:e>
          <m:sub>
            <m:r>
              <w:rPr>
                <w:rFonts w:ascii="Cambria Math" w:eastAsia="Times New Roman" w:hAnsi="Cambria Math" w:cstheme="majorBidi"/>
                <w:sz w:val="20"/>
                <w:szCs w:val="20"/>
              </w:rPr>
              <m:t>met</m:t>
            </m:r>
          </m:sub>
        </m:sSub>
      </m:oMath>
      <w:r w:rsidR="00B45956" w:rsidRPr="00DB55F9">
        <w:rPr>
          <w:rFonts w:asciiTheme="majorBidi" w:eastAsiaTheme="minorEastAsia" w:hAnsiTheme="majorBidi" w:cstheme="majorBidi"/>
          <w:iCs/>
          <w:sz w:val="20"/>
          <w:szCs w:val="20"/>
        </w:rPr>
        <w:t xml:space="preserve"> (</w:t>
      </w:r>
      <w:r w:rsidR="00B45956" w:rsidRPr="00DB55F9">
        <w:rPr>
          <w:rFonts w:asciiTheme="majorBidi" w:hAnsiTheme="majorBidi" w:cstheme="majorBidi"/>
          <w:sz w:val="20"/>
          <w:szCs w:val="20"/>
        </w:rPr>
        <w:t xml:space="preserve">Metabolic Heat Generation) accounts for internal heat generation due to metabolic activity within the tissue, </w:t>
      </w:r>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ω</m:t>
            </m:r>
          </m:e>
          <m:sub>
            <m:r>
              <w:rPr>
                <w:rFonts w:ascii="Cambria Math" w:eastAsia="Times New Roman" w:hAnsi="Cambria Math" w:cstheme="majorBidi"/>
                <w:sz w:val="20"/>
                <w:szCs w:val="20"/>
              </w:rPr>
              <m:t>b</m:t>
            </m:r>
          </m:sub>
        </m:sSub>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c</m:t>
            </m:r>
          </m:e>
          <m:sub>
            <m:r>
              <w:rPr>
                <w:rFonts w:ascii="Cambria Math" w:eastAsia="Times New Roman" w:hAnsi="Cambria Math" w:cstheme="majorBidi"/>
                <w:sz w:val="20"/>
                <w:szCs w:val="20"/>
              </w:rPr>
              <m:t>b</m:t>
            </m:r>
          </m:sub>
        </m:sSub>
        <m:r>
          <w:rPr>
            <w:rFonts w:ascii="Cambria Math" w:eastAsia="Times New Roman" w:hAnsi="Cambria Math" w:cstheme="majorBidi"/>
            <w:sz w:val="20"/>
            <w:szCs w:val="20"/>
          </w:rPr>
          <m:t>(T-</m:t>
        </m:r>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T</m:t>
            </m:r>
          </m:e>
          <m:sub>
            <m:r>
              <w:rPr>
                <w:rFonts w:ascii="Cambria Math" w:eastAsia="Times New Roman" w:hAnsi="Cambria Math" w:cstheme="majorBidi"/>
                <w:sz w:val="20"/>
                <w:szCs w:val="20"/>
              </w:rPr>
              <m:t>b</m:t>
            </m:r>
          </m:sub>
        </m:sSub>
        <m:r>
          <w:rPr>
            <w:rFonts w:ascii="Cambria Math" w:eastAsia="Times New Roman" w:hAnsi="Cambria Math" w:cstheme="majorBidi"/>
            <w:sz w:val="20"/>
            <w:szCs w:val="20"/>
          </w:rPr>
          <m:t>)</m:t>
        </m:r>
      </m:oMath>
      <w:r w:rsidR="00B45956" w:rsidRPr="00DB55F9">
        <w:rPr>
          <w:rFonts w:asciiTheme="majorBidi" w:eastAsiaTheme="minorEastAsia" w:hAnsiTheme="majorBidi" w:cstheme="majorBidi"/>
          <w:iCs/>
          <w:sz w:val="20"/>
          <w:szCs w:val="20"/>
        </w:rPr>
        <w:t xml:space="preserve"> (</w:t>
      </w:r>
      <w:r w:rsidR="00B45956" w:rsidRPr="00DB55F9">
        <w:rPr>
          <w:rFonts w:asciiTheme="majorBidi" w:hAnsiTheme="majorBidi" w:cstheme="majorBidi"/>
          <w:sz w:val="20"/>
          <w:szCs w:val="20"/>
        </w:rPr>
        <w:t>Perfusion Cooling Term</w:t>
      </w:r>
      <w:r w:rsidR="00B45956" w:rsidRPr="00DB55F9">
        <w:rPr>
          <w:rFonts w:asciiTheme="majorBidi" w:eastAsiaTheme="minorEastAsia" w:hAnsiTheme="majorBidi" w:cstheme="majorBidi"/>
          <w:iCs/>
          <w:sz w:val="20"/>
          <w:szCs w:val="20"/>
        </w:rPr>
        <w:t xml:space="preserve">) </w:t>
      </w:r>
      <w:r w:rsidR="00DD7E98" w:rsidRPr="00DB55F9">
        <w:rPr>
          <w:rFonts w:asciiTheme="majorBidi" w:eastAsiaTheme="minorEastAsia" w:hAnsiTheme="majorBidi" w:cstheme="majorBidi"/>
          <w:iCs/>
          <w:sz w:val="20"/>
          <w:szCs w:val="20"/>
        </w:rPr>
        <w:t xml:space="preserve">that </w:t>
      </w:r>
      <w:r w:rsidR="00DD7E98" w:rsidRPr="00DB55F9">
        <w:rPr>
          <w:rFonts w:asciiTheme="majorBidi" w:hAnsiTheme="majorBidi" w:cstheme="majorBidi"/>
          <w:sz w:val="20"/>
          <w:szCs w:val="20"/>
        </w:rPr>
        <w:t>r</w:t>
      </w:r>
      <w:r w:rsidR="00B45956" w:rsidRPr="00DB55F9">
        <w:rPr>
          <w:rFonts w:asciiTheme="majorBidi" w:hAnsiTheme="majorBidi" w:cstheme="majorBidi"/>
          <w:sz w:val="20"/>
          <w:szCs w:val="20"/>
        </w:rPr>
        <w:t>epresents heat exchange between tissue and blood due to perfusion, which helps to cool or warm the tissue based on the blood temperature.</w:t>
      </w:r>
      <w:r w:rsidR="000F69FD" w:rsidRPr="00DB55F9">
        <w:rPr>
          <w:rFonts w:asciiTheme="majorBidi" w:hAnsiTheme="majorBidi" w:cstheme="majorBidi"/>
          <w:sz w:val="20"/>
          <w:szCs w:val="20"/>
        </w:rPr>
        <w:t xml:space="preserve"> That’s are the detailed steps for solving the </w:t>
      </w:r>
      <w:r w:rsidR="003B6CCF">
        <w:rPr>
          <w:rFonts w:asciiTheme="majorBidi" w:hAnsiTheme="majorBidi" w:cstheme="majorBidi"/>
          <w:sz w:val="20"/>
          <w:szCs w:val="20"/>
        </w:rPr>
        <w:t>bioheat</w:t>
      </w:r>
      <w:r w:rsidR="000F69FD" w:rsidRPr="00DB55F9">
        <w:rPr>
          <w:rFonts w:asciiTheme="majorBidi" w:hAnsiTheme="majorBidi" w:cstheme="majorBidi"/>
          <w:sz w:val="20"/>
          <w:szCs w:val="20"/>
        </w:rPr>
        <w:t xml:space="preserve"> equation using crank –Nicolson method</w:t>
      </w:r>
      <w:r w:rsidR="00DB55F9">
        <w:rPr>
          <w:rFonts w:asciiTheme="majorBidi" w:hAnsiTheme="majorBidi" w:cstheme="majorBidi"/>
          <w:sz w:val="20"/>
          <w:szCs w:val="20"/>
        </w:rPr>
        <w:t>.</w:t>
      </w:r>
    </w:p>
    <w:p w14:paraId="5A758EC9" w14:textId="77777777" w:rsidR="00857FFC" w:rsidRPr="00090713" w:rsidRDefault="001074A4" w:rsidP="00426542">
      <w:pPr>
        <w:pStyle w:val="ListParagraph"/>
        <w:numPr>
          <w:ilvl w:val="0"/>
          <w:numId w:val="18"/>
        </w:numPr>
        <w:spacing w:after="0" w:line="240" w:lineRule="auto"/>
        <w:jc w:val="both"/>
        <w:rPr>
          <w:rFonts w:asciiTheme="majorBidi" w:eastAsiaTheme="minorEastAsia" w:hAnsiTheme="majorBidi" w:cstheme="majorBidi"/>
          <w:iCs/>
          <w:sz w:val="20"/>
          <w:szCs w:val="20"/>
        </w:rPr>
      </w:pPr>
      <w:r w:rsidRPr="000F69FD">
        <w:rPr>
          <w:rStyle w:val="Strong"/>
          <w:rFonts w:asciiTheme="majorBidi" w:hAnsiTheme="majorBidi" w:cstheme="majorBidi"/>
          <w:sz w:val="20"/>
          <w:szCs w:val="20"/>
        </w:rPr>
        <w:t>Spatial Discretization:</w:t>
      </w:r>
      <w:r w:rsidRPr="000F69FD">
        <w:rPr>
          <w:rFonts w:asciiTheme="majorBidi" w:hAnsiTheme="majorBidi" w:cstheme="majorBidi"/>
          <w:sz w:val="20"/>
          <w:szCs w:val="20"/>
        </w:rPr>
        <w:t xml:space="preserve"> The tissue is discretized into </w:t>
      </w:r>
      <w:r w:rsidRPr="000F69FD">
        <w:rPr>
          <w:rStyle w:val="mord"/>
          <w:rFonts w:asciiTheme="majorBidi" w:hAnsiTheme="majorBidi" w:cstheme="majorBidi"/>
          <w:sz w:val="20"/>
          <w:szCs w:val="20"/>
        </w:rPr>
        <w:t>n</w:t>
      </w:r>
      <w:r w:rsidRPr="000F69FD">
        <w:rPr>
          <w:rFonts w:asciiTheme="majorBidi" w:hAnsiTheme="majorBidi" w:cstheme="majorBidi"/>
          <w:sz w:val="20"/>
          <w:szCs w:val="20"/>
        </w:rPr>
        <w:t xml:space="preserve"> spatial points, and temperature at each point is tracked over time. The spatial discretization uses the finite-difference method to compute the second derivative:</w:t>
      </w:r>
    </w:p>
    <w:p w14:paraId="6AF38E1B" w14:textId="77777777" w:rsidR="00090713" w:rsidRPr="000F69FD" w:rsidRDefault="00090713" w:rsidP="00426542">
      <w:pPr>
        <w:pStyle w:val="ListParagraph"/>
        <w:spacing w:after="0" w:line="240" w:lineRule="auto"/>
        <w:jc w:val="both"/>
        <w:rPr>
          <w:rFonts w:asciiTheme="majorBidi" w:eastAsiaTheme="minorEastAsia" w:hAnsiTheme="majorBidi" w:cstheme="majorBidi"/>
          <w:iCs/>
          <w:sz w:val="20"/>
          <w:szCs w:val="20"/>
        </w:rPr>
      </w:pPr>
    </w:p>
    <w:p w14:paraId="1C9FA0E4" w14:textId="77777777" w:rsidR="000F69FD" w:rsidRDefault="000F14DB" w:rsidP="00426542">
      <w:pPr>
        <w:pStyle w:val="ListParagraph"/>
        <w:spacing w:before="100" w:beforeAutospacing="1" w:after="0" w:line="240" w:lineRule="auto"/>
        <w:jc w:val="both"/>
        <w:outlineLvl w:val="3"/>
        <w:rPr>
          <w:rFonts w:asciiTheme="majorBidi" w:eastAsia="Times New Roman" w:hAnsiTheme="majorBidi" w:cstheme="majorBidi"/>
          <w:iCs/>
          <w:sz w:val="24"/>
          <w:szCs w:val="24"/>
        </w:rPr>
      </w:pPr>
      <m:oMath>
        <m:sSup>
          <m:sSupPr>
            <m:ctrlPr>
              <w:rPr>
                <w:rFonts w:ascii="Cambria Math" w:eastAsia="Times New Roman" w:hAnsi="Cambria Math" w:cstheme="majorBidi"/>
                <w:i/>
                <w:iCs/>
                <w:sz w:val="24"/>
                <w:szCs w:val="24"/>
              </w:rPr>
            </m:ctrlPr>
          </m:sSupPr>
          <m:e>
            <m:r>
              <m:rPr>
                <m:sty m:val="p"/>
              </m:rPr>
              <w:rPr>
                <w:rFonts w:ascii="Cambria Math" w:eastAsia="Times New Roman" w:hAnsi="Cambria Math" w:cstheme="majorBidi"/>
                <w:sz w:val="24"/>
                <w:szCs w:val="24"/>
              </w:rPr>
              <m:t>∇</m:t>
            </m:r>
          </m:e>
          <m:sup>
            <m:r>
              <w:rPr>
                <w:rFonts w:ascii="Cambria Math" w:eastAsia="Times New Roman" w:hAnsi="Cambria Math" w:cstheme="majorBidi"/>
                <w:sz w:val="24"/>
                <w:szCs w:val="24"/>
              </w:rPr>
              <m:t>2</m:t>
            </m:r>
          </m:sup>
        </m:sSup>
        <m:r>
          <w:rPr>
            <w:rFonts w:ascii="Cambria Math" w:eastAsia="Times New Roman" w:hAnsi="Cambria Math" w:cstheme="majorBidi"/>
            <w:sz w:val="24"/>
            <w:szCs w:val="24"/>
          </w:rPr>
          <m:t>T</m:t>
        </m:r>
        <m:r>
          <w:rPr>
            <w:rFonts w:ascii="Cambria Math" w:eastAsia="Times New Roman" w:hAnsi="Cambria Math" w:cstheme="majorBidi"/>
            <w:sz w:val="24"/>
            <w:szCs w:val="24"/>
          </w:rPr>
          <m:t xml:space="preserve">≈ </m:t>
        </m:r>
        <m:f>
          <m:fPr>
            <m:ctrlPr>
              <w:rPr>
                <w:rFonts w:ascii="Cambria Math" w:eastAsia="Times New Roman" w:hAnsi="Cambria Math" w:cstheme="majorBidi"/>
                <w:i/>
                <w:iCs/>
                <w:sz w:val="24"/>
                <w:szCs w:val="24"/>
              </w:rPr>
            </m:ctrlPr>
          </m:fPr>
          <m:num>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T</m:t>
                </m:r>
              </m:e>
              <m:sub>
                <m:r>
                  <w:rPr>
                    <w:rFonts w:ascii="Cambria Math" w:eastAsia="Times New Roman" w:hAnsi="Cambria Math" w:cstheme="majorBidi"/>
                    <w:sz w:val="24"/>
                    <w:szCs w:val="24"/>
                  </w:rPr>
                  <m:t>i</m:t>
                </m:r>
                <m:r>
                  <w:rPr>
                    <w:rFonts w:ascii="Cambria Math" w:eastAsia="Times New Roman" w:hAnsi="Cambria Math" w:cstheme="majorBidi"/>
                    <w:sz w:val="24"/>
                    <w:szCs w:val="24"/>
                  </w:rPr>
                  <m:t>+1</m:t>
                </m:r>
              </m:sub>
            </m:sSub>
            <m:r>
              <w:rPr>
                <w:rFonts w:ascii="Cambria Math" w:eastAsia="Times New Roman" w:hAnsi="Cambria Math" w:cstheme="majorBidi"/>
                <w:sz w:val="24"/>
                <w:szCs w:val="24"/>
              </w:rPr>
              <m:t>-2</m:t>
            </m:r>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T</m:t>
                </m:r>
              </m:e>
              <m:sub>
                <m:r>
                  <w:rPr>
                    <w:rFonts w:ascii="Cambria Math" w:eastAsia="Times New Roman" w:hAnsi="Cambria Math" w:cstheme="majorBidi"/>
                    <w:sz w:val="24"/>
                    <w:szCs w:val="24"/>
                  </w:rPr>
                  <m:t>i</m:t>
                </m:r>
              </m:sub>
            </m:sSub>
            <m:r>
              <w:rPr>
                <w:rFonts w:ascii="Cambria Math" w:eastAsia="Times New Roman" w:hAnsi="Cambria Math" w:cstheme="majorBidi"/>
                <w:sz w:val="24"/>
                <w:szCs w:val="24"/>
              </w:rPr>
              <m:t>+</m:t>
            </m:r>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T</m:t>
                </m:r>
              </m:e>
              <m:sub>
                <m:r>
                  <w:rPr>
                    <w:rFonts w:ascii="Cambria Math" w:eastAsia="Times New Roman" w:hAnsi="Cambria Math" w:cstheme="majorBidi"/>
                    <w:sz w:val="24"/>
                    <w:szCs w:val="24"/>
                  </w:rPr>
                  <m:t>i</m:t>
                </m:r>
                <m:r>
                  <w:rPr>
                    <w:rFonts w:ascii="Cambria Math" w:eastAsia="Times New Roman" w:hAnsi="Cambria Math" w:cstheme="majorBidi"/>
                    <w:sz w:val="24"/>
                    <w:szCs w:val="24"/>
                  </w:rPr>
                  <m:t>-1</m:t>
                </m:r>
              </m:sub>
            </m:sSub>
          </m:num>
          <m:den>
            <m:r>
              <w:rPr>
                <w:rFonts w:ascii="Cambria Math" w:eastAsia="Times New Roman" w:hAnsi="Cambria Math" w:cstheme="majorBidi"/>
                <w:sz w:val="24"/>
                <w:szCs w:val="24"/>
              </w:rPr>
              <m:t>d</m:t>
            </m:r>
            <m:sSup>
              <m:sSupPr>
                <m:ctrlPr>
                  <w:rPr>
                    <w:rFonts w:ascii="Cambria Math" w:eastAsia="Times New Roman" w:hAnsi="Cambria Math" w:cstheme="majorBidi"/>
                    <w:i/>
                    <w:iCs/>
                    <w:sz w:val="24"/>
                    <w:szCs w:val="24"/>
                  </w:rPr>
                </m:ctrlPr>
              </m:sSupPr>
              <m:e>
                <m:r>
                  <w:rPr>
                    <w:rFonts w:ascii="Cambria Math" w:eastAsia="Times New Roman" w:hAnsi="Cambria Math" w:cstheme="majorBidi"/>
                    <w:sz w:val="24"/>
                    <w:szCs w:val="24"/>
                  </w:rPr>
                  <m:t>x</m:t>
                </m:r>
              </m:e>
              <m:sup>
                <m:r>
                  <w:rPr>
                    <w:rFonts w:ascii="Cambria Math" w:eastAsia="Times New Roman" w:hAnsi="Cambria Math" w:cstheme="majorBidi"/>
                    <w:sz w:val="24"/>
                    <w:szCs w:val="24"/>
                  </w:rPr>
                  <m:t>2</m:t>
                </m:r>
              </m:sup>
            </m:sSup>
          </m:den>
        </m:f>
      </m:oMath>
      <w:r w:rsidR="00BC3C0F" w:rsidRPr="00BC3C0F">
        <w:rPr>
          <w:rFonts w:asciiTheme="majorBidi" w:eastAsia="Times New Roman" w:hAnsiTheme="majorBidi" w:cstheme="majorBidi"/>
          <w:iCs/>
          <w:sz w:val="24"/>
          <w:szCs w:val="24"/>
        </w:rPr>
        <w:t xml:space="preserve"> </w:t>
      </w:r>
      <w:r w:rsidR="00054A82">
        <w:rPr>
          <w:rFonts w:asciiTheme="majorBidi" w:eastAsia="Times New Roman" w:hAnsiTheme="majorBidi" w:cstheme="majorBidi"/>
          <w:iCs/>
          <w:sz w:val="24"/>
          <w:szCs w:val="24"/>
        </w:rPr>
        <w:t xml:space="preserve">                                                                                                         </w:t>
      </w:r>
      <w:r w:rsidR="005A7133">
        <w:rPr>
          <w:rFonts w:asciiTheme="majorBidi" w:eastAsia="Times New Roman" w:hAnsiTheme="majorBidi" w:cstheme="majorBidi"/>
          <w:iCs/>
          <w:sz w:val="24"/>
          <w:szCs w:val="24"/>
        </w:rPr>
        <w:t xml:space="preserve">  </w:t>
      </w:r>
      <w:r w:rsidR="00054A82" w:rsidRPr="00054A82">
        <w:rPr>
          <w:rFonts w:asciiTheme="majorBidi" w:eastAsia="Times New Roman" w:hAnsiTheme="majorBidi" w:cstheme="majorBidi"/>
          <w:iCs/>
          <w:sz w:val="20"/>
          <w:szCs w:val="20"/>
        </w:rPr>
        <w:t>(</w:t>
      </w:r>
      <w:r w:rsidR="007E51A0">
        <w:rPr>
          <w:rFonts w:asciiTheme="majorBidi" w:eastAsia="Times New Roman" w:hAnsiTheme="majorBidi" w:cstheme="majorBidi"/>
          <w:iCs/>
          <w:sz w:val="20"/>
          <w:szCs w:val="20"/>
        </w:rPr>
        <w:t>6</w:t>
      </w:r>
      <w:r w:rsidR="00054A82" w:rsidRPr="00054A82">
        <w:rPr>
          <w:rFonts w:asciiTheme="majorBidi" w:eastAsia="Times New Roman" w:hAnsiTheme="majorBidi" w:cstheme="majorBidi"/>
          <w:iCs/>
          <w:sz w:val="20"/>
          <w:szCs w:val="20"/>
        </w:rPr>
        <w:t>)</w:t>
      </w:r>
    </w:p>
    <w:p w14:paraId="32EC00B4" w14:textId="77777777" w:rsidR="0040085A" w:rsidRPr="000F69FD" w:rsidRDefault="00BA0EE0" w:rsidP="00426542">
      <w:pPr>
        <w:pStyle w:val="ListParagraph"/>
        <w:numPr>
          <w:ilvl w:val="0"/>
          <w:numId w:val="18"/>
        </w:numPr>
        <w:spacing w:before="100" w:beforeAutospacing="1" w:after="0" w:line="240" w:lineRule="auto"/>
        <w:jc w:val="both"/>
        <w:outlineLvl w:val="3"/>
        <w:rPr>
          <w:rFonts w:asciiTheme="majorBidi" w:eastAsia="Times New Roman" w:hAnsiTheme="majorBidi" w:cstheme="majorBidi"/>
          <w:iCs/>
          <w:sz w:val="24"/>
          <w:szCs w:val="24"/>
        </w:rPr>
      </w:pPr>
      <w:r w:rsidRPr="000F69FD">
        <w:rPr>
          <w:rStyle w:val="Strong"/>
          <w:rFonts w:asciiTheme="majorBidi" w:hAnsiTheme="majorBidi" w:cstheme="majorBidi"/>
          <w:sz w:val="20"/>
          <w:szCs w:val="20"/>
        </w:rPr>
        <w:t>Time Discretization:</w:t>
      </w:r>
      <w:r w:rsidRPr="000F69FD">
        <w:rPr>
          <w:rFonts w:asciiTheme="majorBidi" w:hAnsiTheme="majorBidi" w:cstheme="majorBidi"/>
          <w:sz w:val="20"/>
          <w:szCs w:val="20"/>
        </w:rPr>
        <w:t xml:space="preserve"> The Crank-Nicolson scheme averages between time steps, so the discretized form of the bioheat equation is:</w:t>
      </w:r>
    </w:p>
    <w:p w14:paraId="22E3C3DF" w14:textId="77777777" w:rsidR="00BA0EE0" w:rsidRDefault="00BA0EE0" w:rsidP="00426542">
      <w:pPr>
        <w:spacing w:before="100" w:beforeAutospacing="1" w:after="0" w:line="240" w:lineRule="auto"/>
        <w:ind w:firstLine="810"/>
        <w:jc w:val="both"/>
        <w:outlineLvl w:val="3"/>
        <w:rPr>
          <w:rFonts w:asciiTheme="majorBidi" w:eastAsia="Times New Roman" w:hAnsiTheme="majorBidi" w:cstheme="majorBidi"/>
          <w:iCs/>
          <w:sz w:val="28"/>
          <w:szCs w:val="28"/>
        </w:rPr>
      </w:pPr>
      <m:oMath>
        <m:r>
          <w:rPr>
            <w:rFonts w:ascii="Cambria Math" w:eastAsia="Times New Roman" w:hAnsi="Cambria Math" w:cstheme="majorBidi"/>
            <w:sz w:val="28"/>
            <w:szCs w:val="28"/>
          </w:rPr>
          <m:t>ρc</m:t>
        </m:r>
        <m:f>
          <m:fPr>
            <m:ctrlPr>
              <w:rPr>
                <w:rFonts w:ascii="Cambria Math" w:eastAsia="Times New Roman" w:hAnsi="Cambria Math" w:cstheme="majorBidi"/>
                <w:i/>
                <w:iCs/>
                <w:sz w:val="28"/>
                <w:szCs w:val="28"/>
              </w:rPr>
            </m:ctrlPr>
          </m:fPr>
          <m:num>
            <m:sSubSup>
              <m:sSubSupPr>
                <m:ctrlPr>
                  <w:rPr>
                    <w:rFonts w:ascii="Cambria Math" w:eastAsia="Times New Roman" w:hAnsi="Cambria Math" w:cstheme="majorBidi"/>
                    <w:i/>
                    <w:iCs/>
                    <w:sz w:val="28"/>
                    <w:szCs w:val="28"/>
                  </w:rPr>
                </m:ctrlPr>
              </m:sSubSupPr>
              <m:e>
                <m:r>
                  <w:rPr>
                    <w:rFonts w:ascii="Cambria Math" w:eastAsia="Times New Roman" w:hAnsi="Cambria Math" w:cstheme="majorBidi"/>
                    <w:sz w:val="28"/>
                    <w:szCs w:val="28"/>
                  </w:rPr>
                  <m:t>T</m:t>
                </m:r>
              </m:e>
              <m:sub>
                <m:r>
                  <w:rPr>
                    <w:rFonts w:ascii="Cambria Math" w:eastAsia="Times New Roman" w:hAnsi="Cambria Math" w:cstheme="majorBidi"/>
                    <w:sz w:val="28"/>
                    <w:szCs w:val="28"/>
                  </w:rPr>
                  <m:t>i</m:t>
                </m:r>
              </m:sub>
              <m:sup>
                <m:r>
                  <w:rPr>
                    <w:rFonts w:ascii="Cambria Math" w:eastAsia="Times New Roman" w:hAnsi="Cambria Math" w:cstheme="majorBidi"/>
                    <w:sz w:val="28"/>
                    <w:szCs w:val="28"/>
                  </w:rPr>
                  <m:t>n+1</m:t>
                </m:r>
              </m:sup>
            </m:sSubSup>
            <m:r>
              <w:rPr>
                <w:rFonts w:ascii="Cambria Math" w:eastAsia="Times New Roman" w:hAnsi="Cambria Math" w:cstheme="majorBidi"/>
                <w:sz w:val="28"/>
                <w:szCs w:val="28"/>
              </w:rPr>
              <m:t>-</m:t>
            </m:r>
            <m:sSubSup>
              <m:sSubSupPr>
                <m:ctrlPr>
                  <w:rPr>
                    <w:rFonts w:ascii="Cambria Math" w:eastAsia="Times New Roman" w:hAnsi="Cambria Math" w:cstheme="majorBidi"/>
                    <w:i/>
                    <w:iCs/>
                    <w:sz w:val="28"/>
                    <w:szCs w:val="28"/>
                  </w:rPr>
                </m:ctrlPr>
              </m:sSubSupPr>
              <m:e>
                <m:r>
                  <w:rPr>
                    <w:rFonts w:ascii="Cambria Math" w:eastAsia="Times New Roman" w:hAnsi="Cambria Math" w:cstheme="majorBidi"/>
                    <w:sz w:val="28"/>
                    <w:szCs w:val="28"/>
                  </w:rPr>
                  <m:t>T</m:t>
                </m:r>
              </m:e>
              <m:sub>
                <m:r>
                  <w:rPr>
                    <w:rFonts w:ascii="Cambria Math" w:eastAsia="Times New Roman" w:hAnsi="Cambria Math" w:cstheme="majorBidi"/>
                    <w:sz w:val="28"/>
                    <w:szCs w:val="28"/>
                  </w:rPr>
                  <m:t>i</m:t>
                </m:r>
              </m:sub>
              <m:sup>
                <m:r>
                  <w:rPr>
                    <w:rFonts w:ascii="Cambria Math" w:eastAsia="Times New Roman" w:hAnsi="Cambria Math" w:cstheme="majorBidi"/>
                    <w:sz w:val="28"/>
                    <w:szCs w:val="28"/>
                  </w:rPr>
                  <m:t>n</m:t>
                </m:r>
              </m:sup>
            </m:sSubSup>
          </m:num>
          <m:den>
            <m:r>
              <w:rPr>
                <w:rFonts w:ascii="Cambria Math" w:eastAsia="Times New Roman" w:hAnsi="Cambria Math" w:cstheme="majorBidi"/>
                <w:sz w:val="28"/>
                <w:szCs w:val="28"/>
              </w:rPr>
              <m:t>dt</m:t>
            </m:r>
          </m:den>
        </m:f>
        <m:r>
          <w:rPr>
            <w:rFonts w:ascii="Cambria Math" w:eastAsia="Times New Roman" w:hAnsi="Cambria Math" w:cstheme="majorBidi"/>
            <w:sz w:val="28"/>
            <w:szCs w:val="28"/>
          </w:rPr>
          <m:t>=k</m:t>
        </m:r>
        <m:f>
          <m:fPr>
            <m:ctrlPr>
              <w:rPr>
                <w:rFonts w:ascii="Cambria Math" w:eastAsia="Times New Roman" w:hAnsi="Cambria Math" w:cstheme="majorBidi"/>
                <w:i/>
                <w:iCs/>
                <w:sz w:val="28"/>
                <w:szCs w:val="28"/>
              </w:rPr>
            </m:ctrlPr>
          </m:fPr>
          <m:num>
            <m:sSubSup>
              <m:sSubSupPr>
                <m:ctrlPr>
                  <w:rPr>
                    <w:rFonts w:ascii="Cambria Math" w:eastAsia="Times New Roman" w:hAnsi="Cambria Math" w:cstheme="majorBidi"/>
                    <w:i/>
                    <w:iCs/>
                    <w:sz w:val="28"/>
                    <w:szCs w:val="28"/>
                  </w:rPr>
                </m:ctrlPr>
              </m:sSubSupPr>
              <m:e>
                <m:r>
                  <w:rPr>
                    <w:rFonts w:ascii="Cambria Math" w:eastAsia="Times New Roman" w:hAnsi="Cambria Math" w:cstheme="majorBidi"/>
                    <w:sz w:val="28"/>
                    <w:szCs w:val="28"/>
                  </w:rPr>
                  <m:t>T</m:t>
                </m:r>
              </m:e>
              <m:sub>
                <m:r>
                  <w:rPr>
                    <w:rFonts w:ascii="Cambria Math" w:eastAsia="Times New Roman" w:hAnsi="Cambria Math" w:cstheme="majorBidi"/>
                    <w:sz w:val="28"/>
                    <w:szCs w:val="28"/>
                  </w:rPr>
                  <m:t>i+1</m:t>
                </m:r>
              </m:sub>
              <m:sup>
                <m:r>
                  <w:rPr>
                    <w:rFonts w:ascii="Cambria Math" w:eastAsia="Times New Roman" w:hAnsi="Cambria Math" w:cstheme="majorBidi"/>
                    <w:sz w:val="28"/>
                    <w:szCs w:val="28"/>
                  </w:rPr>
                  <m:t>n+1</m:t>
                </m:r>
              </m:sup>
            </m:sSubSup>
            <m:r>
              <w:rPr>
                <w:rFonts w:ascii="Cambria Math" w:eastAsia="Times New Roman" w:hAnsi="Cambria Math" w:cstheme="majorBidi"/>
                <w:sz w:val="28"/>
                <w:szCs w:val="28"/>
              </w:rPr>
              <m:t>-2</m:t>
            </m:r>
            <m:sSubSup>
              <m:sSubSupPr>
                <m:ctrlPr>
                  <w:rPr>
                    <w:rFonts w:ascii="Cambria Math" w:eastAsia="Times New Roman" w:hAnsi="Cambria Math" w:cstheme="majorBidi"/>
                    <w:i/>
                    <w:iCs/>
                    <w:sz w:val="28"/>
                    <w:szCs w:val="28"/>
                  </w:rPr>
                </m:ctrlPr>
              </m:sSubSupPr>
              <m:e>
                <m:r>
                  <w:rPr>
                    <w:rFonts w:ascii="Cambria Math" w:eastAsia="Times New Roman" w:hAnsi="Cambria Math" w:cstheme="majorBidi"/>
                    <w:sz w:val="28"/>
                    <w:szCs w:val="28"/>
                  </w:rPr>
                  <m:t>T</m:t>
                </m:r>
              </m:e>
              <m:sub>
                <m:r>
                  <w:rPr>
                    <w:rFonts w:ascii="Cambria Math" w:eastAsia="Times New Roman" w:hAnsi="Cambria Math" w:cstheme="majorBidi"/>
                    <w:sz w:val="28"/>
                    <w:szCs w:val="28"/>
                  </w:rPr>
                  <m:t>i</m:t>
                </m:r>
              </m:sub>
              <m:sup>
                <m:r>
                  <w:rPr>
                    <w:rFonts w:ascii="Cambria Math" w:eastAsia="Times New Roman" w:hAnsi="Cambria Math" w:cstheme="majorBidi"/>
                    <w:sz w:val="28"/>
                    <w:szCs w:val="28"/>
                  </w:rPr>
                  <m:t>n+1</m:t>
                </m:r>
              </m:sup>
            </m:sSubSup>
            <m:r>
              <w:rPr>
                <w:rFonts w:ascii="Cambria Math" w:eastAsia="Times New Roman" w:hAnsi="Cambria Math" w:cstheme="majorBidi"/>
                <w:sz w:val="28"/>
                <w:szCs w:val="28"/>
              </w:rPr>
              <m:t>+</m:t>
            </m:r>
            <m:sSubSup>
              <m:sSubSupPr>
                <m:ctrlPr>
                  <w:rPr>
                    <w:rFonts w:ascii="Cambria Math" w:eastAsia="Times New Roman" w:hAnsi="Cambria Math" w:cstheme="majorBidi"/>
                    <w:i/>
                    <w:iCs/>
                    <w:sz w:val="28"/>
                    <w:szCs w:val="28"/>
                  </w:rPr>
                </m:ctrlPr>
              </m:sSubSupPr>
              <m:e>
                <m:r>
                  <w:rPr>
                    <w:rFonts w:ascii="Cambria Math" w:eastAsia="Times New Roman" w:hAnsi="Cambria Math" w:cstheme="majorBidi"/>
                    <w:sz w:val="28"/>
                    <w:szCs w:val="28"/>
                  </w:rPr>
                  <m:t>T</m:t>
                </m:r>
              </m:e>
              <m:sub>
                <m:r>
                  <w:rPr>
                    <w:rFonts w:ascii="Cambria Math" w:eastAsia="Times New Roman" w:hAnsi="Cambria Math" w:cstheme="majorBidi"/>
                    <w:sz w:val="28"/>
                    <w:szCs w:val="28"/>
                  </w:rPr>
                  <m:t>i-1</m:t>
                </m:r>
              </m:sub>
              <m:sup>
                <m:r>
                  <w:rPr>
                    <w:rFonts w:ascii="Cambria Math" w:eastAsia="Times New Roman" w:hAnsi="Cambria Math" w:cstheme="majorBidi"/>
                    <w:sz w:val="28"/>
                    <w:szCs w:val="28"/>
                  </w:rPr>
                  <m:t>n+1</m:t>
                </m:r>
              </m:sup>
            </m:sSubSup>
          </m:num>
          <m:den>
            <m:r>
              <w:rPr>
                <w:rFonts w:ascii="Cambria Math" w:eastAsia="Times New Roman" w:hAnsi="Cambria Math" w:cstheme="majorBidi"/>
                <w:sz w:val="28"/>
                <w:szCs w:val="28"/>
              </w:rPr>
              <m:t>d</m:t>
            </m:r>
            <m:sSup>
              <m:sSupPr>
                <m:ctrlPr>
                  <w:rPr>
                    <w:rFonts w:ascii="Cambria Math" w:eastAsia="Times New Roman" w:hAnsi="Cambria Math" w:cstheme="majorBidi"/>
                    <w:i/>
                    <w:iCs/>
                    <w:sz w:val="28"/>
                    <w:szCs w:val="28"/>
                  </w:rPr>
                </m:ctrlPr>
              </m:sSupPr>
              <m:e>
                <m:r>
                  <w:rPr>
                    <w:rFonts w:ascii="Cambria Math" w:eastAsia="Times New Roman" w:hAnsi="Cambria Math" w:cstheme="majorBidi"/>
                    <w:sz w:val="28"/>
                    <w:szCs w:val="28"/>
                  </w:rPr>
                  <m:t>x</m:t>
                </m:r>
              </m:e>
              <m:sup>
                <m:r>
                  <w:rPr>
                    <w:rFonts w:ascii="Cambria Math" w:eastAsia="Times New Roman" w:hAnsi="Cambria Math" w:cstheme="majorBidi"/>
                    <w:sz w:val="28"/>
                    <w:szCs w:val="28"/>
                  </w:rPr>
                  <m:t>2</m:t>
                </m:r>
              </m:sup>
            </m:sSup>
          </m:den>
        </m:f>
        <m:r>
          <w:rPr>
            <w:rFonts w:ascii="Cambria Math" w:eastAsia="Times New Roman" w:hAnsi="Cambria Math" w:cstheme="majorBidi"/>
            <w:sz w:val="28"/>
            <w:szCs w:val="28"/>
          </w:rPr>
          <m:t>+</m:t>
        </m:r>
        <m:f>
          <m:fPr>
            <m:ctrlPr>
              <w:rPr>
                <w:rFonts w:ascii="Cambria Math" w:eastAsia="Times New Roman" w:hAnsi="Cambria Math" w:cstheme="majorBidi"/>
                <w:i/>
                <w:iCs/>
                <w:sz w:val="28"/>
                <w:szCs w:val="28"/>
              </w:rPr>
            </m:ctrlPr>
          </m:fPr>
          <m:num>
            <m:sSubSup>
              <m:sSubSupPr>
                <m:ctrlPr>
                  <w:rPr>
                    <w:rFonts w:ascii="Cambria Math" w:eastAsia="Times New Roman" w:hAnsi="Cambria Math" w:cstheme="majorBidi"/>
                    <w:i/>
                    <w:iCs/>
                    <w:sz w:val="28"/>
                    <w:szCs w:val="28"/>
                  </w:rPr>
                </m:ctrlPr>
              </m:sSubSupPr>
              <m:e>
                <m:r>
                  <w:rPr>
                    <w:rFonts w:ascii="Cambria Math" w:eastAsia="Times New Roman" w:hAnsi="Cambria Math" w:cstheme="majorBidi"/>
                    <w:sz w:val="28"/>
                    <w:szCs w:val="28"/>
                  </w:rPr>
                  <m:t>T</m:t>
                </m:r>
              </m:e>
              <m:sub>
                <m:r>
                  <w:rPr>
                    <w:rFonts w:ascii="Cambria Math" w:eastAsia="Times New Roman" w:hAnsi="Cambria Math" w:cstheme="majorBidi"/>
                    <w:sz w:val="28"/>
                    <w:szCs w:val="28"/>
                  </w:rPr>
                  <m:t>i+1</m:t>
                </m:r>
              </m:sub>
              <m:sup>
                <m:r>
                  <w:rPr>
                    <w:rFonts w:ascii="Cambria Math" w:eastAsia="Times New Roman" w:hAnsi="Cambria Math" w:cstheme="majorBidi"/>
                    <w:sz w:val="28"/>
                    <w:szCs w:val="28"/>
                  </w:rPr>
                  <m:t>n</m:t>
                </m:r>
              </m:sup>
            </m:sSubSup>
            <m:r>
              <w:rPr>
                <w:rFonts w:ascii="Cambria Math" w:eastAsia="Times New Roman" w:hAnsi="Cambria Math" w:cstheme="majorBidi"/>
                <w:sz w:val="28"/>
                <w:szCs w:val="28"/>
              </w:rPr>
              <m:t>-2</m:t>
            </m:r>
            <m:sSubSup>
              <m:sSubSupPr>
                <m:ctrlPr>
                  <w:rPr>
                    <w:rFonts w:ascii="Cambria Math" w:eastAsia="Times New Roman" w:hAnsi="Cambria Math" w:cstheme="majorBidi"/>
                    <w:i/>
                    <w:iCs/>
                    <w:sz w:val="28"/>
                    <w:szCs w:val="28"/>
                  </w:rPr>
                </m:ctrlPr>
              </m:sSubSupPr>
              <m:e>
                <m:r>
                  <w:rPr>
                    <w:rFonts w:ascii="Cambria Math" w:eastAsia="Times New Roman" w:hAnsi="Cambria Math" w:cstheme="majorBidi"/>
                    <w:sz w:val="28"/>
                    <w:szCs w:val="28"/>
                  </w:rPr>
                  <m:t>T</m:t>
                </m:r>
              </m:e>
              <m:sub>
                <m:r>
                  <w:rPr>
                    <w:rFonts w:ascii="Cambria Math" w:eastAsia="Times New Roman" w:hAnsi="Cambria Math" w:cstheme="majorBidi"/>
                    <w:sz w:val="28"/>
                    <w:szCs w:val="28"/>
                  </w:rPr>
                  <m:t>i</m:t>
                </m:r>
              </m:sub>
              <m:sup>
                <m:r>
                  <w:rPr>
                    <w:rFonts w:ascii="Cambria Math" w:eastAsia="Times New Roman" w:hAnsi="Cambria Math" w:cstheme="majorBidi"/>
                    <w:sz w:val="28"/>
                    <w:szCs w:val="28"/>
                  </w:rPr>
                  <m:t>n</m:t>
                </m:r>
              </m:sup>
            </m:sSubSup>
            <m:r>
              <w:rPr>
                <w:rFonts w:ascii="Cambria Math" w:eastAsia="Times New Roman" w:hAnsi="Cambria Math" w:cstheme="majorBidi"/>
                <w:sz w:val="28"/>
                <w:szCs w:val="28"/>
              </w:rPr>
              <m:t>+</m:t>
            </m:r>
            <m:sSubSup>
              <m:sSubSupPr>
                <m:ctrlPr>
                  <w:rPr>
                    <w:rFonts w:ascii="Cambria Math" w:eastAsia="Times New Roman" w:hAnsi="Cambria Math" w:cstheme="majorBidi"/>
                    <w:i/>
                    <w:iCs/>
                    <w:sz w:val="28"/>
                    <w:szCs w:val="28"/>
                  </w:rPr>
                </m:ctrlPr>
              </m:sSubSupPr>
              <m:e>
                <m:r>
                  <w:rPr>
                    <w:rFonts w:ascii="Cambria Math" w:eastAsia="Times New Roman" w:hAnsi="Cambria Math" w:cstheme="majorBidi"/>
                    <w:sz w:val="28"/>
                    <w:szCs w:val="28"/>
                  </w:rPr>
                  <m:t>T</m:t>
                </m:r>
              </m:e>
              <m:sub>
                <m:r>
                  <w:rPr>
                    <w:rFonts w:ascii="Cambria Math" w:eastAsia="Times New Roman" w:hAnsi="Cambria Math" w:cstheme="majorBidi"/>
                    <w:sz w:val="28"/>
                    <w:szCs w:val="28"/>
                  </w:rPr>
                  <m:t>i-1</m:t>
                </m:r>
              </m:sub>
              <m:sup>
                <m:r>
                  <w:rPr>
                    <w:rFonts w:ascii="Cambria Math" w:eastAsia="Times New Roman" w:hAnsi="Cambria Math" w:cstheme="majorBidi"/>
                    <w:sz w:val="28"/>
                    <w:szCs w:val="28"/>
                  </w:rPr>
                  <m:t>n</m:t>
                </m:r>
              </m:sup>
            </m:sSubSup>
          </m:num>
          <m:den>
            <m:r>
              <w:rPr>
                <w:rFonts w:ascii="Cambria Math" w:eastAsia="Times New Roman" w:hAnsi="Cambria Math" w:cstheme="majorBidi"/>
                <w:sz w:val="28"/>
                <w:szCs w:val="28"/>
              </w:rPr>
              <m:t>d</m:t>
            </m:r>
            <m:sSup>
              <m:sSupPr>
                <m:ctrlPr>
                  <w:rPr>
                    <w:rFonts w:ascii="Cambria Math" w:eastAsia="Times New Roman" w:hAnsi="Cambria Math" w:cstheme="majorBidi"/>
                    <w:i/>
                    <w:iCs/>
                    <w:sz w:val="28"/>
                    <w:szCs w:val="28"/>
                  </w:rPr>
                </m:ctrlPr>
              </m:sSupPr>
              <m:e>
                <m:r>
                  <w:rPr>
                    <w:rFonts w:ascii="Cambria Math" w:eastAsia="Times New Roman" w:hAnsi="Cambria Math" w:cstheme="majorBidi"/>
                    <w:sz w:val="28"/>
                    <w:szCs w:val="28"/>
                  </w:rPr>
                  <m:t>x</m:t>
                </m:r>
              </m:e>
              <m:sup>
                <m:r>
                  <w:rPr>
                    <w:rFonts w:ascii="Cambria Math" w:eastAsia="Times New Roman" w:hAnsi="Cambria Math" w:cstheme="majorBidi"/>
                    <w:sz w:val="28"/>
                    <w:szCs w:val="28"/>
                  </w:rPr>
                  <m:t>2</m:t>
                </m:r>
              </m:sup>
            </m:sSup>
          </m:den>
        </m:f>
        <m:r>
          <w:rPr>
            <w:rFonts w:ascii="Cambria Math" w:eastAsia="Times New Roman" w:hAnsi="Cambria Math" w:cstheme="majorBidi"/>
            <w:sz w:val="28"/>
            <w:szCs w:val="28"/>
          </w:rPr>
          <m:t xml:space="preserve">+… </m:t>
        </m:r>
      </m:oMath>
      <w:r w:rsidR="00EF4C82">
        <w:rPr>
          <w:rFonts w:asciiTheme="majorBidi" w:eastAsia="Times New Roman" w:hAnsiTheme="majorBidi" w:cstheme="majorBidi"/>
          <w:iCs/>
          <w:sz w:val="28"/>
          <w:szCs w:val="28"/>
        </w:rPr>
        <w:t xml:space="preserve"> </w:t>
      </w:r>
      <w:r w:rsidR="00054A82">
        <w:rPr>
          <w:rFonts w:asciiTheme="majorBidi" w:eastAsia="Times New Roman" w:hAnsiTheme="majorBidi" w:cstheme="majorBidi"/>
          <w:iCs/>
          <w:sz w:val="28"/>
          <w:szCs w:val="28"/>
        </w:rPr>
        <w:t xml:space="preserve">                                </w:t>
      </w:r>
      <w:r w:rsidR="005A7133">
        <w:rPr>
          <w:rFonts w:asciiTheme="majorBidi" w:eastAsia="Times New Roman" w:hAnsiTheme="majorBidi" w:cstheme="majorBidi"/>
          <w:iCs/>
          <w:sz w:val="28"/>
          <w:szCs w:val="28"/>
        </w:rPr>
        <w:t xml:space="preserve">  </w:t>
      </w:r>
      <w:r w:rsidR="00054A82" w:rsidRPr="00054A82">
        <w:rPr>
          <w:rFonts w:asciiTheme="majorBidi" w:eastAsia="Times New Roman" w:hAnsiTheme="majorBidi" w:cstheme="majorBidi"/>
          <w:iCs/>
          <w:sz w:val="20"/>
          <w:szCs w:val="20"/>
        </w:rPr>
        <w:t>(</w:t>
      </w:r>
      <w:r w:rsidR="007E51A0">
        <w:rPr>
          <w:rFonts w:asciiTheme="majorBidi" w:eastAsia="Times New Roman" w:hAnsiTheme="majorBidi" w:cstheme="majorBidi"/>
          <w:iCs/>
          <w:sz w:val="20"/>
          <w:szCs w:val="20"/>
        </w:rPr>
        <w:t>7</w:t>
      </w:r>
      <w:r w:rsidR="00054A82" w:rsidRPr="00054A82">
        <w:rPr>
          <w:rFonts w:asciiTheme="majorBidi" w:eastAsia="Times New Roman" w:hAnsiTheme="majorBidi" w:cstheme="majorBidi"/>
          <w:iCs/>
          <w:sz w:val="20"/>
          <w:szCs w:val="20"/>
        </w:rPr>
        <w:t>)</w:t>
      </w:r>
    </w:p>
    <w:p w14:paraId="16DE0A9F" w14:textId="77777777" w:rsidR="000F69FD" w:rsidRDefault="00A34998" w:rsidP="00426542">
      <w:pPr>
        <w:spacing w:before="100" w:beforeAutospacing="1" w:after="0" w:line="240" w:lineRule="auto"/>
        <w:ind w:firstLine="810"/>
        <w:jc w:val="both"/>
        <w:outlineLvl w:val="3"/>
      </w:pPr>
      <w:r w:rsidRPr="00A34998">
        <w:rPr>
          <w:rFonts w:asciiTheme="majorBidi" w:hAnsiTheme="majorBidi" w:cstheme="majorBidi"/>
          <w:sz w:val="20"/>
          <w:szCs w:val="20"/>
        </w:rPr>
        <w:t>The implicit scheme requires solving a system of linear equations at each time step</w:t>
      </w:r>
      <w:r>
        <w:t>.</w:t>
      </w:r>
    </w:p>
    <w:p w14:paraId="5F4A299C" w14:textId="77777777" w:rsidR="00231102" w:rsidRPr="000F69FD" w:rsidRDefault="00A34998" w:rsidP="00426542">
      <w:pPr>
        <w:pStyle w:val="ListParagraph"/>
        <w:numPr>
          <w:ilvl w:val="0"/>
          <w:numId w:val="18"/>
        </w:numPr>
        <w:spacing w:before="100" w:beforeAutospacing="1" w:after="0" w:line="240" w:lineRule="auto"/>
        <w:jc w:val="both"/>
        <w:outlineLvl w:val="3"/>
      </w:pPr>
      <w:r w:rsidRPr="000F69FD">
        <w:rPr>
          <w:rStyle w:val="Strong"/>
          <w:rFonts w:asciiTheme="majorBidi" w:hAnsiTheme="majorBidi" w:cstheme="majorBidi"/>
          <w:sz w:val="20"/>
          <w:szCs w:val="20"/>
        </w:rPr>
        <w:t xml:space="preserve">Precomputing Matrices </w:t>
      </w:r>
      <w:r w:rsidRPr="000F69FD">
        <w:rPr>
          <w:rStyle w:val="katex-mathml"/>
          <w:rFonts w:asciiTheme="majorBidi" w:hAnsiTheme="majorBidi" w:cstheme="majorBidi"/>
          <w:sz w:val="20"/>
          <w:szCs w:val="20"/>
        </w:rPr>
        <w:t>A</w:t>
      </w:r>
      <w:r w:rsidRPr="000F69FD">
        <w:rPr>
          <w:rStyle w:val="Strong"/>
          <w:rFonts w:asciiTheme="majorBidi" w:hAnsiTheme="majorBidi" w:cstheme="majorBidi"/>
          <w:sz w:val="20"/>
          <w:szCs w:val="20"/>
        </w:rPr>
        <w:t xml:space="preserve"> and </w:t>
      </w:r>
      <w:r w:rsidRPr="000F69FD">
        <w:rPr>
          <w:rStyle w:val="katex-mathml"/>
          <w:rFonts w:asciiTheme="majorBidi" w:hAnsiTheme="majorBidi" w:cstheme="majorBidi"/>
          <w:sz w:val="20"/>
          <w:szCs w:val="20"/>
        </w:rPr>
        <w:t>B</w:t>
      </w:r>
      <w:r w:rsidRPr="000F69FD">
        <w:rPr>
          <w:rStyle w:val="Strong"/>
          <w:rFonts w:asciiTheme="majorBidi" w:hAnsiTheme="majorBidi" w:cstheme="majorBidi"/>
          <w:sz w:val="20"/>
          <w:szCs w:val="20"/>
        </w:rPr>
        <w:t>:</w:t>
      </w:r>
      <w:r w:rsidRPr="000F69FD">
        <w:rPr>
          <w:rFonts w:asciiTheme="majorBidi" w:hAnsiTheme="majorBidi" w:cstheme="majorBidi"/>
          <w:sz w:val="20"/>
          <w:szCs w:val="20"/>
        </w:rPr>
        <w:t xml:space="preserve"> The Crank-Nicolson method requires matrix operations. Matrices </w:t>
      </w:r>
      <w:r w:rsidRPr="000F69FD">
        <w:rPr>
          <w:rStyle w:val="katex-mathml"/>
          <w:rFonts w:asciiTheme="majorBidi" w:hAnsiTheme="majorBidi" w:cstheme="majorBidi"/>
          <w:sz w:val="20"/>
          <w:szCs w:val="20"/>
        </w:rPr>
        <w:t>A</w:t>
      </w:r>
      <w:r w:rsidRPr="000F69FD">
        <w:rPr>
          <w:rFonts w:asciiTheme="majorBidi" w:hAnsiTheme="majorBidi" w:cstheme="majorBidi"/>
          <w:sz w:val="20"/>
          <w:szCs w:val="20"/>
        </w:rPr>
        <w:t xml:space="preserve"> and </w:t>
      </w:r>
      <w:r w:rsidRPr="000F69FD">
        <w:rPr>
          <w:rStyle w:val="katex-mathml"/>
          <w:rFonts w:asciiTheme="majorBidi" w:hAnsiTheme="majorBidi" w:cstheme="majorBidi"/>
          <w:sz w:val="20"/>
          <w:szCs w:val="20"/>
        </w:rPr>
        <w:t>B</w:t>
      </w:r>
      <w:r w:rsidRPr="000F69FD">
        <w:rPr>
          <w:rFonts w:asciiTheme="majorBidi" w:hAnsiTheme="majorBidi" w:cstheme="majorBidi"/>
          <w:sz w:val="20"/>
          <w:szCs w:val="20"/>
        </w:rPr>
        <w:t xml:space="preserve"> are precomputed to handle the spatia</w:t>
      </w:r>
      <w:r w:rsidR="00231102" w:rsidRPr="000F69FD">
        <w:rPr>
          <w:rFonts w:asciiTheme="majorBidi" w:hAnsiTheme="majorBidi" w:cstheme="majorBidi"/>
          <w:sz w:val="20"/>
          <w:szCs w:val="20"/>
        </w:rPr>
        <w:t xml:space="preserve">l terms in the </w:t>
      </w:r>
      <w:r w:rsidR="00FB0DE8">
        <w:rPr>
          <w:rFonts w:asciiTheme="majorBidi" w:hAnsiTheme="majorBidi" w:cstheme="majorBidi"/>
          <w:sz w:val="20"/>
          <w:szCs w:val="20"/>
        </w:rPr>
        <w:t>bioheat</w:t>
      </w:r>
      <w:r w:rsidR="00231102" w:rsidRPr="000F69FD">
        <w:rPr>
          <w:rFonts w:asciiTheme="majorBidi" w:hAnsiTheme="majorBidi" w:cstheme="majorBidi"/>
          <w:sz w:val="20"/>
          <w:szCs w:val="20"/>
        </w:rPr>
        <w:t xml:space="preserve"> equation; </w:t>
      </w:r>
      <w:r w:rsidR="00231102" w:rsidRPr="000F69FD">
        <w:rPr>
          <w:rFonts w:ascii="Times New Roman" w:eastAsia="Times New Roman" w:hAnsi="Times New Roman" w:cs="Times New Roman"/>
          <w:sz w:val="20"/>
          <w:szCs w:val="20"/>
        </w:rPr>
        <w:t>The tridiagonal structure of the matrices ensures that heat is transferred between neighboring spatial points, accounting for both conduction and perfusion effects.</w:t>
      </w:r>
    </w:p>
    <w:p w14:paraId="3B2B3A30" w14:textId="77777777" w:rsidR="00A34998" w:rsidRPr="00231102" w:rsidRDefault="00A34998" w:rsidP="00426542">
      <w:pPr>
        <w:pStyle w:val="ListParagraph"/>
        <w:spacing w:before="100" w:beforeAutospacing="1" w:after="0" w:line="240" w:lineRule="auto"/>
        <w:jc w:val="both"/>
        <w:outlineLvl w:val="3"/>
        <w:rPr>
          <w:rFonts w:asciiTheme="majorBidi" w:hAnsiTheme="majorBidi" w:cstheme="majorBidi"/>
          <w:sz w:val="20"/>
          <w:szCs w:val="20"/>
        </w:rPr>
      </w:pPr>
    </w:p>
    <w:p w14:paraId="0464083A" w14:textId="77777777" w:rsidR="00143B02" w:rsidRPr="00143B02" w:rsidRDefault="00143B02" w:rsidP="00426542">
      <w:pPr>
        <w:pStyle w:val="ListParagraph"/>
        <w:spacing w:before="100" w:beforeAutospacing="1" w:after="0" w:line="240" w:lineRule="auto"/>
        <w:jc w:val="both"/>
        <w:outlineLvl w:val="3"/>
        <w:rPr>
          <w:rFonts w:asciiTheme="majorBidi" w:eastAsiaTheme="minorEastAsia" w:hAnsiTheme="majorBidi" w:cstheme="majorBidi"/>
          <w:sz w:val="28"/>
          <w:szCs w:val="28"/>
        </w:rPr>
      </w:pPr>
      <m:oMath>
        <m:r>
          <w:rPr>
            <w:rFonts w:ascii="Cambria Math" w:hAnsi="Cambria Math" w:cstheme="majorBidi"/>
            <w:sz w:val="24"/>
            <w:szCs w:val="24"/>
          </w:rPr>
          <m:t>A=I-</m:t>
        </m:r>
        <m:f>
          <m:fPr>
            <m:ctrlPr>
              <w:rPr>
                <w:rFonts w:ascii="Cambria Math" w:hAnsi="Cambria Math" w:cstheme="majorBidi"/>
                <w:i/>
                <w:sz w:val="24"/>
                <w:szCs w:val="24"/>
              </w:rPr>
            </m:ctrlPr>
          </m:fPr>
          <m:num>
            <m:r>
              <w:rPr>
                <w:rFonts w:ascii="Cambria Math" w:hAnsi="Cambria Math" w:cstheme="majorBidi"/>
                <w:sz w:val="24"/>
                <w:szCs w:val="24"/>
              </w:rPr>
              <m:t>dt</m:t>
            </m:r>
          </m:num>
          <m:den>
            <m:r>
              <w:rPr>
                <w:rFonts w:ascii="Cambria Math" w:hAnsi="Cambria Math" w:cstheme="majorBidi"/>
                <w:sz w:val="24"/>
                <w:szCs w:val="24"/>
              </w:rPr>
              <m:t>2ρcd</m:t>
            </m:r>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den>
        </m:f>
        <m:r>
          <w:rPr>
            <w:rFonts w:ascii="Cambria Math" w:hAnsi="Cambria Math" w:cstheme="majorBidi"/>
            <w:sz w:val="24"/>
            <w:szCs w:val="24"/>
          </w:rPr>
          <m:t>.K</m:t>
        </m:r>
      </m:oMath>
      <w:r w:rsidRPr="00143B02">
        <w:rPr>
          <w:rFonts w:asciiTheme="majorBidi" w:eastAsiaTheme="minorEastAsia" w:hAnsiTheme="majorBidi" w:cstheme="majorBidi"/>
          <w:sz w:val="28"/>
          <w:szCs w:val="28"/>
        </w:rPr>
        <w:t xml:space="preserve"> </w:t>
      </w:r>
      <w:r w:rsidR="00054A82">
        <w:rPr>
          <w:rFonts w:asciiTheme="majorBidi" w:eastAsiaTheme="minorEastAsia" w:hAnsiTheme="majorBidi" w:cstheme="majorBidi"/>
          <w:sz w:val="28"/>
          <w:szCs w:val="28"/>
        </w:rPr>
        <w:t xml:space="preserve">                                                                                           </w:t>
      </w:r>
      <w:r w:rsidR="005A7133">
        <w:rPr>
          <w:rFonts w:asciiTheme="majorBidi" w:eastAsiaTheme="minorEastAsia" w:hAnsiTheme="majorBidi" w:cstheme="majorBidi"/>
          <w:sz w:val="28"/>
          <w:szCs w:val="28"/>
        </w:rPr>
        <w:t xml:space="preserve">    </w:t>
      </w:r>
      <w:r w:rsidR="00054A82" w:rsidRPr="00054A82">
        <w:rPr>
          <w:rFonts w:asciiTheme="majorBidi" w:eastAsiaTheme="minorEastAsia" w:hAnsiTheme="majorBidi" w:cstheme="majorBidi"/>
          <w:sz w:val="20"/>
          <w:szCs w:val="20"/>
        </w:rPr>
        <w:t>(</w:t>
      </w:r>
      <w:r w:rsidR="007E51A0">
        <w:rPr>
          <w:rFonts w:asciiTheme="majorBidi" w:eastAsiaTheme="minorEastAsia" w:hAnsiTheme="majorBidi" w:cstheme="majorBidi"/>
          <w:sz w:val="20"/>
          <w:szCs w:val="20"/>
        </w:rPr>
        <w:t>8</w:t>
      </w:r>
      <w:r w:rsidR="00054A82" w:rsidRPr="00054A82">
        <w:rPr>
          <w:rFonts w:asciiTheme="majorBidi" w:eastAsiaTheme="minorEastAsia" w:hAnsiTheme="majorBidi" w:cstheme="majorBidi"/>
          <w:sz w:val="20"/>
          <w:szCs w:val="20"/>
        </w:rPr>
        <w:t>)</w:t>
      </w:r>
    </w:p>
    <w:p w14:paraId="0C9C42CF" w14:textId="77777777" w:rsidR="00143B02" w:rsidRDefault="00143B02" w:rsidP="00426542">
      <w:pPr>
        <w:pStyle w:val="ListParagraph"/>
        <w:spacing w:before="100" w:beforeAutospacing="1" w:after="0" w:line="240" w:lineRule="auto"/>
        <w:jc w:val="both"/>
        <w:outlineLvl w:val="3"/>
        <w:rPr>
          <w:rFonts w:asciiTheme="majorBidi" w:eastAsiaTheme="minorEastAsia" w:hAnsiTheme="majorBidi" w:cstheme="majorBidi"/>
          <w:sz w:val="28"/>
          <w:szCs w:val="28"/>
        </w:rPr>
      </w:pPr>
      <m:oMath>
        <m:r>
          <w:rPr>
            <w:rFonts w:ascii="Cambria Math" w:hAnsi="Cambria Math" w:cstheme="majorBidi"/>
            <w:sz w:val="24"/>
            <w:szCs w:val="24"/>
          </w:rPr>
          <m:t>B=I+</m:t>
        </m:r>
        <m:f>
          <m:fPr>
            <m:ctrlPr>
              <w:rPr>
                <w:rFonts w:ascii="Cambria Math" w:hAnsi="Cambria Math" w:cstheme="majorBidi"/>
                <w:i/>
                <w:sz w:val="24"/>
                <w:szCs w:val="24"/>
              </w:rPr>
            </m:ctrlPr>
          </m:fPr>
          <m:num>
            <m:r>
              <w:rPr>
                <w:rFonts w:ascii="Cambria Math" w:hAnsi="Cambria Math" w:cstheme="majorBidi"/>
                <w:sz w:val="24"/>
                <w:szCs w:val="24"/>
              </w:rPr>
              <m:t>dt</m:t>
            </m:r>
          </m:num>
          <m:den>
            <m:r>
              <w:rPr>
                <w:rFonts w:ascii="Cambria Math" w:hAnsi="Cambria Math" w:cstheme="majorBidi"/>
                <w:sz w:val="24"/>
                <w:szCs w:val="24"/>
              </w:rPr>
              <m:t>2ρcd</m:t>
            </m:r>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den>
        </m:f>
        <m:r>
          <w:rPr>
            <w:rFonts w:ascii="Cambria Math" w:hAnsi="Cambria Math" w:cstheme="majorBidi"/>
            <w:sz w:val="24"/>
            <w:szCs w:val="24"/>
          </w:rPr>
          <m:t>.K</m:t>
        </m:r>
        <m:r>
          <m:rPr>
            <m:sty m:val="p"/>
          </m:rPr>
          <w:rPr>
            <w:rFonts w:ascii="Cambria Math" w:eastAsiaTheme="minorEastAsia" w:hAnsi="Cambria Math" w:cstheme="majorBidi"/>
            <w:sz w:val="24"/>
            <w:szCs w:val="24"/>
          </w:rPr>
          <m:t xml:space="preserve"> </m:t>
        </m:r>
      </m:oMath>
      <w:r w:rsidRPr="00143B02">
        <w:rPr>
          <w:rFonts w:asciiTheme="majorBidi" w:eastAsiaTheme="minorEastAsia" w:hAnsiTheme="majorBidi" w:cstheme="majorBidi"/>
          <w:sz w:val="28"/>
          <w:szCs w:val="28"/>
        </w:rPr>
        <w:t xml:space="preserve"> </w:t>
      </w:r>
      <w:r w:rsidR="00054A82">
        <w:rPr>
          <w:rFonts w:asciiTheme="majorBidi" w:eastAsiaTheme="minorEastAsia" w:hAnsiTheme="majorBidi" w:cstheme="majorBidi"/>
          <w:sz w:val="28"/>
          <w:szCs w:val="28"/>
        </w:rPr>
        <w:t xml:space="preserve">                                                                                        </w:t>
      </w:r>
      <w:r w:rsidR="005A7133">
        <w:rPr>
          <w:rFonts w:asciiTheme="majorBidi" w:eastAsiaTheme="minorEastAsia" w:hAnsiTheme="majorBidi" w:cstheme="majorBidi"/>
          <w:sz w:val="28"/>
          <w:szCs w:val="28"/>
        </w:rPr>
        <w:t xml:space="preserve">      </w:t>
      </w:r>
      <w:r w:rsidR="00054A82" w:rsidRPr="00054A82">
        <w:rPr>
          <w:rFonts w:asciiTheme="majorBidi" w:eastAsiaTheme="minorEastAsia" w:hAnsiTheme="majorBidi" w:cstheme="majorBidi"/>
          <w:sz w:val="20"/>
          <w:szCs w:val="20"/>
        </w:rPr>
        <w:t>(</w:t>
      </w:r>
      <w:r w:rsidR="007E51A0">
        <w:rPr>
          <w:rFonts w:asciiTheme="majorBidi" w:eastAsiaTheme="minorEastAsia" w:hAnsiTheme="majorBidi" w:cstheme="majorBidi"/>
          <w:sz w:val="20"/>
          <w:szCs w:val="20"/>
        </w:rPr>
        <w:t>9</w:t>
      </w:r>
      <w:r w:rsidR="00054A82" w:rsidRPr="00054A82">
        <w:rPr>
          <w:rFonts w:asciiTheme="majorBidi" w:eastAsiaTheme="minorEastAsia" w:hAnsiTheme="majorBidi" w:cstheme="majorBidi"/>
          <w:sz w:val="20"/>
          <w:szCs w:val="20"/>
        </w:rPr>
        <w:t>)</w:t>
      </w:r>
    </w:p>
    <w:p w14:paraId="61BBB958" w14:textId="77777777" w:rsidR="003E5E9A" w:rsidRPr="00796B2A" w:rsidRDefault="00796B2A" w:rsidP="00426542">
      <w:pPr>
        <w:spacing w:after="0" w:line="240" w:lineRule="auto"/>
        <w:ind w:left="720"/>
        <w:jc w:val="both"/>
        <w:rPr>
          <w:rFonts w:asciiTheme="majorBidi" w:eastAsia="Times New Roman" w:hAnsiTheme="majorBidi" w:cstheme="majorBidi"/>
          <w:sz w:val="20"/>
          <w:szCs w:val="20"/>
        </w:rPr>
      </w:pPr>
      <w:r w:rsidRPr="00796B2A">
        <w:rPr>
          <w:rFonts w:asciiTheme="majorBidi" w:eastAsia="Times New Roman" w:hAnsiTheme="majorBidi" w:cstheme="majorBidi"/>
          <w:sz w:val="20"/>
          <w:szCs w:val="20"/>
        </w:rPr>
        <w:t xml:space="preserve">Where I is the  Identity matrix, representing no change across the main diagonal, dt is the Time step size, dx is the  Spatial step size, </w:t>
      </w:r>
      <m:oMath>
        <m:r>
          <w:rPr>
            <w:rFonts w:ascii="Cambria Math" w:eastAsia="Times New Roman" w:hAnsi="Cambria Math" w:cstheme="majorBidi"/>
            <w:sz w:val="20"/>
            <w:szCs w:val="20"/>
          </w:rPr>
          <m:t>ρ</m:t>
        </m:r>
      </m:oMath>
      <w:r w:rsidRPr="00796B2A">
        <w:rPr>
          <w:rFonts w:asciiTheme="majorBidi" w:eastAsia="Times New Roman" w:hAnsiTheme="majorBidi" w:cstheme="majorBidi"/>
          <w:sz w:val="20"/>
          <w:szCs w:val="20"/>
        </w:rPr>
        <w:t xml:space="preserve"> the Density of the tissue,  c is the specific heat capacity of the tissue, and K is a matrix representing the second spatial derivative (Laplacian operator in 1D)</w:t>
      </w:r>
      <w:r w:rsidR="00186B91">
        <w:rPr>
          <w:rFonts w:asciiTheme="majorBidi" w:eastAsia="Times New Roman" w:hAnsiTheme="majorBidi" w:cstheme="majorBidi"/>
          <w:sz w:val="20"/>
          <w:szCs w:val="20"/>
        </w:rPr>
        <w:t xml:space="preserve"> with n interior points, k will be:</w:t>
      </w:r>
    </w:p>
    <w:p w14:paraId="79C23D02" w14:textId="77777777" w:rsidR="00186B91" w:rsidRDefault="00186B91" w:rsidP="00426542">
      <w:pPr>
        <w:spacing w:after="0" w:line="240" w:lineRule="auto"/>
        <w:jc w:val="both"/>
        <w:rPr>
          <w:rFonts w:asciiTheme="majorBidi" w:eastAsia="Times New Roman" w:hAnsiTheme="majorBidi" w:cstheme="majorBidi"/>
          <w:sz w:val="20"/>
          <w:szCs w:val="20"/>
        </w:rPr>
      </w:pPr>
    </w:p>
    <w:p w14:paraId="2BAB5FFA" w14:textId="77777777" w:rsidR="00186B91" w:rsidRPr="00186B91" w:rsidRDefault="00186B91" w:rsidP="00426542">
      <w:pPr>
        <w:spacing w:after="0" w:line="240" w:lineRule="auto"/>
        <w:ind w:left="720"/>
        <w:jc w:val="both"/>
        <w:rPr>
          <w:rFonts w:asciiTheme="majorBidi" w:eastAsia="Times New Roman" w:hAnsiTheme="majorBidi" w:cstheme="majorBidi"/>
          <w:sz w:val="20"/>
          <w:szCs w:val="20"/>
        </w:rPr>
      </w:pPr>
      <m:oMath>
        <m:r>
          <w:rPr>
            <w:rFonts w:ascii="Cambria Math" w:eastAsia="Times New Roman" w:hAnsi="Cambria Math" w:cstheme="majorBidi"/>
            <w:sz w:val="24"/>
            <w:szCs w:val="24"/>
          </w:rPr>
          <m:t>K=</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1</m:t>
            </m:r>
          </m:num>
          <m:den>
            <m:r>
              <w:rPr>
                <w:rFonts w:ascii="Cambria Math" w:eastAsia="Times New Roman" w:hAnsi="Cambria Math" w:cstheme="majorBidi"/>
                <w:sz w:val="24"/>
                <w:szCs w:val="24"/>
              </w:rPr>
              <m:t>d</m:t>
            </m:r>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x</m:t>
                </m:r>
              </m:e>
              <m:sup>
                <m:r>
                  <w:rPr>
                    <w:rFonts w:ascii="Cambria Math" w:eastAsia="Times New Roman" w:hAnsi="Cambria Math" w:cstheme="majorBidi"/>
                    <w:sz w:val="24"/>
                    <w:szCs w:val="24"/>
                  </w:rPr>
                  <m:t>2</m:t>
                </m:r>
              </m:sup>
            </m:sSup>
          </m:den>
        </m:f>
        <m:d>
          <m:dPr>
            <m:begChr m:val="["/>
            <m:endChr m:val="]"/>
            <m:ctrlPr>
              <w:rPr>
                <w:rFonts w:ascii="Cambria Math" w:eastAsia="Times New Roman" w:hAnsi="Cambria Math" w:cstheme="majorBidi"/>
                <w:i/>
                <w:sz w:val="24"/>
                <w:szCs w:val="24"/>
              </w:rPr>
            </m:ctrlPr>
          </m:dPr>
          <m:e>
            <m:m>
              <m:mPr>
                <m:mcs>
                  <m:mc>
                    <m:mcPr>
                      <m:count m:val="5"/>
                      <m:mcJc m:val="center"/>
                    </m:mcPr>
                  </m:mc>
                </m:mcs>
                <m:ctrlPr>
                  <w:rPr>
                    <w:rFonts w:ascii="Cambria Math" w:eastAsia="Times New Roman" w:hAnsi="Cambria Math" w:cstheme="majorBidi"/>
                    <w:i/>
                    <w:sz w:val="24"/>
                    <w:szCs w:val="24"/>
                  </w:rPr>
                </m:ctrlPr>
              </m:mPr>
              <m:mr>
                <m:e>
                  <m:r>
                    <w:rPr>
                      <w:rFonts w:ascii="Cambria Math" w:eastAsia="Times New Roman" w:hAnsi="Cambria Math" w:cstheme="majorBidi"/>
                      <w:sz w:val="24"/>
                      <w:szCs w:val="24"/>
                    </w:rPr>
                    <m:t>-2</m:t>
                  </m:r>
                </m:e>
                <m:e>
                  <m:r>
                    <w:rPr>
                      <w:rFonts w:ascii="Cambria Math" w:eastAsia="Times New Roman" w:hAnsi="Cambria Math" w:cstheme="majorBidi"/>
                      <w:sz w:val="24"/>
                      <w:szCs w:val="24"/>
                    </w:rPr>
                    <m:t>1</m:t>
                  </m:r>
                </m:e>
                <m:e>
                  <m:r>
                    <w:rPr>
                      <w:rFonts w:ascii="Cambria Math" w:eastAsia="Times New Roman"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eastAsia="Times New Roman" w:hAnsi="Cambria Math" w:cstheme="majorBidi"/>
                      <w:sz w:val="24"/>
                      <w:szCs w:val="24"/>
                    </w:rPr>
                    <m:t>1</m:t>
                  </m:r>
                </m:e>
                <m:e>
                  <m:r>
                    <w:rPr>
                      <w:rFonts w:ascii="Cambria Math" w:eastAsia="Times New Roman" w:hAnsi="Cambria Math" w:cstheme="majorBidi"/>
                      <w:sz w:val="24"/>
                      <w:szCs w:val="24"/>
                    </w:rPr>
                    <m:t>-2</m:t>
                  </m:r>
                </m:e>
                <m:e>
                  <m:r>
                    <w:rPr>
                      <w:rFonts w:ascii="Cambria Math" w:eastAsia="Times New Roman" w:hAnsi="Cambria Math" w:cstheme="majorBidi"/>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eastAsia="Times New Roman" w:hAnsi="Cambria Math" w:cstheme="majorBidi"/>
                      <w:sz w:val="24"/>
                      <w:szCs w:val="24"/>
                    </w:rPr>
                    <m:t>0</m:t>
                  </m:r>
                </m:e>
                <m:e>
                  <m:r>
                    <w:rPr>
                      <w:rFonts w:ascii="Cambria Math" w:eastAsia="Times New Roman" w:hAnsi="Cambria Math" w:cstheme="majorBidi"/>
                      <w:sz w:val="24"/>
                      <w:szCs w:val="24"/>
                    </w:rPr>
                    <m:t>1</m:t>
                  </m:r>
                </m:e>
                <m:e>
                  <m:r>
                    <w:rPr>
                      <w:rFonts w:ascii="Cambria Math" w:eastAsia="Times New Roman" w:hAnsi="Cambria Math" w:cstheme="majorBidi"/>
                      <w:sz w:val="24"/>
                      <w:szCs w:val="24"/>
                    </w:rPr>
                    <m:t>-2</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-2</m:t>
                  </m:r>
                </m:e>
              </m:mr>
            </m:m>
          </m:e>
        </m:d>
      </m:oMath>
      <w:r w:rsidR="004C1668" w:rsidRPr="005D09A7">
        <w:rPr>
          <w:rFonts w:asciiTheme="majorBidi" w:eastAsia="Times New Roman" w:hAnsiTheme="majorBidi" w:cstheme="majorBidi"/>
          <w:sz w:val="24"/>
          <w:szCs w:val="24"/>
        </w:rPr>
        <w:t xml:space="preserve">     </w:t>
      </w:r>
      <w:r w:rsidR="004C1668">
        <w:rPr>
          <w:rFonts w:asciiTheme="majorBidi" w:eastAsia="Times New Roman" w:hAnsiTheme="majorBidi" w:cstheme="majorBidi"/>
          <w:sz w:val="20"/>
          <w:szCs w:val="20"/>
        </w:rPr>
        <w:t xml:space="preserve">                                                                                                         (1</w:t>
      </w:r>
      <w:r w:rsidR="007E51A0">
        <w:rPr>
          <w:rFonts w:asciiTheme="majorBidi" w:eastAsia="Times New Roman" w:hAnsiTheme="majorBidi" w:cstheme="majorBidi"/>
          <w:sz w:val="20"/>
          <w:szCs w:val="20"/>
        </w:rPr>
        <w:t>0</w:t>
      </w:r>
      <w:r w:rsidR="004C1668">
        <w:rPr>
          <w:rFonts w:asciiTheme="majorBidi" w:eastAsia="Times New Roman" w:hAnsiTheme="majorBidi" w:cstheme="majorBidi"/>
          <w:sz w:val="20"/>
          <w:szCs w:val="20"/>
        </w:rPr>
        <w:t>)</w:t>
      </w:r>
    </w:p>
    <w:p w14:paraId="688DC32C" w14:textId="77777777" w:rsidR="00186B91" w:rsidRPr="00186B91" w:rsidRDefault="00186B91" w:rsidP="00426542">
      <w:pPr>
        <w:spacing w:after="0" w:line="240" w:lineRule="auto"/>
        <w:ind w:left="720"/>
        <w:jc w:val="both"/>
        <w:rPr>
          <w:rFonts w:asciiTheme="majorBidi" w:eastAsia="Times New Roman" w:hAnsiTheme="majorBidi" w:cstheme="majorBidi"/>
          <w:sz w:val="20"/>
          <w:szCs w:val="20"/>
        </w:rPr>
      </w:pPr>
    </w:p>
    <w:p w14:paraId="21856885" w14:textId="77777777" w:rsidR="003E5E9A" w:rsidRPr="007903B8" w:rsidRDefault="003E5E9A" w:rsidP="00426542">
      <w:pPr>
        <w:pStyle w:val="ListParagraph"/>
        <w:numPr>
          <w:ilvl w:val="0"/>
          <w:numId w:val="18"/>
        </w:numPr>
        <w:spacing w:after="0" w:line="240" w:lineRule="auto"/>
        <w:jc w:val="both"/>
        <w:rPr>
          <w:rFonts w:ascii="Times New Roman" w:eastAsia="Times New Roman" w:hAnsi="Times New Roman" w:cs="Times New Roman"/>
          <w:sz w:val="20"/>
          <w:szCs w:val="20"/>
        </w:rPr>
      </w:pPr>
      <w:r w:rsidRPr="007903B8">
        <w:rPr>
          <w:rStyle w:val="Strong"/>
          <w:rFonts w:asciiTheme="majorBidi" w:hAnsiTheme="majorBidi" w:cstheme="majorBidi"/>
          <w:sz w:val="20"/>
          <w:szCs w:val="20"/>
        </w:rPr>
        <w:t>Updating the Temperature:</w:t>
      </w:r>
      <w:r w:rsidRPr="007903B8">
        <w:rPr>
          <w:rFonts w:asciiTheme="majorBidi" w:hAnsiTheme="majorBidi" w:cstheme="majorBidi"/>
          <w:sz w:val="20"/>
          <w:szCs w:val="20"/>
        </w:rPr>
        <w:t xml:space="preserve"> At each time step, the temperature distribution is updat</w:t>
      </w:r>
      <w:r w:rsidR="007903B8" w:rsidRPr="007903B8">
        <w:rPr>
          <w:rFonts w:asciiTheme="majorBidi" w:hAnsiTheme="majorBidi" w:cstheme="majorBidi"/>
          <w:sz w:val="20"/>
          <w:szCs w:val="20"/>
        </w:rPr>
        <w:t xml:space="preserve">ed by solving the linear system using the </w:t>
      </w:r>
      <w:r w:rsidR="007903B8">
        <w:rPr>
          <w:rFonts w:ascii="Times New Roman" w:eastAsia="Times New Roman" w:hAnsi="Times New Roman" w:cs="Times New Roman"/>
          <w:sz w:val="20"/>
          <w:szCs w:val="20"/>
        </w:rPr>
        <w:t>T</w:t>
      </w:r>
      <w:r w:rsidR="007903B8" w:rsidRPr="007903B8">
        <w:rPr>
          <w:rFonts w:ascii="Times New Roman" w:eastAsia="Times New Roman" w:hAnsi="Times New Roman" w:cs="Times New Roman"/>
          <w:sz w:val="20"/>
          <w:szCs w:val="20"/>
        </w:rPr>
        <w:t>homas algorithm (a simplified version of Gaussian elimination).</w:t>
      </w:r>
    </w:p>
    <w:p w14:paraId="1607819F" w14:textId="77777777" w:rsidR="00143B02" w:rsidRDefault="00143B02" w:rsidP="00426542">
      <w:pPr>
        <w:pStyle w:val="ListParagraph"/>
        <w:spacing w:before="100" w:beforeAutospacing="1" w:after="0" w:line="240" w:lineRule="auto"/>
        <w:jc w:val="both"/>
        <w:outlineLvl w:val="3"/>
        <w:rPr>
          <w:rFonts w:asciiTheme="majorBidi" w:eastAsiaTheme="minorEastAsia" w:hAnsiTheme="majorBidi" w:cstheme="majorBidi"/>
          <w:sz w:val="20"/>
          <w:szCs w:val="20"/>
        </w:rPr>
      </w:pPr>
    </w:p>
    <w:p w14:paraId="3904794B" w14:textId="77777777" w:rsidR="003E5E9A" w:rsidRDefault="000F14DB" w:rsidP="00426542">
      <w:pPr>
        <w:pStyle w:val="ListParagraph"/>
        <w:spacing w:before="100" w:beforeAutospacing="1" w:after="0" w:line="240" w:lineRule="auto"/>
        <w:jc w:val="both"/>
        <w:outlineLvl w:val="3"/>
        <w:rPr>
          <w:rFonts w:asciiTheme="majorHAnsi" w:eastAsiaTheme="minorEastAsia" w:hAnsiTheme="majorHAnsi" w:cstheme="majorHAnsi"/>
          <w:sz w:val="24"/>
          <w:szCs w:val="24"/>
        </w:rPr>
      </w:pPr>
      <m:oMath>
        <m:sSup>
          <m:sSupPr>
            <m:ctrlPr>
              <w:rPr>
                <w:rFonts w:ascii="Cambria Math" w:eastAsiaTheme="minorEastAsia" w:hAnsi="Cambria Math" w:cstheme="majorHAnsi"/>
                <w:i/>
                <w:sz w:val="24"/>
                <w:szCs w:val="24"/>
              </w:rPr>
            </m:ctrlPr>
          </m:sSupPr>
          <m:e>
            <m:r>
              <w:rPr>
                <w:rFonts w:ascii="Cambria Math" w:eastAsiaTheme="minorEastAsia" w:hAnsi="Cambria Math" w:cstheme="majorHAnsi"/>
                <w:sz w:val="24"/>
                <w:szCs w:val="24"/>
              </w:rPr>
              <m:t>T</m:t>
            </m:r>
          </m:e>
          <m:sup>
            <m:r>
              <w:rPr>
                <w:rFonts w:ascii="Cambria Math" w:eastAsiaTheme="minorEastAsia" w:hAnsi="Cambria Math" w:cstheme="majorHAnsi"/>
                <w:sz w:val="24"/>
                <w:szCs w:val="24"/>
              </w:rPr>
              <m:t>n</m:t>
            </m:r>
            <m:r>
              <w:rPr>
                <w:rFonts w:ascii="Cambria Math" w:eastAsiaTheme="minorEastAsia" w:hAnsi="Cambria Math" w:cstheme="majorHAnsi"/>
                <w:sz w:val="24"/>
                <w:szCs w:val="24"/>
              </w:rPr>
              <m:t>+1</m:t>
            </m:r>
          </m:sup>
        </m:sSup>
        <m:r>
          <w:rPr>
            <w:rFonts w:ascii="Cambria Math" w:eastAsiaTheme="minorEastAsia" w:hAnsi="Cambria Math" w:cstheme="majorHAnsi"/>
            <w:sz w:val="24"/>
            <w:szCs w:val="24"/>
          </w:rPr>
          <m:t>=</m:t>
        </m:r>
        <m:sSup>
          <m:sSupPr>
            <m:ctrlPr>
              <w:rPr>
                <w:rFonts w:ascii="Cambria Math" w:eastAsiaTheme="minorEastAsia" w:hAnsi="Cambria Math" w:cstheme="majorHAnsi"/>
                <w:i/>
                <w:sz w:val="24"/>
                <w:szCs w:val="24"/>
              </w:rPr>
            </m:ctrlPr>
          </m:sSupPr>
          <m:e>
            <m:r>
              <w:rPr>
                <w:rFonts w:ascii="Cambria Math" w:eastAsiaTheme="minorEastAsia" w:hAnsi="Cambria Math" w:cstheme="majorHAnsi"/>
                <w:sz w:val="24"/>
                <w:szCs w:val="24"/>
              </w:rPr>
              <m:t>A</m:t>
            </m:r>
          </m:e>
          <m:sup>
            <m:r>
              <w:rPr>
                <w:rFonts w:ascii="Cambria Math" w:eastAsiaTheme="minorEastAsia" w:hAnsi="Cambria Math" w:cstheme="majorHAnsi"/>
                <w:sz w:val="24"/>
                <w:szCs w:val="24"/>
              </w:rPr>
              <m:t>-</m:t>
            </m:r>
            <m:r>
              <w:rPr>
                <w:rFonts w:ascii="Cambria Math" w:eastAsiaTheme="minorEastAsia" w:hAnsi="Cambria Math" w:cstheme="majorHAnsi"/>
                <w:sz w:val="24"/>
                <w:szCs w:val="24"/>
              </w:rPr>
              <m:t>1</m:t>
            </m:r>
          </m:sup>
        </m:sSup>
        <m:r>
          <w:rPr>
            <w:rFonts w:ascii="Cambria Math" w:eastAsiaTheme="minorEastAsia" w:hAnsi="Cambria Math" w:cstheme="majorHAnsi"/>
            <w:sz w:val="24"/>
            <w:szCs w:val="24"/>
          </w:rPr>
          <m:t>B</m:t>
        </m:r>
        <m:sSup>
          <m:sSupPr>
            <m:ctrlPr>
              <w:rPr>
                <w:rFonts w:ascii="Cambria Math" w:eastAsiaTheme="minorEastAsia" w:hAnsi="Cambria Math" w:cstheme="majorHAnsi"/>
                <w:i/>
                <w:sz w:val="24"/>
                <w:szCs w:val="24"/>
              </w:rPr>
            </m:ctrlPr>
          </m:sSupPr>
          <m:e>
            <m:r>
              <w:rPr>
                <w:rFonts w:ascii="Cambria Math" w:eastAsiaTheme="minorEastAsia" w:hAnsi="Cambria Math" w:cstheme="majorHAnsi"/>
                <w:sz w:val="24"/>
                <w:szCs w:val="24"/>
              </w:rPr>
              <m:t>T</m:t>
            </m:r>
          </m:e>
          <m:sup>
            <m:r>
              <w:rPr>
                <w:rFonts w:ascii="Cambria Math" w:eastAsiaTheme="minorEastAsia" w:hAnsi="Cambria Math" w:cstheme="majorHAnsi"/>
                <w:sz w:val="24"/>
                <w:szCs w:val="24"/>
              </w:rPr>
              <m:t>n</m:t>
            </m:r>
          </m:sup>
        </m:sSup>
      </m:oMath>
      <w:r w:rsidR="003E5E9A">
        <w:rPr>
          <w:rFonts w:asciiTheme="majorHAnsi" w:eastAsiaTheme="minorEastAsia" w:hAnsiTheme="majorHAnsi" w:cstheme="majorHAnsi"/>
          <w:sz w:val="24"/>
          <w:szCs w:val="24"/>
        </w:rPr>
        <w:t xml:space="preserve"> </w:t>
      </w:r>
      <w:r w:rsidR="00D01234">
        <w:rPr>
          <w:rFonts w:asciiTheme="majorHAnsi" w:eastAsiaTheme="minorEastAsia" w:hAnsiTheme="majorHAnsi" w:cstheme="majorHAnsi"/>
          <w:sz w:val="24"/>
          <w:szCs w:val="24"/>
        </w:rPr>
        <w:t xml:space="preserve"> </w:t>
      </w:r>
      <w:r w:rsidR="004C1668">
        <w:rPr>
          <w:rFonts w:asciiTheme="majorHAnsi" w:eastAsiaTheme="minorEastAsia" w:hAnsiTheme="majorHAnsi" w:cstheme="majorHAnsi"/>
          <w:sz w:val="24"/>
          <w:szCs w:val="24"/>
        </w:rPr>
        <w:t xml:space="preserve">                                                                                          </w:t>
      </w:r>
      <w:r w:rsidR="001463E1">
        <w:rPr>
          <w:rFonts w:asciiTheme="majorHAnsi" w:eastAsiaTheme="minorEastAsia" w:hAnsiTheme="majorHAnsi" w:cstheme="majorHAnsi"/>
          <w:sz w:val="24"/>
          <w:szCs w:val="24"/>
        </w:rPr>
        <w:t xml:space="preserve">                              </w:t>
      </w:r>
      <w:r w:rsidR="005A7133">
        <w:rPr>
          <w:rFonts w:asciiTheme="majorHAnsi" w:eastAsiaTheme="minorEastAsia" w:hAnsiTheme="majorHAnsi" w:cstheme="majorHAnsi"/>
          <w:sz w:val="24"/>
          <w:szCs w:val="24"/>
        </w:rPr>
        <w:t xml:space="preserve">  </w:t>
      </w:r>
      <w:r w:rsidR="004C1668" w:rsidRPr="004C1668">
        <w:rPr>
          <w:rFonts w:asciiTheme="majorBidi" w:eastAsiaTheme="minorEastAsia" w:hAnsiTheme="majorBidi" w:cstheme="majorBidi"/>
          <w:sz w:val="20"/>
          <w:szCs w:val="20"/>
        </w:rPr>
        <w:t>(1</w:t>
      </w:r>
      <w:r w:rsidR="007E51A0">
        <w:rPr>
          <w:rFonts w:asciiTheme="majorBidi" w:eastAsiaTheme="minorEastAsia" w:hAnsiTheme="majorBidi" w:cstheme="majorBidi"/>
          <w:sz w:val="20"/>
          <w:szCs w:val="20"/>
        </w:rPr>
        <w:t>1</w:t>
      </w:r>
      <w:r w:rsidR="004C1668" w:rsidRPr="004C1668">
        <w:rPr>
          <w:rFonts w:asciiTheme="majorBidi" w:eastAsiaTheme="minorEastAsia" w:hAnsiTheme="majorBidi" w:cstheme="majorBidi"/>
          <w:sz w:val="20"/>
          <w:szCs w:val="20"/>
        </w:rPr>
        <w:t>)</w:t>
      </w:r>
    </w:p>
    <w:p w14:paraId="7BAE057D" w14:textId="77777777" w:rsidR="00D01234" w:rsidRDefault="00D01234" w:rsidP="00426542">
      <w:pPr>
        <w:spacing w:after="0" w:line="240" w:lineRule="auto"/>
        <w:ind w:firstLine="720"/>
        <w:rPr>
          <w:rFonts w:ascii="Times New Roman" w:eastAsia="Times New Roman" w:hAnsi="Times New Roman" w:cs="Times New Roman"/>
          <w:sz w:val="24"/>
          <w:szCs w:val="24"/>
        </w:rPr>
      </w:pPr>
      <m:oMath>
        <m:r>
          <w:rPr>
            <w:rFonts w:ascii="Cambria Math" w:eastAsia="Times New Roman" w:hAnsi="Cambria Math" w:cs="Times New Roman"/>
            <w:sz w:val="24"/>
            <w:szCs w:val="24"/>
          </w:rPr>
          <m:t>A</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n+1</m:t>
            </m:r>
          </m:sup>
        </m:sSup>
        <m:r>
          <w:rPr>
            <w:rFonts w:ascii="Cambria Math" w:eastAsia="Times New Roman" w:hAnsi="Cambria Math" w:cs="Times New Roman"/>
            <w:sz w:val="24"/>
            <w:szCs w:val="24"/>
          </w:rPr>
          <m:t>=B</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+C</m:t>
        </m:r>
      </m:oMath>
      <w:r>
        <w:rPr>
          <w:rFonts w:ascii="Times New Roman" w:eastAsia="Times New Roman" w:hAnsi="Times New Roman" w:cs="Times New Roman"/>
          <w:sz w:val="24"/>
          <w:szCs w:val="24"/>
        </w:rPr>
        <w:t xml:space="preserve"> </w:t>
      </w:r>
      <w:r w:rsidR="004C1668">
        <w:rPr>
          <w:rFonts w:ascii="Times New Roman" w:eastAsia="Times New Roman" w:hAnsi="Times New Roman" w:cs="Times New Roman"/>
          <w:sz w:val="24"/>
          <w:szCs w:val="24"/>
        </w:rPr>
        <w:t xml:space="preserve">                                                                                                         </w:t>
      </w:r>
      <w:r w:rsidR="005A7133">
        <w:rPr>
          <w:rFonts w:ascii="Times New Roman" w:eastAsia="Times New Roman" w:hAnsi="Times New Roman" w:cs="Times New Roman"/>
          <w:sz w:val="24"/>
          <w:szCs w:val="24"/>
        </w:rPr>
        <w:t xml:space="preserve"> </w:t>
      </w:r>
      <w:r w:rsidR="004C1668" w:rsidRPr="004C1668">
        <w:rPr>
          <w:rFonts w:ascii="Times New Roman" w:eastAsia="Times New Roman" w:hAnsi="Times New Roman" w:cs="Times New Roman"/>
          <w:sz w:val="20"/>
          <w:szCs w:val="20"/>
        </w:rPr>
        <w:t>(1</w:t>
      </w:r>
      <w:r w:rsidR="007E51A0">
        <w:rPr>
          <w:rFonts w:ascii="Times New Roman" w:eastAsia="Times New Roman" w:hAnsi="Times New Roman" w:cs="Times New Roman"/>
          <w:sz w:val="20"/>
          <w:szCs w:val="20"/>
        </w:rPr>
        <w:t>2</w:t>
      </w:r>
      <w:r w:rsidR="004C1668" w:rsidRPr="004C1668">
        <w:rPr>
          <w:rFonts w:ascii="Times New Roman" w:eastAsia="Times New Roman" w:hAnsi="Times New Roman" w:cs="Times New Roman"/>
          <w:sz w:val="20"/>
          <w:szCs w:val="20"/>
        </w:rPr>
        <w:t>)</w:t>
      </w:r>
    </w:p>
    <w:p w14:paraId="5E15850B" w14:textId="77777777" w:rsidR="00231102" w:rsidRDefault="00231102" w:rsidP="00426542">
      <w:pPr>
        <w:spacing w:after="0" w:line="240" w:lineRule="auto"/>
        <w:rPr>
          <w:rFonts w:asciiTheme="majorBidi" w:eastAsia="Times New Roman" w:hAnsiTheme="majorBidi" w:cstheme="majorBidi"/>
          <w:sz w:val="20"/>
          <w:szCs w:val="20"/>
        </w:rPr>
      </w:pPr>
    </w:p>
    <w:p w14:paraId="7A9DE1EA" w14:textId="77777777" w:rsidR="00D753EC" w:rsidRDefault="00D01234" w:rsidP="00426542">
      <w:pPr>
        <w:spacing w:after="0" w:line="240" w:lineRule="auto"/>
        <w:ind w:left="720"/>
        <w:jc w:val="both"/>
        <w:rPr>
          <w:rFonts w:asciiTheme="majorBidi" w:eastAsia="Times New Roman" w:hAnsiTheme="majorBidi" w:cstheme="majorBidi"/>
          <w:sz w:val="20"/>
          <w:szCs w:val="20"/>
        </w:rPr>
      </w:pPr>
      <w:r w:rsidRPr="00F83385">
        <w:rPr>
          <w:rFonts w:asciiTheme="majorBidi" w:eastAsia="Times New Roman" w:hAnsiTheme="majorBidi" w:cstheme="majorBidi"/>
          <w:sz w:val="20"/>
          <w:szCs w:val="20"/>
        </w:rPr>
        <w:lastRenderedPageBreak/>
        <w:t xml:space="preserve">Where A is the matrix representing the contributions of the next time step, B is the matrix representing the contributions of the current time step, C is the vector that includes source terms, such as the external heat source </w:t>
      </w:r>
      <w:r w:rsidRPr="00F83385">
        <w:rPr>
          <w:rFonts w:ascii="Cambria Math" w:eastAsia="Times New Roman" w:hAnsi="Cambria Math" w:cs="Cambria Math"/>
          <w:sz w:val="20"/>
          <w:szCs w:val="20"/>
        </w:rPr>
        <w:t>𝑄𝑒𝑥𝑡</w:t>
      </w:r>
      <w:r w:rsidRPr="00F83385">
        <w:rPr>
          <w:rFonts w:asciiTheme="majorBidi" w:eastAsia="Times New Roman" w:hAnsiTheme="majorBidi" w:cstheme="majorBidi"/>
          <w:sz w:val="20"/>
          <w:szCs w:val="20"/>
        </w:rPr>
        <w:t xml:space="preserve">​ and blood perfusion effects, </w:t>
      </w:r>
      <w:r w:rsidRPr="00F83385">
        <w:rPr>
          <w:rFonts w:ascii="Cambria Math" w:eastAsia="Times New Roman" w:hAnsi="Cambria Math" w:cs="Cambria Math"/>
          <w:sz w:val="20"/>
          <w:szCs w:val="20"/>
        </w:rPr>
        <w:t>𝑇</w:t>
      </w:r>
      <w:r w:rsidRPr="00F83385">
        <w:rPr>
          <w:rFonts w:ascii="Cambria Math" w:eastAsia="Times New Roman" w:hAnsi="Cambria Math" w:cs="Cambria Math"/>
          <w:sz w:val="20"/>
          <w:szCs w:val="20"/>
          <w:vertAlign w:val="superscript"/>
        </w:rPr>
        <w:t>𝑛</w:t>
      </w:r>
      <w:r w:rsidRPr="00F83385">
        <w:rPr>
          <w:rFonts w:asciiTheme="majorBidi" w:eastAsia="Times New Roman" w:hAnsiTheme="majorBidi" w:cstheme="majorBidi"/>
          <w:sz w:val="20"/>
          <w:szCs w:val="20"/>
          <w:vertAlign w:val="superscript"/>
        </w:rPr>
        <w:t xml:space="preserve">+1 </w:t>
      </w:r>
      <w:r w:rsidRPr="00F83385">
        <w:rPr>
          <w:rFonts w:asciiTheme="majorBidi" w:eastAsia="Times New Roman" w:hAnsiTheme="majorBidi" w:cstheme="majorBidi"/>
          <w:sz w:val="20"/>
          <w:szCs w:val="20"/>
        </w:rPr>
        <w:t>the vector of temperatures at the next time step</w:t>
      </w:r>
      <w:r w:rsidR="00A251AF" w:rsidRPr="00F83385">
        <w:rPr>
          <w:rFonts w:asciiTheme="majorBidi" w:eastAsia="Times New Roman" w:hAnsiTheme="majorBidi" w:cstheme="majorBidi"/>
          <w:sz w:val="20"/>
          <w:szCs w:val="20"/>
        </w:rPr>
        <w:t xml:space="preserve"> which provides the temperature distribution at each spatial point at the new time step</w:t>
      </w:r>
      <w:r w:rsidRPr="00F83385">
        <w:rPr>
          <w:rFonts w:asciiTheme="majorBidi" w:eastAsia="Times New Roman" w:hAnsiTheme="majorBidi" w:cstheme="majorBidi"/>
          <w:sz w:val="20"/>
          <w:szCs w:val="20"/>
        </w:rPr>
        <w:t xml:space="preserve">, and </w:t>
      </w:r>
      <w:r w:rsidRPr="00F83385">
        <w:rPr>
          <w:rFonts w:ascii="Cambria Math" w:eastAsia="Times New Roman" w:hAnsi="Cambria Math" w:cs="Cambria Math"/>
          <w:sz w:val="20"/>
          <w:szCs w:val="20"/>
        </w:rPr>
        <w:t>𝑇</w:t>
      </w:r>
      <w:r w:rsidRPr="00F83385">
        <w:rPr>
          <w:rFonts w:ascii="Cambria Math" w:eastAsia="Times New Roman" w:hAnsi="Cambria Math" w:cs="Cambria Math"/>
          <w:sz w:val="20"/>
          <w:szCs w:val="20"/>
          <w:vertAlign w:val="superscript"/>
        </w:rPr>
        <w:t>𝑛</w:t>
      </w:r>
      <w:r w:rsidRPr="00F83385">
        <w:rPr>
          <w:rFonts w:asciiTheme="majorBidi" w:eastAsia="Times New Roman" w:hAnsiTheme="majorBidi" w:cstheme="majorBidi"/>
          <w:sz w:val="20"/>
          <w:szCs w:val="20"/>
        </w:rPr>
        <w:t xml:space="preserve"> the vector of temperatures at the current time step.</w:t>
      </w:r>
      <w:r w:rsidR="00D753EC" w:rsidRPr="00F83385">
        <w:rPr>
          <w:rFonts w:asciiTheme="majorBidi" w:hAnsiTheme="majorBidi" w:cstheme="majorBidi"/>
          <w:noProof/>
          <w:sz w:val="20"/>
          <w:szCs w:val="20"/>
        </w:rPr>
        <w:t xml:space="preserve"> </w:t>
      </w:r>
    </w:p>
    <w:p w14:paraId="15F0D5EE" w14:textId="77777777" w:rsidR="00DF48A6" w:rsidRPr="00CC3994" w:rsidRDefault="00D753EC" w:rsidP="00426542">
      <w:pPr>
        <w:spacing w:after="0" w:line="240" w:lineRule="auto"/>
        <w:ind w:firstLine="720"/>
        <w:jc w:val="both"/>
        <w:rPr>
          <w:rFonts w:asciiTheme="majorBidi" w:hAnsiTheme="majorBidi" w:cstheme="majorBidi"/>
          <w:sz w:val="20"/>
          <w:szCs w:val="20"/>
        </w:rPr>
      </w:pPr>
      <w:r w:rsidRPr="00F83385">
        <w:rPr>
          <w:rFonts w:asciiTheme="majorBidi" w:hAnsiTheme="majorBidi" w:cstheme="majorBidi"/>
          <w:sz w:val="20"/>
          <w:szCs w:val="20"/>
        </w:rPr>
        <w:t xml:space="preserve">Let's say </w:t>
      </w:r>
      <m:oMath>
        <m:r>
          <w:rPr>
            <w:rFonts w:ascii="Cambria Math" w:hAnsi="Cambria Math" w:cstheme="majorBidi"/>
            <w:sz w:val="20"/>
            <w:szCs w:val="20"/>
          </w:rPr>
          <m:t>α=</m:t>
        </m:r>
        <m:f>
          <m:fPr>
            <m:ctrlPr>
              <w:rPr>
                <w:rFonts w:ascii="Cambria Math" w:hAnsi="Cambria Math" w:cstheme="majorBidi"/>
                <w:i/>
                <w:sz w:val="20"/>
                <w:szCs w:val="20"/>
              </w:rPr>
            </m:ctrlPr>
          </m:fPr>
          <m:num>
            <m:r>
              <w:rPr>
                <w:rFonts w:ascii="Cambria Math" w:hAnsi="Cambria Math" w:cstheme="majorBidi"/>
                <w:sz w:val="20"/>
                <w:szCs w:val="20"/>
              </w:rPr>
              <m:t>dt</m:t>
            </m:r>
          </m:num>
          <m:den>
            <m:r>
              <w:rPr>
                <w:rFonts w:ascii="Cambria Math" w:hAnsi="Cambria Math" w:cstheme="majorBidi"/>
                <w:sz w:val="20"/>
                <w:szCs w:val="20"/>
              </w:rPr>
              <m:t>2ρcd</m:t>
            </m:r>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r>
              <w:rPr>
                <w:rFonts w:ascii="Cambria Math" w:hAnsi="Cambria Math" w:cstheme="majorBidi"/>
                <w:sz w:val="20"/>
                <w:szCs w:val="20"/>
              </w:rPr>
              <m:t xml:space="preserve"> </m:t>
            </m:r>
          </m:den>
        </m:f>
      </m:oMath>
      <w:r w:rsidRPr="00F83385">
        <w:rPr>
          <w:rFonts w:asciiTheme="majorBidi" w:eastAsiaTheme="minorEastAsia" w:hAnsiTheme="majorBidi" w:cstheme="majorBidi"/>
          <w:sz w:val="20"/>
          <w:szCs w:val="20"/>
        </w:rPr>
        <w:t xml:space="preserve"> </w:t>
      </w:r>
      <w:r w:rsidRPr="00F83385">
        <w:rPr>
          <w:rFonts w:asciiTheme="majorBidi" w:hAnsiTheme="majorBidi" w:cstheme="majorBidi"/>
          <w:sz w:val="20"/>
          <w:szCs w:val="20"/>
        </w:rPr>
        <w:t xml:space="preserve">for simplicity. Then the matrices </w:t>
      </w:r>
      <w:r w:rsidRPr="00F83385">
        <w:rPr>
          <w:rStyle w:val="katex-mathml"/>
          <w:rFonts w:asciiTheme="majorBidi" w:hAnsiTheme="majorBidi" w:cstheme="majorBidi"/>
          <w:sz w:val="20"/>
          <w:szCs w:val="20"/>
        </w:rPr>
        <w:t>A</w:t>
      </w:r>
      <w:r w:rsidRPr="00F83385">
        <w:rPr>
          <w:rFonts w:asciiTheme="majorBidi" w:hAnsiTheme="majorBidi" w:cstheme="majorBidi"/>
          <w:sz w:val="20"/>
          <w:szCs w:val="20"/>
        </w:rPr>
        <w:t xml:space="preserve"> and </w:t>
      </w:r>
      <w:r w:rsidRPr="00F83385">
        <w:rPr>
          <w:rStyle w:val="mord"/>
          <w:rFonts w:asciiTheme="majorBidi" w:hAnsiTheme="majorBidi" w:cstheme="majorBidi"/>
          <w:sz w:val="20"/>
          <w:szCs w:val="20"/>
        </w:rPr>
        <w:t>B</w:t>
      </w:r>
      <w:r w:rsidR="00CC3994">
        <w:rPr>
          <w:rFonts w:asciiTheme="majorBidi" w:hAnsiTheme="majorBidi" w:cstheme="majorBidi"/>
          <w:sz w:val="20"/>
          <w:szCs w:val="20"/>
        </w:rPr>
        <w:t xml:space="preserve"> can be written as:</w:t>
      </w:r>
    </w:p>
    <w:p w14:paraId="534BD21E" w14:textId="77777777" w:rsidR="00DF48A6" w:rsidRDefault="00DF48A6" w:rsidP="00426542">
      <w:pPr>
        <w:spacing w:after="0" w:line="240" w:lineRule="auto"/>
        <w:jc w:val="both"/>
      </w:pPr>
    </w:p>
    <w:p w14:paraId="1EC8ADC1" w14:textId="77777777" w:rsidR="00DF48A6" w:rsidRPr="00DD5D92" w:rsidRDefault="00DD5D92" w:rsidP="00426542">
      <w:pPr>
        <w:spacing w:after="0" w:line="240" w:lineRule="auto"/>
        <w:ind w:firstLine="810"/>
        <w:jc w:val="both"/>
        <w:rPr>
          <w:rFonts w:asciiTheme="majorBidi" w:eastAsia="Times New Roman" w:hAnsiTheme="majorBidi" w:cstheme="majorBidi"/>
          <w:sz w:val="20"/>
          <w:szCs w:val="20"/>
        </w:rPr>
      </w:pPr>
      <m:oMath>
        <m:r>
          <w:rPr>
            <w:rFonts w:ascii="Cambria Math" w:eastAsia="Times New Roman" w:hAnsi="Cambria Math" w:cstheme="majorBidi"/>
            <w:sz w:val="20"/>
            <w:szCs w:val="20"/>
          </w:rPr>
          <m:t>A=</m:t>
        </m:r>
        <m:sSub>
          <m:sSubPr>
            <m:ctrlPr>
              <w:rPr>
                <w:rFonts w:ascii="Cambria Math" w:eastAsia="Times New Roman" w:hAnsi="Cambria Math" w:cstheme="majorBidi"/>
                <w:i/>
                <w:sz w:val="20"/>
                <w:szCs w:val="20"/>
              </w:rPr>
            </m:ctrlPr>
          </m:sSubPr>
          <m:e>
            <m:d>
              <m:dPr>
                <m:begChr m:val="["/>
                <m:endChr m:val="]"/>
                <m:ctrlPr>
                  <w:rPr>
                    <w:rFonts w:ascii="Cambria Math" w:eastAsia="Times New Roman" w:hAnsi="Cambria Math" w:cstheme="majorBidi"/>
                    <w:i/>
                    <w:sz w:val="20"/>
                    <w:szCs w:val="20"/>
                  </w:rPr>
                </m:ctrlPr>
              </m:dPr>
              <m:e>
                <m:m>
                  <m:mPr>
                    <m:mcs>
                      <m:mc>
                        <m:mcPr>
                          <m:count m:val="5"/>
                          <m:mcJc m:val="center"/>
                        </m:mcPr>
                      </m:mc>
                    </m:mcs>
                    <m:ctrlPr>
                      <w:rPr>
                        <w:rFonts w:ascii="Cambria Math" w:eastAsia="Times New Roman" w:hAnsi="Cambria Math" w:cstheme="majorBidi"/>
                        <w:i/>
                        <w:sz w:val="20"/>
                        <w:szCs w:val="20"/>
                      </w:rPr>
                    </m:ctrlPr>
                  </m:mPr>
                  <m:mr>
                    <m:e>
                      <m:r>
                        <w:rPr>
                          <w:rFonts w:ascii="Cambria Math" w:eastAsia="Times New Roman" w:hAnsi="Cambria Math" w:cstheme="majorBidi"/>
                          <w:sz w:val="20"/>
                          <w:szCs w:val="20"/>
                        </w:rPr>
                        <m:t>1+2α</m:t>
                      </m:r>
                    </m:e>
                    <m:e>
                      <m:r>
                        <w:rPr>
                          <w:rFonts w:ascii="Cambria Math" w:eastAsia="Times New Roman" w:hAnsi="Cambria Math" w:cstheme="majorBidi"/>
                          <w:sz w:val="20"/>
                          <w:szCs w:val="20"/>
                        </w:rPr>
                        <m:t>-α</m:t>
                      </m:r>
                    </m:e>
                    <m:e>
                      <m:r>
                        <w:rPr>
                          <w:rFonts w:ascii="Cambria Math" w:eastAsia="Times New Roman" w:hAnsi="Cambria Math" w:cstheme="majorBidi"/>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-α</m:t>
                      </m:r>
                    </m:e>
                    <m:e>
                      <m:r>
                        <w:rPr>
                          <w:rFonts w:ascii="Cambria Math" w:eastAsia="Times New Roman" w:hAnsi="Cambria Math" w:cstheme="majorBidi"/>
                          <w:sz w:val="20"/>
                          <w:szCs w:val="20"/>
                        </w:rPr>
                        <m:t>1+2α</m:t>
                      </m:r>
                    </m:e>
                    <m:e>
                      <m:r>
                        <w:rPr>
                          <w:rFonts w:ascii="Cambria Math" w:eastAsia="Times New Roman" w:hAnsi="Cambria Math" w:cstheme="majorBidi"/>
                          <w:sz w:val="20"/>
                          <w:szCs w:val="20"/>
                        </w:rPr>
                        <m:t>-α</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0</m:t>
                      </m:r>
                    </m:e>
                    <m:e>
                      <m:r>
                        <w:rPr>
                          <w:rFonts w:ascii="Cambria Math" w:eastAsia="Times New Roman" w:hAnsi="Cambria Math" w:cstheme="majorBidi"/>
                          <w:sz w:val="20"/>
                          <w:szCs w:val="20"/>
                        </w:rPr>
                        <m:t>-α</m:t>
                      </m:r>
                    </m:e>
                    <m:e>
                      <m:r>
                        <w:rPr>
                          <w:rFonts w:ascii="Cambria Math" w:eastAsia="Times New Roman" w:hAnsi="Cambria Math" w:cstheme="majorBidi"/>
                          <w:sz w:val="20"/>
                          <w:szCs w:val="20"/>
                        </w:rPr>
                        <m:t>1+2α</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-α</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-α</m:t>
                      </m:r>
                      <m:ctrlPr>
                        <w:rPr>
                          <w:rFonts w:ascii="Cambria Math" w:eastAsia="Cambria Math" w:hAnsi="Cambria Math" w:cs="Cambria Math"/>
                          <w:i/>
                          <w:sz w:val="20"/>
                          <w:szCs w:val="20"/>
                        </w:rPr>
                      </m:ctrlPr>
                    </m:e>
                    <m:e>
                      <m:r>
                        <w:rPr>
                          <w:rFonts w:ascii="Cambria Math" w:eastAsia="Cambria Math" w:hAnsi="Cambria Math" w:cs="Cambria Math"/>
                          <w:sz w:val="20"/>
                          <w:szCs w:val="20"/>
                        </w:rPr>
                        <m:t>1+2α</m:t>
                      </m:r>
                    </m:e>
                  </m:mr>
                </m:m>
              </m:e>
            </m:d>
          </m:e>
          <m:sub>
            <m:r>
              <w:rPr>
                <w:rFonts w:ascii="Cambria Math" w:eastAsia="Times New Roman" w:hAnsi="Cambria Math" w:cstheme="majorBidi"/>
                <w:sz w:val="20"/>
                <w:szCs w:val="20"/>
              </w:rPr>
              <m:t>n×n</m:t>
            </m:r>
          </m:sub>
        </m:sSub>
      </m:oMath>
      <w:r w:rsidR="00783BAE">
        <w:rPr>
          <w:rFonts w:asciiTheme="majorBidi" w:eastAsia="Times New Roman" w:hAnsiTheme="majorBidi" w:cstheme="majorBidi"/>
          <w:sz w:val="20"/>
          <w:szCs w:val="20"/>
        </w:rPr>
        <w:t xml:space="preserve">                                                                                                  </w:t>
      </w:r>
      <w:r w:rsidR="005A7133">
        <w:rPr>
          <w:rFonts w:asciiTheme="majorBidi" w:eastAsia="Times New Roman" w:hAnsiTheme="majorBidi" w:cstheme="majorBidi"/>
          <w:sz w:val="20"/>
          <w:szCs w:val="20"/>
        </w:rPr>
        <w:t xml:space="preserve"> </w:t>
      </w:r>
      <w:r w:rsidR="00783BAE">
        <w:rPr>
          <w:rFonts w:asciiTheme="majorBidi" w:eastAsia="Times New Roman" w:hAnsiTheme="majorBidi" w:cstheme="majorBidi"/>
          <w:sz w:val="20"/>
          <w:szCs w:val="20"/>
        </w:rPr>
        <w:t>(1</w:t>
      </w:r>
      <w:r w:rsidR="007E51A0">
        <w:rPr>
          <w:rFonts w:asciiTheme="majorBidi" w:eastAsia="Times New Roman" w:hAnsiTheme="majorBidi" w:cstheme="majorBidi"/>
          <w:sz w:val="20"/>
          <w:szCs w:val="20"/>
        </w:rPr>
        <w:t>3</w:t>
      </w:r>
      <w:r w:rsidR="00783BAE">
        <w:rPr>
          <w:rFonts w:asciiTheme="majorBidi" w:eastAsia="Times New Roman" w:hAnsiTheme="majorBidi" w:cstheme="majorBidi"/>
          <w:sz w:val="20"/>
          <w:szCs w:val="20"/>
        </w:rPr>
        <w:t>)</w:t>
      </w:r>
    </w:p>
    <w:p w14:paraId="13BE8B53" w14:textId="77777777" w:rsidR="00DD5D92" w:rsidRDefault="00DD5D92" w:rsidP="00426542">
      <w:pPr>
        <w:spacing w:after="0" w:line="240" w:lineRule="auto"/>
        <w:jc w:val="both"/>
        <w:rPr>
          <w:rFonts w:asciiTheme="majorBidi" w:eastAsia="Times New Roman" w:hAnsiTheme="majorBidi" w:cstheme="majorBidi"/>
          <w:sz w:val="20"/>
          <w:szCs w:val="20"/>
        </w:rPr>
      </w:pPr>
    </w:p>
    <w:p w14:paraId="0FF3AA33" w14:textId="77777777" w:rsidR="00DD5D92" w:rsidRDefault="00DD5D92" w:rsidP="00426542">
      <w:pPr>
        <w:spacing w:after="0" w:line="240" w:lineRule="auto"/>
        <w:ind w:firstLine="810"/>
        <w:jc w:val="both"/>
        <w:rPr>
          <w:rFonts w:asciiTheme="majorBidi" w:eastAsia="Times New Roman" w:hAnsiTheme="majorBidi" w:cstheme="majorBidi"/>
          <w:sz w:val="20"/>
          <w:szCs w:val="20"/>
        </w:rPr>
      </w:pPr>
      <m:oMath>
        <m:r>
          <w:rPr>
            <w:rFonts w:ascii="Cambria Math" w:eastAsia="Times New Roman" w:hAnsi="Cambria Math" w:cstheme="majorBidi"/>
            <w:sz w:val="20"/>
            <w:szCs w:val="20"/>
          </w:rPr>
          <m:t>B=</m:t>
        </m:r>
        <m:sSub>
          <m:sSubPr>
            <m:ctrlPr>
              <w:rPr>
                <w:rFonts w:ascii="Cambria Math" w:eastAsia="Times New Roman" w:hAnsi="Cambria Math" w:cstheme="majorBidi"/>
                <w:i/>
                <w:sz w:val="20"/>
                <w:szCs w:val="20"/>
              </w:rPr>
            </m:ctrlPr>
          </m:sSubPr>
          <m:e>
            <m:d>
              <m:dPr>
                <m:begChr m:val="["/>
                <m:endChr m:val="]"/>
                <m:ctrlPr>
                  <w:rPr>
                    <w:rFonts w:ascii="Cambria Math" w:eastAsia="Times New Roman" w:hAnsi="Cambria Math" w:cstheme="majorBidi"/>
                    <w:i/>
                    <w:sz w:val="20"/>
                    <w:szCs w:val="20"/>
                  </w:rPr>
                </m:ctrlPr>
              </m:dPr>
              <m:e>
                <m:m>
                  <m:mPr>
                    <m:mcs>
                      <m:mc>
                        <m:mcPr>
                          <m:count m:val="5"/>
                          <m:mcJc m:val="center"/>
                        </m:mcPr>
                      </m:mc>
                    </m:mcs>
                    <m:ctrlPr>
                      <w:rPr>
                        <w:rFonts w:ascii="Cambria Math" w:eastAsia="Times New Roman" w:hAnsi="Cambria Math" w:cstheme="majorBidi"/>
                        <w:i/>
                        <w:sz w:val="20"/>
                        <w:szCs w:val="20"/>
                      </w:rPr>
                    </m:ctrlPr>
                  </m:mPr>
                  <m:mr>
                    <m:e>
                      <m:r>
                        <w:rPr>
                          <w:rFonts w:ascii="Cambria Math" w:eastAsia="Times New Roman" w:hAnsi="Cambria Math" w:cstheme="majorBidi"/>
                          <w:sz w:val="20"/>
                          <w:szCs w:val="20"/>
                        </w:rPr>
                        <m:t>1-2∝</m:t>
                      </m:r>
                    </m:e>
                    <m:e>
                      <m:r>
                        <w:rPr>
                          <w:rFonts w:ascii="Cambria Math" w:eastAsia="Times New Roman" w:hAnsi="Cambria Math" w:cstheme="majorBidi"/>
                          <w:sz w:val="20"/>
                          <w:szCs w:val="20"/>
                        </w:rPr>
                        <m:t>α</m:t>
                      </m:r>
                    </m:e>
                    <m:e>
                      <m:r>
                        <w:rPr>
                          <w:rFonts w:ascii="Cambria Math" w:eastAsia="Times New Roman" w:hAnsi="Cambria Math" w:cstheme="majorBidi"/>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m:t>
                      </m:r>
                    </m:e>
                    <m:e>
                      <m:r>
                        <w:rPr>
                          <w:rFonts w:ascii="Cambria Math" w:eastAsia="Times New Roman" w:hAnsi="Cambria Math" w:cstheme="majorBidi"/>
                          <w:sz w:val="20"/>
                          <w:szCs w:val="20"/>
                        </w:rPr>
                        <m:t>1-2α</m:t>
                      </m:r>
                    </m:e>
                    <m:e>
                      <m:r>
                        <w:rPr>
                          <w:rFonts w:ascii="Cambria Math" w:eastAsia="Times New Roman" w:hAnsi="Cambria Math" w:cstheme="majorBidi"/>
                          <w:sz w:val="20"/>
                          <w:szCs w:val="20"/>
                        </w:rPr>
                        <m:t>α</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0</m:t>
                      </m:r>
                    </m:e>
                    <m:e>
                      <m:r>
                        <w:rPr>
                          <w:rFonts w:ascii="Cambria Math" w:eastAsia="Times New Roman" w:hAnsi="Cambria Math" w:cstheme="majorBidi"/>
                          <w:sz w:val="20"/>
                          <w:szCs w:val="20"/>
                        </w:rPr>
                        <m:t>α</m:t>
                      </m:r>
                    </m:e>
                    <m:e>
                      <m:r>
                        <w:rPr>
                          <w:rFonts w:ascii="Cambria Math" w:eastAsia="Times New Roman" w:hAnsi="Cambria Math" w:cstheme="majorBidi"/>
                          <w:sz w:val="20"/>
                          <w:szCs w:val="20"/>
                        </w:rPr>
                        <m:t>1-2α</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α</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α</m:t>
                      </m:r>
                      <m:ctrlPr>
                        <w:rPr>
                          <w:rFonts w:ascii="Cambria Math" w:eastAsia="Cambria Math" w:hAnsi="Cambria Math" w:cs="Cambria Math"/>
                          <w:i/>
                          <w:sz w:val="20"/>
                          <w:szCs w:val="20"/>
                        </w:rPr>
                      </m:ctrlPr>
                    </m:e>
                    <m:e>
                      <m:r>
                        <w:rPr>
                          <w:rFonts w:ascii="Cambria Math" w:eastAsia="Cambria Math" w:hAnsi="Cambria Math" w:cs="Cambria Math"/>
                          <w:sz w:val="20"/>
                          <w:szCs w:val="20"/>
                        </w:rPr>
                        <m:t>1-2α</m:t>
                      </m:r>
                    </m:e>
                  </m:mr>
                </m:m>
              </m:e>
            </m:d>
          </m:e>
          <m:sub>
            <m:r>
              <w:rPr>
                <w:rFonts w:ascii="Cambria Math" w:eastAsia="Times New Roman" w:hAnsi="Cambria Math" w:cstheme="majorBidi"/>
                <w:sz w:val="20"/>
                <w:szCs w:val="20"/>
              </w:rPr>
              <m:t>n×n</m:t>
            </m:r>
          </m:sub>
        </m:sSub>
      </m:oMath>
      <w:r w:rsidR="00783BAE">
        <w:rPr>
          <w:rFonts w:asciiTheme="majorBidi" w:eastAsia="Times New Roman" w:hAnsiTheme="majorBidi" w:cstheme="majorBidi"/>
          <w:sz w:val="20"/>
          <w:szCs w:val="20"/>
        </w:rPr>
        <w:t xml:space="preserve">                                                                                                  </w:t>
      </w:r>
      <w:r w:rsidR="005A7133">
        <w:rPr>
          <w:rFonts w:asciiTheme="majorBidi" w:eastAsia="Times New Roman" w:hAnsiTheme="majorBidi" w:cstheme="majorBidi"/>
          <w:sz w:val="20"/>
          <w:szCs w:val="20"/>
        </w:rPr>
        <w:t xml:space="preserve"> </w:t>
      </w:r>
      <w:r w:rsidR="00783BAE">
        <w:rPr>
          <w:rFonts w:asciiTheme="majorBidi" w:eastAsia="Times New Roman" w:hAnsiTheme="majorBidi" w:cstheme="majorBidi"/>
          <w:sz w:val="20"/>
          <w:szCs w:val="20"/>
        </w:rPr>
        <w:t>(1</w:t>
      </w:r>
      <w:r w:rsidR="007E51A0">
        <w:rPr>
          <w:rFonts w:asciiTheme="majorBidi" w:eastAsia="Times New Roman" w:hAnsiTheme="majorBidi" w:cstheme="majorBidi"/>
          <w:sz w:val="20"/>
          <w:szCs w:val="20"/>
        </w:rPr>
        <w:t>4</w:t>
      </w:r>
      <w:r w:rsidR="00783BAE">
        <w:rPr>
          <w:rFonts w:asciiTheme="majorBidi" w:eastAsia="Times New Roman" w:hAnsiTheme="majorBidi" w:cstheme="majorBidi"/>
          <w:sz w:val="20"/>
          <w:szCs w:val="20"/>
        </w:rPr>
        <w:t>)</w:t>
      </w:r>
    </w:p>
    <w:p w14:paraId="11D51F1A" w14:textId="77777777" w:rsidR="008B7436" w:rsidRDefault="008B7436" w:rsidP="00426542">
      <w:pPr>
        <w:spacing w:after="0" w:line="240" w:lineRule="auto"/>
        <w:jc w:val="both"/>
        <w:rPr>
          <w:rFonts w:asciiTheme="majorBidi" w:hAnsiTheme="majorBidi" w:cstheme="majorBidi"/>
          <w:sz w:val="20"/>
          <w:szCs w:val="20"/>
        </w:rPr>
      </w:pPr>
    </w:p>
    <w:p w14:paraId="3816E13E" w14:textId="77777777" w:rsidR="00A32D8F" w:rsidRDefault="00A32D8F" w:rsidP="00426542">
      <w:pPr>
        <w:pStyle w:val="ListParagraph"/>
        <w:numPr>
          <w:ilvl w:val="2"/>
          <w:numId w:val="32"/>
        </w:numPr>
        <w:spacing w:after="0" w:line="240" w:lineRule="auto"/>
        <w:jc w:val="both"/>
        <w:rPr>
          <w:rFonts w:asciiTheme="majorBidi" w:hAnsiTheme="majorBidi" w:cstheme="majorBidi"/>
          <w:b/>
          <w:bCs/>
          <w:noProof/>
          <w:sz w:val="20"/>
          <w:szCs w:val="20"/>
        </w:rPr>
      </w:pPr>
      <w:r w:rsidRPr="008B63A9">
        <w:rPr>
          <w:rFonts w:asciiTheme="majorBidi" w:hAnsiTheme="majorBidi" w:cstheme="majorBidi"/>
          <w:b/>
          <w:bCs/>
          <w:noProof/>
          <w:sz w:val="20"/>
          <w:szCs w:val="20"/>
        </w:rPr>
        <w:t>Boundary Conditions</w:t>
      </w:r>
    </w:p>
    <w:p w14:paraId="60CBD539" w14:textId="77777777" w:rsidR="00EF22EA" w:rsidRPr="00EF22EA" w:rsidRDefault="00EF22EA" w:rsidP="00426542">
      <w:pPr>
        <w:spacing w:after="0" w:line="240" w:lineRule="auto"/>
        <w:jc w:val="both"/>
        <w:rPr>
          <w:rFonts w:asciiTheme="majorBidi" w:hAnsiTheme="majorBidi" w:cstheme="majorBidi"/>
          <w:b/>
          <w:bCs/>
          <w:noProof/>
          <w:sz w:val="20"/>
          <w:szCs w:val="20"/>
        </w:rPr>
      </w:pPr>
      <w:r w:rsidRPr="00EF22EA">
        <w:rPr>
          <w:rFonts w:asciiTheme="majorBidi" w:hAnsiTheme="majorBidi" w:cstheme="majorBidi"/>
          <w:sz w:val="20"/>
          <w:szCs w:val="20"/>
        </w:rPr>
        <w:t>To ensure an accurate and realistic simulation of the electromagnetic and thermal behavior, the following boundary conditions are applied at the domain boundaries.</w:t>
      </w:r>
    </w:p>
    <w:p w14:paraId="06BFD369" w14:textId="77777777" w:rsidR="00AC6E07" w:rsidRDefault="008B7436" w:rsidP="00426542">
      <w:pPr>
        <w:pStyle w:val="ListParagraph"/>
        <w:numPr>
          <w:ilvl w:val="0"/>
          <w:numId w:val="25"/>
        </w:numPr>
        <w:spacing w:after="0" w:line="240" w:lineRule="auto"/>
        <w:jc w:val="both"/>
        <w:rPr>
          <w:rFonts w:asciiTheme="majorBidi" w:hAnsiTheme="majorBidi" w:cstheme="majorBidi"/>
          <w:b/>
          <w:bCs/>
          <w:noProof/>
          <w:sz w:val="20"/>
          <w:szCs w:val="20"/>
        </w:rPr>
      </w:pPr>
      <w:r w:rsidRPr="00A32D8F">
        <w:rPr>
          <w:rFonts w:asciiTheme="majorBidi" w:hAnsiTheme="majorBidi" w:cstheme="majorBidi"/>
          <w:b/>
          <w:bCs/>
          <w:noProof/>
          <w:sz w:val="20"/>
          <w:szCs w:val="20"/>
        </w:rPr>
        <w:t>Electromag</w:t>
      </w:r>
      <w:r w:rsidR="009B59B5">
        <w:rPr>
          <w:rFonts w:asciiTheme="majorBidi" w:hAnsiTheme="majorBidi" w:cstheme="majorBidi"/>
          <w:b/>
          <w:bCs/>
          <w:noProof/>
          <w:sz w:val="20"/>
          <w:szCs w:val="20"/>
        </w:rPr>
        <w:t>netic field boundary conditions</w:t>
      </w:r>
      <w:r w:rsidR="00404A10">
        <w:rPr>
          <w:rFonts w:asciiTheme="majorBidi" w:hAnsiTheme="majorBidi" w:cstheme="majorBidi"/>
          <w:b/>
          <w:bCs/>
          <w:noProof/>
          <w:sz w:val="20"/>
          <w:szCs w:val="20"/>
        </w:rPr>
        <w:t>:</w:t>
      </w:r>
      <w:r w:rsidR="009B59B5">
        <w:rPr>
          <w:rFonts w:asciiTheme="majorBidi" w:hAnsiTheme="majorBidi" w:cstheme="majorBidi"/>
          <w:b/>
          <w:bCs/>
          <w:noProof/>
          <w:sz w:val="20"/>
          <w:szCs w:val="20"/>
        </w:rPr>
        <w:t xml:space="preserve"> </w:t>
      </w:r>
    </w:p>
    <w:p w14:paraId="081E259C" w14:textId="77777777" w:rsidR="00AC6E07" w:rsidRPr="00AC6E07" w:rsidRDefault="00AC6E07" w:rsidP="00426542">
      <w:pPr>
        <w:pStyle w:val="ListParagraph"/>
        <w:numPr>
          <w:ilvl w:val="0"/>
          <w:numId w:val="18"/>
        </w:numPr>
        <w:spacing w:after="0" w:line="240" w:lineRule="auto"/>
        <w:jc w:val="both"/>
        <w:rPr>
          <w:rFonts w:asciiTheme="majorBidi" w:hAnsiTheme="majorBidi" w:cstheme="majorBidi"/>
          <w:b/>
          <w:bCs/>
          <w:noProof/>
          <w:sz w:val="20"/>
          <w:szCs w:val="20"/>
        </w:rPr>
      </w:pPr>
      <w:r>
        <w:rPr>
          <w:rFonts w:asciiTheme="majorBidi" w:hAnsiTheme="majorBidi" w:cstheme="majorBidi"/>
          <w:b/>
          <w:bCs/>
          <w:noProof/>
          <w:sz w:val="20"/>
          <w:szCs w:val="20"/>
        </w:rPr>
        <w:t>T</w:t>
      </w:r>
      <w:r w:rsidR="009B59B5" w:rsidRPr="00AC6E07">
        <w:rPr>
          <w:rFonts w:asciiTheme="majorBidi" w:hAnsiTheme="majorBidi" w:cstheme="majorBidi"/>
          <w:b/>
          <w:bCs/>
          <w:noProof/>
          <w:sz w:val="20"/>
          <w:szCs w:val="20"/>
        </w:rPr>
        <w:t xml:space="preserve">he </w:t>
      </w:r>
      <w:r>
        <w:rPr>
          <w:rFonts w:asciiTheme="majorBidi" w:hAnsiTheme="majorBidi" w:cstheme="majorBidi"/>
          <w:b/>
          <w:bCs/>
          <w:noProof/>
          <w:sz w:val="20"/>
          <w:szCs w:val="20"/>
        </w:rPr>
        <w:t>Symm</w:t>
      </w:r>
      <w:r w:rsidR="008B7436" w:rsidRPr="00AC6E07">
        <w:rPr>
          <w:rFonts w:asciiTheme="majorBidi" w:hAnsiTheme="majorBidi" w:cstheme="majorBidi"/>
          <w:b/>
          <w:bCs/>
          <w:noProof/>
          <w:sz w:val="20"/>
          <w:szCs w:val="20"/>
        </w:rPr>
        <w:t xml:space="preserve">etry </w:t>
      </w:r>
      <w:r w:rsidR="00D50F3A" w:rsidRPr="00AC6E07">
        <w:rPr>
          <w:rFonts w:asciiTheme="majorBidi" w:hAnsiTheme="majorBidi" w:cstheme="majorBidi"/>
          <w:b/>
          <w:bCs/>
          <w:noProof/>
          <w:sz w:val="20"/>
          <w:szCs w:val="20"/>
        </w:rPr>
        <w:t>boundary</w:t>
      </w:r>
      <w:r w:rsidR="009B59B5" w:rsidRPr="00AC6E07">
        <w:rPr>
          <w:rFonts w:asciiTheme="majorBidi" w:hAnsiTheme="majorBidi" w:cstheme="majorBidi"/>
          <w:b/>
          <w:bCs/>
          <w:noProof/>
          <w:sz w:val="20"/>
          <w:szCs w:val="20"/>
        </w:rPr>
        <w:t xml:space="preserve"> condition is at </w:t>
      </w:r>
      <w:r w:rsidR="008B7436" w:rsidRPr="00AC6E07">
        <w:rPr>
          <w:rFonts w:asciiTheme="majorBidi" w:hAnsiTheme="majorBidi" w:cstheme="majorBidi"/>
          <w:noProof/>
          <w:sz w:val="20"/>
          <w:szCs w:val="20"/>
        </w:rPr>
        <w:t>Z=0 and Z=80mm (assumed symmetry)</w:t>
      </w:r>
      <w:r>
        <w:rPr>
          <w:rFonts w:asciiTheme="majorBidi" w:hAnsiTheme="majorBidi" w:cstheme="majorBidi"/>
          <w:noProof/>
          <w:sz w:val="20"/>
          <w:szCs w:val="20"/>
        </w:rPr>
        <w:t>.</w:t>
      </w:r>
      <w:r w:rsidRPr="00AC6E07">
        <w:rPr>
          <w:rFonts w:asciiTheme="majorBidi" w:hAnsiTheme="majorBidi" w:cstheme="majorBidi"/>
          <w:noProof/>
          <w:sz w:val="20"/>
          <w:szCs w:val="20"/>
        </w:rPr>
        <w:t xml:space="preserve"> </w:t>
      </w:r>
    </w:p>
    <w:p w14:paraId="07958992" w14:textId="77777777" w:rsidR="00AC6E07" w:rsidRPr="00AC6E07" w:rsidRDefault="00AC6E07" w:rsidP="00426542">
      <w:pPr>
        <w:pStyle w:val="ListParagraph"/>
        <w:numPr>
          <w:ilvl w:val="0"/>
          <w:numId w:val="18"/>
        </w:numPr>
        <w:spacing w:after="0" w:line="240" w:lineRule="auto"/>
        <w:jc w:val="both"/>
        <w:rPr>
          <w:rFonts w:asciiTheme="majorBidi" w:hAnsiTheme="majorBidi" w:cstheme="majorBidi"/>
          <w:b/>
          <w:bCs/>
          <w:noProof/>
          <w:sz w:val="20"/>
          <w:szCs w:val="20"/>
        </w:rPr>
      </w:pPr>
      <w:r>
        <w:rPr>
          <w:rFonts w:asciiTheme="majorBidi" w:hAnsiTheme="majorBidi" w:cstheme="majorBidi"/>
          <w:noProof/>
          <w:sz w:val="20"/>
          <w:szCs w:val="20"/>
        </w:rPr>
        <w:t>T</w:t>
      </w:r>
      <w:r w:rsidRPr="00AC6E07">
        <w:rPr>
          <w:rFonts w:asciiTheme="majorBidi" w:hAnsiTheme="majorBidi" w:cstheme="majorBidi"/>
          <w:noProof/>
          <w:sz w:val="20"/>
          <w:szCs w:val="20"/>
        </w:rPr>
        <w:t>he conditions are defined as</w:t>
      </w:r>
      <w:r>
        <w:rPr>
          <w:rFonts w:asciiTheme="majorBidi" w:hAnsiTheme="majorBidi" w:cstheme="majorBidi"/>
          <w:noProof/>
          <w:sz w:val="20"/>
          <w:szCs w:val="20"/>
        </w:rPr>
        <w:t>:</w:t>
      </w:r>
    </w:p>
    <w:p w14:paraId="0ECB6CDA" w14:textId="77777777" w:rsidR="00AC6E07" w:rsidRDefault="00AC6E07" w:rsidP="00426542">
      <w:pPr>
        <w:pStyle w:val="ListParagraph"/>
        <w:spacing w:after="0" w:line="240" w:lineRule="auto"/>
        <w:jc w:val="both"/>
        <w:rPr>
          <w:rFonts w:asciiTheme="majorBidi" w:hAnsiTheme="majorBidi" w:cstheme="majorBidi"/>
          <w:noProof/>
          <w:sz w:val="20"/>
          <w:szCs w:val="20"/>
        </w:rPr>
      </w:pPr>
      <w:r w:rsidRPr="00AC6E07">
        <w:rPr>
          <w:rFonts w:asciiTheme="majorBidi" w:hAnsiTheme="majorBidi" w:cstheme="majorBidi"/>
          <w:noProof/>
          <w:sz w:val="20"/>
          <w:szCs w:val="20"/>
        </w:rPr>
        <w:t xml:space="preserve"> </w:t>
      </w:r>
      <w:r w:rsidR="008B7436" w:rsidRPr="00AC6E07">
        <w:rPr>
          <w:rFonts w:asciiTheme="majorBidi" w:hAnsiTheme="majorBidi" w:cstheme="majorBidi"/>
          <w:noProof/>
          <w:sz w:val="20"/>
          <w:szCs w:val="20"/>
        </w:rPr>
        <w:t>E</w:t>
      </w:r>
      <w:r w:rsidR="008B7436" w:rsidRPr="00AC6E07">
        <w:rPr>
          <w:rFonts w:asciiTheme="majorBidi" w:hAnsiTheme="majorBidi" w:cstheme="majorBidi"/>
          <w:noProof/>
          <w:sz w:val="20"/>
          <w:szCs w:val="20"/>
          <w:vertAlign w:val="subscript"/>
        </w:rPr>
        <w:t>x</w:t>
      </w:r>
      <w:r w:rsidR="008B7436" w:rsidRPr="00AC6E07">
        <w:rPr>
          <w:rFonts w:asciiTheme="majorBidi" w:hAnsiTheme="majorBidi" w:cstheme="majorBidi"/>
          <w:noProof/>
          <w:sz w:val="20"/>
          <w:szCs w:val="20"/>
        </w:rPr>
        <w:t>(1, :) =E</w:t>
      </w:r>
      <w:r w:rsidR="008B7436" w:rsidRPr="00AC6E07">
        <w:rPr>
          <w:rFonts w:asciiTheme="majorBidi" w:hAnsiTheme="majorBidi" w:cstheme="majorBidi"/>
          <w:noProof/>
          <w:sz w:val="20"/>
          <w:szCs w:val="20"/>
          <w:vertAlign w:val="subscript"/>
        </w:rPr>
        <w:t>x</w:t>
      </w:r>
      <w:r w:rsidR="008B7436" w:rsidRPr="00AC6E07">
        <w:rPr>
          <w:rFonts w:asciiTheme="majorBidi" w:hAnsiTheme="majorBidi" w:cstheme="majorBidi"/>
          <w:noProof/>
          <w:sz w:val="20"/>
          <w:szCs w:val="20"/>
        </w:rPr>
        <w:t>(2, :) and E</w:t>
      </w:r>
      <w:r w:rsidR="008B7436" w:rsidRPr="00AC6E07">
        <w:rPr>
          <w:rFonts w:asciiTheme="majorBidi" w:hAnsiTheme="majorBidi" w:cstheme="majorBidi"/>
          <w:noProof/>
          <w:sz w:val="20"/>
          <w:szCs w:val="20"/>
          <w:vertAlign w:val="subscript"/>
        </w:rPr>
        <w:t>x</w:t>
      </w:r>
      <w:r w:rsidR="008B7436" w:rsidRPr="00AC6E07">
        <w:rPr>
          <w:rFonts w:asciiTheme="majorBidi" w:hAnsiTheme="majorBidi" w:cstheme="majorBidi"/>
          <w:noProof/>
          <w:sz w:val="20"/>
          <w:szCs w:val="20"/>
        </w:rPr>
        <w:t>(end, :) = E</w:t>
      </w:r>
      <w:r w:rsidR="008B7436" w:rsidRPr="00AC6E07">
        <w:rPr>
          <w:rFonts w:asciiTheme="majorBidi" w:hAnsiTheme="majorBidi" w:cstheme="majorBidi"/>
          <w:noProof/>
          <w:sz w:val="20"/>
          <w:szCs w:val="20"/>
          <w:vertAlign w:val="subscript"/>
        </w:rPr>
        <w:t>x</w:t>
      </w:r>
      <w:r w:rsidR="008B7436" w:rsidRPr="00AC6E07">
        <w:rPr>
          <w:rFonts w:asciiTheme="majorBidi" w:hAnsiTheme="majorBidi" w:cstheme="majorBidi"/>
          <w:noProof/>
          <w:sz w:val="20"/>
          <w:szCs w:val="20"/>
        </w:rPr>
        <w:t>(end-1, :)</w:t>
      </w:r>
    </w:p>
    <w:p w14:paraId="2D1B8D43" w14:textId="77777777" w:rsidR="00AC6E07" w:rsidRDefault="00AC6E07" w:rsidP="00426542">
      <w:pPr>
        <w:pStyle w:val="ListParagraph"/>
        <w:spacing w:after="0" w:line="240" w:lineRule="auto"/>
        <w:jc w:val="both"/>
        <w:rPr>
          <w:rFonts w:asciiTheme="majorBidi" w:hAnsiTheme="majorBidi" w:cstheme="majorBidi"/>
          <w:noProof/>
          <w:sz w:val="20"/>
          <w:szCs w:val="20"/>
        </w:rPr>
      </w:pPr>
      <w:r>
        <w:rPr>
          <w:rFonts w:asciiTheme="majorBidi" w:hAnsiTheme="majorBidi" w:cstheme="majorBidi"/>
          <w:noProof/>
          <w:sz w:val="20"/>
          <w:szCs w:val="20"/>
        </w:rPr>
        <w:t xml:space="preserve"> </w:t>
      </w:r>
      <w:r w:rsidR="008B7436" w:rsidRPr="00AC6E07">
        <w:rPr>
          <w:rFonts w:asciiTheme="majorBidi" w:hAnsiTheme="majorBidi" w:cstheme="majorBidi"/>
          <w:noProof/>
          <w:sz w:val="20"/>
          <w:szCs w:val="20"/>
        </w:rPr>
        <w:t>E</w:t>
      </w:r>
      <w:r w:rsidR="008B7436" w:rsidRPr="00AC6E07">
        <w:rPr>
          <w:rFonts w:asciiTheme="majorBidi" w:hAnsiTheme="majorBidi" w:cstheme="majorBidi"/>
          <w:noProof/>
          <w:sz w:val="20"/>
          <w:szCs w:val="20"/>
          <w:vertAlign w:val="subscript"/>
        </w:rPr>
        <w:t>y</w:t>
      </w:r>
      <w:r w:rsidR="008B7436" w:rsidRPr="00AC6E07">
        <w:rPr>
          <w:rFonts w:asciiTheme="majorBidi" w:hAnsiTheme="majorBidi" w:cstheme="majorBidi"/>
          <w:noProof/>
          <w:sz w:val="20"/>
          <w:szCs w:val="20"/>
        </w:rPr>
        <w:t>(1, :) =E</w:t>
      </w:r>
      <w:r w:rsidR="008B7436" w:rsidRPr="00AC6E07">
        <w:rPr>
          <w:rFonts w:asciiTheme="majorBidi" w:hAnsiTheme="majorBidi" w:cstheme="majorBidi"/>
          <w:noProof/>
          <w:sz w:val="20"/>
          <w:szCs w:val="20"/>
          <w:vertAlign w:val="subscript"/>
        </w:rPr>
        <w:t>y</w:t>
      </w:r>
      <w:r w:rsidR="008B7436" w:rsidRPr="00AC6E07">
        <w:rPr>
          <w:rFonts w:asciiTheme="majorBidi" w:hAnsiTheme="majorBidi" w:cstheme="majorBidi"/>
          <w:noProof/>
          <w:sz w:val="20"/>
          <w:szCs w:val="20"/>
        </w:rPr>
        <w:t>(2, :) and E</w:t>
      </w:r>
      <w:r w:rsidR="008B7436" w:rsidRPr="00AC6E07">
        <w:rPr>
          <w:rFonts w:asciiTheme="majorBidi" w:hAnsiTheme="majorBidi" w:cstheme="majorBidi"/>
          <w:noProof/>
          <w:sz w:val="20"/>
          <w:szCs w:val="20"/>
          <w:vertAlign w:val="subscript"/>
        </w:rPr>
        <w:t>y</w:t>
      </w:r>
      <w:r w:rsidR="008B7436" w:rsidRPr="00AC6E07">
        <w:rPr>
          <w:rFonts w:asciiTheme="majorBidi" w:hAnsiTheme="majorBidi" w:cstheme="majorBidi"/>
          <w:noProof/>
          <w:sz w:val="20"/>
          <w:szCs w:val="20"/>
        </w:rPr>
        <w:t>(end, :) = E</w:t>
      </w:r>
      <w:r w:rsidR="008B7436" w:rsidRPr="00AC6E07">
        <w:rPr>
          <w:rFonts w:asciiTheme="majorBidi" w:hAnsiTheme="majorBidi" w:cstheme="majorBidi"/>
          <w:noProof/>
          <w:sz w:val="20"/>
          <w:szCs w:val="20"/>
          <w:vertAlign w:val="subscript"/>
        </w:rPr>
        <w:t>y</w:t>
      </w:r>
      <w:r w:rsidR="008B7436" w:rsidRPr="00AC6E07">
        <w:rPr>
          <w:rFonts w:asciiTheme="majorBidi" w:hAnsiTheme="majorBidi" w:cstheme="majorBidi"/>
          <w:noProof/>
          <w:sz w:val="20"/>
          <w:szCs w:val="20"/>
        </w:rPr>
        <w:t>(end-1, :)</w:t>
      </w:r>
      <w:r w:rsidR="009B59B5" w:rsidRPr="00AC6E07">
        <w:rPr>
          <w:rFonts w:asciiTheme="majorBidi" w:hAnsiTheme="majorBidi" w:cstheme="majorBidi"/>
          <w:noProof/>
          <w:sz w:val="20"/>
          <w:szCs w:val="20"/>
        </w:rPr>
        <w:t xml:space="preserve"> </w:t>
      </w:r>
    </w:p>
    <w:p w14:paraId="1507014F" w14:textId="77777777" w:rsidR="00AC6E07" w:rsidRDefault="00AC6E07" w:rsidP="00426542">
      <w:pPr>
        <w:pStyle w:val="ListParagraph"/>
        <w:spacing w:after="0" w:line="240" w:lineRule="auto"/>
        <w:jc w:val="both"/>
        <w:rPr>
          <w:rFonts w:asciiTheme="majorBidi" w:hAnsiTheme="majorBidi" w:cstheme="majorBidi"/>
          <w:noProof/>
          <w:sz w:val="20"/>
          <w:szCs w:val="20"/>
        </w:rPr>
      </w:pPr>
    </w:p>
    <w:p w14:paraId="48C9EF7E" w14:textId="77777777" w:rsidR="00AC6E07" w:rsidRDefault="00AC6E07" w:rsidP="00426542">
      <w:pPr>
        <w:pStyle w:val="ListParagraph"/>
        <w:spacing w:after="0" w:line="240" w:lineRule="auto"/>
        <w:jc w:val="both"/>
        <w:rPr>
          <w:rFonts w:asciiTheme="majorBidi" w:hAnsiTheme="majorBidi" w:cstheme="majorBidi"/>
          <w:sz w:val="20"/>
          <w:szCs w:val="20"/>
        </w:rPr>
      </w:pPr>
      <w:r w:rsidRPr="00AC6E07">
        <w:rPr>
          <w:rFonts w:asciiTheme="majorBidi" w:hAnsiTheme="majorBidi" w:cstheme="majorBidi"/>
          <w:sz w:val="20"/>
          <w:szCs w:val="20"/>
        </w:rPr>
        <w:t>This condition enforces symmetry by ensuring that the electric field components at the boundary reflect the values just inside the domain.</w:t>
      </w:r>
    </w:p>
    <w:p w14:paraId="05F58CAB" w14:textId="77777777" w:rsidR="00AC6E07" w:rsidRPr="00AC6E07" w:rsidRDefault="00AC6E07" w:rsidP="00426542">
      <w:pPr>
        <w:pStyle w:val="ListParagraph"/>
        <w:spacing w:after="0" w:line="240" w:lineRule="auto"/>
        <w:jc w:val="both"/>
        <w:rPr>
          <w:rFonts w:asciiTheme="majorBidi" w:hAnsiTheme="majorBidi" w:cstheme="majorBidi"/>
          <w:b/>
          <w:bCs/>
          <w:noProof/>
          <w:sz w:val="20"/>
          <w:szCs w:val="20"/>
        </w:rPr>
      </w:pPr>
    </w:p>
    <w:p w14:paraId="38223212" w14:textId="77777777" w:rsidR="00AC6E07" w:rsidRDefault="009B59B5" w:rsidP="00426542">
      <w:pPr>
        <w:pStyle w:val="ListParagraph"/>
        <w:numPr>
          <w:ilvl w:val="0"/>
          <w:numId w:val="25"/>
        </w:numPr>
        <w:spacing w:after="0" w:line="240" w:lineRule="auto"/>
        <w:jc w:val="both"/>
        <w:rPr>
          <w:rFonts w:asciiTheme="majorBidi" w:hAnsiTheme="majorBidi" w:cstheme="majorBidi"/>
          <w:b/>
          <w:bCs/>
          <w:noProof/>
          <w:sz w:val="20"/>
          <w:szCs w:val="20"/>
        </w:rPr>
      </w:pPr>
      <w:r w:rsidRPr="00AC6E07">
        <w:rPr>
          <w:rFonts w:asciiTheme="majorBidi" w:hAnsiTheme="majorBidi" w:cstheme="majorBidi"/>
          <w:b/>
          <w:bCs/>
          <w:noProof/>
          <w:sz w:val="20"/>
          <w:szCs w:val="20"/>
        </w:rPr>
        <w:t>The</w:t>
      </w:r>
      <w:r w:rsidRPr="00AC6E07">
        <w:rPr>
          <w:rFonts w:asciiTheme="majorBidi" w:hAnsiTheme="majorBidi" w:cstheme="majorBidi"/>
          <w:noProof/>
          <w:sz w:val="20"/>
          <w:szCs w:val="20"/>
        </w:rPr>
        <w:t xml:space="preserve"> </w:t>
      </w:r>
      <w:r w:rsidR="008B7436" w:rsidRPr="00AC6E07">
        <w:rPr>
          <w:rFonts w:asciiTheme="majorBidi" w:hAnsiTheme="majorBidi" w:cstheme="majorBidi"/>
          <w:b/>
          <w:bCs/>
          <w:noProof/>
          <w:sz w:val="20"/>
          <w:szCs w:val="20"/>
        </w:rPr>
        <w:t>Scattering Boundary Condition</w:t>
      </w:r>
      <w:r w:rsidRPr="00AC6E07">
        <w:rPr>
          <w:rFonts w:asciiTheme="majorBidi" w:hAnsiTheme="majorBidi" w:cstheme="majorBidi"/>
          <w:b/>
          <w:bCs/>
          <w:noProof/>
          <w:sz w:val="20"/>
          <w:szCs w:val="20"/>
        </w:rPr>
        <w:t xml:space="preserve">  </w:t>
      </w:r>
    </w:p>
    <w:p w14:paraId="12E7ADFD" w14:textId="77777777" w:rsidR="00F117BF" w:rsidRPr="00F117BF" w:rsidRDefault="00F117BF" w:rsidP="00426542">
      <w:pPr>
        <w:pStyle w:val="ListParagraph"/>
        <w:numPr>
          <w:ilvl w:val="0"/>
          <w:numId w:val="35"/>
        </w:numPr>
        <w:spacing w:after="0" w:line="240" w:lineRule="auto"/>
        <w:jc w:val="both"/>
        <w:rPr>
          <w:rFonts w:asciiTheme="majorBidi" w:hAnsiTheme="majorBidi" w:cstheme="majorBidi"/>
          <w:b/>
          <w:bCs/>
          <w:noProof/>
          <w:sz w:val="20"/>
          <w:szCs w:val="20"/>
        </w:rPr>
      </w:pPr>
      <w:r>
        <w:rPr>
          <w:rFonts w:asciiTheme="majorBidi" w:hAnsiTheme="majorBidi" w:cstheme="majorBidi"/>
          <w:noProof/>
          <w:sz w:val="20"/>
          <w:szCs w:val="20"/>
        </w:rPr>
        <w:t>A</w:t>
      </w:r>
      <w:r w:rsidR="008B7436" w:rsidRPr="00AC6E07">
        <w:rPr>
          <w:rFonts w:asciiTheme="majorBidi" w:hAnsiTheme="majorBidi" w:cstheme="majorBidi"/>
          <w:noProof/>
          <w:sz w:val="20"/>
          <w:szCs w:val="20"/>
        </w:rPr>
        <w:t>p</w:t>
      </w:r>
      <w:r w:rsidR="009B59B5" w:rsidRPr="00AC6E07">
        <w:rPr>
          <w:rFonts w:asciiTheme="majorBidi" w:hAnsiTheme="majorBidi" w:cstheme="majorBidi"/>
          <w:noProof/>
          <w:sz w:val="20"/>
          <w:szCs w:val="20"/>
        </w:rPr>
        <w:t>plied at Z=0, Z=80mm, and r=30</w:t>
      </w:r>
      <w:r w:rsidR="00AC6E07" w:rsidRPr="00AC6E07">
        <w:rPr>
          <w:rFonts w:asciiTheme="majorBidi" w:hAnsiTheme="majorBidi" w:cstheme="majorBidi"/>
          <w:noProof/>
          <w:sz w:val="20"/>
          <w:szCs w:val="20"/>
        </w:rPr>
        <w:t>m</w:t>
      </w:r>
      <w:r w:rsidR="009B59B5" w:rsidRPr="00AC6E07">
        <w:rPr>
          <w:rFonts w:asciiTheme="majorBidi" w:hAnsiTheme="majorBidi" w:cstheme="majorBidi"/>
          <w:noProof/>
          <w:sz w:val="20"/>
          <w:szCs w:val="20"/>
        </w:rPr>
        <w:t xml:space="preserve">m; </w:t>
      </w:r>
    </w:p>
    <w:p w14:paraId="5D0A8765" w14:textId="77777777" w:rsidR="00F117BF" w:rsidRPr="00F117BF" w:rsidRDefault="00F117BF" w:rsidP="00426542">
      <w:pPr>
        <w:pStyle w:val="ListParagraph"/>
        <w:numPr>
          <w:ilvl w:val="0"/>
          <w:numId w:val="35"/>
        </w:numPr>
        <w:spacing w:after="0" w:line="240" w:lineRule="auto"/>
        <w:jc w:val="both"/>
        <w:rPr>
          <w:rFonts w:asciiTheme="majorBidi" w:hAnsiTheme="majorBidi" w:cstheme="majorBidi"/>
          <w:b/>
          <w:bCs/>
          <w:noProof/>
          <w:sz w:val="20"/>
          <w:szCs w:val="20"/>
        </w:rPr>
      </w:pPr>
      <w:r>
        <w:rPr>
          <w:rFonts w:asciiTheme="majorBidi" w:hAnsiTheme="majorBidi" w:cstheme="majorBidi"/>
          <w:noProof/>
          <w:sz w:val="20"/>
          <w:szCs w:val="20"/>
        </w:rPr>
        <w:t xml:space="preserve">The conditions are defined as </w:t>
      </w:r>
    </w:p>
    <w:p w14:paraId="77F90847" w14:textId="77777777" w:rsidR="00F117BF" w:rsidRDefault="008B7436" w:rsidP="00426542">
      <w:pPr>
        <w:pStyle w:val="ListParagraph"/>
        <w:spacing w:after="0" w:line="240" w:lineRule="auto"/>
        <w:ind w:left="1080"/>
        <w:jc w:val="both"/>
        <w:rPr>
          <w:rFonts w:asciiTheme="majorBidi" w:hAnsiTheme="majorBidi" w:cstheme="majorBidi"/>
          <w:noProof/>
          <w:sz w:val="20"/>
          <w:szCs w:val="20"/>
        </w:rPr>
      </w:pPr>
      <w:r w:rsidRPr="00AC6E07">
        <w:rPr>
          <w:rFonts w:asciiTheme="majorBidi" w:hAnsiTheme="majorBidi" w:cstheme="majorBidi"/>
          <w:noProof/>
          <w:sz w:val="20"/>
          <w:szCs w:val="20"/>
        </w:rPr>
        <w:t>E</w:t>
      </w:r>
      <w:r w:rsidRPr="00F117BF">
        <w:rPr>
          <w:rFonts w:asciiTheme="majorBidi" w:hAnsiTheme="majorBidi" w:cstheme="majorBidi"/>
          <w:noProof/>
          <w:sz w:val="20"/>
          <w:szCs w:val="20"/>
          <w:vertAlign w:val="subscript"/>
        </w:rPr>
        <w:t>z</w:t>
      </w:r>
      <w:r w:rsidRPr="00AC6E07">
        <w:rPr>
          <w:rFonts w:asciiTheme="majorBidi" w:hAnsiTheme="majorBidi" w:cstheme="majorBidi"/>
          <w:noProof/>
          <w:sz w:val="20"/>
          <w:szCs w:val="20"/>
        </w:rPr>
        <w:t>(1, :) =</w:t>
      </w:r>
      <w:r w:rsidR="00F117BF">
        <w:rPr>
          <w:rFonts w:asciiTheme="majorBidi" w:hAnsiTheme="majorBidi" w:cstheme="majorBidi"/>
          <w:noProof/>
          <w:sz w:val="20"/>
          <w:szCs w:val="20"/>
        </w:rPr>
        <w:t xml:space="preserve"> </w:t>
      </w:r>
      <w:r w:rsidRPr="00AC6E07">
        <w:rPr>
          <w:rFonts w:asciiTheme="majorBidi" w:hAnsiTheme="majorBidi" w:cstheme="majorBidi"/>
          <w:noProof/>
          <w:sz w:val="20"/>
          <w:szCs w:val="20"/>
        </w:rPr>
        <w:t>E</w:t>
      </w:r>
      <w:r w:rsidRPr="00F117BF">
        <w:rPr>
          <w:rFonts w:asciiTheme="majorBidi" w:hAnsiTheme="majorBidi" w:cstheme="majorBidi"/>
          <w:noProof/>
          <w:sz w:val="20"/>
          <w:szCs w:val="20"/>
          <w:vertAlign w:val="subscript"/>
        </w:rPr>
        <w:t>z</w:t>
      </w:r>
      <w:r w:rsidRPr="00AC6E07">
        <w:rPr>
          <w:rFonts w:asciiTheme="majorBidi" w:hAnsiTheme="majorBidi" w:cstheme="majorBidi"/>
          <w:noProof/>
          <w:sz w:val="20"/>
          <w:szCs w:val="20"/>
        </w:rPr>
        <w:t>(2, :)</w:t>
      </w:r>
    </w:p>
    <w:p w14:paraId="27BF7CC9" w14:textId="77777777" w:rsidR="00F117BF" w:rsidRDefault="008B7436" w:rsidP="00426542">
      <w:pPr>
        <w:pStyle w:val="ListParagraph"/>
        <w:spacing w:after="0" w:line="240" w:lineRule="auto"/>
        <w:ind w:left="1080"/>
        <w:jc w:val="both"/>
        <w:rPr>
          <w:rFonts w:asciiTheme="majorBidi" w:hAnsiTheme="majorBidi" w:cstheme="majorBidi"/>
          <w:noProof/>
          <w:sz w:val="20"/>
          <w:szCs w:val="20"/>
        </w:rPr>
      </w:pPr>
      <w:r w:rsidRPr="00AC6E07">
        <w:rPr>
          <w:rFonts w:asciiTheme="majorBidi" w:hAnsiTheme="majorBidi" w:cstheme="majorBidi"/>
          <w:noProof/>
          <w:sz w:val="20"/>
          <w:szCs w:val="20"/>
        </w:rPr>
        <w:t>E</w:t>
      </w:r>
      <w:r w:rsidRPr="00F117BF">
        <w:rPr>
          <w:rFonts w:asciiTheme="majorBidi" w:hAnsiTheme="majorBidi" w:cstheme="majorBidi"/>
          <w:noProof/>
          <w:sz w:val="20"/>
          <w:szCs w:val="20"/>
          <w:vertAlign w:val="subscript"/>
        </w:rPr>
        <w:t>z</w:t>
      </w:r>
      <w:r w:rsidRPr="00AC6E07">
        <w:rPr>
          <w:rFonts w:asciiTheme="majorBidi" w:hAnsiTheme="majorBidi" w:cstheme="majorBidi"/>
          <w:noProof/>
          <w:sz w:val="20"/>
          <w:szCs w:val="20"/>
        </w:rPr>
        <w:t>(end, :) =</w:t>
      </w:r>
      <w:r w:rsidR="00F117BF">
        <w:rPr>
          <w:rFonts w:asciiTheme="majorBidi" w:hAnsiTheme="majorBidi" w:cstheme="majorBidi"/>
          <w:noProof/>
          <w:sz w:val="20"/>
          <w:szCs w:val="20"/>
        </w:rPr>
        <w:t xml:space="preserve"> </w:t>
      </w:r>
      <w:r w:rsidRPr="00AC6E07">
        <w:rPr>
          <w:rFonts w:asciiTheme="majorBidi" w:hAnsiTheme="majorBidi" w:cstheme="majorBidi"/>
          <w:noProof/>
          <w:sz w:val="20"/>
          <w:szCs w:val="20"/>
        </w:rPr>
        <w:t>E</w:t>
      </w:r>
      <w:r w:rsidRPr="00F117BF">
        <w:rPr>
          <w:rFonts w:asciiTheme="majorBidi" w:hAnsiTheme="majorBidi" w:cstheme="majorBidi"/>
          <w:noProof/>
          <w:sz w:val="20"/>
          <w:szCs w:val="20"/>
          <w:vertAlign w:val="subscript"/>
        </w:rPr>
        <w:t>z</w:t>
      </w:r>
      <w:r w:rsidRPr="00AC6E07">
        <w:rPr>
          <w:rFonts w:asciiTheme="majorBidi" w:hAnsiTheme="majorBidi" w:cstheme="majorBidi"/>
          <w:noProof/>
          <w:sz w:val="20"/>
          <w:szCs w:val="20"/>
        </w:rPr>
        <w:t>(end -1, :)</w:t>
      </w:r>
      <w:r w:rsidR="00F117BF">
        <w:rPr>
          <w:rFonts w:asciiTheme="majorBidi" w:hAnsiTheme="majorBidi" w:cstheme="majorBidi"/>
          <w:noProof/>
          <w:sz w:val="20"/>
          <w:szCs w:val="20"/>
        </w:rPr>
        <w:t xml:space="preserve"> </w:t>
      </w:r>
      <w:r w:rsidR="00404A10" w:rsidRPr="00AC6E07">
        <w:rPr>
          <w:rFonts w:asciiTheme="majorBidi" w:hAnsiTheme="majorBidi" w:cstheme="majorBidi"/>
          <w:noProof/>
          <w:sz w:val="20"/>
          <w:szCs w:val="20"/>
        </w:rPr>
        <w:t xml:space="preserve"> </w:t>
      </w:r>
    </w:p>
    <w:p w14:paraId="7823018F" w14:textId="77777777" w:rsidR="008B7436" w:rsidRPr="00AC6E07" w:rsidRDefault="008B7436" w:rsidP="00426542">
      <w:pPr>
        <w:pStyle w:val="ListParagraph"/>
        <w:spacing w:after="0" w:line="240" w:lineRule="auto"/>
        <w:ind w:left="1080"/>
        <w:jc w:val="both"/>
        <w:rPr>
          <w:rFonts w:asciiTheme="majorBidi" w:hAnsiTheme="majorBidi" w:cstheme="majorBidi"/>
          <w:b/>
          <w:bCs/>
          <w:noProof/>
          <w:sz w:val="20"/>
          <w:szCs w:val="20"/>
        </w:rPr>
      </w:pPr>
      <w:r w:rsidRPr="00AC6E07">
        <w:rPr>
          <w:rFonts w:asciiTheme="majorBidi" w:hAnsiTheme="majorBidi" w:cstheme="majorBidi"/>
          <w:noProof/>
          <w:sz w:val="20"/>
          <w:szCs w:val="20"/>
        </w:rPr>
        <w:t>E</w:t>
      </w:r>
      <w:r w:rsidRPr="00F117BF">
        <w:rPr>
          <w:rFonts w:asciiTheme="majorBidi" w:hAnsiTheme="majorBidi" w:cstheme="majorBidi"/>
          <w:noProof/>
          <w:sz w:val="20"/>
          <w:szCs w:val="20"/>
          <w:vertAlign w:val="subscript"/>
        </w:rPr>
        <w:t>z</w:t>
      </w:r>
      <w:r w:rsidRPr="00AC6E07">
        <w:rPr>
          <w:rFonts w:asciiTheme="majorBidi" w:hAnsiTheme="majorBidi" w:cstheme="majorBidi"/>
          <w:noProof/>
          <w:sz w:val="20"/>
          <w:szCs w:val="20"/>
        </w:rPr>
        <w:t>(:, 1) =</w:t>
      </w:r>
      <w:r w:rsidR="00F117BF">
        <w:rPr>
          <w:rFonts w:asciiTheme="majorBidi" w:hAnsiTheme="majorBidi" w:cstheme="majorBidi"/>
          <w:noProof/>
          <w:sz w:val="20"/>
          <w:szCs w:val="20"/>
        </w:rPr>
        <w:t xml:space="preserve"> </w:t>
      </w:r>
      <w:r w:rsidRPr="00AC6E07">
        <w:rPr>
          <w:rFonts w:asciiTheme="majorBidi" w:hAnsiTheme="majorBidi" w:cstheme="majorBidi"/>
          <w:noProof/>
          <w:sz w:val="20"/>
          <w:szCs w:val="20"/>
        </w:rPr>
        <w:t>E</w:t>
      </w:r>
      <w:r w:rsidRPr="00F117BF">
        <w:rPr>
          <w:rFonts w:asciiTheme="majorBidi" w:hAnsiTheme="majorBidi" w:cstheme="majorBidi"/>
          <w:noProof/>
          <w:sz w:val="20"/>
          <w:szCs w:val="20"/>
          <w:vertAlign w:val="subscript"/>
        </w:rPr>
        <w:t>z</w:t>
      </w:r>
      <w:r w:rsidRPr="00AC6E07">
        <w:rPr>
          <w:rFonts w:asciiTheme="majorBidi" w:hAnsiTheme="majorBidi" w:cstheme="majorBidi"/>
          <w:noProof/>
          <w:sz w:val="20"/>
          <w:szCs w:val="20"/>
        </w:rPr>
        <w:t>(:, 2)</w:t>
      </w:r>
      <w:r w:rsidR="009B59B5" w:rsidRPr="00E869D3">
        <w:rPr>
          <w:rFonts w:asciiTheme="majorBidi" w:hAnsiTheme="majorBidi" w:cstheme="majorBidi"/>
          <w:noProof/>
          <w:sz w:val="20"/>
          <w:szCs w:val="20"/>
        </w:rPr>
        <w:t xml:space="preserve"> </w:t>
      </w:r>
      <w:r w:rsidR="00E869D3" w:rsidRPr="00E869D3">
        <w:rPr>
          <w:rFonts w:asciiTheme="majorBidi" w:hAnsiTheme="majorBidi" w:cstheme="majorBidi"/>
          <w:sz w:val="20"/>
          <w:szCs w:val="20"/>
        </w:rPr>
        <w:t>This condition simulates wave scattering by setting the field values at the boundaries equal to the adjacent internal values, effectively minimizing reflections.</w:t>
      </w:r>
    </w:p>
    <w:p w14:paraId="71FFC348" w14:textId="77777777" w:rsidR="00404A10" w:rsidRPr="00263B8D" w:rsidRDefault="009B59B5" w:rsidP="00426542">
      <w:pPr>
        <w:pStyle w:val="ListParagraph"/>
        <w:numPr>
          <w:ilvl w:val="0"/>
          <w:numId w:val="25"/>
        </w:numPr>
        <w:spacing w:after="0" w:line="240" w:lineRule="auto"/>
        <w:jc w:val="both"/>
        <w:rPr>
          <w:rFonts w:asciiTheme="majorBidi" w:hAnsiTheme="majorBidi" w:cstheme="majorBidi"/>
          <w:b/>
          <w:bCs/>
          <w:noProof/>
          <w:sz w:val="20"/>
          <w:szCs w:val="20"/>
        </w:rPr>
      </w:pPr>
      <w:r>
        <w:rPr>
          <w:rFonts w:asciiTheme="majorBidi" w:hAnsiTheme="majorBidi" w:cstheme="majorBidi"/>
          <w:b/>
          <w:bCs/>
          <w:noProof/>
          <w:sz w:val="20"/>
          <w:szCs w:val="20"/>
        </w:rPr>
        <w:t xml:space="preserve">The </w:t>
      </w:r>
      <w:r w:rsidR="00A32D8F" w:rsidRPr="00A32D8F">
        <w:rPr>
          <w:rFonts w:asciiTheme="majorBidi" w:hAnsiTheme="majorBidi" w:cstheme="majorBidi"/>
          <w:b/>
          <w:bCs/>
          <w:noProof/>
          <w:sz w:val="20"/>
          <w:szCs w:val="20"/>
        </w:rPr>
        <w:t xml:space="preserve">Perfect Electrical </w:t>
      </w:r>
      <w:r w:rsidR="00D50F3A">
        <w:rPr>
          <w:rFonts w:asciiTheme="majorBidi" w:hAnsiTheme="majorBidi" w:cstheme="majorBidi"/>
          <w:b/>
          <w:bCs/>
          <w:noProof/>
          <w:sz w:val="20"/>
          <w:szCs w:val="20"/>
        </w:rPr>
        <w:t>conductor</w:t>
      </w:r>
      <w:r>
        <w:rPr>
          <w:rFonts w:asciiTheme="majorBidi" w:hAnsiTheme="majorBidi" w:cstheme="majorBidi"/>
          <w:b/>
          <w:bCs/>
          <w:noProof/>
          <w:sz w:val="20"/>
          <w:szCs w:val="20"/>
        </w:rPr>
        <w:t xml:space="preserve"> (PE</w:t>
      </w:r>
      <w:r w:rsidR="00AC6E07">
        <w:rPr>
          <w:rFonts w:asciiTheme="majorBidi" w:hAnsiTheme="majorBidi" w:cstheme="majorBidi"/>
          <w:b/>
          <w:bCs/>
          <w:noProof/>
          <w:sz w:val="20"/>
          <w:szCs w:val="20"/>
        </w:rPr>
        <w:t>C</w:t>
      </w:r>
      <w:r>
        <w:rPr>
          <w:rFonts w:asciiTheme="majorBidi" w:hAnsiTheme="majorBidi" w:cstheme="majorBidi"/>
          <w:b/>
          <w:bCs/>
          <w:noProof/>
          <w:sz w:val="20"/>
          <w:szCs w:val="20"/>
        </w:rPr>
        <w:t xml:space="preserve">) Boundary Condition is </w:t>
      </w:r>
      <w:r>
        <w:rPr>
          <w:rFonts w:asciiTheme="majorBidi" w:hAnsiTheme="majorBidi" w:cstheme="majorBidi"/>
          <w:noProof/>
          <w:sz w:val="20"/>
          <w:szCs w:val="20"/>
        </w:rPr>
        <w:t>a</w:t>
      </w:r>
      <w:r w:rsidR="007530F6">
        <w:rPr>
          <w:rFonts w:asciiTheme="majorBidi" w:hAnsiTheme="majorBidi" w:cstheme="majorBidi"/>
          <w:noProof/>
          <w:sz w:val="20"/>
          <w:szCs w:val="20"/>
        </w:rPr>
        <w:t>pplied at specific radii (</w:t>
      </w:r>
      <w:r w:rsidR="00A32D8F" w:rsidRPr="00A32D8F">
        <w:rPr>
          <w:rFonts w:asciiTheme="majorBidi" w:hAnsiTheme="majorBidi" w:cstheme="majorBidi"/>
          <w:noProof/>
          <w:sz w:val="20"/>
          <w:szCs w:val="20"/>
        </w:rPr>
        <w:t xml:space="preserve"> r= 0.135mm)</w:t>
      </w:r>
      <w:r w:rsidR="00263B8D">
        <w:rPr>
          <w:rFonts w:asciiTheme="majorBidi" w:hAnsiTheme="majorBidi" w:cstheme="majorBidi"/>
          <w:noProof/>
          <w:sz w:val="20"/>
          <w:szCs w:val="20"/>
        </w:rPr>
        <w:t xml:space="preserve">; </w:t>
      </w:r>
      <w:r w:rsidR="00263B8D" w:rsidRPr="00263B8D">
        <w:rPr>
          <w:rFonts w:asciiTheme="majorBidi" w:hAnsiTheme="majorBidi" w:cstheme="majorBidi"/>
          <w:noProof/>
          <w:sz w:val="20"/>
          <w:szCs w:val="20"/>
        </w:rPr>
        <w:t xml:space="preserve">where the condition is </w:t>
      </w:r>
      <w:r w:rsidR="00A32D8F" w:rsidRPr="00263B8D">
        <w:rPr>
          <w:rFonts w:asciiTheme="majorBidi" w:hAnsiTheme="majorBidi" w:cstheme="majorBidi"/>
          <w:noProof/>
          <w:sz w:val="20"/>
          <w:szCs w:val="20"/>
        </w:rPr>
        <w:t>E</w:t>
      </w:r>
      <w:r w:rsidR="00A32D8F" w:rsidRPr="00263B8D">
        <w:rPr>
          <w:rFonts w:asciiTheme="majorBidi" w:hAnsiTheme="majorBidi" w:cstheme="majorBidi"/>
          <w:noProof/>
          <w:sz w:val="20"/>
          <w:szCs w:val="20"/>
          <w:vertAlign w:val="subscript"/>
        </w:rPr>
        <w:t>x</w:t>
      </w:r>
      <w:r w:rsidR="00CC3994">
        <w:rPr>
          <w:rFonts w:asciiTheme="majorBidi" w:hAnsiTheme="majorBidi" w:cstheme="majorBidi"/>
          <w:noProof/>
          <w:sz w:val="20"/>
          <w:szCs w:val="20"/>
          <w:vertAlign w:val="subscript"/>
        </w:rPr>
        <w:t xml:space="preserve"> </w:t>
      </w:r>
      <w:r w:rsidR="00263B8D" w:rsidRPr="00263B8D">
        <w:rPr>
          <w:rFonts w:asciiTheme="majorBidi" w:hAnsiTheme="majorBidi" w:cstheme="majorBidi"/>
          <w:noProof/>
          <w:sz w:val="20"/>
          <w:szCs w:val="20"/>
        </w:rPr>
        <w:t>(:, 1</w:t>
      </w:r>
      <w:r w:rsidR="00A32D8F" w:rsidRPr="00263B8D">
        <w:rPr>
          <w:rFonts w:asciiTheme="majorBidi" w:hAnsiTheme="majorBidi" w:cstheme="majorBidi"/>
          <w:noProof/>
          <w:sz w:val="20"/>
          <w:szCs w:val="20"/>
        </w:rPr>
        <w:t>) =0 (implying the electric field is zero at that radius)</w:t>
      </w:r>
      <w:r w:rsidR="00263B8D" w:rsidRPr="00263B8D">
        <w:rPr>
          <w:rFonts w:asciiTheme="majorBidi" w:hAnsiTheme="majorBidi" w:cstheme="majorBidi"/>
          <w:noProof/>
          <w:sz w:val="20"/>
          <w:szCs w:val="20"/>
        </w:rPr>
        <w:t xml:space="preserve">. </w:t>
      </w:r>
      <w:r w:rsidR="00263B8D" w:rsidRPr="00263B8D">
        <w:rPr>
          <w:rFonts w:asciiTheme="majorBidi" w:hAnsiTheme="majorBidi" w:cstheme="majorBidi"/>
          <w:sz w:val="20"/>
          <w:szCs w:val="20"/>
        </w:rPr>
        <w:t>This condition enforces that the tangential electric field components are zero at the PEC surface, consistent with Maxwell’s boundary conditions for a perfect conductor.</w:t>
      </w:r>
    </w:p>
    <w:p w14:paraId="7BF39691" w14:textId="77777777" w:rsidR="00A32D8F" w:rsidRPr="00404A10" w:rsidRDefault="00A32D8F" w:rsidP="00426542">
      <w:pPr>
        <w:pStyle w:val="ListParagraph"/>
        <w:numPr>
          <w:ilvl w:val="0"/>
          <w:numId w:val="25"/>
        </w:numPr>
        <w:spacing w:after="0" w:line="240" w:lineRule="auto"/>
        <w:jc w:val="both"/>
        <w:rPr>
          <w:rFonts w:asciiTheme="majorBidi" w:hAnsiTheme="majorBidi" w:cstheme="majorBidi"/>
          <w:noProof/>
          <w:sz w:val="20"/>
          <w:szCs w:val="20"/>
        </w:rPr>
      </w:pPr>
      <w:r w:rsidRPr="00404A10">
        <w:rPr>
          <w:rFonts w:asciiTheme="majorBidi" w:hAnsiTheme="majorBidi" w:cstheme="majorBidi"/>
          <w:b/>
          <w:bCs/>
          <w:noProof/>
          <w:sz w:val="20"/>
          <w:szCs w:val="20"/>
        </w:rPr>
        <w:t xml:space="preserve">Temperature Boundary Conditions </w:t>
      </w:r>
      <w:r w:rsidR="00404A10">
        <w:rPr>
          <w:rFonts w:asciiTheme="majorBidi" w:hAnsiTheme="majorBidi" w:cstheme="majorBidi"/>
          <w:b/>
          <w:bCs/>
          <w:noProof/>
          <w:sz w:val="20"/>
          <w:szCs w:val="20"/>
        </w:rPr>
        <w:t xml:space="preserve">where the </w:t>
      </w:r>
      <w:r w:rsidRPr="00404A10">
        <w:rPr>
          <w:rFonts w:asciiTheme="majorBidi" w:hAnsiTheme="majorBidi" w:cstheme="majorBidi"/>
          <w:b/>
          <w:bCs/>
          <w:noProof/>
          <w:sz w:val="20"/>
          <w:szCs w:val="20"/>
        </w:rPr>
        <w:t xml:space="preserve">Fixed </w:t>
      </w:r>
      <w:r w:rsidR="00F71CA6">
        <w:rPr>
          <w:rFonts w:asciiTheme="majorBidi" w:hAnsiTheme="majorBidi" w:cstheme="majorBidi"/>
          <w:b/>
          <w:bCs/>
          <w:noProof/>
          <w:sz w:val="20"/>
          <w:szCs w:val="20"/>
        </w:rPr>
        <w:t>Initial</w:t>
      </w:r>
      <w:r w:rsidRPr="00404A10">
        <w:rPr>
          <w:rFonts w:asciiTheme="majorBidi" w:hAnsiTheme="majorBidi" w:cstheme="majorBidi"/>
          <w:b/>
          <w:bCs/>
          <w:noProof/>
          <w:sz w:val="20"/>
          <w:szCs w:val="20"/>
        </w:rPr>
        <w:t xml:space="preserve"> Temperature</w:t>
      </w:r>
      <w:r w:rsidR="00404A10">
        <w:rPr>
          <w:rFonts w:asciiTheme="majorBidi" w:hAnsiTheme="majorBidi" w:cstheme="majorBidi"/>
          <w:b/>
          <w:bCs/>
          <w:noProof/>
          <w:sz w:val="20"/>
          <w:szCs w:val="20"/>
        </w:rPr>
        <w:t xml:space="preserve"> is </w:t>
      </w:r>
      <w:r w:rsidR="00404A10">
        <w:rPr>
          <w:rFonts w:asciiTheme="majorBidi" w:hAnsiTheme="majorBidi" w:cstheme="majorBidi"/>
          <w:noProof/>
          <w:sz w:val="20"/>
          <w:szCs w:val="20"/>
        </w:rPr>
        <w:t>a</w:t>
      </w:r>
      <w:r w:rsidRPr="00404A10">
        <w:rPr>
          <w:rFonts w:asciiTheme="majorBidi" w:hAnsiTheme="majorBidi" w:cstheme="majorBidi"/>
          <w:noProof/>
          <w:sz w:val="20"/>
          <w:szCs w:val="20"/>
        </w:rPr>
        <w:t xml:space="preserve">t the start of the simulation, the entire tissue domain is </w:t>
      </w:r>
      <w:r w:rsidR="00F71CA6">
        <w:rPr>
          <w:rFonts w:asciiTheme="majorBidi" w:hAnsiTheme="majorBidi" w:cstheme="majorBidi"/>
          <w:noProof/>
          <w:sz w:val="20"/>
          <w:szCs w:val="20"/>
        </w:rPr>
        <w:t>initialized</w:t>
      </w:r>
      <w:r w:rsidRPr="00404A10">
        <w:rPr>
          <w:rFonts w:asciiTheme="majorBidi" w:hAnsiTheme="majorBidi" w:cstheme="majorBidi"/>
          <w:noProof/>
          <w:sz w:val="20"/>
          <w:szCs w:val="20"/>
        </w:rPr>
        <w:t xml:space="preserve"> to a constant temperature of 37°C.</w:t>
      </w:r>
    </w:p>
    <w:p w14:paraId="4AE42ACB" w14:textId="77777777" w:rsidR="00B81E92" w:rsidRPr="00D530A1" w:rsidRDefault="00404A10" w:rsidP="00426542">
      <w:pPr>
        <w:pStyle w:val="ListParagraph"/>
        <w:numPr>
          <w:ilvl w:val="0"/>
          <w:numId w:val="34"/>
        </w:numPr>
        <w:spacing w:after="0" w:line="240" w:lineRule="auto"/>
        <w:jc w:val="both"/>
        <w:rPr>
          <w:rFonts w:asciiTheme="majorBidi" w:hAnsiTheme="majorBidi" w:cstheme="majorBidi"/>
          <w:b/>
          <w:bCs/>
          <w:noProof/>
          <w:sz w:val="20"/>
          <w:szCs w:val="20"/>
        </w:rPr>
      </w:pPr>
      <w:r w:rsidRPr="008B63A9">
        <w:rPr>
          <w:rFonts w:asciiTheme="majorBidi" w:hAnsiTheme="majorBidi" w:cstheme="majorBidi"/>
          <w:b/>
          <w:bCs/>
          <w:noProof/>
          <w:sz w:val="20"/>
          <w:szCs w:val="20"/>
        </w:rPr>
        <w:t xml:space="preserve">The </w:t>
      </w:r>
      <w:r w:rsidR="00A32D8F" w:rsidRPr="008B63A9">
        <w:rPr>
          <w:rFonts w:asciiTheme="majorBidi" w:hAnsiTheme="majorBidi" w:cstheme="majorBidi"/>
          <w:b/>
          <w:bCs/>
          <w:noProof/>
          <w:sz w:val="20"/>
          <w:szCs w:val="20"/>
        </w:rPr>
        <w:t>Convergence Tolerance Condition</w:t>
      </w:r>
      <w:r w:rsidR="00D530A1">
        <w:rPr>
          <w:rFonts w:asciiTheme="majorBidi" w:hAnsiTheme="majorBidi" w:cstheme="majorBidi"/>
          <w:b/>
          <w:bCs/>
          <w:noProof/>
          <w:sz w:val="20"/>
          <w:szCs w:val="20"/>
        </w:rPr>
        <w:t>:</w:t>
      </w:r>
      <w:r w:rsidR="00A32D8F" w:rsidRPr="008B63A9">
        <w:rPr>
          <w:rFonts w:asciiTheme="majorBidi" w:hAnsiTheme="majorBidi" w:cstheme="majorBidi"/>
          <w:b/>
          <w:bCs/>
          <w:noProof/>
          <w:sz w:val="20"/>
          <w:szCs w:val="20"/>
        </w:rPr>
        <w:t xml:space="preserve"> </w:t>
      </w:r>
      <w:r w:rsidR="00A32D8F" w:rsidRPr="00D530A1">
        <w:rPr>
          <w:rFonts w:asciiTheme="majorBidi" w:hAnsiTheme="majorBidi" w:cstheme="majorBidi"/>
          <w:noProof/>
          <w:sz w:val="20"/>
          <w:szCs w:val="20"/>
        </w:rPr>
        <w:t>A tolerance of 10</w:t>
      </w:r>
      <w:r w:rsidR="00A32D8F" w:rsidRPr="00D530A1">
        <w:rPr>
          <w:rFonts w:asciiTheme="majorBidi" w:hAnsiTheme="majorBidi" w:cstheme="majorBidi"/>
          <w:noProof/>
          <w:sz w:val="20"/>
          <w:szCs w:val="20"/>
          <w:vertAlign w:val="superscript"/>
        </w:rPr>
        <w:t xml:space="preserve">-6 </w:t>
      </w:r>
      <w:r w:rsidR="00A32D8F" w:rsidRPr="00D530A1">
        <w:rPr>
          <w:rFonts w:asciiTheme="majorBidi" w:hAnsiTheme="majorBidi" w:cstheme="majorBidi"/>
          <w:noProof/>
          <w:sz w:val="20"/>
          <w:szCs w:val="20"/>
        </w:rPr>
        <w:t xml:space="preserve">is used for temperature convergence. </w:t>
      </w:r>
      <w:r w:rsidR="00D530A1" w:rsidRPr="00D530A1">
        <w:rPr>
          <w:rFonts w:asciiTheme="majorBidi" w:hAnsiTheme="majorBidi" w:cstheme="majorBidi"/>
          <w:sz w:val="20"/>
          <w:szCs w:val="20"/>
        </w:rPr>
        <w:t>The simulation loop terminates when the temperature change between iterations falls below this threshold, indicating steady-state or thermal equilibrium.</w:t>
      </w:r>
    </w:p>
    <w:p w14:paraId="2E4A79CD" w14:textId="77777777" w:rsidR="00D530A1" w:rsidRPr="00D530A1" w:rsidRDefault="00D530A1" w:rsidP="00426542">
      <w:pPr>
        <w:pStyle w:val="ListParagraph"/>
        <w:spacing w:after="0" w:line="240" w:lineRule="auto"/>
        <w:jc w:val="both"/>
        <w:rPr>
          <w:rFonts w:asciiTheme="majorBidi" w:hAnsiTheme="majorBidi" w:cstheme="majorBidi"/>
          <w:b/>
          <w:bCs/>
          <w:noProof/>
          <w:sz w:val="20"/>
          <w:szCs w:val="20"/>
        </w:rPr>
      </w:pPr>
    </w:p>
    <w:p w14:paraId="7A2F6EF5" w14:textId="77777777" w:rsidR="00AE25B2" w:rsidRDefault="00512D8C" w:rsidP="00426542">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2.2 </w:t>
      </w:r>
      <w:r w:rsidR="002A5B7A">
        <w:rPr>
          <w:rFonts w:asciiTheme="majorBidi" w:hAnsiTheme="majorBidi" w:cstheme="majorBidi"/>
          <w:b/>
          <w:bCs/>
          <w:sz w:val="20"/>
          <w:szCs w:val="20"/>
        </w:rPr>
        <w:t>Antenna Design</w:t>
      </w:r>
      <w:r w:rsidR="003C03CE">
        <w:rPr>
          <w:rFonts w:asciiTheme="majorBidi" w:hAnsiTheme="majorBidi" w:cstheme="majorBidi"/>
          <w:b/>
          <w:bCs/>
          <w:sz w:val="20"/>
          <w:szCs w:val="20"/>
        </w:rPr>
        <w:t xml:space="preserve"> and Liver Geometry</w:t>
      </w:r>
    </w:p>
    <w:p w14:paraId="08C0A3C5" w14:textId="77777777" w:rsidR="009054E6" w:rsidRPr="00D00885" w:rsidRDefault="009054E6" w:rsidP="00426542">
      <w:pPr>
        <w:spacing w:after="0" w:line="240" w:lineRule="auto"/>
        <w:jc w:val="both"/>
        <w:rPr>
          <w:rFonts w:ascii="Times New Roman" w:eastAsia="Times New Roman" w:hAnsi="Times New Roman" w:cs="Times New Roman"/>
          <w:sz w:val="20"/>
          <w:szCs w:val="20"/>
        </w:rPr>
      </w:pPr>
      <w:r w:rsidRPr="009054E6">
        <w:rPr>
          <w:rFonts w:ascii="Times New Roman" w:eastAsia="Times New Roman" w:hAnsi="Times New Roman" w:cs="Times New Roman"/>
          <w:sz w:val="20"/>
          <w:szCs w:val="20"/>
        </w:rPr>
        <w:t xml:space="preserve">Thermal microwave ablation is a minimally invasive technique wherein tumor cells are eradicated through localized heating. In this study, a microwave coaxial antenna (MCA) is employed to deliver electromagnetic energy to biological tissue, where it is absorbed and subsequently converted into heat. The MCA structure comprises an inner conductor with a diameter of </w:t>
      </w:r>
      <w:r w:rsidRPr="00D00885">
        <w:rPr>
          <w:rFonts w:ascii="Times New Roman" w:eastAsia="Times New Roman" w:hAnsi="Times New Roman" w:cs="Times New Roman"/>
          <w:sz w:val="20"/>
          <w:szCs w:val="20"/>
        </w:rPr>
        <w:t>0.135 mm</w:t>
      </w:r>
      <w:r w:rsidRPr="009054E6">
        <w:rPr>
          <w:rFonts w:ascii="Times New Roman" w:eastAsia="Times New Roman" w:hAnsi="Times New Roman" w:cs="Times New Roman"/>
          <w:sz w:val="20"/>
          <w:szCs w:val="20"/>
        </w:rPr>
        <w:t xml:space="preserve">, a dielectric layer with a diameter of </w:t>
      </w:r>
      <w:r w:rsidRPr="00D00885">
        <w:rPr>
          <w:rFonts w:ascii="Times New Roman" w:eastAsia="Times New Roman" w:hAnsi="Times New Roman" w:cs="Times New Roman"/>
          <w:sz w:val="20"/>
          <w:szCs w:val="20"/>
        </w:rPr>
        <w:t>0.45 mm</w:t>
      </w:r>
      <w:r w:rsidRPr="009054E6">
        <w:rPr>
          <w:rFonts w:ascii="Times New Roman" w:eastAsia="Times New Roman" w:hAnsi="Times New Roman" w:cs="Times New Roman"/>
          <w:sz w:val="20"/>
          <w:szCs w:val="20"/>
        </w:rPr>
        <w:t xml:space="preserve">, and an outer conductor of </w:t>
      </w:r>
      <w:r w:rsidRPr="00D00885">
        <w:rPr>
          <w:rFonts w:ascii="Times New Roman" w:eastAsia="Times New Roman" w:hAnsi="Times New Roman" w:cs="Times New Roman"/>
          <w:sz w:val="20"/>
          <w:szCs w:val="20"/>
        </w:rPr>
        <w:t>0.594 mm</w:t>
      </w:r>
      <w:r w:rsidRPr="009054E6">
        <w:rPr>
          <w:rFonts w:ascii="Times New Roman" w:eastAsia="Times New Roman" w:hAnsi="Times New Roman" w:cs="Times New Roman"/>
          <w:sz w:val="20"/>
          <w:szCs w:val="20"/>
        </w:rPr>
        <w:t xml:space="preserve"> diameter, featuring a ring-shaped slot with a height of </w:t>
      </w:r>
      <w:r w:rsidRPr="00D00885">
        <w:rPr>
          <w:rFonts w:ascii="Times New Roman" w:eastAsia="Times New Roman" w:hAnsi="Times New Roman" w:cs="Times New Roman"/>
          <w:sz w:val="20"/>
          <w:szCs w:val="20"/>
        </w:rPr>
        <w:t>0.1 mm</w:t>
      </w:r>
      <w:r w:rsidRPr="009054E6">
        <w:rPr>
          <w:rFonts w:ascii="Times New Roman" w:eastAsia="Times New Roman" w:hAnsi="Times New Roman" w:cs="Times New Roman"/>
          <w:sz w:val="20"/>
          <w:szCs w:val="20"/>
        </w:rPr>
        <w:t xml:space="preserve">. For insulation and mechanical protection, the antenna is enclosed within a plastic catheter of </w:t>
      </w:r>
      <w:r w:rsidRPr="00D00885">
        <w:rPr>
          <w:rFonts w:ascii="Times New Roman" w:eastAsia="Times New Roman" w:hAnsi="Times New Roman" w:cs="Times New Roman"/>
          <w:sz w:val="20"/>
          <w:szCs w:val="20"/>
        </w:rPr>
        <w:t>1.79 mm</w:t>
      </w:r>
      <w:r w:rsidRPr="009054E6">
        <w:rPr>
          <w:rFonts w:ascii="Times New Roman" w:eastAsia="Times New Roman" w:hAnsi="Times New Roman" w:cs="Times New Roman"/>
          <w:sz w:val="20"/>
          <w:szCs w:val="20"/>
        </w:rPr>
        <w:t xml:space="preserve"> diameter.</w:t>
      </w:r>
    </w:p>
    <w:p w14:paraId="61576C4B" w14:textId="77777777" w:rsidR="009054E6" w:rsidRDefault="009054E6" w:rsidP="00426542">
      <w:pPr>
        <w:spacing w:after="0" w:line="240" w:lineRule="auto"/>
        <w:jc w:val="both"/>
        <w:rPr>
          <w:rFonts w:ascii="Times New Roman" w:eastAsia="Times New Roman" w:hAnsi="Times New Roman" w:cs="Times New Roman"/>
          <w:sz w:val="20"/>
          <w:szCs w:val="20"/>
        </w:rPr>
      </w:pPr>
      <w:r w:rsidRPr="009054E6">
        <w:rPr>
          <w:rFonts w:ascii="Times New Roman" w:eastAsia="Times New Roman" w:hAnsi="Times New Roman" w:cs="Times New Roman"/>
          <w:sz w:val="20"/>
          <w:szCs w:val="20"/>
        </w:rPr>
        <w:lastRenderedPageBreak/>
        <w:t xml:space="preserve">The antenna is inserted to a depth of </w:t>
      </w:r>
      <w:r w:rsidRPr="00D00885">
        <w:rPr>
          <w:rFonts w:ascii="Times New Roman" w:eastAsia="Times New Roman" w:hAnsi="Times New Roman" w:cs="Times New Roman"/>
          <w:sz w:val="20"/>
          <w:szCs w:val="20"/>
        </w:rPr>
        <w:t>46 mm</w:t>
      </w:r>
      <w:r w:rsidRPr="009054E6">
        <w:rPr>
          <w:rFonts w:ascii="Times New Roman" w:eastAsia="Times New Roman" w:hAnsi="Times New Roman" w:cs="Times New Roman"/>
          <w:sz w:val="20"/>
          <w:szCs w:val="20"/>
        </w:rPr>
        <w:t xml:space="preserve"> within the liver tissue, which is modeled as a </w:t>
      </w:r>
      <w:r w:rsidRPr="00D00885">
        <w:rPr>
          <w:rFonts w:ascii="Times New Roman" w:eastAsia="Times New Roman" w:hAnsi="Times New Roman" w:cs="Times New Roman"/>
          <w:sz w:val="20"/>
          <w:szCs w:val="20"/>
        </w:rPr>
        <w:t>cylindrical domain</w:t>
      </w:r>
      <w:r w:rsidRPr="009054E6">
        <w:rPr>
          <w:rFonts w:ascii="Times New Roman" w:eastAsia="Times New Roman" w:hAnsi="Times New Roman" w:cs="Times New Roman"/>
          <w:sz w:val="20"/>
          <w:szCs w:val="20"/>
        </w:rPr>
        <w:t xml:space="preserve"> with a radius of </w:t>
      </w:r>
      <w:r w:rsidRPr="00D00885">
        <w:rPr>
          <w:rFonts w:ascii="Times New Roman" w:eastAsia="Times New Roman" w:hAnsi="Times New Roman" w:cs="Times New Roman"/>
          <w:sz w:val="20"/>
          <w:szCs w:val="20"/>
        </w:rPr>
        <w:t>30 mm</w:t>
      </w:r>
      <w:r w:rsidRPr="009054E6">
        <w:rPr>
          <w:rFonts w:ascii="Times New Roman" w:eastAsia="Times New Roman" w:hAnsi="Times New Roman" w:cs="Times New Roman"/>
          <w:sz w:val="20"/>
          <w:szCs w:val="20"/>
        </w:rPr>
        <w:t xml:space="preserve"> and a height of </w:t>
      </w:r>
      <w:r w:rsidRPr="00D00885">
        <w:rPr>
          <w:rFonts w:ascii="Times New Roman" w:eastAsia="Times New Roman" w:hAnsi="Times New Roman" w:cs="Times New Roman"/>
          <w:sz w:val="20"/>
          <w:szCs w:val="20"/>
        </w:rPr>
        <w:t>80 mm</w:t>
      </w:r>
      <w:r w:rsidRPr="009054E6">
        <w:rPr>
          <w:rFonts w:ascii="Times New Roman" w:eastAsia="Times New Roman" w:hAnsi="Times New Roman" w:cs="Times New Roman"/>
          <w:sz w:val="20"/>
          <w:szCs w:val="20"/>
        </w:rPr>
        <w:t xml:space="preserve">. A spherical tumor, characterized by a radius of </w:t>
      </w:r>
      <w:r w:rsidRPr="00D00885">
        <w:rPr>
          <w:rFonts w:ascii="Times New Roman" w:eastAsia="Times New Roman" w:hAnsi="Times New Roman" w:cs="Times New Roman"/>
          <w:sz w:val="20"/>
          <w:szCs w:val="20"/>
        </w:rPr>
        <w:t>5 mm</w:t>
      </w:r>
      <w:r w:rsidRPr="009054E6">
        <w:rPr>
          <w:rFonts w:ascii="Times New Roman" w:eastAsia="Times New Roman" w:hAnsi="Times New Roman" w:cs="Times New Roman"/>
          <w:sz w:val="20"/>
          <w:szCs w:val="20"/>
        </w:rPr>
        <w:t>, is embedded centrally within the liver tissue.</w:t>
      </w:r>
    </w:p>
    <w:p w14:paraId="71E26E22" w14:textId="77777777" w:rsidR="00FE363C" w:rsidRPr="009054E6" w:rsidRDefault="00FE363C" w:rsidP="00426542">
      <w:pPr>
        <w:spacing w:after="0" w:line="240" w:lineRule="auto"/>
        <w:jc w:val="both"/>
        <w:rPr>
          <w:rFonts w:ascii="Times New Roman" w:eastAsia="Times New Roman" w:hAnsi="Times New Roman" w:cs="Times New Roman"/>
          <w:sz w:val="20"/>
          <w:szCs w:val="20"/>
        </w:rPr>
      </w:pPr>
    </w:p>
    <w:p w14:paraId="16A7F5FB" w14:textId="77777777" w:rsidR="009054E6" w:rsidRDefault="009054E6" w:rsidP="00426542">
      <w:pPr>
        <w:spacing w:after="0" w:line="240" w:lineRule="auto"/>
        <w:jc w:val="both"/>
        <w:rPr>
          <w:rFonts w:ascii="Times New Roman" w:eastAsia="Times New Roman" w:hAnsi="Times New Roman" w:cs="Times New Roman"/>
          <w:sz w:val="20"/>
          <w:szCs w:val="20"/>
        </w:rPr>
      </w:pPr>
      <w:r w:rsidRPr="009054E6">
        <w:rPr>
          <w:rFonts w:ascii="Times New Roman" w:eastAsia="Times New Roman" w:hAnsi="Times New Roman" w:cs="Times New Roman"/>
          <w:sz w:val="20"/>
          <w:szCs w:val="20"/>
        </w:rPr>
        <w:t>The thermal and physical properties of the liver tissue are considered temperature-dependent to reflect realistic physiological behavior. Specifically:</w:t>
      </w:r>
    </w:p>
    <w:p w14:paraId="449459C0" w14:textId="77777777" w:rsidR="00FE363C" w:rsidRPr="009054E6" w:rsidRDefault="00FE363C" w:rsidP="00426542">
      <w:pPr>
        <w:spacing w:after="0" w:line="240" w:lineRule="auto"/>
        <w:jc w:val="both"/>
        <w:rPr>
          <w:rFonts w:ascii="Times New Roman" w:eastAsia="Times New Roman" w:hAnsi="Times New Roman" w:cs="Times New Roman"/>
          <w:sz w:val="20"/>
          <w:szCs w:val="20"/>
        </w:rPr>
      </w:pPr>
    </w:p>
    <w:p w14:paraId="0A44041A" w14:textId="77777777" w:rsidR="009054E6" w:rsidRPr="009054E6" w:rsidRDefault="009054E6" w:rsidP="00426542">
      <w:pPr>
        <w:numPr>
          <w:ilvl w:val="0"/>
          <w:numId w:val="36"/>
        </w:numPr>
        <w:spacing w:after="0" w:line="240" w:lineRule="auto"/>
        <w:jc w:val="both"/>
        <w:rPr>
          <w:rFonts w:ascii="Times New Roman" w:eastAsia="Times New Roman" w:hAnsi="Times New Roman" w:cs="Times New Roman"/>
          <w:sz w:val="20"/>
          <w:szCs w:val="20"/>
        </w:rPr>
      </w:pPr>
      <w:r w:rsidRPr="00D00885">
        <w:rPr>
          <w:rFonts w:ascii="Times New Roman" w:eastAsia="Times New Roman" w:hAnsi="Times New Roman" w:cs="Times New Roman"/>
          <w:sz w:val="20"/>
          <w:szCs w:val="20"/>
        </w:rPr>
        <w:t>Thermal conductivity</w:t>
      </w:r>
      <w:r w:rsidRPr="009054E6">
        <w:rPr>
          <w:rFonts w:ascii="Times New Roman" w:eastAsia="Times New Roman" w:hAnsi="Times New Roman" w:cs="Times New Roman"/>
          <w:sz w:val="20"/>
          <w:szCs w:val="20"/>
        </w:rPr>
        <w:t xml:space="preserve"> is initially </w:t>
      </w:r>
      <w:r w:rsidRPr="00D00885">
        <w:rPr>
          <w:rFonts w:ascii="Times New Roman" w:eastAsia="Times New Roman" w:hAnsi="Times New Roman" w:cs="Times New Roman"/>
          <w:sz w:val="20"/>
          <w:szCs w:val="20"/>
        </w:rPr>
        <w:t>4.2 W/m·K</w:t>
      </w:r>
      <w:r w:rsidRPr="009054E6">
        <w:rPr>
          <w:rFonts w:ascii="Times New Roman" w:eastAsia="Times New Roman" w:hAnsi="Times New Roman" w:cs="Times New Roman"/>
          <w:sz w:val="20"/>
          <w:szCs w:val="20"/>
        </w:rPr>
        <w:t xml:space="preserve"> at </w:t>
      </w:r>
      <w:r w:rsidRPr="00D00885">
        <w:rPr>
          <w:rFonts w:ascii="Times New Roman" w:eastAsia="Times New Roman" w:hAnsi="Times New Roman" w:cs="Times New Roman"/>
          <w:sz w:val="20"/>
          <w:szCs w:val="20"/>
        </w:rPr>
        <w:t>37°C</w:t>
      </w:r>
      <w:r w:rsidRPr="009054E6">
        <w:rPr>
          <w:rFonts w:ascii="Times New Roman" w:eastAsia="Times New Roman" w:hAnsi="Times New Roman" w:cs="Times New Roman"/>
          <w:sz w:val="20"/>
          <w:szCs w:val="20"/>
        </w:rPr>
        <w:t xml:space="preserve">, increasing linearly by </w:t>
      </w:r>
      <w:r w:rsidRPr="00D00885">
        <w:rPr>
          <w:rFonts w:ascii="Times New Roman" w:eastAsia="Times New Roman" w:hAnsi="Times New Roman" w:cs="Times New Roman"/>
          <w:sz w:val="20"/>
          <w:szCs w:val="20"/>
        </w:rPr>
        <w:t>0.1 W/m·K per °C</w:t>
      </w:r>
      <w:r w:rsidRPr="009054E6">
        <w:rPr>
          <w:rFonts w:ascii="Times New Roman" w:eastAsia="Times New Roman" w:hAnsi="Times New Roman" w:cs="Times New Roman"/>
          <w:sz w:val="20"/>
          <w:szCs w:val="20"/>
        </w:rPr>
        <w:t xml:space="preserve">, reaching </w:t>
      </w:r>
      <w:r w:rsidRPr="00D00885">
        <w:rPr>
          <w:rFonts w:ascii="Times New Roman" w:eastAsia="Times New Roman" w:hAnsi="Times New Roman" w:cs="Times New Roman"/>
          <w:sz w:val="20"/>
          <w:szCs w:val="20"/>
        </w:rPr>
        <w:t>9.2 W/m·K</w:t>
      </w:r>
      <w:r w:rsidRPr="009054E6">
        <w:rPr>
          <w:rFonts w:ascii="Times New Roman" w:eastAsia="Times New Roman" w:hAnsi="Times New Roman" w:cs="Times New Roman"/>
          <w:sz w:val="20"/>
          <w:szCs w:val="20"/>
        </w:rPr>
        <w:t xml:space="preserve"> at </w:t>
      </w:r>
      <w:r w:rsidRPr="00D00885">
        <w:rPr>
          <w:rFonts w:ascii="Times New Roman" w:eastAsia="Times New Roman" w:hAnsi="Times New Roman" w:cs="Times New Roman"/>
          <w:sz w:val="20"/>
          <w:szCs w:val="20"/>
        </w:rPr>
        <w:t>87°C</w:t>
      </w:r>
      <w:r w:rsidRPr="009054E6">
        <w:rPr>
          <w:rFonts w:ascii="Times New Roman" w:eastAsia="Times New Roman" w:hAnsi="Times New Roman" w:cs="Times New Roman"/>
          <w:sz w:val="20"/>
          <w:szCs w:val="20"/>
        </w:rPr>
        <w:t>.</w:t>
      </w:r>
    </w:p>
    <w:p w14:paraId="6E5E1BC1" w14:textId="77777777" w:rsidR="009054E6" w:rsidRPr="009054E6" w:rsidRDefault="009054E6" w:rsidP="00426542">
      <w:pPr>
        <w:numPr>
          <w:ilvl w:val="0"/>
          <w:numId w:val="36"/>
        </w:numPr>
        <w:spacing w:after="0" w:line="240" w:lineRule="auto"/>
        <w:jc w:val="both"/>
        <w:rPr>
          <w:rFonts w:ascii="Times New Roman" w:eastAsia="Times New Roman" w:hAnsi="Times New Roman" w:cs="Times New Roman"/>
          <w:sz w:val="20"/>
          <w:szCs w:val="20"/>
        </w:rPr>
      </w:pPr>
      <w:r w:rsidRPr="00D00885">
        <w:rPr>
          <w:rFonts w:ascii="Times New Roman" w:eastAsia="Times New Roman" w:hAnsi="Times New Roman" w:cs="Times New Roman"/>
          <w:sz w:val="20"/>
          <w:szCs w:val="20"/>
        </w:rPr>
        <w:t>Liver tissue density</w:t>
      </w:r>
      <w:r w:rsidRPr="009054E6">
        <w:rPr>
          <w:rFonts w:ascii="Times New Roman" w:eastAsia="Times New Roman" w:hAnsi="Times New Roman" w:cs="Times New Roman"/>
          <w:sz w:val="20"/>
          <w:szCs w:val="20"/>
        </w:rPr>
        <w:t xml:space="preserve"> decreases slightly from </w:t>
      </w:r>
      <w:r w:rsidRPr="00D00885">
        <w:rPr>
          <w:rFonts w:ascii="Times New Roman" w:eastAsia="Times New Roman" w:hAnsi="Times New Roman" w:cs="Times New Roman"/>
          <w:sz w:val="20"/>
          <w:szCs w:val="20"/>
        </w:rPr>
        <w:t>400.367 kg/m³ at 37°C</w:t>
      </w:r>
      <w:r w:rsidRPr="009054E6">
        <w:rPr>
          <w:rFonts w:ascii="Times New Roman" w:eastAsia="Times New Roman" w:hAnsi="Times New Roman" w:cs="Times New Roman"/>
          <w:sz w:val="20"/>
          <w:szCs w:val="20"/>
        </w:rPr>
        <w:t xml:space="preserve"> to stabilize at approximately </w:t>
      </w:r>
      <w:r w:rsidRPr="00D00885">
        <w:rPr>
          <w:rFonts w:ascii="Times New Roman" w:eastAsia="Times New Roman" w:hAnsi="Times New Roman" w:cs="Times New Roman"/>
          <w:sz w:val="20"/>
          <w:szCs w:val="20"/>
        </w:rPr>
        <w:t>400 kg/m³</w:t>
      </w:r>
      <w:r w:rsidRPr="009054E6">
        <w:rPr>
          <w:rFonts w:ascii="Times New Roman" w:eastAsia="Times New Roman" w:hAnsi="Times New Roman" w:cs="Times New Roman"/>
          <w:sz w:val="20"/>
          <w:szCs w:val="20"/>
        </w:rPr>
        <w:t xml:space="preserve"> as temperature increases.</w:t>
      </w:r>
    </w:p>
    <w:p w14:paraId="2B5BB1CD" w14:textId="77777777" w:rsidR="009054E6" w:rsidRPr="009054E6" w:rsidRDefault="009054E6" w:rsidP="00426542">
      <w:pPr>
        <w:numPr>
          <w:ilvl w:val="0"/>
          <w:numId w:val="36"/>
        </w:numPr>
        <w:spacing w:after="0" w:line="240" w:lineRule="auto"/>
        <w:jc w:val="both"/>
        <w:rPr>
          <w:rFonts w:ascii="Times New Roman" w:eastAsia="Times New Roman" w:hAnsi="Times New Roman" w:cs="Times New Roman"/>
          <w:sz w:val="20"/>
          <w:szCs w:val="20"/>
        </w:rPr>
      </w:pPr>
      <w:r w:rsidRPr="00D00885">
        <w:rPr>
          <w:rFonts w:ascii="Times New Roman" w:eastAsia="Times New Roman" w:hAnsi="Times New Roman" w:cs="Times New Roman"/>
          <w:sz w:val="20"/>
          <w:szCs w:val="20"/>
        </w:rPr>
        <w:t>Specific heat capacity</w:t>
      </w:r>
      <w:r w:rsidRPr="009054E6">
        <w:rPr>
          <w:rFonts w:ascii="Times New Roman" w:eastAsia="Times New Roman" w:hAnsi="Times New Roman" w:cs="Times New Roman"/>
          <w:sz w:val="20"/>
          <w:szCs w:val="20"/>
        </w:rPr>
        <w:t xml:space="preserve"> rises linearly from </w:t>
      </w:r>
      <w:r w:rsidRPr="00D00885">
        <w:rPr>
          <w:rFonts w:ascii="Times New Roman" w:eastAsia="Times New Roman" w:hAnsi="Times New Roman" w:cs="Times New Roman"/>
          <w:sz w:val="20"/>
          <w:szCs w:val="20"/>
        </w:rPr>
        <w:t>3.87 kJ/kg·K at 37°C</w:t>
      </w:r>
      <w:r w:rsidRPr="009054E6">
        <w:rPr>
          <w:rFonts w:ascii="Times New Roman" w:eastAsia="Times New Roman" w:hAnsi="Times New Roman" w:cs="Times New Roman"/>
          <w:sz w:val="20"/>
          <w:szCs w:val="20"/>
        </w:rPr>
        <w:t xml:space="preserve"> to </w:t>
      </w:r>
      <w:r w:rsidRPr="00D00885">
        <w:rPr>
          <w:rFonts w:ascii="Times New Roman" w:eastAsia="Times New Roman" w:hAnsi="Times New Roman" w:cs="Times New Roman"/>
          <w:sz w:val="20"/>
          <w:szCs w:val="20"/>
        </w:rPr>
        <w:t>4.37 kJ/kg·K at 87°C</w:t>
      </w:r>
      <w:r w:rsidRPr="009054E6">
        <w:rPr>
          <w:rFonts w:ascii="Times New Roman" w:eastAsia="Times New Roman" w:hAnsi="Times New Roman" w:cs="Times New Roman"/>
          <w:sz w:val="20"/>
          <w:szCs w:val="20"/>
        </w:rPr>
        <w:t>.</w:t>
      </w:r>
    </w:p>
    <w:p w14:paraId="77C0D485" w14:textId="77777777" w:rsidR="00E87BAA" w:rsidRDefault="009054E6" w:rsidP="00426542">
      <w:pPr>
        <w:numPr>
          <w:ilvl w:val="0"/>
          <w:numId w:val="36"/>
        </w:numPr>
        <w:spacing w:after="0" w:line="240" w:lineRule="auto"/>
        <w:jc w:val="both"/>
        <w:rPr>
          <w:rFonts w:ascii="Times New Roman" w:eastAsia="Times New Roman" w:hAnsi="Times New Roman" w:cs="Times New Roman"/>
          <w:sz w:val="20"/>
          <w:szCs w:val="20"/>
        </w:rPr>
      </w:pPr>
      <w:r w:rsidRPr="00D00885">
        <w:rPr>
          <w:rFonts w:ascii="Times New Roman" w:eastAsia="Times New Roman" w:hAnsi="Times New Roman" w:cs="Times New Roman"/>
          <w:sz w:val="20"/>
          <w:szCs w:val="20"/>
        </w:rPr>
        <w:t>Blood perfusion rate</w:t>
      </w:r>
      <w:r w:rsidRPr="009054E6">
        <w:rPr>
          <w:rFonts w:ascii="Times New Roman" w:eastAsia="Times New Roman" w:hAnsi="Times New Roman" w:cs="Times New Roman"/>
          <w:sz w:val="20"/>
          <w:szCs w:val="20"/>
        </w:rPr>
        <w:t xml:space="preserve"> begins at </w:t>
      </w:r>
      <w:r w:rsidRPr="00D00885">
        <w:rPr>
          <w:rFonts w:ascii="Times New Roman" w:eastAsia="Times New Roman" w:hAnsi="Times New Roman" w:cs="Times New Roman"/>
          <w:sz w:val="20"/>
          <w:szCs w:val="20"/>
        </w:rPr>
        <w:t>0.006 kg/m³·s at 37°C</w:t>
      </w:r>
      <w:r w:rsidRPr="009054E6">
        <w:rPr>
          <w:rFonts w:ascii="Times New Roman" w:eastAsia="Times New Roman" w:hAnsi="Times New Roman" w:cs="Times New Roman"/>
          <w:sz w:val="20"/>
          <w:szCs w:val="20"/>
        </w:rPr>
        <w:t xml:space="preserve"> and diminishes to zero beyond </w:t>
      </w:r>
      <w:r w:rsidRPr="00D00885">
        <w:rPr>
          <w:rFonts w:ascii="Times New Roman" w:eastAsia="Times New Roman" w:hAnsi="Times New Roman" w:cs="Times New Roman"/>
          <w:sz w:val="20"/>
          <w:szCs w:val="20"/>
        </w:rPr>
        <w:t>50°C</w:t>
      </w:r>
      <w:r w:rsidRPr="009054E6">
        <w:rPr>
          <w:rFonts w:ascii="Times New Roman" w:eastAsia="Times New Roman" w:hAnsi="Times New Roman" w:cs="Times New Roman"/>
          <w:sz w:val="20"/>
          <w:szCs w:val="20"/>
        </w:rPr>
        <w:t>, accounting for tissue coagulation and perfusion cessation at elevated temperatures.</w:t>
      </w:r>
    </w:p>
    <w:p w14:paraId="3BA5E45C" w14:textId="77777777" w:rsidR="009054E6" w:rsidRDefault="009054E6" w:rsidP="00426542">
      <w:pPr>
        <w:spacing w:after="0" w:line="240" w:lineRule="auto"/>
        <w:jc w:val="both"/>
        <w:rPr>
          <w:rFonts w:ascii="Times New Roman" w:eastAsia="Times New Roman" w:hAnsi="Times New Roman" w:cs="Times New Roman"/>
          <w:sz w:val="20"/>
          <w:szCs w:val="20"/>
        </w:rPr>
      </w:pPr>
      <w:r w:rsidRPr="00E87BAA">
        <w:rPr>
          <w:rFonts w:ascii="Times New Roman" w:eastAsia="Times New Roman" w:hAnsi="Times New Roman" w:cs="Times New Roman"/>
          <w:sz w:val="20"/>
          <w:szCs w:val="20"/>
        </w:rPr>
        <w:t>Electromagnetic simulations are conducted over a frequency range of 1 GHz to 10 GHz, with increments of 0.1 GHz, to evaluate the antenna's impedance characteristics and radiation patterns.</w:t>
      </w:r>
    </w:p>
    <w:p w14:paraId="66366294" w14:textId="77777777" w:rsidR="00E87BAA" w:rsidRPr="00E87BAA" w:rsidRDefault="00E87BAA" w:rsidP="00426542">
      <w:pPr>
        <w:spacing w:after="0" w:line="240" w:lineRule="auto"/>
        <w:jc w:val="both"/>
        <w:rPr>
          <w:rFonts w:ascii="Times New Roman" w:eastAsia="Times New Roman" w:hAnsi="Times New Roman" w:cs="Times New Roman"/>
          <w:sz w:val="20"/>
          <w:szCs w:val="20"/>
        </w:rPr>
      </w:pPr>
    </w:p>
    <w:p w14:paraId="4F70BAB4" w14:textId="77777777" w:rsidR="00512D8C" w:rsidRDefault="00512D8C" w:rsidP="00426542">
      <w:pPr>
        <w:spacing w:after="0" w:line="240" w:lineRule="auto"/>
        <w:jc w:val="both"/>
        <w:rPr>
          <w:rFonts w:ascii="Times New Roman" w:eastAsia="Times New Roman" w:hAnsi="Times New Roman" w:cs="Times New Roman"/>
          <w:b/>
          <w:bCs/>
          <w:sz w:val="20"/>
          <w:szCs w:val="20"/>
        </w:rPr>
      </w:pPr>
      <w:r w:rsidRPr="00512D8C">
        <w:rPr>
          <w:rFonts w:ascii="Times New Roman" w:eastAsia="Times New Roman" w:hAnsi="Times New Roman" w:cs="Times New Roman"/>
          <w:b/>
          <w:bCs/>
          <w:sz w:val="20"/>
          <w:szCs w:val="20"/>
        </w:rPr>
        <w:t xml:space="preserve">3. </w:t>
      </w:r>
      <w:r>
        <w:rPr>
          <w:rFonts w:ascii="Times New Roman" w:eastAsia="Times New Roman" w:hAnsi="Times New Roman" w:cs="Times New Roman"/>
          <w:b/>
          <w:bCs/>
          <w:sz w:val="20"/>
          <w:szCs w:val="20"/>
        </w:rPr>
        <w:t>P</w:t>
      </w:r>
      <w:r w:rsidRPr="00512D8C">
        <w:rPr>
          <w:rFonts w:ascii="Times New Roman" w:eastAsia="Times New Roman" w:hAnsi="Times New Roman" w:cs="Times New Roman"/>
          <w:b/>
          <w:bCs/>
          <w:sz w:val="20"/>
          <w:szCs w:val="20"/>
        </w:rPr>
        <w:t xml:space="preserve">roposed Algorithm </w:t>
      </w:r>
    </w:p>
    <w:p w14:paraId="32B77DA8" w14:textId="77777777" w:rsidR="00E87BAA" w:rsidRDefault="00E87BAA" w:rsidP="00426542">
      <w:pPr>
        <w:spacing w:after="0" w:line="240" w:lineRule="auto"/>
        <w:jc w:val="both"/>
        <w:rPr>
          <w:rFonts w:asciiTheme="majorBidi" w:hAnsiTheme="majorBidi" w:cstheme="majorBidi"/>
          <w:sz w:val="20"/>
          <w:szCs w:val="20"/>
        </w:rPr>
      </w:pPr>
      <w:r w:rsidRPr="00E87BAA">
        <w:rPr>
          <w:rFonts w:asciiTheme="majorBidi" w:hAnsiTheme="majorBidi" w:cstheme="majorBidi"/>
          <w:sz w:val="20"/>
          <w:szCs w:val="20"/>
        </w:rPr>
        <w:t>The proposed algorithm for simulating the microwave ablation process integrates both electromagnetic and thermal analyses through a systematic, iterative approach. Initially, the geometry of the model, including the microwave coaxial antenna and liver tissue, is defined, and the physical properties such as initial temperature and electromagnetic characteristics are assigned. As shown in figure 1 the simulation begins with the electromagnetic field analysis, where Maxwell's equations are solved using the Crank-Nicolson method. In this step, the electric and magnetic fields are updated while appropriate boundary conditions, such as perfect electric conductor (PEC), symmetry, and scattering conditions, are applied to ensure accurate field distribution. Subsequently, the thermal response of the tissue is evaluated by solving the one-dimensional bioheat equation, also utilizing the Crank-Nicolson method to update the temperature profile within the tissue. Temperature boundary conditions are imposed to simulate realistic thermal behavior. Following each iteration, the temperature-dependent properties of the biological tissues—including density, electrical conductivity, specific heat capacity, and blood perfusion rate—are updated to reflect the impact of heating. A convergence criterion is then checked by evaluating whether the change in temperature between successive iterations falls below a predefined tolerance threshold. If the criterion is not satisfied, the simulation proceeds to the next time step, continuing the iterative coupling between electromagnetic and thermal solutions. Upon convergence, the algorithm outputs key performance indicators, including the antenna impedance, radiation pattern, specific absorption rate (SAR), temperature distribution, and variations in tissue physical properties. This comprehensive approach enables a detailed assessment of tissue response during microwave ablation therapy.</w:t>
      </w:r>
    </w:p>
    <w:p w14:paraId="445C6FF2" w14:textId="77777777" w:rsidR="00FE363C" w:rsidRDefault="00FE363C" w:rsidP="00426542">
      <w:pPr>
        <w:spacing w:after="0" w:line="240" w:lineRule="auto"/>
        <w:jc w:val="both"/>
        <w:rPr>
          <w:rFonts w:asciiTheme="majorBidi" w:hAnsiTheme="majorBidi" w:cstheme="majorBidi"/>
          <w:sz w:val="20"/>
          <w:szCs w:val="20"/>
        </w:rPr>
      </w:pPr>
    </w:p>
    <w:p w14:paraId="293F6F8E" w14:textId="77777777" w:rsidR="00FE363C" w:rsidRPr="00B8037B" w:rsidRDefault="00FE363C" w:rsidP="00426542">
      <w:pPr>
        <w:autoSpaceDE w:val="0"/>
        <w:autoSpaceDN w:val="0"/>
        <w:adjustRightInd w:val="0"/>
        <w:spacing w:after="0" w:line="240" w:lineRule="auto"/>
        <w:jc w:val="both"/>
        <w:rPr>
          <w:rFonts w:asciiTheme="majorBidi" w:hAnsiTheme="majorBidi" w:cstheme="majorBidi"/>
          <w:sz w:val="20"/>
          <w:szCs w:val="20"/>
        </w:rPr>
      </w:pPr>
      <w:r w:rsidRPr="00B8037B">
        <w:rPr>
          <w:rStyle w:val="Strong"/>
          <w:rFonts w:asciiTheme="majorBidi" w:hAnsiTheme="majorBidi" w:cstheme="majorBidi"/>
          <w:b w:val="0"/>
          <w:bCs w:val="0"/>
          <w:sz w:val="20"/>
          <w:szCs w:val="20"/>
        </w:rPr>
        <w:t>Figure 2</w:t>
      </w:r>
      <w:r w:rsidRPr="00B8037B">
        <w:rPr>
          <w:rFonts w:asciiTheme="majorBidi" w:hAnsiTheme="majorBidi" w:cstheme="majorBidi"/>
          <w:sz w:val="20"/>
          <w:szCs w:val="20"/>
        </w:rPr>
        <w:t xml:space="preserve"> illustrates the schematic configuration employed in the simulation of microwave ablation therapy. Part (a) depicts the three-dimensional geometric model, where a coaxial antenna is inserted vertically into liver tissue, targeting an embedded tumor tissue. The liver tissue is represented as a cylindrical volume with a diameter of 30 mm and a height of 80 mm, while the tumor tissue is modeled as a sphere with a diameter of 14 mm, positioned centrally at a depth of 46 mm from the tissue surface. Part (b) provides a detailed cross-sectional view of the microwave coaxial antenna structure. The antenna, enclosed within a catheter of 1.79 mm diameter, consists of an inner conductor, dielectric layer, and outer conductor. The inner conductor has a diameter of 0.135 mm, the dielectric material has a thickness of 0.45 mm, and the outer conductor has a diameter of 0.594 mm. Additionally, a slot with a width of 0.1 mm is included to facilitate the emission of electromagnetic waves. The catheter extends 46 mm into the tissue, ensuring proper energy delivery to the tumor site. This geometric setup forms the basis for analyzing the electromagnetic and thermal behavior of the tissue during microwave ablation.</w:t>
      </w:r>
    </w:p>
    <w:p w14:paraId="01A76FDC" w14:textId="77777777" w:rsidR="00FE363C" w:rsidRPr="00E87BAA" w:rsidRDefault="00FE363C" w:rsidP="00426542">
      <w:pPr>
        <w:spacing w:after="0" w:line="240" w:lineRule="auto"/>
        <w:jc w:val="both"/>
        <w:rPr>
          <w:rFonts w:asciiTheme="majorBidi" w:eastAsia="Times New Roman" w:hAnsiTheme="majorBidi" w:cstheme="majorBidi"/>
          <w:b/>
          <w:bCs/>
          <w:sz w:val="20"/>
          <w:szCs w:val="20"/>
        </w:rPr>
      </w:pPr>
    </w:p>
    <w:p w14:paraId="0F7AF329" w14:textId="77777777" w:rsidR="00F13087" w:rsidRPr="00F13087" w:rsidRDefault="00F13087" w:rsidP="00426542">
      <w:pPr>
        <w:spacing w:before="100" w:beforeAutospacing="1" w:after="100" w:afterAutospacing="1" w:line="240" w:lineRule="auto"/>
        <w:jc w:val="center"/>
        <w:rPr>
          <w:rFonts w:ascii="Times New Roman" w:eastAsia="Times New Roman" w:hAnsi="Times New Roman" w:cs="Times New Roman"/>
          <w:sz w:val="24"/>
          <w:szCs w:val="24"/>
        </w:rPr>
      </w:pPr>
      <w:r w:rsidRPr="00F13087">
        <w:rPr>
          <w:rFonts w:ascii="Times New Roman" w:eastAsia="Times New Roman" w:hAnsi="Times New Roman" w:cs="Times New Roman"/>
          <w:noProof/>
          <w:sz w:val="24"/>
          <w:szCs w:val="24"/>
        </w:rPr>
        <w:lastRenderedPageBreak/>
        <w:drawing>
          <wp:inline distT="0" distB="0" distL="0" distR="0" wp14:anchorId="36B198AB" wp14:editId="563AB88E">
            <wp:extent cx="3480988" cy="3064933"/>
            <wp:effectExtent l="0" t="0" r="5715" b="2540"/>
            <wp:docPr id="2" name="Picture 2" descr="E:\Work\Rojava University\Rojava Thesis\Rodie\Untitl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Rojava University\Rojava Thesis\Rodie\Untitled Diagr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5393" cy="3095226"/>
                    </a:xfrm>
                    <a:prstGeom prst="rect">
                      <a:avLst/>
                    </a:prstGeom>
                    <a:noFill/>
                    <a:ln>
                      <a:noFill/>
                    </a:ln>
                  </pic:spPr>
                </pic:pic>
              </a:graphicData>
            </a:graphic>
          </wp:inline>
        </w:drawing>
      </w:r>
    </w:p>
    <w:p w14:paraId="7ACF3420" w14:textId="77777777" w:rsidR="00F13087" w:rsidRPr="00FE363C" w:rsidRDefault="00E87BAA" w:rsidP="00426542">
      <w:pPr>
        <w:spacing w:before="100" w:beforeAutospacing="1" w:after="100" w:afterAutospacing="1" w:line="240" w:lineRule="auto"/>
        <w:jc w:val="center"/>
        <w:rPr>
          <w:rFonts w:ascii="Times New Roman" w:eastAsia="Times New Roman" w:hAnsi="Times New Roman" w:cs="Times New Roman"/>
          <w:b/>
          <w:bCs/>
          <w:sz w:val="20"/>
          <w:szCs w:val="20"/>
        </w:rPr>
      </w:pPr>
      <w:r w:rsidRPr="00FE363C">
        <w:rPr>
          <w:rFonts w:ascii="Times New Roman" w:eastAsia="Times New Roman" w:hAnsi="Times New Roman" w:cs="Times New Roman"/>
          <w:b/>
          <w:bCs/>
          <w:sz w:val="20"/>
          <w:szCs w:val="20"/>
        </w:rPr>
        <w:t>Figure 1. The proposed algorithm flow chart.</w:t>
      </w:r>
    </w:p>
    <w:p w14:paraId="7A0F98DC" w14:textId="77777777" w:rsidR="003E533C" w:rsidRPr="00E852E3" w:rsidRDefault="00B728AF" w:rsidP="00426542">
      <w:pPr>
        <w:pStyle w:val="NormalWeb"/>
        <w:jc w:val="center"/>
      </w:pPr>
      <w:r w:rsidRPr="00B728AF">
        <w:rPr>
          <w:noProof/>
        </w:rPr>
        <w:drawing>
          <wp:inline distT="0" distB="0" distL="0" distR="0" wp14:anchorId="25C6F0A9" wp14:editId="5C0B4B66">
            <wp:extent cx="5943600" cy="3726838"/>
            <wp:effectExtent l="0" t="0" r="0" b="6985"/>
            <wp:docPr id="10" name="Picture 10" descr="C:\Users\RoseMina\OneDrive\Desktop\196360ff9b2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eMina\OneDrive\Desktop\196360ff9b2a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26838"/>
                    </a:xfrm>
                    <a:prstGeom prst="rect">
                      <a:avLst/>
                    </a:prstGeom>
                    <a:noFill/>
                    <a:ln>
                      <a:noFill/>
                    </a:ln>
                  </pic:spPr>
                </pic:pic>
              </a:graphicData>
            </a:graphic>
          </wp:inline>
        </w:drawing>
      </w:r>
    </w:p>
    <w:p w14:paraId="43682170" w14:textId="77777777" w:rsidR="006D22F5" w:rsidRDefault="006D22F5" w:rsidP="00426542">
      <w:pPr>
        <w:autoSpaceDE w:val="0"/>
        <w:autoSpaceDN w:val="0"/>
        <w:adjustRightInd w:val="0"/>
        <w:spacing w:after="0" w:line="240" w:lineRule="auto"/>
        <w:jc w:val="both"/>
        <w:rPr>
          <w:rFonts w:asciiTheme="majorBidi" w:eastAsia="STIX-Regular" w:hAnsiTheme="majorBidi" w:cstheme="majorBidi"/>
          <w:color w:val="000000"/>
          <w:sz w:val="20"/>
          <w:szCs w:val="20"/>
        </w:rPr>
      </w:pPr>
    </w:p>
    <w:p w14:paraId="0CD7A6B9" w14:textId="77777777" w:rsidR="007530F6" w:rsidRPr="00FE363C" w:rsidRDefault="00AA582E" w:rsidP="00426542">
      <w:pPr>
        <w:autoSpaceDE w:val="0"/>
        <w:autoSpaceDN w:val="0"/>
        <w:adjustRightInd w:val="0"/>
        <w:spacing w:after="0" w:line="240" w:lineRule="auto"/>
        <w:jc w:val="center"/>
        <w:rPr>
          <w:rFonts w:asciiTheme="majorBidi" w:hAnsiTheme="majorBidi" w:cstheme="majorBidi"/>
          <w:b/>
          <w:bCs/>
          <w:sz w:val="20"/>
          <w:szCs w:val="20"/>
          <w:rtl/>
        </w:rPr>
      </w:pPr>
      <w:r w:rsidRPr="00FE363C">
        <w:rPr>
          <w:rFonts w:asciiTheme="majorBidi" w:hAnsiTheme="majorBidi" w:cstheme="majorBidi"/>
          <w:b/>
          <w:bCs/>
          <w:sz w:val="20"/>
          <w:szCs w:val="20"/>
        </w:rPr>
        <w:t xml:space="preserve">Figure </w:t>
      </w:r>
      <w:r w:rsidR="00F13087" w:rsidRPr="00FE363C">
        <w:rPr>
          <w:rFonts w:asciiTheme="majorBidi" w:hAnsiTheme="majorBidi" w:cstheme="majorBidi"/>
          <w:b/>
          <w:bCs/>
          <w:sz w:val="20"/>
          <w:szCs w:val="20"/>
        </w:rPr>
        <w:t>2</w:t>
      </w:r>
      <w:r w:rsidRPr="00FE363C">
        <w:rPr>
          <w:rFonts w:asciiTheme="majorBidi" w:hAnsiTheme="majorBidi" w:cstheme="majorBidi"/>
          <w:b/>
          <w:bCs/>
          <w:sz w:val="20"/>
          <w:szCs w:val="20"/>
        </w:rPr>
        <w:t>. Schematic view of the (a) configuration of the antenna inserted into biological tissue used for</w:t>
      </w:r>
      <w:r w:rsidR="000A51C7" w:rsidRPr="00FE363C">
        <w:rPr>
          <w:rFonts w:asciiTheme="majorBidi" w:hAnsiTheme="majorBidi" w:cstheme="majorBidi"/>
          <w:b/>
          <w:bCs/>
          <w:sz w:val="20"/>
          <w:szCs w:val="20"/>
        </w:rPr>
        <w:t xml:space="preserve"> microwave ablation therapy </w:t>
      </w:r>
      <w:r w:rsidRPr="00FE363C">
        <w:rPr>
          <w:rFonts w:asciiTheme="majorBidi" w:hAnsiTheme="majorBidi" w:cstheme="majorBidi"/>
          <w:b/>
          <w:bCs/>
          <w:sz w:val="20"/>
          <w:szCs w:val="20"/>
        </w:rPr>
        <w:t>(b) the microwave coaxial antenna enclosed in a catheter is composed of dielectric, inner and outer conductors</w:t>
      </w:r>
      <w:r w:rsidR="005D09A7" w:rsidRPr="00FE363C">
        <w:rPr>
          <w:rFonts w:asciiTheme="majorBidi" w:hAnsiTheme="majorBidi" w:cstheme="majorBidi"/>
          <w:b/>
          <w:bCs/>
          <w:sz w:val="20"/>
          <w:szCs w:val="20"/>
        </w:rPr>
        <w:t>,</w:t>
      </w:r>
      <w:r w:rsidRPr="00FE363C">
        <w:rPr>
          <w:rFonts w:asciiTheme="majorBidi" w:hAnsiTheme="majorBidi" w:cstheme="majorBidi"/>
          <w:b/>
          <w:bCs/>
          <w:sz w:val="20"/>
          <w:szCs w:val="20"/>
        </w:rPr>
        <w:t xml:space="preserve"> and a slot. The tumor is assumed to have a spherical form.</w:t>
      </w:r>
    </w:p>
    <w:p w14:paraId="4823C34D" w14:textId="77777777" w:rsidR="00B8037B" w:rsidRDefault="00B8037B" w:rsidP="00426542">
      <w:pPr>
        <w:autoSpaceDE w:val="0"/>
        <w:autoSpaceDN w:val="0"/>
        <w:adjustRightInd w:val="0"/>
        <w:spacing w:after="0" w:line="240" w:lineRule="auto"/>
        <w:jc w:val="center"/>
        <w:rPr>
          <w:rFonts w:asciiTheme="majorBidi" w:hAnsiTheme="majorBidi" w:cstheme="majorBidi"/>
          <w:sz w:val="20"/>
          <w:szCs w:val="20"/>
          <w:rtl/>
        </w:rPr>
      </w:pPr>
    </w:p>
    <w:p w14:paraId="1F082E60" w14:textId="77777777" w:rsidR="00A754A8" w:rsidRDefault="00A754A8" w:rsidP="00426542">
      <w:pPr>
        <w:autoSpaceDE w:val="0"/>
        <w:autoSpaceDN w:val="0"/>
        <w:adjustRightInd w:val="0"/>
        <w:spacing w:after="0" w:line="240" w:lineRule="auto"/>
        <w:rPr>
          <w:rFonts w:asciiTheme="majorBidi" w:hAnsiTheme="majorBidi" w:cstheme="majorBidi"/>
          <w:sz w:val="20"/>
          <w:szCs w:val="20"/>
        </w:rPr>
      </w:pPr>
    </w:p>
    <w:p w14:paraId="17E7E4B5" w14:textId="77777777" w:rsidR="00535C4B" w:rsidRPr="00724EA4" w:rsidRDefault="005D7E31" w:rsidP="00C4132F">
      <w:pPr>
        <w:pStyle w:val="ListParagraph"/>
        <w:numPr>
          <w:ilvl w:val="0"/>
          <w:numId w:val="17"/>
        </w:numPr>
        <w:autoSpaceDE w:val="0"/>
        <w:autoSpaceDN w:val="0"/>
        <w:adjustRightInd w:val="0"/>
        <w:spacing w:after="0" w:line="240" w:lineRule="auto"/>
        <w:ind w:left="360"/>
        <w:jc w:val="both"/>
        <w:rPr>
          <w:rFonts w:asciiTheme="majorBidi" w:hAnsiTheme="majorBidi" w:cstheme="majorBidi"/>
          <w:b/>
          <w:bCs/>
          <w:sz w:val="20"/>
          <w:szCs w:val="20"/>
        </w:rPr>
      </w:pPr>
      <w:r w:rsidRPr="00724EA4">
        <w:rPr>
          <w:rFonts w:asciiTheme="majorBidi" w:hAnsiTheme="majorBidi" w:cstheme="majorBidi"/>
          <w:b/>
          <w:bCs/>
          <w:sz w:val="20"/>
          <w:szCs w:val="20"/>
        </w:rPr>
        <w:t xml:space="preserve">Numerical results </w:t>
      </w:r>
    </w:p>
    <w:p w14:paraId="363DA056" w14:textId="77777777" w:rsidR="006815A8" w:rsidRDefault="000B15ED" w:rsidP="00C4132F">
      <w:pPr>
        <w:autoSpaceDE w:val="0"/>
        <w:autoSpaceDN w:val="0"/>
        <w:adjustRightInd w:val="0"/>
        <w:spacing w:after="0" w:line="240" w:lineRule="auto"/>
        <w:ind w:left="90"/>
        <w:jc w:val="both"/>
        <w:rPr>
          <w:rFonts w:asciiTheme="majorBidi" w:hAnsiTheme="majorBidi" w:cstheme="majorBidi"/>
          <w:sz w:val="20"/>
          <w:szCs w:val="20"/>
        </w:rPr>
      </w:pPr>
      <w:r w:rsidRPr="000B15ED">
        <w:rPr>
          <w:rFonts w:asciiTheme="majorBidi" w:hAnsiTheme="majorBidi" w:cstheme="majorBidi"/>
          <w:sz w:val="20"/>
          <w:szCs w:val="20"/>
        </w:rPr>
        <w:t>In this section, we present some numerical experiments to validate the theoretical findings from the previous sections. For our numerical experiments, we used globally continuous piecewise linear finite elements</w:t>
      </w:r>
      <w:r w:rsidR="00FB0DE8" w:rsidRPr="000B15ED">
        <w:rPr>
          <w:rFonts w:asciiTheme="majorBidi" w:hAnsiTheme="majorBidi" w:cstheme="majorBidi"/>
          <w:sz w:val="20"/>
          <w:szCs w:val="20"/>
        </w:rPr>
        <w:t xml:space="preserve">. </w:t>
      </w:r>
    </w:p>
    <w:p w14:paraId="753CE000" w14:textId="77777777" w:rsidR="00724EA4" w:rsidRDefault="00724EA4" w:rsidP="00426542">
      <w:pPr>
        <w:autoSpaceDE w:val="0"/>
        <w:autoSpaceDN w:val="0"/>
        <w:adjustRightInd w:val="0"/>
        <w:spacing w:after="0" w:line="240" w:lineRule="auto"/>
        <w:ind w:left="360"/>
        <w:jc w:val="both"/>
        <w:rPr>
          <w:rFonts w:asciiTheme="majorBidi" w:hAnsiTheme="majorBidi" w:cstheme="majorBidi"/>
          <w:sz w:val="20"/>
          <w:szCs w:val="20"/>
        </w:rPr>
      </w:pPr>
    </w:p>
    <w:p w14:paraId="3B6A5B42" w14:textId="77777777" w:rsidR="00FC32E5" w:rsidRPr="00165ADE" w:rsidRDefault="00724EA4" w:rsidP="00426542">
      <w:pPr>
        <w:autoSpaceDE w:val="0"/>
        <w:autoSpaceDN w:val="0"/>
        <w:adjustRightInd w:val="0"/>
        <w:spacing w:after="0" w:line="240" w:lineRule="auto"/>
        <w:ind w:left="360" w:hanging="360"/>
        <w:jc w:val="both"/>
        <w:rPr>
          <w:rFonts w:asciiTheme="majorBidi" w:hAnsiTheme="majorBidi" w:cstheme="majorBidi"/>
          <w:sz w:val="20"/>
          <w:szCs w:val="20"/>
        </w:rPr>
      </w:pPr>
      <w:r w:rsidRPr="00C47728">
        <w:rPr>
          <w:rFonts w:asciiTheme="majorBidi" w:hAnsiTheme="majorBidi" w:cstheme="majorBidi"/>
          <w:b/>
          <w:bCs/>
          <w:sz w:val="20"/>
          <w:szCs w:val="20"/>
        </w:rPr>
        <w:t>4.1</w:t>
      </w:r>
      <w:r>
        <w:rPr>
          <w:rFonts w:asciiTheme="majorBidi" w:hAnsiTheme="majorBidi" w:cstheme="majorBidi"/>
          <w:sz w:val="20"/>
          <w:szCs w:val="20"/>
        </w:rPr>
        <w:t xml:space="preserve"> </w:t>
      </w:r>
      <w:r w:rsidR="00E9469D" w:rsidRPr="00F97E41">
        <w:rPr>
          <w:rFonts w:asciiTheme="majorBidi" w:eastAsia="Times New Roman" w:hAnsiTheme="majorBidi" w:cstheme="majorBidi"/>
          <w:b/>
          <w:bCs/>
          <w:sz w:val="20"/>
          <w:szCs w:val="20"/>
        </w:rPr>
        <w:t>Impedance and Radiation Pattern Analysis of AMC and Coaxial Antennas</w:t>
      </w:r>
    </w:p>
    <w:p w14:paraId="7A3BC52B" w14:textId="77777777" w:rsidR="00165ADE" w:rsidRPr="00165ADE" w:rsidRDefault="00165ADE" w:rsidP="00426542">
      <w:pPr>
        <w:spacing w:after="0" w:line="240" w:lineRule="auto"/>
        <w:jc w:val="both"/>
        <w:rPr>
          <w:rFonts w:ascii="Times New Roman" w:eastAsia="Times New Roman" w:hAnsi="Times New Roman" w:cs="Times New Roman"/>
          <w:sz w:val="20"/>
          <w:szCs w:val="20"/>
        </w:rPr>
      </w:pPr>
      <w:r w:rsidRPr="00165ADE">
        <w:rPr>
          <w:rFonts w:ascii="Times New Roman" w:eastAsia="Times New Roman" w:hAnsi="Times New Roman" w:cs="Times New Roman"/>
          <w:sz w:val="20"/>
          <w:szCs w:val="20"/>
        </w:rPr>
        <w:t xml:space="preserve">Figure </w:t>
      </w:r>
      <w:r>
        <w:rPr>
          <w:rFonts w:ascii="Times New Roman" w:eastAsia="Times New Roman" w:hAnsi="Times New Roman" w:cs="Times New Roman"/>
          <w:sz w:val="20"/>
          <w:szCs w:val="20"/>
        </w:rPr>
        <w:t>2</w:t>
      </w:r>
      <w:r w:rsidRPr="00165ADE">
        <w:rPr>
          <w:rFonts w:ascii="Times New Roman" w:eastAsia="Times New Roman" w:hAnsi="Times New Roman" w:cs="Times New Roman"/>
          <w:sz w:val="20"/>
          <w:szCs w:val="20"/>
        </w:rPr>
        <w:t xml:space="preserve"> presents the impedance and radiation pattern analysis of the AMC and coaxial antennas across the frequency range from 1 GHz to 10 GHz.</w:t>
      </w:r>
      <w:r>
        <w:rPr>
          <w:rFonts w:ascii="Times New Roman" w:eastAsia="Times New Roman" w:hAnsi="Times New Roman" w:cs="Times New Roman"/>
          <w:sz w:val="20"/>
          <w:szCs w:val="20"/>
        </w:rPr>
        <w:t xml:space="preserve"> </w:t>
      </w:r>
      <w:r w:rsidRPr="00165ADE">
        <w:rPr>
          <w:rFonts w:ascii="Times New Roman" w:eastAsia="Times New Roman" w:hAnsi="Times New Roman" w:cs="Times New Roman"/>
          <w:sz w:val="20"/>
          <w:szCs w:val="20"/>
        </w:rPr>
        <w:t xml:space="preserve">In Figure </w:t>
      </w:r>
      <w:r w:rsidR="00896A13">
        <w:rPr>
          <w:rFonts w:ascii="Times New Roman" w:eastAsia="Times New Roman" w:hAnsi="Times New Roman" w:cs="Times New Roman"/>
          <w:sz w:val="20"/>
          <w:szCs w:val="20"/>
        </w:rPr>
        <w:t>3</w:t>
      </w:r>
      <w:r w:rsidRPr="00165ADE">
        <w:rPr>
          <w:rFonts w:ascii="Times New Roman" w:eastAsia="Times New Roman" w:hAnsi="Times New Roman" w:cs="Times New Roman"/>
          <w:sz w:val="20"/>
          <w:szCs w:val="20"/>
        </w:rPr>
        <w:t>(a), the impedance behavior of both antennas is depicted. Both the AMC and coaxial antennas exhibit nearly identical impedance characteristics, with the impedance gradually increasing and stabilizing at higher frequencies. This close agreement indicates that the AMC antenna effectively replicates the impedance behavior of the coaxial antenna.</w:t>
      </w:r>
    </w:p>
    <w:p w14:paraId="62080CC9" w14:textId="77777777" w:rsidR="00724EA4" w:rsidRDefault="00165ADE" w:rsidP="00426542">
      <w:pPr>
        <w:spacing w:after="0" w:line="240" w:lineRule="auto"/>
        <w:jc w:val="both"/>
        <w:rPr>
          <w:rFonts w:ascii="Times New Roman" w:eastAsia="Times New Roman" w:hAnsi="Times New Roman" w:cs="Times New Roman"/>
          <w:sz w:val="20"/>
          <w:szCs w:val="20"/>
        </w:rPr>
      </w:pPr>
      <w:r w:rsidRPr="00165ADE">
        <w:rPr>
          <w:rFonts w:ascii="Times New Roman" w:eastAsia="Times New Roman" w:hAnsi="Times New Roman" w:cs="Times New Roman"/>
          <w:sz w:val="20"/>
          <w:szCs w:val="20"/>
        </w:rPr>
        <w:t xml:space="preserve">In Figure </w:t>
      </w:r>
      <w:r w:rsidR="00896A13">
        <w:rPr>
          <w:rFonts w:ascii="Times New Roman" w:eastAsia="Times New Roman" w:hAnsi="Times New Roman" w:cs="Times New Roman"/>
          <w:sz w:val="20"/>
          <w:szCs w:val="20"/>
        </w:rPr>
        <w:t>3</w:t>
      </w:r>
      <w:r w:rsidRPr="00165ADE">
        <w:rPr>
          <w:rFonts w:ascii="Times New Roman" w:eastAsia="Times New Roman" w:hAnsi="Times New Roman" w:cs="Times New Roman"/>
          <w:sz w:val="20"/>
          <w:szCs w:val="20"/>
        </w:rPr>
        <w:t>(b), the radiation patterns of the two antennas are compared. Both antennas show low radiation levels across most of the frequency range, with distinct resonance peaks around 5 GHz and a sharp peak near 9 GHz. The similarity between the radiation patterns of the AMC and coaxial antennas confirms the AMC antenna's ability to emulate the radiation performance of the coaxial design, ensuring consistent beha</w:t>
      </w:r>
      <w:r w:rsidR="00B27E9F">
        <w:rPr>
          <w:rFonts w:ascii="Times New Roman" w:eastAsia="Times New Roman" w:hAnsi="Times New Roman" w:cs="Times New Roman"/>
          <w:sz w:val="20"/>
          <w:szCs w:val="20"/>
        </w:rPr>
        <w:t>vior in practical applications.</w:t>
      </w:r>
    </w:p>
    <w:p w14:paraId="69DF791F" w14:textId="77777777" w:rsidR="00230994" w:rsidRPr="00B27E9F" w:rsidRDefault="00230994" w:rsidP="00426542">
      <w:pPr>
        <w:spacing w:after="0" w:line="240" w:lineRule="auto"/>
        <w:jc w:val="both"/>
        <w:rPr>
          <w:rFonts w:ascii="Times New Roman" w:eastAsia="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tblGrid>
      <w:tr w:rsidR="00724EA4" w14:paraId="7118CCB0" w14:textId="77777777" w:rsidTr="00191377">
        <w:trPr>
          <w:jc w:val="center"/>
        </w:trPr>
        <w:tc>
          <w:tcPr>
            <w:tcW w:w="6906" w:type="dxa"/>
          </w:tcPr>
          <w:p w14:paraId="3D368F00" w14:textId="77777777" w:rsidR="00724EA4" w:rsidRDefault="00724EA4" w:rsidP="00426542">
            <w:pPr>
              <w:spacing w:after="0" w:line="240" w:lineRule="auto"/>
              <w:jc w:val="both"/>
              <w:rPr>
                <w:rFonts w:asciiTheme="majorBidi" w:eastAsia="Times New Roman" w:hAnsiTheme="majorBidi" w:cstheme="majorBidi"/>
                <w:sz w:val="20"/>
                <w:szCs w:val="20"/>
              </w:rPr>
            </w:pPr>
            <w:r>
              <w:rPr>
                <w:noProof/>
              </w:rPr>
              <w:drawing>
                <wp:inline distT="0" distB="0" distL="0" distR="0" wp14:anchorId="38587740" wp14:editId="34E39B02">
                  <wp:extent cx="4241793" cy="162463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4074" cy="1751903"/>
                          </a:xfrm>
                          <a:prstGeom prst="rect">
                            <a:avLst/>
                          </a:prstGeom>
                        </pic:spPr>
                      </pic:pic>
                    </a:graphicData>
                  </a:graphic>
                </wp:inline>
              </w:drawing>
            </w:r>
          </w:p>
        </w:tc>
      </w:tr>
      <w:tr w:rsidR="00724EA4" w14:paraId="1C6448E7" w14:textId="77777777" w:rsidTr="00191377">
        <w:trPr>
          <w:jc w:val="center"/>
        </w:trPr>
        <w:tc>
          <w:tcPr>
            <w:tcW w:w="6906" w:type="dxa"/>
          </w:tcPr>
          <w:p w14:paraId="5F716609" w14:textId="77777777" w:rsidR="00724EA4" w:rsidRPr="00FE363C" w:rsidRDefault="00191377" w:rsidP="00426542">
            <w:pPr>
              <w:spacing w:after="0" w:line="240" w:lineRule="auto"/>
              <w:jc w:val="center"/>
              <w:rPr>
                <w:rFonts w:asciiTheme="majorBidi" w:eastAsia="Times New Roman" w:hAnsiTheme="majorBidi" w:cstheme="majorBidi"/>
                <w:b/>
                <w:bCs/>
                <w:sz w:val="20"/>
                <w:szCs w:val="20"/>
              </w:rPr>
            </w:pPr>
            <w:r w:rsidRPr="00FE363C">
              <w:rPr>
                <w:rFonts w:asciiTheme="majorBidi" w:eastAsia="Times New Roman" w:hAnsiTheme="majorBidi" w:cstheme="majorBidi"/>
                <w:b/>
                <w:bCs/>
                <w:sz w:val="20"/>
                <w:szCs w:val="20"/>
              </w:rPr>
              <w:t>(a) Impedance vs. frequency for AMC and coaxial antennas.</w:t>
            </w:r>
          </w:p>
        </w:tc>
      </w:tr>
      <w:tr w:rsidR="00724EA4" w14:paraId="111C5C7E" w14:textId="77777777" w:rsidTr="00191377">
        <w:trPr>
          <w:jc w:val="center"/>
        </w:trPr>
        <w:tc>
          <w:tcPr>
            <w:tcW w:w="6906" w:type="dxa"/>
          </w:tcPr>
          <w:p w14:paraId="4E4D9365" w14:textId="77777777" w:rsidR="00724EA4" w:rsidRDefault="00724EA4" w:rsidP="00426542">
            <w:pPr>
              <w:spacing w:after="0" w:line="240" w:lineRule="auto"/>
              <w:jc w:val="both"/>
              <w:rPr>
                <w:rFonts w:asciiTheme="majorBidi" w:eastAsia="Times New Roman" w:hAnsiTheme="majorBidi" w:cstheme="majorBidi"/>
                <w:sz w:val="20"/>
                <w:szCs w:val="20"/>
              </w:rPr>
            </w:pPr>
            <w:r>
              <w:rPr>
                <w:noProof/>
              </w:rPr>
              <w:drawing>
                <wp:inline distT="0" distB="0" distL="0" distR="0" wp14:anchorId="1ABE5D84" wp14:editId="141656DD">
                  <wp:extent cx="4222354" cy="139652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81894" cy="1449293"/>
                          </a:xfrm>
                          <a:prstGeom prst="rect">
                            <a:avLst/>
                          </a:prstGeom>
                        </pic:spPr>
                      </pic:pic>
                    </a:graphicData>
                  </a:graphic>
                </wp:inline>
              </w:drawing>
            </w:r>
          </w:p>
        </w:tc>
      </w:tr>
      <w:tr w:rsidR="00724EA4" w:rsidRPr="00FE363C" w14:paraId="273738EF" w14:textId="77777777" w:rsidTr="00191377">
        <w:trPr>
          <w:jc w:val="center"/>
        </w:trPr>
        <w:tc>
          <w:tcPr>
            <w:tcW w:w="6906" w:type="dxa"/>
          </w:tcPr>
          <w:p w14:paraId="0814F63D" w14:textId="77777777" w:rsidR="00724EA4" w:rsidRPr="00FE363C" w:rsidRDefault="00191377" w:rsidP="00426542">
            <w:pPr>
              <w:spacing w:after="0" w:line="240" w:lineRule="auto"/>
              <w:jc w:val="center"/>
              <w:rPr>
                <w:rFonts w:asciiTheme="majorBidi" w:eastAsia="Times New Roman" w:hAnsiTheme="majorBidi" w:cstheme="majorBidi"/>
                <w:b/>
                <w:bCs/>
                <w:sz w:val="20"/>
                <w:szCs w:val="20"/>
              </w:rPr>
            </w:pPr>
            <w:r w:rsidRPr="00FE363C">
              <w:rPr>
                <w:rFonts w:asciiTheme="majorBidi" w:eastAsia="Times New Roman" w:hAnsiTheme="majorBidi" w:cstheme="majorBidi"/>
                <w:b/>
                <w:bCs/>
                <w:sz w:val="20"/>
                <w:szCs w:val="20"/>
              </w:rPr>
              <w:t>(b) Radiation pattern vs. frequency for both antennas.</w:t>
            </w:r>
          </w:p>
        </w:tc>
      </w:tr>
    </w:tbl>
    <w:p w14:paraId="0C8FFA33" w14:textId="77777777" w:rsidR="00724EA4" w:rsidRPr="00FE363C" w:rsidRDefault="00191377" w:rsidP="00426542">
      <w:pPr>
        <w:spacing w:after="0" w:line="240" w:lineRule="auto"/>
        <w:jc w:val="center"/>
        <w:rPr>
          <w:rFonts w:asciiTheme="majorBidi" w:eastAsia="Times New Roman" w:hAnsiTheme="majorBidi" w:cstheme="majorBidi"/>
          <w:b/>
          <w:bCs/>
          <w:sz w:val="20"/>
          <w:szCs w:val="20"/>
        </w:rPr>
      </w:pPr>
      <w:r w:rsidRPr="00FE363C">
        <w:rPr>
          <w:rFonts w:asciiTheme="majorBidi" w:eastAsia="Times New Roman" w:hAnsiTheme="majorBidi" w:cstheme="majorBidi"/>
          <w:b/>
          <w:bCs/>
          <w:sz w:val="20"/>
          <w:szCs w:val="20"/>
        </w:rPr>
        <w:t xml:space="preserve">Figure </w:t>
      </w:r>
      <w:r w:rsidR="00896A13" w:rsidRPr="00FE363C">
        <w:rPr>
          <w:rFonts w:asciiTheme="majorBidi" w:eastAsia="Times New Roman" w:hAnsiTheme="majorBidi" w:cstheme="majorBidi"/>
          <w:b/>
          <w:bCs/>
          <w:sz w:val="20"/>
          <w:szCs w:val="20"/>
        </w:rPr>
        <w:t>3</w:t>
      </w:r>
      <w:r w:rsidR="00FE363C" w:rsidRPr="00FE363C">
        <w:rPr>
          <w:rFonts w:asciiTheme="majorBidi" w:eastAsia="Times New Roman" w:hAnsiTheme="majorBidi" w:cstheme="majorBidi"/>
          <w:b/>
          <w:bCs/>
          <w:sz w:val="20"/>
          <w:szCs w:val="20"/>
        </w:rPr>
        <w:t>.</w:t>
      </w:r>
      <w:r w:rsidRPr="00FE363C">
        <w:rPr>
          <w:rFonts w:asciiTheme="majorBidi" w:eastAsia="Times New Roman" w:hAnsiTheme="majorBidi" w:cstheme="majorBidi"/>
          <w:b/>
          <w:bCs/>
          <w:sz w:val="20"/>
          <w:szCs w:val="20"/>
        </w:rPr>
        <w:t xml:space="preserve"> (a) Impedance vs. frequency for AMC and coaxial antennas. (b) Radiation pattern vs. frequency for both antennas.</w:t>
      </w:r>
    </w:p>
    <w:p w14:paraId="0A7E340C" w14:textId="77777777" w:rsidR="00191377" w:rsidRPr="00F97E41" w:rsidRDefault="00191377" w:rsidP="00426542">
      <w:pPr>
        <w:spacing w:after="0" w:line="240" w:lineRule="auto"/>
        <w:jc w:val="both"/>
        <w:rPr>
          <w:rFonts w:asciiTheme="majorBidi" w:eastAsia="Times New Roman" w:hAnsiTheme="majorBidi" w:cstheme="majorBidi"/>
          <w:sz w:val="20"/>
          <w:szCs w:val="20"/>
        </w:rPr>
      </w:pPr>
    </w:p>
    <w:p w14:paraId="269F68B5" w14:textId="77777777" w:rsidR="00E9469D" w:rsidRPr="00E9469D" w:rsidRDefault="00191377" w:rsidP="00426542">
      <w:pPr>
        <w:spacing w:after="0" w:line="240" w:lineRule="auto"/>
        <w:jc w:val="both"/>
        <w:outlineLvl w:val="3"/>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4.2 </w:t>
      </w:r>
      <w:r w:rsidR="00E9469D" w:rsidRPr="00F97E41">
        <w:rPr>
          <w:rFonts w:asciiTheme="majorBidi" w:eastAsia="Times New Roman" w:hAnsiTheme="majorBidi" w:cstheme="majorBidi"/>
          <w:b/>
          <w:bCs/>
          <w:sz w:val="20"/>
          <w:szCs w:val="20"/>
        </w:rPr>
        <w:t>Temperature Distribution in Tissue</w:t>
      </w:r>
    </w:p>
    <w:p w14:paraId="4C80B202" w14:textId="77777777" w:rsidR="00716E88" w:rsidRPr="00BA0256" w:rsidRDefault="00716E88" w:rsidP="00B728AF">
      <w:pPr>
        <w:spacing w:after="0" w:line="240" w:lineRule="auto"/>
        <w:jc w:val="both"/>
        <w:rPr>
          <w:rFonts w:ascii="Times New Roman" w:eastAsia="Times New Roman" w:hAnsi="Times New Roman" w:cs="Times New Roman"/>
          <w:sz w:val="20"/>
          <w:szCs w:val="20"/>
        </w:rPr>
      </w:pPr>
      <w:r w:rsidRPr="00BA0256">
        <w:rPr>
          <w:rFonts w:ascii="Times New Roman" w:eastAsia="Times New Roman" w:hAnsi="Times New Roman" w:cs="Times New Roman"/>
          <w:sz w:val="20"/>
          <w:szCs w:val="20"/>
        </w:rPr>
        <w:t xml:space="preserve">The bioheat equation, discretized and solved using the Crank-Nicolson method, was utilized to investigate the thermal response of biological tissue under microwave heating. </w:t>
      </w:r>
      <w:r w:rsidR="00B728AF">
        <w:rPr>
          <w:rFonts w:ascii="Times New Roman" w:eastAsia="Times New Roman" w:hAnsi="Times New Roman" w:cs="Times New Roman"/>
          <w:sz w:val="20"/>
          <w:szCs w:val="20"/>
        </w:rPr>
        <w:t>Figures</w:t>
      </w:r>
      <w:r w:rsidRPr="00BA0256">
        <w:rPr>
          <w:rFonts w:ascii="Times New Roman" w:eastAsia="Times New Roman" w:hAnsi="Times New Roman" w:cs="Times New Roman"/>
          <w:sz w:val="20"/>
          <w:szCs w:val="20"/>
        </w:rPr>
        <w:t xml:space="preserve"> </w:t>
      </w:r>
      <w:r w:rsidR="00896A13" w:rsidRPr="00BA0256">
        <w:rPr>
          <w:rFonts w:ascii="Times New Roman" w:eastAsia="Times New Roman" w:hAnsi="Times New Roman" w:cs="Times New Roman"/>
          <w:sz w:val="20"/>
          <w:szCs w:val="20"/>
        </w:rPr>
        <w:t>4</w:t>
      </w:r>
      <w:r w:rsidRPr="00BA0256">
        <w:rPr>
          <w:rFonts w:ascii="Times New Roman" w:eastAsia="Times New Roman" w:hAnsi="Times New Roman" w:cs="Times New Roman"/>
          <w:sz w:val="20"/>
          <w:szCs w:val="20"/>
        </w:rPr>
        <w:t xml:space="preserve"> and </w:t>
      </w:r>
      <w:r w:rsidR="00896A13" w:rsidRPr="00BA0256">
        <w:rPr>
          <w:rFonts w:ascii="Times New Roman" w:eastAsia="Times New Roman" w:hAnsi="Times New Roman" w:cs="Times New Roman"/>
          <w:sz w:val="20"/>
          <w:szCs w:val="20"/>
        </w:rPr>
        <w:t>5</w:t>
      </w:r>
      <w:r w:rsidRPr="00BA0256">
        <w:rPr>
          <w:rFonts w:ascii="Times New Roman" w:eastAsia="Times New Roman" w:hAnsi="Times New Roman" w:cs="Times New Roman"/>
          <w:sz w:val="20"/>
          <w:szCs w:val="20"/>
        </w:rPr>
        <w:t xml:space="preserve"> present the resulting temperature distribution profiles.</w:t>
      </w:r>
    </w:p>
    <w:p w14:paraId="0039D0CB" w14:textId="77777777" w:rsidR="00716E88" w:rsidRPr="00BA0256" w:rsidRDefault="00716E88" w:rsidP="00426542">
      <w:pPr>
        <w:spacing w:after="0" w:line="240" w:lineRule="auto"/>
        <w:jc w:val="both"/>
        <w:rPr>
          <w:rFonts w:ascii="Times New Roman" w:eastAsia="Times New Roman" w:hAnsi="Times New Roman" w:cs="Times New Roman"/>
          <w:sz w:val="20"/>
          <w:szCs w:val="20"/>
        </w:rPr>
      </w:pPr>
      <w:r w:rsidRPr="00BA0256">
        <w:rPr>
          <w:rFonts w:ascii="Times New Roman" w:eastAsia="Times New Roman" w:hAnsi="Times New Roman" w:cs="Times New Roman"/>
          <w:sz w:val="20"/>
          <w:szCs w:val="20"/>
        </w:rPr>
        <w:t xml:space="preserve">In Figure </w:t>
      </w:r>
      <w:r w:rsidR="00896A13" w:rsidRPr="00BA0256">
        <w:rPr>
          <w:rFonts w:ascii="Times New Roman" w:eastAsia="Times New Roman" w:hAnsi="Times New Roman" w:cs="Times New Roman"/>
          <w:sz w:val="20"/>
          <w:szCs w:val="20"/>
        </w:rPr>
        <w:t>4</w:t>
      </w:r>
      <w:r w:rsidRPr="00BA0256">
        <w:rPr>
          <w:rFonts w:ascii="Times New Roman" w:eastAsia="Times New Roman" w:hAnsi="Times New Roman" w:cs="Times New Roman"/>
          <w:sz w:val="20"/>
          <w:szCs w:val="20"/>
        </w:rPr>
        <w:t xml:space="preserve">, the spatial temperature distribution along the tissue is depicted at the end of the simulation. The temperature increases symmetrically along the tissue, reaching its maximum value at the midpoint (approximately 0.5 mm) and decreasing towards the boundaries. This parabolic distribution reflects uniform microwave energy absorption within the tissue, with peak temperatures localized centrally, ensuring effective heating while minimizing excessive thermal gradients at the edges. Figure </w:t>
      </w:r>
      <w:r w:rsidR="00896A13" w:rsidRPr="00BA0256">
        <w:rPr>
          <w:rFonts w:ascii="Times New Roman" w:eastAsia="Times New Roman" w:hAnsi="Times New Roman" w:cs="Times New Roman"/>
          <w:sz w:val="20"/>
          <w:szCs w:val="20"/>
        </w:rPr>
        <w:t>5</w:t>
      </w:r>
      <w:r w:rsidRPr="00BA0256">
        <w:rPr>
          <w:rFonts w:ascii="Times New Roman" w:eastAsia="Times New Roman" w:hAnsi="Times New Roman" w:cs="Times New Roman"/>
          <w:sz w:val="20"/>
          <w:szCs w:val="20"/>
        </w:rPr>
        <w:t xml:space="preserve"> illustrates the temporal evolution of temperature at a specific location within the tissue. The temperature exhibits a steady rise over time, ultimately reaching approximately 100°C by the end of the simulation period. This consistent increase highlights the continuous deposition of microwave energy and confirms the efficiency of the heating process in achieving therapeutic temperature levels within the target tissue.</w:t>
      </w:r>
    </w:p>
    <w:p w14:paraId="450BBBF6" w14:textId="77777777" w:rsidR="00FC32E5" w:rsidRDefault="00FC32E5" w:rsidP="00426542">
      <w:pPr>
        <w:spacing w:after="0" w:line="240" w:lineRule="auto"/>
        <w:jc w:val="both"/>
        <w:rPr>
          <w:rFonts w:asciiTheme="majorBidi" w:eastAsia="Times New Roman" w:hAnsiTheme="majorBidi" w:cstheme="majorBidi"/>
          <w:sz w:val="20"/>
          <w:szCs w:val="20"/>
        </w:rPr>
      </w:pPr>
    </w:p>
    <w:p w14:paraId="6E369964" w14:textId="77777777" w:rsidR="00356E42" w:rsidRDefault="00356E42" w:rsidP="00426542">
      <w:pPr>
        <w:spacing w:after="0" w:line="240" w:lineRule="auto"/>
        <w:jc w:val="both"/>
        <w:rPr>
          <w:rFonts w:asciiTheme="majorBidi" w:eastAsia="Times New Roman" w:hAnsiTheme="majorBidi" w:cstheme="majorBidi"/>
          <w:sz w:val="20"/>
          <w:szCs w:val="20"/>
        </w:rPr>
      </w:pPr>
    </w:p>
    <w:p w14:paraId="3FA7956D" w14:textId="77777777" w:rsidR="00916B10" w:rsidRDefault="00246182" w:rsidP="00426542">
      <w:pPr>
        <w:spacing w:after="0" w:line="240" w:lineRule="auto"/>
        <w:jc w:val="center"/>
        <w:rPr>
          <w:rFonts w:asciiTheme="majorBidi" w:eastAsia="Times New Roman" w:hAnsiTheme="majorBidi" w:cstheme="majorBidi"/>
          <w:sz w:val="20"/>
          <w:szCs w:val="20"/>
        </w:rPr>
      </w:pPr>
      <w:r>
        <w:rPr>
          <w:noProof/>
        </w:rPr>
        <w:lastRenderedPageBreak/>
        <w:drawing>
          <wp:inline distT="0" distB="0" distL="0" distR="0" wp14:anchorId="380F21D2" wp14:editId="37913E58">
            <wp:extent cx="2994660" cy="2442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6944" cy="2452780"/>
                    </a:xfrm>
                    <a:prstGeom prst="rect">
                      <a:avLst/>
                    </a:prstGeom>
                  </pic:spPr>
                </pic:pic>
              </a:graphicData>
            </a:graphic>
          </wp:inline>
        </w:drawing>
      </w:r>
    </w:p>
    <w:p w14:paraId="1B1C596E" w14:textId="77777777" w:rsidR="00CA798F" w:rsidRPr="006A133E" w:rsidRDefault="00191377" w:rsidP="00426542">
      <w:pPr>
        <w:spacing w:after="0" w:line="240" w:lineRule="auto"/>
        <w:jc w:val="center"/>
        <w:rPr>
          <w:rFonts w:asciiTheme="majorBidi" w:eastAsia="Times New Roman" w:hAnsiTheme="majorBidi" w:cstheme="majorBidi"/>
          <w:b/>
          <w:bCs/>
          <w:sz w:val="20"/>
          <w:szCs w:val="20"/>
        </w:rPr>
      </w:pPr>
      <w:r w:rsidRPr="00BC6498">
        <w:rPr>
          <w:rFonts w:asciiTheme="majorBidi" w:eastAsia="Times New Roman" w:hAnsiTheme="majorBidi" w:cstheme="majorBidi"/>
          <w:b/>
          <w:bCs/>
          <w:sz w:val="20"/>
          <w:szCs w:val="20"/>
        </w:rPr>
        <w:t xml:space="preserve">Figure </w:t>
      </w:r>
      <w:r w:rsidR="00896A13">
        <w:rPr>
          <w:rFonts w:asciiTheme="majorBidi" w:eastAsia="Times New Roman" w:hAnsiTheme="majorBidi" w:cstheme="majorBidi"/>
          <w:b/>
          <w:bCs/>
          <w:sz w:val="20"/>
          <w:szCs w:val="20"/>
        </w:rPr>
        <w:t>4</w:t>
      </w:r>
      <w:r w:rsidRPr="00BC6498">
        <w:rPr>
          <w:rFonts w:asciiTheme="majorBidi" w:eastAsia="Times New Roman" w:hAnsiTheme="majorBidi" w:cstheme="majorBidi"/>
          <w:b/>
          <w:bCs/>
          <w:sz w:val="20"/>
          <w:szCs w:val="20"/>
        </w:rPr>
        <w:t>: Temperature distribution along the tissu</w:t>
      </w:r>
      <w:r w:rsidR="006A133E">
        <w:rPr>
          <w:rFonts w:asciiTheme="majorBidi" w:eastAsia="Times New Roman" w:hAnsiTheme="majorBidi" w:cstheme="majorBidi"/>
          <w:b/>
          <w:bCs/>
          <w:sz w:val="20"/>
          <w:szCs w:val="20"/>
        </w:rPr>
        <w:t>e at the end of the simulation.</w:t>
      </w:r>
    </w:p>
    <w:p w14:paraId="299F9AD8" w14:textId="77777777" w:rsidR="00CA798F" w:rsidRDefault="00CA798F" w:rsidP="00426542">
      <w:pPr>
        <w:spacing w:after="0" w:line="240" w:lineRule="auto"/>
        <w:rPr>
          <w:rFonts w:asciiTheme="majorBidi" w:eastAsia="Times New Roman" w:hAnsiTheme="majorBidi" w:cstheme="majorBidi"/>
          <w:sz w:val="20"/>
          <w:szCs w:val="20"/>
        </w:rPr>
      </w:pPr>
    </w:p>
    <w:p w14:paraId="6B0407B0" w14:textId="77777777" w:rsidR="00080973" w:rsidRPr="003A18F9" w:rsidRDefault="00080973" w:rsidP="00426542">
      <w:pPr>
        <w:spacing w:after="0" w:line="240" w:lineRule="auto"/>
        <w:jc w:val="center"/>
        <w:rPr>
          <w:rFonts w:asciiTheme="majorBidi" w:eastAsia="Times New Roman" w:hAnsiTheme="majorBidi" w:cstheme="majorBidi"/>
          <w:sz w:val="20"/>
          <w:szCs w:val="20"/>
          <w:rtl/>
          <w:lang w:bidi="ar-EG"/>
        </w:rPr>
      </w:pPr>
      <w:r>
        <w:rPr>
          <w:noProof/>
        </w:rPr>
        <w:drawing>
          <wp:inline distT="0" distB="0" distL="0" distR="0" wp14:anchorId="5A1193A1" wp14:editId="6F596346">
            <wp:extent cx="3433109" cy="2000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4103" cy="2041614"/>
                    </a:xfrm>
                    <a:prstGeom prst="rect">
                      <a:avLst/>
                    </a:prstGeom>
                  </pic:spPr>
                </pic:pic>
              </a:graphicData>
            </a:graphic>
          </wp:inline>
        </w:drawing>
      </w:r>
    </w:p>
    <w:p w14:paraId="14A7E61F" w14:textId="77777777" w:rsidR="00191377" w:rsidRPr="00B27E9F" w:rsidRDefault="00080973" w:rsidP="00426542">
      <w:pPr>
        <w:spacing w:after="0" w:line="240" w:lineRule="auto"/>
        <w:jc w:val="center"/>
        <w:rPr>
          <w:rFonts w:asciiTheme="majorBidi" w:eastAsia="Times New Roman" w:hAnsiTheme="majorBidi" w:cstheme="majorBidi"/>
          <w:b/>
          <w:bCs/>
          <w:sz w:val="20"/>
          <w:szCs w:val="20"/>
        </w:rPr>
      </w:pPr>
      <w:r w:rsidRPr="00080973">
        <w:rPr>
          <w:rFonts w:asciiTheme="majorBidi" w:eastAsia="Times New Roman" w:hAnsiTheme="majorBidi" w:cstheme="majorBidi"/>
          <w:b/>
          <w:bCs/>
          <w:sz w:val="20"/>
          <w:szCs w:val="20"/>
        </w:rPr>
        <w:t xml:space="preserve">Figure </w:t>
      </w:r>
      <w:r w:rsidR="00896A13">
        <w:rPr>
          <w:rFonts w:asciiTheme="majorBidi" w:eastAsia="Times New Roman" w:hAnsiTheme="majorBidi" w:cstheme="majorBidi"/>
          <w:b/>
          <w:bCs/>
          <w:sz w:val="20"/>
          <w:szCs w:val="20"/>
        </w:rPr>
        <w:t>5</w:t>
      </w:r>
      <w:r w:rsidRPr="00080973">
        <w:rPr>
          <w:rFonts w:asciiTheme="majorBidi" w:eastAsia="Times New Roman" w:hAnsiTheme="majorBidi" w:cstheme="majorBidi"/>
          <w:b/>
          <w:bCs/>
          <w:sz w:val="20"/>
          <w:szCs w:val="20"/>
        </w:rPr>
        <w:t xml:space="preserve">: Temperature distribution along the tissue at </w:t>
      </w:r>
      <w:r w:rsidR="00F71CA6">
        <w:rPr>
          <w:rFonts w:asciiTheme="majorBidi" w:eastAsia="Times New Roman" w:hAnsiTheme="majorBidi" w:cstheme="majorBidi"/>
          <w:b/>
          <w:bCs/>
          <w:sz w:val="20"/>
          <w:szCs w:val="20"/>
        </w:rPr>
        <w:t xml:space="preserve">a </w:t>
      </w:r>
      <w:r w:rsidR="00B27E9F">
        <w:rPr>
          <w:rFonts w:asciiTheme="majorBidi" w:eastAsia="Times New Roman" w:hAnsiTheme="majorBidi" w:cstheme="majorBidi"/>
          <w:b/>
          <w:bCs/>
          <w:sz w:val="20"/>
          <w:szCs w:val="20"/>
        </w:rPr>
        <w:t>Specific location</w:t>
      </w:r>
    </w:p>
    <w:p w14:paraId="0833FE6B" w14:textId="77777777" w:rsidR="00FC32E5" w:rsidRDefault="00FC32E5" w:rsidP="00426542">
      <w:pPr>
        <w:spacing w:after="0" w:line="240" w:lineRule="auto"/>
        <w:ind w:left="360"/>
        <w:jc w:val="both"/>
        <w:outlineLvl w:val="3"/>
        <w:rPr>
          <w:rFonts w:asciiTheme="majorBidi" w:eastAsia="Times New Roman" w:hAnsiTheme="majorBidi" w:cstheme="majorBidi"/>
          <w:b/>
          <w:bCs/>
          <w:sz w:val="20"/>
          <w:szCs w:val="20"/>
        </w:rPr>
      </w:pPr>
    </w:p>
    <w:p w14:paraId="4DB40977" w14:textId="77777777" w:rsidR="00426542" w:rsidRDefault="00426542" w:rsidP="00426542">
      <w:pPr>
        <w:spacing w:after="0" w:line="240" w:lineRule="auto"/>
        <w:ind w:left="360"/>
        <w:jc w:val="both"/>
        <w:outlineLvl w:val="3"/>
        <w:rPr>
          <w:rFonts w:asciiTheme="majorBidi" w:eastAsia="Times New Roman" w:hAnsiTheme="majorBidi" w:cstheme="majorBidi"/>
          <w:b/>
          <w:bCs/>
          <w:sz w:val="20"/>
          <w:szCs w:val="20"/>
        </w:rPr>
      </w:pPr>
    </w:p>
    <w:p w14:paraId="0EDBF5B9" w14:textId="77777777" w:rsidR="00E9469D" w:rsidRDefault="00E9469D" w:rsidP="00426542">
      <w:pPr>
        <w:pStyle w:val="ListParagraph"/>
        <w:numPr>
          <w:ilvl w:val="1"/>
          <w:numId w:val="17"/>
        </w:numPr>
        <w:spacing w:after="0" w:line="240" w:lineRule="auto"/>
        <w:ind w:left="360"/>
        <w:jc w:val="both"/>
        <w:outlineLvl w:val="3"/>
        <w:rPr>
          <w:rFonts w:asciiTheme="majorBidi" w:eastAsia="Times New Roman" w:hAnsiTheme="majorBidi" w:cstheme="majorBidi"/>
          <w:b/>
          <w:bCs/>
          <w:sz w:val="20"/>
          <w:szCs w:val="20"/>
        </w:rPr>
      </w:pPr>
      <w:r w:rsidRPr="00FC32E5">
        <w:rPr>
          <w:rFonts w:asciiTheme="majorBidi" w:eastAsia="Times New Roman" w:hAnsiTheme="majorBidi" w:cstheme="majorBidi"/>
          <w:b/>
          <w:bCs/>
          <w:sz w:val="20"/>
          <w:szCs w:val="20"/>
        </w:rPr>
        <w:t>Effect of Temperature on Thermal Properties</w:t>
      </w:r>
    </w:p>
    <w:p w14:paraId="276E655E" w14:textId="77777777" w:rsidR="00CA798F" w:rsidRPr="00FC32E5" w:rsidRDefault="00CA798F" w:rsidP="00426542">
      <w:pPr>
        <w:pStyle w:val="ListParagraph"/>
        <w:spacing w:after="0" w:line="240" w:lineRule="auto"/>
        <w:ind w:left="360"/>
        <w:jc w:val="both"/>
        <w:outlineLvl w:val="3"/>
        <w:rPr>
          <w:rFonts w:asciiTheme="majorBidi" w:eastAsia="Times New Roman" w:hAnsiTheme="majorBidi" w:cstheme="majorBidi"/>
          <w:b/>
          <w:bCs/>
          <w:sz w:val="20"/>
          <w:szCs w:val="20"/>
        </w:rPr>
      </w:pPr>
    </w:p>
    <w:p w14:paraId="5133929A" w14:textId="77777777" w:rsidR="00716E88" w:rsidRPr="00716E88" w:rsidRDefault="00716E88" w:rsidP="00426542">
      <w:pPr>
        <w:spacing w:after="0" w:line="240" w:lineRule="auto"/>
        <w:jc w:val="both"/>
        <w:rPr>
          <w:rFonts w:ascii="Times New Roman" w:eastAsia="Times New Roman" w:hAnsi="Times New Roman" w:cs="Times New Roman"/>
          <w:sz w:val="20"/>
          <w:szCs w:val="20"/>
        </w:rPr>
      </w:pPr>
      <w:r w:rsidRPr="00716E88">
        <w:rPr>
          <w:rFonts w:ascii="Times New Roman" w:eastAsia="Times New Roman" w:hAnsi="Times New Roman" w:cs="Times New Roman"/>
          <w:sz w:val="20"/>
          <w:szCs w:val="20"/>
        </w:rPr>
        <w:t>The thermal properties of liver tissue, including residual water mass, tissue density, thermal conductivity, specific heat, and blood flow rate, were evaluated over a temperature range from 0°C to 100°C. These properties play a crucial role in accurately modeling the tissue's thermal response during microwave heating procedures.</w:t>
      </w:r>
    </w:p>
    <w:p w14:paraId="428BF46A" w14:textId="77777777" w:rsidR="00716E88" w:rsidRPr="00716E88" w:rsidRDefault="003F5AC6" w:rsidP="0042654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w:t>
      </w:r>
      <w:r w:rsidR="00896A13">
        <w:rPr>
          <w:rFonts w:ascii="Times New Roman" w:eastAsia="Times New Roman" w:hAnsi="Times New Roman" w:cs="Times New Roman"/>
          <w:sz w:val="20"/>
          <w:szCs w:val="20"/>
        </w:rPr>
        <w:t>6</w:t>
      </w:r>
      <w:r w:rsidR="00716E88" w:rsidRPr="00716E88">
        <w:rPr>
          <w:rFonts w:ascii="Times New Roman" w:eastAsia="Times New Roman" w:hAnsi="Times New Roman" w:cs="Times New Roman"/>
          <w:sz w:val="20"/>
          <w:szCs w:val="20"/>
        </w:rPr>
        <w:t>(a) illustrates the variation of residual water mass with temperature. As temperature increases, the residual water mass decreases significantly, indicating progressive dehydration of the tissue. This reduction is particularly pronounced at lower temperatures and stabilizes at higher temperatures, reflecting the loss of free water content.</w:t>
      </w:r>
    </w:p>
    <w:p w14:paraId="0E2C5184" w14:textId="77777777" w:rsidR="00716E88" w:rsidRPr="00716E88" w:rsidRDefault="003F5AC6" w:rsidP="0042654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Figure </w:t>
      </w:r>
      <w:r w:rsidR="00896A13">
        <w:rPr>
          <w:rFonts w:ascii="Times New Roman" w:eastAsia="Times New Roman" w:hAnsi="Times New Roman" w:cs="Times New Roman"/>
          <w:sz w:val="20"/>
          <w:szCs w:val="20"/>
        </w:rPr>
        <w:t>6</w:t>
      </w:r>
      <w:r w:rsidR="00716E88" w:rsidRPr="00716E88">
        <w:rPr>
          <w:rFonts w:ascii="Times New Roman" w:eastAsia="Times New Roman" w:hAnsi="Times New Roman" w:cs="Times New Roman"/>
          <w:sz w:val="20"/>
          <w:szCs w:val="20"/>
        </w:rPr>
        <w:t>(b), the tissue density is shown as a function of temperature. A sharp decline in tissue density is observed with increasing temperature, consistent with the decrease in residual water content. This behavior highlights the temperature-dependent structural changes occurring within the tissue.</w:t>
      </w:r>
    </w:p>
    <w:p w14:paraId="553FE19C" w14:textId="77777777" w:rsidR="00CA798F" w:rsidRDefault="003F5AC6" w:rsidP="0042654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w:t>
      </w:r>
      <w:r w:rsidR="00896A13">
        <w:rPr>
          <w:rFonts w:ascii="Times New Roman" w:eastAsia="Times New Roman" w:hAnsi="Times New Roman" w:cs="Times New Roman"/>
          <w:sz w:val="20"/>
          <w:szCs w:val="20"/>
        </w:rPr>
        <w:t>6</w:t>
      </w:r>
      <w:r w:rsidR="00716E88" w:rsidRPr="00716E88">
        <w:rPr>
          <w:rFonts w:ascii="Times New Roman" w:eastAsia="Times New Roman" w:hAnsi="Times New Roman" w:cs="Times New Roman"/>
          <w:sz w:val="20"/>
          <w:szCs w:val="20"/>
        </w:rPr>
        <w:t>(c) depicts the temperature dependence of thermal conductivity, specific heat, and blood flow rate. Thermal conductivity and specific heat exhibit slight increases with temperature, suggesting an enhanced capacity of the tissue to conduct and store thermal energy at elevated temperatures. In contrast, the blood flow rate decreases as temperature rises, which may reduce convective heat dissipation and contribute to localized temperature elevation within the tissue.</w:t>
      </w:r>
    </w:p>
    <w:p w14:paraId="0EBF0168" w14:textId="77777777" w:rsidR="00B8037B" w:rsidRDefault="00B8037B" w:rsidP="00426542">
      <w:pPr>
        <w:spacing w:after="0" w:line="240" w:lineRule="auto"/>
        <w:jc w:val="both"/>
        <w:rPr>
          <w:rFonts w:ascii="Times New Roman" w:eastAsia="Times New Roman" w:hAnsi="Times New Roman" w:cs="Times New Roman"/>
          <w:sz w:val="20"/>
          <w:szCs w:val="20"/>
        </w:rPr>
      </w:pPr>
    </w:p>
    <w:p w14:paraId="50A59D31" w14:textId="77777777" w:rsidR="00B8037B" w:rsidRDefault="00B8037B" w:rsidP="00426542">
      <w:pPr>
        <w:spacing w:after="0" w:line="240" w:lineRule="auto"/>
        <w:jc w:val="both"/>
        <w:rPr>
          <w:rFonts w:ascii="Times New Roman" w:eastAsia="Times New Roman" w:hAnsi="Times New Roman" w:cs="Times New Roman"/>
          <w:sz w:val="20"/>
          <w:szCs w:val="20"/>
        </w:rPr>
      </w:pPr>
    </w:p>
    <w:p w14:paraId="7C8C334B" w14:textId="77777777" w:rsidR="00B8037B" w:rsidRDefault="00B8037B" w:rsidP="00426542">
      <w:pPr>
        <w:spacing w:after="0" w:line="240" w:lineRule="auto"/>
        <w:jc w:val="both"/>
        <w:rPr>
          <w:rFonts w:ascii="Times New Roman" w:eastAsia="Times New Roman" w:hAnsi="Times New Roman" w:cs="Times New Roman"/>
          <w:sz w:val="20"/>
          <w:szCs w:val="20"/>
        </w:rPr>
      </w:pPr>
    </w:p>
    <w:p w14:paraId="2998C3ED" w14:textId="77777777" w:rsidR="00B8037B" w:rsidRPr="00E852E3" w:rsidRDefault="00B8037B" w:rsidP="00426542">
      <w:pPr>
        <w:spacing w:after="0" w:line="240" w:lineRule="auto"/>
        <w:jc w:val="both"/>
        <w:rPr>
          <w:rFonts w:ascii="Times New Roman" w:eastAsia="Times New Roman" w:hAnsi="Times New Roman" w:cs="Times New Roman"/>
          <w:sz w:val="20"/>
          <w:szCs w:val="20"/>
        </w:rPr>
      </w:pPr>
    </w:p>
    <w:p w14:paraId="64A1225A" w14:textId="77777777" w:rsidR="00CA798F" w:rsidRDefault="00CA798F" w:rsidP="00426542">
      <w:pPr>
        <w:spacing w:after="0" w:line="240" w:lineRule="auto"/>
        <w:jc w:val="both"/>
        <w:rPr>
          <w:rFonts w:asciiTheme="majorBidi" w:eastAsia="Times New Roman" w:hAnsiTheme="majorBidi" w:cstheme="majorBid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tblGrid>
      <w:tr w:rsidR="00191377" w14:paraId="3755B86D" w14:textId="77777777" w:rsidTr="00B8037B">
        <w:trPr>
          <w:trHeight w:val="1164"/>
          <w:jc w:val="center"/>
        </w:trPr>
        <w:tc>
          <w:tcPr>
            <w:tcW w:w="7067" w:type="dxa"/>
          </w:tcPr>
          <w:p w14:paraId="14AFCCEF" w14:textId="77777777" w:rsidR="00191377" w:rsidRDefault="00191377" w:rsidP="00426542">
            <w:pPr>
              <w:spacing w:after="0" w:line="240" w:lineRule="auto"/>
              <w:jc w:val="both"/>
              <w:rPr>
                <w:rFonts w:asciiTheme="majorBidi" w:eastAsia="Times New Roman" w:hAnsiTheme="majorBidi" w:cstheme="majorBidi"/>
                <w:sz w:val="20"/>
                <w:szCs w:val="20"/>
              </w:rPr>
            </w:pPr>
            <w:r>
              <w:rPr>
                <w:noProof/>
              </w:rPr>
              <w:lastRenderedPageBreak/>
              <w:drawing>
                <wp:inline distT="0" distB="0" distL="0" distR="0" wp14:anchorId="534261D3" wp14:editId="34AFBCFC">
                  <wp:extent cx="5200511" cy="922867"/>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39831" cy="929845"/>
                          </a:xfrm>
                          <a:prstGeom prst="rect">
                            <a:avLst/>
                          </a:prstGeom>
                        </pic:spPr>
                      </pic:pic>
                    </a:graphicData>
                  </a:graphic>
                </wp:inline>
              </w:drawing>
            </w:r>
          </w:p>
        </w:tc>
      </w:tr>
      <w:tr w:rsidR="00191377" w14:paraId="4E6C7320" w14:textId="77777777" w:rsidTr="00B8037B">
        <w:trPr>
          <w:trHeight w:val="254"/>
          <w:jc w:val="center"/>
        </w:trPr>
        <w:tc>
          <w:tcPr>
            <w:tcW w:w="7067" w:type="dxa"/>
          </w:tcPr>
          <w:p w14:paraId="6E911200" w14:textId="77777777" w:rsidR="00191377" w:rsidRDefault="002A3C2D" w:rsidP="00426542">
            <w:pPr>
              <w:spacing w:after="0" w:line="240" w:lineRule="auto"/>
              <w:jc w:val="center"/>
              <w:rPr>
                <w:rFonts w:asciiTheme="majorBidi" w:eastAsia="Times New Roman" w:hAnsiTheme="majorBidi" w:cstheme="majorBidi"/>
                <w:sz w:val="20"/>
                <w:szCs w:val="20"/>
              </w:rPr>
            </w:pPr>
            <w:r w:rsidRPr="003A18F9">
              <w:rPr>
                <w:rFonts w:asciiTheme="majorBidi" w:eastAsia="Times New Roman" w:hAnsiTheme="majorBidi" w:cstheme="majorBidi"/>
                <w:sz w:val="20"/>
                <w:szCs w:val="20"/>
              </w:rPr>
              <w:t>(a) Residual water mass vs. temperature</w:t>
            </w:r>
          </w:p>
        </w:tc>
      </w:tr>
      <w:tr w:rsidR="00191377" w14:paraId="7F2CED3F" w14:textId="77777777" w:rsidTr="00B8037B">
        <w:trPr>
          <w:trHeight w:val="1430"/>
          <w:jc w:val="center"/>
        </w:trPr>
        <w:tc>
          <w:tcPr>
            <w:tcW w:w="7067" w:type="dxa"/>
          </w:tcPr>
          <w:p w14:paraId="31896679" w14:textId="77777777" w:rsidR="00191377" w:rsidRDefault="00191377" w:rsidP="00426542">
            <w:pPr>
              <w:spacing w:after="0" w:line="240" w:lineRule="auto"/>
              <w:jc w:val="both"/>
              <w:rPr>
                <w:rFonts w:asciiTheme="majorBidi" w:eastAsia="Times New Roman" w:hAnsiTheme="majorBidi" w:cstheme="majorBidi"/>
                <w:sz w:val="20"/>
                <w:szCs w:val="20"/>
              </w:rPr>
            </w:pPr>
            <w:r>
              <w:rPr>
                <w:noProof/>
              </w:rPr>
              <w:drawing>
                <wp:inline distT="0" distB="0" distL="0" distR="0" wp14:anchorId="54F1E783" wp14:editId="5F4B6FDE">
                  <wp:extent cx="5154031" cy="1126067"/>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43584" cy="1145633"/>
                          </a:xfrm>
                          <a:prstGeom prst="rect">
                            <a:avLst/>
                          </a:prstGeom>
                        </pic:spPr>
                      </pic:pic>
                    </a:graphicData>
                  </a:graphic>
                </wp:inline>
              </w:drawing>
            </w:r>
          </w:p>
        </w:tc>
      </w:tr>
      <w:tr w:rsidR="00191377" w14:paraId="1CD541C8" w14:textId="77777777" w:rsidTr="00B8037B">
        <w:trPr>
          <w:trHeight w:val="254"/>
          <w:jc w:val="center"/>
        </w:trPr>
        <w:tc>
          <w:tcPr>
            <w:tcW w:w="7067" w:type="dxa"/>
          </w:tcPr>
          <w:p w14:paraId="79967A0D" w14:textId="77777777" w:rsidR="00191377" w:rsidRDefault="002A3C2D" w:rsidP="00426542">
            <w:pPr>
              <w:spacing w:after="0" w:line="240" w:lineRule="auto"/>
              <w:jc w:val="center"/>
              <w:rPr>
                <w:rFonts w:asciiTheme="majorBidi" w:eastAsia="Times New Roman" w:hAnsiTheme="majorBidi" w:cstheme="majorBidi"/>
                <w:sz w:val="20"/>
                <w:szCs w:val="20"/>
              </w:rPr>
            </w:pPr>
            <w:r w:rsidRPr="003A18F9">
              <w:rPr>
                <w:rFonts w:asciiTheme="majorBidi" w:eastAsia="Times New Roman" w:hAnsiTheme="majorBidi" w:cstheme="majorBidi"/>
                <w:sz w:val="20"/>
                <w:szCs w:val="20"/>
              </w:rPr>
              <w:t>(b) Thermal conductivity and specific heat vs. temperature.</w:t>
            </w:r>
          </w:p>
        </w:tc>
      </w:tr>
      <w:tr w:rsidR="00191377" w14:paraId="6373246B" w14:textId="77777777" w:rsidTr="00B8037B">
        <w:trPr>
          <w:trHeight w:val="1430"/>
          <w:jc w:val="center"/>
        </w:trPr>
        <w:tc>
          <w:tcPr>
            <w:tcW w:w="7067" w:type="dxa"/>
          </w:tcPr>
          <w:p w14:paraId="3C494F47" w14:textId="77777777" w:rsidR="00191377" w:rsidRDefault="002A3C2D" w:rsidP="00426542">
            <w:pPr>
              <w:spacing w:after="0" w:line="240" w:lineRule="auto"/>
              <w:jc w:val="both"/>
              <w:rPr>
                <w:rFonts w:asciiTheme="majorBidi" w:eastAsia="Times New Roman" w:hAnsiTheme="majorBidi" w:cstheme="majorBidi"/>
                <w:sz w:val="20"/>
                <w:szCs w:val="20"/>
              </w:rPr>
            </w:pPr>
            <w:r>
              <w:rPr>
                <w:noProof/>
              </w:rPr>
              <w:drawing>
                <wp:inline distT="0" distB="0" distL="0" distR="0" wp14:anchorId="6C0F8B56" wp14:editId="2B614D77">
                  <wp:extent cx="5173134" cy="1133004"/>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43057" cy="1148318"/>
                          </a:xfrm>
                          <a:prstGeom prst="rect">
                            <a:avLst/>
                          </a:prstGeom>
                        </pic:spPr>
                      </pic:pic>
                    </a:graphicData>
                  </a:graphic>
                </wp:inline>
              </w:drawing>
            </w:r>
          </w:p>
        </w:tc>
      </w:tr>
      <w:tr w:rsidR="00191377" w14:paraId="3235E9E4" w14:textId="77777777" w:rsidTr="00B8037B">
        <w:trPr>
          <w:trHeight w:val="254"/>
          <w:jc w:val="center"/>
        </w:trPr>
        <w:tc>
          <w:tcPr>
            <w:tcW w:w="7067" w:type="dxa"/>
          </w:tcPr>
          <w:p w14:paraId="5348FD9A" w14:textId="77777777" w:rsidR="00191377" w:rsidRDefault="002A3C2D" w:rsidP="00426542">
            <w:pPr>
              <w:spacing w:after="0" w:line="240" w:lineRule="auto"/>
              <w:jc w:val="center"/>
              <w:rPr>
                <w:rFonts w:asciiTheme="majorBidi" w:eastAsia="Times New Roman" w:hAnsiTheme="majorBidi" w:cstheme="majorBidi"/>
                <w:sz w:val="20"/>
                <w:szCs w:val="20"/>
              </w:rPr>
            </w:pPr>
            <w:r w:rsidRPr="003A18F9">
              <w:rPr>
                <w:rFonts w:asciiTheme="majorBidi" w:eastAsia="Times New Roman" w:hAnsiTheme="majorBidi" w:cstheme="majorBidi"/>
                <w:sz w:val="20"/>
                <w:szCs w:val="20"/>
              </w:rPr>
              <w:t>(c) Blood flow rate vs. temperature.</w:t>
            </w:r>
          </w:p>
        </w:tc>
      </w:tr>
    </w:tbl>
    <w:p w14:paraId="595AADB6" w14:textId="77777777" w:rsidR="00FC32E5" w:rsidRDefault="002A3C2D" w:rsidP="00426542">
      <w:pPr>
        <w:spacing w:after="0" w:line="240" w:lineRule="auto"/>
        <w:jc w:val="center"/>
        <w:rPr>
          <w:rFonts w:asciiTheme="majorBidi" w:eastAsia="Times New Roman" w:hAnsiTheme="majorBidi" w:cstheme="majorBidi"/>
          <w:sz w:val="20"/>
          <w:szCs w:val="20"/>
        </w:rPr>
      </w:pPr>
      <w:r w:rsidRPr="003A18F9">
        <w:rPr>
          <w:rFonts w:asciiTheme="majorBidi" w:eastAsia="Times New Roman" w:hAnsiTheme="majorBidi" w:cstheme="majorBidi"/>
          <w:b/>
          <w:bCs/>
          <w:sz w:val="20"/>
          <w:szCs w:val="20"/>
        </w:rPr>
        <w:t xml:space="preserve">Figure </w:t>
      </w:r>
      <w:r w:rsidR="00896A13">
        <w:rPr>
          <w:rFonts w:asciiTheme="majorBidi" w:eastAsia="Times New Roman" w:hAnsiTheme="majorBidi" w:cstheme="majorBidi"/>
          <w:b/>
          <w:bCs/>
          <w:sz w:val="20"/>
          <w:szCs w:val="20"/>
        </w:rPr>
        <w:t>6</w:t>
      </w:r>
      <w:r w:rsidRPr="00080973">
        <w:rPr>
          <w:rFonts w:asciiTheme="majorBidi" w:eastAsia="Times New Roman" w:hAnsiTheme="majorBidi" w:cstheme="majorBidi"/>
          <w:b/>
          <w:bCs/>
          <w:sz w:val="20"/>
          <w:szCs w:val="20"/>
        </w:rPr>
        <w:t>: (a) Residual water mass vs. temperature. (b) Thermal conductivity and specific heat vs. temperature. (c) Blood flow rate vs. temperature.</w:t>
      </w:r>
    </w:p>
    <w:p w14:paraId="06C70FD0" w14:textId="77777777" w:rsidR="00431947" w:rsidRDefault="00431947" w:rsidP="00426542">
      <w:pPr>
        <w:spacing w:after="0" w:line="240" w:lineRule="auto"/>
        <w:jc w:val="center"/>
        <w:rPr>
          <w:rFonts w:asciiTheme="majorBidi" w:eastAsia="Times New Roman" w:hAnsiTheme="majorBidi" w:cstheme="majorBidi"/>
          <w:sz w:val="20"/>
          <w:szCs w:val="20"/>
        </w:rPr>
      </w:pPr>
    </w:p>
    <w:p w14:paraId="1DB6593C" w14:textId="77777777" w:rsidR="00B83881" w:rsidRDefault="00B83881" w:rsidP="00426542">
      <w:pPr>
        <w:spacing w:after="0" w:line="240" w:lineRule="auto"/>
        <w:jc w:val="both"/>
        <w:rPr>
          <w:rFonts w:ascii="Times New Roman" w:eastAsia="Times New Roman" w:hAnsi="Times New Roman" w:cs="Times New Roman"/>
          <w:sz w:val="20"/>
          <w:szCs w:val="20"/>
        </w:rPr>
      </w:pPr>
      <w:r w:rsidRPr="00B83881">
        <w:rPr>
          <w:rFonts w:ascii="Times New Roman" w:eastAsia="Times New Roman" w:hAnsi="Times New Roman" w:cs="Times New Roman"/>
          <w:sz w:val="20"/>
          <w:szCs w:val="20"/>
        </w:rPr>
        <w:t>Table 1 illustrates the variation of key physical and thermal properties of liver tissue as a function of temperature. These variations have significant implications for the tissue’s biological processes and thermophysical behavior, particularly during thermal treatment procedures. The principal observations derived from the pres</w:t>
      </w:r>
      <w:r>
        <w:rPr>
          <w:rFonts w:ascii="Times New Roman" w:eastAsia="Times New Roman" w:hAnsi="Times New Roman" w:cs="Times New Roman"/>
          <w:sz w:val="20"/>
          <w:szCs w:val="20"/>
        </w:rPr>
        <w:t>ented data are summarized below.</w:t>
      </w:r>
    </w:p>
    <w:p w14:paraId="778A0EE3" w14:textId="77777777" w:rsidR="00B83881" w:rsidRPr="00B83881" w:rsidRDefault="00B83881" w:rsidP="00426542">
      <w:pPr>
        <w:spacing w:after="0" w:line="240" w:lineRule="auto"/>
        <w:jc w:val="both"/>
        <w:rPr>
          <w:rFonts w:ascii="Times New Roman" w:eastAsia="Times New Roman" w:hAnsi="Times New Roman" w:cs="Times New Roman"/>
          <w:sz w:val="20"/>
          <w:szCs w:val="20"/>
        </w:rPr>
      </w:pPr>
      <w:r w:rsidRPr="00251FFB">
        <w:rPr>
          <w:rFonts w:ascii="Times New Roman" w:eastAsia="Times New Roman" w:hAnsi="Times New Roman" w:cs="Times New Roman"/>
          <w:sz w:val="20"/>
          <w:szCs w:val="20"/>
        </w:rPr>
        <w:t>Water Content (residual_mass_water</w:t>
      </w:r>
      <w:r w:rsidRPr="00B83881">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sidRPr="00B83881">
        <w:rPr>
          <w:rFonts w:ascii="Times New Roman" w:eastAsia="Times New Roman" w:hAnsi="Times New Roman" w:cs="Times New Roman"/>
          <w:sz w:val="20"/>
          <w:szCs w:val="20"/>
        </w:rPr>
        <w:t>The water content values in the table are consistently reported as zero across the entire temperature range. This assumption suggests a fully dehydrated tissue state, likely representative of post-ablation conditions where water evaporation has already occurred. In physiological contexts, water content typically decreases progressively with increasing temperature, especially nearing 100°C due to the evaporation of intracellular and extracellular fluids. The absence of water substantially affects the tissue’s electrical conductivity and thermal transport properties, which must be considered in simulation models.</w:t>
      </w:r>
      <w:r w:rsidR="00251FFB">
        <w:rPr>
          <w:rFonts w:ascii="Times New Roman" w:eastAsia="Times New Roman" w:hAnsi="Times New Roman" w:cs="Times New Roman"/>
          <w:sz w:val="20"/>
          <w:szCs w:val="20"/>
        </w:rPr>
        <w:t xml:space="preserve"> </w:t>
      </w:r>
      <w:r w:rsidRPr="00251FFB">
        <w:rPr>
          <w:rFonts w:ascii="Times New Roman" w:eastAsia="Times New Roman" w:hAnsi="Times New Roman" w:cs="Times New Roman"/>
          <w:sz w:val="20"/>
          <w:szCs w:val="20"/>
        </w:rPr>
        <w:t>Density (liver_tissue_density)</w:t>
      </w:r>
      <w:r>
        <w:rPr>
          <w:rFonts w:ascii="Times New Roman" w:eastAsia="Times New Roman" w:hAnsi="Times New Roman" w:cs="Times New Roman"/>
          <w:b/>
          <w:bCs/>
          <w:sz w:val="20"/>
          <w:szCs w:val="20"/>
        </w:rPr>
        <w:t xml:space="preserve"> </w:t>
      </w:r>
      <w:r w:rsidRPr="00B83881">
        <w:rPr>
          <w:rFonts w:ascii="Times New Roman" w:eastAsia="Times New Roman" w:hAnsi="Times New Roman" w:cs="Times New Roman"/>
          <w:sz w:val="20"/>
          <w:szCs w:val="20"/>
        </w:rPr>
        <w:t xml:space="preserve">The liver tissue density exhibits a slight but noticeable decrease as the temperature increases. Specifically, the density decreases from approximately </w:t>
      </w:r>
      <w:r w:rsidRPr="007B0F25">
        <w:rPr>
          <w:rFonts w:ascii="Times New Roman" w:eastAsia="Times New Roman" w:hAnsi="Times New Roman" w:cs="Times New Roman"/>
          <w:sz w:val="20"/>
          <w:szCs w:val="20"/>
        </w:rPr>
        <w:t>400.367 kg/m³ at 37°C</w:t>
      </w:r>
      <w:r w:rsidRPr="00B83881">
        <w:rPr>
          <w:rFonts w:ascii="Times New Roman" w:eastAsia="Times New Roman" w:hAnsi="Times New Roman" w:cs="Times New Roman"/>
          <w:sz w:val="20"/>
          <w:szCs w:val="20"/>
        </w:rPr>
        <w:t xml:space="preserve"> to </w:t>
      </w:r>
      <w:r w:rsidRPr="007B0F25">
        <w:rPr>
          <w:rFonts w:ascii="Times New Roman" w:eastAsia="Times New Roman" w:hAnsi="Times New Roman" w:cs="Times New Roman"/>
          <w:sz w:val="20"/>
          <w:szCs w:val="20"/>
        </w:rPr>
        <w:t>400 kg/m³ at temperatures of 70°C and higher</w:t>
      </w:r>
      <w:r w:rsidRPr="00B83881">
        <w:rPr>
          <w:rFonts w:ascii="Times New Roman" w:eastAsia="Times New Roman" w:hAnsi="Times New Roman" w:cs="Times New Roman"/>
          <w:sz w:val="20"/>
          <w:szCs w:val="20"/>
        </w:rPr>
        <w:t>. This reduction is attributed to structural changes in the tissue, such as shrinkage and water loss, as a result of heating. Although the absolute changes are relatively modest, they reflect essential morphological alterations that influence the thermal and mechanical behavior of the tissue.</w:t>
      </w:r>
      <w:r w:rsidR="00251FFB">
        <w:rPr>
          <w:rFonts w:ascii="Times New Roman" w:eastAsia="Times New Roman" w:hAnsi="Times New Roman" w:cs="Times New Roman"/>
          <w:sz w:val="20"/>
          <w:szCs w:val="20"/>
        </w:rPr>
        <w:t xml:space="preserve"> </w:t>
      </w:r>
      <w:r w:rsidRPr="00251FFB">
        <w:rPr>
          <w:rFonts w:ascii="Times New Roman" w:eastAsia="Times New Roman" w:hAnsi="Times New Roman" w:cs="Times New Roman"/>
          <w:sz w:val="20"/>
          <w:szCs w:val="20"/>
        </w:rPr>
        <w:t>Thermal Conductivity (liver_thermal_conductivity)</w:t>
      </w:r>
      <w:r>
        <w:rPr>
          <w:rFonts w:ascii="Times New Roman" w:eastAsia="Times New Roman" w:hAnsi="Times New Roman" w:cs="Times New Roman"/>
          <w:sz w:val="20"/>
          <w:szCs w:val="20"/>
        </w:rPr>
        <w:t xml:space="preserve"> </w:t>
      </w:r>
      <w:r w:rsidRPr="00B83881">
        <w:rPr>
          <w:rFonts w:ascii="Times New Roman" w:eastAsia="Times New Roman" w:hAnsi="Times New Roman" w:cs="Times New Roman"/>
          <w:sz w:val="20"/>
          <w:szCs w:val="20"/>
        </w:rPr>
        <w:t xml:space="preserve">Thermal conductivity increases steadily with temperature, ranging from </w:t>
      </w:r>
      <w:r w:rsidRPr="007B0F25">
        <w:rPr>
          <w:rFonts w:ascii="Times New Roman" w:eastAsia="Times New Roman" w:hAnsi="Times New Roman" w:cs="Times New Roman"/>
          <w:sz w:val="20"/>
          <w:szCs w:val="20"/>
        </w:rPr>
        <w:t>4.2 W/m·K at 37°C</w:t>
      </w:r>
      <w:r w:rsidRPr="00B83881">
        <w:rPr>
          <w:rFonts w:ascii="Times New Roman" w:eastAsia="Times New Roman" w:hAnsi="Times New Roman" w:cs="Times New Roman"/>
          <w:sz w:val="20"/>
          <w:szCs w:val="20"/>
        </w:rPr>
        <w:t xml:space="preserve"> to </w:t>
      </w:r>
      <w:r w:rsidRPr="007B0F25">
        <w:rPr>
          <w:rFonts w:ascii="Times New Roman" w:eastAsia="Times New Roman" w:hAnsi="Times New Roman" w:cs="Times New Roman"/>
          <w:sz w:val="20"/>
          <w:szCs w:val="20"/>
        </w:rPr>
        <w:t>9.2 W/m·K at 87°C</w:t>
      </w:r>
      <w:r w:rsidRPr="00B83881">
        <w:rPr>
          <w:rFonts w:ascii="Times New Roman" w:eastAsia="Times New Roman" w:hAnsi="Times New Roman" w:cs="Times New Roman"/>
          <w:sz w:val="20"/>
          <w:szCs w:val="20"/>
        </w:rPr>
        <w:t>. This trend indicates an enhanced ability of the tissue to conduct heat as the temperature rises. Such behavior is particularly relevant for thermal therapies, where accurate modeling of heat distribution within the tissue is critical for predicting treatment outcomes and ensuring effective energy delivery.</w:t>
      </w:r>
      <w:r w:rsidR="00251FFB">
        <w:rPr>
          <w:rFonts w:ascii="Times New Roman" w:eastAsia="Times New Roman" w:hAnsi="Times New Roman" w:cs="Times New Roman"/>
          <w:sz w:val="20"/>
          <w:szCs w:val="20"/>
        </w:rPr>
        <w:t xml:space="preserve"> </w:t>
      </w:r>
      <w:r w:rsidRPr="00251FFB">
        <w:rPr>
          <w:rFonts w:ascii="Times New Roman" w:eastAsia="Times New Roman" w:hAnsi="Times New Roman" w:cs="Times New Roman"/>
          <w:sz w:val="20"/>
          <w:szCs w:val="20"/>
        </w:rPr>
        <w:t>Specific Heat Capacity (liver_specific_heat)</w:t>
      </w:r>
      <w:r>
        <w:rPr>
          <w:rFonts w:ascii="Times New Roman" w:eastAsia="Times New Roman" w:hAnsi="Times New Roman" w:cs="Times New Roman"/>
          <w:sz w:val="20"/>
          <w:szCs w:val="20"/>
        </w:rPr>
        <w:t xml:space="preserve"> </w:t>
      </w:r>
      <w:r w:rsidRPr="00B83881">
        <w:rPr>
          <w:rFonts w:ascii="Times New Roman" w:eastAsia="Times New Roman" w:hAnsi="Times New Roman" w:cs="Times New Roman"/>
          <w:sz w:val="20"/>
          <w:szCs w:val="20"/>
        </w:rPr>
        <w:t xml:space="preserve">The specific heat capacity shows a gradual increase from </w:t>
      </w:r>
      <w:r w:rsidRPr="007B0F25">
        <w:rPr>
          <w:rFonts w:ascii="Times New Roman" w:eastAsia="Times New Roman" w:hAnsi="Times New Roman" w:cs="Times New Roman"/>
          <w:sz w:val="20"/>
          <w:szCs w:val="20"/>
        </w:rPr>
        <w:t>3.87 kJ/kg·K at 37°C</w:t>
      </w:r>
      <w:r w:rsidRPr="00B83881">
        <w:rPr>
          <w:rFonts w:ascii="Times New Roman" w:eastAsia="Times New Roman" w:hAnsi="Times New Roman" w:cs="Times New Roman"/>
          <w:sz w:val="20"/>
          <w:szCs w:val="20"/>
        </w:rPr>
        <w:t xml:space="preserve"> to </w:t>
      </w:r>
      <w:r w:rsidRPr="007B0F25">
        <w:rPr>
          <w:rFonts w:ascii="Times New Roman" w:eastAsia="Times New Roman" w:hAnsi="Times New Roman" w:cs="Times New Roman"/>
          <w:sz w:val="20"/>
          <w:szCs w:val="20"/>
        </w:rPr>
        <w:t>4.37 kJ/kg·K at 87°C</w:t>
      </w:r>
      <w:r w:rsidRPr="00B83881">
        <w:rPr>
          <w:rFonts w:ascii="Times New Roman" w:eastAsia="Times New Roman" w:hAnsi="Times New Roman" w:cs="Times New Roman"/>
          <w:sz w:val="20"/>
          <w:szCs w:val="20"/>
        </w:rPr>
        <w:t xml:space="preserve">. This indicates that as the tissue temperature rises, more energy is required to achieve further </w:t>
      </w:r>
      <w:r>
        <w:rPr>
          <w:rFonts w:ascii="Times New Roman" w:eastAsia="Times New Roman" w:hAnsi="Times New Roman" w:cs="Times New Roman"/>
          <w:sz w:val="20"/>
          <w:szCs w:val="20"/>
        </w:rPr>
        <w:t>temperature increases</w:t>
      </w:r>
      <w:r w:rsidRPr="00B83881">
        <w:rPr>
          <w:rFonts w:ascii="Times New Roman" w:eastAsia="Times New Roman" w:hAnsi="Times New Roman" w:cs="Times New Roman"/>
          <w:sz w:val="20"/>
          <w:szCs w:val="20"/>
        </w:rPr>
        <w:t>. Understanding this property is essential for precise energy calculations and for determining the tissue’s thermal response during hyperthermic treatments.</w:t>
      </w:r>
      <w:r w:rsidR="00251FFB" w:rsidRPr="00251FFB">
        <w:rPr>
          <w:rFonts w:ascii="Times New Roman" w:eastAsia="Times New Roman" w:hAnsi="Times New Roman" w:cs="Times New Roman"/>
          <w:sz w:val="20"/>
          <w:szCs w:val="20"/>
        </w:rPr>
        <w:t xml:space="preserve"> </w:t>
      </w:r>
      <w:r w:rsidRPr="00251FFB">
        <w:rPr>
          <w:rFonts w:ascii="Times New Roman" w:eastAsia="Times New Roman" w:hAnsi="Times New Roman" w:cs="Times New Roman"/>
          <w:sz w:val="20"/>
          <w:szCs w:val="20"/>
        </w:rPr>
        <w:t xml:space="preserve">Blood Flow Rate (blood_flow_rate) </w:t>
      </w:r>
      <w:r w:rsidRPr="00B83881">
        <w:rPr>
          <w:rFonts w:ascii="Times New Roman" w:eastAsia="Times New Roman" w:hAnsi="Times New Roman" w:cs="Times New Roman"/>
          <w:sz w:val="20"/>
          <w:szCs w:val="20"/>
        </w:rPr>
        <w:t xml:space="preserve">The blood flow rate decreases markedly with increasing temperature, starting from </w:t>
      </w:r>
      <w:r w:rsidRPr="007B0F25">
        <w:rPr>
          <w:rFonts w:ascii="Times New Roman" w:eastAsia="Times New Roman" w:hAnsi="Times New Roman" w:cs="Times New Roman"/>
          <w:sz w:val="20"/>
          <w:szCs w:val="20"/>
        </w:rPr>
        <w:t>0.006 mL/min at 37°C</w:t>
      </w:r>
      <w:r w:rsidRPr="00B83881">
        <w:rPr>
          <w:rFonts w:ascii="Times New Roman" w:eastAsia="Times New Roman" w:hAnsi="Times New Roman" w:cs="Times New Roman"/>
          <w:sz w:val="20"/>
          <w:szCs w:val="20"/>
        </w:rPr>
        <w:t xml:space="preserve"> and diminishing to zero at temperatures above 50°C. This sharp decline signifies the cessation of perfusion due to thermal damage to vascular structures, resulting in the loss of biological activity in the affected region. Accurately capturing this phenomenon is crucial, as the absence of blood flow substantially alters heat dissipation and tissue viability.</w:t>
      </w:r>
    </w:p>
    <w:p w14:paraId="066A0E3C" w14:textId="77777777" w:rsidR="002C4BBC" w:rsidRDefault="002C4BBC" w:rsidP="00426542">
      <w:pPr>
        <w:spacing w:after="0" w:line="240" w:lineRule="auto"/>
        <w:jc w:val="both"/>
        <w:rPr>
          <w:rFonts w:asciiTheme="majorBidi" w:eastAsia="Times New Roman" w:hAnsiTheme="majorBidi" w:cstheme="majorBidi"/>
          <w:sz w:val="20"/>
          <w:szCs w:val="20"/>
        </w:rPr>
      </w:pPr>
    </w:p>
    <w:p w14:paraId="2DB0B956" w14:textId="77777777" w:rsidR="002C4BBC" w:rsidRDefault="002C4BBC" w:rsidP="00426542">
      <w:pPr>
        <w:spacing w:after="0" w:line="240" w:lineRule="auto"/>
        <w:rPr>
          <w:rFonts w:asciiTheme="majorBidi" w:eastAsia="Times New Roman" w:hAnsiTheme="majorBidi" w:cstheme="majorBidi"/>
          <w:b/>
          <w:bCs/>
          <w:sz w:val="20"/>
          <w:szCs w:val="20"/>
        </w:rPr>
      </w:pPr>
    </w:p>
    <w:p w14:paraId="6FC2F227" w14:textId="77777777" w:rsidR="002C0917" w:rsidRDefault="002C0917" w:rsidP="00426542">
      <w:pPr>
        <w:spacing w:after="0" w:line="240" w:lineRule="auto"/>
        <w:jc w:val="center"/>
        <w:rPr>
          <w:rFonts w:asciiTheme="majorBidi" w:eastAsia="Times New Roman" w:hAnsiTheme="majorBidi" w:cstheme="majorBidi"/>
          <w:sz w:val="20"/>
          <w:szCs w:val="20"/>
        </w:rPr>
      </w:pPr>
      <w:r w:rsidRPr="002C0917">
        <w:rPr>
          <w:rFonts w:asciiTheme="majorBidi" w:eastAsia="Times New Roman" w:hAnsiTheme="majorBidi" w:cstheme="majorBidi"/>
          <w:b/>
          <w:bCs/>
          <w:sz w:val="20"/>
          <w:szCs w:val="20"/>
        </w:rPr>
        <w:t>Table 1: The changes in various physical properties of liver tiss</w:t>
      </w:r>
      <w:r>
        <w:rPr>
          <w:rFonts w:asciiTheme="majorBidi" w:eastAsia="Times New Roman" w:hAnsiTheme="majorBidi" w:cstheme="majorBidi"/>
          <w:b/>
          <w:bCs/>
          <w:sz w:val="20"/>
          <w:szCs w:val="20"/>
        </w:rPr>
        <w:t>ue due to temperature variations</w:t>
      </w:r>
    </w:p>
    <w:tbl>
      <w:tblPr>
        <w:tblStyle w:val="LightGrid-Accent5"/>
        <w:tblW w:w="0" w:type="auto"/>
        <w:jc w:val="center"/>
        <w:tblLook w:val="04A0" w:firstRow="1" w:lastRow="0" w:firstColumn="1" w:lastColumn="0" w:noHBand="0" w:noVBand="1"/>
      </w:tblPr>
      <w:tblGrid>
        <w:gridCol w:w="1123"/>
        <w:gridCol w:w="1701"/>
        <w:gridCol w:w="1621"/>
        <w:gridCol w:w="2210"/>
        <w:gridCol w:w="1357"/>
        <w:gridCol w:w="1328"/>
      </w:tblGrid>
      <w:tr w:rsidR="003E29D0" w:rsidRPr="003E29D0" w14:paraId="36F0C707" w14:textId="77777777" w:rsidTr="00DA6B97">
        <w:trPr>
          <w:cnfStyle w:val="100000000000" w:firstRow="1" w:lastRow="0" w:firstColumn="0" w:lastColumn="0" w:oddVBand="0" w:evenVBand="0" w:oddHBand="0"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24D0C12C" w14:textId="77777777" w:rsidR="003E29D0" w:rsidRPr="003E29D0" w:rsidRDefault="003E29D0" w:rsidP="00426542">
            <w:pPr>
              <w:autoSpaceDE w:val="0"/>
              <w:autoSpaceDN w:val="0"/>
              <w:adjustRightInd w:val="0"/>
              <w:spacing w:after="0" w:line="240" w:lineRule="auto"/>
              <w:jc w:val="center"/>
              <w:rPr>
                <w:rFonts w:asciiTheme="majorBidi" w:hAnsiTheme="majorBidi"/>
                <w:sz w:val="16"/>
                <w:szCs w:val="16"/>
              </w:rPr>
            </w:pPr>
            <w:r w:rsidRPr="003E29D0">
              <w:rPr>
                <w:rFonts w:asciiTheme="majorBidi" w:hAnsiTheme="majorBidi"/>
                <w:color w:val="000000"/>
                <w:sz w:val="16"/>
                <w:szCs w:val="16"/>
              </w:rPr>
              <w:t>Temperature (</w:t>
            </w:r>
            <w:r w:rsidR="00E9676F">
              <w:rPr>
                <w:rFonts w:asciiTheme="majorBidi" w:hAnsiTheme="majorBidi"/>
                <w:color w:val="000000"/>
                <w:sz w:val="16"/>
                <w:szCs w:val="16"/>
              </w:rPr>
              <w:t>°</w:t>
            </w:r>
            <w:r w:rsidRPr="003E29D0">
              <w:rPr>
                <w:rFonts w:asciiTheme="majorBidi" w:hAnsiTheme="majorBidi"/>
                <w:color w:val="000000"/>
                <w:sz w:val="16"/>
                <w:szCs w:val="16"/>
              </w:rPr>
              <w:t>C)</w:t>
            </w:r>
          </w:p>
        </w:tc>
        <w:tc>
          <w:tcPr>
            <w:tcW w:w="1691" w:type="dxa"/>
            <w:vAlign w:val="center"/>
          </w:tcPr>
          <w:p w14:paraId="778F8A53" w14:textId="77777777" w:rsidR="003E29D0" w:rsidRPr="003E29D0" w:rsidRDefault="00B83881"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6"/>
                <w:szCs w:val="16"/>
              </w:rPr>
            </w:pPr>
            <w:r>
              <w:rPr>
                <w:rFonts w:asciiTheme="majorBidi" w:hAnsiTheme="majorBidi"/>
                <w:color w:val="000000"/>
                <w:sz w:val="16"/>
                <w:szCs w:val="16"/>
              </w:rPr>
              <w:t>R</w:t>
            </w:r>
            <w:r w:rsidR="003E29D0" w:rsidRPr="003E29D0">
              <w:rPr>
                <w:rFonts w:asciiTheme="majorBidi" w:hAnsiTheme="majorBidi"/>
                <w:color w:val="000000"/>
                <w:sz w:val="16"/>
                <w:szCs w:val="16"/>
              </w:rPr>
              <w:t>esidual_mass_water</w:t>
            </w:r>
          </w:p>
        </w:tc>
        <w:tc>
          <w:tcPr>
            <w:tcW w:w="1611" w:type="dxa"/>
            <w:vAlign w:val="center"/>
          </w:tcPr>
          <w:p w14:paraId="58BA8E15" w14:textId="77777777" w:rsidR="003E29D0" w:rsidRPr="00B83881" w:rsidRDefault="00B83881"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sz w:val="16"/>
                <w:szCs w:val="16"/>
              </w:rPr>
            </w:pPr>
            <w:r>
              <w:rPr>
                <w:rFonts w:asciiTheme="majorBidi" w:hAnsiTheme="majorBidi"/>
                <w:color w:val="000000"/>
                <w:sz w:val="16"/>
                <w:szCs w:val="16"/>
              </w:rPr>
              <w:t>L</w:t>
            </w:r>
            <w:r w:rsidR="003E29D0" w:rsidRPr="00B83881">
              <w:rPr>
                <w:rFonts w:asciiTheme="majorBidi" w:hAnsiTheme="majorBidi"/>
                <w:color w:val="000000"/>
                <w:sz w:val="16"/>
                <w:szCs w:val="16"/>
              </w:rPr>
              <w:t>iver_tissue_density</w:t>
            </w:r>
          </w:p>
          <w:p w14:paraId="07E9A641" w14:textId="77777777" w:rsidR="00B83881" w:rsidRPr="003E29D0" w:rsidRDefault="00B83881"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6"/>
                <w:szCs w:val="16"/>
              </w:rPr>
            </w:pPr>
            <w:r w:rsidRPr="00B83881">
              <w:rPr>
                <w:rFonts w:asciiTheme="majorBidi" w:hAnsiTheme="majorBidi"/>
                <w:sz w:val="16"/>
                <w:szCs w:val="16"/>
              </w:rPr>
              <w:t>kg/m³</w:t>
            </w:r>
          </w:p>
        </w:tc>
        <w:tc>
          <w:tcPr>
            <w:tcW w:w="2234" w:type="dxa"/>
            <w:vAlign w:val="center"/>
          </w:tcPr>
          <w:p w14:paraId="299BD14C" w14:textId="77777777" w:rsidR="003E29D0" w:rsidRPr="00B83881" w:rsidRDefault="00DA6B97"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sz w:val="16"/>
                <w:szCs w:val="16"/>
              </w:rPr>
            </w:pPr>
            <w:r>
              <w:rPr>
                <w:rFonts w:asciiTheme="majorBidi" w:hAnsiTheme="majorBidi"/>
                <w:color w:val="000000"/>
                <w:sz w:val="16"/>
                <w:szCs w:val="16"/>
              </w:rPr>
              <w:t>L</w:t>
            </w:r>
            <w:r w:rsidR="003E29D0" w:rsidRPr="00B83881">
              <w:rPr>
                <w:rFonts w:asciiTheme="majorBidi" w:hAnsiTheme="majorBidi"/>
                <w:color w:val="000000"/>
                <w:sz w:val="16"/>
                <w:szCs w:val="16"/>
              </w:rPr>
              <w:t>iver_thermal_conductivity</w:t>
            </w:r>
          </w:p>
          <w:p w14:paraId="59B9279A" w14:textId="77777777" w:rsidR="00B83881" w:rsidRPr="003E29D0" w:rsidRDefault="00B83881"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6"/>
                <w:szCs w:val="16"/>
              </w:rPr>
            </w:pPr>
            <w:r w:rsidRPr="00B83881">
              <w:rPr>
                <w:rFonts w:asciiTheme="majorBidi" w:hAnsiTheme="majorBidi"/>
                <w:sz w:val="16"/>
                <w:szCs w:val="16"/>
              </w:rPr>
              <w:t>W/m·K</w:t>
            </w:r>
          </w:p>
        </w:tc>
        <w:tc>
          <w:tcPr>
            <w:tcW w:w="1367" w:type="dxa"/>
            <w:vAlign w:val="center"/>
          </w:tcPr>
          <w:p w14:paraId="2F31145D" w14:textId="77777777" w:rsidR="003E29D0" w:rsidRPr="00DA6B97" w:rsidRDefault="003E29D0"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sz w:val="14"/>
                <w:szCs w:val="14"/>
              </w:rPr>
            </w:pPr>
            <w:r w:rsidRPr="00DA6B97">
              <w:rPr>
                <w:rFonts w:asciiTheme="majorBidi" w:hAnsiTheme="majorBidi"/>
                <w:color w:val="000000"/>
                <w:sz w:val="14"/>
                <w:szCs w:val="14"/>
              </w:rPr>
              <w:t>liver_specific_heat</w:t>
            </w:r>
          </w:p>
          <w:p w14:paraId="08E71053" w14:textId="77777777" w:rsidR="00DA6B97" w:rsidRPr="003E29D0" w:rsidRDefault="00DA6B97"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6"/>
                <w:szCs w:val="16"/>
              </w:rPr>
            </w:pPr>
            <w:r w:rsidRPr="00DA6B97">
              <w:rPr>
                <w:rFonts w:asciiTheme="majorBidi" w:hAnsiTheme="majorBidi"/>
                <w:sz w:val="14"/>
                <w:szCs w:val="14"/>
              </w:rPr>
              <w:t>kJ/kg·K</w:t>
            </w:r>
          </w:p>
        </w:tc>
        <w:tc>
          <w:tcPr>
            <w:tcW w:w="0" w:type="auto"/>
            <w:vAlign w:val="center"/>
          </w:tcPr>
          <w:p w14:paraId="236A0025" w14:textId="77777777" w:rsidR="003E29D0" w:rsidRDefault="003E29D0"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sz w:val="16"/>
                <w:szCs w:val="16"/>
              </w:rPr>
            </w:pPr>
            <w:r w:rsidRPr="003E29D0">
              <w:rPr>
                <w:rFonts w:asciiTheme="majorBidi" w:hAnsiTheme="majorBidi"/>
                <w:color w:val="000000"/>
                <w:sz w:val="16"/>
                <w:szCs w:val="16"/>
              </w:rPr>
              <w:t>blood_flow_rate</w:t>
            </w:r>
          </w:p>
          <w:p w14:paraId="34944390" w14:textId="77777777" w:rsidR="00DA6B97" w:rsidRPr="00DA6B97" w:rsidRDefault="00DA6B97" w:rsidP="004265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6"/>
                <w:szCs w:val="16"/>
              </w:rPr>
            </w:pPr>
            <w:r w:rsidRPr="00DA6B97">
              <w:rPr>
                <w:rFonts w:asciiTheme="majorBidi" w:hAnsiTheme="majorBidi"/>
                <w:sz w:val="16"/>
                <w:szCs w:val="16"/>
              </w:rPr>
              <w:t>mL/min</w:t>
            </w:r>
          </w:p>
        </w:tc>
      </w:tr>
      <w:tr w:rsidR="003E29D0" w:rsidRPr="003E29D0" w14:paraId="4F8F45AF"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E10179B"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37</w:t>
            </w:r>
          </w:p>
        </w:tc>
        <w:tc>
          <w:tcPr>
            <w:tcW w:w="1691" w:type="dxa"/>
            <w:vAlign w:val="center"/>
          </w:tcPr>
          <w:p w14:paraId="5A667AC3"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2880626F"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400.367</w:t>
            </w:r>
          </w:p>
        </w:tc>
        <w:tc>
          <w:tcPr>
            <w:tcW w:w="2234" w:type="dxa"/>
            <w:vAlign w:val="center"/>
          </w:tcPr>
          <w:p w14:paraId="604CFCC3"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w:t>
            </w:r>
          </w:p>
        </w:tc>
        <w:tc>
          <w:tcPr>
            <w:tcW w:w="1367" w:type="dxa"/>
            <w:vAlign w:val="center"/>
          </w:tcPr>
          <w:p w14:paraId="0489A6C6"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3.87</w:t>
            </w:r>
          </w:p>
        </w:tc>
        <w:tc>
          <w:tcPr>
            <w:tcW w:w="0" w:type="auto"/>
            <w:vAlign w:val="center"/>
          </w:tcPr>
          <w:p w14:paraId="2FCFBCEB"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0.006</w:t>
            </w:r>
          </w:p>
        </w:tc>
      </w:tr>
      <w:tr w:rsidR="003E29D0" w:rsidRPr="003E29D0" w14:paraId="54DAC321"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6711AE6"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38</w:t>
            </w:r>
          </w:p>
        </w:tc>
        <w:tc>
          <w:tcPr>
            <w:tcW w:w="1691" w:type="dxa"/>
            <w:vAlign w:val="center"/>
          </w:tcPr>
          <w:p w14:paraId="7C21B89A"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4B3DDFD"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400.3</w:t>
            </w:r>
          </w:p>
        </w:tc>
        <w:tc>
          <w:tcPr>
            <w:tcW w:w="2234" w:type="dxa"/>
            <w:vAlign w:val="center"/>
          </w:tcPr>
          <w:p w14:paraId="7357F811"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w:t>
            </w:r>
          </w:p>
        </w:tc>
        <w:tc>
          <w:tcPr>
            <w:tcW w:w="1367" w:type="dxa"/>
            <w:vAlign w:val="center"/>
          </w:tcPr>
          <w:p w14:paraId="10D4971E"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3.88</w:t>
            </w:r>
          </w:p>
        </w:tc>
        <w:tc>
          <w:tcPr>
            <w:tcW w:w="0" w:type="auto"/>
            <w:vAlign w:val="center"/>
          </w:tcPr>
          <w:p w14:paraId="46B625F3"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0.005</w:t>
            </w:r>
          </w:p>
        </w:tc>
      </w:tr>
      <w:tr w:rsidR="003E29D0" w:rsidRPr="003E29D0" w14:paraId="5BC56F44" w14:textId="77777777" w:rsidTr="00DA6B9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677C9962"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39</w:t>
            </w:r>
          </w:p>
        </w:tc>
        <w:tc>
          <w:tcPr>
            <w:tcW w:w="1691" w:type="dxa"/>
            <w:vAlign w:val="center"/>
          </w:tcPr>
          <w:p w14:paraId="321540FC"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746ACB1A"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400.246</w:t>
            </w:r>
          </w:p>
        </w:tc>
        <w:tc>
          <w:tcPr>
            <w:tcW w:w="2234" w:type="dxa"/>
            <w:vAlign w:val="center"/>
          </w:tcPr>
          <w:p w14:paraId="3FFE9031"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4.4</w:t>
            </w:r>
          </w:p>
        </w:tc>
        <w:tc>
          <w:tcPr>
            <w:tcW w:w="1367" w:type="dxa"/>
            <w:vAlign w:val="center"/>
          </w:tcPr>
          <w:p w14:paraId="23EE896F"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3.89</w:t>
            </w:r>
          </w:p>
        </w:tc>
        <w:tc>
          <w:tcPr>
            <w:tcW w:w="0" w:type="auto"/>
            <w:vAlign w:val="center"/>
          </w:tcPr>
          <w:p w14:paraId="111B34CE"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0.004</w:t>
            </w:r>
          </w:p>
        </w:tc>
      </w:tr>
      <w:tr w:rsidR="003E29D0" w:rsidRPr="003E29D0" w14:paraId="272A942B"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04A78E4"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40</w:t>
            </w:r>
          </w:p>
        </w:tc>
        <w:tc>
          <w:tcPr>
            <w:tcW w:w="1691" w:type="dxa"/>
            <w:vAlign w:val="center"/>
          </w:tcPr>
          <w:p w14:paraId="040C9FF8"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7361981A"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400.201</w:t>
            </w:r>
          </w:p>
        </w:tc>
        <w:tc>
          <w:tcPr>
            <w:tcW w:w="2234" w:type="dxa"/>
            <w:vAlign w:val="center"/>
          </w:tcPr>
          <w:p w14:paraId="02150154"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4.5</w:t>
            </w:r>
          </w:p>
        </w:tc>
        <w:tc>
          <w:tcPr>
            <w:tcW w:w="1367" w:type="dxa"/>
            <w:vAlign w:val="center"/>
          </w:tcPr>
          <w:p w14:paraId="7AE0ABEF"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3.90</w:t>
            </w:r>
          </w:p>
        </w:tc>
        <w:tc>
          <w:tcPr>
            <w:tcW w:w="0" w:type="auto"/>
            <w:vAlign w:val="center"/>
          </w:tcPr>
          <w:p w14:paraId="1830E76A"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0.003</w:t>
            </w:r>
          </w:p>
        </w:tc>
      </w:tr>
      <w:tr w:rsidR="003E29D0" w:rsidRPr="003E29D0" w14:paraId="17E77265"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2782F41D"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41</w:t>
            </w:r>
          </w:p>
        </w:tc>
        <w:tc>
          <w:tcPr>
            <w:tcW w:w="1691" w:type="dxa"/>
            <w:vAlign w:val="center"/>
          </w:tcPr>
          <w:p w14:paraId="65DBC2BE"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ACAD46E"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400.165</w:t>
            </w:r>
          </w:p>
        </w:tc>
        <w:tc>
          <w:tcPr>
            <w:tcW w:w="2234" w:type="dxa"/>
            <w:vAlign w:val="center"/>
          </w:tcPr>
          <w:p w14:paraId="12445EE6"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4.6</w:t>
            </w:r>
          </w:p>
        </w:tc>
        <w:tc>
          <w:tcPr>
            <w:tcW w:w="1367" w:type="dxa"/>
            <w:vAlign w:val="center"/>
          </w:tcPr>
          <w:p w14:paraId="63F95659"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3.91</w:t>
            </w:r>
          </w:p>
        </w:tc>
        <w:tc>
          <w:tcPr>
            <w:tcW w:w="0" w:type="auto"/>
            <w:vAlign w:val="center"/>
          </w:tcPr>
          <w:p w14:paraId="6F728865"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0.003</w:t>
            </w:r>
          </w:p>
        </w:tc>
      </w:tr>
      <w:tr w:rsidR="003E29D0" w:rsidRPr="003E29D0" w14:paraId="02455B57"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251C4F28"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42</w:t>
            </w:r>
          </w:p>
        </w:tc>
        <w:tc>
          <w:tcPr>
            <w:tcW w:w="1691" w:type="dxa"/>
            <w:vAlign w:val="center"/>
          </w:tcPr>
          <w:p w14:paraId="4A15696D"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27A67C5"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400.135</w:t>
            </w:r>
          </w:p>
        </w:tc>
        <w:tc>
          <w:tcPr>
            <w:tcW w:w="2234" w:type="dxa"/>
            <w:vAlign w:val="center"/>
          </w:tcPr>
          <w:p w14:paraId="1CEBBCFF"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4.7</w:t>
            </w:r>
          </w:p>
        </w:tc>
        <w:tc>
          <w:tcPr>
            <w:tcW w:w="1367" w:type="dxa"/>
            <w:vAlign w:val="center"/>
          </w:tcPr>
          <w:p w14:paraId="1ABE409B"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3.92</w:t>
            </w:r>
          </w:p>
        </w:tc>
        <w:tc>
          <w:tcPr>
            <w:tcW w:w="0" w:type="auto"/>
            <w:vAlign w:val="center"/>
          </w:tcPr>
          <w:p w14:paraId="0FC1361B"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0.002</w:t>
            </w:r>
          </w:p>
        </w:tc>
      </w:tr>
      <w:tr w:rsidR="003E29D0" w:rsidRPr="003E29D0" w14:paraId="1A3511AD"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39CDCE8E"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43</w:t>
            </w:r>
          </w:p>
        </w:tc>
        <w:tc>
          <w:tcPr>
            <w:tcW w:w="1691" w:type="dxa"/>
            <w:vAlign w:val="center"/>
          </w:tcPr>
          <w:p w14:paraId="2779EF0A"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0BD407C3"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400.11</w:t>
            </w:r>
          </w:p>
        </w:tc>
        <w:tc>
          <w:tcPr>
            <w:tcW w:w="2234" w:type="dxa"/>
            <w:vAlign w:val="center"/>
          </w:tcPr>
          <w:p w14:paraId="603A6EFF"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4.8</w:t>
            </w:r>
          </w:p>
        </w:tc>
        <w:tc>
          <w:tcPr>
            <w:tcW w:w="1367" w:type="dxa"/>
            <w:vAlign w:val="center"/>
          </w:tcPr>
          <w:p w14:paraId="3CC11E74"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3.93</w:t>
            </w:r>
          </w:p>
        </w:tc>
        <w:tc>
          <w:tcPr>
            <w:tcW w:w="0" w:type="auto"/>
            <w:vAlign w:val="center"/>
          </w:tcPr>
          <w:p w14:paraId="57BA1E9B"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0.002</w:t>
            </w:r>
          </w:p>
        </w:tc>
      </w:tr>
      <w:tr w:rsidR="003E29D0" w:rsidRPr="003E29D0" w14:paraId="0519D274" w14:textId="77777777" w:rsidTr="00DA6B97">
        <w:trPr>
          <w:cnfStyle w:val="000000010000" w:firstRow="0" w:lastRow="0" w:firstColumn="0" w:lastColumn="0" w:oddVBand="0" w:evenVBand="0" w:oddHBand="0" w:evenHBand="1"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00F3ECDF"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44</w:t>
            </w:r>
          </w:p>
        </w:tc>
        <w:tc>
          <w:tcPr>
            <w:tcW w:w="1691" w:type="dxa"/>
            <w:vAlign w:val="center"/>
          </w:tcPr>
          <w:p w14:paraId="28D2E46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D902E03"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400.09</w:t>
            </w:r>
          </w:p>
        </w:tc>
        <w:tc>
          <w:tcPr>
            <w:tcW w:w="2234" w:type="dxa"/>
            <w:vAlign w:val="center"/>
          </w:tcPr>
          <w:p w14:paraId="5F420716"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4.9</w:t>
            </w:r>
          </w:p>
        </w:tc>
        <w:tc>
          <w:tcPr>
            <w:tcW w:w="1367" w:type="dxa"/>
            <w:vAlign w:val="center"/>
          </w:tcPr>
          <w:p w14:paraId="0316BEFF"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3.94</w:t>
            </w:r>
          </w:p>
        </w:tc>
        <w:tc>
          <w:tcPr>
            <w:tcW w:w="0" w:type="auto"/>
            <w:vAlign w:val="center"/>
          </w:tcPr>
          <w:p w14:paraId="1AA9F49C"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0.002</w:t>
            </w:r>
          </w:p>
        </w:tc>
      </w:tr>
      <w:tr w:rsidR="003E29D0" w:rsidRPr="003E29D0" w14:paraId="624089F3"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AAB6516"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45</w:t>
            </w:r>
          </w:p>
        </w:tc>
        <w:tc>
          <w:tcPr>
            <w:tcW w:w="1691" w:type="dxa"/>
            <w:vAlign w:val="center"/>
          </w:tcPr>
          <w:p w14:paraId="2C51D8A2"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5AF077F2"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400.074</w:t>
            </w:r>
          </w:p>
        </w:tc>
        <w:tc>
          <w:tcPr>
            <w:tcW w:w="2234" w:type="dxa"/>
            <w:vAlign w:val="center"/>
          </w:tcPr>
          <w:p w14:paraId="5636687D"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w:t>
            </w:r>
          </w:p>
        </w:tc>
        <w:tc>
          <w:tcPr>
            <w:tcW w:w="1367" w:type="dxa"/>
            <w:vAlign w:val="center"/>
          </w:tcPr>
          <w:p w14:paraId="00535AA2"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3.95</w:t>
            </w:r>
          </w:p>
        </w:tc>
        <w:tc>
          <w:tcPr>
            <w:tcW w:w="0" w:type="auto"/>
            <w:vAlign w:val="center"/>
          </w:tcPr>
          <w:p w14:paraId="18C89673"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0.001</w:t>
            </w:r>
          </w:p>
        </w:tc>
      </w:tr>
      <w:tr w:rsidR="003E29D0" w:rsidRPr="003E29D0" w14:paraId="23C87DA3"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60F9251E"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46</w:t>
            </w:r>
          </w:p>
        </w:tc>
        <w:tc>
          <w:tcPr>
            <w:tcW w:w="1691" w:type="dxa"/>
            <w:vAlign w:val="center"/>
          </w:tcPr>
          <w:p w14:paraId="5111ED4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7C7AC08"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400.061</w:t>
            </w:r>
          </w:p>
        </w:tc>
        <w:tc>
          <w:tcPr>
            <w:tcW w:w="2234" w:type="dxa"/>
            <w:vAlign w:val="center"/>
          </w:tcPr>
          <w:p w14:paraId="021F8B72"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5.1</w:t>
            </w:r>
          </w:p>
        </w:tc>
        <w:tc>
          <w:tcPr>
            <w:tcW w:w="1367" w:type="dxa"/>
            <w:vAlign w:val="center"/>
          </w:tcPr>
          <w:p w14:paraId="0F355468"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3.96</w:t>
            </w:r>
          </w:p>
        </w:tc>
        <w:tc>
          <w:tcPr>
            <w:tcW w:w="0" w:type="auto"/>
            <w:vAlign w:val="center"/>
          </w:tcPr>
          <w:p w14:paraId="0BF3D1E9"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0.001</w:t>
            </w:r>
          </w:p>
        </w:tc>
      </w:tr>
      <w:tr w:rsidR="003E29D0" w:rsidRPr="003E29D0" w14:paraId="6F3F0A16"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5D888D36"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47</w:t>
            </w:r>
          </w:p>
        </w:tc>
        <w:tc>
          <w:tcPr>
            <w:tcW w:w="1691" w:type="dxa"/>
            <w:vAlign w:val="center"/>
          </w:tcPr>
          <w:p w14:paraId="5A9E36E5"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02ACC6B6"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400.05</w:t>
            </w:r>
          </w:p>
        </w:tc>
        <w:tc>
          <w:tcPr>
            <w:tcW w:w="2234" w:type="dxa"/>
            <w:vAlign w:val="center"/>
          </w:tcPr>
          <w:p w14:paraId="394FED97"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5.2</w:t>
            </w:r>
          </w:p>
        </w:tc>
        <w:tc>
          <w:tcPr>
            <w:tcW w:w="1367" w:type="dxa"/>
            <w:vAlign w:val="center"/>
          </w:tcPr>
          <w:p w14:paraId="4A5A798C"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3.97</w:t>
            </w:r>
          </w:p>
        </w:tc>
        <w:tc>
          <w:tcPr>
            <w:tcW w:w="0" w:type="auto"/>
            <w:vAlign w:val="center"/>
          </w:tcPr>
          <w:p w14:paraId="0BF5C97A"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0.001</w:t>
            </w:r>
          </w:p>
        </w:tc>
      </w:tr>
      <w:tr w:rsidR="003E29D0" w:rsidRPr="003E29D0" w14:paraId="69BE7A6A"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6072D3BE"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48</w:t>
            </w:r>
          </w:p>
        </w:tc>
        <w:tc>
          <w:tcPr>
            <w:tcW w:w="1691" w:type="dxa"/>
            <w:vAlign w:val="center"/>
          </w:tcPr>
          <w:p w14:paraId="303213A4"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0C283879"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400.041</w:t>
            </w:r>
          </w:p>
        </w:tc>
        <w:tc>
          <w:tcPr>
            <w:tcW w:w="2234" w:type="dxa"/>
            <w:vAlign w:val="center"/>
          </w:tcPr>
          <w:p w14:paraId="7E0B2EC7"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5.3</w:t>
            </w:r>
          </w:p>
        </w:tc>
        <w:tc>
          <w:tcPr>
            <w:tcW w:w="1367" w:type="dxa"/>
            <w:vAlign w:val="center"/>
          </w:tcPr>
          <w:p w14:paraId="0E0E8AAC"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3.98</w:t>
            </w:r>
          </w:p>
        </w:tc>
        <w:tc>
          <w:tcPr>
            <w:tcW w:w="0" w:type="auto"/>
            <w:vAlign w:val="center"/>
          </w:tcPr>
          <w:p w14:paraId="5EEA9E0E"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0.001</w:t>
            </w:r>
          </w:p>
        </w:tc>
      </w:tr>
      <w:tr w:rsidR="003E29D0" w:rsidRPr="003E29D0" w14:paraId="3FDD8C7A" w14:textId="77777777" w:rsidTr="00DA6B9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B6B33F6"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49</w:t>
            </w:r>
          </w:p>
        </w:tc>
        <w:tc>
          <w:tcPr>
            <w:tcW w:w="1691" w:type="dxa"/>
            <w:vAlign w:val="center"/>
          </w:tcPr>
          <w:p w14:paraId="6AB53D14"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45F52ADE"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400.033</w:t>
            </w:r>
          </w:p>
        </w:tc>
        <w:tc>
          <w:tcPr>
            <w:tcW w:w="2234" w:type="dxa"/>
            <w:vAlign w:val="center"/>
          </w:tcPr>
          <w:p w14:paraId="697A5120"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5.4</w:t>
            </w:r>
          </w:p>
        </w:tc>
        <w:tc>
          <w:tcPr>
            <w:tcW w:w="1367" w:type="dxa"/>
            <w:vAlign w:val="center"/>
          </w:tcPr>
          <w:p w14:paraId="14872799"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3.99</w:t>
            </w:r>
          </w:p>
        </w:tc>
        <w:tc>
          <w:tcPr>
            <w:tcW w:w="0" w:type="auto"/>
            <w:vAlign w:val="center"/>
          </w:tcPr>
          <w:p w14:paraId="2006CC6F"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0.001</w:t>
            </w:r>
          </w:p>
        </w:tc>
      </w:tr>
      <w:tr w:rsidR="003E29D0" w:rsidRPr="003E29D0" w14:paraId="0A8AFE98"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3162E91B"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50</w:t>
            </w:r>
          </w:p>
        </w:tc>
        <w:tc>
          <w:tcPr>
            <w:tcW w:w="1691" w:type="dxa"/>
            <w:vAlign w:val="center"/>
          </w:tcPr>
          <w:p w14:paraId="3A9580E8"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147F24CB"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400.027</w:t>
            </w:r>
          </w:p>
        </w:tc>
        <w:tc>
          <w:tcPr>
            <w:tcW w:w="2234" w:type="dxa"/>
            <w:vAlign w:val="center"/>
          </w:tcPr>
          <w:p w14:paraId="6CB3316C"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5.5</w:t>
            </w:r>
          </w:p>
        </w:tc>
        <w:tc>
          <w:tcPr>
            <w:tcW w:w="1367" w:type="dxa"/>
            <w:vAlign w:val="center"/>
          </w:tcPr>
          <w:p w14:paraId="317BE67C"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w:t>
            </w:r>
          </w:p>
        </w:tc>
        <w:tc>
          <w:tcPr>
            <w:tcW w:w="0" w:type="auto"/>
            <w:vAlign w:val="center"/>
          </w:tcPr>
          <w:p w14:paraId="7945EC66"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EAD5C20"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1155B250"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51</w:t>
            </w:r>
          </w:p>
        </w:tc>
        <w:tc>
          <w:tcPr>
            <w:tcW w:w="1691" w:type="dxa"/>
            <w:vAlign w:val="center"/>
          </w:tcPr>
          <w:p w14:paraId="1FA6572B"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4B6AD7A0"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400.022</w:t>
            </w:r>
          </w:p>
        </w:tc>
        <w:tc>
          <w:tcPr>
            <w:tcW w:w="2234" w:type="dxa"/>
            <w:vAlign w:val="center"/>
          </w:tcPr>
          <w:p w14:paraId="5CDEE825"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5.6</w:t>
            </w:r>
          </w:p>
        </w:tc>
        <w:tc>
          <w:tcPr>
            <w:tcW w:w="1367" w:type="dxa"/>
            <w:vAlign w:val="center"/>
          </w:tcPr>
          <w:p w14:paraId="6E7CB72B"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4.01</w:t>
            </w:r>
          </w:p>
        </w:tc>
        <w:tc>
          <w:tcPr>
            <w:tcW w:w="0" w:type="auto"/>
            <w:vAlign w:val="center"/>
          </w:tcPr>
          <w:p w14:paraId="418BE3C2"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B6E796F"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BB3F883"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52</w:t>
            </w:r>
          </w:p>
        </w:tc>
        <w:tc>
          <w:tcPr>
            <w:tcW w:w="1691" w:type="dxa"/>
            <w:vAlign w:val="center"/>
          </w:tcPr>
          <w:p w14:paraId="52519EF8"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204C60B8"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400.018</w:t>
            </w:r>
          </w:p>
        </w:tc>
        <w:tc>
          <w:tcPr>
            <w:tcW w:w="2234" w:type="dxa"/>
            <w:vAlign w:val="center"/>
          </w:tcPr>
          <w:p w14:paraId="2D273768"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5.7</w:t>
            </w:r>
          </w:p>
        </w:tc>
        <w:tc>
          <w:tcPr>
            <w:tcW w:w="1367" w:type="dxa"/>
            <w:vAlign w:val="center"/>
          </w:tcPr>
          <w:p w14:paraId="54854BF9"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4.02</w:t>
            </w:r>
          </w:p>
        </w:tc>
        <w:tc>
          <w:tcPr>
            <w:tcW w:w="0" w:type="auto"/>
            <w:vAlign w:val="center"/>
          </w:tcPr>
          <w:p w14:paraId="18C07C55"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537D1DDE"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83565C6"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53</w:t>
            </w:r>
          </w:p>
        </w:tc>
        <w:tc>
          <w:tcPr>
            <w:tcW w:w="1691" w:type="dxa"/>
            <w:vAlign w:val="center"/>
          </w:tcPr>
          <w:p w14:paraId="438E3D96"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42DD8978"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400.015</w:t>
            </w:r>
          </w:p>
        </w:tc>
        <w:tc>
          <w:tcPr>
            <w:tcW w:w="2234" w:type="dxa"/>
            <w:vAlign w:val="center"/>
          </w:tcPr>
          <w:p w14:paraId="47EFA29A"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5.8</w:t>
            </w:r>
          </w:p>
        </w:tc>
        <w:tc>
          <w:tcPr>
            <w:tcW w:w="1367" w:type="dxa"/>
            <w:vAlign w:val="center"/>
          </w:tcPr>
          <w:p w14:paraId="4F3DB7E6"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4.03</w:t>
            </w:r>
          </w:p>
        </w:tc>
        <w:tc>
          <w:tcPr>
            <w:tcW w:w="0" w:type="auto"/>
            <w:vAlign w:val="center"/>
          </w:tcPr>
          <w:p w14:paraId="0DC4D71D"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7DCA1347" w14:textId="77777777" w:rsidTr="00DA6B97">
        <w:trPr>
          <w:cnfStyle w:val="000000010000" w:firstRow="0" w:lastRow="0" w:firstColumn="0" w:lastColumn="0" w:oddVBand="0" w:evenVBand="0" w:oddHBand="0" w:evenHBand="1"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01EFBF8B"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54</w:t>
            </w:r>
          </w:p>
        </w:tc>
        <w:tc>
          <w:tcPr>
            <w:tcW w:w="1691" w:type="dxa"/>
            <w:vAlign w:val="center"/>
          </w:tcPr>
          <w:p w14:paraId="6593EE9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77341DEC"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400.012</w:t>
            </w:r>
          </w:p>
        </w:tc>
        <w:tc>
          <w:tcPr>
            <w:tcW w:w="2234" w:type="dxa"/>
            <w:vAlign w:val="center"/>
          </w:tcPr>
          <w:p w14:paraId="256CD122"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5.9</w:t>
            </w:r>
          </w:p>
        </w:tc>
        <w:tc>
          <w:tcPr>
            <w:tcW w:w="1367" w:type="dxa"/>
            <w:vAlign w:val="center"/>
          </w:tcPr>
          <w:p w14:paraId="5A9FDC7E"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4.04</w:t>
            </w:r>
          </w:p>
        </w:tc>
        <w:tc>
          <w:tcPr>
            <w:tcW w:w="0" w:type="auto"/>
            <w:vAlign w:val="center"/>
          </w:tcPr>
          <w:p w14:paraId="41DAB12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34A5A67D"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C529842"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55</w:t>
            </w:r>
          </w:p>
        </w:tc>
        <w:tc>
          <w:tcPr>
            <w:tcW w:w="1691" w:type="dxa"/>
            <w:vAlign w:val="center"/>
          </w:tcPr>
          <w:p w14:paraId="17A7F36C"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213228BD"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400.01</w:t>
            </w:r>
          </w:p>
        </w:tc>
        <w:tc>
          <w:tcPr>
            <w:tcW w:w="2234" w:type="dxa"/>
            <w:vAlign w:val="center"/>
          </w:tcPr>
          <w:p w14:paraId="1C519E79"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w:t>
            </w:r>
          </w:p>
        </w:tc>
        <w:tc>
          <w:tcPr>
            <w:tcW w:w="1367" w:type="dxa"/>
            <w:vAlign w:val="center"/>
          </w:tcPr>
          <w:p w14:paraId="02394A33"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4.05</w:t>
            </w:r>
          </w:p>
        </w:tc>
        <w:tc>
          <w:tcPr>
            <w:tcW w:w="0" w:type="auto"/>
            <w:vAlign w:val="center"/>
          </w:tcPr>
          <w:p w14:paraId="6AE02984"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1079F09"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51F0EBCA"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56</w:t>
            </w:r>
          </w:p>
        </w:tc>
        <w:tc>
          <w:tcPr>
            <w:tcW w:w="1691" w:type="dxa"/>
            <w:vAlign w:val="center"/>
          </w:tcPr>
          <w:p w14:paraId="2292912E"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6BD861A8"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400.008</w:t>
            </w:r>
          </w:p>
        </w:tc>
        <w:tc>
          <w:tcPr>
            <w:tcW w:w="2234" w:type="dxa"/>
            <w:vAlign w:val="center"/>
          </w:tcPr>
          <w:p w14:paraId="672762F7"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6.1</w:t>
            </w:r>
          </w:p>
        </w:tc>
        <w:tc>
          <w:tcPr>
            <w:tcW w:w="1367" w:type="dxa"/>
            <w:vAlign w:val="center"/>
          </w:tcPr>
          <w:p w14:paraId="6D0C7E29"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4.06</w:t>
            </w:r>
          </w:p>
        </w:tc>
        <w:tc>
          <w:tcPr>
            <w:tcW w:w="0" w:type="auto"/>
            <w:vAlign w:val="center"/>
          </w:tcPr>
          <w:p w14:paraId="1350E255"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10A70AA7"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3C6CF309"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57</w:t>
            </w:r>
          </w:p>
        </w:tc>
        <w:tc>
          <w:tcPr>
            <w:tcW w:w="1691" w:type="dxa"/>
            <w:vAlign w:val="center"/>
          </w:tcPr>
          <w:p w14:paraId="3AB48726"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AB17F57"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400.007</w:t>
            </w:r>
          </w:p>
        </w:tc>
        <w:tc>
          <w:tcPr>
            <w:tcW w:w="2234" w:type="dxa"/>
            <w:vAlign w:val="center"/>
          </w:tcPr>
          <w:p w14:paraId="466F11D5"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6.2</w:t>
            </w:r>
          </w:p>
        </w:tc>
        <w:tc>
          <w:tcPr>
            <w:tcW w:w="1367" w:type="dxa"/>
            <w:vAlign w:val="center"/>
          </w:tcPr>
          <w:p w14:paraId="2E0C016E"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4.07</w:t>
            </w:r>
          </w:p>
        </w:tc>
        <w:tc>
          <w:tcPr>
            <w:tcW w:w="0" w:type="auto"/>
            <w:vAlign w:val="center"/>
          </w:tcPr>
          <w:p w14:paraId="1D9FA5C4"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C0BBD36"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73504FDA"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58</w:t>
            </w:r>
          </w:p>
        </w:tc>
        <w:tc>
          <w:tcPr>
            <w:tcW w:w="1691" w:type="dxa"/>
            <w:vAlign w:val="center"/>
          </w:tcPr>
          <w:p w14:paraId="6B145E52"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07736102"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400.005</w:t>
            </w:r>
          </w:p>
        </w:tc>
        <w:tc>
          <w:tcPr>
            <w:tcW w:w="2234" w:type="dxa"/>
            <w:vAlign w:val="center"/>
          </w:tcPr>
          <w:p w14:paraId="705D4EE2"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6.3</w:t>
            </w:r>
          </w:p>
        </w:tc>
        <w:tc>
          <w:tcPr>
            <w:tcW w:w="1367" w:type="dxa"/>
            <w:vAlign w:val="center"/>
          </w:tcPr>
          <w:p w14:paraId="46A8270B"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4.08</w:t>
            </w:r>
          </w:p>
        </w:tc>
        <w:tc>
          <w:tcPr>
            <w:tcW w:w="0" w:type="auto"/>
            <w:vAlign w:val="center"/>
          </w:tcPr>
          <w:p w14:paraId="3BEE9D0D"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E35EA69" w14:textId="77777777" w:rsidTr="00DA6B9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79669103"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59</w:t>
            </w:r>
          </w:p>
        </w:tc>
        <w:tc>
          <w:tcPr>
            <w:tcW w:w="1691" w:type="dxa"/>
            <w:vAlign w:val="center"/>
          </w:tcPr>
          <w:p w14:paraId="6ED61C78"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270F1584"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400.005</w:t>
            </w:r>
          </w:p>
        </w:tc>
        <w:tc>
          <w:tcPr>
            <w:tcW w:w="2234" w:type="dxa"/>
            <w:vAlign w:val="center"/>
          </w:tcPr>
          <w:p w14:paraId="08B92E6A"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6.4</w:t>
            </w:r>
          </w:p>
        </w:tc>
        <w:tc>
          <w:tcPr>
            <w:tcW w:w="1367" w:type="dxa"/>
            <w:vAlign w:val="center"/>
          </w:tcPr>
          <w:p w14:paraId="43365A98"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4.09</w:t>
            </w:r>
          </w:p>
        </w:tc>
        <w:tc>
          <w:tcPr>
            <w:tcW w:w="0" w:type="auto"/>
            <w:vAlign w:val="center"/>
          </w:tcPr>
          <w:p w14:paraId="173E5B01"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870CBDD"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056EAF11"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60</w:t>
            </w:r>
          </w:p>
        </w:tc>
        <w:tc>
          <w:tcPr>
            <w:tcW w:w="1691" w:type="dxa"/>
            <w:vAlign w:val="center"/>
          </w:tcPr>
          <w:p w14:paraId="023EC864"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D9A540F"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400.004</w:t>
            </w:r>
          </w:p>
        </w:tc>
        <w:tc>
          <w:tcPr>
            <w:tcW w:w="2234" w:type="dxa"/>
            <w:vAlign w:val="center"/>
          </w:tcPr>
          <w:p w14:paraId="649791F9"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6.5</w:t>
            </w:r>
          </w:p>
        </w:tc>
        <w:tc>
          <w:tcPr>
            <w:tcW w:w="1367" w:type="dxa"/>
            <w:vAlign w:val="center"/>
          </w:tcPr>
          <w:p w14:paraId="25C7FC16"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4.10</w:t>
            </w:r>
          </w:p>
        </w:tc>
        <w:tc>
          <w:tcPr>
            <w:tcW w:w="0" w:type="auto"/>
            <w:vAlign w:val="center"/>
          </w:tcPr>
          <w:p w14:paraId="041EB0C9"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345CC236"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0A49A3A5"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61</w:t>
            </w:r>
          </w:p>
        </w:tc>
        <w:tc>
          <w:tcPr>
            <w:tcW w:w="1691" w:type="dxa"/>
            <w:vAlign w:val="center"/>
          </w:tcPr>
          <w:p w14:paraId="4617B9EC"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1744696E"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400.003</w:t>
            </w:r>
          </w:p>
        </w:tc>
        <w:tc>
          <w:tcPr>
            <w:tcW w:w="2234" w:type="dxa"/>
            <w:vAlign w:val="center"/>
          </w:tcPr>
          <w:p w14:paraId="368D5A82"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6.6</w:t>
            </w:r>
          </w:p>
        </w:tc>
        <w:tc>
          <w:tcPr>
            <w:tcW w:w="1367" w:type="dxa"/>
            <w:vAlign w:val="center"/>
          </w:tcPr>
          <w:p w14:paraId="67D5F3E2"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4.11</w:t>
            </w:r>
          </w:p>
        </w:tc>
        <w:tc>
          <w:tcPr>
            <w:tcW w:w="0" w:type="auto"/>
            <w:vAlign w:val="center"/>
          </w:tcPr>
          <w:p w14:paraId="15FA09F5"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7D806645"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65937306"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62</w:t>
            </w:r>
          </w:p>
        </w:tc>
        <w:tc>
          <w:tcPr>
            <w:tcW w:w="1691" w:type="dxa"/>
            <w:vAlign w:val="center"/>
          </w:tcPr>
          <w:p w14:paraId="64B08C1D"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63FC13B1"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400.002</w:t>
            </w:r>
          </w:p>
        </w:tc>
        <w:tc>
          <w:tcPr>
            <w:tcW w:w="2234" w:type="dxa"/>
            <w:vAlign w:val="center"/>
          </w:tcPr>
          <w:p w14:paraId="588C615D"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6.7</w:t>
            </w:r>
          </w:p>
        </w:tc>
        <w:tc>
          <w:tcPr>
            <w:tcW w:w="1367" w:type="dxa"/>
            <w:vAlign w:val="center"/>
          </w:tcPr>
          <w:p w14:paraId="1C80147D"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4.12</w:t>
            </w:r>
          </w:p>
        </w:tc>
        <w:tc>
          <w:tcPr>
            <w:tcW w:w="0" w:type="auto"/>
            <w:vAlign w:val="center"/>
          </w:tcPr>
          <w:p w14:paraId="789EC1DE"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5D7180B"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1E05263"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63</w:t>
            </w:r>
          </w:p>
        </w:tc>
        <w:tc>
          <w:tcPr>
            <w:tcW w:w="1691" w:type="dxa"/>
            <w:vAlign w:val="center"/>
          </w:tcPr>
          <w:p w14:paraId="55C57A67"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13F5A47A"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400.002</w:t>
            </w:r>
          </w:p>
        </w:tc>
        <w:tc>
          <w:tcPr>
            <w:tcW w:w="2234" w:type="dxa"/>
            <w:vAlign w:val="center"/>
          </w:tcPr>
          <w:p w14:paraId="51B394BE"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6.8</w:t>
            </w:r>
          </w:p>
        </w:tc>
        <w:tc>
          <w:tcPr>
            <w:tcW w:w="1367" w:type="dxa"/>
            <w:vAlign w:val="center"/>
          </w:tcPr>
          <w:p w14:paraId="715E0E3E"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4.13</w:t>
            </w:r>
          </w:p>
        </w:tc>
        <w:tc>
          <w:tcPr>
            <w:tcW w:w="0" w:type="auto"/>
            <w:vAlign w:val="center"/>
          </w:tcPr>
          <w:p w14:paraId="40555CD4"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6C3488D6" w14:textId="77777777" w:rsidTr="00DA6B97">
        <w:trPr>
          <w:cnfStyle w:val="000000010000" w:firstRow="0" w:lastRow="0" w:firstColumn="0" w:lastColumn="0" w:oddVBand="0" w:evenVBand="0" w:oddHBand="0" w:evenHBand="1"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7C22E78"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64</w:t>
            </w:r>
          </w:p>
        </w:tc>
        <w:tc>
          <w:tcPr>
            <w:tcW w:w="1691" w:type="dxa"/>
            <w:vAlign w:val="center"/>
          </w:tcPr>
          <w:p w14:paraId="7F7D8E94"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0ED3AD91"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400.002</w:t>
            </w:r>
          </w:p>
        </w:tc>
        <w:tc>
          <w:tcPr>
            <w:tcW w:w="2234" w:type="dxa"/>
            <w:vAlign w:val="center"/>
          </w:tcPr>
          <w:p w14:paraId="69B6596F"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6.9</w:t>
            </w:r>
          </w:p>
        </w:tc>
        <w:tc>
          <w:tcPr>
            <w:tcW w:w="1367" w:type="dxa"/>
            <w:vAlign w:val="center"/>
          </w:tcPr>
          <w:p w14:paraId="1391D54A"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4.14</w:t>
            </w:r>
          </w:p>
        </w:tc>
        <w:tc>
          <w:tcPr>
            <w:tcW w:w="0" w:type="auto"/>
            <w:vAlign w:val="center"/>
          </w:tcPr>
          <w:p w14:paraId="5CB022D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71B60120"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36725C93"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65</w:t>
            </w:r>
          </w:p>
        </w:tc>
        <w:tc>
          <w:tcPr>
            <w:tcW w:w="1691" w:type="dxa"/>
            <w:vAlign w:val="center"/>
          </w:tcPr>
          <w:p w14:paraId="5C563D5B"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737CB09C"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400.001</w:t>
            </w:r>
          </w:p>
        </w:tc>
        <w:tc>
          <w:tcPr>
            <w:tcW w:w="2234" w:type="dxa"/>
            <w:vAlign w:val="center"/>
          </w:tcPr>
          <w:p w14:paraId="119047BC"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w:t>
            </w:r>
          </w:p>
        </w:tc>
        <w:tc>
          <w:tcPr>
            <w:tcW w:w="1367" w:type="dxa"/>
            <w:vAlign w:val="center"/>
          </w:tcPr>
          <w:p w14:paraId="671CC2E6"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4.15</w:t>
            </w:r>
          </w:p>
        </w:tc>
        <w:tc>
          <w:tcPr>
            <w:tcW w:w="0" w:type="auto"/>
            <w:vAlign w:val="center"/>
          </w:tcPr>
          <w:p w14:paraId="556DD5F5"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2B625D3"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6E5622C1"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66</w:t>
            </w:r>
          </w:p>
        </w:tc>
        <w:tc>
          <w:tcPr>
            <w:tcW w:w="1691" w:type="dxa"/>
            <w:vAlign w:val="center"/>
          </w:tcPr>
          <w:p w14:paraId="7980494F"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49895E00"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400.001</w:t>
            </w:r>
          </w:p>
        </w:tc>
        <w:tc>
          <w:tcPr>
            <w:tcW w:w="2234" w:type="dxa"/>
            <w:vAlign w:val="center"/>
          </w:tcPr>
          <w:p w14:paraId="35E7FB0B"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7.1</w:t>
            </w:r>
          </w:p>
        </w:tc>
        <w:tc>
          <w:tcPr>
            <w:tcW w:w="1367" w:type="dxa"/>
            <w:vAlign w:val="center"/>
          </w:tcPr>
          <w:p w14:paraId="1F96B50E"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4.16</w:t>
            </w:r>
          </w:p>
        </w:tc>
        <w:tc>
          <w:tcPr>
            <w:tcW w:w="0" w:type="auto"/>
            <w:vAlign w:val="center"/>
          </w:tcPr>
          <w:p w14:paraId="73ACAEAD"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7C78EE92"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60D5D69C"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67</w:t>
            </w:r>
          </w:p>
        </w:tc>
        <w:tc>
          <w:tcPr>
            <w:tcW w:w="1691" w:type="dxa"/>
            <w:vAlign w:val="center"/>
          </w:tcPr>
          <w:p w14:paraId="0696F90A"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68DCAA5B"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400.001</w:t>
            </w:r>
          </w:p>
        </w:tc>
        <w:tc>
          <w:tcPr>
            <w:tcW w:w="2234" w:type="dxa"/>
            <w:vAlign w:val="center"/>
          </w:tcPr>
          <w:p w14:paraId="748047F6"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7.2</w:t>
            </w:r>
          </w:p>
        </w:tc>
        <w:tc>
          <w:tcPr>
            <w:tcW w:w="1367" w:type="dxa"/>
            <w:vAlign w:val="center"/>
          </w:tcPr>
          <w:p w14:paraId="78559F93"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4.17</w:t>
            </w:r>
          </w:p>
        </w:tc>
        <w:tc>
          <w:tcPr>
            <w:tcW w:w="0" w:type="auto"/>
            <w:vAlign w:val="center"/>
          </w:tcPr>
          <w:p w14:paraId="07D7CA4F"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0D48DD4A"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66547E2"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68</w:t>
            </w:r>
          </w:p>
        </w:tc>
        <w:tc>
          <w:tcPr>
            <w:tcW w:w="1691" w:type="dxa"/>
            <w:vAlign w:val="center"/>
          </w:tcPr>
          <w:p w14:paraId="368371DC"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6BB3C6B5"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400.001</w:t>
            </w:r>
          </w:p>
        </w:tc>
        <w:tc>
          <w:tcPr>
            <w:tcW w:w="2234" w:type="dxa"/>
            <w:vAlign w:val="center"/>
          </w:tcPr>
          <w:p w14:paraId="6ADAFA06"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7.3</w:t>
            </w:r>
          </w:p>
        </w:tc>
        <w:tc>
          <w:tcPr>
            <w:tcW w:w="1367" w:type="dxa"/>
            <w:vAlign w:val="center"/>
          </w:tcPr>
          <w:p w14:paraId="6DB6A426"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4.18</w:t>
            </w:r>
          </w:p>
        </w:tc>
        <w:tc>
          <w:tcPr>
            <w:tcW w:w="0" w:type="auto"/>
            <w:vAlign w:val="center"/>
          </w:tcPr>
          <w:p w14:paraId="12C43C45"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58D94319" w14:textId="77777777" w:rsidTr="00DA6B9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3F5E1887"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69</w:t>
            </w:r>
          </w:p>
        </w:tc>
        <w:tc>
          <w:tcPr>
            <w:tcW w:w="1691" w:type="dxa"/>
            <w:vAlign w:val="center"/>
          </w:tcPr>
          <w:p w14:paraId="17DFD92C"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019B3691"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400.001</w:t>
            </w:r>
          </w:p>
        </w:tc>
        <w:tc>
          <w:tcPr>
            <w:tcW w:w="2234" w:type="dxa"/>
            <w:vAlign w:val="center"/>
          </w:tcPr>
          <w:p w14:paraId="3A891A63"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7.4</w:t>
            </w:r>
          </w:p>
        </w:tc>
        <w:tc>
          <w:tcPr>
            <w:tcW w:w="1367" w:type="dxa"/>
            <w:vAlign w:val="center"/>
          </w:tcPr>
          <w:p w14:paraId="38C62D45"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4.19</w:t>
            </w:r>
          </w:p>
        </w:tc>
        <w:tc>
          <w:tcPr>
            <w:tcW w:w="0" w:type="auto"/>
            <w:vAlign w:val="center"/>
          </w:tcPr>
          <w:p w14:paraId="25C38530"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3721C1C"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21F00CEC"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70</w:t>
            </w:r>
          </w:p>
        </w:tc>
        <w:tc>
          <w:tcPr>
            <w:tcW w:w="1691" w:type="dxa"/>
            <w:vAlign w:val="center"/>
          </w:tcPr>
          <w:p w14:paraId="112C705C"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70DF3CDB"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3F2E89AE"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7.5</w:t>
            </w:r>
          </w:p>
        </w:tc>
        <w:tc>
          <w:tcPr>
            <w:tcW w:w="1367" w:type="dxa"/>
            <w:vAlign w:val="center"/>
          </w:tcPr>
          <w:p w14:paraId="7764B63E"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w:t>
            </w:r>
          </w:p>
        </w:tc>
        <w:tc>
          <w:tcPr>
            <w:tcW w:w="0" w:type="auto"/>
            <w:vAlign w:val="center"/>
          </w:tcPr>
          <w:p w14:paraId="6DB06726"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1701A59"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6BAD2906"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71</w:t>
            </w:r>
          </w:p>
        </w:tc>
        <w:tc>
          <w:tcPr>
            <w:tcW w:w="1691" w:type="dxa"/>
            <w:vAlign w:val="center"/>
          </w:tcPr>
          <w:p w14:paraId="6D0BB6A0"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756A043E"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7F31C2EB"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7.6</w:t>
            </w:r>
          </w:p>
        </w:tc>
        <w:tc>
          <w:tcPr>
            <w:tcW w:w="1367" w:type="dxa"/>
            <w:vAlign w:val="center"/>
          </w:tcPr>
          <w:p w14:paraId="330FB013"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4.21</w:t>
            </w:r>
          </w:p>
        </w:tc>
        <w:tc>
          <w:tcPr>
            <w:tcW w:w="0" w:type="auto"/>
            <w:vAlign w:val="center"/>
          </w:tcPr>
          <w:p w14:paraId="7BE2A8BB"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3A259DEC"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04AFB176"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72</w:t>
            </w:r>
          </w:p>
        </w:tc>
        <w:tc>
          <w:tcPr>
            <w:tcW w:w="1691" w:type="dxa"/>
            <w:vAlign w:val="center"/>
          </w:tcPr>
          <w:p w14:paraId="6337A946"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6965BF1D"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7F61AFD2"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7.7</w:t>
            </w:r>
          </w:p>
        </w:tc>
        <w:tc>
          <w:tcPr>
            <w:tcW w:w="1367" w:type="dxa"/>
            <w:vAlign w:val="center"/>
          </w:tcPr>
          <w:p w14:paraId="61A307E5"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4.22</w:t>
            </w:r>
          </w:p>
        </w:tc>
        <w:tc>
          <w:tcPr>
            <w:tcW w:w="0" w:type="auto"/>
            <w:vAlign w:val="center"/>
          </w:tcPr>
          <w:p w14:paraId="4672B8BA"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339E502E"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50284538"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73</w:t>
            </w:r>
          </w:p>
        </w:tc>
        <w:tc>
          <w:tcPr>
            <w:tcW w:w="1691" w:type="dxa"/>
            <w:vAlign w:val="center"/>
          </w:tcPr>
          <w:p w14:paraId="33F4510F"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ED66C83"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430DC30B"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7.8</w:t>
            </w:r>
          </w:p>
        </w:tc>
        <w:tc>
          <w:tcPr>
            <w:tcW w:w="1367" w:type="dxa"/>
            <w:vAlign w:val="center"/>
          </w:tcPr>
          <w:p w14:paraId="02005497"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4.23</w:t>
            </w:r>
          </w:p>
        </w:tc>
        <w:tc>
          <w:tcPr>
            <w:tcW w:w="0" w:type="auto"/>
            <w:vAlign w:val="center"/>
          </w:tcPr>
          <w:p w14:paraId="61B9E54B"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6F6949A" w14:textId="77777777" w:rsidTr="00DA6B97">
        <w:trPr>
          <w:cnfStyle w:val="000000010000" w:firstRow="0" w:lastRow="0" w:firstColumn="0" w:lastColumn="0" w:oddVBand="0" w:evenVBand="0" w:oddHBand="0" w:evenHBand="1"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5B76CEB3"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74</w:t>
            </w:r>
          </w:p>
        </w:tc>
        <w:tc>
          <w:tcPr>
            <w:tcW w:w="1691" w:type="dxa"/>
            <w:vAlign w:val="center"/>
          </w:tcPr>
          <w:p w14:paraId="77E488A2"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155AA65D"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51AD0CD5"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7.9</w:t>
            </w:r>
          </w:p>
        </w:tc>
        <w:tc>
          <w:tcPr>
            <w:tcW w:w="1367" w:type="dxa"/>
            <w:vAlign w:val="center"/>
          </w:tcPr>
          <w:p w14:paraId="76D2396B"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4.24</w:t>
            </w:r>
          </w:p>
        </w:tc>
        <w:tc>
          <w:tcPr>
            <w:tcW w:w="0" w:type="auto"/>
            <w:vAlign w:val="center"/>
          </w:tcPr>
          <w:p w14:paraId="79F1A93D"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D9D87DB"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7CAFB321"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75</w:t>
            </w:r>
          </w:p>
        </w:tc>
        <w:tc>
          <w:tcPr>
            <w:tcW w:w="1691" w:type="dxa"/>
            <w:vAlign w:val="center"/>
          </w:tcPr>
          <w:p w14:paraId="7B77FB5C"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44F2FAB9"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38896040"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w:t>
            </w:r>
          </w:p>
        </w:tc>
        <w:tc>
          <w:tcPr>
            <w:tcW w:w="1367" w:type="dxa"/>
            <w:vAlign w:val="center"/>
          </w:tcPr>
          <w:p w14:paraId="093E5750"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4.25</w:t>
            </w:r>
          </w:p>
        </w:tc>
        <w:tc>
          <w:tcPr>
            <w:tcW w:w="0" w:type="auto"/>
            <w:vAlign w:val="center"/>
          </w:tcPr>
          <w:p w14:paraId="37A8464B"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3E31E05E"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2F71C9E1"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76</w:t>
            </w:r>
          </w:p>
        </w:tc>
        <w:tc>
          <w:tcPr>
            <w:tcW w:w="1691" w:type="dxa"/>
            <w:vAlign w:val="center"/>
          </w:tcPr>
          <w:p w14:paraId="3B5A971A"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1D639C89"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1178F051"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8.1</w:t>
            </w:r>
          </w:p>
        </w:tc>
        <w:tc>
          <w:tcPr>
            <w:tcW w:w="1367" w:type="dxa"/>
            <w:vAlign w:val="center"/>
          </w:tcPr>
          <w:p w14:paraId="67A7FDE8"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4.26</w:t>
            </w:r>
          </w:p>
        </w:tc>
        <w:tc>
          <w:tcPr>
            <w:tcW w:w="0" w:type="auto"/>
            <w:vAlign w:val="center"/>
          </w:tcPr>
          <w:p w14:paraId="32C4AD1C"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868027F"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1A793DC8"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77</w:t>
            </w:r>
          </w:p>
        </w:tc>
        <w:tc>
          <w:tcPr>
            <w:tcW w:w="1691" w:type="dxa"/>
            <w:vAlign w:val="center"/>
          </w:tcPr>
          <w:p w14:paraId="3843EE02"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210EA017"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49205245"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8.20</w:t>
            </w:r>
          </w:p>
        </w:tc>
        <w:tc>
          <w:tcPr>
            <w:tcW w:w="1367" w:type="dxa"/>
            <w:vAlign w:val="center"/>
          </w:tcPr>
          <w:p w14:paraId="7800F894"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4.27</w:t>
            </w:r>
          </w:p>
        </w:tc>
        <w:tc>
          <w:tcPr>
            <w:tcW w:w="0" w:type="auto"/>
            <w:vAlign w:val="center"/>
          </w:tcPr>
          <w:p w14:paraId="584D4BF6"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6CFC8224"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39348BB8"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78</w:t>
            </w:r>
          </w:p>
        </w:tc>
        <w:tc>
          <w:tcPr>
            <w:tcW w:w="1691" w:type="dxa"/>
            <w:vAlign w:val="center"/>
          </w:tcPr>
          <w:p w14:paraId="2FE0D38F"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5F20D3E3"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096D9B7C"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8.3</w:t>
            </w:r>
          </w:p>
        </w:tc>
        <w:tc>
          <w:tcPr>
            <w:tcW w:w="1367" w:type="dxa"/>
            <w:vAlign w:val="center"/>
          </w:tcPr>
          <w:p w14:paraId="4CF2ACBA"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4.28</w:t>
            </w:r>
          </w:p>
        </w:tc>
        <w:tc>
          <w:tcPr>
            <w:tcW w:w="0" w:type="auto"/>
            <w:vAlign w:val="center"/>
          </w:tcPr>
          <w:p w14:paraId="14D93CC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342D2E8E" w14:textId="77777777" w:rsidTr="00DA6B9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2E198A9A"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79</w:t>
            </w:r>
          </w:p>
        </w:tc>
        <w:tc>
          <w:tcPr>
            <w:tcW w:w="1691" w:type="dxa"/>
            <w:vAlign w:val="center"/>
          </w:tcPr>
          <w:p w14:paraId="24E70299"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4D5B7A74"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497589EF"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8.4</w:t>
            </w:r>
          </w:p>
        </w:tc>
        <w:tc>
          <w:tcPr>
            <w:tcW w:w="1367" w:type="dxa"/>
            <w:vAlign w:val="center"/>
          </w:tcPr>
          <w:p w14:paraId="3D396ED7"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4.29</w:t>
            </w:r>
          </w:p>
        </w:tc>
        <w:tc>
          <w:tcPr>
            <w:tcW w:w="0" w:type="auto"/>
            <w:vAlign w:val="center"/>
          </w:tcPr>
          <w:p w14:paraId="5F5DFFDA"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08D31889"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445FC7B1"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80</w:t>
            </w:r>
          </w:p>
        </w:tc>
        <w:tc>
          <w:tcPr>
            <w:tcW w:w="1691" w:type="dxa"/>
            <w:vAlign w:val="center"/>
          </w:tcPr>
          <w:p w14:paraId="297C9D6E"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2CB04D6B"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0296CE27"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8.5</w:t>
            </w:r>
          </w:p>
        </w:tc>
        <w:tc>
          <w:tcPr>
            <w:tcW w:w="1367" w:type="dxa"/>
            <w:vAlign w:val="center"/>
          </w:tcPr>
          <w:p w14:paraId="6E6F5E32"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4.30</w:t>
            </w:r>
          </w:p>
        </w:tc>
        <w:tc>
          <w:tcPr>
            <w:tcW w:w="0" w:type="auto"/>
            <w:vAlign w:val="center"/>
          </w:tcPr>
          <w:p w14:paraId="417D8E9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4AF48B0"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2560FAAA"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81</w:t>
            </w:r>
          </w:p>
        </w:tc>
        <w:tc>
          <w:tcPr>
            <w:tcW w:w="1691" w:type="dxa"/>
            <w:vAlign w:val="center"/>
          </w:tcPr>
          <w:p w14:paraId="147D1CC2"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1EC4FF84"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068B37E9"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8.6</w:t>
            </w:r>
          </w:p>
        </w:tc>
        <w:tc>
          <w:tcPr>
            <w:tcW w:w="1367" w:type="dxa"/>
            <w:vAlign w:val="center"/>
          </w:tcPr>
          <w:p w14:paraId="25EC87AA"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4.31</w:t>
            </w:r>
          </w:p>
        </w:tc>
        <w:tc>
          <w:tcPr>
            <w:tcW w:w="0" w:type="auto"/>
            <w:vAlign w:val="center"/>
          </w:tcPr>
          <w:p w14:paraId="7E1D4A10"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5D17660A"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138471F7"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82</w:t>
            </w:r>
          </w:p>
        </w:tc>
        <w:tc>
          <w:tcPr>
            <w:tcW w:w="1691" w:type="dxa"/>
            <w:vAlign w:val="center"/>
          </w:tcPr>
          <w:p w14:paraId="5B14C507"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46D7958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578F4849"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8.70</w:t>
            </w:r>
          </w:p>
        </w:tc>
        <w:tc>
          <w:tcPr>
            <w:tcW w:w="1367" w:type="dxa"/>
            <w:vAlign w:val="center"/>
          </w:tcPr>
          <w:p w14:paraId="2ED4EADE"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4.32</w:t>
            </w:r>
          </w:p>
        </w:tc>
        <w:tc>
          <w:tcPr>
            <w:tcW w:w="0" w:type="auto"/>
            <w:vAlign w:val="center"/>
          </w:tcPr>
          <w:p w14:paraId="39431207"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5176C0F"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65B2831E"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83</w:t>
            </w:r>
          </w:p>
        </w:tc>
        <w:tc>
          <w:tcPr>
            <w:tcW w:w="1691" w:type="dxa"/>
            <w:vAlign w:val="center"/>
          </w:tcPr>
          <w:p w14:paraId="0C5D0EE9"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6911C188"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693A63C8"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8.8</w:t>
            </w:r>
          </w:p>
        </w:tc>
        <w:tc>
          <w:tcPr>
            <w:tcW w:w="1367" w:type="dxa"/>
            <w:vAlign w:val="center"/>
          </w:tcPr>
          <w:p w14:paraId="0012E6A6"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4.33</w:t>
            </w:r>
          </w:p>
        </w:tc>
        <w:tc>
          <w:tcPr>
            <w:tcW w:w="0" w:type="auto"/>
            <w:vAlign w:val="center"/>
          </w:tcPr>
          <w:p w14:paraId="70270C80"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618AF10A" w14:textId="77777777" w:rsidTr="00DA6B97">
        <w:trPr>
          <w:cnfStyle w:val="000000010000" w:firstRow="0" w:lastRow="0" w:firstColumn="0" w:lastColumn="0" w:oddVBand="0" w:evenVBand="0" w:oddHBand="0" w:evenHBand="1"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0E994FBF"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84</w:t>
            </w:r>
          </w:p>
        </w:tc>
        <w:tc>
          <w:tcPr>
            <w:tcW w:w="1691" w:type="dxa"/>
            <w:vAlign w:val="center"/>
          </w:tcPr>
          <w:p w14:paraId="2A951320"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340B8A1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39BC870B"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8.9</w:t>
            </w:r>
          </w:p>
        </w:tc>
        <w:tc>
          <w:tcPr>
            <w:tcW w:w="1367" w:type="dxa"/>
            <w:vAlign w:val="center"/>
          </w:tcPr>
          <w:p w14:paraId="109574CF"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4.34</w:t>
            </w:r>
          </w:p>
        </w:tc>
        <w:tc>
          <w:tcPr>
            <w:tcW w:w="0" w:type="auto"/>
            <w:vAlign w:val="center"/>
          </w:tcPr>
          <w:p w14:paraId="50AEEB6F"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20D75B66"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2A4E062B"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85</w:t>
            </w:r>
          </w:p>
        </w:tc>
        <w:tc>
          <w:tcPr>
            <w:tcW w:w="1691" w:type="dxa"/>
            <w:vAlign w:val="center"/>
          </w:tcPr>
          <w:p w14:paraId="0E4F6AED"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17C5CEA2"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1A94C9BC"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9</w:t>
            </w:r>
          </w:p>
        </w:tc>
        <w:tc>
          <w:tcPr>
            <w:tcW w:w="1367" w:type="dxa"/>
            <w:vAlign w:val="center"/>
          </w:tcPr>
          <w:p w14:paraId="590C0391"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4.35</w:t>
            </w:r>
          </w:p>
        </w:tc>
        <w:tc>
          <w:tcPr>
            <w:tcW w:w="0" w:type="auto"/>
            <w:vAlign w:val="center"/>
          </w:tcPr>
          <w:p w14:paraId="3CF1BC73"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241CFD9" w14:textId="77777777" w:rsidTr="00DA6B97">
        <w:trPr>
          <w:cnfStyle w:val="000000010000" w:firstRow="0" w:lastRow="0" w:firstColumn="0" w:lastColumn="0" w:oddVBand="0" w:evenVBand="0" w:oddHBand="0" w:evenHBand="1"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00DA26CF"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86</w:t>
            </w:r>
          </w:p>
        </w:tc>
        <w:tc>
          <w:tcPr>
            <w:tcW w:w="1691" w:type="dxa"/>
            <w:vAlign w:val="center"/>
          </w:tcPr>
          <w:p w14:paraId="4C0F8301"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0A2192DC"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450BCA87"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9.1</w:t>
            </w:r>
          </w:p>
        </w:tc>
        <w:tc>
          <w:tcPr>
            <w:tcW w:w="1367" w:type="dxa"/>
            <w:vAlign w:val="center"/>
          </w:tcPr>
          <w:p w14:paraId="70657741" w14:textId="77777777" w:rsidR="003E29D0" w:rsidRPr="003E29D0" w:rsidRDefault="003E29D0" w:rsidP="0042654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4.36</w:t>
            </w:r>
          </w:p>
        </w:tc>
        <w:tc>
          <w:tcPr>
            <w:tcW w:w="0" w:type="auto"/>
            <w:vAlign w:val="center"/>
          </w:tcPr>
          <w:p w14:paraId="7F9CED20" w14:textId="77777777" w:rsidR="003E29D0" w:rsidRPr="003E29D0" w:rsidRDefault="003E29D0" w:rsidP="0042654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r w:rsidR="003E29D0" w:rsidRPr="003E29D0" w14:paraId="48B37F00" w14:textId="77777777" w:rsidTr="00DA6B97">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1117" w:type="dxa"/>
            <w:vAlign w:val="center"/>
          </w:tcPr>
          <w:p w14:paraId="71CF8EF9" w14:textId="77777777" w:rsidR="003E29D0" w:rsidRPr="003E29D0" w:rsidRDefault="003E29D0" w:rsidP="00426542">
            <w:pPr>
              <w:spacing w:after="0" w:line="240" w:lineRule="auto"/>
              <w:jc w:val="center"/>
              <w:rPr>
                <w:rFonts w:asciiTheme="majorBidi" w:hAnsiTheme="majorBidi"/>
                <w:sz w:val="16"/>
                <w:szCs w:val="16"/>
                <w:rtl/>
              </w:rPr>
            </w:pPr>
            <w:r w:rsidRPr="003E29D0">
              <w:rPr>
                <w:rFonts w:asciiTheme="majorBidi" w:hAnsiTheme="majorBidi"/>
                <w:sz w:val="16"/>
                <w:szCs w:val="16"/>
                <w:rtl/>
              </w:rPr>
              <w:t>87</w:t>
            </w:r>
          </w:p>
        </w:tc>
        <w:tc>
          <w:tcPr>
            <w:tcW w:w="1691" w:type="dxa"/>
            <w:vAlign w:val="center"/>
          </w:tcPr>
          <w:p w14:paraId="42ACC9D0"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c>
          <w:tcPr>
            <w:tcW w:w="1611" w:type="dxa"/>
            <w:vAlign w:val="center"/>
          </w:tcPr>
          <w:p w14:paraId="79C70501"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400</w:t>
            </w:r>
          </w:p>
        </w:tc>
        <w:tc>
          <w:tcPr>
            <w:tcW w:w="2234" w:type="dxa"/>
            <w:vAlign w:val="center"/>
          </w:tcPr>
          <w:p w14:paraId="6317EC66"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9.2</w:t>
            </w:r>
          </w:p>
        </w:tc>
        <w:tc>
          <w:tcPr>
            <w:tcW w:w="1367" w:type="dxa"/>
            <w:vAlign w:val="center"/>
          </w:tcPr>
          <w:p w14:paraId="27D4FAC5" w14:textId="77777777" w:rsidR="003E29D0" w:rsidRPr="003E29D0" w:rsidRDefault="003E29D0" w:rsidP="0042654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4.37</w:t>
            </w:r>
          </w:p>
        </w:tc>
        <w:tc>
          <w:tcPr>
            <w:tcW w:w="0" w:type="auto"/>
            <w:vAlign w:val="center"/>
          </w:tcPr>
          <w:p w14:paraId="30A518C1" w14:textId="77777777" w:rsidR="003E29D0" w:rsidRPr="003E29D0" w:rsidRDefault="003E29D0" w:rsidP="004265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3E29D0">
              <w:rPr>
                <w:rFonts w:asciiTheme="majorBidi" w:hAnsiTheme="majorBidi" w:cstheme="majorBidi"/>
                <w:sz w:val="16"/>
                <w:szCs w:val="16"/>
                <w:rtl/>
              </w:rPr>
              <w:t>0</w:t>
            </w:r>
          </w:p>
        </w:tc>
      </w:tr>
    </w:tbl>
    <w:p w14:paraId="291C0981" w14:textId="77777777" w:rsidR="00867583" w:rsidRDefault="00867583" w:rsidP="00426542">
      <w:pPr>
        <w:pStyle w:val="Heading4"/>
        <w:spacing w:before="0" w:beforeAutospacing="0" w:after="0" w:afterAutospacing="0"/>
        <w:jc w:val="both"/>
        <w:rPr>
          <w:rStyle w:val="Strong"/>
          <w:b/>
          <w:bCs/>
          <w:sz w:val="20"/>
          <w:szCs w:val="20"/>
        </w:rPr>
      </w:pPr>
    </w:p>
    <w:p w14:paraId="33A55FEC" w14:textId="77777777" w:rsidR="009167F8" w:rsidRDefault="009167F8" w:rsidP="00426542">
      <w:pPr>
        <w:pStyle w:val="Heading4"/>
        <w:spacing w:before="0" w:beforeAutospacing="0" w:after="0" w:afterAutospacing="0"/>
        <w:jc w:val="both"/>
        <w:rPr>
          <w:rStyle w:val="Strong"/>
          <w:b/>
          <w:bCs/>
          <w:sz w:val="20"/>
          <w:szCs w:val="20"/>
        </w:rPr>
      </w:pPr>
    </w:p>
    <w:p w14:paraId="6A5DB434" w14:textId="77777777" w:rsidR="00916B10" w:rsidRPr="00916B10" w:rsidRDefault="00916B10" w:rsidP="00426542">
      <w:pPr>
        <w:pStyle w:val="Heading4"/>
        <w:spacing w:before="0" w:beforeAutospacing="0" w:after="0" w:afterAutospacing="0"/>
        <w:jc w:val="both"/>
        <w:rPr>
          <w:sz w:val="20"/>
          <w:szCs w:val="20"/>
        </w:rPr>
      </w:pPr>
      <w:r w:rsidRPr="00916B10">
        <w:rPr>
          <w:rStyle w:val="Strong"/>
          <w:b/>
          <w:bCs/>
          <w:sz w:val="20"/>
          <w:szCs w:val="20"/>
        </w:rPr>
        <w:t>4.</w:t>
      </w:r>
      <w:r w:rsidR="00DE4E70">
        <w:rPr>
          <w:rStyle w:val="Strong"/>
          <w:b/>
          <w:bCs/>
          <w:sz w:val="20"/>
          <w:szCs w:val="20"/>
        </w:rPr>
        <w:t>4</w:t>
      </w:r>
      <w:r w:rsidRPr="00916B10">
        <w:rPr>
          <w:rStyle w:val="Strong"/>
          <w:b/>
          <w:bCs/>
          <w:sz w:val="20"/>
          <w:szCs w:val="20"/>
        </w:rPr>
        <w:t xml:space="preserve"> Specific Absorption Rate (SAR) and Frequency Relationship</w:t>
      </w:r>
    </w:p>
    <w:p w14:paraId="27D71612" w14:textId="77777777" w:rsidR="0079583A" w:rsidRPr="0079583A" w:rsidRDefault="0079583A" w:rsidP="00426542">
      <w:pPr>
        <w:pStyle w:val="NormalWeb"/>
        <w:spacing w:before="0" w:beforeAutospacing="0" w:after="0" w:afterAutospacing="0"/>
        <w:jc w:val="both"/>
        <w:rPr>
          <w:sz w:val="20"/>
          <w:szCs w:val="20"/>
        </w:rPr>
      </w:pPr>
      <w:r w:rsidRPr="0079583A">
        <w:rPr>
          <w:sz w:val="20"/>
          <w:szCs w:val="20"/>
        </w:rPr>
        <w:t>During microwave thermal ablation, electromagnetic waves propagate through biological tissues, with energy absorption primarily governed by the tissue's dielectric properties. A key parameter in this process is the Specific Absorption Rate (SAR), defined as the absorbed power density normalized by tissue density.</w:t>
      </w:r>
    </w:p>
    <w:p w14:paraId="01766897" w14:textId="77777777" w:rsidR="006B076E" w:rsidRDefault="0079583A" w:rsidP="00426542">
      <w:pPr>
        <w:spacing w:after="0" w:line="240" w:lineRule="auto"/>
        <w:jc w:val="both"/>
        <w:rPr>
          <w:rFonts w:asciiTheme="majorBidi" w:hAnsiTheme="majorBidi" w:cstheme="majorBidi"/>
          <w:sz w:val="20"/>
          <w:szCs w:val="20"/>
        </w:rPr>
      </w:pPr>
      <w:r w:rsidRPr="0079583A">
        <w:rPr>
          <w:rFonts w:ascii="Times New Roman" w:eastAsia="Times New Roman" w:hAnsi="Times New Roman" w:cs="Times New Roman"/>
          <w:sz w:val="20"/>
          <w:szCs w:val="20"/>
        </w:rPr>
        <w:lastRenderedPageBreak/>
        <w:t xml:space="preserve">The relationship between frequency and the Specific Absorption Rate (SAR) is </w:t>
      </w:r>
      <w:r w:rsidR="0053675B">
        <w:rPr>
          <w:rFonts w:ascii="Times New Roman" w:eastAsia="Times New Roman" w:hAnsi="Times New Roman" w:cs="Times New Roman"/>
          <w:sz w:val="20"/>
          <w:szCs w:val="20"/>
        </w:rPr>
        <w:t xml:space="preserve">critical </w:t>
      </w:r>
      <w:r w:rsidRPr="0079583A">
        <w:rPr>
          <w:rFonts w:ascii="Times New Roman" w:eastAsia="Times New Roman" w:hAnsi="Times New Roman" w:cs="Times New Roman"/>
          <w:sz w:val="20"/>
          <w:szCs w:val="20"/>
        </w:rPr>
        <w:t xml:space="preserve">in optimizing microwave thermal ablation procedures. Figure 7 </w:t>
      </w:r>
      <w:r w:rsidR="0053675B" w:rsidRPr="0053675B">
        <w:rPr>
          <w:rFonts w:asciiTheme="majorBidi" w:hAnsiTheme="majorBidi" w:cstheme="majorBidi"/>
          <w:sz w:val="20"/>
          <w:szCs w:val="20"/>
        </w:rPr>
        <w:t xml:space="preserve">shows the variation of the specific absorption rate (SAR) as a function of insertion depth at an operating frequency of 2.45 GHz. The SAR distribution was computed from the electric field intensity derived through the finite difference solution of Maxwell’s equations. The results demonstrate a peak SAR near the antenna tip, </w:t>
      </w:r>
      <w:r w:rsidR="0053675B">
        <w:rPr>
          <w:rFonts w:asciiTheme="majorBidi" w:hAnsiTheme="majorBidi" w:cstheme="majorBidi"/>
          <w:sz w:val="20"/>
          <w:szCs w:val="20"/>
        </w:rPr>
        <w:t>rapidly decreasing</w:t>
      </w:r>
      <w:r w:rsidR="0053675B" w:rsidRPr="0053675B">
        <w:rPr>
          <w:rFonts w:asciiTheme="majorBidi" w:hAnsiTheme="majorBidi" w:cstheme="majorBidi"/>
          <w:sz w:val="20"/>
          <w:szCs w:val="20"/>
        </w:rPr>
        <w:t xml:space="preserve"> with increasing depth into the liver tissue. This behavior is consistent with the expected electromagnetic wave attenuation in biological media, highlighting the localized energy deposition crucial for effective microwave ablation. The SAR profile directly informs the heat source term in the bioheat equation, thus influencing the subsequent temperature distribution and thermal damage prediction. This figure validates the model’s ability to capture the electromagnetic–thermal coupling essential for accurate treatment planning in liver cancer ablation.</w:t>
      </w:r>
    </w:p>
    <w:p w14:paraId="3697173D" w14:textId="77777777" w:rsidR="00426542" w:rsidRPr="0053675B" w:rsidRDefault="00426542" w:rsidP="00426542">
      <w:pPr>
        <w:spacing w:after="0" w:line="240" w:lineRule="auto"/>
        <w:jc w:val="both"/>
        <w:rPr>
          <w:rFonts w:asciiTheme="majorBidi" w:eastAsia="Times New Roman" w:hAnsiTheme="majorBidi" w:cstheme="majorBidi"/>
          <w:sz w:val="20"/>
          <w:szCs w:val="20"/>
        </w:rPr>
      </w:pPr>
    </w:p>
    <w:p w14:paraId="5D634358" w14:textId="77777777" w:rsidR="00983299" w:rsidRPr="00916B10" w:rsidRDefault="00426542" w:rsidP="00426542">
      <w:pPr>
        <w:pStyle w:val="NormalWeb"/>
        <w:spacing w:before="0" w:beforeAutospacing="0" w:after="0" w:afterAutospacing="0"/>
        <w:rPr>
          <w:sz w:val="20"/>
          <w:szCs w:val="20"/>
        </w:rPr>
      </w:pPr>
      <w:r>
        <w:rPr>
          <w:noProof/>
        </w:rPr>
        <w:drawing>
          <wp:anchor distT="0" distB="0" distL="114300" distR="114300" simplePos="0" relativeHeight="251658240" behindDoc="0" locked="0" layoutInCell="1" allowOverlap="1" wp14:anchorId="4EE5A55F" wp14:editId="5B0610DE">
            <wp:simplePos x="0" y="0"/>
            <wp:positionH relativeFrom="margin">
              <wp:align>center</wp:align>
            </wp:positionH>
            <wp:positionV relativeFrom="paragraph">
              <wp:posOffset>10160</wp:posOffset>
            </wp:positionV>
            <wp:extent cx="3879850" cy="314706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879850" cy="3147060"/>
                    </a:xfrm>
                    <a:prstGeom prst="rect">
                      <a:avLst/>
                    </a:prstGeom>
                  </pic:spPr>
                </pic:pic>
              </a:graphicData>
            </a:graphic>
            <wp14:sizeRelH relativeFrom="margin">
              <wp14:pctWidth>0</wp14:pctWidth>
            </wp14:sizeRelH>
            <wp14:sizeRelV relativeFrom="margin">
              <wp14:pctHeight>0</wp14:pctHeight>
            </wp14:sizeRelV>
          </wp:anchor>
        </w:drawing>
      </w:r>
      <w:r w:rsidR="00DD199E">
        <w:rPr>
          <w:sz w:val="20"/>
          <w:szCs w:val="20"/>
        </w:rPr>
        <w:br w:type="textWrapping" w:clear="all"/>
      </w:r>
    </w:p>
    <w:p w14:paraId="441B7783" w14:textId="77777777" w:rsidR="009B59B5" w:rsidRDefault="003A18F9" w:rsidP="00426542">
      <w:pPr>
        <w:spacing w:after="0" w:line="240" w:lineRule="auto"/>
        <w:jc w:val="center"/>
        <w:rPr>
          <w:rFonts w:asciiTheme="majorBidi" w:eastAsia="Times New Roman" w:hAnsiTheme="majorBidi" w:cstheme="majorBidi"/>
          <w:b/>
          <w:bCs/>
          <w:sz w:val="20"/>
          <w:szCs w:val="20"/>
        </w:rPr>
      </w:pPr>
      <w:r w:rsidRPr="00080973">
        <w:rPr>
          <w:rFonts w:asciiTheme="majorBidi" w:eastAsia="Times New Roman" w:hAnsiTheme="majorBidi" w:cstheme="majorBidi"/>
          <w:b/>
          <w:bCs/>
          <w:sz w:val="20"/>
          <w:szCs w:val="20"/>
        </w:rPr>
        <w:t xml:space="preserve">Figure </w:t>
      </w:r>
      <w:r w:rsidR="00896A13">
        <w:rPr>
          <w:rFonts w:asciiTheme="majorBidi" w:eastAsia="Times New Roman" w:hAnsiTheme="majorBidi" w:cstheme="majorBidi"/>
          <w:b/>
          <w:bCs/>
          <w:sz w:val="20"/>
          <w:szCs w:val="20"/>
        </w:rPr>
        <w:t>7</w:t>
      </w:r>
      <w:r w:rsidRPr="00080973">
        <w:rPr>
          <w:rFonts w:asciiTheme="majorBidi" w:eastAsia="Times New Roman" w:hAnsiTheme="majorBidi" w:cstheme="majorBidi"/>
          <w:b/>
          <w:bCs/>
          <w:sz w:val="20"/>
          <w:szCs w:val="20"/>
        </w:rPr>
        <w:t>: Specific Absorption Rate (SAR) vs. frequency.</w:t>
      </w:r>
    </w:p>
    <w:p w14:paraId="6CC4AFAF" w14:textId="77777777" w:rsidR="00983299" w:rsidRDefault="00983299" w:rsidP="00426542">
      <w:pPr>
        <w:spacing w:after="0" w:line="240" w:lineRule="auto"/>
        <w:jc w:val="center"/>
        <w:rPr>
          <w:rFonts w:asciiTheme="majorBidi" w:eastAsia="Times New Roman" w:hAnsiTheme="majorBidi" w:cstheme="majorBidi"/>
          <w:b/>
          <w:bCs/>
          <w:sz w:val="20"/>
          <w:szCs w:val="20"/>
        </w:rPr>
      </w:pPr>
    </w:p>
    <w:p w14:paraId="5094B745" w14:textId="77777777" w:rsidR="00983299" w:rsidRPr="0079583A" w:rsidRDefault="00983299" w:rsidP="00426542">
      <w:pPr>
        <w:spacing w:after="0" w:line="240" w:lineRule="auto"/>
        <w:jc w:val="center"/>
        <w:rPr>
          <w:rFonts w:asciiTheme="majorBidi" w:eastAsia="Times New Roman" w:hAnsiTheme="majorBidi" w:cstheme="majorBidi"/>
          <w:b/>
          <w:bCs/>
          <w:sz w:val="20"/>
          <w:szCs w:val="20"/>
        </w:rPr>
      </w:pPr>
    </w:p>
    <w:p w14:paraId="7447C514" w14:textId="77777777" w:rsidR="00983299" w:rsidRDefault="00983299" w:rsidP="00426542">
      <w:pPr>
        <w:pStyle w:val="ListParagraph"/>
        <w:numPr>
          <w:ilvl w:val="0"/>
          <w:numId w:val="37"/>
        </w:numPr>
        <w:autoSpaceDE w:val="0"/>
        <w:autoSpaceDN w:val="0"/>
        <w:adjustRightInd w:val="0"/>
        <w:spacing w:after="0" w:line="240" w:lineRule="auto"/>
        <w:ind w:left="426" w:hanging="426"/>
        <w:jc w:val="both"/>
        <w:rPr>
          <w:rFonts w:asciiTheme="majorBidi" w:hAnsiTheme="majorBidi" w:cstheme="majorBidi"/>
          <w:b/>
          <w:bCs/>
          <w:sz w:val="20"/>
          <w:szCs w:val="20"/>
        </w:rPr>
      </w:pPr>
      <w:r w:rsidRPr="00983299">
        <w:rPr>
          <w:rFonts w:asciiTheme="majorBidi" w:hAnsiTheme="majorBidi" w:cstheme="majorBidi"/>
          <w:b/>
          <w:bCs/>
          <w:sz w:val="20"/>
          <w:szCs w:val="20"/>
        </w:rPr>
        <w:t xml:space="preserve">Comparative Analysis </w:t>
      </w:r>
    </w:p>
    <w:p w14:paraId="00608981" w14:textId="77777777" w:rsidR="00426542" w:rsidRPr="00426542" w:rsidRDefault="00426542" w:rsidP="00426542">
      <w:pPr>
        <w:autoSpaceDE w:val="0"/>
        <w:autoSpaceDN w:val="0"/>
        <w:adjustRightInd w:val="0"/>
        <w:spacing w:after="0" w:line="240" w:lineRule="auto"/>
        <w:jc w:val="both"/>
        <w:rPr>
          <w:rFonts w:asciiTheme="majorBidi" w:hAnsiTheme="majorBidi" w:cstheme="majorBidi"/>
          <w:sz w:val="20"/>
          <w:szCs w:val="20"/>
        </w:rPr>
      </w:pPr>
      <w:r w:rsidRPr="00426542">
        <w:rPr>
          <w:rFonts w:asciiTheme="majorBidi" w:hAnsiTheme="majorBidi" w:cstheme="majorBidi"/>
          <w:sz w:val="20"/>
          <w:szCs w:val="20"/>
        </w:rPr>
        <w:t>In [16] Microwave ablation is a cancer treatment that uses electromagnetic waves to heat and destroy tumor cells while sparing healthy tissue. A micro-antenna delivers the radiation, and the treatment requires precise temperature control to avoid damaging normal cells. Numerical simulations using the bio-heat and Maxwell’s equations help analyze key factors like temperature distribution and specific absorption rate (SAR). Results show that while higher power increases SAR and temperature, a 10 W input effectively kills tumor cells without harming surrounding tissue.</w:t>
      </w:r>
    </w:p>
    <w:p w14:paraId="1287C972" w14:textId="77777777" w:rsidR="00426542" w:rsidRDefault="00426542" w:rsidP="00426542">
      <w:pPr>
        <w:pStyle w:val="ListParagraph"/>
        <w:autoSpaceDE w:val="0"/>
        <w:autoSpaceDN w:val="0"/>
        <w:adjustRightInd w:val="0"/>
        <w:spacing w:after="0" w:line="240" w:lineRule="auto"/>
        <w:ind w:left="426"/>
        <w:jc w:val="both"/>
        <w:rPr>
          <w:rFonts w:asciiTheme="majorBidi" w:hAnsiTheme="majorBidi" w:cstheme="majorBidi"/>
          <w:b/>
          <w:bCs/>
          <w:sz w:val="20"/>
          <w:szCs w:val="20"/>
        </w:rPr>
      </w:pPr>
    </w:p>
    <w:p w14:paraId="7E47DB00" w14:textId="77777777" w:rsidR="00426542" w:rsidRDefault="00426542" w:rsidP="00426542">
      <w:pPr>
        <w:pStyle w:val="ListParagraph"/>
        <w:autoSpaceDE w:val="0"/>
        <w:autoSpaceDN w:val="0"/>
        <w:adjustRightInd w:val="0"/>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In Table 2, our proposed algorithm</w:t>
      </w:r>
      <w:r w:rsidRPr="00426542">
        <w:rPr>
          <w:rFonts w:asciiTheme="majorBidi" w:hAnsiTheme="majorBidi" w:cstheme="majorBidi"/>
          <w:sz w:val="20"/>
          <w:szCs w:val="20"/>
        </w:rPr>
        <w:t xml:space="preserve"> introduces distinct advantages in terms of computational structure and spatial fidelity. Notably, </w:t>
      </w:r>
      <w:r>
        <w:rPr>
          <w:rFonts w:asciiTheme="majorBidi" w:hAnsiTheme="majorBidi" w:cstheme="majorBidi"/>
          <w:sz w:val="20"/>
          <w:szCs w:val="20"/>
        </w:rPr>
        <w:t>the proposed</w:t>
      </w:r>
      <w:r w:rsidRPr="00426542">
        <w:rPr>
          <w:rFonts w:asciiTheme="majorBidi" w:hAnsiTheme="majorBidi" w:cstheme="majorBidi"/>
          <w:sz w:val="20"/>
          <w:szCs w:val="20"/>
        </w:rPr>
        <w:t xml:space="preserve"> </w:t>
      </w:r>
      <w:r>
        <w:rPr>
          <w:rFonts w:asciiTheme="majorBidi" w:hAnsiTheme="majorBidi" w:cstheme="majorBidi"/>
          <w:sz w:val="20"/>
          <w:szCs w:val="20"/>
        </w:rPr>
        <w:t xml:space="preserve">method </w:t>
      </w:r>
      <w:r w:rsidRPr="00426542">
        <w:rPr>
          <w:rFonts w:asciiTheme="majorBidi" w:hAnsiTheme="majorBidi" w:cstheme="majorBidi"/>
          <w:sz w:val="20"/>
          <w:szCs w:val="20"/>
        </w:rPr>
        <w:t xml:space="preserve">employs a fully three-dimensional finite difference scheme combined with the Crank–Nicolson method, which enhances numerical stability and allows fine control over temporal accuracy without significantly increasing computational cost. In contrast, </w:t>
      </w:r>
      <w:r>
        <w:rPr>
          <w:rFonts w:asciiTheme="majorBidi" w:hAnsiTheme="majorBidi" w:cstheme="majorBidi"/>
          <w:sz w:val="20"/>
          <w:szCs w:val="20"/>
        </w:rPr>
        <w:t>[16]</w:t>
      </w:r>
      <w:r w:rsidRPr="00426542">
        <w:rPr>
          <w:rFonts w:asciiTheme="majorBidi" w:hAnsiTheme="majorBidi" w:cstheme="majorBidi"/>
          <w:sz w:val="20"/>
          <w:szCs w:val="20"/>
        </w:rPr>
        <w:t xml:space="preserve"> relies on a two-dimensional axisymmetric FEM formulation, which, while efficient, limits the anatomical realism achievable in complex geometries. Moreover, the regular Cartesian grid structure in </w:t>
      </w:r>
      <w:r>
        <w:rPr>
          <w:rFonts w:asciiTheme="majorBidi" w:hAnsiTheme="majorBidi" w:cstheme="majorBidi"/>
          <w:sz w:val="20"/>
          <w:szCs w:val="20"/>
        </w:rPr>
        <w:t>our proposed algorithm</w:t>
      </w:r>
      <w:r w:rsidRPr="00426542">
        <w:rPr>
          <w:rFonts w:asciiTheme="majorBidi" w:hAnsiTheme="majorBidi" w:cstheme="majorBidi"/>
          <w:sz w:val="20"/>
          <w:szCs w:val="20"/>
        </w:rPr>
        <w:t xml:space="preserve"> offers straightforward implementation and easier convergence analysis, making it particularly well-suited for high-resolution simulations in simplified anatomical models. Therefore, despite lacking experimental validation, the </w:t>
      </w:r>
      <w:r>
        <w:rPr>
          <w:rFonts w:asciiTheme="majorBidi" w:hAnsiTheme="majorBidi" w:cstheme="majorBidi"/>
          <w:sz w:val="20"/>
          <w:szCs w:val="20"/>
        </w:rPr>
        <w:t>proposed approach</w:t>
      </w:r>
      <w:r w:rsidRPr="00426542">
        <w:rPr>
          <w:rFonts w:asciiTheme="majorBidi" w:hAnsiTheme="majorBidi" w:cstheme="majorBidi"/>
          <w:sz w:val="20"/>
          <w:szCs w:val="20"/>
        </w:rPr>
        <w:t xml:space="preserve"> provides a computationally accessible and inherently stable framework for exploratory modeling of heat distribution in cancerous tissue.</w:t>
      </w:r>
    </w:p>
    <w:p w14:paraId="25A98D3D" w14:textId="77777777" w:rsidR="00426542" w:rsidRDefault="00426542" w:rsidP="00426542">
      <w:pPr>
        <w:pStyle w:val="ListParagraph"/>
        <w:autoSpaceDE w:val="0"/>
        <w:autoSpaceDN w:val="0"/>
        <w:adjustRightInd w:val="0"/>
        <w:spacing w:after="0" w:line="240" w:lineRule="auto"/>
        <w:ind w:left="0"/>
        <w:jc w:val="both"/>
        <w:rPr>
          <w:rFonts w:asciiTheme="majorBidi" w:hAnsiTheme="majorBidi" w:cstheme="majorBidi"/>
          <w:sz w:val="20"/>
          <w:szCs w:val="20"/>
        </w:rPr>
      </w:pPr>
    </w:p>
    <w:p w14:paraId="749C1AF9" w14:textId="77777777" w:rsidR="00426542" w:rsidRDefault="00426542" w:rsidP="00426542">
      <w:pPr>
        <w:pStyle w:val="ListParagraph"/>
        <w:autoSpaceDE w:val="0"/>
        <w:autoSpaceDN w:val="0"/>
        <w:adjustRightInd w:val="0"/>
        <w:spacing w:after="0" w:line="240" w:lineRule="auto"/>
        <w:ind w:left="0"/>
        <w:jc w:val="both"/>
        <w:rPr>
          <w:rFonts w:asciiTheme="majorBidi" w:hAnsiTheme="majorBidi" w:cstheme="majorBidi"/>
          <w:sz w:val="20"/>
          <w:szCs w:val="20"/>
        </w:rPr>
      </w:pPr>
    </w:p>
    <w:p w14:paraId="23C3BD0B" w14:textId="77777777" w:rsidR="00426542" w:rsidRDefault="00426542" w:rsidP="00426542">
      <w:pPr>
        <w:pStyle w:val="ListParagraph"/>
        <w:autoSpaceDE w:val="0"/>
        <w:autoSpaceDN w:val="0"/>
        <w:adjustRightInd w:val="0"/>
        <w:spacing w:after="0" w:line="240" w:lineRule="auto"/>
        <w:ind w:left="0"/>
        <w:jc w:val="both"/>
        <w:rPr>
          <w:rFonts w:asciiTheme="majorBidi" w:hAnsiTheme="majorBidi" w:cstheme="majorBidi"/>
          <w:sz w:val="20"/>
          <w:szCs w:val="20"/>
        </w:rPr>
      </w:pPr>
    </w:p>
    <w:p w14:paraId="273808C5" w14:textId="77777777" w:rsidR="00004C67" w:rsidRDefault="00004C67" w:rsidP="00426542">
      <w:pPr>
        <w:pStyle w:val="ListParagraph"/>
        <w:autoSpaceDE w:val="0"/>
        <w:autoSpaceDN w:val="0"/>
        <w:adjustRightInd w:val="0"/>
        <w:spacing w:after="0" w:line="240" w:lineRule="auto"/>
        <w:ind w:left="426"/>
        <w:jc w:val="center"/>
        <w:rPr>
          <w:rFonts w:asciiTheme="majorBidi" w:hAnsiTheme="majorBidi" w:cstheme="majorBidi"/>
          <w:b/>
          <w:bCs/>
          <w:sz w:val="20"/>
          <w:szCs w:val="20"/>
        </w:rPr>
      </w:pPr>
      <w:r>
        <w:rPr>
          <w:rFonts w:asciiTheme="majorBidi" w:hAnsiTheme="majorBidi" w:cstheme="majorBidi"/>
          <w:b/>
          <w:bCs/>
          <w:sz w:val="20"/>
          <w:szCs w:val="20"/>
        </w:rPr>
        <w:lastRenderedPageBreak/>
        <w:t xml:space="preserve">Table 2. </w:t>
      </w:r>
      <w:r w:rsidR="00426542">
        <w:rPr>
          <w:rFonts w:asciiTheme="majorBidi" w:hAnsiTheme="majorBidi" w:cstheme="majorBidi"/>
          <w:b/>
          <w:bCs/>
          <w:sz w:val="20"/>
          <w:szCs w:val="20"/>
        </w:rPr>
        <w:t>Comparison between the proposed algorithm and different scheme.</w:t>
      </w:r>
    </w:p>
    <w:p w14:paraId="2BB522C4" w14:textId="77777777" w:rsidR="00004C67" w:rsidRDefault="00004C67" w:rsidP="00426542">
      <w:pPr>
        <w:pStyle w:val="ListParagraph"/>
        <w:autoSpaceDE w:val="0"/>
        <w:autoSpaceDN w:val="0"/>
        <w:adjustRightInd w:val="0"/>
        <w:spacing w:after="0" w:line="240" w:lineRule="auto"/>
        <w:ind w:left="426"/>
        <w:jc w:val="both"/>
        <w:rPr>
          <w:rFonts w:asciiTheme="majorBidi" w:hAnsiTheme="majorBidi" w:cstheme="majorBidi"/>
          <w:b/>
          <w:bCs/>
          <w:sz w:val="20"/>
          <w:szCs w:val="20"/>
        </w:rPr>
      </w:pPr>
    </w:p>
    <w:tbl>
      <w:tblPr>
        <w:tblStyle w:val="TableGrid"/>
        <w:tblW w:w="0" w:type="auto"/>
        <w:tblInd w:w="426" w:type="dxa"/>
        <w:tblLook w:val="04A0" w:firstRow="1" w:lastRow="0" w:firstColumn="1" w:lastColumn="0" w:noHBand="0" w:noVBand="1"/>
      </w:tblPr>
      <w:tblGrid>
        <w:gridCol w:w="2989"/>
        <w:gridCol w:w="2970"/>
        <w:gridCol w:w="2965"/>
      </w:tblGrid>
      <w:tr w:rsidR="00004C67" w:rsidRPr="00004C67" w14:paraId="76D30F2A" w14:textId="77777777" w:rsidTr="00004C67">
        <w:trPr>
          <w:trHeight w:val="407"/>
        </w:trPr>
        <w:tc>
          <w:tcPr>
            <w:tcW w:w="2989" w:type="dxa"/>
          </w:tcPr>
          <w:p w14:paraId="5F0391B1" w14:textId="77777777" w:rsidR="00004C67" w:rsidRPr="00004C67" w:rsidRDefault="00004C67" w:rsidP="00426542">
            <w:pPr>
              <w:spacing w:after="0" w:line="240" w:lineRule="auto"/>
              <w:jc w:val="both"/>
              <w:rPr>
                <w:rFonts w:asciiTheme="majorBidi" w:hAnsiTheme="majorBidi" w:cstheme="majorBidi"/>
                <w:sz w:val="20"/>
                <w:szCs w:val="20"/>
              </w:rPr>
            </w:pPr>
            <w:r w:rsidRPr="00004C67">
              <w:rPr>
                <w:rStyle w:val="Strong"/>
                <w:rFonts w:asciiTheme="majorBidi" w:hAnsiTheme="majorBidi" w:cstheme="majorBidi"/>
                <w:sz w:val="20"/>
                <w:szCs w:val="20"/>
              </w:rPr>
              <w:t>Metric</w:t>
            </w:r>
          </w:p>
        </w:tc>
        <w:tc>
          <w:tcPr>
            <w:tcW w:w="2970" w:type="dxa"/>
          </w:tcPr>
          <w:p w14:paraId="26F920FF"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b/>
                <w:bCs/>
                <w:sz w:val="20"/>
                <w:szCs w:val="20"/>
              </w:rPr>
            </w:pPr>
            <w:r w:rsidRPr="00004C67">
              <w:rPr>
                <w:rFonts w:asciiTheme="majorBidi" w:hAnsiTheme="majorBidi" w:cstheme="majorBidi"/>
                <w:b/>
                <w:bCs/>
                <w:sz w:val="20"/>
                <w:szCs w:val="20"/>
              </w:rPr>
              <w:t>Proposed Algorithm</w:t>
            </w:r>
          </w:p>
        </w:tc>
        <w:tc>
          <w:tcPr>
            <w:tcW w:w="2965" w:type="dxa"/>
          </w:tcPr>
          <w:p w14:paraId="3E73AD7B"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b/>
                <w:bCs/>
                <w:sz w:val="20"/>
                <w:szCs w:val="20"/>
              </w:rPr>
            </w:pPr>
            <w:r w:rsidRPr="00004C67">
              <w:rPr>
                <w:rFonts w:asciiTheme="majorBidi" w:hAnsiTheme="majorBidi" w:cstheme="majorBidi"/>
                <w:b/>
                <w:bCs/>
                <w:sz w:val="20"/>
                <w:szCs w:val="20"/>
              </w:rPr>
              <w:t>[16]</w:t>
            </w:r>
          </w:p>
        </w:tc>
      </w:tr>
      <w:tr w:rsidR="00004C67" w:rsidRPr="00004C67" w14:paraId="2F47E396" w14:textId="77777777" w:rsidTr="00004C67">
        <w:tc>
          <w:tcPr>
            <w:tcW w:w="2989" w:type="dxa"/>
          </w:tcPr>
          <w:p w14:paraId="19F9A30A"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Input Microwave Power</w:t>
            </w:r>
          </w:p>
        </w:tc>
        <w:tc>
          <w:tcPr>
            <w:tcW w:w="2970" w:type="dxa"/>
          </w:tcPr>
          <w:p w14:paraId="18F075F3"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10 W, 20 W, 30 W</w:t>
            </w:r>
          </w:p>
        </w:tc>
        <w:tc>
          <w:tcPr>
            <w:tcW w:w="2965" w:type="dxa"/>
          </w:tcPr>
          <w:p w14:paraId="5BE9B169"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10 W, 45 W, 75 W</w:t>
            </w:r>
          </w:p>
        </w:tc>
      </w:tr>
      <w:tr w:rsidR="00004C67" w:rsidRPr="00004C67" w14:paraId="58E19D41" w14:textId="77777777" w:rsidTr="00004C67">
        <w:tc>
          <w:tcPr>
            <w:tcW w:w="2989" w:type="dxa"/>
          </w:tcPr>
          <w:p w14:paraId="73F2AE2E"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Frequency</w:t>
            </w:r>
          </w:p>
        </w:tc>
        <w:tc>
          <w:tcPr>
            <w:tcW w:w="2970" w:type="dxa"/>
          </w:tcPr>
          <w:p w14:paraId="40111FDC"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2.45 GHz</w:t>
            </w:r>
          </w:p>
        </w:tc>
        <w:tc>
          <w:tcPr>
            <w:tcW w:w="2965" w:type="dxa"/>
          </w:tcPr>
          <w:p w14:paraId="6C000C37"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2.45 GHz</w:t>
            </w:r>
          </w:p>
        </w:tc>
      </w:tr>
      <w:tr w:rsidR="00004C67" w:rsidRPr="00004C67" w14:paraId="4AAE9633" w14:textId="77777777" w:rsidTr="00004C67">
        <w:tc>
          <w:tcPr>
            <w:tcW w:w="2989" w:type="dxa"/>
          </w:tcPr>
          <w:p w14:paraId="625AA971"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Initial Temperature</w:t>
            </w:r>
          </w:p>
        </w:tc>
        <w:tc>
          <w:tcPr>
            <w:tcW w:w="2970" w:type="dxa"/>
          </w:tcPr>
          <w:p w14:paraId="4B23444B"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37°C</w:t>
            </w:r>
          </w:p>
        </w:tc>
        <w:tc>
          <w:tcPr>
            <w:tcW w:w="2965" w:type="dxa"/>
          </w:tcPr>
          <w:p w14:paraId="22FFCED5"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37°C (also validated at 8°C)</w:t>
            </w:r>
          </w:p>
        </w:tc>
      </w:tr>
      <w:tr w:rsidR="00004C67" w:rsidRPr="00004C67" w14:paraId="603C31C4" w14:textId="77777777" w:rsidTr="00004C67">
        <w:tc>
          <w:tcPr>
            <w:tcW w:w="2989" w:type="dxa"/>
          </w:tcPr>
          <w:p w14:paraId="26C4EDAF"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Max Temperature Reached</w:t>
            </w:r>
          </w:p>
        </w:tc>
        <w:tc>
          <w:tcPr>
            <w:tcW w:w="2970" w:type="dxa"/>
          </w:tcPr>
          <w:p w14:paraId="6BDF0D2A"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~66°C (at 30 W, center)</w:t>
            </w:r>
          </w:p>
        </w:tc>
        <w:tc>
          <w:tcPr>
            <w:tcW w:w="2965" w:type="dxa"/>
          </w:tcPr>
          <w:p w14:paraId="6709061B"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~70°C (at 75 W, 4.5 mm)</w:t>
            </w:r>
          </w:p>
        </w:tc>
      </w:tr>
      <w:tr w:rsidR="00004C67" w:rsidRPr="00004C67" w14:paraId="1D9A63F2" w14:textId="77777777" w:rsidTr="00004C67">
        <w:tc>
          <w:tcPr>
            <w:tcW w:w="2989" w:type="dxa"/>
          </w:tcPr>
          <w:p w14:paraId="004E24FE"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SAR Peak Value</w:t>
            </w:r>
          </w:p>
        </w:tc>
        <w:tc>
          <w:tcPr>
            <w:tcW w:w="2970" w:type="dxa"/>
          </w:tcPr>
          <w:p w14:paraId="50EDD041"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~250 W/kg</w:t>
            </w:r>
          </w:p>
        </w:tc>
        <w:tc>
          <w:tcPr>
            <w:tcW w:w="2965" w:type="dxa"/>
          </w:tcPr>
          <w:p w14:paraId="4E5B3F5B"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~280 W/kg</w:t>
            </w:r>
          </w:p>
        </w:tc>
      </w:tr>
      <w:tr w:rsidR="00004C67" w:rsidRPr="00004C67" w14:paraId="4D9F9166" w14:textId="77777777" w:rsidTr="00004C67">
        <w:tc>
          <w:tcPr>
            <w:tcW w:w="2989" w:type="dxa"/>
          </w:tcPr>
          <w:p w14:paraId="46F9053E"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Necrosis Threshold</w:t>
            </w:r>
          </w:p>
        </w:tc>
        <w:tc>
          <w:tcPr>
            <w:tcW w:w="2970" w:type="dxa"/>
          </w:tcPr>
          <w:p w14:paraId="5A4AFC8E"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~50°C sustained for 60s</w:t>
            </w:r>
          </w:p>
        </w:tc>
        <w:tc>
          <w:tcPr>
            <w:tcW w:w="2965" w:type="dxa"/>
          </w:tcPr>
          <w:p w14:paraId="09C7B60C"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~52°C at 4.5 mm in 300s</w:t>
            </w:r>
          </w:p>
        </w:tc>
      </w:tr>
      <w:tr w:rsidR="00004C67" w:rsidRPr="00004C67" w14:paraId="219C7D07" w14:textId="77777777" w:rsidTr="00004C67">
        <w:tc>
          <w:tcPr>
            <w:tcW w:w="2989" w:type="dxa"/>
          </w:tcPr>
          <w:p w14:paraId="7D99C1E1"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Spatial Domain</w:t>
            </w:r>
          </w:p>
        </w:tc>
        <w:tc>
          <w:tcPr>
            <w:tcW w:w="2970" w:type="dxa"/>
          </w:tcPr>
          <w:p w14:paraId="0EAFCE0D"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Full 3D</w:t>
            </w:r>
          </w:p>
        </w:tc>
        <w:tc>
          <w:tcPr>
            <w:tcW w:w="2965" w:type="dxa"/>
          </w:tcPr>
          <w:p w14:paraId="09807F33"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2D axisymmetric</w:t>
            </w:r>
          </w:p>
        </w:tc>
      </w:tr>
      <w:tr w:rsidR="00004C67" w:rsidRPr="00004C67" w14:paraId="3228D87A" w14:textId="77777777" w:rsidTr="00004C67">
        <w:tc>
          <w:tcPr>
            <w:tcW w:w="2989" w:type="dxa"/>
          </w:tcPr>
          <w:p w14:paraId="0B75438C"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Numerical Stability</w:t>
            </w:r>
          </w:p>
        </w:tc>
        <w:tc>
          <w:tcPr>
            <w:tcW w:w="2970" w:type="dxa"/>
          </w:tcPr>
          <w:p w14:paraId="2CAD08B5"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High (implicit CNM)</w:t>
            </w:r>
          </w:p>
        </w:tc>
        <w:tc>
          <w:tcPr>
            <w:tcW w:w="2965" w:type="dxa"/>
          </w:tcPr>
          <w:p w14:paraId="0533E019"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Depends on mesh and timestep</w:t>
            </w:r>
          </w:p>
        </w:tc>
      </w:tr>
      <w:tr w:rsidR="00004C67" w:rsidRPr="00004C67" w14:paraId="0D623499" w14:textId="77777777" w:rsidTr="00004C67">
        <w:tc>
          <w:tcPr>
            <w:tcW w:w="2989" w:type="dxa"/>
          </w:tcPr>
          <w:p w14:paraId="64059F67" w14:textId="77777777" w:rsidR="00004C67" w:rsidRPr="00004C67" w:rsidRDefault="00004C67"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004C67">
              <w:rPr>
                <w:rFonts w:asciiTheme="majorBidi" w:hAnsiTheme="majorBidi" w:cstheme="majorBidi"/>
                <w:b/>
                <w:bCs/>
                <w:sz w:val="20"/>
                <w:szCs w:val="20"/>
              </w:rPr>
              <w:t>Modeling Focus</w:t>
            </w:r>
          </w:p>
        </w:tc>
        <w:tc>
          <w:tcPr>
            <w:tcW w:w="2970" w:type="dxa"/>
          </w:tcPr>
          <w:p w14:paraId="46C11F83"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Detailed thermal field evolution</w:t>
            </w:r>
          </w:p>
        </w:tc>
        <w:tc>
          <w:tcPr>
            <w:tcW w:w="2965" w:type="dxa"/>
          </w:tcPr>
          <w:p w14:paraId="79E2D069" w14:textId="77777777" w:rsidR="00004C67" w:rsidRPr="00004C67" w:rsidRDefault="00004C67" w:rsidP="00426542">
            <w:pPr>
              <w:pStyle w:val="ListParagraph"/>
              <w:autoSpaceDE w:val="0"/>
              <w:autoSpaceDN w:val="0"/>
              <w:adjustRightInd w:val="0"/>
              <w:spacing w:after="0" w:line="240" w:lineRule="auto"/>
              <w:ind w:left="0"/>
              <w:jc w:val="center"/>
              <w:rPr>
                <w:rFonts w:asciiTheme="majorBidi" w:hAnsiTheme="majorBidi" w:cstheme="majorBidi"/>
                <w:sz w:val="20"/>
                <w:szCs w:val="20"/>
              </w:rPr>
            </w:pPr>
            <w:r w:rsidRPr="00004C67">
              <w:rPr>
                <w:rFonts w:asciiTheme="majorBidi" w:hAnsiTheme="majorBidi" w:cstheme="majorBidi"/>
                <w:sz w:val="20"/>
                <w:szCs w:val="20"/>
              </w:rPr>
              <w:t>Validated EM-thermal interaction</w:t>
            </w:r>
          </w:p>
        </w:tc>
      </w:tr>
    </w:tbl>
    <w:p w14:paraId="0B888D27" w14:textId="77777777" w:rsidR="00983299" w:rsidRPr="00983299" w:rsidRDefault="00983299" w:rsidP="00426542">
      <w:pPr>
        <w:pStyle w:val="ListParagraph"/>
        <w:autoSpaceDE w:val="0"/>
        <w:autoSpaceDN w:val="0"/>
        <w:adjustRightInd w:val="0"/>
        <w:spacing w:after="0" w:line="240" w:lineRule="auto"/>
        <w:ind w:left="426"/>
        <w:jc w:val="both"/>
        <w:rPr>
          <w:rFonts w:asciiTheme="majorBidi" w:hAnsiTheme="majorBidi" w:cstheme="majorBidi"/>
          <w:b/>
          <w:bCs/>
          <w:sz w:val="20"/>
          <w:szCs w:val="20"/>
        </w:rPr>
      </w:pPr>
    </w:p>
    <w:p w14:paraId="109BD428" w14:textId="77777777" w:rsidR="00AE72D1" w:rsidRDefault="00AE72D1" w:rsidP="00426542">
      <w:pPr>
        <w:autoSpaceDE w:val="0"/>
        <w:autoSpaceDN w:val="0"/>
        <w:adjustRightInd w:val="0"/>
        <w:spacing w:after="0" w:line="240" w:lineRule="auto"/>
        <w:ind w:left="360"/>
        <w:jc w:val="both"/>
        <w:rPr>
          <w:rFonts w:asciiTheme="majorBidi" w:hAnsiTheme="majorBidi" w:cstheme="majorBidi"/>
          <w:sz w:val="20"/>
          <w:szCs w:val="20"/>
        </w:rPr>
      </w:pPr>
    </w:p>
    <w:p w14:paraId="4526C4D8" w14:textId="77777777" w:rsidR="00482A70" w:rsidRPr="00983299" w:rsidRDefault="005B73D2" w:rsidP="00426542">
      <w:pPr>
        <w:pStyle w:val="ListParagraph"/>
        <w:numPr>
          <w:ilvl w:val="0"/>
          <w:numId w:val="37"/>
        </w:numPr>
        <w:autoSpaceDE w:val="0"/>
        <w:autoSpaceDN w:val="0"/>
        <w:adjustRightInd w:val="0"/>
        <w:spacing w:after="0" w:line="240" w:lineRule="auto"/>
        <w:ind w:left="426" w:hanging="426"/>
        <w:jc w:val="both"/>
        <w:rPr>
          <w:rFonts w:asciiTheme="majorBidi" w:hAnsiTheme="majorBidi" w:cstheme="majorBidi"/>
          <w:b/>
          <w:bCs/>
          <w:sz w:val="20"/>
          <w:szCs w:val="20"/>
        </w:rPr>
      </w:pPr>
      <w:r w:rsidRPr="00983299">
        <w:rPr>
          <w:rFonts w:asciiTheme="majorBidi" w:hAnsiTheme="majorBidi" w:cstheme="majorBidi"/>
          <w:b/>
          <w:bCs/>
          <w:sz w:val="20"/>
          <w:szCs w:val="20"/>
        </w:rPr>
        <w:t>Conclusion</w:t>
      </w:r>
    </w:p>
    <w:p w14:paraId="7B5A62CA" w14:textId="77777777" w:rsidR="0079583A" w:rsidRDefault="00482A70" w:rsidP="00426542">
      <w:pPr>
        <w:pStyle w:val="ListParagraph"/>
        <w:autoSpaceDE w:val="0"/>
        <w:autoSpaceDN w:val="0"/>
        <w:adjustRightInd w:val="0"/>
        <w:spacing w:after="0" w:line="240" w:lineRule="auto"/>
        <w:ind w:left="0"/>
        <w:jc w:val="both"/>
        <w:rPr>
          <w:rFonts w:ascii="Times New Roman" w:eastAsia="Times New Roman" w:hAnsi="Times New Roman" w:cs="Times New Roman"/>
          <w:sz w:val="20"/>
          <w:szCs w:val="20"/>
        </w:rPr>
      </w:pPr>
      <w:r w:rsidRPr="00482A70">
        <w:rPr>
          <w:rFonts w:ascii="Times New Roman" w:eastAsia="Times New Roman" w:hAnsi="Times New Roman" w:cs="Times New Roman"/>
          <w:sz w:val="20"/>
          <w:szCs w:val="20"/>
        </w:rPr>
        <w:t xml:space="preserve">This study establishes a robust numerical model utilizing the Finite Difference Method and the Crank-Nicolson scheme to simulate the electromagnetic and thermal dynamics </w:t>
      </w:r>
      <w:r w:rsidR="00F421EE">
        <w:rPr>
          <w:rFonts w:ascii="Times New Roman" w:eastAsia="Times New Roman" w:hAnsi="Times New Roman" w:cs="Times New Roman"/>
          <w:sz w:val="20"/>
          <w:szCs w:val="20"/>
        </w:rPr>
        <w:t>of</w:t>
      </w:r>
      <w:r w:rsidRPr="00482A70">
        <w:rPr>
          <w:rFonts w:ascii="Times New Roman" w:eastAsia="Times New Roman" w:hAnsi="Times New Roman" w:cs="Times New Roman"/>
          <w:sz w:val="20"/>
          <w:szCs w:val="20"/>
        </w:rPr>
        <w:t xml:space="preserve"> microwave ablation therapy for liver tumors. By integrating Maxwell's equations with the Pennes bioheat equation, the model effectively captures the complex interaction between microwave energy and liver tissue, accounting for temperature-dependent variations in tissue properties. The simulation results confirm that increasing temperature leads to progressive dehydration, tissue shrinkage, enhanced thermal conductivity, and cessation of blood perfusion, all </w:t>
      </w:r>
      <w:r w:rsidR="00F421EE">
        <w:rPr>
          <w:rFonts w:ascii="Times New Roman" w:eastAsia="Times New Roman" w:hAnsi="Times New Roman" w:cs="Times New Roman"/>
          <w:sz w:val="20"/>
          <w:szCs w:val="20"/>
        </w:rPr>
        <w:t>significantly influencing</w:t>
      </w:r>
      <w:r w:rsidRPr="00482A70">
        <w:rPr>
          <w:rFonts w:ascii="Times New Roman" w:eastAsia="Times New Roman" w:hAnsi="Times New Roman" w:cs="Times New Roman"/>
          <w:sz w:val="20"/>
          <w:szCs w:val="20"/>
        </w:rPr>
        <w:t xml:space="preserve"> the ablation process. Furthermore, impedance and radiation pattern analyses demonstrate the stability and effectiveness of the proposed coaxial antenna design across a wide frequency range.</w:t>
      </w:r>
    </w:p>
    <w:p w14:paraId="558CD4CB" w14:textId="77777777" w:rsidR="00761F68" w:rsidRDefault="00482A70" w:rsidP="00426542">
      <w:pPr>
        <w:pStyle w:val="ListParagraph"/>
        <w:autoSpaceDE w:val="0"/>
        <w:autoSpaceDN w:val="0"/>
        <w:adjustRightInd w:val="0"/>
        <w:spacing w:after="0" w:line="240" w:lineRule="auto"/>
        <w:ind w:left="0"/>
        <w:jc w:val="both"/>
        <w:rPr>
          <w:rFonts w:ascii="Times New Roman" w:eastAsia="Times New Roman" w:hAnsi="Times New Roman" w:cs="Times New Roman"/>
          <w:sz w:val="20"/>
          <w:szCs w:val="20"/>
        </w:rPr>
      </w:pPr>
      <w:r w:rsidRPr="00482A70">
        <w:rPr>
          <w:rFonts w:ascii="Times New Roman" w:eastAsia="Times New Roman" w:hAnsi="Times New Roman" w:cs="Times New Roman"/>
          <w:sz w:val="20"/>
          <w:szCs w:val="20"/>
        </w:rPr>
        <w:t>The application of the Crank-Nicolson method ensures numerical stability and accuracy, making it a reliable tool for detailed treatment planning. This numerical framework provides important insights into optimizing ablation parameters, including frequency selection, power levels, and antenna design, thereby improving the efficacy and safety of microwave-based cancer treatments. Future work may extend this approach to three-dimensional, patient-specific anatomical modeling and validation against clinical data to further enhance the accuracy and clinical relevance of the simulations.</w:t>
      </w:r>
    </w:p>
    <w:p w14:paraId="16CC61DD" w14:textId="77777777" w:rsidR="0079583A" w:rsidRPr="0079583A" w:rsidRDefault="0079583A" w:rsidP="00426542">
      <w:pPr>
        <w:pStyle w:val="ListParagraph"/>
        <w:autoSpaceDE w:val="0"/>
        <w:autoSpaceDN w:val="0"/>
        <w:adjustRightInd w:val="0"/>
        <w:spacing w:after="0" w:line="240" w:lineRule="auto"/>
        <w:ind w:left="0"/>
        <w:jc w:val="both"/>
        <w:rPr>
          <w:rFonts w:asciiTheme="majorBidi" w:hAnsiTheme="majorBidi" w:cstheme="majorBidi"/>
          <w:b/>
          <w:bCs/>
          <w:sz w:val="20"/>
          <w:szCs w:val="20"/>
        </w:rPr>
      </w:pPr>
    </w:p>
    <w:p w14:paraId="39D32743" w14:textId="77777777" w:rsidR="0054026D" w:rsidRPr="00DE4E70" w:rsidRDefault="0054026D" w:rsidP="00426542">
      <w:pPr>
        <w:pStyle w:val="ListParagraph"/>
        <w:numPr>
          <w:ilvl w:val="0"/>
          <w:numId w:val="37"/>
        </w:numPr>
        <w:autoSpaceDE w:val="0"/>
        <w:autoSpaceDN w:val="0"/>
        <w:adjustRightInd w:val="0"/>
        <w:spacing w:after="0" w:line="240" w:lineRule="auto"/>
        <w:ind w:left="426"/>
        <w:jc w:val="both"/>
        <w:rPr>
          <w:rFonts w:asciiTheme="majorBidi" w:eastAsia="STIX-Regular" w:hAnsiTheme="majorBidi" w:cstheme="majorBidi"/>
          <w:b/>
          <w:bCs/>
          <w:color w:val="000000"/>
          <w:sz w:val="20"/>
          <w:szCs w:val="20"/>
        </w:rPr>
      </w:pPr>
      <w:r w:rsidRPr="00DE4E70">
        <w:rPr>
          <w:rFonts w:asciiTheme="majorBidi" w:eastAsia="STIX-Regular" w:hAnsiTheme="majorBidi" w:cstheme="majorBidi"/>
          <w:b/>
          <w:bCs/>
          <w:color w:val="000000"/>
          <w:sz w:val="20"/>
          <w:szCs w:val="20"/>
        </w:rPr>
        <w:t>References</w:t>
      </w:r>
    </w:p>
    <w:p w14:paraId="74961638" w14:textId="77777777" w:rsidR="0054026D" w:rsidRDefault="0054026D" w:rsidP="00426542">
      <w:pPr>
        <w:autoSpaceDE w:val="0"/>
        <w:autoSpaceDN w:val="0"/>
        <w:adjustRightInd w:val="0"/>
        <w:spacing w:after="0" w:line="240" w:lineRule="auto"/>
        <w:jc w:val="both"/>
        <w:rPr>
          <w:rFonts w:asciiTheme="majorBidi" w:eastAsia="STIX-Regular" w:hAnsiTheme="majorBidi" w:cstheme="majorBidi"/>
          <w:color w:val="000000"/>
          <w:sz w:val="20"/>
          <w:szCs w:val="20"/>
        </w:rPr>
      </w:pPr>
    </w:p>
    <w:p w14:paraId="3CDF5D3A" w14:textId="77777777" w:rsidR="0054026D" w:rsidRPr="00086107" w:rsidRDefault="0054026D"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eastAsia="STIX-Regular" w:hAnsiTheme="majorBidi" w:cstheme="majorBidi"/>
          <w:color w:val="000000"/>
          <w:sz w:val="20"/>
          <w:szCs w:val="20"/>
        </w:rPr>
        <w:t xml:space="preserve">[1] </w:t>
      </w:r>
      <w:r w:rsidRPr="00086107">
        <w:rPr>
          <w:rFonts w:asciiTheme="majorBidi" w:hAnsiTheme="majorBidi" w:cstheme="majorBidi"/>
          <w:color w:val="222222"/>
          <w:sz w:val="20"/>
          <w:szCs w:val="20"/>
          <w:shd w:val="clear" w:color="auto" w:fill="FFFFFF"/>
        </w:rPr>
        <w:t>Satish, Vellavalapalli, and Ramjee Repaka. "Microwave ablation trocar for ablating cancerous tumors: a numerical analysis." Medical &amp; Biological Engineering &amp; Computing 61.5 (2023): 1113-1131.</w:t>
      </w:r>
    </w:p>
    <w:p w14:paraId="60084FB6" w14:textId="77777777" w:rsidR="00C2499F" w:rsidRPr="00086107" w:rsidRDefault="00C2499F"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[2] Gündoǧdu, Hami, and Hardik Joshi. "Numerical Analysis of Time-Fractional Cancer Models with Different Types of Net Killing Rate." Mathematics 13.3 (2025): 536.</w:t>
      </w:r>
    </w:p>
    <w:p w14:paraId="39E6EA8F" w14:textId="77777777" w:rsidR="00D40E61" w:rsidRPr="00086107" w:rsidRDefault="00D40E61" w:rsidP="00426542">
      <w:pPr>
        <w:autoSpaceDE w:val="0"/>
        <w:autoSpaceDN w:val="0"/>
        <w:adjustRightInd w:val="0"/>
        <w:spacing w:after="0" w:line="240" w:lineRule="auto"/>
        <w:jc w:val="both"/>
        <w:rPr>
          <w:rFonts w:asciiTheme="majorBidi" w:eastAsia="URWPalladioL-Roma" w:hAnsiTheme="majorBidi" w:cstheme="majorBidi"/>
          <w:sz w:val="20"/>
          <w:szCs w:val="20"/>
        </w:rPr>
      </w:pPr>
      <w:r w:rsidRPr="00086107">
        <w:rPr>
          <w:rFonts w:asciiTheme="majorBidi" w:hAnsiTheme="majorBidi" w:cstheme="majorBidi"/>
          <w:color w:val="222222"/>
          <w:sz w:val="20"/>
          <w:szCs w:val="20"/>
          <w:shd w:val="clear" w:color="auto" w:fill="FFFFFF"/>
        </w:rPr>
        <w:t xml:space="preserve">[3] </w:t>
      </w:r>
      <w:r w:rsidRPr="00086107">
        <w:rPr>
          <w:rFonts w:asciiTheme="majorBidi" w:eastAsia="URWPalladioL-Roma" w:hAnsiTheme="majorBidi" w:cstheme="majorBidi"/>
          <w:sz w:val="20"/>
          <w:szCs w:val="20"/>
        </w:rPr>
        <w:t xml:space="preserve">Benzekry, S.; Lamont, C.; Beheshti, A.; Tracz, A.; Ebos, J.M.L.; Hlatky, L.; Hahnfeldt, P. Classical mathematical models for description and prediction of experimental tumor growth. </w:t>
      </w:r>
      <w:r w:rsidRPr="00086107">
        <w:rPr>
          <w:rFonts w:asciiTheme="majorBidi" w:eastAsia="URWPalladioL-Ital" w:hAnsiTheme="majorBidi" w:cstheme="majorBidi"/>
          <w:sz w:val="20"/>
          <w:szCs w:val="20"/>
        </w:rPr>
        <w:t xml:space="preserve">PLoS Comput. Biol. </w:t>
      </w:r>
      <w:r w:rsidRPr="00086107">
        <w:rPr>
          <w:rFonts w:asciiTheme="majorBidi" w:eastAsia="URWPalladioL-Bold" w:hAnsiTheme="majorBidi" w:cstheme="majorBidi"/>
          <w:b/>
          <w:bCs/>
          <w:sz w:val="20"/>
          <w:szCs w:val="20"/>
        </w:rPr>
        <w:t>2014</w:t>
      </w:r>
      <w:r w:rsidRPr="00086107">
        <w:rPr>
          <w:rFonts w:asciiTheme="majorBidi" w:eastAsia="URWPalladioL-Roma" w:hAnsiTheme="majorBidi" w:cstheme="majorBidi"/>
          <w:sz w:val="20"/>
          <w:szCs w:val="20"/>
        </w:rPr>
        <w:t xml:space="preserve">, </w:t>
      </w:r>
      <w:r w:rsidRPr="00086107">
        <w:rPr>
          <w:rFonts w:asciiTheme="majorBidi" w:eastAsia="URWPalladioL-Ital" w:hAnsiTheme="majorBidi" w:cstheme="majorBidi"/>
          <w:sz w:val="20"/>
          <w:szCs w:val="20"/>
        </w:rPr>
        <w:t>10</w:t>
      </w:r>
      <w:r w:rsidRPr="00086107">
        <w:rPr>
          <w:rFonts w:asciiTheme="majorBidi" w:eastAsia="URWPalladioL-Roma" w:hAnsiTheme="majorBidi" w:cstheme="majorBidi"/>
          <w:sz w:val="20"/>
          <w:szCs w:val="20"/>
        </w:rPr>
        <w:t>, e1003800.</w:t>
      </w:r>
    </w:p>
    <w:p w14:paraId="6AC149F0" w14:textId="77777777" w:rsidR="00D40E61" w:rsidRPr="00086107" w:rsidRDefault="00D40E61"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[4] Arshad, Sadia, Ayesha Sohail, and Sana Javed. "Dynamical study of fractional order tumor model." International Journal of Computational Methods 12.05 (2015): 1550032.</w:t>
      </w:r>
    </w:p>
    <w:p w14:paraId="143E5BCD" w14:textId="77777777" w:rsidR="00863DEA" w:rsidRPr="00086107" w:rsidRDefault="00863DEA"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[5] Kumar, Sunil, et al. "A chaos study of tumor and effector cells in fractional tumor-immune model for cancer treatment." Chaos, Solitons &amp; Fractals 141 (2020): 110321.</w:t>
      </w:r>
    </w:p>
    <w:p w14:paraId="37547242" w14:textId="77777777" w:rsidR="004565A3" w:rsidRPr="00086107" w:rsidRDefault="004565A3"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[6] Naik, Parvaiz Ahmad, Jian Zu, and Mehraj-ud-din Naik. "Stability analysis of a fractional-order cancer model with chaotic dynamics." International Journal of Biomathematics 14.06 (2021): 2150046.</w:t>
      </w:r>
    </w:p>
    <w:p w14:paraId="3DB01CF4" w14:textId="77777777" w:rsidR="00C2499F" w:rsidRPr="00086107" w:rsidRDefault="00C27A43"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[7] Naik, Parvaiz Ahmad, et al. "Chaotic dynamics of a fractional order HIV-1 model involving AIDS-related cancer cells." Chaos, Solitons &amp; Fractals 140 (2020): 110272.</w:t>
      </w:r>
    </w:p>
    <w:p w14:paraId="2853815A" w14:textId="77777777" w:rsidR="00C2499F" w:rsidRPr="00086107" w:rsidRDefault="00DF7DAE" w:rsidP="0042654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086107">
        <w:rPr>
          <w:rFonts w:asciiTheme="majorBidi" w:hAnsiTheme="majorBidi" w:cstheme="majorBidi"/>
          <w:color w:val="222222"/>
          <w:sz w:val="20"/>
          <w:szCs w:val="20"/>
          <w:shd w:val="clear" w:color="auto" w:fill="FFFFFF"/>
        </w:rPr>
        <w:t xml:space="preserve">[8] </w:t>
      </w:r>
      <w:r w:rsidRPr="00086107">
        <w:rPr>
          <w:rFonts w:ascii="Times New Roman" w:hAnsi="Times New Roman" w:cs="Times New Roman"/>
          <w:color w:val="222222"/>
          <w:sz w:val="20"/>
          <w:szCs w:val="20"/>
          <w:shd w:val="clear" w:color="auto" w:fill="FFFFFF"/>
        </w:rPr>
        <w:t>Debbouche, Nadjette, et al. "Chaos in Cancer Tumor Growth Model with Commensurate and Incommensurate Fractional‐Order Derivatives." Computational and Mathematical Methods in Medicine 2022.1 (2022): 5227503.</w:t>
      </w:r>
    </w:p>
    <w:p w14:paraId="269622D4" w14:textId="77777777" w:rsidR="00EB7CE5" w:rsidRPr="00086107" w:rsidRDefault="00EB7CE5"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 xml:space="preserve">[9] </w:t>
      </w:r>
      <w:r w:rsidR="006C363E" w:rsidRPr="00086107">
        <w:rPr>
          <w:rFonts w:asciiTheme="majorBidi" w:hAnsiTheme="majorBidi" w:cstheme="majorBidi"/>
          <w:color w:val="222222"/>
          <w:sz w:val="20"/>
          <w:szCs w:val="20"/>
          <w:shd w:val="clear" w:color="auto" w:fill="FFFFFF"/>
        </w:rPr>
        <w:t>Qayyum, Mubashir, and Aneeza Tahir. "Mathematical modeling of cancer tumor dynamics with multiple fuzzification approaches in fractional environment." 2023. 1-25.</w:t>
      </w:r>
    </w:p>
    <w:p w14:paraId="68C2DD47" w14:textId="77777777" w:rsidR="003A6006" w:rsidRPr="00086107" w:rsidRDefault="003A6006"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 xml:space="preserve">[10] </w:t>
      </w:r>
      <w:r w:rsidR="002403F4" w:rsidRPr="00086107">
        <w:rPr>
          <w:rFonts w:asciiTheme="majorBidi" w:hAnsiTheme="majorBidi" w:cstheme="majorBidi"/>
          <w:color w:val="222222"/>
          <w:sz w:val="20"/>
          <w:szCs w:val="20"/>
          <w:shd w:val="clear" w:color="auto" w:fill="FFFFFF"/>
        </w:rPr>
        <w:t>Sweilam, Nasser, et al. "Numerical Treatments for Crossover Cancer Model of Hybrid Variable-Order Fractional Derivatives." CMES-Computer Modeling in Engineering &amp; Sciences 140.2 (2024).</w:t>
      </w:r>
    </w:p>
    <w:p w14:paraId="16AFEAD3" w14:textId="77777777" w:rsidR="002403F4" w:rsidRPr="00086107" w:rsidRDefault="002403F4"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 xml:space="preserve">[11] </w:t>
      </w:r>
      <w:r w:rsidR="006F155B" w:rsidRPr="00086107">
        <w:rPr>
          <w:rFonts w:asciiTheme="majorBidi" w:hAnsiTheme="majorBidi" w:cstheme="majorBidi"/>
          <w:color w:val="222222"/>
          <w:sz w:val="20"/>
          <w:szCs w:val="20"/>
          <w:shd w:val="clear" w:color="auto" w:fill="FFFFFF"/>
        </w:rPr>
        <w:t>Nabil, Haneche, and Tayeb Hamaizia. "A three-dimensional discrete fractional-order HIV-1 model related to cancer cells, dynamical analysis and chaos control." Mathematical Modelling and Numerical Simulation with Applications 4.3 (2024): 256-279.</w:t>
      </w:r>
    </w:p>
    <w:p w14:paraId="75D0680E" w14:textId="77777777" w:rsidR="006C2D9E" w:rsidRPr="00086107" w:rsidRDefault="006C2D9E"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lastRenderedPageBreak/>
        <w:t>[12] Moya, Erick Manuel Delgado, Ranses Alfonso Rodriguez, and Alain Pıetrus. "A mathematical model for the study of HIV/AIDS transmission with PrEP coverage increase and parameter estimation using MCMC with a Bayesian approach." Bulletin of Biomathematics 2.2 (2024): 218-244.</w:t>
      </w:r>
    </w:p>
    <w:p w14:paraId="5734E542" w14:textId="77777777" w:rsidR="000875D4" w:rsidRDefault="000875D4"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sz w:val="20"/>
          <w:szCs w:val="20"/>
        </w:rPr>
        <w:t xml:space="preserve">[13] </w:t>
      </w:r>
      <w:r w:rsidR="00EC11EC" w:rsidRPr="00086107">
        <w:rPr>
          <w:rFonts w:asciiTheme="majorBidi" w:hAnsiTheme="majorBidi" w:cstheme="majorBidi"/>
          <w:color w:val="222222"/>
          <w:sz w:val="20"/>
          <w:szCs w:val="20"/>
          <w:shd w:val="clear" w:color="auto" w:fill="FFFFFF"/>
        </w:rPr>
        <w:t>Duffy, Daniel J. Finite difference methods in financial engineering: a partial differential equation approach. John Wiley &amp; Sons, 2013.</w:t>
      </w:r>
    </w:p>
    <w:p w14:paraId="234BFEB4" w14:textId="77777777" w:rsidR="009741AF" w:rsidRPr="00086107" w:rsidRDefault="009741AF"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Pr>
          <w:rFonts w:asciiTheme="majorBidi" w:hAnsiTheme="majorBidi" w:cstheme="majorBidi"/>
          <w:color w:val="222222"/>
          <w:sz w:val="20"/>
          <w:szCs w:val="20"/>
          <w:shd w:val="clear" w:color="auto" w:fill="FFFFFF"/>
        </w:rPr>
        <w:t>[</w:t>
      </w:r>
      <w:r w:rsidRPr="009741AF">
        <w:rPr>
          <w:rFonts w:asciiTheme="majorBidi" w:hAnsiTheme="majorBidi" w:cstheme="majorBidi"/>
          <w:color w:val="222222"/>
          <w:sz w:val="20"/>
          <w:szCs w:val="20"/>
          <w:shd w:val="clear" w:color="auto" w:fill="FFFFFF"/>
        </w:rPr>
        <w:t>14] Sharma, T., S. Pathak, and G. Trivedi. "Comparative Study of Crank-Nicolson and Modified Crank-Nicolson Numerical Methods to Solve Linear Partial Differential Equations." Indian Journal of Science and Technology 17.10 (2024): 924-931.</w:t>
      </w:r>
    </w:p>
    <w:p w14:paraId="3576FE2E" w14:textId="77777777" w:rsidR="00785838" w:rsidRDefault="00785838" w:rsidP="00426542">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086107">
        <w:rPr>
          <w:rFonts w:asciiTheme="majorBidi" w:hAnsiTheme="majorBidi" w:cstheme="majorBidi"/>
          <w:color w:val="222222"/>
          <w:sz w:val="20"/>
          <w:szCs w:val="20"/>
          <w:shd w:val="clear" w:color="auto" w:fill="FFFFFF"/>
        </w:rPr>
        <w:t>[1</w:t>
      </w:r>
      <w:r w:rsidR="009741AF">
        <w:rPr>
          <w:rFonts w:asciiTheme="majorBidi" w:hAnsiTheme="majorBidi" w:cstheme="majorBidi"/>
          <w:color w:val="222222"/>
          <w:sz w:val="20"/>
          <w:szCs w:val="20"/>
          <w:shd w:val="clear" w:color="auto" w:fill="FFFFFF"/>
        </w:rPr>
        <w:t>5</w:t>
      </w:r>
      <w:r w:rsidRPr="00086107">
        <w:rPr>
          <w:rFonts w:asciiTheme="majorBidi" w:hAnsiTheme="majorBidi" w:cstheme="majorBidi"/>
          <w:color w:val="222222"/>
          <w:sz w:val="20"/>
          <w:szCs w:val="20"/>
          <w:shd w:val="clear" w:color="auto" w:fill="FFFFFF"/>
        </w:rPr>
        <w:t>] Kabiri, Ali, and Mohammad Reza Talaee. "Analysis of hyperbolic Pennes bioheat equation in perfused homogeneous biological tissue subject to the instantaneous moving heat source." SN Applied Sciences 3 (2021): 1-8.</w:t>
      </w:r>
    </w:p>
    <w:p w14:paraId="31020CCB" w14:textId="77777777" w:rsidR="00842FC0" w:rsidRPr="00842FC0" w:rsidRDefault="00842FC0" w:rsidP="00426542">
      <w:pPr>
        <w:autoSpaceDE w:val="0"/>
        <w:autoSpaceDN w:val="0"/>
        <w:adjustRightInd w:val="0"/>
        <w:spacing w:after="0" w:line="240" w:lineRule="auto"/>
        <w:jc w:val="both"/>
        <w:rPr>
          <w:rFonts w:asciiTheme="majorBidi" w:hAnsiTheme="majorBidi" w:cstheme="majorBidi"/>
          <w:sz w:val="20"/>
          <w:szCs w:val="20"/>
        </w:rPr>
      </w:pPr>
      <w:r w:rsidRPr="00842FC0">
        <w:rPr>
          <w:rFonts w:asciiTheme="majorBidi" w:hAnsiTheme="majorBidi" w:cstheme="majorBidi"/>
          <w:color w:val="222222"/>
          <w:sz w:val="20"/>
          <w:szCs w:val="20"/>
          <w:shd w:val="clear" w:color="auto" w:fill="FFFFFF"/>
        </w:rPr>
        <w:t>[16] Selmi, Marwa, Abdul Aziz Bin Dukhyil, and Hafedh Belmabrouk. "Numerical analysis of human cancer therapy using microwave ablation." Applied Sciences 10.1 (2019): 211.</w:t>
      </w:r>
    </w:p>
    <w:sectPr w:rsidR="00842FC0" w:rsidRPr="00842FC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97001" w14:textId="77777777" w:rsidR="000F14DB" w:rsidRDefault="000F14DB" w:rsidP="002C0917">
      <w:pPr>
        <w:spacing w:after="0" w:line="240" w:lineRule="auto"/>
      </w:pPr>
      <w:r>
        <w:separator/>
      </w:r>
    </w:p>
  </w:endnote>
  <w:endnote w:type="continuationSeparator" w:id="0">
    <w:p w14:paraId="7D216E8E" w14:textId="77777777" w:rsidR="000F14DB" w:rsidRDefault="000F14DB" w:rsidP="002C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TIX-Regular">
    <w:altName w:val="MS Gothic"/>
    <w:panose1 w:val="00000000000000000000"/>
    <w:charset w:val="80"/>
    <w:family w:val="roman"/>
    <w:notTrueType/>
    <w:pitch w:val="default"/>
    <w:sig w:usb0="00000001" w:usb1="08070000" w:usb2="00000010" w:usb3="00000000" w:csb0="00020000" w:csb1="00000000"/>
  </w:font>
  <w:font w:name="URWPalladioL-Roma">
    <w:altName w:val="MS Gothic"/>
    <w:panose1 w:val="00000000000000000000"/>
    <w:charset w:val="80"/>
    <w:family w:val="auto"/>
    <w:notTrueType/>
    <w:pitch w:val="default"/>
    <w:sig w:usb0="00000001" w:usb1="08070000" w:usb2="00000010" w:usb3="00000000" w:csb0="00020000" w:csb1="00000000"/>
  </w:font>
  <w:font w:name="URWPalladioL-Ital">
    <w:altName w:val="MS Gothic"/>
    <w:panose1 w:val="00000000000000000000"/>
    <w:charset w:val="80"/>
    <w:family w:val="auto"/>
    <w:notTrueType/>
    <w:pitch w:val="default"/>
    <w:sig w:usb0="00000001" w:usb1="08070000" w:usb2="00000010" w:usb3="00000000" w:csb0="00020000" w:csb1="00000000"/>
  </w:font>
  <w:font w:name="URWPalladioL-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C7817" w14:textId="77777777" w:rsidR="002162DA" w:rsidRDefault="00216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FA66" w14:textId="77777777" w:rsidR="002162DA" w:rsidRDefault="00216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0377" w14:textId="77777777" w:rsidR="002162DA" w:rsidRDefault="00216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EB418" w14:textId="77777777" w:rsidR="000F14DB" w:rsidRDefault="000F14DB" w:rsidP="002C0917">
      <w:pPr>
        <w:spacing w:after="0" w:line="240" w:lineRule="auto"/>
      </w:pPr>
      <w:r>
        <w:separator/>
      </w:r>
    </w:p>
  </w:footnote>
  <w:footnote w:type="continuationSeparator" w:id="0">
    <w:p w14:paraId="37DAA056" w14:textId="77777777" w:rsidR="000F14DB" w:rsidRDefault="000F14DB" w:rsidP="002C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2A7E" w14:textId="1CE7528C" w:rsidR="002162DA" w:rsidRDefault="002162DA">
    <w:pPr>
      <w:pStyle w:val="Header"/>
    </w:pPr>
    <w:r>
      <w:rPr>
        <w:noProof/>
      </w:rPr>
      <w:pict w14:anchorId="2EF58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4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A509" w14:textId="3FB828EE" w:rsidR="002162DA" w:rsidRDefault="002162DA">
    <w:pPr>
      <w:pStyle w:val="Header"/>
    </w:pPr>
    <w:r>
      <w:rPr>
        <w:noProof/>
      </w:rPr>
      <w:pict w14:anchorId="2A4F4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4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9F61" w14:textId="50F2D7CD" w:rsidR="002162DA" w:rsidRDefault="002162DA">
    <w:pPr>
      <w:pStyle w:val="Header"/>
    </w:pPr>
    <w:r>
      <w:rPr>
        <w:noProof/>
      </w:rPr>
      <w:pict w14:anchorId="01C7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4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14C"/>
    <w:multiLevelType w:val="hybridMultilevel"/>
    <w:tmpl w:val="EF6C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386C"/>
    <w:multiLevelType w:val="multilevel"/>
    <w:tmpl w:val="E5441AF0"/>
    <w:lvl w:ilvl="0">
      <w:start w:val="1"/>
      <w:numFmt w:val="upperLetter"/>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2E56F6"/>
    <w:multiLevelType w:val="multilevel"/>
    <w:tmpl w:val="AFBC3988"/>
    <w:lvl w:ilvl="0">
      <w:start w:val="4"/>
      <w:numFmt w:val="decimal"/>
      <w:lvlText w:val="%1."/>
      <w:lvlJc w:val="left"/>
      <w:pPr>
        <w:ind w:left="450" w:hanging="360"/>
      </w:pPr>
      <w:rPr>
        <w:rFonts w:hint="default"/>
      </w:rPr>
    </w:lvl>
    <w:lvl w:ilvl="1">
      <w:start w:val="3"/>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07B26B70"/>
    <w:multiLevelType w:val="multilevel"/>
    <w:tmpl w:val="F27E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A2C2F"/>
    <w:multiLevelType w:val="multilevel"/>
    <w:tmpl w:val="74208122"/>
    <w:lvl w:ilvl="0">
      <w:start w:val="1"/>
      <w:numFmt w:val="upperLetter"/>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4A39F6"/>
    <w:multiLevelType w:val="multilevel"/>
    <w:tmpl w:val="AE4E9C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4E37DA"/>
    <w:multiLevelType w:val="hybridMultilevel"/>
    <w:tmpl w:val="E0687EEC"/>
    <w:lvl w:ilvl="0" w:tplc="C8C02B2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F3237"/>
    <w:multiLevelType w:val="hybridMultilevel"/>
    <w:tmpl w:val="40127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45FAF"/>
    <w:multiLevelType w:val="hybridMultilevel"/>
    <w:tmpl w:val="B23A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717EB"/>
    <w:multiLevelType w:val="hybridMultilevel"/>
    <w:tmpl w:val="48FC497E"/>
    <w:lvl w:ilvl="0" w:tplc="8C68D30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8629C"/>
    <w:multiLevelType w:val="multilevel"/>
    <w:tmpl w:val="99305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630E96"/>
    <w:multiLevelType w:val="hybridMultilevel"/>
    <w:tmpl w:val="711E2E04"/>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2" w15:restartNumberingAfterBreak="0">
    <w:nsid w:val="168515FB"/>
    <w:multiLevelType w:val="multilevel"/>
    <w:tmpl w:val="FC2E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96D3F"/>
    <w:multiLevelType w:val="multilevel"/>
    <w:tmpl w:val="B794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E609F"/>
    <w:multiLevelType w:val="multilevel"/>
    <w:tmpl w:val="046E5E5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C22C2E"/>
    <w:multiLevelType w:val="hybridMultilevel"/>
    <w:tmpl w:val="0E7E46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98573F"/>
    <w:multiLevelType w:val="hybridMultilevel"/>
    <w:tmpl w:val="53681EFA"/>
    <w:lvl w:ilvl="0" w:tplc="A9FCA7A2">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958DD"/>
    <w:multiLevelType w:val="hybridMultilevel"/>
    <w:tmpl w:val="1CD2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94359"/>
    <w:multiLevelType w:val="multilevel"/>
    <w:tmpl w:val="FD16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3016AB"/>
    <w:multiLevelType w:val="multilevel"/>
    <w:tmpl w:val="B0D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4203B"/>
    <w:multiLevelType w:val="hybridMultilevel"/>
    <w:tmpl w:val="2222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A580E"/>
    <w:multiLevelType w:val="multilevel"/>
    <w:tmpl w:val="C9D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E0F9E"/>
    <w:multiLevelType w:val="hybridMultilevel"/>
    <w:tmpl w:val="982EA642"/>
    <w:lvl w:ilvl="0" w:tplc="3328FFE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C3555"/>
    <w:multiLevelType w:val="hybridMultilevel"/>
    <w:tmpl w:val="95A8DA32"/>
    <w:lvl w:ilvl="0" w:tplc="53B25D2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43DC6"/>
    <w:multiLevelType w:val="hybridMultilevel"/>
    <w:tmpl w:val="0ED2086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4DA46456"/>
    <w:multiLevelType w:val="multilevel"/>
    <w:tmpl w:val="14A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D2232"/>
    <w:multiLevelType w:val="hybridMultilevel"/>
    <w:tmpl w:val="631E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1796E"/>
    <w:multiLevelType w:val="hybridMultilevel"/>
    <w:tmpl w:val="E1D895CE"/>
    <w:lvl w:ilvl="0" w:tplc="17625B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B43F5"/>
    <w:multiLevelType w:val="hybridMultilevel"/>
    <w:tmpl w:val="AA4C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13AD2"/>
    <w:multiLevelType w:val="hybridMultilevel"/>
    <w:tmpl w:val="75E8B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C71361"/>
    <w:multiLevelType w:val="multilevel"/>
    <w:tmpl w:val="57C6A5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D17035B"/>
    <w:multiLevelType w:val="hybridMultilevel"/>
    <w:tmpl w:val="5DFADB26"/>
    <w:lvl w:ilvl="0" w:tplc="0428CC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765F6"/>
    <w:multiLevelType w:val="hybridMultilevel"/>
    <w:tmpl w:val="1A2A27AC"/>
    <w:lvl w:ilvl="0" w:tplc="5E58DABC">
      <w:start w:val="1"/>
      <w:numFmt w:val="upp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96A4A"/>
    <w:multiLevelType w:val="hybridMultilevel"/>
    <w:tmpl w:val="E32A5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A2B84"/>
    <w:multiLevelType w:val="hybridMultilevel"/>
    <w:tmpl w:val="5BBE18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31276"/>
    <w:multiLevelType w:val="hybridMultilevel"/>
    <w:tmpl w:val="DDA21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2571A0"/>
    <w:multiLevelType w:val="multilevel"/>
    <w:tmpl w:val="C0D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2"/>
  </w:num>
  <w:num w:numId="3">
    <w:abstractNumId w:val="1"/>
  </w:num>
  <w:num w:numId="4">
    <w:abstractNumId w:val="4"/>
  </w:num>
  <w:num w:numId="5">
    <w:abstractNumId w:val="23"/>
  </w:num>
  <w:num w:numId="6">
    <w:abstractNumId w:val="9"/>
  </w:num>
  <w:num w:numId="7">
    <w:abstractNumId w:val="7"/>
  </w:num>
  <w:num w:numId="8">
    <w:abstractNumId w:val="24"/>
  </w:num>
  <w:num w:numId="9">
    <w:abstractNumId w:val="33"/>
  </w:num>
  <w:num w:numId="10">
    <w:abstractNumId w:val="19"/>
  </w:num>
  <w:num w:numId="11">
    <w:abstractNumId w:val="25"/>
  </w:num>
  <w:num w:numId="12">
    <w:abstractNumId w:val="13"/>
  </w:num>
  <w:num w:numId="13">
    <w:abstractNumId w:val="27"/>
  </w:num>
  <w:num w:numId="14">
    <w:abstractNumId w:val="21"/>
  </w:num>
  <w:num w:numId="15">
    <w:abstractNumId w:val="3"/>
  </w:num>
  <w:num w:numId="16">
    <w:abstractNumId w:val="12"/>
  </w:num>
  <w:num w:numId="17">
    <w:abstractNumId w:val="2"/>
  </w:num>
  <w:num w:numId="18">
    <w:abstractNumId w:val="26"/>
  </w:num>
  <w:num w:numId="19">
    <w:abstractNumId w:val="15"/>
  </w:num>
  <w:num w:numId="20">
    <w:abstractNumId w:val="17"/>
  </w:num>
  <w:num w:numId="21">
    <w:abstractNumId w:val="5"/>
  </w:num>
  <w:num w:numId="22">
    <w:abstractNumId w:val="30"/>
  </w:num>
  <w:num w:numId="23">
    <w:abstractNumId w:val="0"/>
  </w:num>
  <w:num w:numId="24">
    <w:abstractNumId w:val="8"/>
  </w:num>
  <w:num w:numId="25">
    <w:abstractNumId w:val="31"/>
  </w:num>
  <w:num w:numId="26">
    <w:abstractNumId w:val="10"/>
  </w:num>
  <w:num w:numId="27">
    <w:abstractNumId w:val="22"/>
  </w:num>
  <w:num w:numId="28">
    <w:abstractNumId w:val="6"/>
  </w:num>
  <w:num w:numId="29">
    <w:abstractNumId w:val="29"/>
  </w:num>
  <w:num w:numId="30">
    <w:abstractNumId w:val="34"/>
  </w:num>
  <w:num w:numId="31">
    <w:abstractNumId w:val="18"/>
  </w:num>
  <w:num w:numId="32">
    <w:abstractNumId w:val="14"/>
  </w:num>
  <w:num w:numId="33">
    <w:abstractNumId w:val="11"/>
  </w:num>
  <w:num w:numId="34">
    <w:abstractNumId w:val="28"/>
  </w:num>
  <w:num w:numId="35">
    <w:abstractNumId w:val="35"/>
  </w:num>
  <w:num w:numId="36">
    <w:abstractNumId w:val="3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E6"/>
    <w:rsid w:val="00004C67"/>
    <w:rsid w:val="00020098"/>
    <w:rsid w:val="0002685E"/>
    <w:rsid w:val="00026C26"/>
    <w:rsid w:val="00037A2F"/>
    <w:rsid w:val="00051A0A"/>
    <w:rsid w:val="00054A82"/>
    <w:rsid w:val="00065E0F"/>
    <w:rsid w:val="0007372C"/>
    <w:rsid w:val="000807AE"/>
    <w:rsid w:val="00080973"/>
    <w:rsid w:val="00084F28"/>
    <w:rsid w:val="00085E84"/>
    <w:rsid w:val="00086107"/>
    <w:rsid w:val="000867DC"/>
    <w:rsid w:val="000875D4"/>
    <w:rsid w:val="00090713"/>
    <w:rsid w:val="00090D9C"/>
    <w:rsid w:val="0009745E"/>
    <w:rsid w:val="000A4BE5"/>
    <w:rsid w:val="000A51C7"/>
    <w:rsid w:val="000B15ED"/>
    <w:rsid w:val="000C34D9"/>
    <w:rsid w:val="000C44B5"/>
    <w:rsid w:val="000D04B6"/>
    <w:rsid w:val="000F14DB"/>
    <w:rsid w:val="000F2813"/>
    <w:rsid w:val="000F2A3B"/>
    <w:rsid w:val="000F69FD"/>
    <w:rsid w:val="001074A4"/>
    <w:rsid w:val="00110397"/>
    <w:rsid w:val="00111E49"/>
    <w:rsid w:val="00115786"/>
    <w:rsid w:val="00143B02"/>
    <w:rsid w:val="00143B44"/>
    <w:rsid w:val="00145A6D"/>
    <w:rsid w:val="001463E1"/>
    <w:rsid w:val="001474B1"/>
    <w:rsid w:val="001631E4"/>
    <w:rsid w:val="00164327"/>
    <w:rsid w:val="00165ADE"/>
    <w:rsid w:val="00186B91"/>
    <w:rsid w:val="00187431"/>
    <w:rsid w:val="00191377"/>
    <w:rsid w:val="0019757C"/>
    <w:rsid w:val="001A32C0"/>
    <w:rsid w:val="001B129C"/>
    <w:rsid w:val="001B2D16"/>
    <w:rsid w:val="001C66C5"/>
    <w:rsid w:val="001E1F1D"/>
    <w:rsid w:val="001E55CE"/>
    <w:rsid w:val="001F0E35"/>
    <w:rsid w:val="001F32F1"/>
    <w:rsid w:val="001F4051"/>
    <w:rsid w:val="001F7418"/>
    <w:rsid w:val="001F74B1"/>
    <w:rsid w:val="00206CE2"/>
    <w:rsid w:val="002162DA"/>
    <w:rsid w:val="00230994"/>
    <w:rsid w:val="00231102"/>
    <w:rsid w:val="002317C0"/>
    <w:rsid w:val="00234A10"/>
    <w:rsid w:val="00234E5E"/>
    <w:rsid w:val="002353CA"/>
    <w:rsid w:val="00237980"/>
    <w:rsid w:val="002403F4"/>
    <w:rsid w:val="00241C0F"/>
    <w:rsid w:val="00246182"/>
    <w:rsid w:val="002513DF"/>
    <w:rsid w:val="0025186B"/>
    <w:rsid w:val="00251FFB"/>
    <w:rsid w:val="00253705"/>
    <w:rsid w:val="00257C23"/>
    <w:rsid w:val="00263B8D"/>
    <w:rsid w:val="0027193B"/>
    <w:rsid w:val="0028299F"/>
    <w:rsid w:val="00290D04"/>
    <w:rsid w:val="00291E30"/>
    <w:rsid w:val="00296171"/>
    <w:rsid w:val="002A24AB"/>
    <w:rsid w:val="002A3C2D"/>
    <w:rsid w:val="002A5B7A"/>
    <w:rsid w:val="002A7662"/>
    <w:rsid w:val="002C0917"/>
    <w:rsid w:val="002C267C"/>
    <w:rsid w:val="002C4BBC"/>
    <w:rsid w:val="002C53DD"/>
    <w:rsid w:val="002C7E48"/>
    <w:rsid w:val="002D6E87"/>
    <w:rsid w:val="002E12EB"/>
    <w:rsid w:val="002E6472"/>
    <w:rsid w:val="00301C48"/>
    <w:rsid w:val="003130FC"/>
    <w:rsid w:val="00314328"/>
    <w:rsid w:val="003147BC"/>
    <w:rsid w:val="00316DC7"/>
    <w:rsid w:val="00322327"/>
    <w:rsid w:val="00322F40"/>
    <w:rsid w:val="00336413"/>
    <w:rsid w:val="00344498"/>
    <w:rsid w:val="003459CE"/>
    <w:rsid w:val="00351938"/>
    <w:rsid w:val="00356E42"/>
    <w:rsid w:val="00361C9A"/>
    <w:rsid w:val="003647B9"/>
    <w:rsid w:val="003837D8"/>
    <w:rsid w:val="003A18F9"/>
    <w:rsid w:val="003A6006"/>
    <w:rsid w:val="003B6CCF"/>
    <w:rsid w:val="003B7DA0"/>
    <w:rsid w:val="003C03CE"/>
    <w:rsid w:val="003C3688"/>
    <w:rsid w:val="003E29D0"/>
    <w:rsid w:val="003E533C"/>
    <w:rsid w:val="003E5E9A"/>
    <w:rsid w:val="003E64B5"/>
    <w:rsid w:val="003E78F2"/>
    <w:rsid w:val="003F2265"/>
    <w:rsid w:val="003F5AC6"/>
    <w:rsid w:val="0040085A"/>
    <w:rsid w:val="00403B57"/>
    <w:rsid w:val="00404A10"/>
    <w:rsid w:val="00410995"/>
    <w:rsid w:val="00412CFE"/>
    <w:rsid w:val="00415207"/>
    <w:rsid w:val="0042595B"/>
    <w:rsid w:val="00426542"/>
    <w:rsid w:val="00431947"/>
    <w:rsid w:val="00436EFC"/>
    <w:rsid w:val="004565A3"/>
    <w:rsid w:val="004662CD"/>
    <w:rsid w:val="00467677"/>
    <w:rsid w:val="00480CCB"/>
    <w:rsid w:val="00480FD6"/>
    <w:rsid w:val="00482A70"/>
    <w:rsid w:val="00483F33"/>
    <w:rsid w:val="004846C6"/>
    <w:rsid w:val="0049430B"/>
    <w:rsid w:val="004A1FA3"/>
    <w:rsid w:val="004A2FDC"/>
    <w:rsid w:val="004A4F11"/>
    <w:rsid w:val="004B09FD"/>
    <w:rsid w:val="004B4353"/>
    <w:rsid w:val="004B5310"/>
    <w:rsid w:val="004C0FD2"/>
    <w:rsid w:val="004C1668"/>
    <w:rsid w:val="004D2BAD"/>
    <w:rsid w:val="004D2D2D"/>
    <w:rsid w:val="004D60D0"/>
    <w:rsid w:val="004D653F"/>
    <w:rsid w:val="004D7E44"/>
    <w:rsid w:val="004E0E3F"/>
    <w:rsid w:val="004E32D1"/>
    <w:rsid w:val="004F5CC9"/>
    <w:rsid w:val="005044AB"/>
    <w:rsid w:val="00511662"/>
    <w:rsid w:val="00512D8C"/>
    <w:rsid w:val="005204E5"/>
    <w:rsid w:val="00535C4B"/>
    <w:rsid w:val="0053656F"/>
    <w:rsid w:val="0053675B"/>
    <w:rsid w:val="00537255"/>
    <w:rsid w:val="0054026D"/>
    <w:rsid w:val="0054532A"/>
    <w:rsid w:val="00547785"/>
    <w:rsid w:val="00553E25"/>
    <w:rsid w:val="00557F69"/>
    <w:rsid w:val="0056143C"/>
    <w:rsid w:val="00582DD4"/>
    <w:rsid w:val="0058349E"/>
    <w:rsid w:val="00584982"/>
    <w:rsid w:val="005944F5"/>
    <w:rsid w:val="00596FD4"/>
    <w:rsid w:val="005A2F2D"/>
    <w:rsid w:val="005A7133"/>
    <w:rsid w:val="005B73D2"/>
    <w:rsid w:val="005D09A7"/>
    <w:rsid w:val="005D09DA"/>
    <w:rsid w:val="005D7E31"/>
    <w:rsid w:val="005E2C7B"/>
    <w:rsid w:val="005E571D"/>
    <w:rsid w:val="005F03A6"/>
    <w:rsid w:val="005F3969"/>
    <w:rsid w:val="00603156"/>
    <w:rsid w:val="0061015A"/>
    <w:rsid w:val="0061164C"/>
    <w:rsid w:val="00621C93"/>
    <w:rsid w:val="00624298"/>
    <w:rsid w:val="00627AA7"/>
    <w:rsid w:val="00627E70"/>
    <w:rsid w:val="00635E6E"/>
    <w:rsid w:val="0064194D"/>
    <w:rsid w:val="00642DFE"/>
    <w:rsid w:val="006516A7"/>
    <w:rsid w:val="00655717"/>
    <w:rsid w:val="00660385"/>
    <w:rsid w:val="00665059"/>
    <w:rsid w:val="006651F4"/>
    <w:rsid w:val="00665B4E"/>
    <w:rsid w:val="00670753"/>
    <w:rsid w:val="00672DDC"/>
    <w:rsid w:val="006815A8"/>
    <w:rsid w:val="006820BB"/>
    <w:rsid w:val="00687601"/>
    <w:rsid w:val="00694638"/>
    <w:rsid w:val="0069655B"/>
    <w:rsid w:val="006978BA"/>
    <w:rsid w:val="006A133E"/>
    <w:rsid w:val="006B076E"/>
    <w:rsid w:val="006B3CD9"/>
    <w:rsid w:val="006C2D9E"/>
    <w:rsid w:val="006C363E"/>
    <w:rsid w:val="006D10DE"/>
    <w:rsid w:val="006D22F5"/>
    <w:rsid w:val="006E2443"/>
    <w:rsid w:val="006E3F9E"/>
    <w:rsid w:val="006E3FB0"/>
    <w:rsid w:val="006E5C68"/>
    <w:rsid w:val="006F155B"/>
    <w:rsid w:val="0070032C"/>
    <w:rsid w:val="0071258A"/>
    <w:rsid w:val="00716E88"/>
    <w:rsid w:val="00722B9D"/>
    <w:rsid w:val="007243FA"/>
    <w:rsid w:val="00724EA4"/>
    <w:rsid w:val="0072541E"/>
    <w:rsid w:val="00727838"/>
    <w:rsid w:val="007530F6"/>
    <w:rsid w:val="00753F45"/>
    <w:rsid w:val="00760F11"/>
    <w:rsid w:val="00761F68"/>
    <w:rsid w:val="00765AEC"/>
    <w:rsid w:val="0077039C"/>
    <w:rsid w:val="00783BAE"/>
    <w:rsid w:val="00785838"/>
    <w:rsid w:val="007903B8"/>
    <w:rsid w:val="007911AA"/>
    <w:rsid w:val="0079583A"/>
    <w:rsid w:val="00796B2A"/>
    <w:rsid w:val="007A2931"/>
    <w:rsid w:val="007A3A6B"/>
    <w:rsid w:val="007A66F3"/>
    <w:rsid w:val="007B0F25"/>
    <w:rsid w:val="007B364B"/>
    <w:rsid w:val="007D3FF4"/>
    <w:rsid w:val="007E4BD7"/>
    <w:rsid w:val="007E51A0"/>
    <w:rsid w:val="007E522E"/>
    <w:rsid w:val="007E6168"/>
    <w:rsid w:val="007E702C"/>
    <w:rsid w:val="007F3C3B"/>
    <w:rsid w:val="007F3CC8"/>
    <w:rsid w:val="008006C4"/>
    <w:rsid w:val="00801891"/>
    <w:rsid w:val="00803F04"/>
    <w:rsid w:val="0081487E"/>
    <w:rsid w:val="00815111"/>
    <w:rsid w:val="008206CF"/>
    <w:rsid w:val="00842FC0"/>
    <w:rsid w:val="008501EE"/>
    <w:rsid w:val="00854452"/>
    <w:rsid w:val="00856D85"/>
    <w:rsid w:val="00857FFC"/>
    <w:rsid w:val="00863C2A"/>
    <w:rsid w:val="00863DEA"/>
    <w:rsid w:val="00865384"/>
    <w:rsid w:val="00867583"/>
    <w:rsid w:val="008716D1"/>
    <w:rsid w:val="0087283F"/>
    <w:rsid w:val="00896A13"/>
    <w:rsid w:val="008B63A9"/>
    <w:rsid w:val="008B7436"/>
    <w:rsid w:val="008C1651"/>
    <w:rsid w:val="008D72B9"/>
    <w:rsid w:val="008E2B21"/>
    <w:rsid w:val="008E4C42"/>
    <w:rsid w:val="008F0D09"/>
    <w:rsid w:val="008F58AF"/>
    <w:rsid w:val="008F5F98"/>
    <w:rsid w:val="00904D64"/>
    <w:rsid w:val="009054E6"/>
    <w:rsid w:val="00911BAE"/>
    <w:rsid w:val="0091232D"/>
    <w:rsid w:val="00913F98"/>
    <w:rsid w:val="00914596"/>
    <w:rsid w:val="009167F8"/>
    <w:rsid w:val="00916B10"/>
    <w:rsid w:val="00916EC0"/>
    <w:rsid w:val="00921970"/>
    <w:rsid w:val="00927A23"/>
    <w:rsid w:val="009325FB"/>
    <w:rsid w:val="009414B2"/>
    <w:rsid w:val="00945714"/>
    <w:rsid w:val="009514E6"/>
    <w:rsid w:val="009741AF"/>
    <w:rsid w:val="00977D63"/>
    <w:rsid w:val="00983299"/>
    <w:rsid w:val="00986D63"/>
    <w:rsid w:val="009A4142"/>
    <w:rsid w:val="009A4985"/>
    <w:rsid w:val="009A5E87"/>
    <w:rsid w:val="009B3008"/>
    <w:rsid w:val="009B59B5"/>
    <w:rsid w:val="009C0879"/>
    <w:rsid w:val="009C3DD8"/>
    <w:rsid w:val="009D3645"/>
    <w:rsid w:val="009E308B"/>
    <w:rsid w:val="009F22E4"/>
    <w:rsid w:val="009F46BA"/>
    <w:rsid w:val="00A05CAD"/>
    <w:rsid w:val="00A105B3"/>
    <w:rsid w:val="00A16411"/>
    <w:rsid w:val="00A228FE"/>
    <w:rsid w:val="00A251AF"/>
    <w:rsid w:val="00A26B71"/>
    <w:rsid w:val="00A3120C"/>
    <w:rsid w:val="00A32D8F"/>
    <w:rsid w:val="00A34998"/>
    <w:rsid w:val="00A42172"/>
    <w:rsid w:val="00A71A5C"/>
    <w:rsid w:val="00A733A7"/>
    <w:rsid w:val="00A75320"/>
    <w:rsid w:val="00A754A8"/>
    <w:rsid w:val="00A820CF"/>
    <w:rsid w:val="00A8420A"/>
    <w:rsid w:val="00A97414"/>
    <w:rsid w:val="00AA582E"/>
    <w:rsid w:val="00AA681A"/>
    <w:rsid w:val="00AB0C00"/>
    <w:rsid w:val="00AB106C"/>
    <w:rsid w:val="00AB2CB0"/>
    <w:rsid w:val="00AC4935"/>
    <w:rsid w:val="00AC6E07"/>
    <w:rsid w:val="00AD0435"/>
    <w:rsid w:val="00AD2CBF"/>
    <w:rsid w:val="00AD547F"/>
    <w:rsid w:val="00AE25B2"/>
    <w:rsid w:val="00AE4765"/>
    <w:rsid w:val="00AE6F70"/>
    <w:rsid w:val="00AE72D1"/>
    <w:rsid w:val="00AF12E4"/>
    <w:rsid w:val="00B013B4"/>
    <w:rsid w:val="00B03969"/>
    <w:rsid w:val="00B23FD6"/>
    <w:rsid w:val="00B27E9F"/>
    <w:rsid w:val="00B30920"/>
    <w:rsid w:val="00B416F9"/>
    <w:rsid w:val="00B45956"/>
    <w:rsid w:val="00B66E40"/>
    <w:rsid w:val="00B674BB"/>
    <w:rsid w:val="00B713F4"/>
    <w:rsid w:val="00B7175A"/>
    <w:rsid w:val="00B71E6A"/>
    <w:rsid w:val="00B728AF"/>
    <w:rsid w:val="00B8037B"/>
    <w:rsid w:val="00B81E92"/>
    <w:rsid w:val="00B83881"/>
    <w:rsid w:val="00B86B0D"/>
    <w:rsid w:val="00B94D90"/>
    <w:rsid w:val="00BA0256"/>
    <w:rsid w:val="00BA0EE0"/>
    <w:rsid w:val="00BA1D33"/>
    <w:rsid w:val="00BB7292"/>
    <w:rsid w:val="00BC3C0F"/>
    <w:rsid w:val="00BC6498"/>
    <w:rsid w:val="00BD1C05"/>
    <w:rsid w:val="00BD526C"/>
    <w:rsid w:val="00BE23A7"/>
    <w:rsid w:val="00BF1B47"/>
    <w:rsid w:val="00BF4A06"/>
    <w:rsid w:val="00BF778D"/>
    <w:rsid w:val="00C02BB5"/>
    <w:rsid w:val="00C05E1F"/>
    <w:rsid w:val="00C119AB"/>
    <w:rsid w:val="00C135C4"/>
    <w:rsid w:val="00C21C60"/>
    <w:rsid w:val="00C2499F"/>
    <w:rsid w:val="00C26BED"/>
    <w:rsid w:val="00C27A43"/>
    <w:rsid w:val="00C34EFF"/>
    <w:rsid w:val="00C35A68"/>
    <w:rsid w:val="00C37EF0"/>
    <w:rsid w:val="00C4132F"/>
    <w:rsid w:val="00C47728"/>
    <w:rsid w:val="00C544F4"/>
    <w:rsid w:val="00C55CFE"/>
    <w:rsid w:val="00C57546"/>
    <w:rsid w:val="00C6205B"/>
    <w:rsid w:val="00C66855"/>
    <w:rsid w:val="00C7382C"/>
    <w:rsid w:val="00C73BC3"/>
    <w:rsid w:val="00C76744"/>
    <w:rsid w:val="00C849AC"/>
    <w:rsid w:val="00C86FDC"/>
    <w:rsid w:val="00CA798F"/>
    <w:rsid w:val="00CB44AF"/>
    <w:rsid w:val="00CB7988"/>
    <w:rsid w:val="00CC198A"/>
    <w:rsid w:val="00CC3994"/>
    <w:rsid w:val="00CC5E14"/>
    <w:rsid w:val="00CE0509"/>
    <w:rsid w:val="00CF0A27"/>
    <w:rsid w:val="00CF3F85"/>
    <w:rsid w:val="00CF6F56"/>
    <w:rsid w:val="00D00885"/>
    <w:rsid w:val="00D01234"/>
    <w:rsid w:val="00D11E1A"/>
    <w:rsid w:val="00D20A00"/>
    <w:rsid w:val="00D2124E"/>
    <w:rsid w:val="00D2632A"/>
    <w:rsid w:val="00D32493"/>
    <w:rsid w:val="00D40E61"/>
    <w:rsid w:val="00D41002"/>
    <w:rsid w:val="00D44668"/>
    <w:rsid w:val="00D50F3A"/>
    <w:rsid w:val="00D530A1"/>
    <w:rsid w:val="00D60FCA"/>
    <w:rsid w:val="00D753EC"/>
    <w:rsid w:val="00D77775"/>
    <w:rsid w:val="00D82C18"/>
    <w:rsid w:val="00D92679"/>
    <w:rsid w:val="00D93095"/>
    <w:rsid w:val="00D93EB8"/>
    <w:rsid w:val="00D95BE1"/>
    <w:rsid w:val="00D96D69"/>
    <w:rsid w:val="00DA4407"/>
    <w:rsid w:val="00DA6B97"/>
    <w:rsid w:val="00DB141D"/>
    <w:rsid w:val="00DB55F9"/>
    <w:rsid w:val="00DB68C5"/>
    <w:rsid w:val="00DB772E"/>
    <w:rsid w:val="00DB7A8E"/>
    <w:rsid w:val="00DC0442"/>
    <w:rsid w:val="00DD199E"/>
    <w:rsid w:val="00DD4D14"/>
    <w:rsid w:val="00DD5D92"/>
    <w:rsid w:val="00DD7E98"/>
    <w:rsid w:val="00DE4E70"/>
    <w:rsid w:val="00DF09C4"/>
    <w:rsid w:val="00DF48A6"/>
    <w:rsid w:val="00DF6031"/>
    <w:rsid w:val="00DF7DAE"/>
    <w:rsid w:val="00E07BFA"/>
    <w:rsid w:val="00E14452"/>
    <w:rsid w:val="00E14E74"/>
    <w:rsid w:val="00E22804"/>
    <w:rsid w:val="00E26CCF"/>
    <w:rsid w:val="00E30D9B"/>
    <w:rsid w:val="00E33AE0"/>
    <w:rsid w:val="00E35B9C"/>
    <w:rsid w:val="00E379D6"/>
    <w:rsid w:val="00E41486"/>
    <w:rsid w:val="00E4220B"/>
    <w:rsid w:val="00E45E7A"/>
    <w:rsid w:val="00E5246F"/>
    <w:rsid w:val="00E55981"/>
    <w:rsid w:val="00E573AE"/>
    <w:rsid w:val="00E750BB"/>
    <w:rsid w:val="00E82BE3"/>
    <w:rsid w:val="00E84D99"/>
    <w:rsid w:val="00E852E3"/>
    <w:rsid w:val="00E869D3"/>
    <w:rsid w:val="00E87BAA"/>
    <w:rsid w:val="00E936AB"/>
    <w:rsid w:val="00E9469D"/>
    <w:rsid w:val="00E9676F"/>
    <w:rsid w:val="00E97664"/>
    <w:rsid w:val="00EA7934"/>
    <w:rsid w:val="00EB42CA"/>
    <w:rsid w:val="00EB7CE5"/>
    <w:rsid w:val="00EC0A40"/>
    <w:rsid w:val="00EC11EC"/>
    <w:rsid w:val="00EC19ED"/>
    <w:rsid w:val="00ED2395"/>
    <w:rsid w:val="00ED2663"/>
    <w:rsid w:val="00EE094A"/>
    <w:rsid w:val="00EE134B"/>
    <w:rsid w:val="00EE3A0C"/>
    <w:rsid w:val="00EE5085"/>
    <w:rsid w:val="00EE5DD6"/>
    <w:rsid w:val="00EF22EA"/>
    <w:rsid w:val="00EF3147"/>
    <w:rsid w:val="00EF4C82"/>
    <w:rsid w:val="00F075B9"/>
    <w:rsid w:val="00F117BF"/>
    <w:rsid w:val="00F12EAF"/>
    <w:rsid w:val="00F13087"/>
    <w:rsid w:val="00F213E5"/>
    <w:rsid w:val="00F275D1"/>
    <w:rsid w:val="00F4120B"/>
    <w:rsid w:val="00F421EE"/>
    <w:rsid w:val="00F42801"/>
    <w:rsid w:val="00F4503D"/>
    <w:rsid w:val="00F554B5"/>
    <w:rsid w:val="00F55E9A"/>
    <w:rsid w:val="00F56A1B"/>
    <w:rsid w:val="00F60044"/>
    <w:rsid w:val="00F67B6A"/>
    <w:rsid w:val="00F7162D"/>
    <w:rsid w:val="00F71CA6"/>
    <w:rsid w:val="00F72EE3"/>
    <w:rsid w:val="00F765E7"/>
    <w:rsid w:val="00F83385"/>
    <w:rsid w:val="00F83555"/>
    <w:rsid w:val="00F83D5E"/>
    <w:rsid w:val="00F85CA3"/>
    <w:rsid w:val="00F93FB6"/>
    <w:rsid w:val="00F94B8E"/>
    <w:rsid w:val="00F95F4A"/>
    <w:rsid w:val="00F97E41"/>
    <w:rsid w:val="00FA175B"/>
    <w:rsid w:val="00FB0DE8"/>
    <w:rsid w:val="00FB7931"/>
    <w:rsid w:val="00FC32E5"/>
    <w:rsid w:val="00FD007D"/>
    <w:rsid w:val="00FD75F2"/>
    <w:rsid w:val="00FE2DE0"/>
    <w:rsid w:val="00FE363C"/>
    <w:rsid w:val="00FF3751"/>
    <w:rsid w:val="00FF4C3D"/>
    <w:rsid w:val="00FF7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410A36"/>
  <w15:chartTrackingRefBased/>
  <w15:docId w15:val="{B37FBEAE-66C7-43B1-B96D-605FBC35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973"/>
    <w:pPr>
      <w:spacing w:after="200" w:line="276" w:lineRule="auto"/>
    </w:pPr>
  </w:style>
  <w:style w:type="paragraph" w:styleId="Heading3">
    <w:name w:val="heading 3"/>
    <w:basedOn w:val="Normal"/>
    <w:next w:val="Normal"/>
    <w:link w:val="Heading3Char"/>
    <w:uiPriority w:val="9"/>
    <w:unhideWhenUsed/>
    <w:qFormat/>
    <w:rsid w:val="001C66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B42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D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026D"/>
    <w:pPr>
      <w:ind w:left="720"/>
      <w:contextualSpacing/>
    </w:pPr>
  </w:style>
  <w:style w:type="table" w:styleId="TableGrid">
    <w:name w:val="Table Grid"/>
    <w:basedOn w:val="TableNormal"/>
    <w:uiPriority w:val="39"/>
    <w:rsid w:val="004D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2F1"/>
    <w:rPr>
      <w:b/>
      <w:bCs/>
    </w:rPr>
  </w:style>
  <w:style w:type="character" w:customStyle="1" w:styleId="Heading4Char">
    <w:name w:val="Heading 4 Char"/>
    <w:basedOn w:val="DefaultParagraphFont"/>
    <w:link w:val="Heading4"/>
    <w:uiPriority w:val="9"/>
    <w:rsid w:val="00EB42CA"/>
    <w:rPr>
      <w:rFonts w:ascii="Times New Roman" w:eastAsia="Times New Roman" w:hAnsi="Times New Roman" w:cs="Times New Roman"/>
      <w:b/>
      <w:bCs/>
      <w:sz w:val="24"/>
      <w:szCs w:val="24"/>
    </w:rPr>
  </w:style>
  <w:style w:type="character" w:customStyle="1" w:styleId="katex-mathml">
    <w:name w:val="katex-mathml"/>
    <w:basedOn w:val="DefaultParagraphFont"/>
    <w:rsid w:val="00EB42CA"/>
  </w:style>
  <w:style w:type="character" w:customStyle="1" w:styleId="mord">
    <w:name w:val="mord"/>
    <w:basedOn w:val="DefaultParagraphFont"/>
    <w:rsid w:val="00EB42CA"/>
  </w:style>
  <w:style w:type="character" w:customStyle="1" w:styleId="vlist-s">
    <w:name w:val="vlist-s"/>
    <w:basedOn w:val="DefaultParagraphFont"/>
    <w:rsid w:val="00EB42CA"/>
  </w:style>
  <w:style w:type="character" w:styleId="PlaceholderText">
    <w:name w:val="Placeholder Text"/>
    <w:basedOn w:val="DefaultParagraphFont"/>
    <w:uiPriority w:val="99"/>
    <w:semiHidden/>
    <w:rsid w:val="006651F4"/>
    <w:rPr>
      <w:color w:val="808080"/>
    </w:rPr>
  </w:style>
  <w:style w:type="character" w:customStyle="1" w:styleId="mrel">
    <w:name w:val="mrel"/>
    <w:basedOn w:val="DefaultParagraphFont"/>
    <w:rsid w:val="00FD75F2"/>
  </w:style>
  <w:style w:type="paragraph" w:customStyle="1" w:styleId="Default">
    <w:name w:val="Default"/>
    <w:rsid w:val="00BF4A06"/>
    <w:pPr>
      <w:autoSpaceDE w:val="0"/>
      <w:autoSpaceDN w:val="0"/>
      <w:adjustRightInd w:val="0"/>
      <w:spacing w:after="0" w:line="240" w:lineRule="auto"/>
    </w:pPr>
    <w:rPr>
      <w:rFonts w:ascii="Times New Roman" w:hAnsi="Times New Roman" w:cs="Times New Roman"/>
      <w:color w:val="000000"/>
      <w:sz w:val="24"/>
      <w:szCs w:val="24"/>
    </w:rPr>
  </w:style>
  <w:style w:type="table" w:styleId="LightGrid-Accent5">
    <w:name w:val="Light Grid Accent 5"/>
    <w:basedOn w:val="TableNormal"/>
    <w:uiPriority w:val="62"/>
    <w:rsid w:val="009C087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Header">
    <w:name w:val="header"/>
    <w:basedOn w:val="Normal"/>
    <w:link w:val="HeaderChar"/>
    <w:uiPriority w:val="99"/>
    <w:unhideWhenUsed/>
    <w:rsid w:val="002C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7"/>
  </w:style>
  <w:style w:type="paragraph" w:styleId="Footer">
    <w:name w:val="footer"/>
    <w:basedOn w:val="Normal"/>
    <w:link w:val="FooterChar"/>
    <w:uiPriority w:val="99"/>
    <w:unhideWhenUsed/>
    <w:rsid w:val="002C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7"/>
  </w:style>
  <w:style w:type="character" w:customStyle="1" w:styleId="overflow-hidden">
    <w:name w:val="overflow-hidden"/>
    <w:basedOn w:val="DefaultParagraphFont"/>
    <w:rsid w:val="001631E4"/>
  </w:style>
  <w:style w:type="paragraph" w:styleId="z-TopofForm">
    <w:name w:val="HTML Top of Form"/>
    <w:basedOn w:val="Normal"/>
    <w:next w:val="Normal"/>
    <w:link w:val="z-TopofFormChar"/>
    <w:hidden/>
    <w:uiPriority w:val="99"/>
    <w:semiHidden/>
    <w:unhideWhenUsed/>
    <w:rsid w:val="001631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31E4"/>
    <w:rPr>
      <w:rFonts w:ascii="Arial" w:eastAsia="Times New Roman" w:hAnsi="Arial" w:cs="Arial"/>
      <w:vanish/>
      <w:sz w:val="16"/>
      <w:szCs w:val="16"/>
    </w:rPr>
  </w:style>
  <w:style w:type="paragraph" w:customStyle="1" w:styleId="placeholder">
    <w:name w:val="placeholder"/>
    <w:basedOn w:val="Normal"/>
    <w:rsid w:val="001631E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631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31E4"/>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1C66C5"/>
    <w:rPr>
      <w:rFonts w:asciiTheme="majorHAnsi" w:eastAsiaTheme="majorEastAsia" w:hAnsiTheme="majorHAnsi" w:cstheme="majorBidi"/>
      <w:color w:val="1F4D78" w:themeColor="accent1" w:themeShade="7F"/>
      <w:sz w:val="24"/>
      <w:szCs w:val="24"/>
    </w:rPr>
  </w:style>
  <w:style w:type="character" w:customStyle="1" w:styleId="mopen">
    <w:name w:val="mopen"/>
    <w:basedOn w:val="DefaultParagraphFont"/>
    <w:rsid w:val="00E41486"/>
  </w:style>
  <w:style w:type="character" w:customStyle="1" w:styleId="mpunct">
    <w:name w:val="mpunct"/>
    <w:basedOn w:val="DefaultParagraphFont"/>
    <w:rsid w:val="00E41486"/>
  </w:style>
  <w:style w:type="character" w:customStyle="1" w:styleId="mclose">
    <w:name w:val="mclose"/>
    <w:basedOn w:val="DefaultParagraphFont"/>
    <w:rsid w:val="00E41486"/>
  </w:style>
  <w:style w:type="character" w:styleId="Hyperlink">
    <w:name w:val="Hyperlink"/>
    <w:basedOn w:val="DefaultParagraphFont"/>
    <w:uiPriority w:val="99"/>
    <w:unhideWhenUsed/>
    <w:rsid w:val="009A5E87"/>
    <w:rPr>
      <w:color w:val="0563C1" w:themeColor="hyperlink"/>
      <w:u w:val="single"/>
    </w:rPr>
  </w:style>
  <w:style w:type="character" w:styleId="UnresolvedMention">
    <w:name w:val="Unresolved Mention"/>
    <w:basedOn w:val="DefaultParagraphFont"/>
    <w:uiPriority w:val="99"/>
    <w:semiHidden/>
    <w:unhideWhenUsed/>
    <w:rsid w:val="009A5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19530">
      <w:bodyDiv w:val="1"/>
      <w:marLeft w:val="0"/>
      <w:marRight w:val="0"/>
      <w:marTop w:val="0"/>
      <w:marBottom w:val="0"/>
      <w:divBdr>
        <w:top w:val="none" w:sz="0" w:space="0" w:color="auto"/>
        <w:left w:val="none" w:sz="0" w:space="0" w:color="auto"/>
        <w:bottom w:val="none" w:sz="0" w:space="0" w:color="auto"/>
        <w:right w:val="none" w:sz="0" w:space="0" w:color="auto"/>
      </w:divBdr>
    </w:div>
    <w:div w:id="186141692">
      <w:bodyDiv w:val="1"/>
      <w:marLeft w:val="0"/>
      <w:marRight w:val="0"/>
      <w:marTop w:val="0"/>
      <w:marBottom w:val="0"/>
      <w:divBdr>
        <w:top w:val="none" w:sz="0" w:space="0" w:color="auto"/>
        <w:left w:val="none" w:sz="0" w:space="0" w:color="auto"/>
        <w:bottom w:val="none" w:sz="0" w:space="0" w:color="auto"/>
        <w:right w:val="none" w:sz="0" w:space="0" w:color="auto"/>
      </w:divBdr>
    </w:div>
    <w:div w:id="196045678">
      <w:bodyDiv w:val="1"/>
      <w:marLeft w:val="0"/>
      <w:marRight w:val="0"/>
      <w:marTop w:val="0"/>
      <w:marBottom w:val="0"/>
      <w:divBdr>
        <w:top w:val="none" w:sz="0" w:space="0" w:color="auto"/>
        <w:left w:val="none" w:sz="0" w:space="0" w:color="auto"/>
        <w:bottom w:val="none" w:sz="0" w:space="0" w:color="auto"/>
        <w:right w:val="none" w:sz="0" w:space="0" w:color="auto"/>
      </w:divBdr>
      <w:divsChild>
        <w:div w:id="580680162">
          <w:marLeft w:val="0"/>
          <w:marRight w:val="0"/>
          <w:marTop w:val="0"/>
          <w:marBottom w:val="0"/>
          <w:divBdr>
            <w:top w:val="none" w:sz="0" w:space="0" w:color="auto"/>
            <w:left w:val="none" w:sz="0" w:space="0" w:color="auto"/>
            <w:bottom w:val="none" w:sz="0" w:space="0" w:color="auto"/>
            <w:right w:val="none" w:sz="0" w:space="0" w:color="auto"/>
          </w:divBdr>
          <w:divsChild>
            <w:div w:id="525606364">
              <w:marLeft w:val="0"/>
              <w:marRight w:val="0"/>
              <w:marTop w:val="0"/>
              <w:marBottom w:val="0"/>
              <w:divBdr>
                <w:top w:val="none" w:sz="0" w:space="0" w:color="auto"/>
                <w:left w:val="none" w:sz="0" w:space="0" w:color="auto"/>
                <w:bottom w:val="none" w:sz="0" w:space="0" w:color="auto"/>
                <w:right w:val="none" w:sz="0" w:space="0" w:color="auto"/>
              </w:divBdr>
              <w:divsChild>
                <w:div w:id="1828013599">
                  <w:marLeft w:val="0"/>
                  <w:marRight w:val="0"/>
                  <w:marTop w:val="0"/>
                  <w:marBottom w:val="0"/>
                  <w:divBdr>
                    <w:top w:val="none" w:sz="0" w:space="0" w:color="auto"/>
                    <w:left w:val="none" w:sz="0" w:space="0" w:color="auto"/>
                    <w:bottom w:val="none" w:sz="0" w:space="0" w:color="auto"/>
                    <w:right w:val="none" w:sz="0" w:space="0" w:color="auto"/>
                  </w:divBdr>
                  <w:divsChild>
                    <w:div w:id="643898943">
                      <w:marLeft w:val="0"/>
                      <w:marRight w:val="0"/>
                      <w:marTop w:val="0"/>
                      <w:marBottom w:val="0"/>
                      <w:divBdr>
                        <w:top w:val="none" w:sz="0" w:space="0" w:color="auto"/>
                        <w:left w:val="none" w:sz="0" w:space="0" w:color="auto"/>
                        <w:bottom w:val="none" w:sz="0" w:space="0" w:color="auto"/>
                        <w:right w:val="none" w:sz="0" w:space="0" w:color="auto"/>
                      </w:divBdr>
                      <w:divsChild>
                        <w:div w:id="1246570483">
                          <w:marLeft w:val="0"/>
                          <w:marRight w:val="0"/>
                          <w:marTop w:val="0"/>
                          <w:marBottom w:val="0"/>
                          <w:divBdr>
                            <w:top w:val="none" w:sz="0" w:space="0" w:color="auto"/>
                            <w:left w:val="none" w:sz="0" w:space="0" w:color="auto"/>
                            <w:bottom w:val="none" w:sz="0" w:space="0" w:color="auto"/>
                            <w:right w:val="none" w:sz="0" w:space="0" w:color="auto"/>
                          </w:divBdr>
                          <w:divsChild>
                            <w:div w:id="7758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8579">
      <w:bodyDiv w:val="1"/>
      <w:marLeft w:val="0"/>
      <w:marRight w:val="0"/>
      <w:marTop w:val="0"/>
      <w:marBottom w:val="0"/>
      <w:divBdr>
        <w:top w:val="none" w:sz="0" w:space="0" w:color="auto"/>
        <w:left w:val="none" w:sz="0" w:space="0" w:color="auto"/>
        <w:bottom w:val="none" w:sz="0" w:space="0" w:color="auto"/>
        <w:right w:val="none" w:sz="0" w:space="0" w:color="auto"/>
      </w:divBdr>
    </w:div>
    <w:div w:id="226234653">
      <w:bodyDiv w:val="1"/>
      <w:marLeft w:val="0"/>
      <w:marRight w:val="0"/>
      <w:marTop w:val="0"/>
      <w:marBottom w:val="0"/>
      <w:divBdr>
        <w:top w:val="none" w:sz="0" w:space="0" w:color="auto"/>
        <w:left w:val="none" w:sz="0" w:space="0" w:color="auto"/>
        <w:bottom w:val="none" w:sz="0" w:space="0" w:color="auto"/>
        <w:right w:val="none" w:sz="0" w:space="0" w:color="auto"/>
      </w:divBdr>
    </w:div>
    <w:div w:id="229269605">
      <w:bodyDiv w:val="1"/>
      <w:marLeft w:val="0"/>
      <w:marRight w:val="0"/>
      <w:marTop w:val="0"/>
      <w:marBottom w:val="0"/>
      <w:divBdr>
        <w:top w:val="none" w:sz="0" w:space="0" w:color="auto"/>
        <w:left w:val="none" w:sz="0" w:space="0" w:color="auto"/>
        <w:bottom w:val="none" w:sz="0" w:space="0" w:color="auto"/>
        <w:right w:val="none" w:sz="0" w:space="0" w:color="auto"/>
      </w:divBdr>
    </w:div>
    <w:div w:id="230506773">
      <w:bodyDiv w:val="1"/>
      <w:marLeft w:val="0"/>
      <w:marRight w:val="0"/>
      <w:marTop w:val="0"/>
      <w:marBottom w:val="0"/>
      <w:divBdr>
        <w:top w:val="none" w:sz="0" w:space="0" w:color="auto"/>
        <w:left w:val="none" w:sz="0" w:space="0" w:color="auto"/>
        <w:bottom w:val="none" w:sz="0" w:space="0" w:color="auto"/>
        <w:right w:val="none" w:sz="0" w:space="0" w:color="auto"/>
      </w:divBdr>
    </w:div>
    <w:div w:id="316958700">
      <w:bodyDiv w:val="1"/>
      <w:marLeft w:val="0"/>
      <w:marRight w:val="0"/>
      <w:marTop w:val="0"/>
      <w:marBottom w:val="0"/>
      <w:divBdr>
        <w:top w:val="none" w:sz="0" w:space="0" w:color="auto"/>
        <w:left w:val="none" w:sz="0" w:space="0" w:color="auto"/>
        <w:bottom w:val="none" w:sz="0" w:space="0" w:color="auto"/>
        <w:right w:val="none" w:sz="0" w:space="0" w:color="auto"/>
      </w:divBdr>
    </w:div>
    <w:div w:id="325478707">
      <w:bodyDiv w:val="1"/>
      <w:marLeft w:val="0"/>
      <w:marRight w:val="0"/>
      <w:marTop w:val="0"/>
      <w:marBottom w:val="0"/>
      <w:divBdr>
        <w:top w:val="none" w:sz="0" w:space="0" w:color="auto"/>
        <w:left w:val="none" w:sz="0" w:space="0" w:color="auto"/>
        <w:bottom w:val="none" w:sz="0" w:space="0" w:color="auto"/>
        <w:right w:val="none" w:sz="0" w:space="0" w:color="auto"/>
      </w:divBdr>
    </w:div>
    <w:div w:id="353768392">
      <w:bodyDiv w:val="1"/>
      <w:marLeft w:val="0"/>
      <w:marRight w:val="0"/>
      <w:marTop w:val="0"/>
      <w:marBottom w:val="0"/>
      <w:divBdr>
        <w:top w:val="none" w:sz="0" w:space="0" w:color="auto"/>
        <w:left w:val="none" w:sz="0" w:space="0" w:color="auto"/>
        <w:bottom w:val="none" w:sz="0" w:space="0" w:color="auto"/>
        <w:right w:val="none" w:sz="0" w:space="0" w:color="auto"/>
      </w:divBdr>
    </w:div>
    <w:div w:id="388921868">
      <w:bodyDiv w:val="1"/>
      <w:marLeft w:val="0"/>
      <w:marRight w:val="0"/>
      <w:marTop w:val="0"/>
      <w:marBottom w:val="0"/>
      <w:divBdr>
        <w:top w:val="none" w:sz="0" w:space="0" w:color="auto"/>
        <w:left w:val="none" w:sz="0" w:space="0" w:color="auto"/>
        <w:bottom w:val="none" w:sz="0" w:space="0" w:color="auto"/>
        <w:right w:val="none" w:sz="0" w:space="0" w:color="auto"/>
      </w:divBdr>
    </w:div>
    <w:div w:id="419832557">
      <w:bodyDiv w:val="1"/>
      <w:marLeft w:val="0"/>
      <w:marRight w:val="0"/>
      <w:marTop w:val="0"/>
      <w:marBottom w:val="0"/>
      <w:divBdr>
        <w:top w:val="none" w:sz="0" w:space="0" w:color="auto"/>
        <w:left w:val="none" w:sz="0" w:space="0" w:color="auto"/>
        <w:bottom w:val="none" w:sz="0" w:space="0" w:color="auto"/>
        <w:right w:val="none" w:sz="0" w:space="0" w:color="auto"/>
      </w:divBdr>
    </w:div>
    <w:div w:id="440803398">
      <w:bodyDiv w:val="1"/>
      <w:marLeft w:val="0"/>
      <w:marRight w:val="0"/>
      <w:marTop w:val="0"/>
      <w:marBottom w:val="0"/>
      <w:divBdr>
        <w:top w:val="none" w:sz="0" w:space="0" w:color="auto"/>
        <w:left w:val="none" w:sz="0" w:space="0" w:color="auto"/>
        <w:bottom w:val="none" w:sz="0" w:space="0" w:color="auto"/>
        <w:right w:val="none" w:sz="0" w:space="0" w:color="auto"/>
      </w:divBdr>
    </w:div>
    <w:div w:id="454982761">
      <w:bodyDiv w:val="1"/>
      <w:marLeft w:val="0"/>
      <w:marRight w:val="0"/>
      <w:marTop w:val="0"/>
      <w:marBottom w:val="0"/>
      <w:divBdr>
        <w:top w:val="none" w:sz="0" w:space="0" w:color="auto"/>
        <w:left w:val="none" w:sz="0" w:space="0" w:color="auto"/>
        <w:bottom w:val="none" w:sz="0" w:space="0" w:color="auto"/>
        <w:right w:val="none" w:sz="0" w:space="0" w:color="auto"/>
      </w:divBdr>
    </w:div>
    <w:div w:id="486702414">
      <w:bodyDiv w:val="1"/>
      <w:marLeft w:val="0"/>
      <w:marRight w:val="0"/>
      <w:marTop w:val="0"/>
      <w:marBottom w:val="0"/>
      <w:divBdr>
        <w:top w:val="none" w:sz="0" w:space="0" w:color="auto"/>
        <w:left w:val="none" w:sz="0" w:space="0" w:color="auto"/>
        <w:bottom w:val="none" w:sz="0" w:space="0" w:color="auto"/>
        <w:right w:val="none" w:sz="0" w:space="0" w:color="auto"/>
      </w:divBdr>
    </w:div>
    <w:div w:id="489323955">
      <w:bodyDiv w:val="1"/>
      <w:marLeft w:val="0"/>
      <w:marRight w:val="0"/>
      <w:marTop w:val="0"/>
      <w:marBottom w:val="0"/>
      <w:divBdr>
        <w:top w:val="none" w:sz="0" w:space="0" w:color="auto"/>
        <w:left w:val="none" w:sz="0" w:space="0" w:color="auto"/>
        <w:bottom w:val="none" w:sz="0" w:space="0" w:color="auto"/>
        <w:right w:val="none" w:sz="0" w:space="0" w:color="auto"/>
      </w:divBdr>
    </w:div>
    <w:div w:id="529414765">
      <w:bodyDiv w:val="1"/>
      <w:marLeft w:val="0"/>
      <w:marRight w:val="0"/>
      <w:marTop w:val="0"/>
      <w:marBottom w:val="0"/>
      <w:divBdr>
        <w:top w:val="none" w:sz="0" w:space="0" w:color="auto"/>
        <w:left w:val="none" w:sz="0" w:space="0" w:color="auto"/>
        <w:bottom w:val="none" w:sz="0" w:space="0" w:color="auto"/>
        <w:right w:val="none" w:sz="0" w:space="0" w:color="auto"/>
      </w:divBdr>
    </w:div>
    <w:div w:id="538274925">
      <w:bodyDiv w:val="1"/>
      <w:marLeft w:val="0"/>
      <w:marRight w:val="0"/>
      <w:marTop w:val="0"/>
      <w:marBottom w:val="0"/>
      <w:divBdr>
        <w:top w:val="none" w:sz="0" w:space="0" w:color="auto"/>
        <w:left w:val="none" w:sz="0" w:space="0" w:color="auto"/>
        <w:bottom w:val="none" w:sz="0" w:space="0" w:color="auto"/>
        <w:right w:val="none" w:sz="0" w:space="0" w:color="auto"/>
      </w:divBdr>
    </w:div>
    <w:div w:id="543255865">
      <w:bodyDiv w:val="1"/>
      <w:marLeft w:val="0"/>
      <w:marRight w:val="0"/>
      <w:marTop w:val="0"/>
      <w:marBottom w:val="0"/>
      <w:divBdr>
        <w:top w:val="none" w:sz="0" w:space="0" w:color="auto"/>
        <w:left w:val="none" w:sz="0" w:space="0" w:color="auto"/>
        <w:bottom w:val="none" w:sz="0" w:space="0" w:color="auto"/>
        <w:right w:val="none" w:sz="0" w:space="0" w:color="auto"/>
      </w:divBdr>
    </w:div>
    <w:div w:id="544101021">
      <w:bodyDiv w:val="1"/>
      <w:marLeft w:val="0"/>
      <w:marRight w:val="0"/>
      <w:marTop w:val="0"/>
      <w:marBottom w:val="0"/>
      <w:divBdr>
        <w:top w:val="none" w:sz="0" w:space="0" w:color="auto"/>
        <w:left w:val="none" w:sz="0" w:space="0" w:color="auto"/>
        <w:bottom w:val="none" w:sz="0" w:space="0" w:color="auto"/>
        <w:right w:val="none" w:sz="0" w:space="0" w:color="auto"/>
      </w:divBdr>
    </w:div>
    <w:div w:id="546381570">
      <w:bodyDiv w:val="1"/>
      <w:marLeft w:val="0"/>
      <w:marRight w:val="0"/>
      <w:marTop w:val="0"/>
      <w:marBottom w:val="0"/>
      <w:divBdr>
        <w:top w:val="none" w:sz="0" w:space="0" w:color="auto"/>
        <w:left w:val="none" w:sz="0" w:space="0" w:color="auto"/>
        <w:bottom w:val="none" w:sz="0" w:space="0" w:color="auto"/>
        <w:right w:val="none" w:sz="0" w:space="0" w:color="auto"/>
      </w:divBdr>
    </w:div>
    <w:div w:id="560864835">
      <w:bodyDiv w:val="1"/>
      <w:marLeft w:val="0"/>
      <w:marRight w:val="0"/>
      <w:marTop w:val="0"/>
      <w:marBottom w:val="0"/>
      <w:divBdr>
        <w:top w:val="none" w:sz="0" w:space="0" w:color="auto"/>
        <w:left w:val="none" w:sz="0" w:space="0" w:color="auto"/>
        <w:bottom w:val="none" w:sz="0" w:space="0" w:color="auto"/>
        <w:right w:val="none" w:sz="0" w:space="0" w:color="auto"/>
      </w:divBdr>
    </w:div>
    <w:div w:id="574364787">
      <w:bodyDiv w:val="1"/>
      <w:marLeft w:val="0"/>
      <w:marRight w:val="0"/>
      <w:marTop w:val="0"/>
      <w:marBottom w:val="0"/>
      <w:divBdr>
        <w:top w:val="none" w:sz="0" w:space="0" w:color="auto"/>
        <w:left w:val="none" w:sz="0" w:space="0" w:color="auto"/>
        <w:bottom w:val="none" w:sz="0" w:space="0" w:color="auto"/>
        <w:right w:val="none" w:sz="0" w:space="0" w:color="auto"/>
      </w:divBdr>
    </w:div>
    <w:div w:id="590433843">
      <w:bodyDiv w:val="1"/>
      <w:marLeft w:val="0"/>
      <w:marRight w:val="0"/>
      <w:marTop w:val="0"/>
      <w:marBottom w:val="0"/>
      <w:divBdr>
        <w:top w:val="none" w:sz="0" w:space="0" w:color="auto"/>
        <w:left w:val="none" w:sz="0" w:space="0" w:color="auto"/>
        <w:bottom w:val="none" w:sz="0" w:space="0" w:color="auto"/>
        <w:right w:val="none" w:sz="0" w:space="0" w:color="auto"/>
      </w:divBdr>
    </w:div>
    <w:div w:id="607545103">
      <w:bodyDiv w:val="1"/>
      <w:marLeft w:val="0"/>
      <w:marRight w:val="0"/>
      <w:marTop w:val="0"/>
      <w:marBottom w:val="0"/>
      <w:divBdr>
        <w:top w:val="none" w:sz="0" w:space="0" w:color="auto"/>
        <w:left w:val="none" w:sz="0" w:space="0" w:color="auto"/>
        <w:bottom w:val="none" w:sz="0" w:space="0" w:color="auto"/>
        <w:right w:val="none" w:sz="0" w:space="0" w:color="auto"/>
      </w:divBdr>
    </w:div>
    <w:div w:id="624431209">
      <w:bodyDiv w:val="1"/>
      <w:marLeft w:val="0"/>
      <w:marRight w:val="0"/>
      <w:marTop w:val="0"/>
      <w:marBottom w:val="0"/>
      <w:divBdr>
        <w:top w:val="none" w:sz="0" w:space="0" w:color="auto"/>
        <w:left w:val="none" w:sz="0" w:space="0" w:color="auto"/>
        <w:bottom w:val="none" w:sz="0" w:space="0" w:color="auto"/>
        <w:right w:val="none" w:sz="0" w:space="0" w:color="auto"/>
      </w:divBdr>
    </w:div>
    <w:div w:id="680622138">
      <w:bodyDiv w:val="1"/>
      <w:marLeft w:val="0"/>
      <w:marRight w:val="0"/>
      <w:marTop w:val="0"/>
      <w:marBottom w:val="0"/>
      <w:divBdr>
        <w:top w:val="none" w:sz="0" w:space="0" w:color="auto"/>
        <w:left w:val="none" w:sz="0" w:space="0" w:color="auto"/>
        <w:bottom w:val="none" w:sz="0" w:space="0" w:color="auto"/>
        <w:right w:val="none" w:sz="0" w:space="0" w:color="auto"/>
      </w:divBdr>
    </w:div>
    <w:div w:id="706685513">
      <w:bodyDiv w:val="1"/>
      <w:marLeft w:val="0"/>
      <w:marRight w:val="0"/>
      <w:marTop w:val="0"/>
      <w:marBottom w:val="0"/>
      <w:divBdr>
        <w:top w:val="none" w:sz="0" w:space="0" w:color="auto"/>
        <w:left w:val="none" w:sz="0" w:space="0" w:color="auto"/>
        <w:bottom w:val="none" w:sz="0" w:space="0" w:color="auto"/>
        <w:right w:val="none" w:sz="0" w:space="0" w:color="auto"/>
      </w:divBdr>
    </w:div>
    <w:div w:id="808983146">
      <w:bodyDiv w:val="1"/>
      <w:marLeft w:val="0"/>
      <w:marRight w:val="0"/>
      <w:marTop w:val="0"/>
      <w:marBottom w:val="0"/>
      <w:divBdr>
        <w:top w:val="none" w:sz="0" w:space="0" w:color="auto"/>
        <w:left w:val="none" w:sz="0" w:space="0" w:color="auto"/>
        <w:bottom w:val="none" w:sz="0" w:space="0" w:color="auto"/>
        <w:right w:val="none" w:sz="0" w:space="0" w:color="auto"/>
      </w:divBdr>
    </w:div>
    <w:div w:id="825169075">
      <w:bodyDiv w:val="1"/>
      <w:marLeft w:val="0"/>
      <w:marRight w:val="0"/>
      <w:marTop w:val="0"/>
      <w:marBottom w:val="0"/>
      <w:divBdr>
        <w:top w:val="none" w:sz="0" w:space="0" w:color="auto"/>
        <w:left w:val="none" w:sz="0" w:space="0" w:color="auto"/>
        <w:bottom w:val="none" w:sz="0" w:space="0" w:color="auto"/>
        <w:right w:val="none" w:sz="0" w:space="0" w:color="auto"/>
      </w:divBdr>
    </w:div>
    <w:div w:id="827214341">
      <w:bodyDiv w:val="1"/>
      <w:marLeft w:val="0"/>
      <w:marRight w:val="0"/>
      <w:marTop w:val="0"/>
      <w:marBottom w:val="0"/>
      <w:divBdr>
        <w:top w:val="none" w:sz="0" w:space="0" w:color="auto"/>
        <w:left w:val="none" w:sz="0" w:space="0" w:color="auto"/>
        <w:bottom w:val="none" w:sz="0" w:space="0" w:color="auto"/>
        <w:right w:val="none" w:sz="0" w:space="0" w:color="auto"/>
      </w:divBdr>
    </w:div>
    <w:div w:id="830607139">
      <w:bodyDiv w:val="1"/>
      <w:marLeft w:val="0"/>
      <w:marRight w:val="0"/>
      <w:marTop w:val="0"/>
      <w:marBottom w:val="0"/>
      <w:divBdr>
        <w:top w:val="none" w:sz="0" w:space="0" w:color="auto"/>
        <w:left w:val="none" w:sz="0" w:space="0" w:color="auto"/>
        <w:bottom w:val="none" w:sz="0" w:space="0" w:color="auto"/>
        <w:right w:val="none" w:sz="0" w:space="0" w:color="auto"/>
      </w:divBdr>
    </w:div>
    <w:div w:id="836573222">
      <w:bodyDiv w:val="1"/>
      <w:marLeft w:val="0"/>
      <w:marRight w:val="0"/>
      <w:marTop w:val="0"/>
      <w:marBottom w:val="0"/>
      <w:divBdr>
        <w:top w:val="none" w:sz="0" w:space="0" w:color="auto"/>
        <w:left w:val="none" w:sz="0" w:space="0" w:color="auto"/>
        <w:bottom w:val="none" w:sz="0" w:space="0" w:color="auto"/>
        <w:right w:val="none" w:sz="0" w:space="0" w:color="auto"/>
      </w:divBdr>
    </w:div>
    <w:div w:id="856769959">
      <w:bodyDiv w:val="1"/>
      <w:marLeft w:val="0"/>
      <w:marRight w:val="0"/>
      <w:marTop w:val="0"/>
      <w:marBottom w:val="0"/>
      <w:divBdr>
        <w:top w:val="none" w:sz="0" w:space="0" w:color="auto"/>
        <w:left w:val="none" w:sz="0" w:space="0" w:color="auto"/>
        <w:bottom w:val="none" w:sz="0" w:space="0" w:color="auto"/>
        <w:right w:val="none" w:sz="0" w:space="0" w:color="auto"/>
      </w:divBdr>
    </w:div>
    <w:div w:id="885987482">
      <w:bodyDiv w:val="1"/>
      <w:marLeft w:val="0"/>
      <w:marRight w:val="0"/>
      <w:marTop w:val="0"/>
      <w:marBottom w:val="0"/>
      <w:divBdr>
        <w:top w:val="none" w:sz="0" w:space="0" w:color="auto"/>
        <w:left w:val="none" w:sz="0" w:space="0" w:color="auto"/>
        <w:bottom w:val="none" w:sz="0" w:space="0" w:color="auto"/>
        <w:right w:val="none" w:sz="0" w:space="0" w:color="auto"/>
      </w:divBdr>
    </w:div>
    <w:div w:id="892157814">
      <w:bodyDiv w:val="1"/>
      <w:marLeft w:val="0"/>
      <w:marRight w:val="0"/>
      <w:marTop w:val="0"/>
      <w:marBottom w:val="0"/>
      <w:divBdr>
        <w:top w:val="none" w:sz="0" w:space="0" w:color="auto"/>
        <w:left w:val="none" w:sz="0" w:space="0" w:color="auto"/>
        <w:bottom w:val="none" w:sz="0" w:space="0" w:color="auto"/>
        <w:right w:val="none" w:sz="0" w:space="0" w:color="auto"/>
      </w:divBdr>
    </w:div>
    <w:div w:id="928733294">
      <w:bodyDiv w:val="1"/>
      <w:marLeft w:val="0"/>
      <w:marRight w:val="0"/>
      <w:marTop w:val="0"/>
      <w:marBottom w:val="0"/>
      <w:divBdr>
        <w:top w:val="none" w:sz="0" w:space="0" w:color="auto"/>
        <w:left w:val="none" w:sz="0" w:space="0" w:color="auto"/>
        <w:bottom w:val="none" w:sz="0" w:space="0" w:color="auto"/>
        <w:right w:val="none" w:sz="0" w:space="0" w:color="auto"/>
      </w:divBdr>
    </w:div>
    <w:div w:id="948392527">
      <w:bodyDiv w:val="1"/>
      <w:marLeft w:val="0"/>
      <w:marRight w:val="0"/>
      <w:marTop w:val="0"/>
      <w:marBottom w:val="0"/>
      <w:divBdr>
        <w:top w:val="none" w:sz="0" w:space="0" w:color="auto"/>
        <w:left w:val="none" w:sz="0" w:space="0" w:color="auto"/>
        <w:bottom w:val="none" w:sz="0" w:space="0" w:color="auto"/>
        <w:right w:val="none" w:sz="0" w:space="0" w:color="auto"/>
      </w:divBdr>
    </w:div>
    <w:div w:id="977690523">
      <w:bodyDiv w:val="1"/>
      <w:marLeft w:val="0"/>
      <w:marRight w:val="0"/>
      <w:marTop w:val="0"/>
      <w:marBottom w:val="0"/>
      <w:divBdr>
        <w:top w:val="none" w:sz="0" w:space="0" w:color="auto"/>
        <w:left w:val="none" w:sz="0" w:space="0" w:color="auto"/>
        <w:bottom w:val="none" w:sz="0" w:space="0" w:color="auto"/>
        <w:right w:val="none" w:sz="0" w:space="0" w:color="auto"/>
      </w:divBdr>
    </w:div>
    <w:div w:id="1000932437">
      <w:bodyDiv w:val="1"/>
      <w:marLeft w:val="0"/>
      <w:marRight w:val="0"/>
      <w:marTop w:val="0"/>
      <w:marBottom w:val="0"/>
      <w:divBdr>
        <w:top w:val="none" w:sz="0" w:space="0" w:color="auto"/>
        <w:left w:val="none" w:sz="0" w:space="0" w:color="auto"/>
        <w:bottom w:val="none" w:sz="0" w:space="0" w:color="auto"/>
        <w:right w:val="none" w:sz="0" w:space="0" w:color="auto"/>
      </w:divBdr>
    </w:div>
    <w:div w:id="1010765094">
      <w:bodyDiv w:val="1"/>
      <w:marLeft w:val="0"/>
      <w:marRight w:val="0"/>
      <w:marTop w:val="0"/>
      <w:marBottom w:val="0"/>
      <w:divBdr>
        <w:top w:val="none" w:sz="0" w:space="0" w:color="auto"/>
        <w:left w:val="none" w:sz="0" w:space="0" w:color="auto"/>
        <w:bottom w:val="none" w:sz="0" w:space="0" w:color="auto"/>
        <w:right w:val="none" w:sz="0" w:space="0" w:color="auto"/>
      </w:divBdr>
    </w:div>
    <w:div w:id="1022627834">
      <w:bodyDiv w:val="1"/>
      <w:marLeft w:val="0"/>
      <w:marRight w:val="0"/>
      <w:marTop w:val="0"/>
      <w:marBottom w:val="0"/>
      <w:divBdr>
        <w:top w:val="none" w:sz="0" w:space="0" w:color="auto"/>
        <w:left w:val="none" w:sz="0" w:space="0" w:color="auto"/>
        <w:bottom w:val="none" w:sz="0" w:space="0" w:color="auto"/>
        <w:right w:val="none" w:sz="0" w:space="0" w:color="auto"/>
      </w:divBdr>
    </w:div>
    <w:div w:id="1039477420">
      <w:bodyDiv w:val="1"/>
      <w:marLeft w:val="0"/>
      <w:marRight w:val="0"/>
      <w:marTop w:val="0"/>
      <w:marBottom w:val="0"/>
      <w:divBdr>
        <w:top w:val="none" w:sz="0" w:space="0" w:color="auto"/>
        <w:left w:val="none" w:sz="0" w:space="0" w:color="auto"/>
        <w:bottom w:val="none" w:sz="0" w:space="0" w:color="auto"/>
        <w:right w:val="none" w:sz="0" w:space="0" w:color="auto"/>
      </w:divBdr>
    </w:div>
    <w:div w:id="1047726956">
      <w:bodyDiv w:val="1"/>
      <w:marLeft w:val="0"/>
      <w:marRight w:val="0"/>
      <w:marTop w:val="0"/>
      <w:marBottom w:val="0"/>
      <w:divBdr>
        <w:top w:val="none" w:sz="0" w:space="0" w:color="auto"/>
        <w:left w:val="none" w:sz="0" w:space="0" w:color="auto"/>
        <w:bottom w:val="none" w:sz="0" w:space="0" w:color="auto"/>
        <w:right w:val="none" w:sz="0" w:space="0" w:color="auto"/>
      </w:divBdr>
    </w:div>
    <w:div w:id="1072237224">
      <w:bodyDiv w:val="1"/>
      <w:marLeft w:val="0"/>
      <w:marRight w:val="0"/>
      <w:marTop w:val="0"/>
      <w:marBottom w:val="0"/>
      <w:divBdr>
        <w:top w:val="none" w:sz="0" w:space="0" w:color="auto"/>
        <w:left w:val="none" w:sz="0" w:space="0" w:color="auto"/>
        <w:bottom w:val="none" w:sz="0" w:space="0" w:color="auto"/>
        <w:right w:val="none" w:sz="0" w:space="0" w:color="auto"/>
      </w:divBdr>
    </w:div>
    <w:div w:id="1107196775">
      <w:bodyDiv w:val="1"/>
      <w:marLeft w:val="0"/>
      <w:marRight w:val="0"/>
      <w:marTop w:val="0"/>
      <w:marBottom w:val="0"/>
      <w:divBdr>
        <w:top w:val="none" w:sz="0" w:space="0" w:color="auto"/>
        <w:left w:val="none" w:sz="0" w:space="0" w:color="auto"/>
        <w:bottom w:val="none" w:sz="0" w:space="0" w:color="auto"/>
        <w:right w:val="none" w:sz="0" w:space="0" w:color="auto"/>
      </w:divBdr>
    </w:div>
    <w:div w:id="1127236498">
      <w:bodyDiv w:val="1"/>
      <w:marLeft w:val="0"/>
      <w:marRight w:val="0"/>
      <w:marTop w:val="0"/>
      <w:marBottom w:val="0"/>
      <w:divBdr>
        <w:top w:val="none" w:sz="0" w:space="0" w:color="auto"/>
        <w:left w:val="none" w:sz="0" w:space="0" w:color="auto"/>
        <w:bottom w:val="none" w:sz="0" w:space="0" w:color="auto"/>
        <w:right w:val="none" w:sz="0" w:space="0" w:color="auto"/>
      </w:divBdr>
      <w:divsChild>
        <w:div w:id="147600236">
          <w:marLeft w:val="0"/>
          <w:marRight w:val="0"/>
          <w:marTop w:val="0"/>
          <w:marBottom w:val="0"/>
          <w:divBdr>
            <w:top w:val="none" w:sz="0" w:space="0" w:color="auto"/>
            <w:left w:val="none" w:sz="0" w:space="0" w:color="auto"/>
            <w:bottom w:val="none" w:sz="0" w:space="0" w:color="auto"/>
            <w:right w:val="none" w:sz="0" w:space="0" w:color="auto"/>
          </w:divBdr>
          <w:divsChild>
            <w:div w:id="557866478">
              <w:marLeft w:val="0"/>
              <w:marRight w:val="0"/>
              <w:marTop w:val="0"/>
              <w:marBottom w:val="0"/>
              <w:divBdr>
                <w:top w:val="none" w:sz="0" w:space="0" w:color="auto"/>
                <w:left w:val="none" w:sz="0" w:space="0" w:color="auto"/>
                <w:bottom w:val="none" w:sz="0" w:space="0" w:color="auto"/>
                <w:right w:val="none" w:sz="0" w:space="0" w:color="auto"/>
              </w:divBdr>
              <w:divsChild>
                <w:div w:id="432937333">
                  <w:marLeft w:val="0"/>
                  <w:marRight w:val="0"/>
                  <w:marTop w:val="0"/>
                  <w:marBottom w:val="0"/>
                  <w:divBdr>
                    <w:top w:val="none" w:sz="0" w:space="0" w:color="auto"/>
                    <w:left w:val="none" w:sz="0" w:space="0" w:color="auto"/>
                    <w:bottom w:val="none" w:sz="0" w:space="0" w:color="auto"/>
                    <w:right w:val="none" w:sz="0" w:space="0" w:color="auto"/>
                  </w:divBdr>
                  <w:divsChild>
                    <w:div w:id="166677113">
                      <w:marLeft w:val="0"/>
                      <w:marRight w:val="0"/>
                      <w:marTop w:val="0"/>
                      <w:marBottom w:val="0"/>
                      <w:divBdr>
                        <w:top w:val="none" w:sz="0" w:space="0" w:color="auto"/>
                        <w:left w:val="none" w:sz="0" w:space="0" w:color="auto"/>
                        <w:bottom w:val="none" w:sz="0" w:space="0" w:color="auto"/>
                        <w:right w:val="none" w:sz="0" w:space="0" w:color="auto"/>
                      </w:divBdr>
                      <w:divsChild>
                        <w:div w:id="2113865015">
                          <w:marLeft w:val="0"/>
                          <w:marRight w:val="0"/>
                          <w:marTop w:val="0"/>
                          <w:marBottom w:val="0"/>
                          <w:divBdr>
                            <w:top w:val="none" w:sz="0" w:space="0" w:color="auto"/>
                            <w:left w:val="none" w:sz="0" w:space="0" w:color="auto"/>
                            <w:bottom w:val="none" w:sz="0" w:space="0" w:color="auto"/>
                            <w:right w:val="none" w:sz="0" w:space="0" w:color="auto"/>
                          </w:divBdr>
                          <w:divsChild>
                            <w:div w:id="2024623386">
                              <w:marLeft w:val="0"/>
                              <w:marRight w:val="0"/>
                              <w:marTop w:val="0"/>
                              <w:marBottom w:val="0"/>
                              <w:divBdr>
                                <w:top w:val="none" w:sz="0" w:space="0" w:color="auto"/>
                                <w:left w:val="none" w:sz="0" w:space="0" w:color="auto"/>
                                <w:bottom w:val="none" w:sz="0" w:space="0" w:color="auto"/>
                                <w:right w:val="none" w:sz="0" w:space="0" w:color="auto"/>
                              </w:divBdr>
                              <w:divsChild>
                                <w:div w:id="71052661">
                                  <w:marLeft w:val="0"/>
                                  <w:marRight w:val="0"/>
                                  <w:marTop w:val="0"/>
                                  <w:marBottom w:val="0"/>
                                  <w:divBdr>
                                    <w:top w:val="none" w:sz="0" w:space="0" w:color="auto"/>
                                    <w:left w:val="none" w:sz="0" w:space="0" w:color="auto"/>
                                    <w:bottom w:val="none" w:sz="0" w:space="0" w:color="auto"/>
                                    <w:right w:val="none" w:sz="0" w:space="0" w:color="auto"/>
                                  </w:divBdr>
                                  <w:divsChild>
                                    <w:div w:id="851340366">
                                      <w:marLeft w:val="0"/>
                                      <w:marRight w:val="0"/>
                                      <w:marTop w:val="0"/>
                                      <w:marBottom w:val="0"/>
                                      <w:divBdr>
                                        <w:top w:val="none" w:sz="0" w:space="0" w:color="auto"/>
                                        <w:left w:val="none" w:sz="0" w:space="0" w:color="auto"/>
                                        <w:bottom w:val="none" w:sz="0" w:space="0" w:color="auto"/>
                                        <w:right w:val="none" w:sz="0" w:space="0" w:color="auto"/>
                                      </w:divBdr>
                                      <w:divsChild>
                                        <w:div w:id="412318780">
                                          <w:marLeft w:val="0"/>
                                          <w:marRight w:val="0"/>
                                          <w:marTop w:val="0"/>
                                          <w:marBottom w:val="0"/>
                                          <w:divBdr>
                                            <w:top w:val="none" w:sz="0" w:space="0" w:color="auto"/>
                                            <w:left w:val="none" w:sz="0" w:space="0" w:color="auto"/>
                                            <w:bottom w:val="none" w:sz="0" w:space="0" w:color="auto"/>
                                            <w:right w:val="none" w:sz="0" w:space="0" w:color="auto"/>
                                          </w:divBdr>
                                          <w:divsChild>
                                            <w:div w:id="1821532174">
                                              <w:marLeft w:val="0"/>
                                              <w:marRight w:val="0"/>
                                              <w:marTop w:val="0"/>
                                              <w:marBottom w:val="0"/>
                                              <w:divBdr>
                                                <w:top w:val="none" w:sz="0" w:space="0" w:color="auto"/>
                                                <w:left w:val="none" w:sz="0" w:space="0" w:color="auto"/>
                                                <w:bottom w:val="none" w:sz="0" w:space="0" w:color="auto"/>
                                                <w:right w:val="none" w:sz="0" w:space="0" w:color="auto"/>
                                              </w:divBdr>
                                              <w:divsChild>
                                                <w:div w:id="1430084911">
                                                  <w:marLeft w:val="0"/>
                                                  <w:marRight w:val="0"/>
                                                  <w:marTop w:val="0"/>
                                                  <w:marBottom w:val="0"/>
                                                  <w:divBdr>
                                                    <w:top w:val="none" w:sz="0" w:space="0" w:color="auto"/>
                                                    <w:left w:val="none" w:sz="0" w:space="0" w:color="auto"/>
                                                    <w:bottom w:val="none" w:sz="0" w:space="0" w:color="auto"/>
                                                    <w:right w:val="none" w:sz="0" w:space="0" w:color="auto"/>
                                                  </w:divBdr>
                                                  <w:divsChild>
                                                    <w:div w:id="1969503789">
                                                      <w:marLeft w:val="0"/>
                                                      <w:marRight w:val="0"/>
                                                      <w:marTop w:val="0"/>
                                                      <w:marBottom w:val="0"/>
                                                      <w:divBdr>
                                                        <w:top w:val="none" w:sz="0" w:space="0" w:color="auto"/>
                                                        <w:left w:val="none" w:sz="0" w:space="0" w:color="auto"/>
                                                        <w:bottom w:val="none" w:sz="0" w:space="0" w:color="auto"/>
                                                        <w:right w:val="none" w:sz="0" w:space="0" w:color="auto"/>
                                                      </w:divBdr>
                                                      <w:divsChild>
                                                        <w:div w:id="1013415808">
                                                          <w:marLeft w:val="0"/>
                                                          <w:marRight w:val="0"/>
                                                          <w:marTop w:val="0"/>
                                                          <w:marBottom w:val="0"/>
                                                          <w:divBdr>
                                                            <w:top w:val="none" w:sz="0" w:space="0" w:color="auto"/>
                                                            <w:left w:val="none" w:sz="0" w:space="0" w:color="auto"/>
                                                            <w:bottom w:val="none" w:sz="0" w:space="0" w:color="auto"/>
                                                            <w:right w:val="none" w:sz="0" w:space="0" w:color="auto"/>
                                                          </w:divBdr>
                                                          <w:divsChild>
                                                            <w:div w:id="1134910762">
                                                              <w:marLeft w:val="0"/>
                                                              <w:marRight w:val="0"/>
                                                              <w:marTop w:val="0"/>
                                                              <w:marBottom w:val="0"/>
                                                              <w:divBdr>
                                                                <w:top w:val="none" w:sz="0" w:space="0" w:color="auto"/>
                                                                <w:left w:val="none" w:sz="0" w:space="0" w:color="auto"/>
                                                                <w:bottom w:val="none" w:sz="0" w:space="0" w:color="auto"/>
                                                                <w:right w:val="none" w:sz="0" w:space="0" w:color="auto"/>
                                                              </w:divBdr>
                                                              <w:divsChild>
                                                                <w:div w:id="762528174">
                                                                  <w:marLeft w:val="0"/>
                                                                  <w:marRight w:val="0"/>
                                                                  <w:marTop w:val="0"/>
                                                                  <w:marBottom w:val="0"/>
                                                                  <w:divBdr>
                                                                    <w:top w:val="none" w:sz="0" w:space="0" w:color="auto"/>
                                                                    <w:left w:val="none" w:sz="0" w:space="0" w:color="auto"/>
                                                                    <w:bottom w:val="none" w:sz="0" w:space="0" w:color="auto"/>
                                                                    <w:right w:val="none" w:sz="0" w:space="0" w:color="auto"/>
                                                                  </w:divBdr>
                                                                  <w:divsChild>
                                                                    <w:div w:id="19891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40544">
                                                          <w:marLeft w:val="0"/>
                                                          <w:marRight w:val="0"/>
                                                          <w:marTop w:val="0"/>
                                                          <w:marBottom w:val="0"/>
                                                          <w:divBdr>
                                                            <w:top w:val="none" w:sz="0" w:space="0" w:color="auto"/>
                                                            <w:left w:val="none" w:sz="0" w:space="0" w:color="auto"/>
                                                            <w:bottom w:val="none" w:sz="0" w:space="0" w:color="auto"/>
                                                            <w:right w:val="none" w:sz="0" w:space="0" w:color="auto"/>
                                                          </w:divBdr>
                                                          <w:divsChild>
                                                            <w:div w:id="24986320">
                                                              <w:marLeft w:val="0"/>
                                                              <w:marRight w:val="0"/>
                                                              <w:marTop w:val="0"/>
                                                              <w:marBottom w:val="0"/>
                                                              <w:divBdr>
                                                                <w:top w:val="none" w:sz="0" w:space="0" w:color="auto"/>
                                                                <w:left w:val="none" w:sz="0" w:space="0" w:color="auto"/>
                                                                <w:bottom w:val="none" w:sz="0" w:space="0" w:color="auto"/>
                                                                <w:right w:val="none" w:sz="0" w:space="0" w:color="auto"/>
                                                              </w:divBdr>
                                                              <w:divsChild>
                                                                <w:div w:id="498274722">
                                                                  <w:marLeft w:val="0"/>
                                                                  <w:marRight w:val="0"/>
                                                                  <w:marTop w:val="0"/>
                                                                  <w:marBottom w:val="0"/>
                                                                  <w:divBdr>
                                                                    <w:top w:val="none" w:sz="0" w:space="0" w:color="auto"/>
                                                                    <w:left w:val="none" w:sz="0" w:space="0" w:color="auto"/>
                                                                    <w:bottom w:val="none" w:sz="0" w:space="0" w:color="auto"/>
                                                                    <w:right w:val="none" w:sz="0" w:space="0" w:color="auto"/>
                                                                  </w:divBdr>
                                                                  <w:divsChild>
                                                                    <w:div w:id="8043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138560">
                      <w:marLeft w:val="0"/>
                      <w:marRight w:val="0"/>
                      <w:marTop w:val="0"/>
                      <w:marBottom w:val="0"/>
                      <w:divBdr>
                        <w:top w:val="none" w:sz="0" w:space="0" w:color="auto"/>
                        <w:left w:val="none" w:sz="0" w:space="0" w:color="auto"/>
                        <w:bottom w:val="none" w:sz="0" w:space="0" w:color="auto"/>
                        <w:right w:val="none" w:sz="0" w:space="0" w:color="auto"/>
                      </w:divBdr>
                      <w:divsChild>
                        <w:div w:id="1849827807">
                          <w:marLeft w:val="0"/>
                          <w:marRight w:val="0"/>
                          <w:marTop w:val="0"/>
                          <w:marBottom w:val="0"/>
                          <w:divBdr>
                            <w:top w:val="none" w:sz="0" w:space="0" w:color="auto"/>
                            <w:left w:val="none" w:sz="0" w:space="0" w:color="auto"/>
                            <w:bottom w:val="none" w:sz="0" w:space="0" w:color="auto"/>
                            <w:right w:val="none" w:sz="0" w:space="0" w:color="auto"/>
                          </w:divBdr>
                          <w:divsChild>
                            <w:div w:id="115611249">
                              <w:marLeft w:val="0"/>
                              <w:marRight w:val="0"/>
                              <w:marTop w:val="0"/>
                              <w:marBottom w:val="0"/>
                              <w:divBdr>
                                <w:top w:val="none" w:sz="0" w:space="0" w:color="auto"/>
                                <w:left w:val="none" w:sz="0" w:space="0" w:color="auto"/>
                                <w:bottom w:val="none" w:sz="0" w:space="0" w:color="auto"/>
                                <w:right w:val="none" w:sz="0" w:space="0" w:color="auto"/>
                              </w:divBdr>
                              <w:divsChild>
                                <w:div w:id="1775006601">
                                  <w:marLeft w:val="0"/>
                                  <w:marRight w:val="0"/>
                                  <w:marTop w:val="0"/>
                                  <w:marBottom w:val="0"/>
                                  <w:divBdr>
                                    <w:top w:val="none" w:sz="0" w:space="0" w:color="auto"/>
                                    <w:left w:val="none" w:sz="0" w:space="0" w:color="auto"/>
                                    <w:bottom w:val="none" w:sz="0" w:space="0" w:color="auto"/>
                                    <w:right w:val="none" w:sz="0" w:space="0" w:color="auto"/>
                                  </w:divBdr>
                                  <w:divsChild>
                                    <w:div w:id="11744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7179">
                              <w:marLeft w:val="0"/>
                              <w:marRight w:val="0"/>
                              <w:marTop w:val="0"/>
                              <w:marBottom w:val="0"/>
                              <w:divBdr>
                                <w:top w:val="none" w:sz="0" w:space="0" w:color="auto"/>
                                <w:left w:val="none" w:sz="0" w:space="0" w:color="auto"/>
                                <w:bottom w:val="none" w:sz="0" w:space="0" w:color="auto"/>
                                <w:right w:val="none" w:sz="0" w:space="0" w:color="auto"/>
                              </w:divBdr>
                              <w:divsChild>
                                <w:div w:id="688214773">
                                  <w:marLeft w:val="0"/>
                                  <w:marRight w:val="0"/>
                                  <w:marTop w:val="0"/>
                                  <w:marBottom w:val="0"/>
                                  <w:divBdr>
                                    <w:top w:val="none" w:sz="0" w:space="0" w:color="auto"/>
                                    <w:left w:val="none" w:sz="0" w:space="0" w:color="auto"/>
                                    <w:bottom w:val="none" w:sz="0" w:space="0" w:color="auto"/>
                                    <w:right w:val="none" w:sz="0" w:space="0" w:color="auto"/>
                                  </w:divBdr>
                                  <w:divsChild>
                                    <w:div w:id="1721437323">
                                      <w:marLeft w:val="0"/>
                                      <w:marRight w:val="0"/>
                                      <w:marTop w:val="0"/>
                                      <w:marBottom w:val="0"/>
                                      <w:divBdr>
                                        <w:top w:val="none" w:sz="0" w:space="0" w:color="auto"/>
                                        <w:left w:val="none" w:sz="0" w:space="0" w:color="auto"/>
                                        <w:bottom w:val="none" w:sz="0" w:space="0" w:color="auto"/>
                                        <w:right w:val="none" w:sz="0" w:space="0" w:color="auto"/>
                                      </w:divBdr>
                                      <w:divsChild>
                                        <w:div w:id="152915305">
                                          <w:marLeft w:val="0"/>
                                          <w:marRight w:val="0"/>
                                          <w:marTop w:val="0"/>
                                          <w:marBottom w:val="0"/>
                                          <w:divBdr>
                                            <w:top w:val="none" w:sz="0" w:space="0" w:color="auto"/>
                                            <w:left w:val="none" w:sz="0" w:space="0" w:color="auto"/>
                                            <w:bottom w:val="none" w:sz="0" w:space="0" w:color="auto"/>
                                            <w:right w:val="none" w:sz="0" w:space="0" w:color="auto"/>
                                          </w:divBdr>
                                          <w:divsChild>
                                            <w:div w:id="903955164">
                                              <w:marLeft w:val="0"/>
                                              <w:marRight w:val="0"/>
                                              <w:marTop w:val="0"/>
                                              <w:marBottom w:val="0"/>
                                              <w:divBdr>
                                                <w:top w:val="none" w:sz="0" w:space="0" w:color="auto"/>
                                                <w:left w:val="none" w:sz="0" w:space="0" w:color="auto"/>
                                                <w:bottom w:val="none" w:sz="0" w:space="0" w:color="auto"/>
                                                <w:right w:val="none" w:sz="0" w:space="0" w:color="auto"/>
                                              </w:divBdr>
                                              <w:divsChild>
                                                <w:div w:id="557130989">
                                                  <w:marLeft w:val="0"/>
                                                  <w:marRight w:val="0"/>
                                                  <w:marTop w:val="0"/>
                                                  <w:marBottom w:val="0"/>
                                                  <w:divBdr>
                                                    <w:top w:val="none" w:sz="0" w:space="0" w:color="auto"/>
                                                    <w:left w:val="none" w:sz="0" w:space="0" w:color="auto"/>
                                                    <w:bottom w:val="none" w:sz="0" w:space="0" w:color="auto"/>
                                                    <w:right w:val="none" w:sz="0" w:space="0" w:color="auto"/>
                                                  </w:divBdr>
                                                  <w:divsChild>
                                                    <w:div w:id="1178930334">
                                                      <w:marLeft w:val="0"/>
                                                      <w:marRight w:val="0"/>
                                                      <w:marTop w:val="0"/>
                                                      <w:marBottom w:val="0"/>
                                                      <w:divBdr>
                                                        <w:top w:val="none" w:sz="0" w:space="0" w:color="auto"/>
                                                        <w:left w:val="none" w:sz="0" w:space="0" w:color="auto"/>
                                                        <w:bottom w:val="none" w:sz="0" w:space="0" w:color="auto"/>
                                                        <w:right w:val="none" w:sz="0" w:space="0" w:color="auto"/>
                                                      </w:divBdr>
                                                      <w:divsChild>
                                                        <w:div w:id="42024576">
                                                          <w:marLeft w:val="0"/>
                                                          <w:marRight w:val="0"/>
                                                          <w:marTop w:val="0"/>
                                                          <w:marBottom w:val="0"/>
                                                          <w:divBdr>
                                                            <w:top w:val="none" w:sz="0" w:space="0" w:color="auto"/>
                                                            <w:left w:val="none" w:sz="0" w:space="0" w:color="auto"/>
                                                            <w:bottom w:val="none" w:sz="0" w:space="0" w:color="auto"/>
                                                            <w:right w:val="none" w:sz="0" w:space="0" w:color="auto"/>
                                                          </w:divBdr>
                                                          <w:divsChild>
                                                            <w:div w:id="497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7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7312">
      <w:bodyDiv w:val="1"/>
      <w:marLeft w:val="0"/>
      <w:marRight w:val="0"/>
      <w:marTop w:val="0"/>
      <w:marBottom w:val="0"/>
      <w:divBdr>
        <w:top w:val="none" w:sz="0" w:space="0" w:color="auto"/>
        <w:left w:val="none" w:sz="0" w:space="0" w:color="auto"/>
        <w:bottom w:val="none" w:sz="0" w:space="0" w:color="auto"/>
        <w:right w:val="none" w:sz="0" w:space="0" w:color="auto"/>
      </w:divBdr>
    </w:div>
    <w:div w:id="1196844405">
      <w:bodyDiv w:val="1"/>
      <w:marLeft w:val="0"/>
      <w:marRight w:val="0"/>
      <w:marTop w:val="0"/>
      <w:marBottom w:val="0"/>
      <w:divBdr>
        <w:top w:val="none" w:sz="0" w:space="0" w:color="auto"/>
        <w:left w:val="none" w:sz="0" w:space="0" w:color="auto"/>
        <w:bottom w:val="none" w:sz="0" w:space="0" w:color="auto"/>
        <w:right w:val="none" w:sz="0" w:space="0" w:color="auto"/>
      </w:divBdr>
    </w:div>
    <w:div w:id="1238787170">
      <w:bodyDiv w:val="1"/>
      <w:marLeft w:val="0"/>
      <w:marRight w:val="0"/>
      <w:marTop w:val="0"/>
      <w:marBottom w:val="0"/>
      <w:divBdr>
        <w:top w:val="none" w:sz="0" w:space="0" w:color="auto"/>
        <w:left w:val="none" w:sz="0" w:space="0" w:color="auto"/>
        <w:bottom w:val="none" w:sz="0" w:space="0" w:color="auto"/>
        <w:right w:val="none" w:sz="0" w:space="0" w:color="auto"/>
      </w:divBdr>
    </w:div>
    <w:div w:id="1242910873">
      <w:bodyDiv w:val="1"/>
      <w:marLeft w:val="0"/>
      <w:marRight w:val="0"/>
      <w:marTop w:val="0"/>
      <w:marBottom w:val="0"/>
      <w:divBdr>
        <w:top w:val="none" w:sz="0" w:space="0" w:color="auto"/>
        <w:left w:val="none" w:sz="0" w:space="0" w:color="auto"/>
        <w:bottom w:val="none" w:sz="0" w:space="0" w:color="auto"/>
        <w:right w:val="none" w:sz="0" w:space="0" w:color="auto"/>
      </w:divBdr>
    </w:div>
    <w:div w:id="1245332874">
      <w:bodyDiv w:val="1"/>
      <w:marLeft w:val="0"/>
      <w:marRight w:val="0"/>
      <w:marTop w:val="0"/>
      <w:marBottom w:val="0"/>
      <w:divBdr>
        <w:top w:val="none" w:sz="0" w:space="0" w:color="auto"/>
        <w:left w:val="none" w:sz="0" w:space="0" w:color="auto"/>
        <w:bottom w:val="none" w:sz="0" w:space="0" w:color="auto"/>
        <w:right w:val="none" w:sz="0" w:space="0" w:color="auto"/>
      </w:divBdr>
    </w:div>
    <w:div w:id="1246450337">
      <w:bodyDiv w:val="1"/>
      <w:marLeft w:val="0"/>
      <w:marRight w:val="0"/>
      <w:marTop w:val="0"/>
      <w:marBottom w:val="0"/>
      <w:divBdr>
        <w:top w:val="none" w:sz="0" w:space="0" w:color="auto"/>
        <w:left w:val="none" w:sz="0" w:space="0" w:color="auto"/>
        <w:bottom w:val="none" w:sz="0" w:space="0" w:color="auto"/>
        <w:right w:val="none" w:sz="0" w:space="0" w:color="auto"/>
      </w:divBdr>
    </w:div>
    <w:div w:id="1252545079">
      <w:bodyDiv w:val="1"/>
      <w:marLeft w:val="0"/>
      <w:marRight w:val="0"/>
      <w:marTop w:val="0"/>
      <w:marBottom w:val="0"/>
      <w:divBdr>
        <w:top w:val="none" w:sz="0" w:space="0" w:color="auto"/>
        <w:left w:val="none" w:sz="0" w:space="0" w:color="auto"/>
        <w:bottom w:val="none" w:sz="0" w:space="0" w:color="auto"/>
        <w:right w:val="none" w:sz="0" w:space="0" w:color="auto"/>
      </w:divBdr>
    </w:div>
    <w:div w:id="1290546424">
      <w:bodyDiv w:val="1"/>
      <w:marLeft w:val="0"/>
      <w:marRight w:val="0"/>
      <w:marTop w:val="0"/>
      <w:marBottom w:val="0"/>
      <w:divBdr>
        <w:top w:val="none" w:sz="0" w:space="0" w:color="auto"/>
        <w:left w:val="none" w:sz="0" w:space="0" w:color="auto"/>
        <w:bottom w:val="none" w:sz="0" w:space="0" w:color="auto"/>
        <w:right w:val="none" w:sz="0" w:space="0" w:color="auto"/>
      </w:divBdr>
    </w:div>
    <w:div w:id="1349718118">
      <w:bodyDiv w:val="1"/>
      <w:marLeft w:val="0"/>
      <w:marRight w:val="0"/>
      <w:marTop w:val="0"/>
      <w:marBottom w:val="0"/>
      <w:divBdr>
        <w:top w:val="none" w:sz="0" w:space="0" w:color="auto"/>
        <w:left w:val="none" w:sz="0" w:space="0" w:color="auto"/>
        <w:bottom w:val="none" w:sz="0" w:space="0" w:color="auto"/>
        <w:right w:val="none" w:sz="0" w:space="0" w:color="auto"/>
      </w:divBdr>
    </w:div>
    <w:div w:id="1351646278">
      <w:bodyDiv w:val="1"/>
      <w:marLeft w:val="0"/>
      <w:marRight w:val="0"/>
      <w:marTop w:val="0"/>
      <w:marBottom w:val="0"/>
      <w:divBdr>
        <w:top w:val="none" w:sz="0" w:space="0" w:color="auto"/>
        <w:left w:val="none" w:sz="0" w:space="0" w:color="auto"/>
        <w:bottom w:val="none" w:sz="0" w:space="0" w:color="auto"/>
        <w:right w:val="none" w:sz="0" w:space="0" w:color="auto"/>
      </w:divBdr>
    </w:div>
    <w:div w:id="1376154260">
      <w:bodyDiv w:val="1"/>
      <w:marLeft w:val="0"/>
      <w:marRight w:val="0"/>
      <w:marTop w:val="0"/>
      <w:marBottom w:val="0"/>
      <w:divBdr>
        <w:top w:val="none" w:sz="0" w:space="0" w:color="auto"/>
        <w:left w:val="none" w:sz="0" w:space="0" w:color="auto"/>
        <w:bottom w:val="none" w:sz="0" w:space="0" w:color="auto"/>
        <w:right w:val="none" w:sz="0" w:space="0" w:color="auto"/>
      </w:divBdr>
    </w:div>
    <w:div w:id="1384520001">
      <w:bodyDiv w:val="1"/>
      <w:marLeft w:val="0"/>
      <w:marRight w:val="0"/>
      <w:marTop w:val="0"/>
      <w:marBottom w:val="0"/>
      <w:divBdr>
        <w:top w:val="none" w:sz="0" w:space="0" w:color="auto"/>
        <w:left w:val="none" w:sz="0" w:space="0" w:color="auto"/>
        <w:bottom w:val="none" w:sz="0" w:space="0" w:color="auto"/>
        <w:right w:val="none" w:sz="0" w:space="0" w:color="auto"/>
      </w:divBdr>
    </w:div>
    <w:div w:id="1404568612">
      <w:bodyDiv w:val="1"/>
      <w:marLeft w:val="0"/>
      <w:marRight w:val="0"/>
      <w:marTop w:val="0"/>
      <w:marBottom w:val="0"/>
      <w:divBdr>
        <w:top w:val="none" w:sz="0" w:space="0" w:color="auto"/>
        <w:left w:val="none" w:sz="0" w:space="0" w:color="auto"/>
        <w:bottom w:val="none" w:sz="0" w:space="0" w:color="auto"/>
        <w:right w:val="none" w:sz="0" w:space="0" w:color="auto"/>
      </w:divBdr>
    </w:div>
    <w:div w:id="1434518568">
      <w:bodyDiv w:val="1"/>
      <w:marLeft w:val="0"/>
      <w:marRight w:val="0"/>
      <w:marTop w:val="0"/>
      <w:marBottom w:val="0"/>
      <w:divBdr>
        <w:top w:val="none" w:sz="0" w:space="0" w:color="auto"/>
        <w:left w:val="none" w:sz="0" w:space="0" w:color="auto"/>
        <w:bottom w:val="none" w:sz="0" w:space="0" w:color="auto"/>
        <w:right w:val="none" w:sz="0" w:space="0" w:color="auto"/>
      </w:divBdr>
    </w:div>
    <w:div w:id="1463885715">
      <w:bodyDiv w:val="1"/>
      <w:marLeft w:val="0"/>
      <w:marRight w:val="0"/>
      <w:marTop w:val="0"/>
      <w:marBottom w:val="0"/>
      <w:divBdr>
        <w:top w:val="none" w:sz="0" w:space="0" w:color="auto"/>
        <w:left w:val="none" w:sz="0" w:space="0" w:color="auto"/>
        <w:bottom w:val="none" w:sz="0" w:space="0" w:color="auto"/>
        <w:right w:val="none" w:sz="0" w:space="0" w:color="auto"/>
      </w:divBdr>
    </w:div>
    <w:div w:id="1492914833">
      <w:bodyDiv w:val="1"/>
      <w:marLeft w:val="0"/>
      <w:marRight w:val="0"/>
      <w:marTop w:val="0"/>
      <w:marBottom w:val="0"/>
      <w:divBdr>
        <w:top w:val="none" w:sz="0" w:space="0" w:color="auto"/>
        <w:left w:val="none" w:sz="0" w:space="0" w:color="auto"/>
        <w:bottom w:val="none" w:sz="0" w:space="0" w:color="auto"/>
        <w:right w:val="none" w:sz="0" w:space="0" w:color="auto"/>
      </w:divBdr>
    </w:div>
    <w:div w:id="1528835963">
      <w:bodyDiv w:val="1"/>
      <w:marLeft w:val="0"/>
      <w:marRight w:val="0"/>
      <w:marTop w:val="0"/>
      <w:marBottom w:val="0"/>
      <w:divBdr>
        <w:top w:val="none" w:sz="0" w:space="0" w:color="auto"/>
        <w:left w:val="none" w:sz="0" w:space="0" w:color="auto"/>
        <w:bottom w:val="none" w:sz="0" w:space="0" w:color="auto"/>
        <w:right w:val="none" w:sz="0" w:space="0" w:color="auto"/>
      </w:divBdr>
    </w:div>
    <w:div w:id="1555504620">
      <w:bodyDiv w:val="1"/>
      <w:marLeft w:val="0"/>
      <w:marRight w:val="0"/>
      <w:marTop w:val="0"/>
      <w:marBottom w:val="0"/>
      <w:divBdr>
        <w:top w:val="none" w:sz="0" w:space="0" w:color="auto"/>
        <w:left w:val="none" w:sz="0" w:space="0" w:color="auto"/>
        <w:bottom w:val="none" w:sz="0" w:space="0" w:color="auto"/>
        <w:right w:val="none" w:sz="0" w:space="0" w:color="auto"/>
      </w:divBdr>
    </w:div>
    <w:div w:id="1605989394">
      <w:bodyDiv w:val="1"/>
      <w:marLeft w:val="0"/>
      <w:marRight w:val="0"/>
      <w:marTop w:val="0"/>
      <w:marBottom w:val="0"/>
      <w:divBdr>
        <w:top w:val="none" w:sz="0" w:space="0" w:color="auto"/>
        <w:left w:val="none" w:sz="0" w:space="0" w:color="auto"/>
        <w:bottom w:val="none" w:sz="0" w:space="0" w:color="auto"/>
        <w:right w:val="none" w:sz="0" w:space="0" w:color="auto"/>
      </w:divBdr>
    </w:div>
    <w:div w:id="1617636120">
      <w:bodyDiv w:val="1"/>
      <w:marLeft w:val="0"/>
      <w:marRight w:val="0"/>
      <w:marTop w:val="0"/>
      <w:marBottom w:val="0"/>
      <w:divBdr>
        <w:top w:val="none" w:sz="0" w:space="0" w:color="auto"/>
        <w:left w:val="none" w:sz="0" w:space="0" w:color="auto"/>
        <w:bottom w:val="none" w:sz="0" w:space="0" w:color="auto"/>
        <w:right w:val="none" w:sz="0" w:space="0" w:color="auto"/>
      </w:divBdr>
      <w:divsChild>
        <w:div w:id="464736710">
          <w:marLeft w:val="0"/>
          <w:marRight w:val="0"/>
          <w:marTop w:val="0"/>
          <w:marBottom w:val="0"/>
          <w:divBdr>
            <w:top w:val="none" w:sz="0" w:space="0" w:color="auto"/>
            <w:left w:val="none" w:sz="0" w:space="0" w:color="auto"/>
            <w:bottom w:val="none" w:sz="0" w:space="0" w:color="auto"/>
            <w:right w:val="none" w:sz="0" w:space="0" w:color="auto"/>
          </w:divBdr>
        </w:div>
      </w:divsChild>
    </w:div>
    <w:div w:id="1645088530">
      <w:bodyDiv w:val="1"/>
      <w:marLeft w:val="0"/>
      <w:marRight w:val="0"/>
      <w:marTop w:val="0"/>
      <w:marBottom w:val="0"/>
      <w:divBdr>
        <w:top w:val="none" w:sz="0" w:space="0" w:color="auto"/>
        <w:left w:val="none" w:sz="0" w:space="0" w:color="auto"/>
        <w:bottom w:val="none" w:sz="0" w:space="0" w:color="auto"/>
        <w:right w:val="none" w:sz="0" w:space="0" w:color="auto"/>
      </w:divBdr>
    </w:div>
    <w:div w:id="1693142938">
      <w:bodyDiv w:val="1"/>
      <w:marLeft w:val="0"/>
      <w:marRight w:val="0"/>
      <w:marTop w:val="0"/>
      <w:marBottom w:val="0"/>
      <w:divBdr>
        <w:top w:val="none" w:sz="0" w:space="0" w:color="auto"/>
        <w:left w:val="none" w:sz="0" w:space="0" w:color="auto"/>
        <w:bottom w:val="none" w:sz="0" w:space="0" w:color="auto"/>
        <w:right w:val="none" w:sz="0" w:space="0" w:color="auto"/>
      </w:divBdr>
    </w:div>
    <w:div w:id="1723406790">
      <w:bodyDiv w:val="1"/>
      <w:marLeft w:val="0"/>
      <w:marRight w:val="0"/>
      <w:marTop w:val="0"/>
      <w:marBottom w:val="0"/>
      <w:divBdr>
        <w:top w:val="none" w:sz="0" w:space="0" w:color="auto"/>
        <w:left w:val="none" w:sz="0" w:space="0" w:color="auto"/>
        <w:bottom w:val="none" w:sz="0" w:space="0" w:color="auto"/>
        <w:right w:val="none" w:sz="0" w:space="0" w:color="auto"/>
      </w:divBdr>
    </w:div>
    <w:div w:id="1731491855">
      <w:bodyDiv w:val="1"/>
      <w:marLeft w:val="0"/>
      <w:marRight w:val="0"/>
      <w:marTop w:val="0"/>
      <w:marBottom w:val="0"/>
      <w:divBdr>
        <w:top w:val="none" w:sz="0" w:space="0" w:color="auto"/>
        <w:left w:val="none" w:sz="0" w:space="0" w:color="auto"/>
        <w:bottom w:val="none" w:sz="0" w:space="0" w:color="auto"/>
        <w:right w:val="none" w:sz="0" w:space="0" w:color="auto"/>
      </w:divBdr>
    </w:div>
    <w:div w:id="1741754573">
      <w:bodyDiv w:val="1"/>
      <w:marLeft w:val="0"/>
      <w:marRight w:val="0"/>
      <w:marTop w:val="0"/>
      <w:marBottom w:val="0"/>
      <w:divBdr>
        <w:top w:val="none" w:sz="0" w:space="0" w:color="auto"/>
        <w:left w:val="none" w:sz="0" w:space="0" w:color="auto"/>
        <w:bottom w:val="none" w:sz="0" w:space="0" w:color="auto"/>
        <w:right w:val="none" w:sz="0" w:space="0" w:color="auto"/>
      </w:divBdr>
    </w:div>
    <w:div w:id="1747534249">
      <w:bodyDiv w:val="1"/>
      <w:marLeft w:val="0"/>
      <w:marRight w:val="0"/>
      <w:marTop w:val="0"/>
      <w:marBottom w:val="0"/>
      <w:divBdr>
        <w:top w:val="none" w:sz="0" w:space="0" w:color="auto"/>
        <w:left w:val="none" w:sz="0" w:space="0" w:color="auto"/>
        <w:bottom w:val="none" w:sz="0" w:space="0" w:color="auto"/>
        <w:right w:val="none" w:sz="0" w:space="0" w:color="auto"/>
      </w:divBdr>
    </w:div>
    <w:div w:id="1757629287">
      <w:bodyDiv w:val="1"/>
      <w:marLeft w:val="0"/>
      <w:marRight w:val="0"/>
      <w:marTop w:val="0"/>
      <w:marBottom w:val="0"/>
      <w:divBdr>
        <w:top w:val="none" w:sz="0" w:space="0" w:color="auto"/>
        <w:left w:val="none" w:sz="0" w:space="0" w:color="auto"/>
        <w:bottom w:val="none" w:sz="0" w:space="0" w:color="auto"/>
        <w:right w:val="none" w:sz="0" w:space="0" w:color="auto"/>
      </w:divBdr>
    </w:div>
    <w:div w:id="1765416465">
      <w:bodyDiv w:val="1"/>
      <w:marLeft w:val="0"/>
      <w:marRight w:val="0"/>
      <w:marTop w:val="0"/>
      <w:marBottom w:val="0"/>
      <w:divBdr>
        <w:top w:val="none" w:sz="0" w:space="0" w:color="auto"/>
        <w:left w:val="none" w:sz="0" w:space="0" w:color="auto"/>
        <w:bottom w:val="none" w:sz="0" w:space="0" w:color="auto"/>
        <w:right w:val="none" w:sz="0" w:space="0" w:color="auto"/>
      </w:divBdr>
    </w:div>
    <w:div w:id="1847859195">
      <w:bodyDiv w:val="1"/>
      <w:marLeft w:val="0"/>
      <w:marRight w:val="0"/>
      <w:marTop w:val="0"/>
      <w:marBottom w:val="0"/>
      <w:divBdr>
        <w:top w:val="none" w:sz="0" w:space="0" w:color="auto"/>
        <w:left w:val="none" w:sz="0" w:space="0" w:color="auto"/>
        <w:bottom w:val="none" w:sz="0" w:space="0" w:color="auto"/>
        <w:right w:val="none" w:sz="0" w:space="0" w:color="auto"/>
      </w:divBdr>
    </w:div>
    <w:div w:id="1945572511">
      <w:bodyDiv w:val="1"/>
      <w:marLeft w:val="0"/>
      <w:marRight w:val="0"/>
      <w:marTop w:val="0"/>
      <w:marBottom w:val="0"/>
      <w:divBdr>
        <w:top w:val="none" w:sz="0" w:space="0" w:color="auto"/>
        <w:left w:val="none" w:sz="0" w:space="0" w:color="auto"/>
        <w:bottom w:val="none" w:sz="0" w:space="0" w:color="auto"/>
        <w:right w:val="none" w:sz="0" w:space="0" w:color="auto"/>
      </w:divBdr>
    </w:div>
    <w:div w:id="1990741601">
      <w:bodyDiv w:val="1"/>
      <w:marLeft w:val="0"/>
      <w:marRight w:val="0"/>
      <w:marTop w:val="0"/>
      <w:marBottom w:val="0"/>
      <w:divBdr>
        <w:top w:val="none" w:sz="0" w:space="0" w:color="auto"/>
        <w:left w:val="none" w:sz="0" w:space="0" w:color="auto"/>
        <w:bottom w:val="none" w:sz="0" w:space="0" w:color="auto"/>
        <w:right w:val="none" w:sz="0" w:space="0" w:color="auto"/>
      </w:divBdr>
    </w:div>
    <w:div w:id="1993636981">
      <w:bodyDiv w:val="1"/>
      <w:marLeft w:val="0"/>
      <w:marRight w:val="0"/>
      <w:marTop w:val="0"/>
      <w:marBottom w:val="0"/>
      <w:divBdr>
        <w:top w:val="none" w:sz="0" w:space="0" w:color="auto"/>
        <w:left w:val="none" w:sz="0" w:space="0" w:color="auto"/>
        <w:bottom w:val="none" w:sz="0" w:space="0" w:color="auto"/>
        <w:right w:val="none" w:sz="0" w:space="0" w:color="auto"/>
      </w:divBdr>
    </w:div>
    <w:div w:id="1997148420">
      <w:bodyDiv w:val="1"/>
      <w:marLeft w:val="0"/>
      <w:marRight w:val="0"/>
      <w:marTop w:val="0"/>
      <w:marBottom w:val="0"/>
      <w:divBdr>
        <w:top w:val="none" w:sz="0" w:space="0" w:color="auto"/>
        <w:left w:val="none" w:sz="0" w:space="0" w:color="auto"/>
        <w:bottom w:val="none" w:sz="0" w:space="0" w:color="auto"/>
        <w:right w:val="none" w:sz="0" w:space="0" w:color="auto"/>
      </w:divBdr>
    </w:div>
    <w:div w:id="2033341314">
      <w:bodyDiv w:val="1"/>
      <w:marLeft w:val="0"/>
      <w:marRight w:val="0"/>
      <w:marTop w:val="0"/>
      <w:marBottom w:val="0"/>
      <w:divBdr>
        <w:top w:val="none" w:sz="0" w:space="0" w:color="auto"/>
        <w:left w:val="none" w:sz="0" w:space="0" w:color="auto"/>
        <w:bottom w:val="none" w:sz="0" w:space="0" w:color="auto"/>
        <w:right w:val="none" w:sz="0" w:space="0" w:color="auto"/>
      </w:divBdr>
    </w:div>
    <w:div w:id="2053383802">
      <w:bodyDiv w:val="1"/>
      <w:marLeft w:val="0"/>
      <w:marRight w:val="0"/>
      <w:marTop w:val="0"/>
      <w:marBottom w:val="0"/>
      <w:divBdr>
        <w:top w:val="none" w:sz="0" w:space="0" w:color="auto"/>
        <w:left w:val="none" w:sz="0" w:space="0" w:color="auto"/>
        <w:bottom w:val="none" w:sz="0" w:space="0" w:color="auto"/>
        <w:right w:val="none" w:sz="0" w:space="0" w:color="auto"/>
      </w:divBdr>
    </w:div>
    <w:div w:id="2074766326">
      <w:bodyDiv w:val="1"/>
      <w:marLeft w:val="0"/>
      <w:marRight w:val="0"/>
      <w:marTop w:val="0"/>
      <w:marBottom w:val="0"/>
      <w:divBdr>
        <w:top w:val="none" w:sz="0" w:space="0" w:color="auto"/>
        <w:left w:val="none" w:sz="0" w:space="0" w:color="auto"/>
        <w:bottom w:val="none" w:sz="0" w:space="0" w:color="auto"/>
        <w:right w:val="none" w:sz="0" w:space="0" w:color="auto"/>
      </w:divBdr>
    </w:div>
    <w:div w:id="2103648645">
      <w:bodyDiv w:val="1"/>
      <w:marLeft w:val="0"/>
      <w:marRight w:val="0"/>
      <w:marTop w:val="0"/>
      <w:marBottom w:val="0"/>
      <w:divBdr>
        <w:top w:val="none" w:sz="0" w:space="0" w:color="auto"/>
        <w:left w:val="none" w:sz="0" w:space="0" w:color="auto"/>
        <w:bottom w:val="none" w:sz="0" w:space="0" w:color="auto"/>
        <w:right w:val="none" w:sz="0" w:space="0" w:color="auto"/>
      </w:divBdr>
    </w:div>
    <w:div w:id="212792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4BA7BD8-3020-443A-A6E6-AFDDD581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10309</TotalTime>
  <Pages>15</Pages>
  <Words>7100</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RoseMina</dc:creator>
  <cp:keywords/>
  <dc:description/>
  <cp:lastModifiedBy>SDI 1084</cp:lastModifiedBy>
  <cp:revision>114</cp:revision>
  <cp:lastPrinted>2025-04-14T21:57:00Z</cp:lastPrinted>
  <dcterms:created xsi:type="dcterms:W3CDTF">2025-03-11T19:59:00Z</dcterms:created>
  <dcterms:modified xsi:type="dcterms:W3CDTF">2025-04-26T11:47:00Z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9543e3d8-eeff-45b6-b0e8-bda993bf41f0</vt:lpwstr>
  </property>
</Properties>
</file>