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2598D" w14:textId="77777777" w:rsidR="00816AE7" w:rsidRPr="00331A0E" w:rsidRDefault="00816AE7" w:rsidP="00CC6ECD">
      <w:pPr>
        <w:spacing w:after="0" w:line="360" w:lineRule="auto"/>
        <w:rPr>
          <w:rFonts w:ascii="Times New Roman" w:hAnsi="Times New Roman" w:cs="Times New Roman"/>
          <w:bCs/>
          <w:sz w:val="24"/>
          <w:szCs w:val="24"/>
        </w:rPr>
      </w:pPr>
    </w:p>
    <w:p w14:paraId="7E8A2EDE" w14:textId="77777777" w:rsidR="004F60C1" w:rsidRPr="008D0E15" w:rsidRDefault="004F60C1" w:rsidP="004F60C1">
      <w:pPr>
        <w:spacing w:after="0" w:line="360" w:lineRule="auto"/>
        <w:jc w:val="both"/>
        <w:rPr>
          <w:rFonts w:ascii="Times New Roman" w:hAnsi="Times New Roman" w:cs="Times New Roman"/>
          <w:b/>
          <w:color w:val="FF0000"/>
          <w:sz w:val="24"/>
          <w:szCs w:val="24"/>
        </w:rPr>
      </w:pPr>
      <w:r w:rsidRPr="008D0E15">
        <w:rPr>
          <w:rFonts w:ascii="Times New Roman" w:hAnsi="Times New Roman" w:cs="Times New Roman"/>
          <w:b/>
          <w:color w:val="FF0000"/>
          <w:sz w:val="24"/>
          <w:szCs w:val="24"/>
        </w:rPr>
        <w:t>Review Article</w:t>
      </w:r>
    </w:p>
    <w:p w14:paraId="0D4A82D7" w14:textId="77777777" w:rsidR="004F60C1" w:rsidRDefault="004F60C1" w:rsidP="00405169">
      <w:pPr>
        <w:spacing w:after="0" w:line="240" w:lineRule="auto"/>
        <w:rPr>
          <w:rFonts w:ascii="Times New Roman" w:hAnsi="Times New Roman" w:cs="Times New Roman"/>
          <w:b/>
          <w:bCs/>
          <w:sz w:val="24"/>
          <w:szCs w:val="24"/>
        </w:rPr>
      </w:pPr>
      <w:bookmarkStart w:id="0" w:name="_GoBack"/>
      <w:bookmarkEnd w:id="0"/>
    </w:p>
    <w:p w14:paraId="52125C93" w14:textId="7FDE46AE" w:rsidR="001B65D6" w:rsidRDefault="001B65D6" w:rsidP="00405169">
      <w:pPr>
        <w:spacing w:after="0" w:line="240" w:lineRule="auto"/>
        <w:rPr>
          <w:rFonts w:ascii="Times New Roman" w:hAnsi="Times New Roman" w:cs="Times New Roman"/>
          <w:b/>
          <w:bCs/>
          <w:sz w:val="24"/>
          <w:szCs w:val="24"/>
        </w:rPr>
      </w:pPr>
      <w:r w:rsidRPr="00331A0E">
        <w:rPr>
          <w:rFonts w:ascii="Times New Roman" w:hAnsi="Times New Roman" w:cs="Times New Roman"/>
          <w:b/>
          <w:bCs/>
          <w:sz w:val="24"/>
          <w:szCs w:val="24"/>
        </w:rPr>
        <w:t>Unlocking the Potential of Nanopore Sequencing: Principles, Advances, and Challenges</w:t>
      </w:r>
    </w:p>
    <w:p w14:paraId="6662D502" w14:textId="77777777" w:rsidR="00401E2E" w:rsidRDefault="00401E2E" w:rsidP="00401E2E">
      <w:pPr>
        <w:spacing w:after="0" w:line="360" w:lineRule="auto"/>
        <w:jc w:val="right"/>
        <w:rPr>
          <w:rFonts w:ascii="Times New Roman" w:hAnsi="Times New Roman" w:cs="Times New Roman"/>
          <w:b/>
          <w:bCs/>
          <w:sz w:val="24"/>
          <w:szCs w:val="24"/>
          <w:vertAlign w:val="superscript"/>
        </w:rPr>
      </w:pPr>
    </w:p>
    <w:p w14:paraId="2D5E1E30" w14:textId="77777777" w:rsidR="00401E2E" w:rsidRDefault="00401E2E" w:rsidP="00401E2E">
      <w:pPr>
        <w:spacing w:after="0" w:line="360" w:lineRule="auto"/>
        <w:jc w:val="right"/>
        <w:rPr>
          <w:rFonts w:ascii="Times New Roman" w:hAnsi="Times New Roman" w:cs="Times New Roman"/>
          <w:bCs/>
          <w:sz w:val="24"/>
          <w:szCs w:val="24"/>
          <w:vertAlign w:val="superscript"/>
        </w:rPr>
      </w:pPr>
    </w:p>
    <w:p w14:paraId="2D0B92D6" w14:textId="77777777" w:rsidR="00A93860" w:rsidRPr="00CC6ECD" w:rsidRDefault="00A93860" w:rsidP="00401E2E">
      <w:pPr>
        <w:spacing w:after="0" w:line="360" w:lineRule="auto"/>
        <w:jc w:val="right"/>
        <w:rPr>
          <w:rFonts w:ascii="Times New Roman" w:hAnsi="Times New Roman" w:cs="Times New Roman"/>
          <w:bCs/>
          <w:sz w:val="24"/>
          <w:szCs w:val="24"/>
        </w:rPr>
      </w:pPr>
    </w:p>
    <w:p w14:paraId="7C70D9AC" w14:textId="77777777" w:rsidR="00401E2E" w:rsidRPr="00CC6ECD" w:rsidRDefault="00401E2E" w:rsidP="00401E2E">
      <w:pPr>
        <w:spacing w:after="0" w:line="360" w:lineRule="auto"/>
        <w:jc w:val="right"/>
        <w:rPr>
          <w:rFonts w:ascii="Times New Roman" w:hAnsi="Times New Roman" w:cs="Times New Roman"/>
          <w:b/>
          <w:bCs/>
          <w:sz w:val="24"/>
          <w:szCs w:val="24"/>
        </w:rPr>
      </w:pPr>
      <w:r w:rsidRPr="00CC6ECD">
        <w:rPr>
          <w:rFonts w:ascii="Times New Roman" w:hAnsi="Times New Roman" w:cs="Times New Roman"/>
          <w:b/>
          <w:bCs/>
          <w:sz w:val="24"/>
          <w:szCs w:val="24"/>
        </w:rPr>
        <w:t>Authors’ contributions</w:t>
      </w:r>
    </w:p>
    <w:p w14:paraId="105B9B51" w14:textId="77777777" w:rsidR="00401E2E" w:rsidRDefault="00401E2E" w:rsidP="00401E2E">
      <w:pPr>
        <w:spacing w:after="0" w:line="360" w:lineRule="auto"/>
        <w:jc w:val="both"/>
        <w:rPr>
          <w:rFonts w:ascii="Times New Roman" w:hAnsi="Times New Roman" w:cs="Times New Roman"/>
          <w:bCs/>
          <w:sz w:val="24"/>
          <w:szCs w:val="24"/>
        </w:rPr>
      </w:pPr>
      <w:r w:rsidRPr="00CC6ECD">
        <w:rPr>
          <w:rFonts w:ascii="Times New Roman" w:hAnsi="Times New Roman" w:cs="Times New Roman"/>
          <w:bCs/>
          <w:sz w:val="24"/>
          <w:szCs w:val="24"/>
        </w:rPr>
        <w:t>This work was carried out in collaboration among all authors. All authors read and approved the final manuscript</w:t>
      </w:r>
    </w:p>
    <w:p w14:paraId="78AEE2A0" w14:textId="77777777" w:rsidR="008D0E15" w:rsidRDefault="008D0E15" w:rsidP="00401E2E">
      <w:pPr>
        <w:spacing w:after="0" w:line="360" w:lineRule="auto"/>
        <w:jc w:val="both"/>
        <w:rPr>
          <w:rFonts w:ascii="Times New Roman" w:hAnsi="Times New Roman" w:cs="Times New Roman"/>
          <w:bCs/>
          <w:sz w:val="24"/>
          <w:szCs w:val="24"/>
        </w:rPr>
      </w:pPr>
    </w:p>
    <w:p w14:paraId="0B54E6EF" w14:textId="026B0AA8" w:rsidR="00401E2E" w:rsidRPr="00331A0E" w:rsidRDefault="00A93860" w:rsidP="00405169">
      <w:pPr>
        <w:spacing w:after="0" w:line="240" w:lineRule="auto"/>
        <w:rPr>
          <w:rFonts w:ascii="Times New Roman" w:hAnsi="Times New Roman" w:cs="Times New Roman"/>
          <w:b/>
          <w:bCs/>
          <w:sz w:val="24"/>
          <w:szCs w:val="24"/>
        </w:rPr>
      </w:pPr>
      <w:r w:rsidRPr="00331A0E">
        <w:rPr>
          <w:rFonts w:ascii="Times New Roman" w:hAnsi="Times New Roman" w:cs="Times New Roman"/>
          <w:b/>
          <w:bCs/>
          <w:noProof/>
          <w:sz w:val="24"/>
          <w:szCs w:val="24"/>
        </w:rPr>
        <w:drawing>
          <wp:inline distT="0" distB="0" distL="0" distR="0" wp14:anchorId="5F847ED5" wp14:editId="26EFCC22">
            <wp:extent cx="5943600" cy="37465"/>
            <wp:effectExtent l="0" t="0" r="0" b="0"/>
            <wp:docPr id="46950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465"/>
                    </a:xfrm>
                    <a:prstGeom prst="rect">
                      <a:avLst/>
                    </a:prstGeom>
                    <a:noFill/>
                  </pic:spPr>
                </pic:pic>
              </a:graphicData>
            </a:graphic>
          </wp:inline>
        </w:drawing>
      </w:r>
    </w:p>
    <w:p w14:paraId="257651E4" w14:textId="43F30F45" w:rsidR="00765337" w:rsidRPr="00331A0E" w:rsidRDefault="00765337" w:rsidP="00405169">
      <w:pPr>
        <w:spacing w:after="0" w:line="240" w:lineRule="auto"/>
        <w:jc w:val="center"/>
        <w:rPr>
          <w:rFonts w:ascii="Times New Roman" w:hAnsi="Times New Roman" w:cs="Times New Roman"/>
          <w:b/>
          <w:bCs/>
          <w:sz w:val="24"/>
          <w:szCs w:val="24"/>
        </w:rPr>
      </w:pPr>
    </w:p>
    <w:p w14:paraId="5C6A9A62" w14:textId="77777777" w:rsidR="00CD12C2" w:rsidRPr="00331A0E" w:rsidRDefault="005F26EB" w:rsidP="00CC6ECD">
      <w:pPr>
        <w:spacing w:after="0" w:line="360" w:lineRule="auto"/>
        <w:rPr>
          <w:rFonts w:ascii="Times New Roman" w:hAnsi="Times New Roman" w:cs="Times New Roman"/>
          <w:b/>
          <w:sz w:val="24"/>
          <w:szCs w:val="24"/>
        </w:rPr>
      </w:pPr>
      <w:r w:rsidRPr="00331A0E">
        <w:rPr>
          <w:rFonts w:ascii="Times New Roman" w:hAnsi="Times New Roman" w:cs="Times New Roman"/>
          <w:b/>
          <w:sz w:val="24"/>
          <w:szCs w:val="24"/>
        </w:rPr>
        <w:t xml:space="preserve">Abstract </w:t>
      </w:r>
    </w:p>
    <w:p w14:paraId="00B17932" w14:textId="77777777" w:rsidR="00CD12C2" w:rsidRPr="00331A0E" w:rsidRDefault="00CD12C2" w:rsidP="00CC6ECD">
      <w:pPr>
        <w:spacing w:line="360" w:lineRule="auto"/>
        <w:jc w:val="both"/>
        <w:rPr>
          <w:rFonts w:ascii="Times New Roman" w:hAnsi="Times New Roman" w:cs="Times New Roman"/>
          <w:color w:val="FF0000"/>
          <w:sz w:val="24"/>
          <w:szCs w:val="24"/>
        </w:rPr>
      </w:pPr>
      <w:r w:rsidRPr="00331A0E">
        <w:rPr>
          <w:rFonts w:ascii="Times New Roman" w:hAnsi="Times New Roman" w:cs="Times New Roman"/>
          <w:sz w:val="24"/>
          <w:szCs w:val="24"/>
        </w:rPr>
        <w:t xml:space="preserve">DNA sequencing is nowadays considered as the most effective technique for detecting genetic differences among populations of a species at the molecular level. There are 3 (Three) generations of </w:t>
      </w:r>
      <w:r w:rsidR="001B65D6" w:rsidRPr="00331A0E">
        <w:rPr>
          <w:rFonts w:ascii="Times New Roman" w:hAnsi="Times New Roman" w:cs="Times New Roman"/>
          <w:sz w:val="24"/>
          <w:szCs w:val="24"/>
        </w:rPr>
        <w:t>sequencing available</w:t>
      </w:r>
      <w:r w:rsidRPr="00331A0E">
        <w:rPr>
          <w:rFonts w:ascii="Times New Roman" w:hAnsi="Times New Roman" w:cs="Times New Roman"/>
          <w:sz w:val="24"/>
          <w:szCs w:val="24"/>
        </w:rPr>
        <w:t xml:space="preserve">, which can be efficiently utilized to determine genetic </w:t>
      </w:r>
      <w:proofErr w:type="spellStart"/>
      <w:proofErr w:type="gramStart"/>
      <w:r w:rsidRPr="00331A0E">
        <w:rPr>
          <w:rFonts w:ascii="Times New Roman" w:hAnsi="Times New Roman" w:cs="Times New Roman"/>
          <w:sz w:val="24"/>
          <w:szCs w:val="24"/>
        </w:rPr>
        <w:t>variations</w:t>
      </w:r>
      <w:r w:rsidR="000F51AB" w:rsidRPr="00331A0E">
        <w:rPr>
          <w:rFonts w:ascii="Times New Roman" w:hAnsi="Times New Roman" w:cs="Times New Roman"/>
          <w:sz w:val="24"/>
          <w:szCs w:val="24"/>
        </w:rPr>
        <w:t>.</w:t>
      </w:r>
      <w:r w:rsidRPr="00331A0E">
        <w:rPr>
          <w:rFonts w:ascii="Times New Roman" w:hAnsi="Times New Roman" w:cs="Times New Roman"/>
          <w:sz w:val="24"/>
          <w:szCs w:val="24"/>
        </w:rPr>
        <w:t>Among</w:t>
      </w:r>
      <w:proofErr w:type="spellEnd"/>
      <w:proofErr w:type="gramEnd"/>
      <w:r w:rsidRPr="00331A0E">
        <w:rPr>
          <w:rFonts w:ascii="Times New Roman" w:hAnsi="Times New Roman" w:cs="Times New Roman"/>
          <w:sz w:val="24"/>
          <w:szCs w:val="24"/>
        </w:rPr>
        <w:t xml:space="preserve"> all the generations of DNA sequencing, nanopore sequencing technology is anticipated to attain all the standard goals of molecular biology. </w:t>
      </w:r>
      <w:proofErr w:type="spellStart"/>
      <w:r w:rsidRPr="00331A0E">
        <w:rPr>
          <w:rFonts w:ascii="Times New Roman" w:hAnsi="Times New Roman" w:cs="Times New Roman"/>
          <w:sz w:val="24"/>
          <w:szCs w:val="24"/>
        </w:rPr>
        <w:t>Deamer</w:t>
      </w:r>
      <w:proofErr w:type="spellEnd"/>
      <w:r w:rsidRPr="00331A0E">
        <w:rPr>
          <w:rFonts w:ascii="Times New Roman" w:hAnsi="Times New Roman" w:cs="Times New Roman"/>
          <w:sz w:val="24"/>
          <w:szCs w:val="24"/>
        </w:rPr>
        <w:t xml:space="preserve">, </w:t>
      </w:r>
      <w:proofErr w:type="spellStart"/>
      <w:r w:rsidRPr="00331A0E">
        <w:rPr>
          <w:rFonts w:ascii="Times New Roman" w:hAnsi="Times New Roman" w:cs="Times New Roman"/>
          <w:sz w:val="24"/>
          <w:szCs w:val="24"/>
        </w:rPr>
        <w:t>Branton</w:t>
      </w:r>
      <w:proofErr w:type="spellEnd"/>
      <w:r w:rsidRPr="00331A0E">
        <w:rPr>
          <w:rFonts w:ascii="Times New Roman" w:hAnsi="Times New Roman" w:cs="Times New Roman"/>
          <w:sz w:val="24"/>
          <w:szCs w:val="24"/>
        </w:rPr>
        <w:t xml:space="preserve">, and coworkers in 1961 first demonstrated the DNA translocation using the α-hemolysin nanopore. </w:t>
      </w:r>
      <w:r w:rsidR="000F51AB" w:rsidRPr="00331A0E">
        <w:rPr>
          <w:rFonts w:ascii="Times New Roman" w:eastAsia="Times New Roman" w:hAnsi="Times New Roman" w:cs="Times New Roman"/>
          <w:sz w:val="24"/>
          <w:szCs w:val="24"/>
        </w:rPr>
        <w:t xml:space="preserve">In 2014, Oxford Nanopore Technologies' </w:t>
      </w:r>
      <w:proofErr w:type="spellStart"/>
      <w:r w:rsidR="000F51AB" w:rsidRPr="00331A0E">
        <w:rPr>
          <w:rFonts w:ascii="Times New Roman" w:eastAsia="Times New Roman" w:hAnsi="Times New Roman" w:cs="Times New Roman"/>
          <w:sz w:val="24"/>
          <w:szCs w:val="24"/>
        </w:rPr>
        <w:t>MinION</w:t>
      </w:r>
      <w:proofErr w:type="spellEnd"/>
      <w:r w:rsidR="000F51AB" w:rsidRPr="00331A0E">
        <w:rPr>
          <w:rFonts w:ascii="Times New Roman" w:eastAsia="Times New Roman" w:hAnsi="Times New Roman" w:cs="Times New Roman"/>
          <w:sz w:val="24"/>
          <w:szCs w:val="24"/>
        </w:rPr>
        <w:t xml:space="preserve"> sequencer, a cutting-edge revolutionary sequencing prototype, flourished in pre-release form. </w:t>
      </w:r>
      <w:r w:rsidRPr="00331A0E">
        <w:rPr>
          <w:rFonts w:ascii="Times New Roman" w:eastAsia="Times New Roman" w:hAnsi="Times New Roman" w:cs="Times New Roman"/>
          <w:sz w:val="24"/>
          <w:szCs w:val="24"/>
        </w:rPr>
        <w:t>This device is capable of reading mega-bases and has a streaming mode of operation allowing real time read processing</w:t>
      </w:r>
      <w:r w:rsidRPr="00331A0E">
        <w:rPr>
          <w:rFonts w:ascii="Times New Roman" w:hAnsi="Times New Roman" w:cs="Times New Roman"/>
          <w:sz w:val="24"/>
          <w:szCs w:val="24"/>
          <w:shd w:val="clear" w:color="auto" w:fill="FFFFFF"/>
        </w:rPr>
        <w:t>.</w:t>
      </w:r>
      <w:r w:rsidR="004107ED" w:rsidRPr="00331A0E">
        <w:rPr>
          <w:rFonts w:ascii="Times New Roman" w:hAnsi="Times New Roman" w:cs="Times New Roman"/>
          <w:sz w:val="24"/>
          <w:szCs w:val="24"/>
          <w:shd w:val="clear" w:color="auto" w:fill="FFFFFF"/>
        </w:rPr>
        <w:t xml:space="preserve"> </w:t>
      </w:r>
      <w:r w:rsidR="000F51AB" w:rsidRPr="00331A0E">
        <w:rPr>
          <w:rFonts w:ascii="Times New Roman" w:eastAsia="Times New Roman" w:hAnsi="Times New Roman" w:cs="Times New Roman"/>
          <w:sz w:val="24"/>
          <w:szCs w:val="24"/>
        </w:rPr>
        <w:t xml:space="preserve">By </w:t>
      </w:r>
      <w:proofErr w:type="spellStart"/>
      <w:r w:rsidR="000F51AB" w:rsidRPr="00331A0E">
        <w:rPr>
          <w:rFonts w:ascii="Times New Roman" w:eastAsia="Times New Roman" w:hAnsi="Times New Roman" w:cs="Times New Roman"/>
          <w:sz w:val="24"/>
          <w:szCs w:val="24"/>
        </w:rPr>
        <w:t>electrophoretically</w:t>
      </w:r>
      <w:proofErr w:type="spellEnd"/>
      <w:r w:rsidR="000F51AB" w:rsidRPr="00331A0E">
        <w:rPr>
          <w:rFonts w:ascii="Times New Roman" w:eastAsia="Times New Roman" w:hAnsi="Times New Roman" w:cs="Times New Roman"/>
          <w:sz w:val="24"/>
          <w:szCs w:val="24"/>
        </w:rPr>
        <w:t xml:space="preserve"> forcing molecules in solution via a nanoscale pore, a nanopore-based device provides analytical capabilities and aids in single-molecule </w:t>
      </w:r>
      <w:proofErr w:type="spellStart"/>
      <w:proofErr w:type="gramStart"/>
      <w:r w:rsidR="000F51AB" w:rsidRPr="00331A0E">
        <w:rPr>
          <w:rFonts w:ascii="Times New Roman" w:eastAsia="Times New Roman" w:hAnsi="Times New Roman" w:cs="Times New Roman"/>
          <w:sz w:val="24"/>
          <w:szCs w:val="24"/>
        </w:rPr>
        <w:t>detection.</w:t>
      </w:r>
      <w:r w:rsidRPr="00331A0E">
        <w:rPr>
          <w:rFonts w:ascii="Times New Roman" w:hAnsi="Times New Roman" w:cs="Times New Roman"/>
          <w:sz w:val="24"/>
          <w:szCs w:val="24"/>
        </w:rPr>
        <w:t>The</w:t>
      </w:r>
      <w:proofErr w:type="spellEnd"/>
      <w:proofErr w:type="gramEnd"/>
      <w:r w:rsidRPr="00331A0E">
        <w:rPr>
          <w:rFonts w:ascii="Times New Roman" w:hAnsi="Times New Roman" w:cs="Times New Roman"/>
          <w:sz w:val="24"/>
          <w:szCs w:val="24"/>
        </w:rPr>
        <w:t xml:space="preserve"> ability of nanopore sequencing to enable long reads, real-time outcomes, and flexibility makes it a versatile tool, although challenges like data processing and its accuracy can still be inconsistent. </w:t>
      </w:r>
      <w:r w:rsidR="007E6023" w:rsidRPr="00331A0E">
        <w:rPr>
          <w:rFonts w:ascii="Times New Roman" w:hAnsi="Times New Roman" w:cs="Times New Roman"/>
          <w:color w:val="FF0000"/>
          <w:sz w:val="24"/>
          <w:szCs w:val="24"/>
        </w:rPr>
        <w:t>Genomic research has been transformed by recent developments in sequencing technolog</w:t>
      </w:r>
      <w:r w:rsidR="00294D62" w:rsidRPr="00331A0E">
        <w:rPr>
          <w:rFonts w:ascii="Times New Roman" w:hAnsi="Times New Roman" w:cs="Times New Roman"/>
          <w:color w:val="FF0000"/>
          <w:sz w:val="24"/>
          <w:szCs w:val="24"/>
        </w:rPr>
        <w:t xml:space="preserve">y, such as Minimap2 and GraphMap2. </w:t>
      </w:r>
      <w:r w:rsidR="007E6023" w:rsidRPr="00331A0E">
        <w:rPr>
          <w:rFonts w:ascii="Times New Roman" w:hAnsi="Times New Roman" w:cs="Times New Roman"/>
          <w:color w:val="FF0000"/>
          <w:sz w:val="24"/>
          <w:szCs w:val="24"/>
        </w:rPr>
        <w:t xml:space="preserve">An effective aligner designed for long-read sequencing, Minimap2 yields precise results for PacBio and nanopore data. An improved version GraphMap2, is crucial for complicated genomic analysis because it increases alignment precision for high-error-rate sequences, especially those produced by nanopore technology. By combining long-read and </w:t>
      </w:r>
      <w:r w:rsidR="007E6023" w:rsidRPr="00331A0E">
        <w:rPr>
          <w:rFonts w:ascii="Times New Roman" w:hAnsi="Times New Roman" w:cs="Times New Roman"/>
          <w:color w:val="FF0000"/>
          <w:sz w:val="24"/>
          <w:szCs w:val="24"/>
        </w:rPr>
        <w:lastRenderedPageBreak/>
        <w:t xml:space="preserve">short-read technologies, ONT is a major player in hybrid sequencing, enabling more precise and comprehensive genome assemblies. </w:t>
      </w:r>
      <w:r w:rsidR="001A412E" w:rsidRPr="00331A0E">
        <w:rPr>
          <w:rFonts w:ascii="Times New Roman" w:hAnsi="Times New Roman" w:cs="Times New Roman"/>
          <w:sz w:val="24"/>
          <w:szCs w:val="24"/>
        </w:rPr>
        <w:t>This review highlights the history</w:t>
      </w:r>
      <w:r w:rsidR="007E6023" w:rsidRPr="00331A0E">
        <w:rPr>
          <w:rFonts w:ascii="Times New Roman" w:hAnsi="Times New Roman" w:cs="Times New Roman"/>
          <w:sz w:val="24"/>
          <w:szCs w:val="24"/>
        </w:rPr>
        <w:t xml:space="preserve"> and principles</w:t>
      </w:r>
      <w:r w:rsidR="001A412E" w:rsidRPr="00331A0E">
        <w:rPr>
          <w:rFonts w:ascii="Times New Roman" w:hAnsi="Times New Roman" w:cs="Times New Roman"/>
          <w:sz w:val="24"/>
          <w:szCs w:val="24"/>
        </w:rPr>
        <w:t xml:space="preserve"> of nanopore technology, technological advancements to the time to improve the accuracy</w:t>
      </w:r>
      <w:r w:rsidR="006B3FFF" w:rsidRPr="00331A0E">
        <w:rPr>
          <w:rFonts w:ascii="Times New Roman" w:hAnsi="Times New Roman" w:cs="Times New Roman"/>
          <w:sz w:val="24"/>
          <w:szCs w:val="24"/>
        </w:rPr>
        <w:t xml:space="preserve">, </w:t>
      </w:r>
      <w:r w:rsidR="00163F84" w:rsidRPr="00331A0E">
        <w:rPr>
          <w:rFonts w:ascii="Times New Roman" w:hAnsi="Times New Roman" w:cs="Times New Roman"/>
          <w:sz w:val="24"/>
          <w:szCs w:val="24"/>
        </w:rPr>
        <w:t>coverage</w:t>
      </w:r>
      <w:r w:rsidR="006B3FFF" w:rsidRPr="00331A0E">
        <w:rPr>
          <w:rFonts w:ascii="Times New Roman" w:hAnsi="Times New Roman" w:cs="Times New Roman"/>
          <w:sz w:val="24"/>
          <w:szCs w:val="24"/>
        </w:rPr>
        <w:t xml:space="preserve"> and utility in vast areas.</w:t>
      </w:r>
      <w:r w:rsidR="00CB726A" w:rsidRPr="00331A0E">
        <w:rPr>
          <w:rFonts w:ascii="Times New Roman" w:hAnsi="Times New Roman" w:cs="Times New Roman"/>
          <w:sz w:val="24"/>
          <w:szCs w:val="24"/>
        </w:rPr>
        <w:t xml:space="preserve"> </w:t>
      </w:r>
      <w:r w:rsidR="00CB726A" w:rsidRPr="00331A0E">
        <w:rPr>
          <w:rFonts w:ascii="Times New Roman" w:hAnsi="Times New Roman" w:cs="Times New Roman"/>
          <w:color w:val="FF0000"/>
          <w:sz w:val="24"/>
          <w:szCs w:val="24"/>
        </w:rPr>
        <w:t>Challenges and Future prospects are also been discussed.</w:t>
      </w:r>
    </w:p>
    <w:p w14:paraId="3383339A" w14:textId="77777777" w:rsidR="00CC6ECD" w:rsidRPr="00331A0E" w:rsidRDefault="00D17C51"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t>Keywords:</w:t>
      </w:r>
      <w:r w:rsidRPr="00331A0E">
        <w:rPr>
          <w:rFonts w:ascii="Times New Roman" w:hAnsi="Times New Roman" w:cs="Times New Roman"/>
          <w:sz w:val="24"/>
          <w:szCs w:val="24"/>
        </w:rPr>
        <w:t xml:space="preserve"> Nanopore, </w:t>
      </w:r>
      <w:proofErr w:type="spellStart"/>
      <w:r w:rsidRPr="00331A0E">
        <w:rPr>
          <w:rFonts w:ascii="Times New Roman" w:hAnsi="Times New Roman" w:cs="Times New Roman"/>
          <w:sz w:val="24"/>
          <w:szCs w:val="24"/>
        </w:rPr>
        <w:t>MinION</w:t>
      </w:r>
      <w:proofErr w:type="spellEnd"/>
      <w:r w:rsidRPr="00331A0E">
        <w:rPr>
          <w:rFonts w:ascii="Times New Roman" w:hAnsi="Times New Roman" w:cs="Times New Roman"/>
          <w:sz w:val="24"/>
          <w:szCs w:val="24"/>
        </w:rPr>
        <w:t>, ONT</w:t>
      </w:r>
    </w:p>
    <w:p w14:paraId="13648BFF" w14:textId="77777777" w:rsidR="00197013" w:rsidRPr="00331A0E" w:rsidRDefault="00197013"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Introduction:</w:t>
      </w:r>
    </w:p>
    <w:p w14:paraId="135B6FB6" w14:textId="4C89D60B" w:rsidR="0020486B" w:rsidRPr="00331A0E" w:rsidRDefault="00864A6D"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A single DNA molecule is used in the third-generation sequencing method known as nanopore sequencing. Oxford Nanopore Technologies (ONT) created </w:t>
      </w:r>
      <w:proofErr w:type="spellStart"/>
      <w:r w:rsidRPr="00331A0E">
        <w:rPr>
          <w:rFonts w:ascii="Times New Roman" w:hAnsi="Times New Roman" w:cs="Times New Roman"/>
          <w:sz w:val="24"/>
          <w:szCs w:val="24"/>
        </w:rPr>
        <w:t>MinION</w:t>
      </w:r>
      <w:proofErr w:type="spellEnd"/>
      <w:r w:rsidRPr="00331A0E">
        <w:rPr>
          <w:rFonts w:ascii="Times New Roman" w:hAnsi="Times New Roman" w:cs="Times New Roman"/>
          <w:sz w:val="24"/>
          <w:szCs w:val="24"/>
        </w:rPr>
        <w:t>, the first nanopore sequencer, which eventually makes fundamental and applied scientific research easier</w:t>
      </w:r>
      <w:r w:rsidR="0047064B" w:rsidRPr="00331A0E">
        <w:rPr>
          <w:rFonts w:ascii="Times New Roman" w:hAnsi="Times New Roman" w:cs="Times New Roman"/>
          <w:sz w:val="24"/>
          <w:szCs w:val="24"/>
        </w:rPr>
        <w:t xml:space="preserve"> </w:t>
      </w:r>
      <w:r w:rsidR="00653F45" w:rsidRPr="00331A0E">
        <w:rPr>
          <w:rFonts w:ascii="Times New Roman" w:hAnsi="Times New Roman" w:cs="Times New Roman"/>
          <w:sz w:val="24"/>
          <w:szCs w:val="24"/>
        </w:rPr>
        <w:t>(</w:t>
      </w:r>
      <w:proofErr w:type="spellStart"/>
      <w:r w:rsidR="003B0015" w:rsidRPr="00331A0E">
        <w:rPr>
          <w:rFonts w:ascii="Times New Roman" w:hAnsi="Times New Roman" w:cs="Times New Roman"/>
          <w:sz w:val="24"/>
          <w:szCs w:val="24"/>
        </w:rPr>
        <w:t>Deamer</w:t>
      </w:r>
      <w:proofErr w:type="spellEnd"/>
      <w:r w:rsidR="0047064B" w:rsidRPr="00331A0E">
        <w:rPr>
          <w:rFonts w:ascii="Times New Roman" w:hAnsi="Times New Roman" w:cs="Times New Roman"/>
          <w:sz w:val="24"/>
          <w:szCs w:val="24"/>
        </w:rPr>
        <w:t xml:space="preserve"> </w:t>
      </w:r>
      <w:r w:rsidR="003B0015" w:rsidRPr="00331A0E">
        <w:rPr>
          <w:rFonts w:ascii="Times New Roman" w:hAnsi="Times New Roman" w:cs="Times New Roman"/>
          <w:i/>
          <w:iCs/>
          <w:sz w:val="24"/>
          <w:szCs w:val="24"/>
        </w:rPr>
        <w:t>et al.,</w:t>
      </w:r>
      <w:r w:rsidR="003B0015" w:rsidRPr="00331A0E">
        <w:rPr>
          <w:rFonts w:ascii="Times New Roman" w:hAnsi="Times New Roman" w:cs="Times New Roman"/>
          <w:sz w:val="24"/>
          <w:szCs w:val="24"/>
        </w:rPr>
        <w:t xml:space="preserve"> 2016 and Jain </w:t>
      </w:r>
      <w:r w:rsidR="003B0015" w:rsidRPr="00331A0E">
        <w:rPr>
          <w:rFonts w:ascii="Times New Roman" w:hAnsi="Times New Roman" w:cs="Times New Roman"/>
          <w:i/>
          <w:iCs/>
          <w:sz w:val="24"/>
          <w:szCs w:val="24"/>
        </w:rPr>
        <w:t>et al.,</w:t>
      </w:r>
      <w:r w:rsidR="003B0015" w:rsidRPr="00331A0E">
        <w:rPr>
          <w:rFonts w:ascii="Times New Roman" w:hAnsi="Times New Roman" w:cs="Times New Roman"/>
          <w:sz w:val="24"/>
          <w:szCs w:val="24"/>
        </w:rPr>
        <w:t xml:space="preserve"> 2016)</w:t>
      </w:r>
      <w:r w:rsidR="00D65325" w:rsidRPr="00331A0E">
        <w:rPr>
          <w:rFonts w:ascii="Times New Roman" w:hAnsi="Times New Roman" w:cs="Times New Roman"/>
          <w:sz w:val="24"/>
          <w:szCs w:val="24"/>
        </w:rPr>
        <w:t xml:space="preserve">. </w:t>
      </w:r>
      <w:r w:rsidR="0020486B" w:rsidRPr="00331A0E">
        <w:rPr>
          <w:rFonts w:ascii="Times New Roman" w:hAnsi="Times New Roman" w:cs="Times New Roman"/>
          <w:sz w:val="24"/>
          <w:szCs w:val="24"/>
        </w:rPr>
        <w:t xml:space="preserve">This technique uses a protein called a "nanopore" at </w:t>
      </w:r>
      <w:r w:rsidR="000105EF" w:rsidRPr="00331A0E">
        <w:rPr>
          <w:rFonts w:ascii="Times New Roman" w:hAnsi="Times New Roman" w:cs="Times New Roman"/>
          <w:sz w:val="24"/>
          <w:szCs w:val="24"/>
        </w:rPr>
        <w:t>those functions</w:t>
      </w:r>
      <w:r w:rsidR="0020486B" w:rsidRPr="00331A0E">
        <w:rPr>
          <w:rFonts w:ascii="Times New Roman" w:hAnsi="Times New Roman" w:cs="Times New Roman"/>
          <w:sz w:val="24"/>
          <w:szCs w:val="24"/>
        </w:rPr>
        <w:t xml:space="preserve"> as a biosensor and is embedded in a polymer membrane that is electrically resistive. </w:t>
      </w:r>
      <w:r w:rsidR="00AF4E5B" w:rsidRPr="00331A0E">
        <w:rPr>
          <w:rFonts w:ascii="Times New Roman" w:hAnsi="Times New Roman" w:cs="Times New Roman"/>
          <w:sz w:val="24"/>
          <w:szCs w:val="24"/>
        </w:rPr>
        <w:t>(</w:t>
      </w:r>
      <w:proofErr w:type="spellStart"/>
      <w:r w:rsidR="00AF4E5B" w:rsidRPr="00331A0E">
        <w:rPr>
          <w:rFonts w:ascii="Times New Roman" w:hAnsi="Times New Roman" w:cs="Times New Roman"/>
          <w:sz w:val="24"/>
          <w:szCs w:val="24"/>
        </w:rPr>
        <w:t>Deamer</w:t>
      </w:r>
      <w:proofErr w:type="spellEnd"/>
      <w:r w:rsidR="0047064B" w:rsidRPr="00331A0E">
        <w:rPr>
          <w:rFonts w:ascii="Times New Roman" w:hAnsi="Times New Roman" w:cs="Times New Roman"/>
          <w:sz w:val="24"/>
          <w:szCs w:val="24"/>
        </w:rPr>
        <w:t xml:space="preserve"> </w:t>
      </w:r>
      <w:r w:rsidR="00AF4E5B" w:rsidRPr="00331A0E">
        <w:rPr>
          <w:rFonts w:ascii="Times New Roman" w:hAnsi="Times New Roman" w:cs="Times New Roman"/>
          <w:i/>
          <w:iCs/>
          <w:sz w:val="24"/>
          <w:szCs w:val="24"/>
        </w:rPr>
        <w:t>et al.,</w:t>
      </w:r>
      <w:r w:rsidR="00AF4E5B" w:rsidRPr="00331A0E">
        <w:rPr>
          <w:rFonts w:ascii="Times New Roman" w:hAnsi="Times New Roman" w:cs="Times New Roman"/>
          <w:sz w:val="24"/>
          <w:szCs w:val="24"/>
        </w:rPr>
        <w:t xml:space="preserve"> 2016 and </w:t>
      </w:r>
      <w:r w:rsidR="00705866" w:rsidRPr="00331A0E">
        <w:rPr>
          <w:rFonts w:ascii="Times New Roman" w:hAnsi="Times New Roman" w:cs="Times New Roman"/>
          <w:sz w:val="24"/>
          <w:szCs w:val="24"/>
        </w:rPr>
        <w:t xml:space="preserve">Van Dijk </w:t>
      </w:r>
      <w:r w:rsidR="00705866" w:rsidRPr="00331A0E">
        <w:rPr>
          <w:rFonts w:ascii="Times New Roman" w:hAnsi="Times New Roman" w:cs="Times New Roman"/>
          <w:i/>
          <w:iCs/>
          <w:sz w:val="24"/>
          <w:szCs w:val="24"/>
        </w:rPr>
        <w:t>et al.,</w:t>
      </w:r>
      <w:r w:rsidR="00705866" w:rsidRPr="00331A0E">
        <w:rPr>
          <w:rFonts w:ascii="Times New Roman" w:hAnsi="Times New Roman" w:cs="Times New Roman"/>
          <w:sz w:val="24"/>
          <w:szCs w:val="24"/>
        </w:rPr>
        <w:t xml:space="preserve"> 2018)</w:t>
      </w:r>
      <w:r w:rsidR="00D65325"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20486B" w:rsidRPr="00331A0E">
        <w:rPr>
          <w:rFonts w:ascii="Times New Roman" w:hAnsi="Times New Roman" w:cs="Times New Roman"/>
          <w:sz w:val="24"/>
          <w:szCs w:val="24"/>
        </w:rPr>
        <w:t>In contrast to conventional sequencing techniques, nanopore sequencing generates data without the use of chemical tagging or amplification by using biological or solid-state nanopores to detect nucleotides as they move through the pore.</w:t>
      </w:r>
    </w:p>
    <w:p w14:paraId="35D943D4" w14:textId="67C4603A" w:rsidR="00BF11A7" w:rsidRPr="00331A0E" w:rsidRDefault="00C80A0E"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movement of negatively charged single-stranded DNA or RNA molecules from the negatively charged cis side of the nanopore to the trans side is guided by the voltage in the electrolyte solution. The speed at which a molecule can travel is determined by the motor protein, which also possesses helicase activity that degrades double-stranded DNA or DNA-RNA hybrids and controls the translocation of single-stranded molecules. The goal of sequencing has long been to use a voltage-biased nanoscale pore in a membrane to measure the passage of a linear, single-stranded (ss) DNA or RNA molecule through that pore</w:t>
      </w:r>
      <w:r w:rsidR="00C50DC6">
        <w:rPr>
          <w:rFonts w:ascii="Times New Roman" w:hAnsi="Times New Roman" w:cs="Times New Roman"/>
          <w:sz w:val="24"/>
          <w:szCs w:val="24"/>
        </w:rPr>
        <w:t xml:space="preserve"> </w:t>
      </w:r>
      <w:r w:rsidR="00BF11A7" w:rsidRPr="00331A0E">
        <w:rPr>
          <w:rFonts w:ascii="Times New Roman" w:hAnsi="Times New Roman" w:cs="Times New Roman"/>
          <w:sz w:val="24"/>
          <w:szCs w:val="24"/>
        </w:rPr>
        <w:t>(</w:t>
      </w:r>
      <w:proofErr w:type="spellStart"/>
      <w:r w:rsidR="00BF11A7" w:rsidRPr="00331A0E">
        <w:rPr>
          <w:rFonts w:ascii="Times New Roman" w:hAnsi="Times New Roman" w:cs="Times New Roman"/>
          <w:sz w:val="24"/>
          <w:szCs w:val="24"/>
        </w:rPr>
        <w:t>Deamer</w:t>
      </w:r>
      <w:proofErr w:type="spellEnd"/>
      <w:r w:rsidR="00C50DC6">
        <w:rPr>
          <w:rFonts w:ascii="Times New Roman" w:hAnsi="Times New Roman" w:cs="Times New Roman"/>
          <w:sz w:val="24"/>
          <w:szCs w:val="24"/>
        </w:rPr>
        <w:t xml:space="preserve"> </w:t>
      </w:r>
      <w:r w:rsidR="00BF11A7" w:rsidRPr="00331A0E">
        <w:rPr>
          <w:rFonts w:ascii="Times New Roman" w:hAnsi="Times New Roman" w:cs="Times New Roman"/>
          <w:i/>
          <w:iCs/>
          <w:sz w:val="24"/>
          <w:szCs w:val="24"/>
        </w:rPr>
        <w:t>et al.,</w:t>
      </w:r>
      <w:r w:rsidR="00BF11A7" w:rsidRPr="00331A0E">
        <w:rPr>
          <w:rFonts w:ascii="Times New Roman" w:hAnsi="Times New Roman" w:cs="Times New Roman"/>
          <w:sz w:val="24"/>
          <w:szCs w:val="24"/>
        </w:rPr>
        <w:t xml:space="preserve"> 2016).</w:t>
      </w:r>
    </w:p>
    <w:p w14:paraId="6B0BE405" w14:textId="77777777" w:rsidR="00DE33DA" w:rsidRPr="00331A0E" w:rsidRDefault="008C1720"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base sequence</w:t>
      </w:r>
      <w:r w:rsidR="000963B3" w:rsidRPr="00331A0E">
        <w:rPr>
          <w:rFonts w:ascii="Times New Roman" w:hAnsi="Times New Roman" w:cs="Times New Roman"/>
          <w:sz w:val="24"/>
          <w:szCs w:val="24"/>
        </w:rPr>
        <w:t>s</w:t>
      </w:r>
      <w:r w:rsidRPr="00331A0E">
        <w:rPr>
          <w:rFonts w:ascii="Times New Roman" w:hAnsi="Times New Roman" w:cs="Times New Roman"/>
          <w:sz w:val="24"/>
          <w:szCs w:val="24"/>
        </w:rPr>
        <w:t xml:space="preserve"> of the molecule are decoded</w:t>
      </w:r>
      <w:r w:rsidR="00EE17FC" w:rsidRPr="00331A0E">
        <w:rPr>
          <w:rFonts w:ascii="Times New Roman" w:hAnsi="Times New Roman" w:cs="Times New Roman"/>
          <w:sz w:val="24"/>
          <w:szCs w:val="24"/>
        </w:rPr>
        <w:t xml:space="preserve"> using computer algorithms on real time basis.</w:t>
      </w:r>
      <w:r w:rsidR="00885BA9" w:rsidRPr="00331A0E">
        <w:rPr>
          <w:rFonts w:ascii="Times New Roman" w:hAnsi="Times New Roman" w:cs="Times New Roman"/>
          <w:sz w:val="24"/>
          <w:szCs w:val="24"/>
        </w:rPr>
        <w:t xml:space="preserve"> The review delves into</w:t>
      </w:r>
      <w:r w:rsidR="004107ED" w:rsidRPr="00331A0E">
        <w:rPr>
          <w:rFonts w:ascii="Times New Roman" w:hAnsi="Times New Roman" w:cs="Times New Roman"/>
          <w:sz w:val="24"/>
          <w:szCs w:val="24"/>
        </w:rPr>
        <w:t xml:space="preserve"> </w:t>
      </w:r>
      <w:r w:rsidR="00885BA9" w:rsidRPr="00331A0E">
        <w:rPr>
          <w:rFonts w:ascii="Times New Roman" w:hAnsi="Times New Roman" w:cs="Times New Roman"/>
          <w:sz w:val="24"/>
          <w:szCs w:val="24"/>
        </w:rPr>
        <w:t>the core principles of nanopore sequencing technology, recently developed data analysis methods, and the</w:t>
      </w:r>
      <w:r w:rsidR="0038145F" w:rsidRPr="00331A0E">
        <w:rPr>
          <w:rFonts w:ascii="Times New Roman" w:hAnsi="Times New Roman" w:cs="Times New Roman"/>
          <w:sz w:val="24"/>
          <w:szCs w:val="24"/>
        </w:rPr>
        <w:t xml:space="preserve"> challenges and future prospects</w:t>
      </w:r>
      <w:r w:rsidR="00885BA9" w:rsidRPr="00331A0E">
        <w:rPr>
          <w:rFonts w:ascii="Times New Roman" w:hAnsi="Times New Roman" w:cs="Times New Roman"/>
          <w:sz w:val="24"/>
          <w:szCs w:val="24"/>
        </w:rPr>
        <w:t>. This technology has strong promise for the transformation of genomic research and precision medicine in years to come.</w:t>
      </w:r>
    </w:p>
    <w:p w14:paraId="42378303" w14:textId="77777777" w:rsidR="00197013" w:rsidRPr="00331A0E" w:rsidRDefault="00B867BB" w:rsidP="00CC6ECD">
      <w:pPr>
        <w:spacing w:line="360" w:lineRule="auto"/>
        <w:jc w:val="center"/>
        <w:rPr>
          <w:rFonts w:ascii="Times New Roman" w:hAnsi="Times New Roman" w:cs="Times New Roman"/>
          <w:sz w:val="24"/>
          <w:szCs w:val="24"/>
        </w:rPr>
      </w:pPr>
      <w:r w:rsidRPr="00331A0E">
        <w:rPr>
          <w:rFonts w:ascii="Times New Roman" w:hAnsi="Times New Roman" w:cs="Times New Roman"/>
          <w:noProof/>
          <w:sz w:val="24"/>
          <w:szCs w:val="24"/>
        </w:rPr>
        <w:lastRenderedPageBreak/>
        <w:drawing>
          <wp:inline distT="0" distB="0" distL="0" distR="0" wp14:anchorId="2EC51B13" wp14:editId="5AAC7F58">
            <wp:extent cx="4635738" cy="1866996"/>
            <wp:effectExtent l="0" t="0" r="0" b="0"/>
            <wp:docPr id="1315531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31105" name="Picture 1315531105"/>
                    <pic:cNvPicPr/>
                  </pic:nvPicPr>
                  <pic:blipFill>
                    <a:blip r:embed="rId9">
                      <a:extLst>
                        <a:ext uri="{28A0092B-C50C-407E-A947-70E740481C1C}">
                          <a14:useLocalDpi xmlns:a14="http://schemas.microsoft.com/office/drawing/2010/main" val="0"/>
                        </a:ext>
                      </a:extLst>
                    </a:blip>
                    <a:stretch>
                      <a:fillRect/>
                    </a:stretch>
                  </pic:blipFill>
                  <pic:spPr>
                    <a:xfrm>
                      <a:off x="0" y="0"/>
                      <a:ext cx="4635738" cy="1866996"/>
                    </a:xfrm>
                    <a:prstGeom prst="rect">
                      <a:avLst/>
                    </a:prstGeom>
                  </pic:spPr>
                </pic:pic>
              </a:graphicData>
            </a:graphic>
          </wp:inline>
        </w:drawing>
      </w:r>
    </w:p>
    <w:p w14:paraId="66A9D2D8" w14:textId="77777777" w:rsidR="00294D62" w:rsidRPr="00331A0E" w:rsidRDefault="00F10B44" w:rsidP="00294D62">
      <w:pPr>
        <w:spacing w:line="360" w:lineRule="auto"/>
        <w:jc w:val="center"/>
        <w:rPr>
          <w:rFonts w:ascii="Times New Roman" w:hAnsi="Times New Roman" w:cs="Times New Roman"/>
          <w:b/>
          <w:sz w:val="24"/>
          <w:szCs w:val="24"/>
        </w:rPr>
      </w:pPr>
      <w:r w:rsidRPr="00331A0E">
        <w:rPr>
          <w:rFonts w:ascii="Times New Roman" w:hAnsi="Times New Roman" w:cs="Times New Roman"/>
          <w:b/>
          <w:sz w:val="24"/>
          <w:szCs w:val="24"/>
        </w:rPr>
        <w:t>Fig.1. Schematic diagram of Nanopore sequencing technology</w:t>
      </w:r>
    </w:p>
    <w:p w14:paraId="1C0A909F" w14:textId="77777777" w:rsidR="00CB726A" w:rsidRPr="00331A0E" w:rsidRDefault="00CB726A" w:rsidP="00CB726A">
      <w:pPr>
        <w:spacing w:line="360" w:lineRule="auto"/>
        <w:rPr>
          <w:rFonts w:ascii="Times New Roman" w:eastAsia="Times New Roman" w:hAnsi="Times New Roman" w:cs="Times New Roman"/>
          <w:b/>
          <w:bCs/>
          <w:kern w:val="36"/>
          <w:sz w:val="24"/>
          <w:szCs w:val="24"/>
        </w:rPr>
      </w:pPr>
    </w:p>
    <w:p w14:paraId="5C5AE9AB" w14:textId="77777777" w:rsidR="00351875" w:rsidRPr="00331A0E" w:rsidRDefault="00351875" w:rsidP="00CB726A">
      <w:pPr>
        <w:spacing w:line="360" w:lineRule="auto"/>
        <w:rPr>
          <w:rFonts w:ascii="Times New Roman" w:hAnsi="Times New Roman" w:cs="Times New Roman"/>
          <w:b/>
          <w:sz w:val="24"/>
          <w:szCs w:val="24"/>
        </w:rPr>
      </w:pPr>
      <w:r w:rsidRPr="00331A0E">
        <w:rPr>
          <w:rFonts w:ascii="Times New Roman" w:eastAsia="Times New Roman" w:hAnsi="Times New Roman" w:cs="Times New Roman"/>
          <w:b/>
          <w:bCs/>
          <w:kern w:val="36"/>
          <w:sz w:val="24"/>
          <w:szCs w:val="24"/>
        </w:rPr>
        <w:t>The fundamentals of nanopore sequencing:</w:t>
      </w:r>
    </w:p>
    <w:p w14:paraId="26C33105" w14:textId="77777777" w:rsidR="008B383D" w:rsidRPr="00331A0E" w:rsidRDefault="00997FB3" w:rsidP="00CC6ECD">
      <w:pPr>
        <w:spacing w:before="100" w:beforeAutospacing="1" w:after="100" w:afterAutospacing="1" w:line="360" w:lineRule="auto"/>
        <w:jc w:val="both"/>
        <w:outlineLvl w:val="0"/>
        <w:rPr>
          <w:rFonts w:ascii="Times New Roman" w:hAnsi="Times New Roman" w:cs="Times New Roman"/>
          <w:sz w:val="24"/>
          <w:szCs w:val="24"/>
        </w:rPr>
      </w:pPr>
      <w:r w:rsidRPr="00331A0E">
        <w:rPr>
          <w:rFonts w:ascii="Times New Roman" w:hAnsi="Times New Roman" w:cs="Times New Roman"/>
          <w:sz w:val="24"/>
          <w:szCs w:val="24"/>
        </w:rPr>
        <w:t xml:space="preserve">Nanopore sequencers, which first appeared in fourth-generation sequencing technology, have several advantages, including quick detection, real-time detection, and portability. As industry demands for DNA sequencing advancement, nanopore sequencing technologies have emerged as the next-generation sequencing technology. </w:t>
      </w:r>
      <w:r w:rsidR="008B383D" w:rsidRPr="00331A0E">
        <w:rPr>
          <w:rFonts w:ascii="Times New Roman" w:hAnsi="Times New Roman" w:cs="Times New Roman"/>
          <w:sz w:val="24"/>
          <w:szCs w:val="24"/>
        </w:rPr>
        <w:t>Nanopore sequencers have advanced in terms of technological performance, usability, and functionality after more than a decade of development.</w:t>
      </w:r>
    </w:p>
    <w:p w14:paraId="293C55E0" w14:textId="77777777" w:rsidR="00C96C20" w:rsidRPr="00331A0E" w:rsidRDefault="00C96C20" w:rsidP="00CC6ECD">
      <w:pPr>
        <w:spacing w:before="100" w:beforeAutospacing="1" w:after="100" w:afterAutospacing="1" w:line="360" w:lineRule="auto"/>
        <w:jc w:val="both"/>
        <w:outlineLvl w:val="0"/>
        <w:rPr>
          <w:rFonts w:ascii="Times New Roman" w:hAnsi="Times New Roman" w:cs="Times New Roman"/>
          <w:sz w:val="24"/>
          <w:szCs w:val="24"/>
        </w:rPr>
      </w:pPr>
      <w:r w:rsidRPr="00331A0E">
        <w:rPr>
          <w:rFonts w:ascii="Times New Roman" w:hAnsi="Times New Roman" w:cs="Times New Roman"/>
          <w:sz w:val="24"/>
          <w:szCs w:val="24"/>
        </w:rPr>
        <w:t xml:space="preserve">Nanopore sequencing technology detects the base sequence of DNA, RNA, or single protein molecules directly, eliminating the need for PCR, </w:t>
      </w:r>
      <w:proofErr w:type="spellStart"/>
      <w:r w:rsidRPr="00331A0E">
        <w:rPr>
          <w:rFonts w:ascii="Times New Roman" w:hAnsi="Times New Roman" w:cs="Times New Roman"/>
          <w:sz w:val="24"/>
          <w:szCs w:val="24"/>
        </w:rPr>
        <w:t>GeneChip</w:t>
      </w:r>
      <w:proofErr w:type="spellEnd"/>
      <w:r w:rsidRPr="00331A0E">
        <w:rPr>
          <w:rFonts w:ascii="Times New Roman" w:hAnsi="Times New Roman" w:cs="Times New Roman"/>
          <w:sz w:val="24"/>
          <w:szCs w:val="24"/>
        </w:rPr>
        <w:t xml:space="preserve">, or other biological amplifications. </w:t>
      </w:r>
      <w:r w:rsidR="007F0794" w:rsidRPr="00331A0E">
        <w:rPr>
          <w:rFonts w:ascii="Times New Roman" w:hAnsi="Times New Roman" w:cs="Times New Roman"/>
          <w:sz w:val="24"/>
          <w:szCs w:val="24"/>
        </w:rPr>
        <w:t>Its</w:t>
      </w:r>
      <w:r w:rsidRPr="00331A0E">
        <w:rPr>
          <w:rFonts w:ascii="Times New Roman" w:hAnsi="Times New Roman" w:cs="Times New Roman"/>
          <w:sz w:val="24"/>
          <w:szCs w:val="24"/>
        </w:rPr>
        <w:t xml:space="preserve"> sample preparation </w:t>
      </w:r>
      <w:r w:rsidR="00A745BE" w:rsidRPr="00331A0E">
        <w:rPr>
          <w:rFonts w:ascii="Times New Roman" w:hAnsi="Times New Roman" w:cs="Times New Roman"/>
          <w:sz w:val="24"/>
          <w:szCs w:val="24"/>
        </w:rPr>
        <w:t xml:space="preserve">is simple </w:t>
      </w:r>
      <w:r w:rsidRPr="00331A0E">
        <w:rPr>
          <w:rFonts w:ascii="Times New Roman" w:hAnsi="Times New Roman" w:cs="Times New Roman"/>
          <w:sz w:val="24"/>
          <w:szCs w:val="24"/>
        </w:rPr>
        <w:t>and rapid single-molecule detection can save time and widen the field of scientific inquiry. The interaction of a single nucleic acid molecule with biological or artificial hybrid nanopores resulted in the measurement of the alteration of the ionic current going through the nanopore, causing the molecule to migrate within it. A base can then be recognized using the discrete signal in the signal sequence. Electrophoresis is then utilized to force the polynucleotide strand through the nanopore, allowing the sequence to be read.</w:t>
      </w:r>
    </w:p>
    <w:p w14:paraId="0AB729AD" w14:textId="77777777" w:rsidR="00C96C20" w:rsidRPr="00331A0E" w:rsidRDefault="00C96C20" w:rsidP="00CC6EC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331A0E">
        <w:rPr>
          <w:rFonts w:ascii="Times New Roman" w:hAnsi="Times New Roman" w:cs="Times New Roman"/>
          <w:sz w:val="24"/>
          <w:szCs w:val="24"/>
        </w:rPr>
        <w:t xml:space="preserve">The thorough sequencing of biological polynucleotides is made possible by the capacity to precisely identify DNA and RNA bases while moving transversely to the pore complex. To broaden the range of potential applications and take into account the implications of nanopore technology, a discussion on how to enhance the detection signal in four different ways is given, along with a straightforward description of this nanopore signal sequencing detection </w:t>
      </w:r>
      <w:r w:rsidRPr="00331A0E">
        <w:rPr>
          <w:rFonts w:ascii="Times New Roman" w:hAnsi="Times New Roman" w:cs="Times New Roman"/>
          <w:sz w:val="24"/>
          <w:szCs w:val="24"/>
        </w:rPr>
        <w:lastRenderedPageBreak/>
        <w:t>(</w:t>
      </w:r>
      <w:proofErr w:type="spellStart"/>
      <w:r w:rsidRPr="00331A0E">
        <w:rPr>
          <w:rFonts w:ascii="Times New Roman" w:hAnsi="Times New Roman" w:cs="Times New Roman"/>
          <w:sz w:val="24"/>
          <w:szCs w:val="24"/>
        </w:rPr>
        <w:t>MacKenzie</w:t>
      </w:r>
      <w:proofErr w:type="spellEnd"/>
      <w:r w:rsidR="004107ED" w:rsidRPr="00331A0E">
        <w:rPr>
          <w:rFonts w:ascii="Times New Roman" w:hAnsi="Times New Roman" w:cs="Times New Roman"/>
          <w:sz w:val="24"/>
          <w:szCs w:val="24"/>
        </w:rPr>
        <w:t xml:space="preserve"> </w:t>
      </w:r>
      <w:r w:rsidRPr="00331A0E">
        <w:rPr>
          <w:rFonts w:ascii="Times New Roman" w:hAnsi="Times New Roman" w:cs="Times New Roman"/>
          <w:sz w:val="24"/>
          <w:szCs w:val="24"/>
        </w:rPr>
        <w:t>&amp;</w:t>
      </w:r>
      <w:r w:rsidR="004107ED" w:rsidRPr="00331A0E">
        <w:rPr>
          <w:rFonts w:ascii="Times New Roman" w:hAnsi="Times New Roman" w:cs="Times New Roman"/>
          <w:sz w:val="24"/>
          <w:szCs w:val="24"/>
        </w:rPr>
        <w:t xml:space="preserve"> </w:t>
      </w:r>
      <w:proofErr w:type="spellStart"/>
      <w:r w:rsidRPr="00331A0E">
        <w:rPr>
          <w:rFonts w:ascii="Times New Roman" w:hAnsi="Times New Roman" w:cs="Times New Roman"/>
          <w:sz w:val="24"/>
          <w:szCs w:val="24"/>
        </w:rPr>
        <w:t>Argyropoulos</w:t>
      </w:r>
      <w:proofErr w:type="spellEnd"/>
      <w:r w:rsidRPr="00331A0E">
        <w:rPr>
          <w:rFonts w:ascii="Times New Roman" w:hAnsi="Times New Roman" w:cs="Times New Roman"/>
          <w:sz w:val="24"/>
          <w:szCs w:val="24"/>
        </w:rPr>
        <w:t xml:space="preserve">, 2023). The overall goal is to reduce noise and enhance the signal for writing, speeding up reading, or enabling a more informative polynucleotide capture. </w:t>
      </w:r>
    </w:p>
    <w:p w14:paraId="2FC68746" w14:textId="77777777" w:rsidR="0025252D" w:rsidRPr="00331A0E" w:rsidRDefault="00B40848"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History and technological advancement of nanopore:</w:t>
      </w:r>
    </w:p>
    <w:p w14:paraId="6E404F76" w14:textId="77777777" w:rsidR="0000379A" w:rsidRPr="00331A0E" w:rsidRDefault="00416888"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the year 1980s the idea behind the nanopore sequencing was came into </w:t>
      </w:r>
      <w:proofErr w:type="spellStart"/>
      <w:proofErr w:type="gramStart"/>
      <w:r w:rsidRPr="00331A0E">
        <w:rPr>
          <w:rFonts w:ascii="Times New Roman" w:hAnsi="Times New Roman" w:cs="Times New Roman"/>
          <w:sz w:val="24"/>
          <w:szCs w:val="24"/>
        </w:rPr>
        <w:t>view.</w:t>
      </w:r>
      <w:r w:rsidR="00E53728" w:rsidRPr="00331A0E">
        <w:rPr>
          <w:rFonts w:ascii="Times New Roman" w:hAnsi="Times New Roman" w:cs="Times New Roman"/>
          <w:sz w:val="24"/>
          <w:szCs w:val="24"/>
        </w:rPr>
        <w:t>In</w:t>
      </w:r>
      <w:proofErr w:type="spellEnd"/>
      <w:proofErr w:type="gramEnd"/>
      <w:r w:rsidR="00E53728" w:rsidRPr="00331A0E">
        <w:rPr>
          <w:rFonts w:ascii="Times New Roman" w:hAnsi="Times New Roman" w:cs="Times New Roman"/>
          <w:sz w:val="24"/>
          <w:szCs w:val="24"/>
        </w:rPr>
        <w:t xml:space="preserve"> 1998, Church and </w:t>
      </w:r>
      <w:proofErr w:type="spellStart"/>
      <w:r w:rsidR="00E53728" w:rsidRPr="00331A0E">
        <w:rPr>
          <w:rFonts w:ascii="Times New Roman" w:hAnsi="Times New Roman" w:cs="Times New Roman"/>
          <w:sz w:val="24"/>
          <w:szCs w:val="24"/>
        </w:rPr>
        <w:t>Deamer</w:t>
      </w:r>
      <w:proofErr w:type="spellEnd"/>
      <w:r w:rsidR="00E53728" w:rsidRPr="00331A0E">
        <w:rPr>
          <w:rFonts w:ascii="Times New Roman" w:hAnsi="Times New Roman" w:cs="Times New Roman"/>
          <w:sz w:val="24"/>
          <w:szCs w:val="24"/>
        </w:rPr>
        <w:t xml:space="preserve"> et al. submitted a patent proposal that suggested sequencing DNA using nanopore </w:t>
      </w:r>
      <w:r w:rsidR="002504BF" w:rsidRPr="00331A0E">
        <w:rPr>
          <w:rFonts w:ascii="Times New Roman" w:hAnsi="Times New Roman" w:cs="Times New Roman"/>
          <w:sz w:val="24"/>
          <w:szCs w:val="24"/>
        </w:rPr>
        <w:t>sensors. Stochastic</w:t>
      </w:r>
      <w:r w:rsidR="0000379A" w:rsidRPr="00331A0E">
        <w:rPr>
          <w:rFonts w:ascii="Times New Roman" w:hAnsi="Times New Roman" w:cs="Times New Roman"/>
          <w:sz w:val="24"/>
          <w:szCs w:val="24"/>
        </w:rPr>
        <w:t xml:space="preserve"> sensing, a method that monitors the change in a current of ions that passes through a nanopore to assess the concentration and identification of a material, was independently developed by Hagan Bayley's team in the 1990s and served as another basis for nanopore sequencing.</w:t>
      </w:r>
    </w:p>
    <w:p w14:paraId="34354333" w14:textId="5EE552E3" w:rsidR="004107ED" w:rsidRPr="00331A0E" w:rsidRDefault="00EB76C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coupled motor protein and the nanopore are the two key components of this technique</w:t>
      </w:r>
      <w:r w:rsidR="004839EF" w:rsidRPr="00331A0E">
        <w:rPr>
          <w:rFonts w:ascii="Times New Roman" w:hAnsi="Times New Roman" w:cs="Times New Roman"/>
          <w:sz w:val="24"/>
          <w:szCs w:val="24"/>
        </w:rPr>
        <w:t xml:space="preserve"> (</w:t>
      </w:r>
      <w:proofErr w:type="spellStart"/>
      <w:r w:rsidR="004839EF" w:rsidRPr="00331A0E">
        <w:rPr>
          <w:rFonts w:ascii="Times New Roman" w:hAnsi="Times New Roman" w:cs="Times New Roman"/>
          <w:sz w:val="24"/>
          <w:szCs w:val="24"/>
        </w:rPr>
        <w:t>Deamer</w:t>
      </w:r>
      <w:proofErr w:type="spellEnd"/>
      <w:r w:rsidR="0047064B" w:rsidRPr="00331A0E">
        <w:rPr>
          <w:rFonts w:ascii="Times New Roman" w:hAnsi="Times New Roman" w:cs="Times New Roman"/>
          <w:sz w:val="24"/>
          <w:szCs w:val="24"/>
        </w:rPr>
        <w:t xml:space="preserve">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2016; Yang </w:t>
      </w:r>
      <w:r w:rsidR="004839EF" w:rsidRPr="00331A0E">
        <w:rPr>
          <w:rFonts w:ascii="Times New Roman" w:hAnsi="Times New Roman" w:cs="Times New Roman"/>
          <w:i/>
          <w:iCs/>
          <w:sz w:val="24"/>
          <w:szCs w:val="24"/>
        </w:rPr>
        <w:t>et</w:t>
      </w:r>
      <w:r w:rsidR="004107ED" w:rsidRPr="00331A0E">
        <w:rPr>
          <w:rFonts w:ascii="Times New Roman" w:hAnsi="Times New Roman" w:cs="Times New Roman"/>
          <w:i/>
          <w:iCs/>
          <w:sz w:val="24"/>
          <w:szCs w:val="24"/>
        </w:rPr>
        <w:t xml:space="preserve"> </w:t>
      </w:r>
      <w:r w:rsidR="004839EF" w:rsidRPr="00331A0E">
        <w:rPr>
          <w:rFonts w:ascii="Times New Roman" w:hAnsi="Times New Roman" w:cs="Times New Roman"/>
          <w:i/>
          <w:iCs/>
          <w:sz w:val="24"/>
          <w:szCs w:val="24"/>
        </w:rPr>
        <w:t>al.,</w:t>
      </w:r>
      <w:r w:rsidR="004839EF" w:rsidRPr="00331A0E">
        <w:rPr>
          <w:rFonts w:ascii="Times New Roman" w:hAnsi="Times New Roman" w:cs="Times New Roman"/>
          <w:sz w:val="24"/>
          <w:szCs w:val="24"/>
        </w:rPr>
        <w:t xml:space="preserve"> 2013; Maitra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2012; Leggett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2017; Noakes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2019 and </w:t>
      </w:r>
      <w:proofErr w:type="spellStart"/>
      <w:r w:rsidR="004839EF" w:rsidRPr="00331A0E">
        <w:rPr>
          <w:rFonts w:ascii="Times New Roman" w:hAnsi="Times New Roman" w:cs="Times New Roman"/>
          <w:sz w:val="24"/>
          <w:szCs w:val="24"/>
        </w:rPr>
        <w:t>Branton</w:t>
      </w:r>
      <w:proofErr w:type="spellEnd"/>
      <w:r w:rsidR="0065301E" w:rsidRPr="00331A0E">
        <w:rPr>
          <w:rFonts w:ascii="Times New Roman" w:hAnsi="Times New Roman" w:cs="Times New Roman"/>
          <w:sz w:val="24"/>
          <w:szCs w:val="24"/>
        </w:rPr>
        <w:t xml:space="preserve">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2008)</w:t>
      </w:r>
      <w:r w:rsidR="001A3181" w:rsidRPr="00331A0E">
        <w:rPr>
          <w:rFonts w:ascii="Times New Roman" w:hAnsi="Times New Roman" w:cs="Times New Roman"/>
          <w:sz w:val="24"/>
          <w:szCs w:val="24"/>
        </w:rPr>
        <w:t xml:space="preserve">. </w:t>
      </w:r>
      <w:r w:rsidR="00FA5CF9" w:rsidRPr="00331A0E">
        <w:rPr>
          <w:rFonts w:ascii="Times New Roman" w:hAnsi="Times New Roman" w:cs="Times New Roman"/>
          <w:sz w:val="24"/>
          <w:szCs w:val="24"/>
        </w:rPr>
        <w:t xml:space="preserve">Isolated from </w:t>
      </w:r>
      <w:r w:rsidR="00FA5CF9" w:rsidRPr="00331A0E">
        <w:rPr>
          <w:rFonts w:ascii="Times New Roman" w:hAnsi="Times New Roman" w:cs="Times New Roman"/>
          <w:i/>
          <w:sz w:val="24"/>
          <w:szCs w:val="24"/>
        </w:rPr>
        <w:t>Staphylococcus aureus</w:t>
      </w:r>
      <w:r w:rsidR="00FA5CF9" w:rsidRPr="00331A0E">
        <w:rPr>
          <w:rFonts w:ascii="Times New Roman" w:hAnsi="Times New Roman" w:cs="Times New Roman"/>
          <w:sz w:val="24"/>
          <w:szCs w:val="24"/>
        </w:rPr>
        <w:t xml:space="preserve">, </w:t>
      </w:r>
      <w:r w:rsidR="006D0538" w:rsidRPr="00331A0E">
        <w:rPr>
          <w:rFonts w:ascii="Times New Roman" w:hAnsi="Times New Roman" w:cs="Times New Roman"/>
          <w:sz w:val="24"/>
          <w:szCs w:val="24"/>
        </w:rPr>
        <w:t xml:space="preserve">the structure of α-hemolysin, the first nanopore, provides information about the principles of membrane interaction and the transport activity of toxins that form β barrel pores. </w:t>
      </w:r>
    </w:p>
    <w:p w14:paraId="7A5FD391" w14:textId="726D532C" w:rsidR="00630BA4" w:rsidRPr="00331A0E" w:rsidRDefault="006D0538"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It also shows that a region of a water-soluble protein that is solvent-exposed and rich in glycine can self-assemble to form a transmembrane pore with a specific structur</w:t>
      </w:r>
      <w:r w:rsidR="004107ED" w:rsidRPr="00331A0E">
        <w:rPr>
          <w:rFonts w:ascii="Times New Roman" w:hAnsi="Times New Roman" w:cs="Times New Roman"/>
          <w:sz w:val="24"/>
          <w:szCs w:val="24"/>
        </w:rPr>
        <w:t>e</w:t>
      </w:r>
      <w:r w:rsidR="00CD2DBE" w:rsidRPr="00331A0E">
        <w:rPr>
          <w:rFonts w:ascii="Times New Roman" w:hAnsi="Times New Roman" w:cs="Times New Roman"/>
          <w:sz w:val="24"/>
          <w:szCs w:val="24"/>
        </w:rPr>
        <w:t xml:space="preserve"> </w:t>
      </w:r>
      <w:r w:rsidR="00773EFD" w:rsidRPr="00331A0E">
        <w:rPr>
          <w:rFonts w:ascii="Times New Roman" w:hAnsi="Times New Roman" w:cs="Times New Roman"/>
          <w:sz w:val="24"/>
          <w:szCs w:val="24"/>
        </w:rPr>
        <w:t xml:space="preserve">and </w:t>
      </w:r>
      <w:r w:rsidR="00F6739B" w:rsidRPr="00331A0E">
        <w:rPr>
          <w:rFonts w:ascii="Times New Roman" w:hAnsi="Times New Roman" w:cs="Times New Roman"/>
          <w:sz w:val="24"/>
          <w:szCs w:val="24"/>
        </w:rPr>
        <w:t>validates the α-hemolysin oligomer's heptameric subunit stoichiometry</w:t>
      </w:r>
      <w:r w:rsidR="00773EFD" w:rsidRPr="00331A0E">
        <w:rPr>
          <w:rFonts w:ascii="Times New Roman" w:hAnsi="Times New Roman" w:cs="Times New Roman"/>
          <w:sz w:val="24"/>
          <w:szCs w:val="24"/>
        </w:rPr>
        <w:t xml:space="preserve"> </w:t>
      </w:r>
      <w:r w:rsidR="00110695" w:rsidRPr="00331A0E">
        <w:rPr>
          <w:rFonts w:ascii="Times New Roman" w:hAnsi="Times New Roman" w:cs="Times New Roman"/>
          <w:sz w:val="24"/>
          <w:szCs w:val="24"/>
        </w:rPr>
        <w:t>(</w:t>
      </w:r>
      <w:proofErr w:type="spellStart"/>
      <w:r w:rsidR="00110695" w:rsidRPr="00331A0E">
        <w:rPr>
          <w:rFonts w:ascii="Times New Roman" w:hAnsi="Times New Roman" w:cs="Times New Roman"/>
          <w:sz w:val="24"/>
          <w:szCs w:val="24"/>
        </w:rPr>
        <w:t>Deamer</w:t>
      </w:r>
      <w:proofErr w:type="spellEnd"/>
      <w:r w:rsidR="00CD2DBE" w:rsidRPr="00331A0E">
        <w:rPr>
          <w:rFonts w:ascii="Times New Roman" w:hAnsi="Times New Roman" w:cs="Times New Roman"/>
          <w:sz w:val="24"/>
          <w:szCs w:val="24"/>
        </w:rPr>
        <w:t xml:space="preserve"> </w:t>
      </w:r>
      <w:r w:rsidR="00D32F6F" w:rsidRPr="00331A0E">
        <w:rPr>
          <w:rFonts w:ascii="Times New Roman" w:hAnsi="Times New Roman" w:cs="Times New Roman"/>
          <w:i/>
          <w:iCs/>
          <w:sz w:val="24"/>
          <w:szCs w:val="24"/>
        </w:rPr>
        <w:t>et al.,</w:t>
      </w:r>
      <w:r w:rsidR="00110695" w:rsidRPr="00331A0E">
        <w:rPr>
          <w:rFonts w:ascii="Times New Roman" w:hAnsi="Times New Roman" w:cs="Times New Roman"/>
          <w:sz w:val="24"/>
          <w:szCs w:val="24"/>
        </w:rPr>
        <w:t xml:space="preserve"> 2016 and Song </w:t>
      </w:r>
      <w:r w:rsidR="00D32F6F" w:rsidRPr="00331A0E">
        <w:rPr>
          <w:rFonts w:ascii="Times New Roman" w:hAnsi="Times New Roman" w:cs="Times New Roman"/>
          <w:i/>
          <w:iCs/>
          <w:sz w:val="24"/>
          <w:szCs w:val="24"/>
        </w:rPr>
        <w:t>et al.,</w:t>
      </w:r>
      <w:r w:rsidR="00110695" w:rsidRPr="00331A0E">
        <w:rPr>
          <w:rFonts w:ascii="Times New Roman" w:hAnsi="Times New Roman" w:cs="Times New Roman"/>
          <w:sz w:val="24"/>
          <w:szCs w:val="24"/>
        </w:rPr>
        <w:t xml:space="preserve"> 1996)</w:t>
      </w:r>
      <w:r w:rsidR="001A3181" w:rsidRPr="00331A0E">
        <w:rPr>
          <w:rFonts w:ascii="Times New Roman" w:hAnsi="Times New Roman" w:cs="Times New Roman"/>
          <w:sz w:val="24"/>
          <w:szCs w:val="24"/>
        </w:rPr>
        <w:t xml:space="preserve">, exhibited detectable </w:t>
      </w:r>
      <w:r w:rsidR="00476CBE" w:rsidRPr="00331A0E">
        <w:rPr>
          <w:rFonts w:ascii="Times New Roman" w:hAnsi="Times New Roman" w:cs="Times New Roman"/>
          <w:sz w:val="24"/>
          <w:szCs w:val="24"/>
        </w:rPr>
        <w:t xml:space="preserve">change in </w:t>
      </w:r>
      <w:r w:rsidR="001A3181" w:rsidRPr="00331A0E">
        <w:rPr>
          <w:rFonts w:ascii="Times New Roman" w:hAnsi="Times New Roman" w:cs="Times New Roman"/>
          <w:sz w:val="24"/>
          <w:szCs w:val="24"/>
        </w:rPr>
        <w:t>ionic current</w:t>
      </w:r>
      <w:r w:rsidR="00476CBE" w:rsidRPr="00331A0E">
        <w:rPr>
          <w:rFonts w:ascii="Times New Roman" w:hAnsi="Times New Roman" w:cs="Times New Roman"/>
          <w:sz w:val="24"/>
          <w:szCs w:val="24"/>
        </w:rPr>
        <w:t xml:space="preserve"> by </w:t>
      </w:r>
      <w:r w:rsidR="00B9422D" w:rsidRPr="00331A0E">
        <w:rPr>
          <w:rFonts w:ascii="Times New Roman" w:hAnsi="Times New Roman" w:cs="Times New Roman"/>
          <w:sz w:val="24"/>
          <w:szCs w:val="24"/>
        </w:rPr>
        <w:t>DNA and RNA</w:t>
      </w:r>
      <w:r w:rsidR="00ED578F" w:rsidRPr="00331A0E">
        <w:rPr>
          <w:rFonts w:ascii="Times New Roman" w:hAnsi="Times New Roman" w:cs="Times New Roman"/>
          <w:sz w:val="24"/>
          <w:szCs w:val="24"/>
        </w:rPr>
        <w:t xml:space="preserve"> (</w:t>
      </w:r>
      <w:proofErr w:type="spellStart"/>
      <w:r w:rsidR="00ED578F" w:rsidRPr="00331A0E">
        <w:rPr>
          <w:rFonts w:ascii="Times New Roman" w:hAnsi="Times New Roman" w:cs="Times New Roman"/>
          <w:sz w:val="24"/>
          <w:szCs w:val="24"/>
        </w:rPr>
        <w:t>Akeson</w:t>
      </w:r>
      <w:proofErr w:type="spellEnd"/>
      <w:r w:rsidR="0047064B" w:rsidRPr="00331A0E">
        <w:rPr>
          <w:rFonts w:ascii="Times New Roman" w:hAnsi="Times New Roman" w:cs="Times New Roman"/>
          <w:sz w:val="24"/>
          <w:szCs w:val="24"/>
        </w:rPr>
        <w:t xml:space="preserve"> </w:t>
      </w:r>
      <w:r w:rsidR="00ED578F" w:rsidRPr="00331A0E">
        <w:rPr>
          <w:rFonts w:ascii="Times New Roman" w:hAnsi="Times New Roman" w:cs="Times New Roman"/>
          <w:i/>
          <w:iCs/>
          <w:sz w:val="24"/>
          <w:szCs w:val="24"/>
        </w:rPr>
        <w:t>et al.,</w:t>
      </w:r>
      <w:r w:rsidR="00ED578F" w:rsidRPr="00331A0E">
        <w:rPr>
          <w:rFonts w:ascii="Times New Roman" w:hAnsi="Times New Roman" w:cs="Times New Roman"/>
          <w:sz w:val="24"/>
          <w:szCs w:val="24"/>
        </w:rPr>
        <w:t xml:space="preserve"> 1999 and </w:t>
      </w:r>
      <w:r w:rsidR="00064ECB" w:rsidRPr="00331A0E">
        <w:rPr>
          <w:rFonts w:ascii="Times New Roman" w:hAnsi="Times New Roman" w:cs="Times New Roman"/>
          <w:sz w:val="24"/>
          <w:szCs w:val="24"/>
        </w:rPr>
        <w:t>Similar results to α-Hemolysin were obtained by another constructed a nanopore known as Mycobacterium smegmatis porin A (</w:t>
      </w:r>
      <w:proofErr w:type="spellStart"/>
      <w:r w:rsidR="00064ECB" w:rsidRPr="00331A0E">
        <w:rPr>
          <w:rFonts w:ascii="Times New Roman" w:hAnsi="Times New Roman" w:cs="Times New Roman"/>
          <w:sz w:val="24"/>
          <w:szCs w:val="24"/>
        </w:rPr>
        <w:t>MspA</w:t>
      </w:r>
      <w:proofErr w:type="spellEnd"/>
      <w:r w:rsidR="00064ECB" w:rsidRPr="00331A0E">
        <w:rPr>
          <w:rFonts w:ascii="Times New Roman" w:hAnsi="Times New Roman" w:cs="Times New Roman"/>
          <w:sz w:val="24"/>
          <w:szCs w:val="24"/>
        </w:rPr>
        <w:t xml:space="preserve">) (Butler </w:t>
      </w:r>
      <w:r w:rsidR="00D32F6F" w:rsidRPr="00331A0E">
        <w:rPr>
          <w:rFonts w:ascii="Times New Roman" w:hAnsi="Times New Roman" w:cs="Times New Roman"/>
          <w:i/>
          <w:iCs/>
          <w:sz w:val="24"/>
          <w:szCs w:val="24"/>
        </w:rPr>
        <w:t>et al.,</w:t>
      </w:r>
      <w:r w:rsidR="00064ECB" w:rsidRPr="00331A0E">
        <w:rPr>
          <w:rFonts w:ascii="Times New Roman" w:hAnsi="Times New Roman" w:cs="Times New Roman"/>
          <w:sz w:val="24"/>
          <w:szCs w:val="24"/>
        </w:rPr>
        <w:t xml:space="preserve"> 2008 and </w:t>
      </w:r>
      <w:proofErr w:type="spellStart"/>
      <w:r w:rsidR="00064ECB" w:rsidRPr="00331A0E">
        <w:rPr>
          <w:rFonts w:ascii="Times New Roman" w:hAnsi="Times New Roman" w:cs="Times New Roman"/>
          <w:sz w:val="24"/>
          <w:szCs w:val="24"/>
        </w:rPr>
        <w:t>Derrington</w:t>
      </w:r>
      <w:proofErr w:type="spellEnd"/>
      <w:r w:rsidR="0047064B" w:rsidRPr="00331A0E">
        <w:rPr>
          <w:rFonts w:ascii="Times New Roman" w:hAnsi="Times New Roman" w:cs="Times New Roman"/>
          <w:sz w:val="24"/>
          <w:szCs w:val="24"/>
        </w:rPr>
        <w:t xml:space="preserve"> </w:t>
      </w:r>
      <w:r w:rsidR="00D32F6F" w:rsidRPr="00331A0E">
        <w:rPr>
          <w:rFonts w:ascii="Times New Roman" w:hAnsi="Times New Roman" w:cs="Times New Roman"/>
          <w:i/>
          <w:iCs/>
          <w:sz w:val="24"/>
          <w:szCs w:val="24"/>
        </w:rPr>
        <w:t>et al.,</w:t>
      </w:r>
      <w:r w:rsidR="00064ECB" w:rsidRPr="00331A0E">
        <w:rPr>
          <w:rFonts w:ascii="Times New Roman" w:hAnsi="Times New Roman" w:cs="Times New Roman"/>
          <w:sz w:val="24"/>
          <w:szCs w:val="24"/>
        </w:rPr>
        <w:t xml:space="preserve"> 2010), which </w:t>
      </w:r>
      <w:r w:rsidR="00630BA4" w:rsidRPr="00331A0E">
        <w:rPr>
          <w:rFonts w:ascii="Times New Roman" w:hAnsi="Times New Roman" w:cs="Times New Roman"/>
          <w:sz w:val="24"/>
          <w:szCs w:val="24"/>
        </w:rPr>
        <w:t xml:space="preserve">showed stability against environmental stressors. Additionally, </w:t>
      </w:r>
      <w:proofErr w:type="spellStart"/>
      <w:r w:rsidR="00630BA4" w:rsidRPr="00331A0E">
        <w:rPr>
          <w:rFonts w:ascii="Times New Roman" w:hAnsi="Times New Roman" w:cs="Times New Roman"/>
          <w:sz w:val="24"/>
          <w:szCs w:val="24"/>
        </w:rPr>
        <w:t>MspA</w:t>
      </w:r>
      <w:proofErr w:type="spellEnd"/>
      <w:r w:rsidR="00630BA4" w:rsidRPr="00331A0E">
        <w:rPr>
          <w:rFonts w:ascii="Times New Roman" w:hAnsi="Times New Roman" w:cs="Times New Roman"/>
          <w:sz w:val="24"/>
          <w:szCs w:val="24"/>
        </w:rPr>
        <w:t xml:space="preserve"> possesses a narrow and short channel constriction, which is intriguing for DNA sequencing since it could allow for better </w:t>
      </w:r>
      <w:r w:rsidR="000105EF" w:rsidRPr="00331A0E">
        <w:rPr>
          <w:rFonts w:ascii="Times New Roman" w:hAnsi="Times New Roman" w:cs="Times New Roman"/>
          <w:sz w:val="24"/>
          <w:szCs w:val="24"/>
        </w:rPr>
        <w:t>characterization</w:t>
      </w:r>
      <w:r w:rsidR="00630BA4" w:rsidRPr="00331A0E">
        <w:rPr>
          <w:rFonts w:ascii="Times New Roman" w:hAnsi="Times New Roman" w:cs="Times New Roman"/>
          <w:sz w:val="24"/>
          <w:szCs w:val="24"/>
        </w:rPr>
        <w:t xml:space="preserve"> of brief ssDNA molecule segments that are interwoven through the pore</w:t>
      </w:r>
      <w:r w:rsidR="008C116B" w:rsidRPr="00331A0E">
        <w:rPr>
          <w:rFonts w:ascii="Times New Roman" w:hAnsi="Times New Roman" w:cs="Times New Roman"/>
          <w:sz w:val="24"/>
          <w:szCs w:val="24"/>
        </w:rPr>
        <w:t xml:space="preserve"> (Butler </w:t>
      </w:r>
      <w:r w:rsidR="00D32F6F" w:rsidRPr="00331A0E">
        <w:rPr>
          <w:rFonts w:ascii="Times New Roman" w:hAnsi="Times New Roman" w:cs="Times New Roman"/>
          <w:i/>
          <w:iCs/>
          <w:sz w:val="24"/>
          <w:szCs w:val="24"/>
        </w:rPr>
        <w:t>et al.,</w:t>
      </w:r>
      <w:r w:rsidR="008C116B" w:rsidRPr="00331A0E">
        <w:rPr>
          <w:rFonts w:ascii="Times New Roman" w:hAnsi="Times New Roman" w:cs="Times New Roman"/>
          <w:sz w:val="24"/>
          <w:szCs w:val="24"/>
        </w:rPr>
        <w:t xml:space="preserve"> 2008)</w:t>
      </w:r>
      <w:r w:rsidR="00630BA4" w:rsidRPr="00331A0E">
        <w:rPr>
          <w:rFonts w:ascii="Times New Roman" w:hAnsi="Times New Roman" w:cs="Times New Roman"/>
          <w:sz w:val="24"/>
          <w:szCs w:val="24"/>
        </w:rPr>
        <w:t>.</w:t>
      </w:r>
    </w:p>
    <w:p w14:paraId="49444BED" w14:textId="77777777" w:rsidR="0065301E" w:rsidRPr="00331A0E" w:rsidRDefault="00CD2DBE" w:rsidP="00CC6ECD">
      <w:pPr>
        <w:spacing w:line="360" w:lineRule="auto"/>
        <w:jc w:val="both"/>
        <w:rPr>
          <w:rFonts w:ascii="Times New Roman" w:hAnsi="Times New Roman" w:cs="Times New Roman"/>
          <w:b/>
          <w:color w:val="FF0000"/>
          <w:sz w:val="24"/>
          <w:szCs w:val="24"/>
        </w:rPr>
      </w:pPr>
      <w:r w:rsidRPr="00331A0E">
        <w:rPr>
          <w:rFonts w:ascii="Times New Roman" w:hAnsi="Times New Roman" w:cs="Times New Roman"/>
          <w:b/>
          <w:color w:val="FF0000"/>
          <w:sz w:val="24"/>
          <w:szCs w:val="24"/>
        </w:rPr>
        <w:t>Improvement in Proce</w:t>
      </w:r>
      <w:r w:rsidR="0065301E" w:rsidRPr="00331A0E">
        <w:rPr>
          <w:rFonts w:ascii="Times New Roman" w:hAnsi="Times New Roman" w:cs="Times New Roman"/>
          <w:b/>
          <w:color w:val="FF0000"/>
          <w:sz w:val="24"/>
          <w:szCs w:val="24"/>
        </w:rPr>
        <w:t>s</w:t>
      </w:r>
      <w:r w:rsidR="007E6023" w:rsidRPr="00331A0E">
        <w:rPr>
          <w:rFonts w:ascii="Times New Roman" w:hAnsi="Times New Roman" w:cs="Times New Roman"/>
          <w:b/>
          <w:color w:val="FF0000"/>
          <w:sz w:val="24"/>
          <w:szCs w:val="24"/>
        </w:rPr>
        <w:t>s</w:t>
      </w:r>
      <w:r w:rsidR="003A67C9" w:rsidRPr="00331A0E">
        <w:rPr>
          <w:rFonts w:ascii="Times New Roman" w:hAnsi="Times New Roman" w:cs="Times New Roman"/>
          <w:b/>
          <w:color w:val="FF0000"/>
          <w:sz w:val="24"/>
          <w:szCs w:val="24"/>
        </w:rPr>
        <w:t>ivity and Signal-Noise Ratio</w:t>
      </w:r>
      <w:r w:rsidR="0065301E" w:rsidRPr="00331A0E">
        <w:rPr>
          <w:rFonts w:ascii="Times New Roman" w:hAnsi="Times New Roman" w:cs="Times New Roman"/>
          <w:b/>
          <w:color w:val="FF0000"/>
          <w:sz w:val="24"/>
          <w:szCs w:val="24"/>
        </w:rPr>
        <w:t>:</w:t>
      </w:r>
    </w:p>
    <w:p w14:paraId="5C218C73" w14:textId="62AF476F" w:rsidR="00A467B5" w:rsidRPr="00331A0E" w:rsidRDefault="00A467B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Signal-noise ratio can be upgraded by integrating processive enzymes that reduces the speed of the single stranded molecule through nanopore</w:t>
      </w:r>
      <w:r w:rsidR="001F5B72" w:rsidRPr="00331A0E">
        <w:rPr>
          <w:rFonts w:ascii="Times New Roman" w:hAnsi="Times New Roman" w:cs="Times New Roman"/>
          <w:sz w:val="24"/>
          <w:szCs w:val="24"/>
        </w:rPr>
        <w:t xml:space="preserve"> (Benner </w:t>
      </w:r>
      <w:r w:rsidR="001F5B72" w:rsidRPr="00331A0E">
        <w:rPr>
          <w:rFonts w:ascii="Times New Roman" w:hAnsi="Times New Roman" w:cs="Times New Roman"/>
          <w:i/>
          <w:iCs/>
          <w:sz w:val="24"/>
          <w:szCs w:val="24"/>
        </w:rPr>
        <w:t>et al.,</w:t>
      </w:r>
      <w:r w:rsidR="001F5B72" w:rsidRPr="00331A0E">
        <w:rPr>
          <w:rFonts w:ascii="Times New Roman" w:hAnsi="Times New Roman" w:cs="Times New Roman"/>
          <w:sz w:val="24"/>
          <w:szCs w:val="24"/>
        </w:rPr>
        <w:t xml:space="preserve"> 2007; Hornblower </w:t>
      </w:r>
      <w:r w:rsidR="001F5B72" w:rsidRPr="00331A0E">
        <w:rPr>
          <w:rFonts w:ascii="Times New Roman" w:hAnsi="Times New Roman" w:cs="Times New Roman"/>
          <w:i/>
          <w:iCs/>
          <w:sz w:val="24"/>
          <w:szCs w:val="24"/>
        </w:rPr>
        <w:t>et al.,</w:t>
      </w:r>
      <w:r w:rsidR="001F5B72" w:rsidRPr="00331A0E">
        <w:rPr>
          <w:rFonts w:ascii="Times New Roman" w:hAnsi="Times New Roman" w:cs="Times New Roman"/>
          <w:sz w:val="24"/>
          <w:szCs w:val="24"/>
        </w:rPr>
        <w:t xml:space="preserve"> 2007 and </w:t>
      </w:r>
      <w:proofErr w:type="spellStart"/>
      <w:r w:rsidR="001F5B72" w:rsidRPr="00331A0E">
        <w:rPr>
          <w:rFonts w:ascii="Times New Roman" w:hAnsi="Times New Roman" w:cs="Times New Roman"/>
          <w:sz w:val="24"/>
          <w:szCs w:val="24"/>
        </w:rPr>
        <w:t>Cockroft</w:t>
      </w:r>
      <w:proofErr w:type="spellEnd"/>
      <w:r w:rsidR="0065301E" w:rsidRPr="00331A0E">
        <w:rPr>
          <w:rFonts w:ascii="Times New Roman" w:hAnsi="Times New Roman" w:cs="Times New Roman"/>
          <w:sz w:val="24"/>
          <w:szCs w:val="24"/>
        </w:rPr>
        <w:t xml:space="preserve"> </w:t>
      </w:r>
      <w:r w:rsidR="001F5B72" w:rsidRPr="00331A0E">
        <w:rPr>
          <w:rFonts w:ascii="Times New Roman" w:hAnsi="Times New Roman" w:cs="Times New Roman"/>
          <w:i/>
          <w:iCs/>
          <w:sz w:val="24"/>
          <w:szCs w:val="24"/>
        </w:rPr>
        <w:t>et al.,</w:t>
      </w:r>
      <w:r w:rsidR="001F5B72" w:rsidRPr="00331A0E">
        <w:rPr>
          <w:rFonts w:ascii="Times New Roman" w:hAnsi="Times New Roman" w:cs="Times New Roman"/>
          <w:sz w:val="24"/>
          <w:szCs w:val="24"/>
        </w:rPr>
        <w:t xml:space="preserve"> 2008)</w:t>
      </w:r>
      <w:r w:rsidRPr="00331A0E">
        <w:rPr>
          <w:rFonts w:ascii="Times New Roman" w:hAnsi="Times New Roman" w:cs="Times New Roman"/>
          <w:sz w:val="24"/>
          <w:szCs w:val="24"/>
        </w:rPr>
        <w:t xml:space="preserve">. </w:t>
      </w:r>
      <w:r w:rsidR="006425DD" w:rsidRPr="00331A0E">
        <w:rPr>
          <w:rFonts w:ascii="Times New Roman" w:hAnsi="Times New Roman" w:cs="Times New Roman"/>
          <w:sz w:val="24"/>
          <w:szCs w:val="24"/>
        </w:rPr>
        <w:t>Regulated flow of single RNA or DNA strands is made possible by linking nucleic acid processing enzymes to nanoscale holes</w:t>
      </w:r>
      <w:r w:rsidR="0047064B" w:rsidRPr="00331A0E">
        <w:rPr>
          <w:rFonts w:ascii="Times New Roman" w:hAnsi="Times New Roman" w:cs="Times New Roman"/>
          <w:sz w:val="24"/>
          <w:szCs w:val="24"/>
        </w:rPr>
        <w:t xml:space="preserve"> </w:t>
      </w:r>
      <w:r w:rsidR="001B1922" w:rsidRPr="00331A0E">
        <w:rPr>
          <w:rFonts w:ascii="Times New Roman" w:hAnsi="Times New Roman" w:cs="Times New Roman"/>
          <w:sz w:val="24"/>
          <w:szCs w:val="24"/>
        </w:rPr>
        <w:t xml:space="preserve">(Lieberman </w:t>
      </w:r>
      <w:r w:rsidR="001B1922" w:rsidRPr="00331A0E">
        <w:rPr>
          <w:rFonts w:ascii="Times New Roman" w:hAnsi="Times New Roman" w:cs="Times New Roman"/>
          <w:i/>
          <w:iCs/>
          <w:sz w:val="24"/>
          <w:szCs w:val="24"/>
        </w:rPr>
        <w:t>et al.,</w:t>
      </w:r>
      <w:r w:rsidR="001B1922" w:rsidRPr="00331A0E">
        <w:rPr>
          <w:rFonts w:ascii="Times New Roman" w:hAnsi="Times New Roman" w:cs="Times New Roman"/>
          <w:sz w:val="24"/>
          <w:szCs w:val="24"/>
        </w:rPr>
        <w:t xml:space="preserve"> 2010 and </w:t>
      </w:r>
      <w:bookmarkStart w:id="1" w:name="_Hlk98830713"/>
      <w:proofErr w:type="spellStart"/>
      <w:r w:rsidR="001B1922" w:rsidRPr="00331A0E">
        <w:rPr>
          <w:rFonts w:ascii="Times New Roman" w:hAnsi="Times New Roman" w:cs="Times New Roman"/>
          <w:sz w:val="24"/>
          <w:szCs w:val="24"/>
        </w:rPr>
        <w:t>Cherf</w:t>
      </w:r>
      <w:proofErr w:type="spellEnd"/>
      <w:r w:rsidR="0047064B" w:rsidRPr="00331A0E">
        <w:rPr>
          <w:rFonts w:ascii="Times New Roman" w:hAnsi="Times New Roman" w:cs="Times New Roman"/>
          <w:sz w:val="24"/>
          <w:szCs w:val="24"/>
        </w:rPr>
        <w:t xml:space="preserve"> </w:t>
      </w:r>
      <w:r w:rsidR="001B1922" w:rsidRPr="00331A0E">
        <w:rPr>
          <w:rFonts w:ascii="Times New Roman" w:hAnsi="Times New Roman" w:cs="Times New Roman"/>
          <w:i/>
          <w:iCs/>
          <w:sz w:val="24"/>
          <w:szCs w:val="24"/>
        </w:rPr>
        <w:t xml:space="preserve">et </w:t>
      </w:r>
      <w:r w:rsidR="001B1922" w:rsidRPr="00331A0E">
        <w:rPr>
          <w:rFonts w:ascii="Times New Roman" w:hAnsi="Times New Roman" w:cs="Times New Roman"/>
          <w:i/>
          <w:iCs/>
          <w:sz w:val="24"/>
          <w:szCs w:val="24"/>
        </w:rPr>
        <w:lastRenderedPageBreak/>
        <w:t>al.,</w:t>
      </w:r>
      <w:r w:rsidR="001B1922" w:rsidRPr="00331A0E">
        <w:rPr>
          <w:rFonts w:ascii="Times New Roman" w:hAnsi="Times New Roman" w:cs="Times New Roman"/>
          <w:sz w:val="24"/>
          <w:szCs w:val="24"/>
        </w:rPr>
        <w:t xml:space="preserve"> 2012</w:t>
      </w:r>
      <w:bookmarkEnd w:id="1"/>
      <w:r w:rsidR="001B1922" w:rsidRPr="00331A0E">
        <w:rPr>
          <w:rFonts w:ascii="Times New Roman" w:hAnsi="Times New Roman" w:cs="Times New Roman"/>
          <w:sz w:val="24"/>
          <w:szCs w:val="24"/>
        </w:rPr>
        <w:t>)</w:t>
      </w:r>
      <w:r w:rsidR="005307E7" w:rsidRPr="00331A0E">
        <w:rPr>
          <w:rFonts w:ascii="Times New Roman" w:hAnsi="Times New Roman" w:cs="Times New Roman"/>
          <w:sz w:val="24"/>
          <w:szCs w:val="24"/>
        </w:rPr>
        <w:t xml:space="preserve">. </w:t>
      </w:r>
      <w:r w:rsidR="006425DD" w:rsidRPr="00331A0E">
        <w:rPr>
          <w:rFonts w:ascii="Times New Roman" w:hAnsi="Times New Roman" w:cs="Times New Roman"/>
          <w:sz w:val="24"/>
          <w:szCs w:val="24"/>
        </w:rPr>
        <w:t>Because of its exceptional processivity and strong affinity for DNA substrates, the bacteriophage phi29 DNA polymerase (phi29 DNAP) is a desirable choice for this technology.</w:t>
      </w:r>
      <w:r w:rsidR="0047064B" w:rsidRPr="00331A0E">
        <w:rPr>
          <w:rFonts w:ascii="Times New Roman" w:hAnsi="Times New Roman" w:cs="Times New Roman"/>
          <w:sz w:val="24"/>
          <w:szCs w:val="24"/>
        </w:rPr>
        <w:t xml:space="preserve"> </w:t>
      </w:r>
      <w:r w:rsidR="00196761" w:rsidRPr="00331A0E">
        <w:rPr>
          <w:rFonts w:ascii="Times New Roman" w:hAnsi="Times New Roman" w:cs="Times New Roman"/>
          <w:sz w:val="24"/>
          <w:szCs w:val="24"/>
        </w:rPr>
        <w:t>Previously conducted DNA translocation</w:t>
      </w:r>
      <w:r w:rsidR="002E1999" w:rsidRPr="00331A0E">
        <w:rPr>
          <w:rFonts w:ascii="Times New Roman" w:hAnsi="Times New Roman" w:cs="Times New Roman"/>
          <w:sz w:val="24"/>
          <w:szCs w:val="24"/>
        </w:rPr>
        <w:t xml:space="preserve"> test was badly managed</w:t>
      </w:r>
      <w:r w:rsidR="005C1598" w:rsidRPr="00331A0E">
        <w:rPr>
          <w:rFonts w:ascii="Times New Roman" w:hAnsi="Times New Roman" w:cs="Times New Roman"/>
          <w:sz w:val="24"/>
          <w:szCs w:val="24"/>
        </w:rPr>
        <w:t xml:space="preserve"> (Butler </w:t>
      </w:r>
      <w:r w:rsidR="005C1598" w:rsidRPr="00331A0E">
        <w:rPr>
          <w:rFonts w:ascii="Times New Roman" w:hAnsi="Times New Roman" w:cs="Times New Roman"/>
          <w:i/>
          <w:iCs/>
          <w:sz w:val="24"/>
          <w:szCs w:val="24"/>
        </w:rPr>
        <w:t>et al.,</w:t>
      </w:r>
      <w:r w:rsidR="005C1598" w:rsidRPr="00331A0E">
        <w:rPr>
          <w:rFonts w:ascii="Times New Roman" w:hAnsi="Times New Roman" w:cs="Times New Roman"/>
          <w:sz w:val="24"/>
          <w:szCs w:val="24"/>
        </w:rPr>
        <w:t xml:space="preserve"> 2008 and </w:t>
      </w:r>
      <w:proofErr w:type="spellStart"/>
      <w:r w:rsidR="005C1598" w:rsidRPr="00331A0E">
        <w:rPr>
          <w:rFonts w:ascii="Times New Roman" w:hAnsi="Times New Roman" w:cs="Times New Roman"/>
          <w:sz w:val="24"/>
          <w:szCs w:val="24"/>
        </w:rPr>
        <w:t>Derrington</w:t>
      </w:r>
      <w:proofErr w:type="spellEnd"/>
      <w:r w:rsidR="0065301E" w:rsidRPr="00331A0E">
        <w:rPr>
          <w:rFonts w:ascii="Times New Roman" w:hAnsi="Times New Roman" w:cs="Times New Roman"/>
          <w:sz w:val="24"/>
          <w:szCs w:val="24"/>
        </w:rPr>
        <w:t xml:space="preserve"> </w:t>
      </w:r>
      <w:r w:rsidR="005C1598" w:rsidRPr="00331A0E">
        <w:rPr>
          <w:rFonts w:ascii="Times New Roman" w:hAnsi="Times New Roman" w:cs="Times New Roman"/>
          <w:i/>
          <w:iCs/>
          <w:sz w:val="24"/>
          <w:szCs w:val="24"/>
        </w:rPr>
        <w:t>et al.,</w:t>
      </w:r>
      <w:r w:rsidR="005C1598" w:rsidRPr="00331A0E">
        <w:rPr>
          <w:rFonts w:ascii="Times New Roman" w:hAnsi="Times New Roman" w:cs="Times New Roman"/>
          <w:sz w:val="24"/>
          <w:szCs w:val="24"/>
        </w:rPr>
        <w:t xml:space="preserve"> 2010)</w:t>
      </w:r>
      <w:r w:rsidR="002E1999" w:rsidRPr="00331A0E">
        <w:rPr>
          <w:rFonts w:ascii="Times New Roman" w:hAnsi="Times New Roman" w:cs="Times New Roman"/>
          <w:sz w:val="24"/>
          <w:szCs w:val="24"/>
        </w:rPr>
        <w:t xml:space="preserve"> but </w:t>
      </w:r>
      <w:r w:rsidR="00742D48" w:rsidRPr="00331A0E">
        <w:rPr>
          <w:rFonts w:ascii="Times New Roman" w:hAnsi="Times New Roman" w:cs="Times New Roman"/>
          <w:sz w:val="24"/>
          <w:szCs w:val="24"/>
        </w:rPr>
        <w:t>with the incorporation of motor protein</w:t>
      </w:r>
      <w:r w:rsidR="00650912" w:rsidRPr="00331A0E">
        <w:rPr>
          <w:rFonts w:ascii="Times New Roman" w:hAnsi="Times New Roman" w:cs="Times New Roman"/>
          <w:sz w:val="24"/>
          <w:szCs w:val="24"/>
        </w:rPr>
        <w:t>,</w:t>
      </w:r>
      <w:r w:rsidR="00742D48" w:rsidRPr="00331A0E">
        <w:rPr>
          <w:rFonts w:ascii="Times New Roman" w:hAnsi="Times New Roman" w:cs="Times New Roman"/>
          <w:sz w:val="24"/>
          <w:szCs w:val="24"/>
        </w:rPr>
        <w:t xml:space="preserve"> data quality was improved by regulating the</w:t>
      </w:r>
      <w:r w:rsidR="0065301E" w:rsidRPr="00331A0E">
        <w:rPr>
          <w:rFonts w:ascii="Times New Roman" w:hAnsi="Times New Roman" w:cs="Times New Roman"/>
          <w:sz w:val="24"/>
          <w:szCs w:val="24"/>
        </w:rPr>
        <w:t xml:space="preserve"> </w:t>
      </w:r>
      <w:r w:rsidR="00742D48" w:rsidRPr="00331A0E">
        <w:rPr>
          <w:rFonts w:ascii="Times New Roman" w:hAnsi="Times New Roman" w:cs="Times New Roman"/>
          <w:sz w:val="24"/>
          <w:szCs w:val="24"/>
        </w:rPr>
        <w:t>kinetics</w:t>
      </w:r>
      <w:r w:rsidR="00426DBF" w:rsidRPr="00331A0E">
        <w:rPr>
          <w:rFonts w:ascii="Times New Roman" w:hAnsi="Times New Roman" w:cs="Times New Roman"/>
          <w:sz w:val="24"/>
          <w:szCs w:val="24"/>
        </w:rPr>
        <w:t xml:space="preserve"> in the translocation process</w:t>
      </w:r>
      <w:r w:rsidR="00742D48" w:rsidRPr="00331A0E">
        <w:rPr>
          <w:rFonts w:ascii="Times New Roman" w:hAnsi="Times New Roman" w:cs="Times New Roman"/>
          <w:sz w:val="24"/>
          <w:szCs w:val="24"/>
        </w:rPr>
        <w:t xml:space="preserve">. The first nanopore sequencer </w:t>
      </w:r>
      <w:proofErr w:type="spellStart"/>
      <w:r w:rsidR="00742D48" w:rsidRPr="00331A0E">
        <w:rPr>
          <w:rFonts w:ascii="Times New Roman" w:hAnsi="Times New Roman" w:cs="Times New Roman"/>
          <w:sz w:val="24"/>
          <w:szCs w:val="24"/>
        </w:rPr>
        <w:t>MinION</w:t>
      </w:r>
      <w:proofErr w:type="spellEnd"/>
      <w:r w:rsidR="0047064B" w:rsidRPr="00331A0E">
        <w:rPr>
          <w:rFonts w:ascii="Times New Roman" w:hAnsi="Times New Roman" w:cs="Times New Roman"/>
          <w:sz w:val="24"/>
          <w:szCs w:val="24"/>
        </w:rPr>
        <w:t xml:space="preserve"> </w:t>
      </w:r>
      <w:r w:rsidR="00DA1ADC" w:rsidRPr="00331A0E">
        <w:rPr>
          <w:rFonts w:ascii="Times New Roman" w:hAnsi="Times New Roman" w:cs="Times New Roman"/>
          <w:sz w:val="24"/>
          <w:szCs w:val="24"/>
        </w:rPr>
        <w:t xml:space="preserve">(Mason and </w:t>
      </w:r>
      <w:proofErr w:type="spellStart"/>
      <w:r w:rsidR="00DA1ADC" w:rsidRPr="00331A0E">
        <w:rPr>
          <w:rFonts w:ascii="Times New Roman" w:hAnsi="Times New Roman" w:cs="Times New Roman"/>
          <w:sz w:val="24"/>
          <w:szCs w:val="24"/>
        </w:rPr>
        <w:t>Elemento</w:t>
      </w:r>
      <w:proofErr w:type="spellEnd"/>
      <w:r w:rsidR="00DA1ADC" w:rsidRPr="00331A0E">
        <w:rPr>
          <w:rFonts w:ascii="Times New Roman" w:hAnsi="Times New Roman" w:cs="Times New Roman"/>
          <w:sz w:val="24"/>
          <w:szCs w:val="24"/>
        </w:rPr>
        <w:t xml:space="preserve">, 2012) </w:t>
      </w:r>
      <w:r w:rsidR="00742D48" w:rsidRPr="00331A0E">
        <w:rPr>
          <w:rFonts w:ascii="Times New Roman" w:hAnsi="Times New Roman" w:cs="Times New Roman"/>
          <w:sz w:val="24"/>
          <w:szCs w:val="24"/>
        </w:rPr>
        <w:t>was launc</w:t>
      </w:r>
      <w:r w:rsidR="00724703" w:rsidRPr="00331A0E">
        <w:rPr>
          <w:rFonts w:ascii="Times New Roman" w:hAnsi="Times New Roman" w:cs="Times New Roman"/>
          <w:sz w:val="24"/>
          <w:szCs w:val="24"/>
        </w:rPr>
        <w:t>h</w:t>
      </w:r>
      <w:r w:rsidR="00742D48" w:rsidRPr="00331A0E">
        <w:rPr>
          <w:rFonts w:ascii="Times New Roman" w:hAnsi="Times New Roman" w:cs="Times New Roman"/>
          <w:sz w:val="24"/>
          <w:szCs w:val="24"/>
        </w:rPr>
        <w:t>ed in 2014 by ONT and in the year 2015</w:t>
      </w:r>
      <w:r w:rsidR="006429F2" w:rsidRPr="00331A0E">
        <w:rPr>
          <w:rFonts w:ascii="Times New Roman" w:hAnsi="Times New Roman" w:cs="Times New Roman"/>
          <w:sz w:val="24"/>
          <w:szCs w:val="24"/>
        </w:rPr>
        <w:t xml:space="preserve">, it became </w:t>
      </w:r>
      <w:r w:rsidR="000105EF" w:rsidRPr="00331A0E">
        <w:rPr>
          <w:rFonts w:ascii="Times New Roman" w:hAnsi="Times New Roman" w:cs="Times New Roman"/>
          <w:sz w:val="24"/>
          <w:szCs w:val="24"/>
        </w:rPr>
        <w:t>commercialized</w:t>
      </w:r>
      <w:r w:rsidR="006C36A5" w:rsidRPr="00331A0E">
        <w:rPr>
          <w:rFonts w:ascii="Times New Roman" w:hAnsi="Times New Roman" w:cs="Times New Roman"/>
          <w:sz w:val="24"/>
          <w:szCs w:val="24"/>
        </w:rPr>
        <w:t xml:space="preserve"> (Jain </w:t>
      </w:r>
      <w:r w:rsidR="006C36A5" w:rsidRPr="00331A0E">
        <w:rPr>
          <w:rFonts w:ascii="Times New Roman" w:hAnsi="Times New Roman" w:cs="Times New Roman"/>
          <w:i/>
          <w:iCs/>
          <w:sz w:val="24"/>
          <w:szCs w:val="24"/>
        </w:rPr>
        <w:t>et al.,</w:t>
      </w:r>
      <w:r w:rsidR="006C36A5" w:rsidRPr="00331A0E">
        <w:rPr>
          <w:rFonts w:ascii="Times New Roman" w:hAnsi="Times New Roman" w:cs="Times New Roman"/>
          <w:sz w:val="24"/>
          <w:szCs w:val="24"/>
        </w:rPr>
        <w:t xml:space="preserve"> 2016)</w:t>
      </w:r>
      <w:r w:rsidR="00742D48" w:rsidRPr="00331A0E">
        <w:rPr>
          <w:rFonts w:ascii="Times New Roman" w:hAnsi="Times New Roman" w:cs="Times New Roman"/>
          <w:sz w:val="24"/>
          <w:szCs w:val="24"/>
        </w:rPr>
        <w:t>.</w:t>
      </w:r>
      <w:r w:rsidR="005A2397" w:rsidRPr="00331A0E">
        <w:rPr>
          <w:rFonts w:ascii="Times New Roman" w:hAnsi="Times New Roman" w:cs="Times New Roman"/>
          <w:sz w:val="24"/>
          <w:szCs w:val="24"/>
        </w:rPr>
        <w:t xml:space="preserve">Other nanopore-based sequencing platforms exist in addition to ONT, including the nanotag-based real-time sequencing by synthesis (Nano-SBS) technology from Genia Technologies, the </w:t>
      </w:r>
      <w:proofErr w:type="spellStart"/>
      <w:r w:rsidR="005A2397" w:rsidRPr="00331A0E">
        <w:rPr>
          <w:rFonts w:ascii="Times New Roman" w:hAnsi="Times New Roman" w:cs="Times New Roman"/>
          <w:sz w:val="24"/>
          <w:szCs w:val="24"/>
        </w:rPr>
        <w:t>optipore</w:t>
      </w:r>
      <w:proofErr w:type="spellEnd"/>
      <w:r w:rsidR="005A2397" w:rsidRPr="00331A0E">
        <w:rPr>
          <w:rFonts w:ascii="Times New Roman" w:hAnsi="Times New Roman" w:cs="Times New Roman"/>
          <w:sz w:val="24"/>
          <w:szCs w:val="24"/>
        </w:rPr>
        <w:t xml:space="preserve"> system from </w:t>
      </w:r>
      <w:proofErr w:type="spellStart"/>
      <w:r w:rsidR="005A2397" w:rsidRPr="00331A0E">
        <w:rPr>
          <w:rFonts w:ascii="Times New Roman" w:hAnsi="Times New Roman" w:cs="Times New Roman"/>
          <w:sz w:val="24"/>
          <w:szCs w:val="24"/>
        </w:rPr>
        <w:t>NobleGenBiosciences</w:t>
      </w:r>
      <w:proofErr w:type="spellEnd"/>
      <w:r w:rsidR="005A2397" w:rsidRPr="00331A0E">
        <w:rPr>
          <w:rFonts w:ascii="Times New Roman" w:hAnsi="Times New Roman" w:cs="Times New Roman"/>
          <w:sz w:val="24"/>
          <w:szCs w:val="24"/>
        </w:rPr>
        <w:t>, and the sequencing by electronic tunneling (SBET) technology from Quantum Biosystems</w:t>
      </w:r>
      <w:r w:rsidR="007E6973" w:rsidRPr="00331A0E">
        <w:rPr>
          <w:rFonts w:ascii="Times New Roman" w:hAnsi="Times New Roman" w:cs="Times New Roman"/>
          <w:sz w:val="24"/>
          <w:szCs w:val="24"/>
        </w:rPr>
        <w:t xml:space="preserve">(Wang </w:t>
      </w:r>
      <w:r w:rsidR="007E6973" w:rsidRPr="00331A0E">
        <w:rPr>
          <w:rFonts w:ascii="Times New Roman" w:hAnsi="Times New Roman" w:cs="Times New Roman"/>
          <w:i/>
          <w:iCs/>
          <w:sz w:val="24"/>
          <w:szCs w:val="24"/>
        </w:rPr>
        <w:t>et al.,</w:t>
      </w:r>
      <w:r w:rsidR="007E6973" w:rsidRPr="00331A0E">
        <w:rPr>
          <w:rFonts w:ascii="Times New Roman" w:hAnsi="Times New Roman" w:cs="Times New Roman"/>
          <w:sz w:val="24"/>
          <w:szCs w:val="24"/>
        </w:rPr>
        <w:t xml:space="preserve"> 2015</w:t>
      </w:r>
      <w:r w:rsidR="008A7C32" w:rsidRPr="00331A0E">
        <w:rPr>
          <w:rFonts w:ascii="Times New Roman" w:hAnsi="Times New Roman" w:cs="Times New Roman"/>
          <w:sz w:val="24"/>
          <w:szCs w:val="24"/>
        </w:rPr>
        <w:t>)</w:t>
      </w:r>
      <w:r w:rsidR="008E19D5" w:rsidRPr="00331A0E">
        <w:rPr>
          <w:rFonts w:ascii="Times New Roman" w:hAnsi="Times New Roman" w:cs="Times New Roman"/>
          <w:sz w:val="24"/>
          <w:szCs w:val="24"/>
        </w:rPr>
        <w:t>ONT is the</w:t>
      </w:r>
      <w:r w:rsidR="00D42455" w:rsidRPr="00331A0E">
        <w:rPr>
          <w:rFonts w:ascii="Times New Roman" w:hAnsi="Times New Roman" w:cs="Times New Roman"/>
          <w:sz w:val="24"/>
          <w:szCs w:val="24"/>
        </w:rPr>
        <w:t xml:space="preserve"> main focusing area of this review because it has wide applications in most of the peer-reviewed journals.</w:t>
      </w:r>
    </w:p>
    <w:p w14:paraId="0E161150" w14:textId="22428146" w:rsidR="0065301E" w:rsidRPr="00331A0E" w:rsidRDefault="0065301E" w:rsidP="00205E12">
      <w:pPr>
        <w:tabs>
          <w:tab w:val="left" w:pos="4040"/>
        </w:tabs>
        <w:spacing w:line="360" w:lineRule="auto"/>
        <w:jc w:val="both"/>
        <w:rPr>
          <w:rFonts w:ascii="Times New Roman" w:hAnsi="Times New Roman" w:cs="Times New Roman"/>
          <w:b/>
          <w:color w:val="FF0000"/>
          <w:sz w:val="24"/>
          <w:szCs w:val="24"/>
        </w:rPr>
      </w:pPr>
      <w:r w:rsidRPr="00331A0E">
        <w:rPr>
          <w:rFonts w:ascii="Times New Roman" w:hAnsi="Times New Roman" w:cs="Times New Roman"/>
          <w:b/>
          <w:color w:val="FF0000"/>
          <w:sz w:val="24"/>
          <w:szCs w:val="24"/>
        </w:rPr>
        <w:t>Version of ONT System:</w:t>
      </w:r>
      <w:r w:rsidR="00205E12" w:rsidRPr="00331A0E">
        <w:rPr>
          <w:rFonts w:ascii="Times New Roman" w:hAnsi="Times New Roman" w:cs="Times New Roman"/>
          <w:b/>
          <w:color w:val="FF0000"/>
          <w:sz w:val="24"/>
          <w:szCs w:val="24"/>
        </w:rPr>
        <w:tab/>
      </w:r>
    </w:p>
    <w:p w14:paraId="7FA2F55D" w14:textId="36624C92" w:rsidR="00D42455" w:rsidRPr="00331A0E" w:rsidRDefault="00A76E1D"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ONT system has been continuously modified to create eight different versions that include R6 (June 2014), R7 (July 2014), R7.3 (October 2014), R9 (May 2016), R9.4 (October 2016), R9.5 (May 2017), R10 (March 2019), and R10.3 (January 2020).</w:t>
      </w:r>
      <w:r w:rsidR="00DB1926" w:rsidRPr="00331A0E">
        <w:rPr>
          <w:rFonts w:ascii="Times New Roman" w:hAnsi="Times New Roman" w:cs="Times New Roman"/>
          <w:sz w:val="24"/>
          <w:szCs w:val="24"/>
        </w:rPr>
        <w:t xml:space="preserve"> The </w:t>
      </w:r>
      <w:r w:rsidR="0058209C" w:rsidRPr="00331A0E">
        <w:rPr>
          <w:rFonts w:ascii="Times New Roman" w:hAnsi="Times New Roman" w:cs="Times New Roman"/>
          <w:i/>
          <w:iCs/>
          <w:sz w:val="24"/>
          <w:szCs w:val="24"/>
        </w:rPr>
        <w:t xml:space="preserve">Escherichia </w:t>
      </w:r>
      <w:proofErr w:type="spellStart"/>
      <w:r w:rsidR="0058209C" w:rsidRPr="00331A0E">
        <w:rPr>
          <w:rFonts w:ascii="Times New Roman" w:hAnsi="Times New Roman" w:cs="Times New Roman"/>
          <w:i/>
          <w:iCs/>
          <w:sz w:val="24"/>
          <w:szCs w:val="24"/>
        </w:rPr>
        <w:t>coli</w:t>
      </w:r>
      <w:r w:rsidR="007837E3" w:rsidRPr="00331A0E">
        <w:rPr>
          <w:rFonts w:ascii="Times New Roman" w:hAnsi="Times New Roman" w:cs="Times New Roman"/>
          <w:sz w:val="24"/>
          <w:szCs w:val="24"/>
        </w:rPr>
        <w:t>derived</w:t>
      </w:r>
      <w:proofErr w:type="spellEnd"/>
      <w:r w:rsidR="0047064B" w:rsidRPr="00331A0E">
        <w:rPr>
          <w:rFonts w:ascii="Times New Roman" w:hAnsi="Times New Roman" w:cs="Times New Roman"/>
          <w:sz w:val="24"/>
          <w:szCs w:val="24"/>
        </w:rPr>
        <w:t xml:space="preserve"> </w:t>
      </w:r>
      <w:proofErr w:type="spellStart"/>
      <w:r w:rsidR="007837E3" w:rsidRPr="00331A0E">
        <w:rPr>
          <w:rFonts w:ascii="Times New Roman" w:hAnsi="Times New Roman" w:cs="Times New Roman"/>
          <w:sz w:val="24"/>
          <w:szCs w:val="24"/>
        </w:rPr>
        <w:t>Curlin</w:t>
      </w:r>
      <w:proofErr w:type="spellEnd"/>
      <w:r w:rsidR="007837E3" w:rsidRPr="00331A0E">
        <w:rPr>
          <w:rFonts w:ascii="Times New Roman" w:hAnsi="Times New Roman" w:cs="Times New Roman"/>
          <w:sz w:val="24"/>
          <w:szCs w:val="24"/>
        </w:rPr>
        <w:t xml:space="preserve"> sigma S-dependent growth subunit G (</w:t>
      </w:r>
      <w:proofErr w:type="spellStart"/>
      <w:r w:rsidR="007837E3" w:rsidRPr="00331A0E">
        <w:rPr>
          <w:rFonts w:ascii="Times New Roman" w:hAnsi="Times New Roman" w:cs="Times New Roman"/>
          <w:sz w:val="24"/>
          <w:szCs w:val="24"/>
        </w:rPr>
        <w:t>CsgG</w:t>
      </w:r>
      <w:proofErr w:type="spellEnd"/>
      <w:r w:rsidR="007837E3" w:rsidRPr="00331A0E">
        <w:rPr>
          <w:rFonts w:ascii="Times New Roman" w:hAnsi="Times New Roman" w:cs="Times New Roman"/>
          <w:sz w:val="24"/>
          <w:szCs w:val="24"/>
        </w:rPr>
        <w:t xml:space="preserve">) nanopore helps to attain more sequencing yield and accuracy in R9 </w:t>
      </w:r>
      <w:r w:rsidR="00CA7377" w:rsidRPr="00331A0E">
        <w:rPr>
          <w:rFonts w:ascii="Times New Roman" w:hAnsi="Times New Roman" w:cs="Times New Roman"/>
          <w:sz w:val="24"/>
          <w:szCs w:val="24"/>
        </w:rPr>
        <w:t xml:space="preserve">(~87%) </w:t>
      </w:r>
      <w:r w:rsidR="007837E3" w:rsidRPr="00331A0E">
        <w:rPr>
          <w:rFonts w:ascii="Times New Roman" w:hAnsi="Times New Roman" w:cs="Times New Roman"/>
          <w:sz w:val="24"/>
          <w:szCs w:val="24"/>
        </w:rPr>
        <w:t>compared with R7</w:t>
      </w:r>
      <w:r w:rsidR="00CA7377" w:rsidRPr="00331A0E">
        <w:rPr>
          <w:rFonts w:ascii="Times New Roman" w:hAnsi="Times New Roman" w:cs="Times New Roman"/>
          <w:sz w:val="24"/>
          <w:szCs w:val="24"/>
        </w:rPr>
        <w:t xml:space="preserve"> (~64%)</w:t>
      </w:r>
      <w:r w:rsidR="0047064B" w:rsidRPr="00331A0E">
        <w:rPr>
          <w:rFonts w:ascii="Times New Roman" w:hAnsi="Times New Roman" w:cs="Times New Roman"/>
          <w:sz w:val="24"/>
          <w:szCs w:val="24"/>
        </w:rPr>
        <w:t xml:space="preserve"> </w:t>
      </w:r>
      <w:r w:rsidR="004F4667" w:rsidRPr="00331A0E">
        <w:rPr>
          <w:rFonts w:ascii="Times New Roman" w:hAnsi="Times New Roman" w:cs="Times New Roman"/>
          <w:sz w:val="24"/>
          <w:szCs w:val="24"/>
        </w:rPr>
        <w:t>(</w:t>
      </w:r>
      <w:proofErr w:type="spellStart"/>
      <w:r w:rsidR="004F4667" w:rsidRPr="00331A0E">
        <w:rPr>
          <w:rFonts w:ascii="Times New Roman" w:hAnsi="Times New Roman" w:cs="Times New Roman"/>
          <w:sz w:val="24"/>
          <w:szCs w:val="24"/>
        </w:rPr>
        <w:t>Minei</w:t>
      </w:r>
      <w:proofErr w:type="spellEnd"/>
      <w:r w:rsidR="00CD2DBE" w:rsidRPr="00331A0E">
        <w:rPr>
          <w:rFonts w:ascii="Times New Roman" w:hAnsi="Times New Roman" w:cs="Times New Roman"/>
          <w:sz w:val="24"/>
          <w:szCs w:val="24"/>
        </w:rPr>
        <w:t xml:space="preserve"> </w:t>
      </w:r>
      <w:r w:rsidR="004F4667" w:rsidRPr="00331A0E">
        <w:rPr>
          <w:rFonts w:ascii="Times New Roman" w:hAnsi="Times New Roman" w:cs="Times New Roman"/>
          <w:i/>
          <w:iCs/>
          <w:sz w:val="24"/>
          <w:szCs w:val="24"/>
        </w:rPr>
        <w:t>et al.,</w:t>
      </w:r>
      <w:r w:rsidR="004F4667" w:rsidRPr="00331A0E">
        <w:rPr>
          <w:rFonts w:ascii="Times New Roman" w:hAnsi="Times New Roman" w:cs="Times New Roman"/>
          <w:sz w:val="24"/>
          <w:szCs w:val="24"/>
        </w:rPr>
        <w:t xml:space="preserve"> </w:t>
      </w:r>
      <w:proofErr w:type="gramStart"/>
      <w:r w:rsidR="004F4667" w:rsidRPr="00331A0E">
        <w:rPr>
          <w:rFonts w:ascii="Times New Roman" w:hAnsi="Times New Roman" w:cs="Times New Roman"/>
          <w:sz w:val="24"/>
          <w:szCs w:val="24"/>
        </w:rPr>
        <w:t>2018)</w:t>
      </w:r>
      <w:r w:rsidR="00E94FC6" w:rsidRPr="00331A0E">
        <w:rPr>
          <w:rFonts w:ascii="Times New Roman" w:hAnsi="Times New Roman" w:cs="Times New Roman"/>
          <w:sz w:val="24"/>
          <w:szCs w:val="24"/>
        </w:rPr>
        <w:t>R</w:t>
      </w:r>
      <w:proofErr w:type="gramEnd"/>
      <w:r w:rsidR="00E94FC6" w:rsidRPr="00331A0E">
        <w:rPr>
          <w:rFonts w:ascii="Times New Roman" w:hAnsi="Times New Roman" w:cs="Times New Roman"/>
          <w:sz w:val="24"/>
          <w:szCs w:val="24"/>
        </w:rPr>
        <w:t xml:space="preserve">9 </w:t>
      </w:r>
      <w:r w:rsidR="0086345D" w:rsidRPr="00331A0E">
        <w:rPr>
          <w:rFonts w:ascii="Times New Roman" w:hAnsi="Times New Roman" w:cs="Times New Roman"/>
          <w:sz w:val="24"/>
          <w:szCs w:val="24"/>
        </w:rPr>
        <w:t>nanopore possesses</w:t>
      </w:r>
      <w:r w:rsidR="00E94FC6" w:rsidRPr="00331A0E">
        <w:rPr>
          <w:rFonts w:ascii="Times New Roman" w:hAnsi="Times New Roman" w:cs="Times New Roman"/>
          <w:sz w:val="24"/>
          <w:szCs w:val="24"/>
        </w:rPr>
        <w:t xml:space="preserve"> ~250 bases per s translocation </w:t>
      </w:r>
      <w:r w:rsidR="00FE364F" w:rsidRPr="00331A0E">
        <w:rPr>
          <w:rFonts w:ascii="Times New Roman" w:hAnsi="Times New Roman" w:cs="Times New Roman"/>
          <w:sz w:val="24"/>
          <w:szCs w:val="24"/>
        </w:rPr>
        <w:t>speed;</w:t>
      </w:r>
      <w:r w:rsidR="00E94FC6" w:rsidRPr="00331A0E">
        <w:rPr>
          <w:rFonts w:ascii="Times New Roman" w:hAnsi="Times New Roman" w:cs="Times New Roman"/>
          <w:sz w:val="24"/>
          <w:szCs w:val="24"/>
        </w:rPr>
        <w:t xml:space="preserve"> whereas the </w:t>
      </w:r>
      <w:r w:rsidR="00FE364F" w:rsidRPr="00331A0E">
        <w:rPr>
          <w:rFonts w:ascii="Times New Roman" w:hAnsi="Times New Roman" w:cs="Times New Roman"/>
          <w:sz w:val="24"/>
          <w:szCs w:val="24"/>
        </w:rPr>
        <w:t>translocation speeds</w:t>
      </w:r>
      <w:r w:rsidR="00E94FC6" w:rsidRPr="00331A0E">
        <w:rPr>
          <w:rFonts w:ascii="Times New Roman" w:hAnsi="Times New Roman" w:cs="Times New Roman"/>
          <w:sz w:val="24"/>
          <w:szCs w:val="24"/>
        </w:rPr>
        <w:t xml:space="preserve"> of R7 </w:t>
      </w:r>
      <w:r w:rsidR="00FE364F" w:rsidRPr="00331A0E">
        <w:rPr>
          <w:rFonts w:ascii="Times New Roman" w:hAnsi="Times New Roman" w:cs="Times New Roman"/>
          <w:sz w:val="24"/>
          <w:szCs w:val="24"/>
        </w:rPr>
        <w:t>are</w:t>
      </w:r>
      <w:r w:rsidR="00E94FC6" w:rsidRPr="00331A0E">
        <w:rPr>
          <w:rFonts w:ascii="Times New Roman" w:hAnsi="Times New Roman" w:cs="Times New Roman"/>
          <w:sz w:val="24"/>
          <w:szCs w:val="24"/>
        </w:rPr>
        <w:t xml:space="preserve"> ~70 bases per s</w:t>
      </w:r>
      <w:r w:rsidR="00ED20A6" w:rsidRPr="00331A0E">
        <w:rPr>
          <w:rFonts w:ascii="Times New Roman" w:hAnsi="Times New Roman" w:cs="Times New Roman"/>
          <w:sz w:val="24"/>
          <w:szCs w:val="24"/>
        </w:rPr>
        <w:t xml:space="preserve"> (Carter </w:t>
      </w:r>
      <w:r w:rsidR="00ED20A6" w:rsidRPr="00331A0E">
        <w:rPr>
          <w:rFonts w:ascii="Times New Roman" w:hAnsi="Times New Roman" w:cs="Times New Roman"/>
          <w:i/>
          <w:iCs/>
          <w:sz w:val="24"/>
          <w:szCs w:val="24"/>
        </w:rPr>
        <w:t>et al.,</w:t>
      </w:r>
      <w:r w:rsidR="00ED20A6" w:rsidRPr="00331A0E">
        <w:rPr>
          <w:rFonts w:ascii="Times New Roman" w:hAnsi="Times New Roman" w:cs="Times New Roman"/>
          <w:sz w:val="24"/>
          <w:szCs w:val="24"/>
        </w:rPr>
        <w:t xml:space="preserve"> 2017)</w:t>
      </w:r>
      <w:r w:rsidR="00E94FC6" w:rsidRPr="00331A0E">
        <w:rPr>
          <w:rFonts w:ascii="Times New Roman" w:hAnsi="Times New Roman" w:cs="Times New Roman"/>
          <w:sz w:val="24"/>
          <w:szCs w:val="24"/>
        </w:rPr>
        <w:t xml:space="preserve">. </w:t>
      </w:r>
    </w:p>
    <w:p w14:paraId="41B0E975" w14:textId="79D88B91" w:rsidR="008B7659" w:rsidRPr="00BA7691" w:rsidRDefault="00E94FC6"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Greater amount of sequencing accuracy </w:t>
      </w:r>
      <w:proofErr w:type="spellStart"/>
      <w:r w:rsidRPr="00331A0E">
        <w:rPr>
          <w:rFonts w:ascii="Times New Roman" w:hAnsi="Times New Roman" w:cs="Times New Roman"/>
          <w:sz w:val="24"/>
          <w:szCs w:val="24"/>
        </w:rPr>
        <w:t>i.e</w:t>
      </w:r>
      <w:proofErr w:type="spellEnd"/>
      <w:r w:rsidRPr="00331A0E">
        <w:rPr>
          <w:rFonts w:ascii="Times New Roman" w:hAnsi="Times New Roman" w:cs="Times New Roman"/>
          <w:sz w:val="24"/>
          <w:szCs w:val="24"/>
        </w:rPr>
        <w:t xml:space="preserve"> ~85–94%</w:t>
      </w:r>
      <w:r w:rsidR="00E04048" w:rsidRPr="00331A0E">
        <w:rPr>
          <w:rFonts w:ascii="Times New Roman" w:hAnsi="Times New Roman" w:cs="Times New Roman"/>
          <w:sz w:val="24"/>
          <w:szCs w:val="24"/>
        </w:rPr>
        <w:t xml:space="preserve"> (Wick et al., 2019; Gong </w:t>
      </w:r>
      <w:r w:rsidR="00E04048" w:rsidRPr="00331A0E">
        <w:rPr>
          <w:rFonts w:ascii="Times New Roman" w:hAnsi="Times New Roman" w:cs="Times New Roman"/>
          <w:i/>
          <w:iCs/>
          <w:sz w:val="24"/>
          <w:szCs w:val="24"/>
        </w:rPr>
        <w:t>et al.,</w:t>
      </w:r>
      <w:r w:rsidR="00E04048" w:rsidRPr="00331A0E">
        <w:rPr>
          <w:rFonts w:ascii="Times New Roman" w:hAnsi="Times New Roman" w:cs="Times New Roman"/>
          <w:sz w:val="24"/>
          <w:szCs w:val="24"/>
        </w:rPr>
        <w:t xml:space="preserve"> 2018; </w:t>
      </w:r>
      <w:proofErr w:type="spellStart"/>
      <w:r w:rsidR="00E04048" w:rsidRPr="00331A0E">
        <w:rPr>
          <w:rFonts w:ascii="Times New Roman" w:hAnsi="Times New Roman" w:cs="Times New Roman"/>
          <w:sz w:val="24"/>
          <w:szCs w:val="24"/>
        </w:rPr>
        <w:t>Brickwedde</w:t>
      </w:r>
      <w:proofErr w:type="spellEnd"/>
      <w:r w:rsidR="0065301E" w:rsidRPr="00331A0E">
        <w:rPr>
          <w:rFonts w:ascii="Times New Roman" w:hAnsi="Times New Roman" w:cs="Times New Roman"/>
          <w:sz w:val="24"/>
          <w:szCs w:val="24"/>
        </w:rPr>
        <w:t xml:space="preserve"> </w:t>
      </w:r>
      <w:r w:rsidR="00E04048" w:rsidRPr="00331A0E">
        <w:rPr>
          <w:rFonts w:ascii="Times New Roman" w:hAnsi="Times New Roman" w:cs="Times New Roman"/>
          <w:i/>
          <w:iCs/>
          <w:sz w:val="24"/>
          <w:szCs w:val="24"/>
        </w:rPr>
        <w:t>et al.,</w:t>
      </w:r>
      <w:r w:rsidR="00E04048" w:rsidRPr="00331A0E">
        <w:rPr>
          <w:rFonts w:ascii="Times New Roman" w:hAnsi="Times New Roman" w:cs="Times New Roman"/>
          <w:sz w:val="24"/>
          <w:szCs w:val="24"/>
        </w:rPr>
        <w:t xml:space="preserve"> 2018</w:t>
      </w:r>
      <w:r w:rsidR="004E107B" w:rsidRPr="00331A0E">
        <w:rPr>
          <w:rFonts w:ascii="Times New Roman" w:hAnsi="Times New Roman" w:cs="Times New Roman"/>
          <w:sz w:val="24"/>
          <w:szCs w:val="24"/>
        </w:rPr>
        <w:t xml:space="preserve"> </w:t>
      </w:r>
      <w:r w:rsidR="00E04048" w:rsidRPr="00331A0E">
        <w:rPr>
          <w:rFonts w:ascii="Times New Roman" w:hAnsi="Times New Roman" w:cs="Times New Roman"/>
          <w:sz w:val="24"/>
          <w:szCs w:val="24"/>
        </w:rPr>
        <w:t xml:space="preserve">and </w:t>
      </w:r>
      <w:proofErr w:type="spellStart"/>
      <w:r w:rsidR="00E04048" w:rsidRPr="00331A0E">
        <w:rPr>
          <w:rFonts w:ascii="Times New Roman" w:hAnsi="Times New Roman" w:cs="Times New Roman"/>
          <w:sz w:val="24"/>
          <w:szCs w:val="24"/>
        </w:rPr>
        <w:t>Helmersen</w:t>
      </w:r>
      <w:proofErr w:type="spellEnd"/>
      <w:r w:rsidR="00E04048" w:rsidRPr="00331A0E">
        <w:rPr>
          <w:rFonts w:ascii="Times New Roman" w:hAnsi="Times New Roman" w:cs="Times New Roman"/>
          <w:sz w:val="24"/>
          <w:szCs w:val="24"/>
        </w:rPr>
        <w:t xml:space="preserve"> and </w:t>
      </w:r>
      <w:proofErr w:type="spellStart"/>
      <w:r w:rsidR="00E04048" w:rsidRPr="00331A0E">
        <w:rPr>
          <w:rFonts w:ascii="Times New Roman" w:hAnsi="Times New Roman" w:cs="Times New Roman"/>
          <w:sz w:val="24"/>
          <w:szCs w:val="24"/>
        </w:rPr>
        <w:t>Aamot</w:t>
      </w:r>
      <w:proofErr w:type="spellEnd"/>
      <w:r w:rsidR="00E04048" w:rsidRPr="00331A0E">
        <w:rPr>
          <w:rFonts w:ascii="Times New Roman" w:hAnsi="Times New Roman" w:cs="Times New Roman"/>
          <w:sz w:val="24"/>
          <w:szCs w:val="24"/>
        </w:rPr>
        <w:t>, 2020)</w:t>
      </w:r>
      <w:r w:rsidRPr="00331A0E">
        <w:rPr>
          <w:rFonts w:ascii="Times New Roman" w:hAnsi="Times New Roman" w:cs="Times New Roman"/>
          <w:sz w:val="24"/>
          <w:szCs w:val="24"/>
        </w:rPr>
        <w:t xml:space="preserve"> and faster sequencing speed </w:t>
      </w:r>
      <w:proofErr w:type="spellStart"/>
      <w:r w:rsidRPr="00331A0E">
        <w:rPr>
          <w:rFonts w:ascii="Times New Roman" w:hAnsi="Times New Roman" w:cs="Times New Roman"/>
          <w:sz w:val="24"/>
          <w:szCs w:val="24"/>
        </w:rPr>
        <w:t>i.e</w:t>
      </w:r>
      <w:proofErr w:type="spellEnd"/>
      <w:r w:rsidR="004E107B" w:rsidRPr="00331A0E">
        <w:rPr>
          <w:rFonts w:ascii="Times New Roman" w:hAnsi="Times New Roman" w:cs="Times New Roman"/>
          <w:sz w:val="24"/>
          <w:szCs w:val="24"/>
        </w:rPr>
        <w:t xml:space="preserve"> </w:t>
      </w:r>
      <w:proofErr w:type="spellStart"/>
      <w:r w:rsidRPr="00331A0E">
        <w:rPr>
          <w:rFonts w:ascii="Times New Roman" w:hAnsi="Times New Roman" w:cs="Times New Roman"/>
          <w:sz w:val="24"/>
          <w:szCs w:val="24"/>
        </w:rPr>
        <w:t>upto</w:t>
      </w:r>
      <w:proofErr w:type="spellEnd"/>
      <w:r w:rsidRPr="00331A0E">
        <w:rPr>
          <w:rFonts w:ascii="Times New Roman" w:hAnsi="Times New Roman" w:cs="Times New Roman"/>
          <w:sz w:val="24"/>
          <w:szCs w:val="24"/>
        </w:rPr>
        <w:t xml:space="preserve"> 45</w:t>
      </w:r>
      <w:r w:rsidR="00641A0F" w:rsidRPr="00331A0E">
        <w:rPr>
          <w:rFonts w:ascii="Times New Roman" w:hAnsi="Times New Roman" w:cs="Times New Roman"/>
          <w:sz w:val="24"/>
          <w:szCs w:val="24"/>
        </w:rPr>
        <w:t>0</w:t>
      </w:r>
      <w:r w:rsidRPr="00331A0E">
        <w:rPr>
          <w:rFonts w:ascii="Times New Roman" w:hAnsi="Times New Roman" w:cs="Times New Roman"/>
          <w:sz w:val="24"/>
          <w:szCs w:val="24"/>
        </w:rPr>
        <w:t xml:space="preserve"> bases per s can be achieved by incorporating mutant version of </w:t>
      </w:r>
      <w:proofErr w:type="spellStart"/>
      <w:r w:rsidRPr="00331A0E">
        <w:rPr>
          <w:rFonts w:ascii="Times New Roman" w:hAnsi="Times New Roman" w:cs="Times New Roman"/>
          <w:sz w:val="24"/>
          <w:szCs w:val="24"/>
        </w:rPr>
        <w:t>CsgG</w:t>
      </w:r>
      <w:proofErr w:type="spellEnd"/>
      <w:r w:rsidRPr="00331A0E">
        <w:rPr>
          <w:rFonts w:ascii="Times New Roman" w:hAnsi="Times New Roman" w:cs="Times New Roman"/>
          <w:sz w:val="24"/>
          <w:szCs w:val="24"/>
        </w:rPr>
        <w:t xml:space="preserve"> and a new motor enzyme</w:t>
      </w:r>
      <w:r w:rsidR="00BC30BC" w:rsidRPr="00331A0E">
        <w:rPr>
          <w:rFonts w:ascii="Times New Roman" w:hAnsi="Times New Roman" w:cs="Times New Roman"/>
          <w:sz w:val="24"/>
          <w:szCs w:val="24"/>
        </w:rPr>
        <w:t xml:space="preserve"> into R9.4 nanopore. Single DNA molecule was sequenced twice by applying 1D</w:t>
      </w:r>
      <w:r w:rsidR="00BC30BC" w:rsidRPr="00331A0E">
        <w:rPr>
          <w:rFonts w:ascii="Times New Roman" w:hAnsi="Times New Roman" w:cs="Times New Roman"/>
          <w:sz w:val="24"/>
          <w:szCs w:val="24"/>
          <w:vertAlign w:val="superscript"/>
        </w:rPr>
        <w:t>2</w:t>
      </w:r>
      <w:r w:rsidR="00BC30BC" w:rsidRPr="00331A0E">
        <w:rPr>
          <w:rFonts w:ascii="Times New Roman" w:hAnsi="Times New Roman" w:cs="Times New Roman"/>
          <w:sz w:val="24"/>
          <w:szCs w:val="24"/>
        </w:rPr>
        <w:t xml:space="preserve"> sequencing strategy in R9.5 nanopore. There is a problem in sequencing of long homopolymer</w:t>
      </w:r>
      <w:r w:rsidR="0069155A" w:rsidRPr="00331A0E">
        <w:rPr>
          <w:rFonts w:ascii="Times New Roman" w:hAnsi="Times New Roman" w:cs="Times New Roman"/>
          <w:sz w:val="24"/>
          <w:szCs w:val="24"/>
        </w:rPr>
        <w:t>s in R9.4 and R9.5. The problems in sequencing with the homopolymers can be resolved by integrating two sensing regions known as reader heads so to get greater accuracy in R10 and R10.3</w:t>
      </w:r>
      <w:r w:rsidR="002E73AE" w:rsidRPr="00331A0E">
        <w:rPr>
          <w:rFonts w:ascii="Times New Roman" w:hAnsi="Times New Roman" w:cs="Times New Roman"/>
          <w:sz w:val="24"/>
          <w:szCs w:val="24"/>
        </w:rPr>
        <w:t xml:space="preserve"> (</w:t>
      </w:r>
      <w:proofErr w:type="spellStart"/>
      <w:r w:rsidR="002E73AE" w:rsidRPr="00331A0E">
        <w:rPr>
          <w:rFonts w:ascii="Times New Roman" w:hAnsi="Times New Roman" w:cs="Times New Roman"/>
          <w:sz w:val="24"/>
          <w:szCs w:val="24"/>
        </w:rPr>
        <w:t>Tytgat</w:t>
      </w:r>
      <w:proofErr w:type="spellEnd"/>
      <w:r w:rsidR="00155868" w:rsidRPr="00331A0E">
        <w:rPr>
          <w:rFonts w:ascii="Times New Roman" w:hAnsi="Times New Roman" w:cs="Times New Roman"/>
          <w:sz w:val="24"/>
          <w:szCs w:val="24"/>
        </w:rPr>
        <w:tab/>
      </w:r>
      <w:r w:rsidR="002E73AE" w:rsidRPr="00331A0E">
        <w:rPr>
          <w:rFonts w:ascii="Times New Roman" w:hAnsi="Times New Roman" w:cs="Times New Roman"/>
          <w:i/>
          <w:iCs/>
          <w:sz w:val="24"/>
          <w:szCs w:val="24"/>
        </w:rPr>
        <w:t>et al.,</w:t>
      </w:r>
      <w:r w:rsidR="002E73AE" w:rsidRPr="00331A0E">
        <w:rPr>
          <w:rFonts w:ascii="Times New Roman" w:hAnsi="Times New Roman" w:cs="Times New Roman"/>
          <w:sz w:val="24"/>
          <w:szCs w:val="24"/>
        </w:rPr>
        <w:t xml:space="preserve"> 2020 and Huang </w:t>
      </w:r>
      <w:r w:rsidR="002E73AE" w:rsidRPr="00331A0E">
        <w:rPr>
          <w:rFonts w:ascii="Times New Roman" w:hAnsi="Times New Roman" w:cs="Times New Roman"/>
          <w:i/>
          <w:iCs/>
          <w:sz w:val="24"/>
          <w:szCs w:val="24"/>
        </w:rPr>
        <w:t>et al.,</w:t>
      </w:r>
      <w:r w:rsidR="002E73AE" w:rsidRPr="00331A0E">
        <w:rPr>
          <w:rFonts w:ascii="Times New Roman" w:hAnsi="Times New Roman" w:cs="Times New Roman"/>
          <w:sz w:val="24"/>
          <w:szCs w:val="24"/>
        </w:rPr>
        <w:t xml:space="preserve"> 2021)</w:t>
      </w:r>
      <w:r w:rsidR="0069155A" w:rsidRPr="00331A0E">
        <w:rPr>
          <w:rFonts w:ascii="Times New Roman" w:hAnsi="Times New Roman" w:cs="Times New Roman"/>
          <w:sz w:val="24"/>
          <w:szCs w:val="24"/>
        </w:rPr>
        <w:t xml:space="preserve">. </w:t>
      </w:r>
      <w:r w:rsidR="00397A0E" w:rsidRPr="00331A0E">
        <w:rPr>
          <w:rFonts w:ascii="Times New Roman" w:hAnsi="Times New Roman" w:cs="Times New Roman"/>
          <w:sz w:val="24"/>
          <w:szCs w:val="24"/>
        </w:rPr>
        <w:t>The latest R10 flow cell was created especially to increase the consensus accuracy of homopolymers.</w:t>
      </w:r>
    </w:p>
    <w:p w14:paraId="3AF8FFC7" w14:textId="77777777" w:rsidR="00A66DA9" w:rsidRPr="00331A0E" w:rsidRDefault="00F822D3"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t>Strategies for accuracy improvement:</w:t>
      </w:r>
    </w:p>
    <w:p w14:paraId="7D7939B3" w14:textId="344F678D" w:rsidR="00337908" w:rsidRPr="00331A0E" w:rsidRDefault="00F822D3"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lastRenderedPageBreak/>
        <w:t>M</w:t>
      </w:r>
      <w:r w:rsidR="009839D0" w:rsidRPr="00331A0E">
        <w:rPr>
          <w:rFonts w:ascii="Times New Roman" w:hAnsi="Times New Roman" w:cs="Times New Roman"/>
          <w:sz w:val="24"/>
          <w:szCs w:val="24"/>
        </w:rPr>
        <w:t>otor protein</w:t>
      </w:r>
      <w:r w:rsidRPr="00331A0E">
        <w:rPr>
          <w:rFonts w:ascii="Times New Roman" w:hAnsi="Times New Roman" w:cs="Times New Roman"/>
          <w:sz w:val="24"/>
          <w:szCs w:val="24"/>
        </w:rPr>
        <w:t xml:space="preserve"> and nanopore,</w:t>
      </w:r>
      <w:r w:rsidR="009839D0" w:rsidRPr="00331A0E">
        <w:rPr>
          <w:rFonts w:ascii="Times New Roman" w:hAnsi="Times New Roman" w:cs="Times New Roman"/>
          <w:sz w:val="24"/>
          <w:szCs w:val="24"/>
        </w:rPr>
        <w:t xml:space="preserve"> are not the only targets but different types of approaches were adopted for obtaining higher accuracy.</w:t>
      </w:r>
      <w:r w:rsidR="009B2290" w:rsidRPr="00331A0E">
        <w:rPr>
          <w:rFonts w:ascii="Times New Roman" w:hAnsi="Times New Roman" w:cs="Times New Roman"/>
          <w:sz w:val="24"/>
          <w:szCs w:val="24"/>
        </w:rPr>
        <w:t xml:space="preserve"> By s</w:t>
      </w:r>
      <w:r w:rsidR="00914255" w:rsidRPr="00331A0E">
        <w:rPr>
          <w:rFonts w:ascii="Times New Roman" w:hAnsi="Times New Roman" w:cs="Times New Roman"/>
          <w:sz w:val="24"/>
          <w:szCs w:val="24"/>
        </w:rPr>
        <w:t>equencing each dsDNA many times</w:t>
      </w:r>
      <w:r w:rsidR="00570015" w:rsidRPr="00331A0E">
        <w:rPr>
          <w:rFonts w:ascii="Times New Roman" w:hAnsi="Times New Roman" w:cs="Times New Roman"/>
          <w:sz w:val="24"/>
          <w:szCs w:val="24"/>
        </w:rPr>
        <w:t xml:space="preserve">, better </w:t>
      </w:r>
      <w:r w:rsidR="00914255" w:rsidRPr="00331A0E">
        <w:rPr>
          <w:rFonts w:ascii="Times New Roman" w:hAnsi="Times New Roman" w:cs="Times New Roman"/>
          <w:sz w:val="24"/>
          <w:szCs w:val="24"/>
        </w:rPr>
        <w:t xml:space="preserve">quality of the data can be </w:t>
      </w:r>
      <w:r w:rsidR="00570015" w:rsidRPr="00331A0E">
        <w:rPr>
          <w:rFonts w:ascii="Times New Roman" w:hAnsi="Times New Roman" w:cs="Times New Roman"/>
          <w:sz w:val="24"/>
          <w:szCs w:val="24"/>
        </w:rPr>
        <w:t xml:space="preserve">obtained. This is like the </w:t>
      </w:r>
      <w:r w:rsidR="007021AA" w:rsidRPr="00331A0E">
        <w:rPr>
          <w:rFonts w:ascii="Times New Roman" w:hAnsi="Times New Roman" w:cs="Times New Roman"/>
          <w:sz w:val="24"/>
          <w:szCs w:val="24"/>
        </w:rPr>
        <w:t>‘</w:t>
      </w:r>
      <w:r w:rsidR="00570015" w:rsidRPr="00331A0E">
        <w:rPr>
          <w:rFonts w:ascii="Times New Roman" w:hAnsi="Times New Roman" w:cs="Times New Roman"/>
          <w:sz w:val="24"/>
          <w:szCs w:val="24"/>
        </w:rPr>
        <w:t>c</w:t>
      </w:r>
      <w:r w:rsidR="007021AA" w:rsidRPr="00331A0E">
        <w:rPr>
          <w:rFonts w:ascii="Times New Roman" w:hAnsi="Times New Roman" w:cs="Times New Roman"/>
          <w:sz w:val="24"/>
          <w:szCs w:val="24"/>
        </w:rPr>
        <w:t xml:space="preserve">ircular consensus </w:t>
      </w:r>
      <w:r w:rsidR="00C44960" w:rsidRPr="00331A0E">
        <w:rPr>
          <w:rFonts w:ascii="Times New Roman" w:hAnsi="Times New Roman" w:cs="Times New Roman"/>
          <w:sz w:val="24"/>
          <w:szCs w:val="24"/>
        </w:rPr>
        <w:t>sequencing’</w:t>
      </w:r>
      <w:r w:rsidR="00B82397" w:rsidRPr="00331A0E">
        <w:rPr>
          <w:rFonts w:ascii="Times New Roman" w:hAnsi="Times New Roman" w:cs="Times New Roman"/>
          <w:sz w:val="24"/>
          <w:szCs w:val="24"/>
        </w:rPr>
        <w:t>; the sequencing</w:t>
      </w:r>
      <w:r w:rsidR="00914255" w:rsidRPr="00331A0E">
        <w:rPr>
          <w:rFonts w:ascii="Times New Roman" w:hAnsi="Times New Roman" w:cs="Times New Roman"/>
          <w:sz w:val="24"/>
          <w:szCs w:val="24"/>
        </w:rPr>
        <w:t xml:space="preserve"> strategy for the long</w:t>
      </w:r>
      <w:r w:rsidR="00570015" w:rsidRPr="00331A0E">
        <w:rPr>
          <w:rFonts w:ascii="Times New Roman" w:hAnsi="Times New Roman" w:cs="Times New Roman"/>
          <w:sz w:val="24"/>
          <w:szCs w:val="24"/>
        </w:rPr>
        <w:t xml:space="preserve"> reads of single molecule used in Pacific Biosciences (PacBio)</w:t>
      </w:r>
      <w:r w:rsidR="00CF6C1B" w:rsidRPr="00331A0E">
        <w:rPr>
          <w:rFonts w:ascii="Times New Roman" w:hAnsi="Times New Roman" w:cs="Times New Roman"/>
          <w:sz w:val="24"/>
          <w:szCs w:val="24"/>
        </w:rPr>
        <w:t xml:space="preserve"> (</w:t>
      </w:r>
      <w:r w:rsidR="00F51CE5" w:rsidRPr="00331A0E">
        <w:rPr>
          <w:rFonts w:ascii="Times New Roman" w:hAnsi="Times New Roman" w:cs="Times New Roman"/>
          <w:sz w:val="24"/>
          <w:szCs w:val="24"/>
        </w:rPr>
        <w:t>Rhoads and Au, 2015)</w:t>
      </w:r>
      <w:r w:rsidR="00570015" w:rsidRPr="00331A0E">
        <w:rPr>
          <w:rFonts w:ascii="Times New Roman" w:hAnsi="Times New Roman" w:cs="Times New Roman"/>
          <w:sz w:val="24"/>
          <w:szCs w:val="24"/>
        </w:rPr>
        <w:t xml:space="preserve">. </w:t>
      </w:r>
      <w:r w:rsidR="00BD0DE4" w:rsidRPr="00331A0E">
        <w:rPr>
          <w:rFonts w:ascii="Times New Roman" w:hAnsi="Times New Roman" w:cs="Times New Roman"/>
          <w:sz w:val="24"/>
          <w:szCs w:val="24"/>
        </w:rPr>
        <w:t xml:space="preserve">Each dsDNA molecule was previously sequenced twice as the basis for ONT sequencing. </w:t>
      </w:r>
      <w:r w:rsidR="00B93F4E" w:rsidRPr="00331A0E">
        <w:rPr>
          <w:rFonts w:ascii="Times New Roman" w:hAnsi="Times New Roman" w:cs="Times New Roman"/>
          <w:sz w:val="24"/>
          <w:szCs w:val="24"/>
        </w:rPr>
        <w:t>In this 2D library production method, a hairpin adaptor ligated the two strands of dsDNA, and a motor protein guided the template strand. The template strand, hairpin adapter, and second complementary strand make up the transfer sequence from the cis side of the nanopore to the trans sid</w:t>
      </w:r>
      <w:r w:rsidR="00FE60BD" w:rsidRPr="00331A0E">
        <w:rPr>
          <w:rFonts w:ascii="Times New Roman" w:hAnsi="Times New Roman" w:cs="Times New Roman"/>
          <w:sz w:val="24"/>
          <w:szCs w:val="24"/>
        </w:rPr>
        <w:t>e</w:t>
      </w:r>
      <w:r w:rsidR="00CD2DBE" w:rsidRPr="00331A0E">
        <w:rPr>
          <w:rFonts w:ascii="Times New Roman" w:hAnsi="Times New Roman" w:cs="Times New Roman"/>
          <w:sz w:val="24"/>
          <w:szCs w:val="24"/>
        </w:rPr>
        <w:t xml:space="preserve"> </w:t>
      </w:r>
      <w:r w:rsidR="00EA6263" w:rsidRPr="00331A0E">
        <w:rPr>
          <w:rFonts w:ascii="Times New Roman" w:hAnsi="Times New Roman" w:cs="Times New Roman"/>
          <w:sz w:val="24"/>
          <w:szCs w:val="24"/>
        </w:rPr>
        <w:t>(</w:t>
      </w:r>
      <w:r w:rsidR="00085AD2" w:rsidRPr="00331A0E">
        <w:rPr>
          <w:rFonts w:ascii="Times New Roman" w:hAnsi="Times New Roman" w:cs="Times New Roman"/>
          <w:sz w:val="24"/>
          <w:szCs w:val="24"/>
        </w:rPr>
        <w:t xml:space="preserve">Weirather </w:t>
      </w:r>
      <w:r w:rsidR="00085AD2" w:rsidRPr="00331A0E">
        <w:rPr>
          <w:rFonts w:ascii="Times New Roman" w:hAnsi="Times New Roman" w:cs="Times New Roman"/>
          <w:i/>
          <w:iCs/>
          <w:sz w:val="24"/>
          <w:szCs w:val="24"/>
        </w:rPr>
        <w:t>et al.,</w:t>
      </w:r>
      <w:r w:rsidR="00085AD2" w:rsidRPr="00331A0E">
        <w:rPr>
          <w:rFonts w:ascii="Times New Roman" w:hAnsi="Times New Roman" w:cs="Times New Roman"/>
          <w:sz w:val="24"/>
          <w:szCs w:val="24"/>
        </w:rPr>
        <w:t xml:space="preserve"> 2017</w:t>
      </w:r>
      <w:r w:rsidR="00BD0DE4" w:rsidRPr="00331A0E">
        <w:rPr>
          <w:rFonts w:ascii="Times New Roman" w:hAnsi="Times New Roman" w:cs="Times New Roman"/>
          <w:sz w:val="24"/>
          <w:szCs w:val="24"/>
        </w:rPr>
        <w:t>).</w:t>
      </w:r>
      <w:r w:rsidR="00FE60BD" w:rsidRPr="00331A0E">
        <w:rPr>
          <w:rFonts w:ascii="Times New Roman" w:hAnsi="Times New Roman" w:cs="Times New Roman"/>
          <w:sz w:val="24"/>
          <w:szCs w:val="24"/>
        </w:rPr>
        <w:t xml:space="preserve"> </w:t>
      </w:r>
      <w:r w:rsidR="006C5DD2" w:rsidRPr="00331A0E">
        <w:rPr>
          <w:rFonts w:ascii="Times New Roman" w:hAnsi="Times New Roman" w:cs="Times New Roman"/>
          <w:sz w:val="24"/>
          <w:szCs w:val="24"/>
        </w:rPr>
        <w:t>1D reads consist of template and complement reads (without hairpin sequence)</w:t>
      </w:r>
      <w:r w:rsidR="006C4014" w:rsidRPr="00331A0E">
        <w:rPr>
          <w:rFonts w:ascii="Times New Roman" w:hAnsi="Times New Roman" w:cs="Times New Roman"/>
          <w:sz w:val="24"/>
          <w:szCs w:val="24"/>
        </w:rPr>
        <w:t>, whereas 2D read is the consensus</w:t>
      </w:r>
      <w:r w:rsidR="00FE60BD" w:rsidRPr="00331A0E">
        <w:rPr>
          <w:rFonts w:ascii="Times New Roman" w:hAnsi="Times New Roman" w:cs="Times New Roman"/>
          <w:sz w:val="24"/>
          <w:szCs w:val="24"/>
        </w:rPr>
        <w:t xml:space="preserve"> </w:t>
      </w:r>
      <w:r w:rsidR="008E1927" w:rsidRPr="00331A0E">
        <w:rPr>
          <w:rFonts w:ascii="Times New Roman" w:hAnsi="Times New Roman" w:cs="Times New Roman"/>
          <w:sz w:val="24"/>
          <w:szCs w:val="24"/>
        </w:rPr>
        <w:t>sequence generated from 1D reads. 2D reads has higher accuracy compared to 1D reads. Taking example of R9.4 nanopore, 2D read has accuracy of 94% whereas 1D read has 86%</w:t>
      </w:r>
      <w:r w:rsidR="00F87FC0" w:rsidRPr="00331A0E">
        <w:rPr>
          <w:rFonts w:ascii="Times New Roman" w:hAnsi="Times New Roman" w:cs="Times New Roman"/>
          <w:sz w:val="24"/>
          <w:szCs w:val="24"/>
        </w:rPr>
        <w:t xml:space="preserve"> (Gong </w:t>
      </w:r>
      <w:r w:rsidR="00F87FC0" w:rsidRPr="00331A0E">
        <w:rPr>
          <w:rFonts w:ascii="Times New Roman" w:hAnsi="Times New Roman" w:cs="Times New Roman"/>
          <w:i/>
          <w:iCs/>
          <w:sz w:val="24"/>
          <w:szCs w:val="24"/>
        </w:rPr>
        <w:t>et al.,</w:t>
      </w:r>
      <w:r w:rsidR="00F87FC0" w:rsidRPr="00331A0E">
        <w:rPr>
          <w:rFonts w:ascii="Times New Roman" w:hAnsi="Times New Roman" w:cs="Times New Roman"/>
          <w:sz w:val="24"/>
          <w:szCs w:val="24"/>
        </w:rPr>
        <w:t xml:space="preserve"> 2018)</w:t>
      </w:r>
      <w:r w:rsidR="008E1927"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717CEE" w:rsidRPr="00331A0E">
        <w:rPr>
          <w:rFonts w:ascii="Times New Roman" w:hAnsi="Times New Roman" w:cs="Times New Roman"/>
          <w:sz w:val="24"/>
          <w:szCs w:val="24"/>
        </w:rPr>
        <w:t>In</w:t>
      </w:r>
      <w:r w:rsidR="00936B34" w:rsidRPr="00331A0E">
        <w:rPr>
          <w:rFonts w:ascii="Times New Roman" w:hAnsi="Times New Roman" w:cs="Times New Roman"/>
          <w:sz w:val="24"/>
          <w:szCs w:val="24"/>
        </w:rPr>
        <w:t>1D</w:t>
      </w:r>
      <w:r w:rsidR="00936B34" w:rsidRPr="00331A0E">
        <w:rPr>
          <w:rFonts w:ascii="Times New Roman" w:hAnsi="Times New Roman" w:cs="Times New Roman"/>
          <w:sz w:val="24"/>
          <w:szCs w:val="24"/>
          <w:vertAlign w:val="superscript"/>
        </w:rPr>
        <w:t>2</w:t>
      </w:r>
      <w:r w:rsidR="00717CEE" w:rsidRPr="00331A0E">
        <w:rPr>
          <w:rFonts w:ascii="Times New Roman" w:hAnsi="Times New Roman" w:cs="Times New Roman"/>
          <w:sz w:val="24"/>
          <w:szCs w:val="24"/>
        </w:rPr>
        <w:t xml:space="preserve">method </w:t>
      </w:r>
      <w:r w:rsidR="00E3078B" w:rsidRPr="00331A0E">
        <w:rPr>
          <w:rFonts w:ascii="Times New Roman" w:hAnsi="Times New Roman" w:cs="Times New Roman"/>
          <w:sz w:val="24"/>
          <w:szCs w:val="24"/>
        </w:rPr>
        <w:t>ligation of special hairpin adapter occurs to each strand individually of dsDNA</w:t>
      </w:r>
      <w:r w:rsidR="007B6C36" w:rsidRPr="00331A0E">
        <w:rPr>
          <w:rFonts w:ascii="Times New Roman" w:hAnsi="Times New Roman" w:cs="Times New Roman"/>
          <w:sz w:val="24"/>
          <w:szCs w:val="24"/>
        </w:rPr>
        <w:t>.</w:t>
      </w:r>
      <w:r w:rsidR="006C7D7D" w:rsidRPr="00331A0E">
        <w:rPr>
          <w:rFonts w:ascii="Times New Roman" w:hAnsi="Times New Roman" w:cs="Times New Roman"/>
          <w:sz w:val="24"/>
          <w:szCs w:val="24"/>
        </w:rPr>
        <w:t xml:space="preserve"> </w:t>
      </w:r>
      <w:r w:rsidR="00337908" w:rsidRPr="00331A0E">
        <w:rPr>
          <w:rFonts w:ascii="Times New Roman" w:hAnsi="Times New Roman" w:cs="Times New Roman"/>
          <w:sz w:val="24"/>
          <w:szCs w:val="24"/>
        </w:rPr>
        <w:t>ONT combined the R9.5 nanopore technique with the 1D</w:t>
      </w:r>
      <w:r w:rsidR="00D32F6F" w:rsidRPr="00331A0E">
        <w:rPr>
          <w:rFonts w:ascii="Times New Roman" w:hAnsi="Times New Roman" w:cs="Times New Roman"/>
          <w:sz w:val="24"/>
          <w:szCs w:val="24"/>
          <w:vertAlign w:val="superscript"/>
        </w:rPr>
        <w:t>2</w:t>
      </w:r>
      <w:r w:rsidR="00337908" w:rsidRPr="00331A0E">
        <w:rPr>
          <w:rFonts w:ascii="Times New Roman" w:hAnsi="Times New Roman" w:cs="Times New Roman"/>
          <w:sz w:val="24"/>
          <w:szCs w:val="24"/>
        </w:rPr>
        <w:t xml:space="preserve"> method in 2017.</w:t>
      </w:r>
    </w:p>
    <w:p w14:paraId="2EA78203" w14:textId="2487799D" w:rsidR="000D2B26" w:rsidRPr="00331A0E" w:rsidRDefault="00583C23"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There is an advantage of using the special adapter.</w:t>
      </w:r>
      <w:r w:rsidR="0047064B" w:rsidRPr="00331A0E">
        <w:rPr>
          <w:rFonts w:ascii="Times New Roman" w:hAnsi="Times New Roman" w:cs="Times New Roman"/>
          <w:sz w:val="24"/>
          <w:szCs w:val="24"/>
        </w:rPr>
        <w:t xml:space="preserve"> </w:t>
      </w:r>
      <w:r w:rsidR="003A1358" w:rsidRPr="00331A0E">
        <w:rPr>
          <w:rFonts w:ascii="Times New Roman" w:hAnsi="Times New Roman" w:cs="Times New Roman"/>
          <w:sz w:val="24"/>
          <w:szCs w:val="24"/>
        </w:rPr>
        <w:t>A similar consensus sequence for the dsDNA in the 2D library is produced more than 60% of the time when the complement strand is captured through the same nanopore as the template strand.</w:t>
      </w:r>
      <w:r w:rsidR="0047064B" w:rsidRPr="00331A0E">
        <w:rPr>
          <w:rFonts w:ascii="Times New Roman" w:hAnsi="Times New Roman" w:cs="Times New Roman"/>
          <w:sz w:val="24"/>
          <w:szCs w:val="24"/>
        </w:rPr>
        <w:t xml:space="preserve"> </w:t>
      </w:r>
      <w:r w:rsidR="00EA766F" w:rsidRPr="00331A0E">
        <w:rPr>
          <w:rFonts w:ascii="Times New Roman" w:hAnsi="Times New Roman" w:cs="Times New Roman"/>
          <w:sz w:val="24"/>
          <w:szCs w:val="24"/>
        </w:rPr>
        <w:t>There is up to 95% accuracy can be obtained using 1D</w:t>
      </w:r>
      <w:r w:rsidR="00EA766F" w:rsidRPr="00331A0E">
        <w:rPr>
          <w:rFonts w:ascii="Times New Roman" w:hAnsi="Times New Roman" w:cs="Times New Roman"/>
          <w:sz w:val="24"/>
          <w:szCs w:val="24"/>
          <w:vertAlign w:val="superscript"/>
        </w:rPr>
        <w:t>2</w:t>
      </w:r>
      <w:r w:rsidR="00EA766F" w:rsidRPr="00331A0E">
        <w:rPr>
          <w:rFonts w:ascii="Times New Roman" w:hAnsi="Times New Roman" w:cs="Times New Roman"/>
          <w:sz w:val="24"/>
          <w:szCs w:val="24"/>
        </w:rPr>
        <w:t xml:space="preserve"> method in R9.5 nanopore</w:t>
      </w:r>
      <w:r w:rsidR="00A84C27" w:rsidRPr="00331A0E">
        <w:rPr>
          <w:rFonts w:ascii="Times New Roman" w:hAnsi="Times New Roman" w:cs="Times New Roman"/>
          <w:sz w:val="24"/>
          <w:szCs w:val="24"/>
        </w:rPr>
        <w:t xml:space="preserve"> (Seki </w:t>
      </w:r>
      <w:r w:rsidR="00A84C27" w:rsidRPr="00331A0E">
        <w:rPr>
          <w:rFonts w:ascii="Times New Roman" w:hAnsi="Times New Roman" w:cs="Times New Roman"/>
          <w:i/>
          <w:iCs/>
          <w:sz w:val="24"/>
          <w:szCs w:val="24"/>
        </w:rPr>
        <w:t>et al.,</w:t>
      </w:r>
      <w:r w:rsidR="00A84C27" w:rsidRPr="00331A0E">
        <w:rPr>
          <w:rFonts w:ascii="Times New Roman" w:hAnsi="Times New Roman" w:cs="Times New Roman"/>
          <w:sz w:val="24"/>
          <w:szCs w:val="24"/>
        </w:rPr>
        <w:t xml:space="preserve"> 2019)</w:t>
      </w:r>
      <w:r w:rsidR="00EA766F" w:rsidRPr="00331A0E">
        <w:rPr>
          <w:rFonts w:ascii="Times New Roman" w:hAnsi="Times New Roman" w:cs="Times New Roman"/>
          <w:sz w:val="24"/>
          <w:szCs w:val="24"/>
        </w:rPr>
        <w:t>.</w:t>
      </w:r>
      <w:r w:rsidR="000B32B8" w:rsidRPr="00331A0E">
        <w:rPr>
          <w:rFonts w:ascii="Times New Roman" w:hAnsi="Times New Roman" w:cs="Times New Roman"/>
          <w:sz w:val="24"/>
          <w:szCs w:val="24"/>
        </w:rPr>
        <w:t xml:space="preserve"> There is a problem in 1D</w:t>
      </w:r>
      <w:r w:rsidR="000B32B8" w:rsidRPr="00331A0E">
        <w:rPr>
          <w:rFonts w:ascii="Times New Roman" w:hAnsi="Times New Roman" w:cs="Times New Roman"/>
          <w:sz w:val="24"/>
          <w:szCs w:val="24"/>
          <w:vertAlign w:val="superscript"/>
        </w:rPr>
        <w:t>2</w:t>
      </w:r>
      <w:r w:rsidR="000B32B8" w:rsidRPr="00331A0E">
        <w:rPr>
          <w:rFonts w:ascii="Times New Roman" w:hAnsi="Times New Roman" w:cs="Times New Roman"/>
          <w:sz w:val="24"/>
          <w:szCs w:val="24"/>
        </w:rPr>
        <w:t xml:space="preserve"> library. The complement strand does not</w:t>
      </w:r>
      <w:r w:rsidR="0047064B" w:rsidRPr="00331A0E">
        <w:rPr>
          <w:rFonts w:ascii="Times New Roman" w:hAnsi="Times New Roman" w:cs="Times New Roman"/>
          <w:sz w:val="24"/>
          <w:szCs w:val="24"/>
        </w:rPr>
        <w:t xml:space="preserve"> </w:t>
      </w:r>
      <w:r w:rsidR="000B32B8" w:rsidRPr="00331A0E">
        <w:rPr>
          <w:rFonts w:ascii="Times New Roman" w:hAnsi="Times New Roman" w:cs="Times New Roman"/>
          <w:sz w:val="24"/>
          <w:szCs w:val="24"/>
        </w:rPr>
        <w:t xml:space="preserve">come after the template </w:t>
      </w:r>
      <w:r w:rsidR="0086345D" w:rsidRPr="00331A0E">
        <w:rPr>
          <w:rFonts w:ascii="Times New Roman" w:hAnsi="Times New Roman" w:cs="Times New Roman"/>
          <w:sz w:val="24"/>
          <w:szCs w:val="24"/>
        </w:rPr>
        <w:t>strand;</w:t>
      </w:r>
      <w:r w:rsidR="00271E21" w:rsidRPr="00331A0E">
        <w:rPr>
          <w:rFonts w:ascii="Times New Roman" w:hAnsi="Times New Roman" w:cs="Times New Roman"/>
          <w:sz w:val="24"/>
          <w:szCs w:val="24"/>
        </w:rPr>
        <w:t xml:space="preserve"> as a </w:t>
      </w:r>
      <w:r w:rsidR="00344EE1" w:rsidRPr="00331A0E">
        <w:rPr>
          <w:rFonts w:ascii="Times New Roman" w:hAnsi="Times New Roman" w:cs="Times New Roman"/>
          <w:sz w:val="24"/>
          <w:szCs w:val="24"/>
        </w:rPr>
        <w:t>result,</w:t>
      </w:r>
      <w:r w:rsidR="00271E21" w:rsidRPr="00331A0E">
        <w:rPr>
          <w:rFonts w:ascii="Times New Roman" w:hAnsi="Times New Roman" w:cs="Times New Roman"/>
          <w:sz w:val="24"/>
          <w:szCs w:val="24"/>
        </w:rPr>
        <w:t xml:space="preserve"> generation of faulty consensus sequences occurs.</w:t>
      </w:r>
      <w:r w:rsidR="0047064B" w:rsidRPr="00331A0E">
        <w:rPr>
          <w:rFonts w:ascii="Times New Roman" w:hAnsi="Times New Roman" w:cs="Times New Roman"/>
          <w:sz w:val="24"/>
          <w:szCs w:val="24"/>
        </w:rPr>
        <w:t xml:space="preserve"> </w:t>
      </w:r>
      <w:r w:rsidR="000D2B26" w:rsidRPr="00331A0E">
        <w:rPr>
          <w:rFonts w:ascii="Times New Roman" w:hAnsi="Times New Roman" w:cs="Times New Roman"/>
          <w:sz w:val="24"/>
          <w:szCs w:val="24"/>
        </w:rPr>
        <w:t>The 2D and 1D</w:t>
      </w:r>
      <w:r w:rsidR="000D2B26" w:rsidRPr="00331A0E">
        <w:rPr>
          <w:rFonts w:ascii="Times New Roman" w:hAnsi="Times New Roman" w:cs="Times New Roman"/>
          <w:sz w:val="24"/>
          <w:szCs w:val="24"/>
          <w:vertAlign w:val="superscript"/>
        </w:rPr>
        <w:t>2</w:t>
      </w:r>
      <w:r w:rsidR="000D2B26" w:rsidRPr="00331A0E">
        <w:rPr>
          <w:rFonts w:ascii="Times New Roman" w:hAnsi="Times New Roman" w:cs="Times New Roman"/>
          <w:sz w:val="24"/>
          <w:szCs w:val="24"/>
        </w:rPr>
        <w:t xml:space="preserve"> libraries are no longer supported by ONT.</w:t>
      </w:r>
    </w:p>
    <w:p w14:paraId="51B39201" w14:textId="77777777" w:rsidR="00BA7691" w:rsidRDefault="003B6AC6" w:rsidP="00CC6ECD">
      <w:pPr>
        <w:spacing w:line="360" w:lineRule="auto"/>
        <w:jc w:val="both"/>
        <w:rPr>
          <w:rFonts w:ascii="Times New Roman" w:hAnsi="Times New Roman" w:cs="Times New Roman"/>
          <w:color w:val="FF0000"/>
          <w:sz w:val="24"/>
          <w:szCs w:val="24"/>
        </w:rPr>
      </w:pPr>
      <w:r w:rsidRPr="00331A0E">
        <w:rPr>
          <w:rFonts w:ascii="Times New Roman" w:hAnsi="Times New Roman" w:cs="Times New Roman"/>
          <w:sz w:val="24"/>
          <w:szCs w:val="24"/>
        </w:rPr>
        <w:t>ONT only provides 1D DNA sequencing these days. Each strand of dsDNA is merged with an adaptor in the 1D approach, and sequencing is carried out separately for each strand.</w:t>
      </w:r>
      <w:r w:rsidR="00FE60BD" w:rsidRPr="00331A0E">
        <w:rPr>
          <w:rFonts w:ascii="Times New Roman" w:hAnsi="Times New Roman" w:cs="Times New Roman"/>
          <w:sz w:val="24"/>
          <w:szCs w:val="24"/>
        </w:rPr>
        <w:t xml:space="preserve"> </w:t>
      </w:r>
      <w:r w:rsidR="000C50A9" w:rsidRPr="00331A0E">
        <w:rPr>
          <w:rFonts w:ascii="Times New Roman" w:hAnsi="Times New Roman" w:cs="Times New Roman"/>
          <w:sz w:val="24"/>
          <w:szCs w:val="24"/>
        </w:rPr>
        <w:t>The development of various models and new base-calling algorithms has increased the accuracy of the data</w:t>
      </w:r>
      <w:r w:rsidR="00FE60BD" w:rsidRPr="00331A0E">
        <w:rPr>
          <w:rFonts w:ascii="Times New Roman" w:hAnsi="Times New Roman" w:cs="Times New Roman"/>
          <w:sz w:val="24"/>
          <w:szCs w:val="24"/>
        </w:rPr>
        <w:t xml:space="preserve"> </w:t>
      </w:r>
      <w:r w:rsidR="00202255" w:rsidRPr="00331A0E">
        <w:rPr>
          <w:rFonts w:ascii="Times New Roman" w:hAnsi="Times New Roman" w:cs="Times New Roman"/>
          <w:sz w:val="24"/>
          <w:szCs w:val="24"/>
        </w:rPr>
        <w:t xml:space="preserve">(Rang </w:t>
      </w:r>
      <w:r w:rsidR="00202255" w:rsidRPr="00331A0E">
        <w:rPr>
          <w:rFonts w:ascii="Times New Roman" w:hAnsi="Times New Roman" w:cs="Times New Roman"/>
          <w:i/>
          <w:iCs/>
          <w:sz w:val="24"/>
          <w:szCs w:val="24"/>
        </w:rPr>
        <w:t>et al.,</w:t>
      </w:r>
      <w:r w:rsidR="00202255" w:rsidRPr="00331A0E">
        <w:rPr>
          <w:rFonts w:ascii="Times New Roman" w:hAnsi="Times New Roman" w:cs="Times New Roman"/>
          <w:sz w:val="24"/>
          <w:szCs w:val="24"/>
        </w:rPr>
        <w:t xml:space="preserve"> 2018)</w:t>
      </w:r>
      <w:r w:rsidR="00FE38E4" w:rsidRPr="00331A0E">
        <w:rPr>
          <w:rFonts w:ascii="Times New Roman" w:hAnsi="Times New Roman" w:cs="Times New Roman"/>
          <w:sz w:val="24"/>
          <w:szCs w:val="24"/>
        </w:rPr>
        <w:t>.</w:t>
      </w:r>
      <w:r w:rsidR="00DA08E1" w:rsidRPr="00331A0E">
        <w:rPr>
          <w:rFonts w:ascii="Times New Roman" w:hAnsi="Times New Roman" w:cs="Times New Roman"/>
          <w:sz w:val="24"/>
          <w:szCs w:val="24"/>
        </w:rPr>
        <w:t xml:space="preserve"> </w:t>
      </w:r>
      <w:r w:rsidR="00DA08E1" w:rsidRPr="00331A0E">
        <w:rPr>
          <w:rFonts w:ascii="Times New Roman" w:hAnsi="Times New Roman" w:cs="Times New Roman"/>
          <w:color w:val="FF0000"/>
          <w:sz w:val="24"/>
          <w:szCs w:val="24"/>
        </w:rPr>
        <w:t>AI-assisted nanopore sensor improved the accuracy</w:t>
      </w:r>
      <w:r w:rsidR="00A3054B" w:rsidRPr="00331A0E">
        <w:rPr>
          <w:rFonts w:ascii="Times New Roman" w:hAnsi="Times New Roman" w:cs="Times New Roman"/>
          <w:color w:val="FF0000"/>
          <w:sz w:val="24"/>
          <w:szCs w:val="24"/>
        </w:rPr>
        <w:t xml:space="preserve"> and application in broader sense </w:t>
      </w:r>
      <w:r w:rsidR="00C87FBC" w:rsidRPr="00331A0E">
        <w:rPr>
          <w:rFonts w:ascii="Times New Roman" w:hAnsi="Times New Roman" w:cs="Times New Roman"/>
          <w:color w:val="FF0000"/>
          <w:sz w:val="24"/>
          <w:szCs w:val="24"/>
        </w:rPr>
        <w:t xml:space="preserve">in different pharmaceutical areas </w:t>
      </w:r>
      <w:r w:rsidR="00A3054B" w:rsidRPr="00331A0E">
        <w:rPr>
          <w:rFonts w:ascii="Times New Roman" w:hAnsi="Times New Roman" w:cs="Times New Roman"/>
          <w:color w:val="FF0000"/>
          <w:sz w:val="24"/>
          <w:szCs w:val="24"/>
        </w:rPr>
        <w:t>(</w:t>
      </w:r>
      <w:r w:rsidR="00205313" w:rsidRPr="00331A0E">
        <w:rPr>
          <w:rFonts w:ascii="Times New Roman" w:hAnsi="Times New Roman" w:cs="Times New Roman"/>
          <w:color w:val="FF0000"/>
          <w:sz w:val="24"/>
          <w:szCs w:val="24"/>
        </w:rPr>
        <w:t xml:space="preserve">Taniguchi </w:t>
      </w:r>
      <w:r w:rsidR="00205313" w:rsidRPr="00331A0E">
        <w:rPr>
          <w:rFonts w:ascii="Times New Roman" w:hAnsi="Times New Roman" w:cs="Times New Roman"/>
          <w:i/>
          <w:iCs/>
          <w:color w:val="FF0000"/>
          <w:sz w:val="24"/>
          <w:szCs w:val="24"/>
        </w:rPr>
        <w:t>et al.,</w:t>
      </w:r>
      <w:r w:rsidR="00205313" w:rsidRPr="00331A0E">
        <w:rPr>
          <w:rFonts w:ascii="Times New Roman" w:hAnsi="Times New Roman" w:cs="Times New Roman"/>
          <w:color w:val="FF0000"/>
          <w:sz w:val="24"/>
          <w:szCs w:val="24"/>
        </w:rPr>
        <w:t xml:space="preserve"> 2021).</w:t>
      </w:r>
    </w:p>
    <w:p w14:paraId="3122BD46" w14:textId="5B547258" w:rsidR="002A56B0" w:rsidRPr="00BA7691" w:rsidRDefault="001C5883" w:rsidP="00CC6ECD">
      <w:pPr>
        <w:spacing w:line="360" w:lineRule="auto"/>
        <w:jc w:val="both"/>
        <w:rPr>
          <w:rFonts w:ascii="Times New Roman" w:hAnsi="Times New Roman" w:cs="Times New Roman"/>
          <w:color w:val="FF0000"/>
          <w:sz w:val="24"/>
          <w:szCs w:val="24"/>
        </w:rPr>
      </w:pPr>
      <w:r w:rsidRPr="00331A0E">
        <w:rPr>
          <w:rFonts w:ascii="Times New Roman" w:hAnsi="Times New Roman" w:cs="Times New Roman"/>
          <w:b/>
          <w:bCs/>
          <w:sz w:val="24"/>
          <w:szCs w:val="24"/>
        </w:rPr>
        <w:t>Increasing read</w:t>
      </w:r>
      <w:r w:rsidR="00E84435" w:rsidRPr="00331A0E">
        <w:rPr>
          <w:rFonts w:ascii="Times New Roman" w:hAnsi="Times New Roman" w:cs="Times New Roman"/>
          <w:b/>
          <w:bCs/>
          <w:sz w:val="24"/>
          <w:szCs w:val="24"/>
        </w:rPr>
        <w:t xml:space="preserve"> length:</w:t>
      </w:r>
    </w:p>
    <w:p w14:paraId="1CC3FC13" w14:textId="77777777" w:rsidR="00A1487E" w:rsidRPr="00331A0E" w:rsidRDefault="00AC2EEC"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The read length in ONT sequencing depends on the molecular size and the physical process of nucleic acid </w:t>
      </w:r>
      <w:r w:rsidR="00345B3F" w:rsidRPr="00331A0E">
        <w:rPr>
          <w:rFonts w:ascii="Times New Roman" w:hAnsi="Times New Roman" w:cs="Times New Roman"/>
          <w:sz w:val="24"/>
          <w:szCs w:val="24"/>
        </w:rPr>
        <w:t xml:space="preserve">movement </w:t>
      </w:r>
      <w:r w:rsidR="00D611D7" w:rsidRPr="00331A0E">
        <w:rPr>
          <w:rFonts w:ascii="Times New Roman" w:hAnsi="Times New Roman" w:cs="Times New Roman"/>
          <w:sz w:val="24"/>
          <w:szCs w:val="24"/>
        </w:rPr>
        <w:t xml:space="preserve">(Gong </w:t>
      </w:r>
      <w:r w:rsidR="00D611D7" w:rsidRPr="00331A0E">
        <w:rPr>
          <w:rFonts w:ascii="Times New Roman" w:hAnsi="Times New Roman" w:cs="Times New Roman"/>
          <w:i/>
          <w:iCs/>
          <w:sz w:val="24"/>
          <w:szCs w:val="24"/>
        </w:rPr>
        <w:t>et al.,</w:t>
      </w:r>
      <w:r w:rsidR="00D611D7" w:rsidRPr="00331A0E">
        <w:rPr>
          <w:rFonts w:ascii="Times New Roman" w:hAnsi="Times New Roman" w:cs="Times New Roman"/>
          <w:sz w:val="24"/>
          <w:szCs w:val="24"/>
        </w:rPr>
        <w:t xml:space="preserve"> 2019)</w:t>
      </w:r>
      <w:r w:rsidR="00124884" w:rsidRPr="00331A0E">
        <w:rPr>
          <w:rFonts w:ascii="Times New Roman" w:hAnsi="Times New Roman" w:cs="Times New Roman"/>
          <w:sz w:val="24"/>
          <w:szCs w:val="24"/>
        </w:rPr>
        <w:t xml:space="preserve">. ONT possess low accuracy and very high read length. </w:t>
      </w:r>
      <w:r w:rsidR="009636BA" w:rsidRPr="00331A0E">
        <w:rPr>
          <w:rFonts w:ascii="Times New Roman" w:hAnsi="Times New Roman" w:cs="Times New Roman"/>
          <w:sz w:val="24"/>
          <w:szCs w:val="24"/>
        </w:rPr>
        <w:t xml:space="preserve">Around 2.273 </w:t>
      </w:r>
      <w:proofErr w:type="spellStart"/>
      <w:r w:rsidR="009636BA" w:rsidRPr="00331A0E">
        <w:rPr>
          <w:rFonts w:ascii="Times New Roman" w:hAnsi="Times New Roman" w:cs="Times New Roman"/>
          <w:sz w:val="24"/>
          <w:szCs w:val="24"/>
        </w:rPr>
        <w:t>megabases</w:t>
      </w:r>
      <w:proofErr w:type="spellEnd"/>
      <w:r w:rsidR="009636BA" w:rsidRPr="00331A0E">
        <w:rPr>
          <w:rFonts w:ascii="Times New Roman" w:hAnsi="Times New Roman" w:cs="Times New Roman"/>
          <w:sz w:val="24"/>
          <w:szCs w:val="24"/>
        </w:rPr>
        <w:t xml:space="preserve"> (Mb) of reads were obtained in 2018</w:t>
      </w:r>
      <w:r w:rsidR="00C1385C" w:rsidRPr="00331A0E">
        <w:rPr>
          <w:rFonts w:ascii="Times New Roman" w:hAnsi="Times New Roman" w:cs="Times New Roman"/>
          <w:sz w:val="24"/>
          <w:szCs w:val="24"/>
        </w:rPr>
        <w:t xml:space="preserve"> (Payne </w:t>
      </w:r>
      <w:r w:rsidR="00C1385C" w:rsidRPr="00331A0E">
        <w:rPr>
          <w:rFonts w:ascii="Times New Roman" w:hAnsi="Times New Roman" w:cs="Times New Roman"/>
          <w:i/>
          <w:iCs/>
          <w:sz w:val="24"/>
          <w:szCs w:val="24"/>
        </w:rPr>
        <w:t>et al.,</w:t>
      </w:r>
      <w:r w:rsidR="00C1385C" w:rsidRPr="00331A0E">
        <w:rPr>
          <w:rFonts w:ascii="Times New Roman" w:hAnsi="Times New Roman" w:cs="Times New Roman"/>
          <w:sz w:val="24"/>
          <w:szCs w:val="24"/>
        </w:rPr>
        <w:t xml:space="preserve"> 2019)</w:t>
      </w:r>
      <w:r w:rsidR="009636BA" w:rsidRPr="00331A0E">
        <w:rPr>
          <w:rFonts w:ascii="Times New Roman" w:hAnsi="Times New Roman" w:cs="Times New Roman"/>
          <w:sz w:val="24"/>
          <w:szCs w:val="24"/>
        </w:rPr>
        <w:t xml:space="preserve">. </w:t>
      </w:r>
      <w:r w:rsidR="009E2B97" w:rsidRPr="00331A0E">
        <w:rPr>
          <w:rFonts w:ascii="Times New Roman" w:hAnsi="Times New Roman" w:cs="Times New Roman"/>
          <w:sz w:val="24"/>
          <w:szCs w:val="24"/>
        </w:rPr>
        <w:t xml:space="preserve">For ONT sequencing, high-molecular-weight (HMW) DNA was isolated and purified utilizing a </w:t>
      </w:r>
      <w:r w:rsidR="009E2B97" w:rsidRPr="00331A0E">
        <w:rPr>
          <w:rFonts w:ascii="Times New Roman" w:hAnsi="Times New Roman" w:cs="Times New Roman"/>
          <w:sz w:val="24"/>
          <w:szCs w:val="24"/>
        </w:rPr>
        <w:lastRenderedPageBreak/>
        <w:t xml:space="preserve">variety of techniques. such as phenol-chloroform extraction was employed, along with the Monarch Genomic DNA Purification kit (New England Biolabs), the </w:t>
      </w:r>
      <w:proofErr w:type="spellStart"/>
      <w:r w:rsidR="009E2B97" w:rsidRPr="00331A0E">
        <w:rPr>
          <w:rFonts w:ascii="Times New Roman" w:hAnsi="Times New Roman" w:cs="Times New Roman"/>
          <w:sz w:val="24"/>
          <w:szCs w:val="24"/>
        </w:rPr>
        <w:t>NucleoBond</w:t>
      </w:r>
      <w:proofErr w:type="spellEnd"/>
      <w:r w:rsidR="009E2B97" w:rsidRPr="00331A0E">
        <w:rPr>
          <w:rFonts w:ascii="Times New Roman" w:hAnsi="Times New Roman" w:cs="Times New Roman"/>
          <w:sz w:val="24"/>
          <w:szCs w:val="24"/>
        </w:rPr>
        <w:t xml:space="preserve"> HMW DNA kit (Takara Bio), and the </w:t>
      </w:r>
      <w:proofErr w:type="spellStart"/>
      <w:r w:rsidR="009E2B97" w:rsidRPr="00331A0E">
        <w:rPr>
          <w:rFonts w:ascii="Times New Roman" w:hAnsi="Times New Roman" w:cs="Times New Roman"/>
          <w:sz w:val="24"/>
          <w:szCs w:val="24"/>
        </w:rPr>
        <w:t>MagAttract</w:t>
      </w:r>
      <w:proofErr w:type="spellEnd"/>
      <w:r w:rsidR="009E2B97" w:rsidRPr="00331A0E">
        <w:rPr>
          <w:rFonts w:ascii="Times New Roman" w:hAnsi="Times New Roman" w:cs="Times New Roman"/>
          <w:sz w:val="24"/>
          <w:szCs w:val="24"/>
        </w:rPr>
        <w:t xml:space="preserve"> HMW DNA kit (QIAGEN) for magnetic </w:t>
      </w:r>
      <w:bookmarkStart w:id="2" w:name="_Hlk94811468"/>
      <w:r w:rsidR="00344EE1" w:rsidRPr="00331A0E">
        <w:rPr>
          <w:rFonts w:ascii="Times New Roman" w:hAnsi="Times New Roman" w:cs="Times New Roman"/>
          <w:sz w:val="24"/>
          <w:szCs w:val="24"/>
        </w:rPr>
        <w:t>beads (</w:t>
      </w:r>
      <w:r w:rsidR="00F24F10" w:rsidRPr="00331A0E">
        <w:rPr>
          <w:rFonts w:ascii="Times New Roman" w:hAnsi="Times New Roman" w:cs="Times New Roman"/>
          <w:sz w:val="24"/>
          <w:szCs w:val="24"/>
        </w:rPr>
        <w:t>Quick and Loman, 2019</w:t>
      </w:r>
      <w:r w:rsidR="0076027A" w:rsidRPr="00331A0E">
        <w:rPr>
          <w:rFonts w:ascii="Times New Roman" w:hAnsi="Times New Roman" w:cs="Times New Roman"/>
          <w:sz w:val="24"/>
          <w:szCs w:val="24"/>
        </w:rPr>
        <w:t>)</w:t>
      </w:r>
      <w:r w:rsidR="00DC47CA" w:rsidRPr="00331A0E">
        <w:rPr>
          <w:rFonts w:ascii="Times New Roman" w:hAnsi="Times New Roman" w:cs="Times New Roman"/>
          <w:sz w:val="24"/>
          <w:szCs w:val="24"/>
        </w:rPr>
        <w:t xml:space="preserve">. After </w:t>
      </w:r>
      <w:r w:rsidR="00727D5E" w:rsidRPr="00331A0E">
        <w:rPr>
          <w:rFonts w:ascii="Times New Roman" w:hAnsi="Times New Roman" w:cs="Times New Roman"/>
          <w:sz w:val="24"/>
          <w:szCs w:val="24"/>
        </w:rPr>
        <w:t xml:space="preserve">extracting </w:t>
      </w:r>
      <w:r w:rsidR="006E66E7" w:rsidRPr="00331A0E">
        <w:rPr>
          <w:rFonts w:ascii="Times New Roman" w:hAnsi="Times New Roman" w:cs="Times New Roman"/>
          <w:sz w:val="24"/>
          <w:szCs w:val="24"/>
        </w:rPr>
        <w:t>h</w:t>
      </w:r>
      <w:r w:rsidR="00727D5E" w:rsidRPr="00331A0E">
        <w:rPr>
          <w:rFonts w:ascii="Times New Roman" w:hAnsi="Times New Roman" w:cs="Times New Roman"/>
          <w:sz w:val="24"/>
          <w:szCs w:val="24"/>
        </w:rPr>
        <w:t>igh-molecular-weight DNA,</w:t>
      </w:r>
      <w:r w:rsidR="006E66E7" w:rsidRPr="00331A0E">
        <w:rPr>
          <w:rFonts w:ascii="Times New Roman" w:hAnsi="Times New Roman" w:cs="Times New Roman"/>
          <w:sz w:val="24"/>
          <w:szCs w:val="24"/>
        </w:rPr>
        <w:t xml:space="preserve"> shearing the DNA can be done in the method of sonication, needle extrusion and </w:t>
      </w:r>
      <w:proofErr w:type="spellStart"/>
      <w:r w:rsidR="006E66E7" w:rsidRPr="00331A0E">
        <w:rPr>
          <w:rFonts w:ascii="Times New Roman" w:hAnsi="Times New Roman" w:cs="Times New Roman"/>
          <w:sz w:val="24"/>
          <w:szCs w:val="24"/>
        </w:rPr>
        <w:t>transposae</w:t>
      </w:r>
      <w:proofErr w:type="spellEnd"/>
      <w:r w:rsidR="006E66E7" w:rsidRPr="00331A0E">
        <w:rPr>
          <w:rFonts w:ascii="Times New Roman" w:hAnsi="Times New Roman" w:cs="Times New Roman"/>
          <w:sz w:val="24"/>
          <w:szCs w:val="24"/>
        </w:rPr>
        <w:t xml:space="preserve"> cleavage to get</w:t>
      </w:r>
      <w:r w:rsidR="00CD2DBE" w:rsidRPr="00331A0E">
        <w:rPr>
          <w:rFonts w:ascii="Times New Roman" w:hAnsi="Times New Roman" w:cs="Times New Roman"/>
          <w:sz w:val="24"/>
          <w:szCs w:val="24"/>
        </w:rPr>
        <w:t xml:space="preserve"> </w:t>
      </w:r>
      <w:r w:rsidR="005C269A" w:rsidRPr="00331A0E">
        <w:rPr>
          <w:rFonts w:ascii="Times New Roman" w:hAnsi="Times New Roman" w:cs="Times New Roman"/>
          <w:sz w:val="24"/>
          <w:szCs w:val="24"/>
        </w:rPr>
        <w:t>particular sizes of the fragment</w:t>
      </w:r>
      <w:r w:rsidR="006E66E7" w:rsidRPr="00331A0E">
        <w:rPr>
          <w:rFonts w:ascii="Times New Roman" w:hAnsi="Times New Roman" w:cs="Times New Roman"/>
          <w:sz w:val="24"/>
          <w:szCs w:val="24"/>
        </w:rPr>
        <w:t>.</w:t>
      </w:r>
      <w:r w:rsidR="00CD2DBE" w:rsidRPr="00331A0E">
        <w:rPr>
          <w:rFonts w:ascii="Times New Roman" w:hAnsi="Times New Roman" w:cs="Times New Roman"/>
          <w:sz w:val="24"/>
          <w:szCs w:val="24"/>
        </w:rPr>
        <w:t xml:space="preserve"> </w:t>
      </w:r>
      <w:r w:rsidR="00C60780" w:rsidRPr="00331A0E">
        <w:rPr>
          <w:rFonts w:ascii="Times New Roman" w:hAnsi="Times New Roman" w:cs="Times New Roman"/>
          <w:sz w:val="24"/>
          <w:szCs w:val="24"/>
        </w:rPr>
        <w:t>Overrepresented small fragments provide</w:t>
      </w:r>
      <w:r w:rsidR="00CD2DBE" w:rsidRPr="00331A0E">
        <w:rPr>
          <w:rFonts w:ascii="Times New Roman" w:hAnsi="Times New Roman" w:cs="Times New Roman"/>
          <w:sz w:val="24"/>
          <w:szCs w:val="24"/>
        </w:rPr>
        <w:t xml:space="preserve"> </w:t>
      </w:r>
      <w:r w:rsidR="001F7643" w:rsidRPr="00331A0E">
        <w:rPr>
          <w:rFonts w:ascii="Times New Roman" w:hAnsi="Times New Roman" w:cs="Times New Roman"/>
          <w:sz w:val="24"/>
          <w:szCs w:val="24"/>
        </w:rPr>
        <w:t>l</w:t>
      </w:r>
      <w:r w:rsidR="00085CB3" w:rsidRPr="00331A0E">
        <w:rPr>
          <w:rFonts w:ascii="Times New Roman" w:hAnsi="Times New Roman" w:cs="Times New Roman"/>
          <w:sz w:val="24"/>
          <w:szCs w:val="24"/>
        </w:rPr>
        <w:t xml:space="preserve">ower </w:t>
      </w:r>
      <w:r w:rsidR="00B45863" w:rsidRPr="00331A0E">
        <w:rPr>
          <w:rFonts w:ascii="Times New Roman" w:hAnsi="Times New Roman" w:cs="Times New Roman"/>
          <w:sz w:val="24"/>
          <w:szCs w:val="24"/>
        </w:rPr>
        <w:t>yield in sequencing</w:t>
      </w:r>
      <w:r w:rsidR="00FE60BD" w:rsidRPr="00331A0E">
        <w:rPr>
          <w:rFonts w:ascii="Times New Roman" w:hAnsi="Times New Roman" w:cs="Times New Roman"/>
          <w:sz w:val="24"/>
          <w:szCs w:val="24"/>
        </w:rPr>
        <w:t xml:space="preserve"> </w:t>
      </w:r>
      <w:r w:rsidR="002328AC" w:rsidRPr="00331A0E">
        <w:rPr>
          <w:rFonts w:ascii="Times New Roman" w:hAnsi="Times New Roman" w:cs="Times New Roman"/>
          <w:sz w:val="24"/>
          <w:szCs w:val="24"/>
        </w:rPr>
        <w:t>because of two reasons-</w:t>
      </w:r>
      <w:proofErr w:type="spellStart"/>
      <w:r w:rsidR="002328AC" w:rsidRPr="00331A0E">
        <w:rPr>
          <w:rFonts w:ascii="Times New Roman" w:hAnsi="Times New Roman" w:cs="Times New Roman"/>
          <w:sz w:val="24"/>
          <w:szCs w:val="24"/>
        </w:rPr>
        <w:t>i</w:t>
      </w:r>
      <w:proofErr w:type="spellEnd"/>
      <w:r w:rsidR="002328AC" w:rsidRPr="00331A0E">
        <w:rPr>
          <w:rFonts w:ascii="Times New Roman" w:hAnsi="Times New Roman" w:cs="Times New Roman"/>
          <w:sz w:val="24"/>
          <w:szCs w:val="24"/>
        </w:rPr>
        <w:t>) adapter ligation efficiency is higher to the small fragments and ii) translocation efficiency is also hig</w:t>
      </w:r>
      <w:r w:rsidR="00AE5B68" w:rsidRPr="00331A0E">
        <w:rPr>
          <w:rFonts w:ascii="Times New Roman" w:hAnsi="Times New Roman" w:cs="Times New Roman"/>
          <w:sz w:val="24"/>
          <w:szCs w:val="24"/>
        </w:rPr>
        <w:t>h</w:t>
      </w:r>
      <w:r w:rsidR="002328AC" w:rsidRPr="00331A0E">
        <w:rPr>
          <w:rFonts w:ascii="Times New Roman" w:hAnsi="Times New Roman" w:cs="Times New Roman"/>
          <w:sz w:val="24"/>
          <w:szCs w:val="24"/>
        </w:rPr>
        <w:t xml:space="preserve">er through the </w:t>
      </w:r>
      <w:r w:rsidR="00344EE1" w:rsidRPr="00331A0E">
        <w:rPr>
          <w:rFonts w:ascii="Times New Roman" w:hAnsi="Times New Roman" w:cs="Times New Roman"/>
          <w:sz w:val="24"/>
          <w:szCs w:val="24"/>
        </w:rPr>
        <w:t>nanopore. To</w:t>
      </w:r>
      <w:r w:rsidR="008142BA" w:rsidRPr="00331A0E">
        <w:rPr>
          <w:rFonts w:ascii="Times New Roman" w:hAnsi="Times New Roman" w:cs="Times New Roman"/>
          <w:sz w:val="24"/>
          <w:szCs w:val="24"/>
        </w:rPr>
        <w:t xml:space="preserve"> overcome with this, different size selection methods were used</w:t>
      </w:r>
      <w:r w:rsidR="00035CB4" w:rsidRPr="00331A0E">
        <w:rPr>
          <w:rFonts w:ascii="Times New Roman" w:hAnsi="Times New Roman" w:cs="Times New Roman"/>
          <w:sz w:val="24"/>
          <w:szCs w:val="24"/>
        </w:rPr>
        <w:t>.</w:t>
      </w:r>
      <w:bookmarkEnd w:id="2"/>
    </w:p>
    <w:p w14:paraId="25AA2FFC" w14:textId="77777777" w:rsidR="00A35EC8" w:rsidRPr="00331A0E" w:rsidRDefault="001873A7"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2017, the read length obtained was </w:t>
      </w:r>
      <w:r w:rsidR="000C20A0" w:rsidRPr="00331A0E">
        <w:rPr>
          <w:rFonts w:ascii="Times New Roman" w:hAnsi="Times New Roman" w:cs="Times New Roman"/>
          <w:sz w:val="24"/>
          <w:szCs w:val="24"/>
        </w:rPr>
        <w:t>&lt;800kb. With the gradual upgradation in the method of library preparation</w:t>
      </w:r>
      <w:r w:rsidR="00FE60BD" w:rsidRPr="00331A0E">
        <w:rPr>
          <w:rFonts w:ascii="Times New Roman" w:hAnsi="Times New Roman" w:cs="Times New Roman"/>
          <w:sz w:val="24"/>
          <w:szCs w:val="24"/>
        </w:rPr>
        <w:t xml:space="preserve"> </w:t>
      </w:r>
      <w:r w:rsidR="004320DB" w:rsidRPr="00331A0E">
        <w:rPr>
          <w:rFonts w:ascii="Times New Roman" w:hAnsi="Times New Roman" w:cs="Times New Roman"/>
          <w:sz w:val="24"/>
          <w:szCs w:val="24"/>
        </w:rPr>
        <w:t>and nanopore technology, reads up to 2.273Mb was secured in the year 2018</w:t>
      </w:r>
      <w:r w:rsidR="006C2D85" w:rsidRPr="00331A0E">
        <w:rPr>
          <w:rFonts w:ascii="Times New Roman" w:hAnsi="Times New Roman" w:cs="Times New Roman"/>
          <w:sz w:val="24"/>
          <w:szCs w:val="24"/>
        </w:rPr>
        <w:t xml:space="preserve"> (Payne </w:t>
      </w:r>
      <w:r w:rsidR="006C2D85" w:rsidRPr="00331A0E">
        <w:rPr>
          <w:rFonts w:ascii="Times New Roman" w:hAnsi="Times New Roman" w:cs="Times New Roman"/>
          <w:i/>
          <w:iCs/>
          <w:sz w:val="24"/>
          <w:szCs w:val="24"/>
        </w:rPr>
        <w:t>et al.,</w:t>
      </w:r>
      <w:r w:rsidR="006C2D85" w:rsidRPr="00331A0E">
        <w:rPr>
          <w:rFonts w:ascii="Times New Roman" w:hAnsi="Times New Roman" w:cs="Times New Roman"/>
          <w:sz w:val="24"/>
          <w:szCs w:val="24"/>
        </w:rPr>
        <w:t xml:space="preserve"> 2019</w:t>
      </w:r>
      <w:r w:rsidR="00344EE1" w:rsidRPr="00331A0E">
        <w:rPr>
          <w:rFonts w:ascii="Times New Roman" w:hAnsi="Times New Roman" w:cs="Times New Roman"/>
          <w:sz w:val="24"/>
          <w:szCs w:val="24"/>
        </w:rPr>
        <w:t>). In</w:t>
      </w:r>
      <w:r w:rsidR="00AE5B68" w:rsidRPr="00331A0E">
        <w:rPr>
          <w:rFonts w:ascii="Times New Roman" w:hAnsi="Times New Roman" w:cs="Times New Roman"/>
          <w:sz w:val="24"/>
          <w:szCs w:val="24"/>
        </w:rPr>
        <w:t xml:space="preserve"> 2014, the very first of </w:t>
      </w:r>
      <w:proofErr w:type="spellStart"/>
      <w:r w:rsidR="00AE5B68" w:rsidRPr="00331A0E">
        <w:rPr>
          <w:rFonts w:ascii="Times New Roman" w:hAnsi="Times New Roman" w:cs="Times New Roman"/>
          <w:sz w:val="24"/>
          <w:szCs w:val="24"/>
        </w:rPr>
        <w:t>MinION</w:t>
      </w:r>
      <w:proofErr w:type="spellEnd"/>
      <w:r w:rsidR="00AE5B68" w:rsidRPr="00331A0E">
        <w:rPr>
          <w:rFonts w:ascii="Times New Roman" w:hAnsi="Times New Roman" w:cs="Times New Roman"/>
          <w:sz w:val="24"/>
          <w:szCs w:val="24"/>
        </w:rPr>
        <w:t xml:space="preserve"> discovery, read length was only ~23kb</w:t>
      </w:r>
      <w:r w:rsidR="005A58DC" w:rsidRPr="00331A0E">
        <w:rPr>
          <w:rFonts w:ascii="Times New Roman" w:hAnsi="Times New Roman" w:cs="Times New Roman"/>
          <w:sz w:val="24"/>
          <w:szCs w:val="24"/>
        </w:rPr>
        <w:t xml:space="preserve"> (Deschamps </w:t>
      </w:r>
      <w:r w:rsidR="005A58DC" w:rsidRPr="00331A0E">
        <w:rPr>
          <w:rFonts w:ascii="Times New Roman" w:hAnsi="Times New Roman" w:cs="Times New Roman"/>
          <w:i/>
          <w:iCs/>
          <w:sz w:val="24"/>
          <w:szCs w:val="24"/>
        </w:rPr>
        <w:t>et al.,</w:t>
      </w:r>
      <w:r w:rsidR="005A58DC" w:rsidRPr="00331A0E">
        <w:rPr>
          <w:rFonts w:ascii="Times New Roman" w:hAnsi="Times New Roman" w:cs="Times New Roman"/>
          <w:sz w:val="24"/>
          <w:szCs w:val="24"/>
        </w:rPr>
        <w:t xml:space="preserve"> 2018</w:t>
      </w:r>
      <w:r w:rsidR="00344EE1" w:rsidRPr="00331A0E">
        <w:rPr>
          <w:rFonts w:ascii="Times New Roman" w:hAnsi="Times New Roman" w:cs="Times New Roman"/>
          <w:sz w:val="24"/>
          <w:szCs w:val="24"/>
        </w:rPr>
        <w:t>). In</w:t>
      </w:r>
      <w:r w:rsidR="00A954F1" w:rsidRPr="00331A0E">
        <w:rPr>
          <w:rFonts w:ascii="Times New Roman" w:hAnsi="Times New Roman" w:cs="Times New Roman"/>
          <w:sz w:val="24"/>
          <w:szCs w:val="24"/>
        </w:rPr>
        <w:t xml:space="preserve"> 2018, improvement in read lengths has been done due </w:t>
      </w:r>
      <w:r w:rsidR="007D71B4" w:rsidRPr="00331A0E">
        <w:rPr>
          <w:rFonts w:ascii="Times New Roman" w:hAnsi="Times New Roman" w:cs="Times New Roman"/>
          <w:sz w:val="24"/>
          <w:szCs w:val="24"/>
        </w:rPr>
        <w:t xml:space="preserve">to </w:t>
      </w:r>
      <w:r w:rsidR="00A954F1" w:rsidRPr="00331A0E">
        <w:rPr>
          <w:rFonts w:ascii="Times New Roman" w:hAnsi="Times New Roman" w:cs="Times New Roman"/>
          <w:sz w:val="24"/>
          <w:szCs w:val="24"/>
        </w:rPr>
        <w:t>extraction</w:t>
      </w:r>
      <w:r w:rsidR="007D71B4" w:rsidRPr="00331A0E">
        <w:rPr>
          <w:rFonts w:ascii="Times New Roman" w:hAnsi="Times New Roman" w:cs="Times New Roman"/>
          <w:sz w:val="24"/>
          <w:szCs w:val="24"/>
        </w:rPr>
        <w:t xml:space="preserve"> of HMW DNA and selection of appropriate sizes. But there is inverse relation between the yield and read length.</w:t>
      </w:r>
      <w:r w:rsidR="00820FFA" w:rsidRPr="00331A0E">
        <w:rPr>
          <w:rFonts w:ascii="Times New Roman" w:hAnsi="Times New Roman" w:cs="Times New Roman"/>
          <w:sz w:val="24"/>
          <w:szCs w:val="24"/>
        </w:rPr>
        <w:t xml:space="preserve"> So, the HMW DNA possesses low sequencing yield.</w:t>
      </w:r>
    </w:p>
    <w:p w14:paraId="0CFF8A2D" w14:textId="77777777" w:rsidR="008A3512" w:rsidRPr="00331A0E" w:rsidRDefault="00A35EC8"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 xml:space="preserve">Sequencing </w:t>
      </w:r>
      <w:r w:rsidR="0060442A" w:rsidRPr="00331A0E">
        <w:rPr>
          <w:rFonts w:ascii="Times New Roman" w:hAnsi="Times New Roman" w:cs="Times New Roman"/>
          <w:b/>
          <w:bCs/>
          <w:sz w:val="24"/>
          <w:szCs w:val="24"/>
        </w:rPr>
        <w:t xml:space="preserve">of </w:t>
      </w:r>
      <w:r w:rsidRPr="00331A0E">
        <w:rPr>
          <w:rFonts w:ascii="Times New Roman" w:hAnsi="Times New Roman" w:cs="Times New Roman"/>
          <w:b/>
          <w:bCs/>
          <w:sz w:val="24"/>
          <w:szCs w:val="24"/>
        </w:rPr>
        <w:t>RNA</w:t>
      </w:r>
      <w:r w:rsidR="008A3512" w:rsidRPr="00331A0E">
        <w:rPr>
          <w:rFonts w:ascii="Times New Roman" w:hAnsi="Times New Roman" w:cs="Times New Roman"/>
          <w:b/>
          <w:bCs/>
          <w:sz w:val="24"/>
          <w:szCs w:val="24"/>
        </w:rPr>
        <w:t>:</w:t>
      </w:r>
    </w:p>
    <w:p w14:paraId="42649998" w14:textId="77777777" w:rsidR="002906FA" w:rsidRPr="00331A0E" w:rsidRDefault="008A3512"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Native RNA molecules have also been sequenced using ONT device</w:t>
      </w:r>
      <w:r w:rsidR="005A58DC" w:rsidRPr="00331A0E">
        <w:rPr>
          <w:rFonts w:ascii="Times New Roman" w:hAnsi="Times New Roman" w:cs="Times New Roman"/>
          <w:sz w:val="24"/>
          <w:szCs w:val="24"/>
        </w:rPr>
        <w:t xml:space="preserve"> (</w:t>
      </w:r>
      <w:proofErr w:type="spellStart"/>
      <w:r w:rsidR="00D3735C" w:rsidRPr="00331A0E">
        <w:rPr>
          <w:rFonts w:ascii="Times New Roman" w:hAnsi="Times New Roman" w:cs="Times New Roman"/>
          <w:sz w:val="24"/>
          <w:szCs w:val="24"/>
        </w:rPr>
        <w:t>Garalde</w:t>
      </w:r>
      <w:proofErr w:type="spellEnd"/>
      <w:r w:rsidR="00FE60BD" w:rsidRPr="00331A0E">
        <w:rPr>
          <w:rFonts w:ascii="Times New Roman" w:hAnsi="Times New Roman" w:cs="Times New Roman"/>
          <w:sz w:val="24"/>
          <w:szCs w:val="24"/>
        </w:rPr>
        <w:t xml:space="preserve"> </w:t>
      </w:r>
      <w:r w:rsidR="00D3735C" w:rsidRPr="00331A0E">
        <w:rPr>
          <w:rFonts w:ascii="Times New Roman" w:hAnsi="Times New Roman" w:cs="Times New Roman"/>
          <w:i/>
          <w:iCs/>
          <w:sz w:val="24"/>
          <w:szCs w:val="24"/>
        </w:rPr>
        <w:t>et al.,</w:t>
      </w:r>
      <w:r w:rsidR="00D3735C" w:rsidRPr="00331A0E">
        <w:rPr>
          <w:rFonts w:ascii="Times New Roman" w:hAnsi="Times New Roman" w:cs="Times New Roman"/>
          <w:sz w:val="24"/>
          <w:szCs w:val="24"/>
        </w:rPr>
        <w:t xml:space="preserve"> 2018)</w:t>
      </w:r>
      <w:r w:rsidRPr="00331A0E">
        <w:rPr>
          <w:rFonts w:ascii="Times New Roman" w:hAnsi="Times New Roman" w:cs="Times New Roman"/>
          <w:sz w:val="24"/>
          <w:szCs w:val="24"/>
        </w:rPr>
        <w:t xml:space="preserve">. </w:t>
      </w:r>
      <w:r w:rsidR="00C86A38" w:rsidRPr="00331A0E">
        <w:rPr>
          <w:rFonts w:ascii="Times New Roman" w:hAnsi="Times New Roman" w:cs="Times New Roman"/>
          <w:sz w:val="24"/>
          <w:szCs w:val="24"/>
        </w:rPr>
        <w:t>For this</w:t>
      </w:r>
      <w:r w:rsidR="00FE60BD" w:rsidRPr="00331A0E">
        <w:rPr>
          <w:rFonts w:ascii="Times New Roman" w:hAnsi="Times New Roman" w:cs="Times New Roman"/>
          <w:sz w:val="24"/>
          <w:szCs w:val="24"/>
        </w:rPr>
        <w:t xml:space="preserve"> </w:t>
      </w:r>
      <w:r w:rsidR="00C86A38" w:rsidRPr="00331A0E">
        <w:rPr>
          <w:rFonts w:ascii="Times New Roman" w:hAnsi="Times New Roman" w:cs="Times New Roman"/>
          <w:sz w:val="24"/>
          <w:szCs w:val="24"/>
        </w:rPr>
        <w:t xml:space="preserve">library preparation strategy </w:t>
      </w:r>
      <w:r w:rsidR="006E04CA" w:rsidRPr="00331A0E">
        <w:rPr>
          <w:rFonts w:ascii="Times New Roman" w:hAnsi="Times New Roman" w:cs="Times New Roman"/>
          <w:sz w:val="24"/>
          <w:szCs w:val="24"/>
        </w:rPr>
        <w:t>is different</w:t>
      </w:r>
      <w:r w:rsidR="00C86A38" w:rsidRPr="00331A0E">
        <w:rPr>
          <w:rFonts w:ascii="Times New Roman" w:hAnsi="Times New Roman" w:cs="Times New Roman"/>
          <w:sz w:val="24"/>
          <w:szCs w:val="24"/>
        </w:rPr>
        <w:t xml:space="preserve">. </w:t>
      </w:r>
      <w:r w:rsidR="002906FA" w:rsidRPr="00331A0E">
        <w:rPr>
          <w:rFonts w:ascii="Times New Roman" w:hAnsi="Times New Roman" w:cs="Times New Roman"/>
          <w:sz w:val="24"/>
          <w:szCs w:val="24"/>
        </w:rPr>
        <w:t>Adapter ligation in the native RNA follows primer ligation at the 3′ end of the RNA. Another technique involves first converting RNA to cDNA through reverse transcription, after which an adaptor is attached to the RNA-cDNA duplex.</w:t>
      </w:r>
    </w:p>
    <w:p w14:paraId="28652D5E" w14:textId="11D55BBA" w:rsidR="0082651E" w:rsidRPr="00331A0E" w:rsidRDefault="00531A78"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In the first case, sample manipulation</w:t>
      </w:r>
      <w:r w:rsidR="004F2F86" w:rsidRPr="00331A0E">
        <w:rPr>
          <w:rFonts w:ascii="Times New Roman" w:hAnsi="Times New Roman" w:cs="Times New Roman"/>
          <w:sz w:val="24"/>
          <w:szCs w:val="24"/>
        </w:rPr>
        <w:t xml:space="preserve"> is less so time requirement is also less compared to the later on.</w:t>
      </w:r>
      <w:r w:rsidR="00036FB6" w:rsidRPr="00331A0E">
        <w:rPr>
          <w:rFonts w:ascii="Times New Roman" w:hAnsi="Times New Roman" w:cs="Times New Roman"/>
          <w:sz w:val="24"/>
          <w:szCs w:val="24"/>
        </w:rPr>
        <w:t xml:space="preserve"> The latter approach gives increase in yield as because the library is more stable in this case.</w:t>
      </w:r>
      <w:r w:rsidR="0047064B" w:rsidRPr="00331A0E">
        <w:rPr>
          <w:rFonts w:ascii="Times New Roman" w:hAnsi="Times New Roman" w:cs="Times New Roman"/>
          <w:sz w:val="24"/>
          <w:szCs w:val="24"/>
        </w:rPr>
        <w:t xml:space="preserve"> </w:t>
      </w:r>
      <w:r w:rsidR="00C87D54" w:rsidRPr="00331A0E">
        <w:rPr>
          <w:rFonts w:ascii="Times New Roman" w:hAnsi="Times New Roman" w:cs="Times New Roman"/>
          <w:sz w:val="24"/>
          <w:szCs w:val="24"/>
        </w:rPr>
        <w:t xml:space="preserve">RNA strand </w:t>
      </w:r>
      <w:r w:rsidR="00A70FBE" w:rsidRPr="00331A0E">
        <w:rPr>
          <w:rFonts w:ascii="Times New Roman" w:hAnsi="Times New Roman" w:cs="Times New Roman"/>
          <w:sz w:val="24"/>
          <w:szCs w:val="24"/>
        </w:rPr>
        <w:t>only goes across the nanopore in both the cases.</w:t>
      </w:r>
      <w:r w:rsidR="00FE2139" w:rsidRPr="00331A0E">
        <w:rPr>
          <w:rFonts w:ascii="Times New Roman" w:hAnsi="Times New Roman" w:cs="Times New Roman"/>
          <w:sz w:val="24"/>
          <w:szCs w:val="24"/>
        </w:rPr>
        <w:t xml:space="preserve"> So, generation of consensus sequence </w:t>
      </w:r>
      <w:r w:rsidR="00D36F79" w:rsidRPr="00331A0E">
        <w:rPr>
          <w:rFonts w:ascii="Times New Roman" w:hAnsi="Times New Roman" w:cs="Times New Roman"/>
          <w:sz w:val="24"/>
          <w:szCs w:val="24"/>
        </w:rPr>
        <w:t xml:space="preserve">does not take place in the direct sequencing of RNA molecules. </w:t>
      </w:r>
      <w:r w:rsidR="0084367F" w:rsidRPr="00331A0E">
        <w:rPr>
          <w:rFonts w:ascii="Times New Roman" w:hAnsi="Times New Roman" w:cs="Times New Roman"/>
          <w:sz w:val="24"/>
          <w:szCs w:val="24"/>
        </w:rPr>
        <w:t>RNA sequencing gives lower accuracy (83-86%)</w:t>
      </w:r>
      <w:r w:rsidR="00216787" w:rsidRPr="00331A0E">
        <w:rPr>
          <w:rFonts w:ascii="Times New Roman" w:hAnsi="Times New Roman" w:cs="Times New Roman"/>
          <w:sz w:val="24"/>
          <w:szCs w:val="24"/>
        </w:rPr>
        <w:t xml:space="preserve"> (Keller </w:t>
      </w:r>
      <w:r w:rsidR="00216787" w:rsidRPr="00331A0E">
        <w:rPr>
          <w:rFonts w:ascii="Times New Roman" w:hAnsi="Times New Roman" w:cs="Times New Roman"/>
          <w:i/>
          <w:iCs/>
          <w:sz w:val="24"/>
          <w:szCs w:val="24"/>
        </w:rPr>
        <w:t>et al.,</w:t>
      </w:r>
      <w:r w:rsidR="00216787" w:rsidRPr="00331A0E">
        <w:rPr>
          <w:rFonts w:ascii="Times New Roman" w:hAnsi="Times New Roman" w:cs="Times New Roman"/>
          <w:sz w:val="24"/>
          <w:szCs w:val="24"/>
        </w:rPr>
        <w:t xml:space="preserve"> 2018</w:t>
      </w:r>
      <w:r w:rsidR="008E0FB4" w:rsidRPr="00331A0E">
        <w:rPr>
          <w:rFonts w:ascii="Times New Roman" w:hAnsi="Times New Roman" w:cs="Times New Roman"/>
          <w:sz w:val="24"/>
          <w:szCs w:val="24"/>
        </w:rPr>
        <w:t xml:space="preserve"> and Pitt </w:t>
      </w:r>
      <w:r w:rsidR="008E0FB4" w:rsidRPr="00331A0E">
        <w:rPr>
          <w:rFonts w:ascii="Times New Roman" w:hAnsi="Times New Roman" w:cs="Times New Roman"/>
          <w:i/>
          <w:iCs/>
          <w:sz w:val="24"/>
          <w:szCs w:val="24"/>
        </w:rPr>
        <w:t>et al.,</w:t>
      </w:r>
      <w:r w:rsidR="008E0FB4" w:rsidRPr="00331A0E">
        <w:rPr>
          <w:rFonts w:ascii="Times New Roman" w:hAnsi="Times New Roman" w:cs="Times New Roman"/>
          <w:sz w:val="24"/>
          <w:szCs w:val="24"/>
        </w:rPr>
        <w:t xml:space="preserve"> 2020</w:t>
      </w:r>
      <w:r w:rsidR="00216787" w:rsidRPr="00331A0E">
        <w:rPr>
          <w:rFonts w:ascii="Times New Roman" w:hAnsi="Times New Roman" w:cs="Times New Roman"/>
          <w:sz w:val="24"/>
          <w:szCs w:val="24"/>
        </w:rPr>
        <w:t xml:space="preserve">) </w:t>
      </w:r>
      <w:r w:rsidR="0084367F" w:rsidRPr="00331A0E">
        <w:rPr>
          <w:rFonts w:ascii="Times New Roman" w:hAnsi="Times New Roman" w:cs="Times New Roman"/>
          <w:sz w:val="24"/>
          <w:szCs w:val="24"/>
        </w:rPr>
        <w:t xml:space="preserve">in comparison with DNA sequencing. </w:t>
      </w:r>
      <w:r w:rsidR="00A26B57" w:rsidRPr="00331A0E">
        <w:rPr>
          <w:rFonts w:ascii="Times New Roman" w:hAnsi="Times New Roman" w:cs="Times New Roman"/>
          <w:sz w:val="24"/>
          <w:szCs w:val="24"/>
        </w:rPr>
        <w:t>Directly cDNA can be sequenced by ONT platform without the requirement of PCR amplification.</w:t>
      </w:r>
      <w:r w:rsidR="00C32EF1" w:rsidRPr="00331A0E">
        <w:rPr>
          <w:rFonts w:ascii="Times New Roman" w:hAnsi="Times New Roman" w:cs="Times New Roman"/>
          <w:sz w:val="24"/>
          <w:szCs w:val="24"/>
        </w:rPr>
        <w:t xml:space="preserve"> This method eludes the biasness of PCR amplification. It has disadvantages like requirement of higher inputs and library preparation time.</w:t>
      </w:r>
      <w:r w:rsidR="00761FB0" w:rsidRPr="00331A0E">
        <w:rPr>
          <w:rFonts w:ascii="Times New Roman" w:hAnsi="Times New Roman" w:cs="Times New Roman"/>
          <w:sz w:val="24"/>
          <w:szCs w:val="24"/>
        </w:rPr>
        <w:t xml:space="preserve"> Gene isoforms can be identified and quantified using ONT sequencing of RNA, cDNA and </w:t>
      </w:r>
      <w:r w:rsidR="00761FB0" w:rsidRPr="00331A0E">
        <w:rPr>
          <w:rFonts w:ascii="Times New Roman" w:hAnsi="Times New Roman" w:cs="Times New Roman"/>
          <w:color w:val="FF0000"/>
          <w:sz w:val="24"/>
          <w:szCs w:val="24"/>
        </w:rPr>
        <w:t>PCR-cDNA</w:t>
      </w:r>
      <w:r w:rsidR="003C6938" w:rsidRPr="00331A0E">
        <w:rPr>
          <w:rFonts w:ascii="Times New Roman" w:hAnsi="Times New Roman" w:cs="Times New Roman"/>
          <w:color w:val="FF0000"/>
          <w:sz w:val="24"/>
          <w:szCs w:val="24"/>
        </w:rPr>
        <w:t xml:space="preserve"> (Chen </w:t>
      </w:r>
      <w:r w:rsidR="003C6938" w:rsidRPr="00331A0E">
        <w:rPr>
          <w:rFonts w:ascii="Times New Roman" w:hAnsi="Times New Roman" w:cs="Times New Roman"/>
          <w:i/>
          <w:iCs/>
          <w:color w:val="FF0000"/>
          <w:sz w:val="24"/>
          <w:szCs w:val="24"/>
        </w:rPr>
        <w:t>et al.,</w:t>
      </w:r>
      <w:r w:rsidR="003C6938" w:rsidRPr="00331A0E">
        <w:rPr>
          <w:rFonts w:ascii="Times New Roman" w:hAnsi="Times New Roman" w:cs="Times New Roman"/>
          <w:color w:val="FF0000"/>
          <w:sz w:val="24"/>
          <w:szCs w:val="24"/>
        </w:rPr>
        <w:t xml:space="preserve"> 202</w:t>
      </w:r>
      <w:r w:rsidR="00CC1455" w:rsidRPr="00331A0E">
        <w:rPr>
          <w:rFonts w:ascii="Times New Roman" w:hAnsi="Times New Roman" w:cs="Times New Roman"/>
          <w:color w:val="FF0000"/>
          <w:sz w:val="24"/>
          <w:szCs w:val="24"/>
        </w:rPr>
        <w:t>5</w:t>
      </w:r>
      <w:r w:rsidR="003C6938" w:rsidRPr="00331A0E">
        <w:rPr>
          <w:rFonts w:ascii="Times New Roman" w:hAnsi="Times New Roman" w:cs="Times New Roman"/>
          <w:color w:val="FF0000"/>
          <w:sz w:val="24"/>
          <w:szCs w:val="24"/>
        </w:rPr>
        <w:t>)</w:t>
      </w:r>
      <w:r w:rsidR="00761FB0" w:rsidRPr="00331A0E">
        <w:rPr>
          <w:rFonts w:ascii="Times New Roman" w:hAnsi="Times New Roman" w:cs="Times New Roman"/>
          <w:color w:val="FF0000"/>
          <w:sz w:val="24"/>
          <w:szCs w:val="24"/>
        </w:rPr>
        <w:t>.</w:t>
      </w:r>
    </w:p>
    <w:p w14:paraId="4C8A3E1F" w14:textId="77777777" w:rsidR="00925E20" w:rsidRPr="00331A0E" w:rsidRDefault="00FE364F"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lastRenderedPageBreak/>
        <w:t>T</w:t>
      </w:r>
      <w:r w:rsidR="00925E20" w:rsidRPr="00331A0E">
        <w:rPr>
          <w:rFonts w:ascii="Times New Roman" w:hAnsi="Times New Roman" w:cs="Times New Roman"/>
          <w:b/>
          <w:bCs/>
          <w:sz w:val="24"/>
          <w:szCs w:val="24"/>
        </w:rPr>
        <w:t>hroughput</w:t>
      </w:r>
      <w:r w:rsidR="003C5DA1" w:rsidRPr="00331A0E">
        <w:rPr>
          <w:rFonts w:ascii="Times New Roman" w:hAnsi="Times New Roman" w:cs="Times New Roman"/>
          <w:b/>
          <w:bCs/>
          <w:sz w:val="24"/>
          <w:szCs w:val="24"/>
        </w:rPr>
        <w:t xml:space="preserve"> increment</w:t>
      </w:r>
      <w:r w:rsidR="00163F84" w:rsidRPr="00331A0E">
        <w:rPr>
          <w:rFonts w:ascii="Times New Roman" w:hAnsi="Times New Roman" w:cs="Times New Roman"/>
          <w:b/>
          <w:bCs/>
          <w:sz w:val="24"/>
          <w:szCs w:val="24"/>
        </w:rPr>
        <w:t>:</w:t>
      </w:r>
    </w:p>
    <w:p w14:paraId="6E7E1655" w14:textId="77777777" w:rsidR="00830911" w:rsidRPr="00331A0E" w:rsidRDefault="00925E20"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Not only sequencing length and accuracy but also throughput is one of </w:t>
      </w:r>
      <w:r w:rsidR="00914A18" w:rsidRPr="00331A0E">
        <w:rPr>
          <w:rFonts w:ascii="Times New Roman" w:hAnsi="Times New Roman" w:cs="Times New Roman"/>
          <w:sz w:val="24"/>
          <w:szCs w:val="24"/>
        </w:rPr>
        <w:t xml:space="preserve">the </w:t>
      </w:r>
      <w:r w:rsidRPr="00331A0E">
        <w:rPr>
          <w:rFonts w:ascii="Times New Roman" w:hAnsi="Times New Roman" w:cs="Times New Roman"/>
          <w:sz w:val="24"/>
          <w:szCs w:val="24"/>
        </w:rPr>
        <w:t xml:space="preserve">key </w:t>
      </w:r>
      <w:r w:rsidR="00914A18" w:rsidRPr="00331A0E">
        <w:rPr>
          <w:rFonts w:ascii="Times New Roman" w:hAnsi="Times New Roman" w:cs="Times New Roman"/>
          <w:sz w:val="24"/>
          <w:szCs w:val="24"/>
        </w:rPr>
        <w:t xml:space="preserve">points to think in the case ONT sequencing technique. </w:t>
      </w:r>
      <w:r w:rsidR="00924F3E" w:rsidRPr="00331A0E">
        <w:rPr>
          <w:rFonts w:ascii="Times New Roman" w:hAnsi="Times New Roman" w:cs="Times New Roman"/>
          <w:sz w:val="24"/>
          <w:szCs w:val="24"/>
        </w:rPr>
        <w:t>To satisfy the different project requirements,</w:t>
      </w:r>
      <w:r w:rsidR="00FE60BD" w:rsidRPr="00331A0E">
        <w:rPr>
          <w:rFonts w:ascii="Times New Roman" w:hAnsi="Times New Roman" w:cs="Times New Roman"/>
          <w:sz w:val="24"/>
          <w:szCs w:val="24"/>
        </w:rPr>
        <w:t xml:space="preserve"> </w:t>
      </w:r>
      <w:r w:rsidR="00924F3E" w:rsidRPr="00331A0E">
        <w:rPr>
          <w:rFonts w:ascii="Times New Roman" w:hAnsi="Times New Roman" w:cs="Times New Roman"/>
          <w:sz w:val="24"/>
          <w:szCs w:val="24"/>
        </w:rPr>
        <w:t>numbers of platforms</w:t>
      </w:r>
      <w:r w:rsidR="00FE60BD" w:rsidRPr="00331A0E">
        <w:rPr>
          <w:rFonts w:ascii="Times New Roman" w:hAnsi="Times New Roman" w:cs="Times New Roman"/>
          <w:sz w:val="24"/>
          <w:szCs w:val="24"/>
        </w:rPr>
        <w:t xml:space="preserve"> </w:t>
      </w:r>
      <w:r w:rsidR="00924F3E" w:rsidRPr="00331A0E">
        <w:rPr>
          <w:rFonts w:ascii="Times New Roman" w:hAnsi="Times New Roman" w:cs="Times New Roman"/>
          <w:sz w:val="24"/>
          <w:szCs w:val="24"/>
        </w:rPr>
        <w:t>has been issued by ONT.</w:t>
      </w:r>
      <w:r w:rsidR="00FE60BD" w:rsidRPr="00331A0E">
        <w:rPr>
          <w:rFonts w:ascii="Times New Roman" w:hAnsi="Times New Roman" w:cs="Times New Roman"/>
          <w:sz w:val="24"/>
          <w:szCs w:val="24"/>
        </w:rPr>
        <w:t xml:space="preserve"> </w:t>
      </w:r>
      <w:r w:rsidR="00830911" w:rsidRPr="00331A0E">
        <w:rPr>
          <w:rFonts w:ascii="Times New Roman" w:hAnsi="Times New Roman" w:cs="Times New Roman"/>
          <w:sz w:val="24"/>
          <w:szCs w:val="24"/>
        </w:rPr>
        <w:t xml:space="preserve">Throughput has increased from hundreds of </w:t>
      </w:r>
      <w:proofErr w:type="spellStart"/>
      <w:r w:rsidR="00830911" w:rsidRPr="00331A0E">
        <w:rPr>
          <w:rFonts w:ascii="Times New Roman" w:hAnsi="Times New Roman" w:cs="Times New Roman"/>
          <w:sz w:val="24"/>
          <w:szCs w:val="24"/>
        </w:rPr>
        <w:t>megabases</w:t>
      </w:r>
      <w:proofErr w:type="spellEnd"/>
      <w:r w:rsidR="00FE60BD" w:rsidRPr="00331A0E">
        <w:rPr>
          <w:rFonts w:ascii="Times New Roman" w:hAnsi="Times New Roman" w:cs="Times New Roman"/>
          <w:sz w:val="24"/>
          <w:szCs w:val="24"/>
        </w:rPr>
        <w:t xml:space="preserve"> </w:t>
      </w:r>
      <w:proofErr w:type="spellStart"/>
      <w:r w:rsidR="007A216F" w:rsidRPr="00331A0E">
        <w:rPr>
          <w:rFonts w:ascii="Times New Roman" w:hAnsi="Times New Roman" w:cs="Times New Roman"/>
          <w:sz w:val="24"/>
          <w:szCs w:val="24"/>
        </w:rPr>
        <w:t>upto</w:t>
      </w:r>
      <w:proofErr w:type="spellEnd"/>
      <w:r w:rsidR="007A216F" w:rsidRPr="00331A0E">
        <w:rPr>
          <w:rFonts w:ascii="Times New Roman" w:hAnsi="Times New Roman" w:cs="Times New Roman"/>
          <w:sz w:val="24"/>
          <w:szCs w:val="24"/>
        </w:rPr>
        <w:t xml:space="preserve"> ~10–15 </w:t>
      </w:r>
      <w:proofErr w:type="spellStart"/>
      <w:r w:rsidR="007A216F" w:rsidRPr="00331A0E">
        <w:rPr>
          <w:rFonts w:ascii="Times New Roman" w:hAnsi="Times New Roman" w:cs="Times New Roman"/>
          <w:sz w:val="24"/>
          <w:szCs w:val="24"/>
        </w:rPr>
        <w:t>gigabases</w:t>
      </w:r>
      <w:proofErr w:type="spellEnd"/>
      <w:r w:rsidR="00FE60BD" w:rsidRPr="00331A0E">
        <w:rPr>
          <w:rFonts w:ascii="Times New Roman" w:hAnsi="Times New Roman" w:cs="Times New Roman"/>
          <w:sz w:val="24"/>
          <w:szCs w:val="24"/>
        </w:rPr>
        <w:t xml:space="preserve"> </w:t>
      </w:r>
      <w:r w:rsidR="00B66FE3" w:rsidRPr="00331A0E">
        <w:rPr>
          <w:rFonts w:ascii="Times New Roman" w:hAnsi="Times New Roman" w:cs="Times New Roman"/>
          <w:sz w:val="24"/>
          <w:szCs w:val="24"/>
        </w:rPr>
        <w:t xml:space="preserve">in the current time. </w:t>
      </w:r>
      <w:r w:rsidR="00BD5C94" w:rsidRPr="00331A0E">
        <w:rPr>
          <w:rFonts w:ascii="Times New Roman" w:hAnsi="Times New Roman" w:cs="Times New Roman"/>
          <w:sz w:val="24"/>
          <w:szCs w:val="24"/>
        </w:rPr>
        <w:t xml:space="preserve">Read length of </w:t>
      </w:r>
      <w:r w:rsidR="00B66FE3" w:rsidRPr="00331A0E">
        <w:rPr>
          <w:rFonts w:ascii="Times New Roman" w:hAnsi="Times New Roman" w:cs="Times New Roman"/>
          <w:sz w:val="24"/>
          <w:szCs w:val="24"/>
        </w:rPr>
        <w:t xml:space="preserve">R6 nanopore </w:t>
      </w:r>
      <w:r w:rsidR="00BD5C94" w:rsidRPr="00331A0E">
        <w:rPr>
          <w:rFonts w:ascii="Times New Roman" w:hAnsi="Times New Roman" w:cs="Times New Roman"/>
          <w:sz w:val="24"/>
          <w:szCs w:val="24"/>
        </w:rPr>
        <w:t xml:space="preserve">is ~30bases per s. But in the case of R9.4 nanopore it is increased </w:t>
      </w:r>
      <w:proofErr w:type="spellStart"/>
      <w:r w:rsidR="00BD5C94" w:rsidRPr="00331A0E">
        <w:rPr>
          <w:rFonts w:ascii="Times New Roman" w:hAnsi="Times New Roman" w:cs="Times New Roman"/>
          <w:sz w:val="24"/>
          <w:szCs w:val="24"/>
        </w:rPr>
        <w:t>upto</w:t>
      </w:r>
      <w:proofErr w:type="spellEnd"/>
      <w:r w:rsidR="00BD5C94" w:rsidRPr="00331A0E">
        <w:rPr>
          <w:rFonts w:ascii="Times New Roman" w:hAnsi="Times New Roman" w:cs="Times New Roman"/>
          <w:sz w:val="24"/>
          <w:szCs w:val="24"/>
        </w:rPr>
        <w:t xml:space="preserve"> 450bases per s.</w:t>
      </w:r>
      <w:r w:rsidR="002E7C4E" w:rsidRPr="00331A0E">
        <w:rPr>
          <w:rFonts w:ascii="Times New Roman" w:hAnsi="Times New Roman" w:cs="Times New Roman"/>
          <w:sz w:val="24"/>
          <w:szCs w:val="24"/>
        </w:rPr>
        <w:t xml:space="preserve"> All of these is possible due to faster chemistry</w:t>
      </w:r>
      <w:r w:rsidR="003610B3" w:rsidRPr="00331A0E">
        <w:rPr>
          <w:rFonts w:ascii="Times New Roman" w:hAnsi="Times New Roman" w:cs="Times New Roman"/>
          <w:sz w:val="24"/>
          <w:szCs w:val="24"/>
        </w:rPr>
        <w:t xml:space="preserve">, </w:t>
      </w:r>
      <w:r w:rsidR="002E7C4E" w:rsidRPr="00331A0E">
        <w:rPr>
          <w:rFonts w:ascii="Times New Roman" w:hAnsi="Times New Roman" w:cs="Times New Roman"/>
          <w:sz w:val="24"/>
          <w:szCs w:val="24"/>
        </w:rPr>
        <w:t>prolong run time</w:t>
      </w:r>
      <w:r w:rsidR="003610B3" w:rsidRPr="00331A0E">
        <w:rPr>
          <w:rFonts w:ascii="Times New Roman" w:hAnsi="Times New Roman" w:cs="Times New Roman"/>
          <w:sz w:val="24"/>
          <w:szCs w:val="24"/>
        </w:rPr>
        <w:t xml:space="preserve"> and initiation of Rev D ASIC chip.</w:t>
      </w:r>
      <w:r w:rsidR="00FE60BD" w:rsidRPr="00331A0E">
        <w:rPr>
          <w:rFonts w:ascii="Times New Roman" w:hAnsi="Times New Roman" w:cs="Times New Roman"/>
          <w:sz w:val="24"/>
          <w:szCs w:val="24"/>
        </w:rPr>
        <w:t xml:space="preserve"> </w:t>
      </w:r>
      <w:r w:rsidR="000D721B" w:rsidRPr="00331A0E">
        <w:rPr>
          <w:rFonts w:ascii="Times New Roman" w:hAnsi="Times New Roman" w:cs="Times New Roman"/>
          <w:sz w:val="24"/>
          <w:szCs w:val="24"/>
        </w:rPr>
        <w:t xml:space="preserve">Other than </w:t>
      </w:r>
      <w:proofErr w:type="spellStart"/>
      <w:r w:rsidR="000D721B" w:rsidRPr="00331A0E">
        <w:rPr>
          <w:rFonts w:ascii="Times New Roman" w:hAnsi="Times New Roman" w:cs="Times New Roman"/>
          <w:sz w:val="24"/>
          <w:szCs w:val="24"/>
        </w:rPr>
        <w:t>MinION</w:t>
      </w:r>
      <w:proofErr w:type="spellEnd"/>
      <w:r w:rsidR="000D721B" w:rsidRPr="00331A0E">
        <w:rPr>
          <w:rFonts w:ascii="Times New Roman" w:hAnsi="Times New Roman" w:cs="Times New Roman"/>
          <w:sz w:val="24"/>
          <w:szCs w:val="24"/>
        </w:rPr>
        <w:t xml:space="preserve">, there is another device </w:t>
      </w:r>
      <w:proofErr w:type="spellStart"/>
      <w:r w:rsidR="000D721B" w:rsidRPr="00331A0E">
        <w:rPr>
          <w:rFonts w:ascii="Times New Roman" w:hAnsi="Times New Roman" w:cs="Times New Roman"/>
          <w:sz w:val="24"/>
          <w:szCs w:val="24"/>
        </w:rPr>
        <w:t>PromethION</w:t>
      </w:r>
      <w:proofErr w:type="spellEnd"/>
      <w:r w:rsidR="006016AF" w:rsidRPr="00331A0E">
        <w:rPr>
          <w:rFonts w:ascii="Times New Roman" w:hAnsi="Times New Roman" w:cs="Times New Roman"/>
          <w:sz w:val="24"/>
          <w:szCs w:val="24"/>
        </w:rPr>
        <w:t xml:space="preserve"> which have both higher number of flow cells and nanopores per flow cell.</w:t>
      </w:r>
      <w:r w:rsidR="00CD2DBE" w:rsidRPr="00331A0E">
        <w:rPr>
          <w:rFonts w:ascii="Times New Roman" w:hAnsi="Times New Roman" w:cs="Times New Roman"/>
          <w:sz w:val="24"/>
          <w:szCs w:val="24"/>
        </w:rPr>
        <w:t xml:space="preserve"> </w:t>
      </w:r>
      <w:r w:rsidR="00A305CE" w:rsidRPr="00331A0E">
        <w:rPr>
          <w:rFonts w:ascii="Times New Roman" w:hAnsi="Times New Roman" w:cs="Times New Roman"/>
          <w:sz w:val="24"/>
          <w:szCs w:val="24"/>
        </w:rPr>
        <w:t xml:space="preserve">Single </w:t>
      </w:r>
      <w:proofErr w:type="spellStart"/>
      <w:r w:rsidR="00A305CE" w:rsidRPr="00331A0E">
        <w:rPr>
          <w:rFonts w:ascii="Times New Roman" w:hAnsi="Times New Roman" w:cs="Times New Roman"/>
          <w:sz w:val="24"/>
          <w:szCs w:val="24"/>
        </w:rPr>
        <w:t>PromethION</w:t>
      </w:r>
      <w:proofErr w:type="spellEnd"/>
      <w:r w:rsidR="00A305CE" w:rsidRPr="00331A0E">
        <w:rPr>
          <w:rFonts w:ascii="Times New Roman" w:hAnsi="Times New Roman" w:cs="Times New Roman"/>
          <w:sz w:val="24"/>
          <w:szCs w:val="24"/>
        </w:rPr>
        <w:t xml:space="preserve"> flow cell yields </w:t>
      </w:r>
      <w:r w:rsidR="00A720AE" w:rsidRPr="00331A0E">
        <w:rPr>
          <w:rFonts w:ascii="Times New Roman" w:hAnsi="Times New Roman" w:cs="Times New Roman"/>
          <w:sz w:val="24"/>
          <w:szCs w:val="24"/>
        </w:rPr>
        <w:t xml:space="preserve">153Gb </w:t>
      </w:r>
      <w:r w:rsidR="007834EA" w:rsidRPr="00331A0E">
        <w:rPr>
          <w:rFonts w:ascii="Times New Roman" w:hAnsi="Times New Roman" w:cs="Times New Roman"/>
          <w:sz w:val="24"/>
          <w:szCs w:val="24"/>
        </w:rPr>
        <w:t>and this is achieved due to sequencing speed of ~430bases per s</w:t>
      </w:r>
      <w:r w:rsidR="008B7C24" w:rsidRPr="00331A0E">
        <w:rPr>
          <w:rFonts w:ascii="Times New Roman" w:hAnsi="Times New Roman" w:cs="Times New Roman"/>
          <w:sz w:val="24"/>
          <w:szCs w:val="24"/>
        </w:rPr>
        <w:t xml:space="preserve"> (Nicholls </w:t>
      </w:r>
      <w:r w:rsidR="008B7C24" w:rsidRPr="00331A0E">
        <w:rPr>
          <w:rFonts w:ascii="Times New Roman" w:hAnsi="Times New Roman" w:cs="Times New Roman"/>
          <w:i/>
          <w:iCs/>
          <w:sz w:val="24"/>
          <w:szCs w:val="24"/>
        </w:rPr>
        <w:t>et al.,</w:t>
      </w:r>
      <w:r w:rsidR="008B7C24" w:rsidRPr="00331A0E">
        <w:rPr>
          <w:rFonts w:ascii="Times New Roman" w:hAnsi="Times New Roman" w:cs="Times New Roman"/>
          <w:sz w:val="24"/>
          <w:szCs w:val="24"/>
        </w:rPr>
        <w:t xml:space="preserve"> 2019)</w:t>
      </w:r>
      <w:r w:rsidR="007834EA" w:rsidRPr="00331A0E">
        <w:rPr>
          <w:rFonts w:ascii="Times New Roman" w:hAnsi="Times New Roman" w:cs="Times New Roman"/>
          <w:sz w:val="24"/>
          <w:szCs w:val="24"/>
        </w:rPr>
        <w:t>.</w:t>
      </w:r>
      <w:r w:rsidR="00050F67" w:rsidRPr="00331A0E">
        <w:rPr>
          <w:rFonts w:ascii="Times New Roman" w:hAnsi="Times New Roman" w:cs="Times New Roman"/>
          <w:sz w:val="24"/>
          <w:szCs w:val="24"/>
        </w:rPr>
        <w:t xml:space="preserve"> Reads about 1,000,000 (1-3Gb) has been obtained </w:t>
      </w:r>
      <w:r w:rsidR="00563071" w:rsidRPr="00331A0E">
        <w:rPr>
          <w:rFonts w:ascii="Times New Roman" w:hAnsi="Times New Roman" w:cs="Times New Roman"/>
          <w:sz w:val="24"/>
          <w:szCs w:val="24"/>
        </w:rPr>
        <w:t xml:space="preserve">in direct RNA sequencing per </w:t>
      </w:r>
      <w:proofErr w:type="spellStart"/>
      <w:r w:rsidR="00563071" w:rsidRPr="00331A0E">
        <w:rPr>
          <w:rFonts w:ascii="Times New Roman" w:hAnsi="Times New Roman" w:cs="Times New Roman"/>
          <w:sz w:val="24"/>
          <w:szCs w:val="24"/>
        </w:rPr>
        <w:t>MinION</w:t>
      </w:r>
      <w:proofErr w:type="spellEnd"/>
      <w:r w:rsidR="00563071" w:rsidRPr="00331A0E">
        <w:rPr>
          <w:rFonts w:ascii="Times New Roman" w:hAnsi="Times New Roman" w:cs="Times New Roman"/>
          <w:sz w:val="24"/>
          <w:szCs w:val="24"/>
        </w:rPr>
        <w:t xml:space="preserve"> flow cell. It possess</w:t>
      </w:r>
      <w:r w:rsidR="0058145F" w:rsidRPr="00331A0E">
        <w:rPr>
          <w:rFonts w:ascii="Times New Roman" w:hAnsi="Times New Roman" w:cs="Times New Roman"/>
          <w:sz w:val="24"/>
          <w:szCs w:val="24"/>
        </w:rPr>
        <w:t>es</w:t>
      </w:r>
      <w:r w:rsidR="00563071" w:rsidRPr="00331A0E">
        <w:rPr>
          <w:rFonts w:ascii="Times New Roman" w:hAnsi="Times New Roman" w:cs="Times New Roman"/>
          <w:sz w:val="24"/>
          <w:szCs w:val="24"/>
        </w:rPr>
        <w:t xml:space="preserve"> ~70bases per s sequencing speed which is very low compared to DNA sequencing by </w:t>
      </w:r>
      <w:proofErr w:type="spellStart"/>
      <w:r w:rsidR="00563071" w:rsidRPr="00331A0E">
        <w:rPr>
          <w:rFonts w:ascii="Times New Roman" w:hAnsi="Times New Roman" w:cs="Times New Roman"/>
          <w:sz w:val="24"/>
          <w:szCs w:val="24"/>
        </w:rPr>
        <w:t>MinION</w:t>
      </w:r>
      <w:proofErr w:type="spellEnd"/>
      <w:r w:rsidR="00563071" w:rsidRPr="00331A0E">
        <w:rPr>
          <w:rFonts w:ascii="Times New Roman" w:hAnsi="Times New Roman" w:cs="Times New Roman"/>
          <w:sz w:val="24"/>
          <w:szCs w:val="24"/>
        </w:rPr>
        <w:t>.</w:t>
      </w:r>
    </w:p>
    <w:p w14:paraId="762BAA5F" w14:textId="77777777" w:rsidR="00F72C99" w:rsidRPr="00331A0E" w:rsidRDefault="00F72C99"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Analysis of data:</w:t>
      </w:r>
    </w:p>
    <w:p w14:paraId="0433E325" w14:textId="77777777" w:rsidR="00FE364F" w:rsidRPr="00331A0E" w:rsidRDefault="002A0303"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case of </w:t>
      </w:r>
      <w:r w:rsidR="00476291" w:rsidRPr="00331A0E">
        <w:rPr>
          <w:rFonts w:ascii="Times New Roman" w:hAnsi="Times New Roman" w:cs="Times New Roman"/>
          <w:sz w:val="24"/>
          <w:szCs w:val="24"/>
        </w:rPr>
        <w:t xml:space="preserve">ONT, </w:t>
      </w:r>
      <w:r w:rsidRPr="00331A0E">
        <w:rPr>
          <w:rFonts w:ascii="Times New Roman" w:hAnsi="Times New Roman" w:cs="Times New Roman"/>
          <w:sz w:val="24"/>
          <w:szCs w:val="24"/>
        </w:rPr>
        <w:t>i</w:t>
      </w:r>
      <w:r w:rsidR="00B10E8A" w:rsidRPr="00331A0E">
        <w:rPr>
          <w:rFonts w:ascii="Times New Roman" w:hAnsi="Times New Roman" w:cs="Times New Roman"/>
          <w:sz w:val="24"/>
          <w:szCs w:val="24"/>
        </w:rPr>
        <w:t xml:space="preserve">mprovement in base calling, base modification analysis and post assembly rub up were done by </w:t>
      </w:r>
      <w:r w:rsidRPr="00331A0E">
        <w:rPr>
          <w:rFonts w:ascii="Times New Roman" w:hAnsi="Times New Roman" w:cs="Times New Roman"/>
          <w:sz w:val="24"/>
          <w:szCs w:val="24"/>
        </w:rPr>
        <w:t xml:space="preserve">finer application of the ionic current </w:t>
      </w:r>
      <w:proofErr w:type="spellStart"/>
      <w:proofErr w:type="gramStart"/>
      <w:r w:rsidRPr="00331A0E">
        <w:rPr>
          <w:rFonts w:ascii="Times New Roman" w:hAnsi="Times New Roman" w:cs="Times New Roman"/>
          <w:sz w:val="24"/>
          <w:szCs w:val="24"/>
        </w:rPr>
        <w:t>signal.</w:t>
      </w:r>
      <w:r w:rsidR="00AD7109" w:rsidRPr="00331A0E">
        <w:rPr>
          <w:rFonts w:ascii="Times New Roman" w:hAnsi="Times New Roman" w:cs="Times New Roman"/>
          <w:sz w:val="24"/>
          <w:szCs w:val="24"/>
        </w:rPr>
        <w:t>For</w:t>
      </w:r>
      <w:proofErr w:type="spellEnd"/>
      <w:proofErr w:type="gramEnd"/>
      <w:r w:rsidR="00AD7109" w:rsidRPr="00331A0E">
        <w:rPr>
          <w:rFonts w:ascii="Times New Roman" w:hAnsi="Times New Roman" w:cs="Times New Roman"/>
          <w:sz w:val="24"/>
          <w:szCs w:val="24"/>
        </w:rPr>
        <w:t xml:space="preserve"> considering increase in error rate, long read lengths were used by different tools. </w:t>
      </w:r>
      <w:r w:rsidR="00EC5BFE" w:rsidRPr="00331A0E">
        <w:rPr>
          <w:rFonts w:ascii="Times New Roman" w:hAnsi="Times New Roman" w:cs="Times New Roman"/>
          <w:sz w:val="24"/>
          <w:szCs w:val="24"/>
        </w:rPr>
        <w:t xml:space="preserve">The operating software for ONT devices, </w:t>
      </w:r>
      <w:proofErr w:type="spellStart"/>
      <w:r w:rsidR="00EC5BFE" w:rsidRPr="00331A0E">
        <w:rPr>
          <w:rFonts w:ascii="Times New Roman" w:hAnsi="Times New Roman" w:cs="Times New Roman"/>
          <w:sz w:val="24"/>
          <w:szCs w:val="24"/>
        </w:rPr>
        <w:t>MinKNOW</w:t>
      </w:r>
      <w:proofErr w:type="spellEnd"/>
      <w:r w:rsidR="00EC5BFE" w:rsidRPr="00331A0E">
        <w:rPr>
          <w:rFonts w:ascii="Times New Roman" w:hAnsi="Times New Roman" w:cs="Times New Roman"/>
          <w:sz w:val="24"/>
          <w:szCs w:val="24"/>
        </w:rPr>
        <w:t>, controls data acquisition, sequencing parameter adjusting, sample tracking, real-time data analysis, local base calling, and the output of binary data files in the fast5 layout to collect large amounts of data and read details.</w:t>
      </w:r>
      <w:r w:rsidR="002764B5" w:rsidRPr="00331A0E">
        <w:rPr>
          <w:rFonts w:ascii="Times New Roman" w:hAnsi="Times New Roman" w:cs="Times New Roman"/>
          <w:sz w:val="24"/>
          <w:szCs w:val="24"/>
        </w:rPr>
        <w:t xml:space="preserve"> This type of fast5 format helps in </w:t>
      </w:r>
      <w:r w:rsidR="00B92637" w:rsidRPr="00331A0E">
        <w:rPr>
          <w:rFonts w:ascii="Times New Roman" w:hAnsi="Times New Roman" w:cs="Times New Roman"/>
          <w:sz w:val="24"/>
          <w:szCs w:val="24"/>
        </w:rPr>
        <w:t>accessing the details information in a piecewise and nested manner from the multifaceted data.</w:t>
      </w:r>
      <w:r w:rsidR="009635B2" w:rsidRPr="00331A0E">
        <w:rPr>
          <w:rFonts w:ascii="Times New Roman" w:hAnsi="Times New Roman" w:cs="Times New Roman"/>
          <w:sz w:val="24"/>
          <w:szCs w:val="24"/>
        </w:rPr>
        <w:t xml:space="preserve"> One type of previous versions of </w:t>
      </w:r>
      <w:proofErr w:type="spellStart"/>
      <w:r w:rsidR="009635B2" w:rsidRPr="00331A0E">
        <w:rPr>
          <w:rFonts w:ascii="Times New Roman" w:hAnsi="Times New Roman" w:cs="Times New Roman"/>
          <w:sz w:val="24"/>
          <w:szCs w:val="24"/>
        </w:rPr>
        <w:t>MinKNOW</w:t>
      </w:r>
      <w:proofErr w:type="spellEnd"/>
      <w:r w:rsidR="009635B2" w:rsidRPr="00331A0E">
        <w:rPr>
          <w:rFonts w:ascii="Times New Roman" w:hAnsi="Times New Roman" w:cs="Times New Roman"/>
          <w:sz w:val="24"/>
          <w:szCs w:val="24"/>
        </w:rPr>
        <w:t xml:space="preserve"> is single-fast5 which holds single file of </w:t>
      </w:r>
      <w:r w:rsidR="00217347" w:rsidRPr="00331A0E">
        <w:rPr>
          <w:rFonts w:ascii="Times New Roman" w:hAnsi="Times New Roman" w:cs="Times New Roman"/>
          <w:sz w:val="24"/>
          <w:szCs w:val="24"/>
        </w:rPr>
        <w:t xml:space="preserve">fast5 for each of the single read whereas multi-fast5 is the improved versions of software which keeps one fast5 file for multiple </w:t>
      </w:r>
      <w:r w:rsidR="0091799F" w:rsidRPr="00331A0E">
        <w:rPr>
          <w:rFonts w:ascii="Times New Roman" w:hAnsi="Times New Roman" w:cs="Times New Roman"/>
          <w:sz w:val="24"/>
          <w:szCs w:val="24"/>
        </w:rPr>
        <w:t>numbers</w:t>
      </w:r>
      <w:r w:rsidR="00217347" w:rsidRPr="00331A0E">
        <w:rPr>
          <w:rFonts w:ascii="Times New Roman" w:hAnsi="Times New Roman" w:cs="Times New Roman"/>
          <w:sz w:val="24"/>
          <w:szCs w:val="24"/>
        </w:rPr>
        <w:t xml:space="preserve"> of reads.</w:t>
      </w:r>
      <w:r w:rsidR="00514D8A" w:rsidRPr="00331A0E">
        <w:rPr>
          <w:rFonts w:ascii="Times New Roman" w:hAnsi="Times New Roman" w:cs="Times New Roman"/>
          <w:sz w:val="24"/>
          <w:szCs w:val="24"/>
        </w:rPr>
        <w:t xml:space="preserve"> At the time of performing sequencing experiment if we do base-calling mode then two types of output can generate </w:t>
      </w:r>
      <w:proofErr w:type="spellStart"/>
      <w:r w:rsidR="00514D8A" w:rsidRPr="00331A0E">
        <w:rPr>
          <w:rFonts w:ascii="Times New Roman" w:hAnsi="Times New Roman" w:cs="Times New Roman"/>
          <w:sz w:val="24"/>
          <w:szCs w:val="24"/>
        </w:rPr>
        <w:t>i.e</w:t>
      </w:r>
      <w:proofErr w:type="spellEnd"/>
      <w:r w:rsidR="00514D8A" w:rsidRPr="00331A0E">
        <w:rPr>
          <w:rFonts w:ascii="Times New Roman" w:hAnsi="Times New Roman" w:cs="Times New Roman"/>
          <w:sz w:val="24"/>
          <w:szCs w:val="24"/>
        </w:rPr>
        <w:t xml:space="preserve"> fast5 and </w:t>
      </w:r>
      <w:proofErr w:type="spellStart"/>
      <w:r w:rsidR="00514D8A" w:rsidRPr="00331A0E">
        <w:rPr>
          <w:rFonts w:ascii="Times New Roman" w:hAnsi="Times New Roman" w:cs="Times New Roman"/>
          <w:sz w:val="24"/>
          <w:szCs w:val="24"/>
        </w:rPr>
        <w:t>fastq</w:t>
      </w:r>
      <w:proofErr w:type="spellEnd"/>
      <w:r w:rsidR="00514D8A" w:rsidRPr="00331A0E">
        <w:rPr>
          <w:rFonts w:ascii="Times New Roman" w:hAnsi="Times New Roman" w:cs="Times New Roman"/>
          <w:sz w:val="24"/>
          <w:szCs w:val="24"/>
        </w:rPr>
        <w:t>.</w:t>
      </w:r>
      <w:r w:rsidR="00287C57" w:rsidRPr="00331A0E">
        <w:rPr>
          <w:rFonts w:ascii="Times New Roman" w:hAnsi="Times New Roman" w:cs="Times New Roman"/>
          <w:sz w:val="24"/>
          <w:szCs w:val="24"/>
        </w:rPr>
        <w:t xml:space="preserve"> For compression/decompression of data, alteration betweensingle-fast5 and multi-fast5 format, the ont_fast5_api software is used.</w:t>
      </w:r>
      <w:r w:rsidR="00A17AE9" w:rsidRPr="00331A0E">
        <w:rPr>
          <w:rFonts w:ascii="Times New Roman" w:hAnsi="Times New Roman" w:cs="Times New Roman"/>
          <w:sz w:val="24"/>
          <w:szCs w:val="24"/>
        </w:rPr>
        <w:t xml:space="preserve"> Other than official ONT tools different types of third-party software packages</w:t>
      </w:r>
      <w:r w:rsidR="00EF38C9" w:rsidRPr="00331A0E">
        <w:rPr>
          <w:rFonts w:ascii="Times New Roman" w:hAnsi="Times New Roman" w:cs="Times New Roman"/>
          <w:sz w:val="24"/>
          <w:szCs w:val="24"/>
        </w:rPr>
        <w:t xml:space="preserve"> (</w:t>
      </w:r>
      <w:r w:rsidR="00761256" w:rsidRPr="00331A0E">
        <w:rPr>
          <w:rFonts w:ascii="Times New Roman" w:hAnsi="Times New Roman" w:cs="Times New Roman"/>
          <w:sz w:val="24"/>
          <w:szCs w:val="24"/>
        </w:rPr>
        <w:t xml:space="preserve">Leggett </w:t>
      </w:r>
      <w:r w:rsidR="00761256" w:rsidRPr="00331A0E">
        <w:rPr>
          <w:rFonts w:ascii="Times New Roman" w:hAnsi="Times New Roman" w:cs="Times New Roman"/>
          <w:i/>
          <w:iCs/>
          <w:sz w:val="24"/>
          <w:szCs w:val="24"/>
        </w:rPr>
        <w:t>et al.,</w:t>
      </w:r>
      <w:r w:rsidR="00761256" w:rsidRPr="00331A0E">
        <w:rPr>
          <w:rFonts w:ascii="Times New Roman" w:hAnsi="Times New Roman" w:cs="Times New Roman"/>
          <w:sz w:val="24"/>
          <w:szCs w:val="24"/>
        </w:rPr>
        <w:t xml:space="preserve"> 2016) </w:t>
      </w:r>
      <w:r w:rsidR="00A17AE9" w:rsidRPr="00331A0E">
        <w:rPr>
          <w:rFonts w:ascii="Times New Roman" w:hAnsi="Times New Roman" w:cs="Times New Roman"/>
          <w:sz w:val="24"/>
          <w:szCs w:val="24"/>
        </w:rPr>
        <w:t xml:space="preserve">are there for different purposes like for </w:t>
      </w:r>
      <w:r w:rsidR="003931C6" w:rsidRPr="00331A0E">
        <w:rPr>
          <w:rFonts w:ascii="Times New Roman" w:hAnsi="Times New Roman" w:cs="Times New Roman"/>
          <w:sz w:val="24"/>
          <w:szCs w:val="24"/>
        </w:rPr>
        <w:t xml:space="preserve">conversion of fast5 files into </w:t>
      </w:r>
      <w:proofErr w:type="spellStart"/>
      <w:r w:rsidR="003931C6" w:rsidRPr="00331A0E">
        <w:rPr>
          <w:rFonts w:ascii="Times New Roman" w:hAnsi="Times New Roman" w:cs="Times New Roman"/>
          <w:sz w:val="24"/>
          <w:szCs w:val="24"/>
        </w:rPr>
        <w:t>fastq</w:t>
      </w:r>
      <w:proofErr w:type="spellEnd"/>
      <w:r w:rsidR="003931C6" w:rsidRPr="00331A0E">
        <w:rPr>
          <w:rFonts w:ascii="Times New Roman" w:hAnsi="Times New Roman" w:cs="Times New Roman"/>
          <w:sz w:val="24"/>
          <w:szCs w:val="24"/>
        </w:rPr>
        <w:t xml:space="preserve"> files </w:t>
      </w:r>
      <w:proofErr w:type="spellStart"/>
      <w:r w:rsidR="003931C6" w:rsidRPr="00331A0E">
        <w:rPr>
          <w:rFonts w:ascii="Times New Roman" w:hAnsi="Times New Roman" w:cs="Times New Roman"/>
          <w:sz w:val="24"/>
          <w:szCs w:val="24"/>
        </w:rPr>
        <w:t>NanoR</w:t>
      </w:r>
      <w:proofErr w:type="spellEnd"/>
      <w:r w:rsidR="00E67E41" w:rsidRPr="00331A0E">
        <w:rPr>
          <w:rFonts w:ascii="Times New Roman" w:hAnsi="Times New Roman" w:cs="Times New Roman"/>
          <w:sz w:val="24"/>
          <w:szCs w:val="24"/>
        </w:rPr>
        <w:t xml:space="preserve"> (</w:t>
      </w:r>
      <w:proofErr w:type="spellStart"/>
      <w:r w:rsidR="00E67E41" w:rsidRPr="00331A0E">
        <w:rPr>
          <w:rFonts w:ascii="Times New Roman" w:hAnsi="Times New Roman" w:cs="Times New Roman"/>
          <w:sz w:val="24"/>
          <w:szCs w:val="24"/>
        </w:rPr>
        <w:t>Bolognini</w:t>
      </w:r>
      <w:proofErr w:type="spellEnd"/>
      <w:r w:rsidR="00FE60BD" w:rsidRPr="00331A0E">
        <w:rPr>
          <w:rFonts w:ascii="Times New Roman" w:hAnsi="Times New Roman" w:cs="Times New Roman"/>
          <w:sz w:val="24"/>
          <w:szCs w:val="24"/>
        </w:rPr>
        <w:t xml:space="preserve"> </w:t>
      </w:r>
      <w:r w:rsidR="00E67E41" w:rsidRPr="00331A0E">
        <w:rPr>
          <w:rFonts w:ascii="Times New Roman" w:hAnsi="Times New Roman" w:cs="Times New Roman"/>
          <w:i/>
          <w:iCs/>
          <w:sz w:val="24"/>
          <w:szCs w:val="24"/>
        </w:rPr>
        <w:t>et al.,</w:t>
      </w:r>
      <w:r w:rsidR="00E67E41" w:rsidRPr="00331A0E">
        <w:rPr>
          <w:rFonts w:ascii="Times New Roman" w:hAnsi="Times New Roman" w:cs="Times New Roman"/>
          <w:sz w:val="24"/>
          <w:szCs w:val="24"/>
        </w:rPr>
        <w:t xml:space="preserve"> 2019) </w:t>
      </w:r>
      <w:r w:rsidR="003931C6" w:rsidRPr="00331A0E">
        <w:rPr>
          <w:rFonts w:ascii="Times New Roman" w:hAnsi="Times New Roman" w:cs="Times New Roman"/>
          <w:sz w:val="24"/>
          <w:szCs w:val="24"/>
        </w:rPr>
        <w:t>software</w:t>
      </w:r>
      <w:r w:rsidR="00EC046E" w:rsidRPr="00331A0E">
        <w:rPr>
          <w:rFonts w:ascii="Times New Roman" w:hAnsi="Times New Roman" w:cs="Times New Roman"/>
          <w:sz w:val="24"/>
          <w:szCs w:val="24"/>
        </w:rPr>
        <w:t xml:space="preserve"> is there.</w:t>
      </w:r>
      <w:r w:rsidR="00CD2DBE" w:rsidRPr="00331A0E">
        <w:rPr>
          <w:rFonts w:ascii="Times New Roman" w:hAnsi="Times New Roman" w:cs="Times New Roman"/>
          <w:sz w:val="24"/>
          <w:szCs w:val="24"/>
        </w:rPr>
        <w:t xml:space="preserve"> </w:t>
      </w:r>
      <w:proofErr w:type="spellStart"/>
      <w:r w:rsidR="001D7182" w:rsidRPr="00331A0E">
        <w:rPr>
          <w:rFonts w:ascii="Times New Roman" w:hAnsi="Times New Roman" w:cs="Times New Roman"/>
          <w:sz w:val="24"/>
          <w:szCs w:val="24"/>
        </w:rPr>
        <w:t>Poretools</w:t>
      </w:r>
      <w:proofErr w:type="spellEnd"/>
      <w:r w:rsidR="003D49A0" w:rsidRPr="00331A0E">
        <w:rPr>
          <w:rFonts w:ascii="Times New Roman" w:hAnsi="Times New Roman" w:cs="Times New Roman"/>
          <w:sz w:val="24"/>
          <w:szCs w:val="24"/>
        </w:rPr>
        <w:t xml:space="preserve"> (Loman and Quinlan, 2014)</w:t>
      </w:r>
      <w:r w:rsidR="001D7182" w:rsidRPr="00331A0E">
        <w:rPr>
          <w:rFonts w:ascii="Times New Roman" w:hAnsi="Times New Roman" w:cs="Times New Roman"/>
          <w:sz w:val="24"/>
          <w:szCs w:val="24"/>
        </w:rPr>
        <w:t xml:space="preserve">, </w:t>
      </w:r>
      <w:proofErr w:type="spellStart"/>
      <w:r w:rsidR="001D7182" w:rsidRPr="00331A0E">
        <w:rPr>
          <w:rFonts w:ascii="Times New Roman" w:hAnsi="Times New Roman" w:cs="Times New Roman"/>
          <w:sz w:val="24"/>
          <w:szCs w:val="24"/>
        </w:rPr>
        <w:t>NanoPack</w:t>
      </w:r>
      <w:proofErr w:type="spellEnd"/>
      <w:r w:rsidR="003D49A0" w:rsidRPr="00331A0E">
        <w:rPr>
          <w:rFonts w:ascii="Times New Roman" w:hAnsi="Times New Roman" w:cs="Times New Roman"/>
          <w:sz w:val="24"/>
          <w:szCs w:val="24"/>
        </w:rPr>
        <w:t xml:space="preserve"> (De </w:t>
      </w:r>
      <w:proofErr w:type="spellStart"/>
      <w:r w:rsidR="003D49A0" w:rsidRPr="00331A0E">
        <w:rPr>
          <w:rFonts w:ascii="Times New Roman" w:hAnsi="Times New Roman" w:cs="Times New Roman"/>
          <w:sz w:val="24"/>
          <w:szCs w:val="24"/>
        </w:rPr>
        <w:t>Coster</w:t>
      </w:r>
      <w:proofErr w:type="spellEnd"/>
      <w:r w:rsidR="00CD2DBE" w:rsidRPr="00331A0E">
        <w:rPr>
          <w:rFonts w:ascii="Times New Roman" w:hAnsi="Times New Roman" w:cs="Times New Roman"/>
          <w:sz w:val="24"/>
          <w:szCs w:val="24"/>
        </w:rPr>
        <w:t xml:space="preserve"> </w:t>
      </w:r>
      <w:r w:rsidR="003D49A0" w:rsidRPr="00331A0E">
        <w:rPr>
          <w:rFonts w:ascii="Times New Roman" w:hAnsi="Times New Roman" w:cs="Times New Roman"/>
          <w:i/>
          <w:iCs/>
          <w:sz w:val="24"/>
          <w:szCs w:val="24"/>
        </w:rPr>
        <w:t>et al.,</w:t>
      </w:r>
      <w:r w:rsidR="003D49A0" w:rsidRPr="00331A0E">
        <w:rPr>
          <w:rFonts w:ascii="Times New Roman" w:hAnsi="Times New Roman" w:cs="Times New Roman"/>
          <w:sz w:val="24"/>
          <w:szCs w:val="24"/>
        </w:rPr>
        <w:t xml:space="preserve"> 2018)</w:t>
      </w:r>
      <w:r w:rsidR="001D7182" w:rsidRPr="00331A0E">
        <w:rPr>
          <w:rFonts w:ascii="Times New Roman" w:hAnsi="Times New Roman" w:cs="Times New Roman"/>
          <w:sz w:val="24"/>
          <w:szCs w:val="24"/>
        </w:rPr>
        <w:t xml:space="preserve"> and </w:t>
      </w:r>
      <w:proofErr w:type="spellStart"/>
      <w:r w:rsidR="001D7182" w:rsidRPr="00331A0E">
        <w:rPr>
          <w:rFonts w:ascii="Times New Roman" w:hAnsi="Times New Roman" w:cs="Times New Roman"/>
          <w:sz w:val="24"/>
          <w:szCs w:val="24"/>
        </w:rPr>
        <w:t>PyPore</w:t>
      </w:r>
      <w:proofErr w:type="spellEnd"/>
      <w:r w:rsidR="00F07D4D" w:rsidRPr="00331A0E">
        <w:rPr>
          <w:rFonts w:ascii="Times New Roman" w:hAnsi="Times New Roman" w:cs="Times New Roman"/>
          <w:sz w:val="24"/>
          <w:szCs w:val="24"/>
        </w:rPr>
        <w:t xml:space="preserve"> (Semeraro and Magi, 2019) </w:t>
      </w:r>
      <w:proofErr w:type="spellStart"/>
      <w:r w:rsidR="001D7182" w:rsidRPr="00331A0E">
        <w:rPr>
          <w:rFonts w:ascii="Times New Roman" w:hAnsi="Times New Roman" w:cs="Times New Roman"/>
          <w:sz w:val="24"/>
          <w:szCs w:val="24"/>
        </w:rPr>
        <w:t>softwares</w:t>
      </w:r>
      <w:proofErr w:type="spellEnd"/>
      <w:r w:rsidR="001D7182" w:rsidRPr="00331A0E">
        <w:rPr>
          <w:rFonts w:ascii="Times New Roman" w:hAnsi="Times New Roman" w:cs="Times New Roman"/>
          <w:sz w:val="24"/>
          <w:szCs w:val="24"/>
        </w:rPr>
        <w:t xml:space="preserve"> can be used for visualization and investigation of </w:t>
      </w:r>
      <w:r w:rsidR="009609F4" w:rsidRPr="00331A0E">
        <w:rPr>
          <w:rFonts w:ascii="Times New Roman" w:hAnsi="Times New Roman" w:cs="Times New Roman"/>
          <w:sz w:val="24"/>
          <w:szCs w:val="24"/>
        </w:rPr>
        <w:t>raw ONT data.</w:t>
      </w:r>
    </w:p>
    <w:p w14:paraId="559DB3D1" w14:textId="77777777" w:rsidR="007E54EA" w:rsidRPr="00331A0E" w:rsidRDefault="00C905BE"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lastRenderedPageBreak/>
        <w:t>Base calling</w:t>
      </w:r>
      <w:r w:rsidR="007E54EA" w:rsidRPr="00331A0E">
        <w:rPr>
          <w:rFonts w:ascii="Times New Roman" w:hAnsi="Times New Roman" w:cs="Times New Roman"/>
          <w:b/>
          <w:bCs/>
          <w:sz w:val="24"/>
          <w:szCs w:val="24"/>
        </w:rPr>
        <w:t>:</w:t>
      </w:r>
    </w:p>
    <w:p w14:paraId="1E084DAB" w14:textId="77777777" w:rsidR="009B3353" w:rsidRPr="00331A0E" w:rsidRDefault="00487426"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Base calling is a technique that uses the electric signals generated by each nucleotide to infer the base sequence of DNA.</w:t>
      </w:r>
      <w:r w:rsidR="00CD2DBE" w:rsidRPr="00331A0E">
        <w:rPr>
          <w:rFonts w:ascii="Times New Roman" w:hAnsi="Times New Roman" w:cs="Times New Roman"/>
          <w:sz w:val="24"/>
          <w:szCs w:val="24"/>
        </w:rPr>
        <w:t xml:space="preserve"> </w:t>
      </w:r>
      <w:r w:rsidR="00E5429D" w:rsidRPr="00331A0E">
        <w:rPr>
          <w:rFonts w:ascii="Times New Roman" w:hAnsi="Times New Roman" w:cs="Times New Roman"/>
          <w:sz w:val="24"/>
          <w:szCs w:val="24"/>
        </w:rPr>
        <w:t xml:space="preserve">This is important for identification of modified bases to get </w:t>
      </w:r>
      <w:r w:rsidR="00AC3831" w:rsidRPr="00331A0E">
        <w:rPr>
          <w:rFonts w:ascii="Times New Roman" w:hAnsi="Times New Roman" w:cs="Times New Roman"/>
          <w:sz w:val="24"/>
          <w:szCs w:val="24"/>
        </w:rPr>
        <w:t>perfect</w:t>
      </w:r>
      <w:r w:rsidR="00B246D8" w:rsidRPr="00331A0E">
        <w:rPr>
          <w:rFonts w:ascii="Times New Roman" w:hAnsi="Times New Roman" w:cs="Times New Roman"/>
          <w:sz w:val="24"/>
          <w:szCs w:val="24"/>
        </w:rPr>
        <w:t xml:space="preserve"> data.</w:t>
      </w:r>
      <w:r w:rsidR="007448BE" w:rsidRPr="00331A0E">
        <w:rPr>
          <w:rFonts w:ascii="Times New Roman" w:hAnsi="Times New Roman" w:cs="Times New Roman"/>
          <w:sz w:val="24"/>
          <w:szCs w:val="24"/>
        </w:rPr>
        <w:t xml:space="preserve"> Base calling</w:t>
      </w:r>
      <w:r w:rsidR="00AC3831" w:rsidRPr="00331A0E">
        <w:rPr>
          <w:rFonts w:ascii="Times New Roman" w:hAnsi="Times New Roman" w:cs="Times New Roman"/>
          <w:sz w:val="24"/>
          <w:szCs w:val="24"/>
        </w:rPr>
        <w:t xml:space="preserve"> procedure </w:t>
      </w:r>
      <w:r w:rsidR="007448BE" w:rsidRPr="00331A0E">
        <w:rPr>
          <w:rFonts w:ascii="Times New Roman" w:hAnsi="Times New Roman" w:cs="Times New Roman"/>
          <w:sz w:val="24"/>
          <w:szCs w:val="24"/>
        </w:rPr>
        <w:t>passed through four phases</w:t>
      </w:r>
      <w:r w:rsidR="00FE364F" w:rsidRPr="00331A0E">
        <w:rPr>
          <w:rFonts w:ascii="Times New Roman" w:hAnsi="Times New Roman" w:cs="Times New Roman"/>
          <w:sz w:val="24"/>
          <w:szCs w:val="24"/>
        </w:rPr>
        <w:t xml:space="preserve"> (</w:t>
      </w:r>
      <w:proofErr w:type="spellStart"/>
      <w:r w:rsidR="00DC096B" w:rsidRPr="00331A0E">
        <w:rPr>
          <w:rFonts w:ascii="Times New Roman" w:hAnsi="Times New Roman" w:cs="Times New Roman"/>
          <w:sz w:val="24"/>
          <w:szCs w:val="24"/>
        </w:rPr>
        <w:t>Senol</w:t>
      </w:r>
      <w:proofErr w:type="spellEnd"/>
      <w:r w:rsidR="00DC096B" w:rsidRPr="00331A0E">
        <w:rPr>
          <w:rFonts w:ascii="Times New Roman" w:hAnsi="Times New Roman" w:cs="Times New Roman"/>
          <w:sz w:val="24"/>
          <w:szCs w:val="24"/>
        </w:rPr>
        <w:t xml:space="preserve"> Cali </w:t>
      </w:r>
      <w:r w:rsidR="00DC096B" w:rsidRPr="00331A0E">
        <w:rPr>
          <w:rFonts w:ascii="Times New Roman" w:hAnsi="Times New Roman" w:cs="Times New Roman"/>
          <w:i/>
          <w:iCs/>
          <w:sz w:val="24"/>
          <w:szCs w:val="24"/>
        </w:rPr>
        <w:t>et al.,</w:t>
      </w:r>
      <w:r w:rsidR="00DC096B" w:rsidRPr="00331A0E">
        <w:rPr>
          <w:rFonts w:ascii="Times New Roman" w:hAnsi="Times New Roman" w:cs="Times New Roman"/>
          <w:sz w:val="24"/>
          <w:szCs w:val="24"/>
        </w:rPr>
        <w:t xml:space="preserve"> 2019</w:t>
      </w:r>
      <w:r w:rsidR="00D77E39" w:rsidRPr="00331A0E">
        <w:rPr>
          <w:rFonts w:ascii="Times New Roman" w:hAnsi="Times New Roman" w:cs="Times New Roman"/>
          <w:sz w:val="24"/>
          <w:szCs w:val="24"/>
        </w:rPr>
        <w:t>)</w:t>
      </w:r>
      <w:r w:rsidR="007448BE" w:rsidRPr="00331A0E">
        <w:rPr>
          <w:rFonts w:ascii="Times New Roman" w:hAnsi="Times New Roman" w:cs="Times New Roman"/>
          <w:sz w:val="24"/>
          <w:szCs w:val="24"/>
        </w:rPr>
        <w:t xml:space="preserve"> at different years: (1)</w:t>
      </w:r>
      <w:r w:rsidR="006418DE" w:rsidRPr="00331A0E">
        <w:rPr>
          <w:rFonts w:ascii="Times New Roman" w:hAnsi="Times New Roman" w:cs="Times New Roman"/>
          <w:sz w:val="24"/>
          <w:szCs w:val="24"/>
        </w:rPr>
        <w:t xml:space="preserve"> At</w:t>
      </w:r>
      <w:r w:rsidR="007448BE" w:rsidRPr="00331A0E">
        <w:rPr>
          <w:rFonts w:ascii="Times New Roman" w:hAnsi="Times New Roman" w:cs="Times New Roman"/>
          <w:sz w:val="24"/>
          <w:szCs w:val="24"/>
        </w:rPr>
        <w:t xml:space="preserve"> ear</w:t>
      </w:r>
      <w:r w:rsidR="006418DE" w:rsidRPr="00331A0E">
        <w:rPr>
          <w:rFonts w:ascii="Times New Roman" w:hAnsi="Times New Roman" w:cs="Times New Roman"/>
          <w:sz w:val="24"/>
          <w:szCs w:val="24"/>
        </w:rPr>
        <w:t xml:space="preserve">ly phase, </w:t>
      </w:r>
      <w:r w:rsidR="007448BE" w:rsidRPr="00331A0E">
        <w:rPr>
          <w:rFonts w:ascii="Times New Roman" w:hAnsi="Times New Roman" w:cs="Times New Roman"/>
          <w:sz w:val="24"/>
          <w:szCs w:val="24"/>
        </w:rPr>
        <w:t xml:space="preserve">base calling </w:t>
      </w:r>
      <w:r w:rsidR="006418DE" w:rsidRPr="00331A0E">
        <w:rPr>
          <w:rFonts w:ascii="Times New Roman" w:hAnsi="Times New Roman" w:cs="Times New Roman"/>
          <w:sz w:val="24"/>
          <w:szCs w:val="24"/>
        </w:rPr>
        <w:t xml:space="preserve">was done from the separated current data by HMM and in the late 2016, recurrent neural network used for base calling, (2) In 2017, raw current data was used for base calling, (3) In 2018, individual nucleotide was </w:t>
      </w:r>
      <w:r w:rsidR="009C5A4F" w:rsidRPr="00331A0E">
        <w:rPr>
          <w:rFonts w:ascii="Times New Roman" w:hAnsi="Times New Roman" w:cs="Times New Roman"/>
          <w:sz w:val="24"/>
          <w:szCs w:val="24"/>
        </w:rPr>
        <w:t>deduced by the use of flip-flop model, (4) In 2019,</w:t>
      </w:r>
      <w:r w:rsidR="00426716" w:rsidRPr="00331A0E">
        <w:rPr>
          <w:rFonts w:ascii="Times New Roman" w:hAnsi="Times New Roman" w:cs="Times New Roman"/>
          <w:sz w:val="24"/>
          <w:szCs w:val="24"/>
        </w:rPr>
        <w:t xml:space="preserve"> training customized model was used for base calling.</w:t>
      </w:r>
      <w:r w:rsidR="007A1469" w:rsidRPr="00331A0E">
        <w:rPr>
          <w:rFonts w:ascii="Times New Roman" w:hAnsi="Times New Roman" w:cs="Times New Roman"/>
          <w:sz w:val="24"/>
          <w:szCs w:val="24"/>
        </w:rPr>
        <w:t xml:space="preserve"> N</w:t>
      </w:r>
      <w:r w:rsidR="00F52191" w:rsidRPr="00331A0E">
        <w:rPr>
          <w:rFonts w:ascii="Times New Roman" w:hAnsi="Times New Roman" w:cs="Times New Roman"/>
          <w:sz w:val="24"/>
          <w:szCs w:val="24"/>
        </w:rPr>
        <w:t xml:space="preserve">anonet, Scrappie and </w:t>
      </w:r>
      <w:proofErr w:type="spellStart"/>
      <w:r w:rsidR="00F52191" w:rsidRPr="00331A0E">
        <w:rPr>
          <w:rFonts w:ascii="Times New Roman" w:hAnsi="Times New Roman" w:cs="Times New Roman"/>
          <w:sz w:val="24"/>
          <w:szCs w:val="24"/>
        </w:rPr>
        <w:t>Flappie</w:t>
      </w:r>
      <w:proofErr w:type="spellEnd"/>
      <w:r w:rsidR="00F52191" w:rsidRPr="00331A0E">
        <w:rPr>
          <w:rFonts w:ascii="Times New Roman" w:hAnsi="Times New Roman" w:cs="Times New Roman"/>
          <w:sz w:val="24"/>
          <w:szCs w:val="24"/>
        </w:rPr>
        <w:t xml:space="preserve"> are the ‘technology demonstrator’ base calling software developed by ONT</w:t>
      </w:r>
      <w:r w:rsidR="001E7E3D" w:rsidRPr="00331A0E">
        <w:rPr>
          <w:rFonts w:ascii="Times New Roman" w:hAnsi="Times New Roman" w:cs="Times New Roman"/>
          <w:sz w:val="24"/>
          <w:szCs w:val="24"/>
        </w:rPr>
        <w:t xml:space="preserve">. Albacore and Guppy are the </w:t>
      </w:r>
      <w:r w:rsidR="00081AF0" w:rsidRPr="00331A0E">
        <w:rPr>
          <w:rFonts w:ascii="Times New Roman" w:hAnsi="Times New Roman" w:cs="Times New Roman"/>
          <w:sz w:val="24"/>
          <w:szCs w:val="24"/>
        </w:rPr>
        <w:t xml:space="preserve">software packages which include </w:t>
      </w:r>
      <w:r w:rsidR="00FE364F" w:rsidRPr="00331A0E">
        <w:rPr>
          <w:rFonts w:ascii="Times New Roman" w:hAnsi="Times New Roman" w:cs="Times New Roman"/>
          <w:sz w:val="24"/>
          <w:szCs w:val="24"/>
        </w:rPr>
        <w:t>that base</w:t>
      </w:r>
      <w:r w:rsidR="00081AF0" w:rsidRPr="00331A0E">
        <w:rPr>
          <w:rFonts w:ascii="Times New Roman" w:hAnsi="Times New Roman" w:cs="Times New Roman"/>
          <w:sz w:val="24"/>
          <w:szCs w:val="24"/>
        </w:rPr>
        <w:t xml:space="preserve"> calling software.</w:t>
      </w:r>
      <w:r w:rsidR="00421770" w:rsidRPr="00331A0E">
        <w:rPr>
          <w:rFonts w:ascii="Times New Roman" w:hAnsi="Times New Roman" w:cs="Times New Roman"/>
          <w:sz w:val="24"/>
          <w:szCs w:val="24"/>
        </w:rPr>
        <w:t xml:space="preserve"> Guppy has some advantage over Albacore</w:t>
      </w:r>
      <w:r w:rsidR="0006282C" w:rsidRPr="00331A0E">
        <w:rPr>
          <w:rFonts w:ascii="Times New Roman" w:hAnsi="Times New Roman" w:cs="Times New Roman"/>
          <w:sz w:val="24"/>
          <w:szCs w:val="24"/>
        </w:rPr>
        <w:t>.</w:t>
      </w:r>
      <w:r w:rsidR="00CD2DBE" w:rsidRPr="00331A0E">
        <w:rPr>
          <w:rFonts w:ascii="Times New Roman" w:hAnsi="Times New Roman" w:cs="Times New Roman"/>
          <w:sz w:val="24"/>
          <w:szCs w:val="24"/>
        </w:rPr>
        <w:t xml:space="preserve"> </w:t>
      </w:r>
      <w:r w:rsidR="00DB02AE" w:rsidRPr="00331A0E">
        <w:rPr>
          <w:rFonts w:ascii="Times New Roman" w:hAnsi="Times New Roman" w:cs="Times New Roman"/>
          <w:sz w:val="24"/>
          <w:szCs w:val="24"/>
        </w:rPr>
        <w:t>Because the graphics processing unit and central processor unit are integrated in Guppy, base calling has improved</w:t>
      </w:r>
      <w:r w:rsidR="00FE60BD" w:rsidRPr="00331A0E">
        <w:rPr>
          <w:rFonts w:ascii="Times New Roman" w:hAnsi="Times New Roman" w:cs="Times New Roman"/>
          <w:sz w:val="24"/>
          <w:szCs w:val="24"/>
        </w:rPr>
        <w:t>.</w:t>
      </w:r>
    </w:p>
    <w:p w14:paraId="50B99B83" w14:textId="0AC7A3C8" w:rsidR="00415E68" w:rsidRPr="00331A0E" w:rsidRDefault="00535114"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Thousands of current per second is measured by ONT devices. </w:t>
      </w:r>
      <w:r w:rsidR="001A3CA1" w:rsidRPr="00331A0E">
        <w:rPr>
          <w:rFonts w:ascii="Times New Roman" w:hAnsi="Times New Roman" w:cs="Times New Roman"/>
          <w:sz w:val="24"/>
          <w:szCs w:val="24"/>
        </w:rPr>
        <w:t xml:space="preserve">Gradual </w:t>
      </w:r>
      <w:r w:rsidR="002853D7" w:rsidRPr="00331A0E">
        <w:rPr>
          <w:rFonts w:ascii="Times New Roman" w:hAnsi="Times New Roman" w:cs="Times New Roman"/>
          <w:sz w:val="24"/>
          <w:szCs w:val="24"/>
        </w:rPr>
        <w:t>passage of the nucleotide</w:t>
      </w:r>
      <w:r w:rsidR="00FE60BD" w:rsidRPr="00331A0E">
        <w:rPr>
          <w:rFonts w:ascii="Times New Roman" w:hAnsi="Times New Roman" w:cs="Times New Roman"/>
          <w:sz w:val="24"/>
          <w:szCs w:val="24"/>
        </w:rPr>
        <w:t xml:space="preserve"> </w:t>
      </w:r>
      <w:r w:rsidR="001A3CA1" w:rsidRPr="00331A0E">
        <w:rPr>
          <w:rFonts w:ascii="Times New Roman" w:hAnsi="Times New Roman" w:cs="Times New Roman"/>
          <w:sz w:val="24"/>
          <w:szCs w:val="24"/>
        </w:rPr>
        <w:t>molecule through the nanopore produce specific electric signal which is resolved by multiple succeeding nucleotides known as k-mer.</w:t>
      </w:r>
      <w:r w:rsidR="008B43A2" w:rsidRPr="00331A0E">
        <w:rPr>
          <w:rFonts w:ascii="Times New Roman" w:hAnsi="Times New Roman" w:cs="Times New Roman"/>
          <w:sz w:val="24"/>
          <w:szCs w:val="24"/>
        </w:rPr>
        <w:t xml:space="preserve"> Individuals signals from each of the k-</w:t>
      </w:r>
      <w:proofErr w:type="spellStart"/>
      <w:r w:rsidR="008B43A2" w:rsidRPr="00331A0E">
        <w:rPr>
          <w:rFonts w:ascii="Times New Roman" w:hAnsi="Times New Roman" w:cs="Times New Roman"/>
          <w:sz w:val="24"/>
          <w:szCs w:val="24"/>
        </w:rPr>
        <w:t>mer</w:t>
      </w:r>
      <w:proofErr w:type="spellEnd"/>
      <w:r w:rsidR="008B43A2" w:rsidRPr="00331A0E">
        <w:rPr>
          <w:rFonts w:ascii="Times New Roman" w:hAnsi="Times New Roman" w:cs="Times New Roman"/>
          <w:sz w:val="24"/>
          <w:szCs w:val="24"/>
        </w:rPr>
        <w:t xml:space="preserve"> is captured</w:t>
      </w:r>
      <w:r w:rsidR="00CD2DBE" w:rsidRPr="00331A0E">
        <w:rPr>
          <w:rFonts w:ascii="Times New Roman" w:hAnsi="Times New Roman" w:cs="Times New Roman"/>
          <w:sz w:val="24"/>
          <w:szCs w:val="24"/>
        </w:rPr>
        <w:t xml:space="preserve"> </w:t>
      </w:r>
      <w:r w:rsidR="007D5CCE" w:rsidRPr="00331A0E">
        <w:rPr>
          <w:rFonts w:ascii="Times New Roman" w:hAnsi="Times New Roman" w:cs="Times New Roman"/>
          <w:sz w:val="24"/>
          <w:szCs w:val="24"/>
        </w:rPr>
        <w:t>on segmental basis in raw current measurement method.</w:t>
      </w:r>
      <w:r w:rsidR="0047064B" w:rsidRPr="00331A0E">
        <w:rPr>
          <w:rFonts w:ascii="Times New Roman" w:hAnsi="Times New Roman" w:cs="Times New Roman"/>
          <w:sz w:val="24"/>
          <w:szCs w:val="24"/>
        </w:rPr>
        <w:t xml:space="preserve"> </w:t>
      </w:r>
      <w:r w:rsidR="004F5BC6" w:rsidRPr="00331A0E">
        <w:rPr>
          <w:rFonts w:ascii="Times New Roman" w:hAnsi="Times New Roman" w:cs="Times New Roman"/>
          <w:sz w:val="24"/>
          <w:szCs w:val="24"/>
        </w:rPr>
        <w:t xml:space="preserve">Early base callers, such as ONT's cloud-based </w:t>
      </w:r>
      <w:proofErr w:type="spellStart"/>
      <w:r w:rsidR="004F5BC6" w:rsidRPr="00331A0E">
        <w:rPr>
          <w:rFonts w:ascii="Times New Roman" w:hAnsi="Times New Roman" w:cs="Times New Roman"/>
          <w:sz w:val="24"/>
          <w:szCs w:val="24"/>
        </w:rPr>
        <w:t>Metrichor</w:t>
      </w:r>
      <w:proofErr w:type="spellEnd"/>
      <w:r w:rsidR="004F5BC6" w:rsidRPr="00331A0E">
        <w:rPr>
          <w:rFonts w:ascii="Times New Roman" w:hAnsi="Times New Roman" w:cs="Times New Roman"/>
          <w:sz w:val="24"/>
          <w:szCs w:val="24"/>
        </w:rPr>
        <w:t xml:space="preserve"> and </w:t>
      </w:r>
      <w:proofErr w:type="spellStart"/>
      <w:r w:rsidR="004F5BC6" w:rsidRPr="00331A0E">
        <w:rPr>
          <w:rFonts w:ascii="Times New Roman" w:hAnsi="Times New Roman" w:cs="Times New Roman"/>
          <w:sz w:val="24"/>
          <w:szCs w:val="24"/>
        </w:rPr>
        <w:t>Nanocall</w:t>
      </w:r>
      <w:proofErr w:type="spellEnd"/>
      <w:r w:rsidR="004F5BC6" w:rsidRPr="00331A0E">
        <w:rPr>
          <w:rFonts w:ascii="Times New Roman" w:hAnsi="Times New Roman" w:cs="Times New Roman"/>
          <w:sz w:val="24"/>
          <w:szCs w:val="24"/>
        </w:rPr>
        <w:t xml:space="preserve"> (David </w:t>
      </w:r>
      <w:r w:rsidR="004F5BC6" w:rsidRPr="00331A0E">
        <w:rPr>
          <w:rFonts w:ascii="Times New Roman" w:hAnsi="Times New Roman" w:cs="Times New Roman"/>
          <w:i/>
          <w:sz w:val="24"/>
          <w:szCs w:val="24"/>
        </w:rPr>
        <w:t>et al.,</w:t>
      </w:r>
      <w:r w:rsidR="004F5BC6" w:rsidRPr="00331A0E">
        <w:rPr>
          <w:rFonts w:ascii="Times New Roman" w:hAnsi="Times New Roman" w:cs="Times New Roman"/>
          <w:sz w:val="24"/>
          <w:szCs w:val="24"/>
        </w:rPr>
        <w:t xml:space="preserve"> 2017), use the natural match between nearby nucleotides to translate the electric signal into a nucleotide sequence.</w:t>
      </w:r>
      <w:r w:rsidR="00CD2DBE" w:rsidRPr="00331A0E">
        <w:rPr>
          <w:rFonts w:ascii="Times New Roman" w:hAnsi="Times New Roman" w:cs="Times New Roman"/>
          <w:sz w:val="24"/>
          <w:szCs w:val="24"/>
        </w:rPr>
        <w:t xml:space="preserve"> </w:t>
      </w:r>
      <w:r w:rsidR="00AD7A32" w:rsidRPr="00331A0E">
        <w:rPr>
          <w:rFonts w:ascii="Times New Roman" w:hAnsi="Times New Roman" w:cs="Times New Roman"/>
          <w:sz w:val="24"/>
          <w:szCs w:val="24"/>
        </w:rPr>
        <w:t xml:space="preserve">Base-calling accuracy can be enhanced by Nanonet and </w:t>
      </w:r>
      <w:proofErr w:type="spellStart"/>
      <w:r w:rsidR="00AD7A32" w:rsidRPr="00331A0E">
        <w:rPr>
          <w:rFonts w:ascii="Times New Roman" w:hAnsi="Times New Roman" w:cs="Times New Roman"/>
          <w:sz w:val="24"/>
          <w:szCs w:val="24"/>
        </w:rPr>
        <w:t>DeepNano</w:t>
      </w:r>
      <w:proofErr w:type="spellEnd"/>
      <w:r w:rsidR="008074E2" w:rsidRPr="00331A0E">
        <w:rPr>
          <w:rFonts w:ascii="Times New Roman" w:hAnsi="Times New Roman" w:cs="Times New Roman"/>
          <w:sz w:val="24"/>
          <w:szCs w:val="24"/>
        </w:rPr>
        <w:t xml:space="preserve"> (</w:t>
      </w:r>
      <w:proofErr w:type="spellStart"/>
      <w:r w:rsidR="008074E2" w:rsidRPr="00331A0E">
        <w:rPr>
          <w:rFonts w:ascii="Times New Roman" w:hAnsi="Times New Roman" w:cs="Times New Roman"/>
          <w:sz w:val="24"/>
          <w:szCs w:val="24"/>
        </w:rPr>
        <w:t>Boza</w:t>
      </w:r>
      <w:proofErr w:type="spellEnd"/>
      <w:r w:rsidR="00FE60BD" w:rsidRPr="00331A0E">
        <w:rPr>
          <w:rFonts w:ascii="Times New Roman" w:hAnsi="Times New Roman" w:cs="Times New Roman"/>
          <w:sz w:val="24"/>
          <w:szCs w:val="24"/>
        </w:rPr>
        <w:t xml:space="preserve"> </w:t>
      </w:r>
      <w:r w:rsidR="008074E2" w:rsidRPr="00331A0E">
        <w:rPr>
          <w:rFonts w:ascii="Times New Roman" w:hAnsi="Times New Roman" w:cs="Times New Roman"/>
          <w:i/>
          <w:iCs/>
          <w:sz w:val="24"/>
          <w:szCs w:val="24"/>
        </w:rPr>
        <w:t>et al.,</w:t>
      </w:r>
      <w:r w:rsidR="008074E2" w:rsidRPr="00331A0E">
        <w:rPr>
          <w:rFonts w:ascii="Times New Roman" w:hAnsi="Times New Roman" w:cs="Times New Roman"/>
          <w:sz w:val="24"/>
          <w:szCs w:val="24"/>
        </w:rPr>
        <w:t xml:space="preserve"> 2017)</w:t>
      </w:r>
      <w:r w:rsidR="00AD7A32" w:rsidRPr="00331A0E">
        <w:rPr>
          <w:rFonts w:ascii="Times New Roman" w:hAnsi="Times New Roman" w:cs="Times New Roman"/>
          <w:sz w:val="24"/>
          <w:szCs w:val="24"/>
        </w:rPr>
        <w:t xml:space="preserve"> which are subsequently applied into Albacore and recurrent neural network respectively. </w:t>
      </w:r>
      <w:r w:rsidR="00ED3051" w:rsidRPr="00331A0E">
        <w:rPr>
          <w:rFonts w:ascii="Times New Roman" w:hAnsi="Times New Roman" w:cs="Times New Roman"/>
          <w:sz w:val="24"/>
          <w:szCs w:val="24"/>
        </w:rPr>
        <w:t>These algorithms help</w:t>
      </w:r>
      <w:r w:rsidR="004E532D" w:rsidRPr="00331A0E">
        <w:rPr>
          <w:rFonts w:ascii="Times New Roman" w:hAnsi="Times New Roman" w:cs="Times New Roman"/>
          <w:sz w:val="24"/>
          <w:szCs w:val="24"/>
        </w:rPr>
        <w:t xml:space="preserve"> to analyze the </w:t>
      </w:r>
      <w:r w:rsidR="00BD4CFF" w:rsidRPr="00331A0E">
        <w:rPr>
          <w:rFonts w:ascii="Times New Roman" w:hAnsi="Times New Roman" w:cs="Times New Roman"/>
          <w:sz w:val="24"/>
          <w:szCs w:val="24"/>
        </w:rPr>
        <w:t>event data by deducing k-</w:t>
      </w:r>
      <w:proofErr w:type="spellStart"/>
      <w:r w:rsidR="00BD4CFF" w:rsidRPr="00331A0E">
        <w:rPr>
          <w:rFonts w:ascii="Times New Roman" w:hAnsi="Times New Roman" w:cs="Times New Roman"/>
          <w:sz w:val="24"/>
          <w:szCs w:val="24"/>
        </w:rPr>
        <w:t>mers</w:t>
      </w:r>
      <w:proofErr w:type="spellEnd"/>
      <w:r w:rsidR="00BD4CFF" w:rsidRPr="00331A0E">
        <w:rPr>
          <w:rFonts w:ascii="Times New Roman" w:hAnsi="Times New Roman" w:cs="Times New Roman"/>
          <w:sz w:val="24"/>
          <w:szCs w:val="24"/>
        </w:rPr>
        <w:t>.</w:t>
      </w:r>
      <w:r w:rsidR="00605936" w:rsidRPr="00331A0E">
        <w:rPr>
          <w:rFonts w:ascii="Times New Roman" w:hAnsi="Times New Roman" w:cs="Times New Roman"/>
          <w:sz w:val="24"/>
          <w:szCs w:val="24"/>
        </w:rPr>
        <w:t xml:space="preserve"> During base calling, </w:t>
      </w:r>
      <w:r w:rsidR="00ED3051" w:rsidRPr="00331A0E">
        <w:rPr>
          <w:rFonts w:ascii="Times New Roman" w:hAnsi="Times New Roman" w:cs="Times New Roman"/>
          <w:sz w:val="24"/>
          <w:szCs w:val="24"/>
        </w:rPr>
        <w:t>b</w:t>
      </w:r>
      <w:r w:rsidR="001948E5" w:rsidRPr="00331A0E">
        <w:rPr>
          <w:rFonts w:ascii="Times New Roman" w:hAnsi="Times New Roman" w:cs="Times New Roman"/>
          <w:sz w:val="24"/>
          <w:szCs w:val="24"/>
        </w:rPr>
        <w:t>oth upstream and dow</w:t>
      </w:r>
      <w:r w:rsidR="00ED3051" w:rsidRPr="00331A0E">
        <w:rPr>
          <w:rFonts w:ascii="Times New Roman" w:hAnsi="Times New Roman" w:cs="Times New Roman"/>
          <w:sz w:val="24"/>
          <w:szCs w:val="24"/>
        </w:rPr>
        <w:t>nstream directions are used by N</w:t>
      </w:r>
      <w:r w:rsidR="001948E5" w:rsidRPr="00331A0E">
        <w:rPr>
          <w:rFonts w:ascii="Times New Roman" w:hAnsi="Times New Roman" w:cs="Times New Roman"/>
          <w:sz w:val="24"/>
          <w:szCs w:val="24"/>
        </w:rPr>
        <w:t>anonets to extract data.</w:t>
      </w:r>
      <w:r w:rsidR="00496527">
        <w:rPr>
          <w:rFonts w:ascii="Times New Roman" w:hAnsi="Times New Roman" w:cs="Times New Roman"/>
          <w:sz w:val="24"/>
          <w:szCs w:val="24"/>
        </w:rPr>
        <w:t xml:space="preserve"> </w:t>
      </w:r>
      <w:r w:rsidR="0057769B" w:rsidRPr="00331A0E">
        <w:rPr>
          <w:rFonts w:ascii="Times New Roman" w:hAnsi="Times New Roman" w:cs="Times New Roman"/>
          <w:sz w:val="24"/>
          <w:szCs w:val="24"/>
        </w:rPr>
        <w:t xml:space="preserve">The translation of raw current data into event data may result in a loss of information, which could lower base calling accuracy. </w:t>
      </w:r>
      <w:r w:rsidR="007559BF" w:rsidRPr="00331A0E">
        <w:rPr>
          <w:rFonts w:ascii="Times New Roman" w:hAnsi="Times New Roman" w:cs="Times New Roman"/>
          <w:sz w:val="24"/>
          <w:szCs w:val="24"/>
        </w:rPr>
        <w:t>Firstly, the obtained raw current data were categorized into species specific ONT reads</w:t>
      </w:r>
      <w:r w:rsidR="00D74128" w:rsidRPr="00331A0E">
        <w:rPr>
          <w:rFonts w:ascii="Times New Roman" w:hAnsi="Times New Roman" w:cs="Times New Roman"/>
          <w:sz w:val="24"/>
          <w:szCs w:val="24"/>
        </w:rPr>
        <w:t xml:space="preserve"> (McIntyre </w:t>
      </w:r>
      <w:r w:rsidR="00D74128" w:rsidRPr="00331A0E">
        <w:rPr>
          <w:rFonts w:ascii="Times New Roman" w:hAnsi="Times New Roman" w:cs="Times New Roman"/>
          <w:i/>
          <w:iCs/>
          <w:sz w:val="24"/>
          <w:szCs w:val="24"/>
        </w:rPr>
        <w:t>et al.,</w:t>
      </w:r>
      <w:r w:rsidR="00D74128" w:rsidRPr="00331A0E">
        <w:rPr>
          <w:rFonts w:ascii="Times New Roman" w:hAnsi="Times New Roman" w:cs="Times New Roman"/>
          <w:sz w:val="24"/>
          <w:szCs w:val="24"/>
        </w:rPr>
        <w:t xml:space="preserve"> 2016)</w:t>
      </w:r>
      <w:r w:rsidR="007559BF" w:rsidRPr="00331A0E">
        <w:rPr>
          <w:rFonts w:ascii="Times New Roman" w:hAnsi="Times New Roman" w:cs="Times New Roman"/>
          <w:sz w:val="24"/>
          <w:szCs w:val="24"/>
        </w:rPr>
        <w:t>.</w:t>
      </w:r>
      <w:r w:rsidR="00852489" w:rsidRPr="00331A0E">
        <w:rPr>
          <w:rFonts w:ascii="Times New Roman" w:hAnsi="Times New Roman" w:cs="Times New Roman"/>
          <w:sz w:val="24"/>
          <w:szCs w:val="24"/>
        </w:rPr>
        <w:t xml:space="preserve"> In later Scrappie, an ONT specific base caller and Chiron</w:t>
      </w:r>
      <w:r w:rsidR="003B20FF" w:rsidRPr="00331A0E">
        <w:rPr>
          <w:rFonts w:ascii="Times New Roman" w:hAnsi="Times New Roman" w:cs="Times New Roman"/>
          <w:sz w:val="24"/>
          <w:szCs w:val="24"/>
        </w:rPr>
        <w:t xml:space="preserve"> (Teng </w:t>
      </w:r>
      <w:r w:rsidR="003B20FF" w:rsidRPr="00331A0E">
        <w:rPr>
          <w:rFonts w:ascii="Times New Roman" w:hAnsi="Times New Roman" w:cs="Times New Roman"/>
          <w:i/>
          <w:iCs/>
          <w:sz w:val="24"/>
          <w:szCs w:val="24"/>
        </w:rPr>
        <w:t>et al.,</w:t>
      </w:r>
      <w:r w:rsidR="003B20FF" w:rsidRPr="00331A0E">
        <w:rPr>
          <w:rFonts w:ascii="Times New Roman" w:hAnsi="Times New Roman" w:cs="Times New Roman"/>
          <w:sz w:val="24"/>
          <w:szCs w:val="24"/>
        </w:rPr>
        <w:t xml:space="preserve"> 2018)</w:t>
      </w:r>
      <w:r w:rsidR="00852489" w:rsidRPr="00331A0E">
        <w:rPr>
          <w:rFonts w:ascii="Times New Roman" w:hAnsi="Times New Roman" w:cs="Times New Roman"/>
          <w:sz w:val="24"/>
          <w:szCs w:val="24"/>
        </w:rPr>
        <w:t xml:space="preserve">, the third-party software </w:t>
      </w:r>
      <w:r w:rsidR="007C0412" w:rsidRPr="00331A0E">
        <w:rPr>
          <w:rFonts w:ascii="Times New Roman" w:hAnsi="Times New Roman" w:cs="Times New Roman"/>
          <w:sz w:val="24"/>
          <w:szCs w:val="24"/>
        </w:rPr>
        <w:t xml:space="preserve">generates nucleotide sequence from raw current data </w:t>
      </w:r>
      <w:r w:rsidR="00852489" w:rsidRPr="00331A0E">
        <w:rPr>
          <w:rFonts w:ascii="Times New Roman" w:hAnsi="Times New Roman" w:cs="Times New Roman"/>
          <w:sz w:val="24"/>
          <w:szCs w:val="24"/>
        </w:rPr>
        <w:t>by acquiring neural networks.</w:t>
      </w:r>
      <w:r w:rsidR="003A7379" w:rsidRPr="00331A0E">
        <w:rPr>
          <w:rFonts w:ascii="Times New Roman" w:hAnsi="Times New Roman" w:cs="Times New Roman"/>
          <w:sz w:val="24"/>
          <w:szCs w:val="24"/>
        </w:rPr>
        <w:t xml:space="preserve"> Eventually, ONT introduced </w:t>
      </w:r>
      <w:proofErr w:type="spellStart"/>
      <w:r w:rsidR="003A7379" w:rsidRPr="00331A0E">
        <w:rPr>
          <w:rFonts w:ascii="Times New Roman" w:hAnsi="Times New Roman" w:cs="Times New Roman"/>
          <w:sz w:val="24"/>
          <w:szCs w:val="24"/>
        </w:rPr>
        <w:t>Flappie</w:t>
      </w:r>
      <w:proofErr w:type="spellEnd"/>
      <w:r w:rsidR="003A7379" w:rsidRPr="00331A0E">
        <w:rPr>
          <w:rFonts w:ascii="Times New Roman" w:hAnsi="Times New Roman" w:cs="Times New Roman"/>
          <w:sz w:val="24"/>
          <w:szCs w:val="24"/>
        </w:rPr>
        <w:t>, a different kind of base caller that uses a flip-flop model and a connectionist temporal classification decoding architecture to identify indi</w:t>
      </w:r>
      <w:r w:rsidR="00ED3051" w:rsidRPr="00331A0E">
        <w:rPr>
          <w:rFonts w:ascii="Times New Roman" w:hAnsi="Times New Roman" w:cs="Times New Roman"/>
          <w:sz w:val="24"/>
          <w:szCs w:val="24"/>
        </w:rPr>
        <w:t>vidual bases rather than k-</w:t>
      </w:r>
      <w:proofErr w:type="spellStart"/>
      <w:r w:rsidR="00ED3051" w:rsidRPr="00331A0E">
        <w:rPr>
          <w:rFonts w:ascii="Times New Roman" w:hAnsi="Times New Roman" w:cs="Times New Roman"/>
          <w:sz w:val="24"/>
          <w:szCs w:val="24"/>
        </w:rPr>
        <w:t>mers</w:t>
      </w:r>
      <w:proofErr w:type="spellEnd"/>
      <w:r w:rsidR="00F36A71" w:rsidRPr="00331A0E">
        <w:rPr>
          <w:rFonts w:ascii="Times New Roman" w:hAnsi="Times New Roman" w:cs="Times New Roman"/>
          <w:sz w:val="24"/>
          <w:szCs w:val="24"/>
        </w:rPr>
        <w:t>.</w:t>
      </w:r>
      <w:r w:rsidR="00FE60BD" w:rsidRPr="00331A0E">
        <w:rPr>
          <w:rFonts w:ascii="Times New Roman" w:hAnsi="Times New Roman" w:cs="Times New Roman"/>
          <w:sz w:val="24"/>
          <w:szCs w:val="24"/>
        </w:rPr>
        <w:t xml:space="preserve"> </w:t>
      </w:r>
      <w:r w:rsidR="006556F3" w:rsidRPr="00331A0E">
        <w:rPr>
          <w:rFonts w:ascii="Times New Roman" w:hAnsi="Times New Roman" w:cs="Times New Roman"/>
          <w:sz w:val="24"/>
          <w:szCs w:val="24"/>
        </w:rPr>
        <w:t xml:space="preserve">The program </w:t>
      </w:r>
      <w:proofErr w:type="spellStart"/>
      <w:r w:rsidR="006556F3" w:rsidRPr="00331A0E">
        <w:rPr>
          <w:rFonts w:ascii="Times New Roman" w:hAnsi="Times New Roman" w:cs="Times New Roman"/>
          <w:sz w:val="24"/>
          <w:szCs w:val="24"/>
        </w:rPr>
        <w:t>Causalcall</w:t>
      </w:r>
      <w:proofErr w:type="spellEnd"/>
      <w:r w:rsidR="006556F3" w:rsidRPr="00331A0E">
        <w:rPr>
          <w:rFonts w:ascii="Times New Roman" w:hAnsi="Times New Roman" w:cs="Times New Roman"/>
          <w:sz w:val="24"/>
          <w:szCs w:val="24"/>
        </w:rPr>
        <w:t xml:space="preserve"> aids in the feature of the long-range sequence by fusing the characteristics of a connectionist temporal classification decoder and a modified temporal convolutional network </w:t>
      </w:r>
      <w:r w:rsidR="006556F3" w:rsidRPr="00331A0E">
        <w:rPr>
          <w:rFonts w:ascii="Times New Roman" w:hAnsi="Times New Roman" w:cs="Times New Roman"/>
          <w:sz w:val="24"/>
          <w:szCs w:val="24"/>
        </w:rPr>
        <w:lastRenderedPageBreak/>
        <w:t xml:space="preserve">(Zeng </w:t>
      </w:r>
      <w:r w:rsidR="006556F3" w:rsidRPr="00331A0E">
        <w:rPr>
          <w:rFonts w:ascii="Times New Roman" w:hAnsi="Times New Roman" w:cs="Times New Roman"/>
          <w:i/>
          <w:sz w:val="24"/>
          <w:szCs w:val="24"/>
        </w:rPr>
        <w:t>et al.,</w:t>
      </w:r>
      <w:r w:rsidR="006556F3" w:rsidRPr="00331A0E">
        <w:rPr>
          <w:rFonts w:ascii="Times New Roman" w:hAnsi="Times New Roman" w:cs="Times New Roman"/>
          <w:sz w:val="24"/>
          <w:szCs w:val="24"/>
        </w:rPr>
        <w:t xml:space="preserve"> 2020).</w:t>
      </w:r>
      <w:r w:rsidR="0047064B" w:rsidRPr="00331A0E">
        <w:rPr>
          <w:rFonts w:ascii="Times New Roman" w:hAnsi="Times New Roman" w:cs="Times New Roman"/>
          <w:sz w:val="24"/>
          <w:szCs w:val="24"/>
        </w:rPr>
        <w:t xml:space="preserve"> </w:t>
      </w:r>
      <w:r w:rsidR="000F200F" w:rsidRPr="00331A0E">
        <w:rPr>
          <w:rFonts w:ascii="Times New Roman" w:hAnsi="Times New Roman" w:cs="Times New Roman"/>
          <w:sz w:val="24"/>
          <w:szCs w:val="24"/>
        </w:rPr>
        <w:t xml:space="preserve">Raw current data faced the problem of long-range dependencies and increase in complexity. To deal with these problem ONT released </w:t>
      </w:r>
      <w:proofErr w:type="spellStart"/>
      <w:r w:rsidR="000F200F" w:rsidRPr="00331A0E">
        <w:rPr>
          <w:rFonts w:ascii="Times New Roman" w:hAnsi="Times New Roman" w:cs="Times New Roman"/>
          <w:sz w:val="24"/>
          <w:szCs w:val="24"/>
        </w:rPr>
        <w:t>Taiyaki</w:t>
      </w:r>
      <w:proofErr w:type="spellEnd"/>
      <w:r w:rsidR="000F200F" w:rsidRPr="00331A0E">
        <w:rPr>
          <w:rFonts w:ascii="Times New Roman" w:hAnsi="Times New Roman" w:cs="Times New Roman"/>
          <w:sz w:val="24"/>
          <w:szCs w:val="24"/>
        </w:rPr>
        <w:t xml:space="preserve"> (implemented into Guppy)</w:t>
      </w:r>
      <w:r w:rsidR="001C4A1B" w:rsidRPr="00331A0E">
        <w:rPr>
          <w:rFonts w:ascii="Times New Roman" w:hAnsi="Times New Roman" w:cs="Times New Roman"/>
          <w:sz w:val="24"/>
          <w:szCs w:val="24"/>
        </w:rPr>
        <w:t xml:space="preserve">, which mainly focused </w:t>
      </w:r>
      <w:r w:rsidR="002D117D" w:rsidRPr="00331A0E">
        <w:rPr>
          <w:rFonts w:ascii="Times New Roman" w:hAnsi="Times New Roman" w:cs="Times New Roman"/>
          <w:sz w:val="24"/>
          <w:szCs w:val="24"/>
        </w:rPr>
        <w:t>on language processing technique and direct it into species-specific base calling models.</w:t>
      </w:r>
      <w:r w:rsidR="00FE60BD" w:rsidRPr="00331A0E">
        <w:rPr>
          <w:rFonts w:ascii="Times New Roman" w:hAnsi="Times New Roman" w:cs="Times New Roman"/>
          <w:sz w:val="24"/>
          <w:szCs w:val="24"/>
        </w:rPr>
        <w:t xml:space="preserve"> </w:t>
      </w:r>
      <w:proofErr w:type="spellStart"/>
      <w:r w:rsidR="000E7536" w:rsidRPr="00331A0E">
        <w:rPr>
          <w:rFonts w:ascii="Times New Roman" w:hAnsi="Times New Roman" w:cs="Times New Roman"/>
          <w:sz w:val="24"/>
          <w:szCs w:val="24"/>
        </w:rPr>
        <w:t>Taiyaki</w:t>
      </w:r>
      <w:proofErr w:type="spellEnd"/>
      <w:r w:rsidR="000E7536" w:rsidRPr="00331A0E">
        <w:rPr>
          <w:rFonts w:ascii="Times New Roman" w:hAnsi="Times New Roman" w:cs="Times New Roman"/>
          <w:sz w:val="24"/>
          <w:szCs w:val="24"/>
        </w:rPr>
        <w:t xml:space="preserve"> can identify 5-methylcytosine and N6-methyladenine, modified bases by integrating the 5</w:t>
      </w:r>
      <w:r w:rsidR="000E7536" w:rsidRPr="00331A0E">
        <w:rPr>
          <w:rFonts w:ascii="Times New Roman" w:hAnsi="Times New Roman" w:cs="Times New Roman"/>
          <w:sz w:val="24"/>
          <w:szCs w:val="24"/>
          <w:vertAlign w:val="superscript"/>
        </w:rPr>
        <w:t>th</w:t>
      </w:r>
      <w:r w:rsidR="000E7536" w:rsidRPr="00331A0E">
        <w:rPr>
          <w:rFonts w:ascii="Times New Roman" w:hAnsi="Times New Roman" w:cs="Times New Roman"/>
          <w:sz w:val="24"/>
          <w:szCs w:val="24"/>
        </w:rPr>
        <w:t xml:space="preserve"> output dimension.</w:t>
      </w:r>
      <w:r w:rsidR="00DA6DEC" w:rsidRPr="00331A0E">
        <w:rPr>
          <w:rFonts w:ascii="Times New Roman" w:hAnsi="Times New Roman" w:cs="Times New Roman"/>
          <w:sz w:val="24"/>
          <w:szCs w:val="24"/>
        </w:rPr>
        <w:t xml:space="preserve"> The R10 and R10.3 nanopore faced the problem of difference in signal characteristics due to presence of two sensing regions.</w:t>
      </w:r>
      <w:r w:rsidR="00C6021D" w:rsidRPr="00331A0E">
        <w:rPr>
          <w:rFonts w:ascii="Times New Roman" w:hAnsi="Times New Roman" w:cs="Times New Roman"/>
          <w:sz w:val="24"/>
          <w:szCs w:val="24"/>
        </w:rPr>
        <w:t xml:space="preserve"> This drawback leads to the introduction of different data accuracy and nucleotide modification methods. </w:t>
      </w:r>
      <w:r w:rsidR="00EA5C1C" w:rsidRPr="00331A0E">
        <w:rPr>
          <w:rFonts w:ascii="Times New Roman" w:hAnsi="Times New Roman" w:cs="Times New Roman"/>
          <w:sz w:val="24"/>
          <w:szCs w:val="24"/>
        </w:rPr>
        <w:t xml:space="preserve">Due to its benefits in speed and accuracy, Guppy is currently the most widely used base caller (Wick </w:t>
      </w:r>
      <w:r w:rsidR="00EA5C1C" w:rsidRPr="00331A0E">
        <w:rPr>
          <w:rFonts w:ascii="Times New Roman" w:hAnsi="Times New Roman" w:cs="Times New Roman"/>
          <w:i/>
          <w:iCs/>
          <w:sz w:val="24"/>
          <w:szCs w:val="24"/>
        </w:rPr>
        <w:t>et al.,</w:t>
      </w:r>
      <w:r w:rsidR="00EA5C1C" w:rsidRPr="00331A0E">
        <w:rPr>
          <w:rFonts w:ascii="Times New Roman" w:hAnsi="Times New Roman" w:cs="Times New Roman"/>
          <w:sz w:val="24"/>
          <w:szCs w:val="24"/>
        </w:rPr>
        <w:t xml:space="preserve"> 2019).</w:t>
      </w:r>
    </w:p>
    <w:p w14:paraId="7B8FD238" w14:textId="77777777" w:rsidR="007B7D57" w:rsidRPr="00331A0E" w:rsidRDefault="00472DD4"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t>Finding changes in DNA and RNA:</w:t>
      </w:r>
    </w:p>
    <w:p w14:paraId="5780A22F" w14:textId="6872CAE4" w:rsidR="001C1A0F" w:rsidRPr="00331A0E" w:rsidRDefault="00013FB0"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Unmodified bases have current flow different from the modified bases. Based on this property ONT </w:t>
      </w:r>
      <w:r w:rsidR="009B5ECC" w:rsidRPr="00331A0E">
        <w:rPr>
          <w:rFonts w:ascii="Times New Roman" w:hAnsi="Times New Roman" w:cs="Times New Roman"/>
          <w:sz w:val="24"/>
          <w:szCs w:val="24"/>
        </w:rPr>
        <w:t xml:space="preserve">directly identify the modified </w:t>
      </w:r>
      <w:r w:rsidR="00472DD4" w:rsidRPr="00331A0E">
        <w:rPr>
          <w:rFonts w:ascii="Times New Roman" w:hAnsi="Times New Roman" w:cs="Times New Roman"/>
          <w:sz w:val="24"/>
          <w:szCs w:val="24"/>
        </w:rPr>
        <w:t xml:space="preserve">nucleotide </w:t>
      </w:r>
      <w:r w:rsidR="009B5ECC" w:rsidRPr="00331A0E">
        <w:rPr>
          <w:rFonts w:ascii="Times New Roman" w:hAnsi="Times New Roman" w:cs="Times New Roman"/>
          <w:sz w:val="24"/>
          <w:szCs w:val="24"/>
        </w:rPr>
        <w:t>bases</w:t>
      </w:r>
      <w:r w:rsidR="002F1267" w:rsidRPr="00331A0E">
        <w:rPr>
          <w:rFonts w:ascii="Times New Roman" w:hAnsi="Times New Roman" w:cs="Times New Roman"/>
          <w:sz w:val="24"/>
          <w:szCs w:val="24"/>
        </w:rPr>
        <w:t xml:space="preserve"> (</w:t>
      </w:r>
      <w:r w:rsidR="005007B3" w:rsidRPr="00331A0E">
        <w:rPr>
          <w:rFonts w:ascii="Times New Roman" w:hAnsi="Times New Roman" w:cs="Times New Roman"/>
          <w:sz w:val="24"/>
          <w:szCs w:val="24"/>
        </w:rPr>
        <w:t xml:space="preserve">Wang </w:t>
      </w:r>
      <w:r w:rsidR="005007B3" w:rsidRPr="00331A0E">
        <w:rPr>
          <w:rFonts w:ascii="Times New Roman" w:hAnsi="Times New Roman" w:cs="Times New Roman"/>
          <w:i/>
          <w:iCs/>
          <w:sz w:val="24"/>
          <w:szCs w:val="24"/>
        </w:rPr>
        <w:t>et al.,</w:t>
      </w:r>
      <w:r w:rsidR="005007B3" w:rsidRPr="00331A0E">
        <w:rPr>
          <w:rFonts w:ascii="Times New Roman" w:hAnsi="Times New Roman" w:cs="Times New Roman"/>
          <w:sz w:val="24"/>
          <w:szCs w:val="24"/>
        </w:rPr>
        <w:t xml:space="preserve"> 2019</w:t>
      </w:r>
      <w:r w:rsidR="00A10593" w:rsidRPr="00331A0E">
        <w:rPr>
          <w:rFonts w:ascii="Times New Roman" w:hAnsi="Times New Roman" w:cs="Times New Roman"/>
          <w:sz w:val="24"/>
          <w:szCs w:val="24"/>
        </w:rPr>
        <w:t>,</w:t>
      </w:r>
      <w:r w:rsidR="003B2D9D" w:rsidRPr="00331A0E">
        <w:rPr>
          <w:rFonts w:ascii="Times New Roman" w:hAnsi="Times New Roman" w:cs="Times New Roman"/>
          <w:sz w:val="24"/>
          <w:szCs w:val="24"/>
        </w:rPr>
        <w:t xml:space="preserve"> but the single-molecule gives distinct resolution compared to that of bulk molecule.</w:t>
      </w:r>
      <w:r w:rsidR="0047064B" w:rsidRPr="00331A0E">
        <w:rPr>
          <w:rFonts w:ascii="Times New Roman" w:hAnsi="Times New Roman" w:cs="Times New Roman"/>
          <w:sz w:val="24"/>
          <w:szCs w:val="24"/>
        </w:rPr>
        <w:t xml:space="preserve"> </w:t>
      </w:r>
      <w:r w:rsidR="00F95CAF" w:rsidRPr="00331A0E">
        <w:rPr>
          <w:rFonts w:ascii="Times New Roman" w:hAnsi="Times New Roman" w:cs="Times New Roman"/>
          <w:sz w:val="24"/>
          <w:szCs w:val="24"/>
        </w:rPr>
        <w:t>Different types of tools were introduced for the identification of modified DNA and RNA bases over the years.</w:t>
      </w:r>
      <w:r w:rsidR="007E2E7E" w:rsidRPr="00331A0E">
        <w:rPr>
          <w:rFonts w:ascii="Times New Roman" w:hAnsi="Times New Roman" w:cs="Times New Roman"/>
          <w:sz w:val="24"/>
          <w:szCs w:val="24"/>
        </w:rPr>
        <w:t xml:space="preserve"> The first tool identified was </w:t>
      </w:r>
      <w:proofErr w:type="spellStart"/>
      <w:r w:rsidR="007E2E7E" w:rsidRPr="00331A0E">
        <w:rPr>
          <w:rFonts w:ascii="Times New Roman" w:hAnsi="Times New Roman" w:cs="Times New Roman"/>
          <w:sz w:val="24"/>
          <w:szCs w:val="24"/>
        </w:rPr>
        <w:t>Nanoraw</w:t>
      </w:r>
      <w:proofErr w:type="spellEnd"/>
      <w:r w:rsidR="007E2E7E" w:rsidRPr="00331A0E">
        <w:rPr>
          <w:rFonts w:ascii="Times New Roman" w:hAnsi="Times New Roman" w:cs="Times New Roman"/>
          <w:sz w:val="24"/>
          <w:szCs w:val="24"/>
        </w:rPr>
        <w:t xml:space="preserve"> which </w:t>
      </w:r>
      <w:r w:rsidR="0058062D" w:rsidRPr="00331A0E">
        <w:rPr>
          <w:rFonts w:ascii="Times New Roman" w:hAnsi="Times New Roman" w:cs="Times New Roman"/>
          <w:sz w:val="24"/>
          <w:szCs w:val="24"/>
        </w:rPr>
        <w:t xml:space="preserve">was combined with the </w:t>
      </w:r>
      <w:proofErr w:type="spellStart"/>
      <w:r w:rsidR="0058062D" w:rsidRPr="00331A0E">
        <w:rPr>
          <w:rFonts w:ascii="Times New Roman" w:hAnsi="Times New Roman" w:cs="Times New Roman"/>
          <w:sz w:val="24"/>
          <w:szCs w:val="24"/>
        </w:rPr>
        <w:t>Tombo</w:t>
      </w:r>
      <w:proofErr w:type="spellEnd"/>
      <w:r w:rsidR="0058062D" w:rsidRPr="00331A0E">
        <w:rPr>
          <w:rFonts w:ascii="Times New Roman" w:hAnsi="Times New Roman" w:cs="Times New Roman"/>
          <w:sz w:val="24"/>
          <w:szCs w:val="24"/>
        </w:rPr>
        <w:t xml:space="preserve"> software package, used to detect modified 5mC, 6mA and N4 -</w:t>
      </w:r>
      <w:proofErr w:type="spellStart"/>
      <w:r w:rsidR="0058062D" w:rsidRPr="00331A0E">
        <w:rPr>
          <w:rFonts w:ascii="Times New Roman" w:hAnsi="Times New Roman" w:cs="Times New Roman"/>
          <w:sz w:val="24"/>
          <w:szCs w:val="24"/>
        </w:rPr>
        <w:t>methylcytosine</w:t>
      </w:r>
      <w:proofErr w:type="spellEnd"/>
      <w:r w:rsidR="0058062D" w:rsidRPr="00331A0E">
        <w:rPr>
          <w:rFonts w:ascii="Times New Roman" w:hAnsi="Times New Roman" w:cs="Times New Roman"/>
          <w:sz w:val="24"/>
          <w:szCs w:val="24"/>
        </w:rPr>
        <w:t xml:space="preserve"> (4mC) ONT data</w:t>
      </w:r>
      <w:r w:rsidR="00886A27" w:rsidRPr="00331A0E">
        <w:rPr>
          <w:rFonts w:ascii="Times New Roman" w:hAnsi="Times New Roman" w:cs="Times New Roman"/>
          <w:sz w:val="24"/>
          <w:szCs w:val="24"/>
        </w:rPr>
        <w:t xml:space="preserve"> (</w:t>
      </w:r>
      <w:proofErr w:type="spellStart"/>
      <w:r w:rsidR="00886A27" w:rsidRPr="00331A0E">
        <w:rPr>
          <w:rFonts w:ascii="Times New Roman" w:hAnsi="Times New Roman" w:cs="Times New Roman"/>
          <w:sz w:val="24"/>
          <w:szCs w:val="24"/>
        </w:rPr>
        <w:t>Stoiber</w:t>
      </w:r>
      <w:r w:rsidR="00886A27" w:rsidRPr="00331A0E">
        <w:rPr>
          <w:rFonts w:ascii="Times New Roman" w:hAnsi="Times New Roman" w:cs="Times New Roman"/>
          <w:i/>
          <w:iCs/>
          <w:sz w:val="24"/>
          <w:szCs w:val="24"/>
        </w:rPr>
        <w:t>et</w:t>
      </w:r>
      <w:proofErr w:type="spellEnd"/>
      <w:r w:rsidR="00886A27" w:rsidRPr="00331A0E">
        <w:rPr>
          <w:rFonts w:ascii="Times New Roman" w:hAnsi="Times New Roman" w:cs="Times New Roman"/>
          <w:i/>
          <w:iCs/>
          <w:sz w:val="24"/>
          <w:szCs w:val="24"/>
        </w:rPr>
        <w:t xml:space="preserve"> al.,</w:t>
      </w:r>
      <w:r w:rsidR="00886A27" w:rsidRPr="00331A0E">
        <w:rPr>
          <w:rFonts w:ascii="Times New Roman" w:hAnsi="Times New Roman" w:cs="Times New Roman"/>
          <w:sz w:val="24"/>
          <w:szCs w:val="24"/>
        </w:rPr>
        <w:t xml:space="preserve"> 2016)</w:t>
      </w:r>
      <w:r w:rsidR="0058062D" w:rsidRPr="00331A0E">
        <w:rPr>
          <w:rFonts w:ascii="Times New Roman" w:hAnsi="Times New Roman" w:cs="Times New Roman"/>
          <w:sz w:val="24"/>
          <w:szCs w:val="24"/>
        </w:rPr>
        <w:t>.</w:t>
      </w:r>
      <w:r w:rsidR="008F0108" w:rsidRPr="00331A0E">
        <w:rPr>
          <w:rFonts w:ascii="Times New Roman" w:hAnsi="Times New Roman" w:cs="Times New Roman"/>
          <w:sz w:val="24"/>
          <w:szCs w:val="24"/>
        </w:rPr>
        <w:t xml:space="preserve"> Apart from </w:t>
      </w:r>
      <w:proofErr w:type="spellStart"/>
      <w:r w:rsidR="008F0108" w:rsidRPr="00331A0E">
        <w:rPr>
          <w:rFonts w:ascii="Times New Roman" w:hAnsi="Times New Roman" w:cs="Times New Roman"/>
          <w:sz w:val="24"/>
          <w:szCs w:val="24"/>
        </w:rPr>
        <w:t>Nanoraw</w:t>
      </w:r>
      <w:proofErr w:type="spellEnd"/>
      <w:r w:rsidR="00B42D31" w:rsidRPr="00331A0E">
        <w:rPr>
          <w:rFonts w:ascii="Times New Roman" w:hAnsi="Times New Roman" w:cs="Times New Roman"/>
          <w:sz w:val="24"/>
          <w:szCs w:val="24"/>
        </w:rPr>
        <w:t xml:space="preserve">, other tools for DNA modification were introduced like </w:t>
      </w:r>
      <w:proofErr w:type="spellStart"/>
      <w:r w:rsidR="00B42D31" w:rsidRPr="00331A0E">
        <w:rPr>
          <w:rFonts w:ascii="Times New Roman" w:hAnsi="Times New Roman" w:cs="Times New Roman"/>
          <w:sz w:val="24"/>
          <w:szCs w:val="24"/>
        </w:rPr>
        <w:t>mCaller</w:t>
      </w:r>
      <w:proofErr w:type="spellEnd"/>
      <w:r w:rsidR="00B42D31" w:rsidRPr="00331A0E">
        <w:rPr>
          <w:rFonts w:ascii="Times New Roman" w:hAnsi="Times New Roman" w:cs="Times New Roman"/>
          <w:sz w:val="24"/>
          <w:szCs w:val="24"/>
        </w:rPr>
        <w:t xml:space="preserve"> (5mC and 6mA)</w:t>
      </w:r>
      <w:r w:rsidR="00E26ED9" w:rsidRPr="00331A0E">
        <w:rPr>
          <w:rFonts w:ascii="Times New Roman" w:hAnsi="Times New Roman" w:cs="Times New Roman"/>
          <w:sz w:val="24"/>
          <w:szCs w:val="24"/>
        </w:rPr>
        <w:t xml:space="preserve"> (</w:t>
      </w:r>
      <w:bookmarkStart w:id="3" w:name="_Hlk98918903"/>
      <w:r w:rsidR="00E26ED9" w:rsidRPr="00331A0E">
        <w:rPr>
          <w:rFonts w:ascii="Times New Roman" w:hAnsi="Times New Roman" w:cs="Times New Roman"/>
          <w:sz w:val="24"/>
          <w:szCs w:val="24"/>
        </w:rPr>
        <w:t xml:space="preserve">Liu </w:t>
      </w:r>
      <w:r w:rsidR="00E26ED9" w:rsidRPr="00331A0E">
        <w:rPr>
          <w:rFonts w:ascii="Times New Roman" w:hAnsi="Times New Roman" w:cs="Times New Roman"/>
          <w:i/>
          <w:iCs/>
          <w:sz w:val="24"/>
          <w:szCs w:val="24"/>
        </w:rPr>
        <w:t>et al.,</w:t>
      </w:r>
      <w:r w:rsidR="00E26ED9" w:rsidRPr="00331A0E">
        <w:rPr>
          <w:rFonts w:ascii="Times New Roman" w:hAnsi="Times New Roman" w:cs="Times New Roman"/>
          <w:sz w:val="24"/>
          <w:szCs w:val="24"/>
        </w:rPr>
        <w:t xml:space="preserve"> 2019</w:t>
      </w:r>
      <w:bookmarkEnd w:id="3"/>
      <w:r w:rsidR="00E26ED9" w:rsidRPr="00331A0E">
        <w:rPr>
          <w:rFonts w:ascii="Times New Roman" w:hAnsi="Times New Roman" w:cs="Times New Roman"/>
          <w:sz w:val="24"/>
          <w:szCs w:val="24"/>
        </w:rPr>
        <w:t>)</w:t>
      </w:r>
      <w:r w:rsidR="00B42D31" w:rsidRPr="00331A0E">
        <w:rPr>
          <w:rFonts w:ascii="Times New Roman" w:hAnsi="Times New Roman" w:cs="Times New Roman"/>
          <w:sz w:val="24"/>
          <w:szCs w:val="24"/>
        </w:rPr>
        <w:t xml:space="preserve">, </w:t>
      </w:r>
      <w:proofErr w:type="spellStart"/>
      <w:r w:rsidR="00B42D31" w:rsidRPr="00331A0E">
        <w:rPr>
          <w:rFonts w:ascii="Times New Roman" w:hAnsi="Times New Roman" w:cs="Times New Roman"/>
          <w:sz w:val="24"/>
          <w:szCs w:val="24"/>
        </w:rPr>
        <w:t>DeepSignal</w:t>
      </w:r>
      <w:proofErr w:type="spellEnd"/>
      <w:r w:rsidR="00B42D31" w:rsidRPr="00331A0E">
        <w:rPr>
          <w:rFonts w:ascii="Times New Roman" w:hAnsi="Times New Roman" w:cs="Times New Roman"/>
          <w:sz w:val="24"/>
          <w:szCs w:val="24"/>
        </w:rPr>
        <w:t xml:space="preserve"> (5mC and 6mA)</w:t>
      </w:r>
      <w:r w:rsidR="0050430D" w:rsidRPr="00331A0E">
        <w:rPr>
          <w:rFonts w:ascii="Times New Roman" w:hAnsi="Times New Roman" w:cs="Times New Roman"/>
          <w:sz w:val="24"/>
          <w:szCs w:val="24"/>
        </w:rPr>
        <w:t xml:space="preserve"> (Ni </w:t>
      </w:r>
      <w:r w:rsidR="0050430D" w:rsidRPr="00331A0E">
        <w:rPr>
          <w:rFonts w:ascii="Times New Roman" w:hAnsi="Times New Roman" w:cs="Times New Roman"/>
          <w:i/>
          <w:iCs/>
          <w:sz w:val="24"/>
          <w:szCs w:val="24"/>
        </w:rPr>
        <w:t>et al.,</w:t>
      </w:r>
      <w:r w:rsidR="0050430D" w:rsidRPr="00331A0E">
        <w:rPr>
          <w:rFonts w:ascii="Times New Roman" w:hAnsi="Times New Roman" w:cs="Times New Roman"/>
          <w:sz w:val="24"/>
          <w:szCs w:val="24"/>
        </w:rPr>
        <w:t xml:space="preserve"> 2019)</w:t>
      </w:r>
      <w:r w:rsidR="00B42D31" w:rsidRPr="00331A0E">
        <w:rPr>
          <w:rFonts w:ascii="Times New Roman" w:hAnsi="Times New Roman" w:cs="Times New Roman"/>
          <w:sz w:val="24"/>
          <w:szCs w:val="24"/>
        </w:rPr>
        <w:t xml:space="preserve">, </w:t>
      </w:r>
      <w:proofErr w:type="spellStart"/>
      <w:r w:rsidR="00B42D31" w:rsidRPr="00331A0E">
        <w:rPr>
          <w:rFonts w:ascii="Times New Roman" w:hAnsi="Times New Roman" w:cs="Times New Roman"/>
          <w:sz w:val="24"/>
          <w:szCs w:val="24"/>
        </w:rPr>
        <w:t>signalAlign</w:t>
      </w:r>
      <w:proofErr w:type="spellEnd"/>
      <w:r w:rsidR="00B42D31" w:rsidRPr="00331A0E">
        <w:rPr>
          <w:rFonts w:ascii="Times New Roman" w:hAnsi="Times New Roman" w:cs="Times New Roman"/>
          <w:sz w:val="24"/>
          <w:szCs w:val="24"/>
        </w:rPr>
        <w:t xml:space="preserve"> (5mC, 5-hydroxymethylcytosine (5hmC) and 6mA)</w:t>
      </w:r>
      <w:r w:rsidR="00E903F0" w:rsidRPr="00331A0E">
        <w:rPr>
          <w:rFonts w:ascii="Times New Roman" w:hAnsi="Times New Roman" w:cs="Times New Roman"/>
          <w:sz w:val="24"/>
          <w:szCs w:val="24"/>
        </w:rPr>
        <w:t xml:space="preserve"> (Rand </w:t>
      </w:r>
      <w:r w:rsidR="00E903F0" w:rsidRPr="00331A0E">
        <w:rPr>
          <w:rFonts w:ascii="Times New Roman" w:hAnsi="Times New Roman" w:cs="Times New Roman"/>
          <w:i/>
          <w:iCs/>
          <w:sz w:val="24"/>
          <w:szCs w:val="24"/>
        </w:rPr>
        <w:t>et al.,</w:t>
      </w:r>
      <w:r w:rsidR="00E903F0" w:rsidRPr="00331A0E">
        <w:rPr>
          <w:rFonts w:ascii="Times New Roman" w:hAnsi="Times New Roman" w:cs="Times New Roman"/>
          <w:sz w:val="24"/>
          <w:szCs w:val="24"/>
        </w:rPr>
        <w:t xml:space="preserve"> 2017)</w:t>
      </w:r>
      <w:r w:rsidR="005B765D" w:rsidRPr="00331A0E">
        <w:rPr>
          <w:rFonts w:ascii="Times New Roman" w:hAnsi="Times New Roman" w:cs="Times New Roman"/>
          <w:sz w:val="24"/>
          <w:szCs w:val="24"/>
        </w:rPr>
        <w:t xml:space="preserve">, </w:t>
      </w:r>
      <w:proofErr w:type="spellStart"/>
      <w:r w:rsidR="005B765D" w:rsidRPr="00331A0E">
        <w:rPr>
          <w:rFonts w:ascii="Times New Roman" w:hAnsi="Times New Roman" w:cs="Times New Roman"/>
          <w:sz w:val="24"/>
          <w:szCs w:val="24"/>
        </w:rPr>
        <w:t>Nanopolish</w:t>
      </w:r>
      <w:proofErr w:type="spellEnd"/>
      <w:r w:rsidR="005B765D" w:rsidRPr="00331A0E">
        <w:rPr>
          <w:rFonts w:ascii="Times New Roman" w:hAnsi="Times New Roman" w:cs="Times New Roman"/>
          <w:sz w:val="24"/>
          <w:szCs w:val="24"/>
        </w:rPr>
        <w:t xml:space="preserve"> (5mC)</w:t>
      </w:r>
      <w:r w:rsidR="005B5603" w:rsidRPr="00331A0E">
        <w:rPr>
          <w:rFonts w:ascii="Times New Roman" w:hAnsi="Times New Roman" w:cs="Times New Roman"/>
          <w:sz w:val="24"/>
          <w:szCs w:val="24"/>
        </w:rPr>
        <w:t xml:space="preserve"> (Simpson </w:t>
      </w:r>
      <w:r w:rsidR="005B5603" w:rsidRPr="00331A0E">
        <w:rPr>
          <w:rFonts w:ascii="Times New Roman" w:hAnsi="Times New Roman" w:cs="Times New Roman"/>
          <w:i/>
          <w:iCs/>
          <w:sz w:val="24"/>
          <w:szCs w:val="24"/>
        </w:rPr>
        <w:t>et al.,</w:t>
      </w:r>
      <w:r w:rsidR="005B5603" w:rsidRPr="00331A0E">
        <w:rPr>
          <w:rFonts w:ascii="Times New Roman" w:hAnsi="Times New Roman" w:cs="Times New Roman"/>
          <w:sz w:val="24"/>
          <w:szCs w:val="24"/>
        </w:rPr>
        <w:t xml:space="preserve"> 2017)</w:t>
      </w:r>
      <w:r w:rsidR="005B765D" w:rsidRPr="00331A0E">
        <w:rPr>
          <w:rFonts w:ascii="Times New Roman" w:hAnsi="Times New Roman" w:cs="Times New Roman"/>
          <w:sz w:val="24"/>
          <w:szCs w:val="24"/>
        </w:rPr>
        <w:t xml:space="preserve">, </w:t>
      </w:r>
      <w:proofErr w:type="spellStart"/>
      <w:r w:rsidR="005B765D" w:rsidRPr="00331A0E">
        <w:rPr>
          <w:rFonts w:ascii="Times New Roman" w:hAnsi="Times New Roman" w:cs="Times New Roman"/>
          <w:sz w:val="24"/>
          <w:szCs w:val="24"/>
        </w:rPr>
        <w:t>DeepMod</w:t>
      </w:r>
      <w:proofErr w:type="spellEnd"/>
      <w:r w:rsidR="005B765D" w:rsidRPr="00331A0E">
        <w:rPr>
          <w:rFonts w:ascii="Times New Roman" w:hAnsi="Times New Roman" w:cs="Times New Roman"/>
          <w:sz w:val="24"/>
          <w:szCs w:val="24"/>
        </w:rPr>
        <w:t xml:space="preserve"> (5mC and 6mA) </w:t>
      </w:r>
      <w:r w:rsidR="004C29C7" w:rsidRPr="00331A0E">
        <w:rPr>
          <w:rFonts w:ascii="Times New Roman" w:hAnsi="Times New Roman" w:cs="Times New Roman"/>
          <w:sz w:val="24"/>
          <w:szCs w:val="24"/>
        </w:rPr>
        <w:t xml:space="preserve">(Liu </w:t>
      </w:r>
      <w:r w:rsidR="004C29C7" w:rsidRPr="00331A0E">
        <w:rPr>
          <w:rFonts w:ascii="Times New Roman" w:hAnsi="Times New Roman" w:cs="Times New Roman"/>
          <w:i/>
          <w:iCs/>
          <w:sz w:val="24"/>
          <w:szCs w:val="24"/>
        </w:rPr>
        <w:t>et al.,</w:t>
      </w:r>
      <w:r w:rsidR="004C29C7" w:rsidRPr="00331A0E">
        <w:rPr>
          <w:rFonts w:ascii="Times New Roman" w:hAnsi="Times New Roman" w:cs="Times New Roman"/>
          <w:sz w:val="24"/>
          <w:szCs w:val="24"/>
        </w:rPr>
        <w:t xml:space="preserve"> 2019) </w:t>
      </w:r>
      <w:r w:rsidR="005B765D" w:rsidRPr="00331A0E">
        <w:rPr>
          <w:rFonts w:ascii="Times New Roman" w:hAnsi="Times New Roman" w:cs="Times New Roman"/>
          <w:sz w:val="24"/>
          <w:szCs w:val="24"/>
        </w:rPr>
        <w:t xml:space="preserve">and </w:t>
      </w:r>
      <w:proofErr w:type="spellStart"/>
      <w:r w:rsidR="005B765D" w:rsidRPr="00331A0E">
        <w:rPr>
          <w:rFonts w:ascii="Times New Roman" w:hAnsi="Times New Roman" w:cs="Times New Roman"/>
          <w:sz w:val="24"/>
          <w:szCs w:val="24"/>
        </w:rPr>
        <w:t>NanoMod</w:t>
      </w:r>
      <w:proofErr w:type="spellEnd"/>
      <w:r w:rsidR="005B765D" w:rsidRPr="00331A0E">
        <w:rPr>
          <w:rFonts w:ascii="Times New Roman" w:hAnsi="Times New Roman" w:cs="Times New Roman"/>
          <w:sz w:val="24"/>
          <w:szCs w:val="24"/>
        </w:rPr>
        <w:t xml:space="preserve"> (5mC and 6mA)</w:t>
      </w:r>
      <w:r w:rsidR="00A1654A" w:rsidRPr="00331A0E">
        <w:rPr>
          <w:rFonts w:ascii="Times New Roman" w:hAnsi="Times New Roman" w:cs="Times New Roman"/>
          <w:sz w:val="24"/>
          <w:szCs w:val="24"/>
        </w:rPr>
        <w:t xml:space="preserve"> (Liu </w:t>
      </w:r>
      <w:r w:rsidR="00A1654A" w:rsidRPr="00331A0E">
        <w:rPr>
          <w:rFonts w:ascii="Times New Roman" w:hAnsi="Times New Roman" w:cs="Times New Roman"/>
          <w:i/>
          <w:iCs/>
          <w:sz w:val="24"/>
          <w:szCs w:val="24"/>
        </w:rPr>
        <w:t>et al.,</w:t>
      </w:r>
      <w:r w:rsidR="00A1654A" w:rsidRPr="00331A0E">
        <w:rPr>
          <w:rFonts w:ascii="Times New Roman" w:hAnsi="Times New Roman" w:cs="Times New Roman"/>
          <w:sz w:val="24"/>
          <w:szCs w:val="24"/>
        </w:rPr>
        <w:t xml:space="preserve"> 2019)</w:t>
      </w:r>
      <w:r w:rsidR="005B765D" w:rsidRPr="00331A0E">
        <w:rPr>
          <w:rFonts w:ascii="Times New Roman" w:hAnsi="Times New Roman" w:cs="Times New Roman"/>
          <w:sz w:val="24"/>
          <w:szCs w:val="24"/>
        </w:rPr>
        <w:t>.</w:t>
      </w:r>
      <w:r w:rsidR="007637B3" w:rsidRPr="00331A0E">
        <w:rPr>
          <w:rFonts w:ascii="Times New Roman" w:hAnsi="Times New Roman" w:cs="Times New Roman"/>
          <w:sz w:val="24"/>
          <w:szCs w:val="24"/>
        </w:rPr>
        <w:t xml:space="preserve"> At the level of single molecule</w:t>
      </w:r>
      <w:r w:rsidR="00321C29" w:rsidRPr="00331A0E">
        <w:rPr>
          <w:rFonts w:ascii="Times New Roman" w:hAnsi="Times New Roman" w:cs="Times New Roman"/>
          <w:sz w:val="24"/>
          <w:szCs w:val="24"/>
        </w:rPr>
        <w:t xml:space="preserve"> (Yuen </w:t>
      </w:r>
      <w:r w:rsidR="00321C29" w:rsidRPr="00331A0E">
        <w:rPr>
          <w:rFonts w:ascii="Times New Roman" w:hAnsi="Times New Roman" w:cs="Times New Roman"/>
          <w:i/>
          <w:iCs/>
          <w:sz w:val="24"/>
          <w:szCs w:val="24"/>
        </w:rPr>
        <w:t>et al.,</w:t>
      </w:r>
      <w:r w:rsidR="00321C29" w:rsidRPr="00331A0E">
        <w:rPr>
          <w:rFonts w:ascii="Times New Roman" w:hAnsi="Times New Roman" w:cs="Times New Roman"/>
          <w:sz w:val="24"/>
          <w:szCs w:val="24"/>
        </w:rPr>
        <w:t xml:space="preserve"> 2021)</w:t>
      </w:r>
      <w:r w:rsidR="007637B3" w:rsidRPr="00331A0E">
        <w:rPr>
          <w:rFonts w:ascii="Times New Roman" w:hAnsi="Times New Roman" w:cs="Times New Roman"/>
          <w:sz w:val="24"/>
          <w:szCs w:val="24"/>
        </w:rPr>
        <w:t xml:space="preserve">, </w:t>
      </w:r>
      <w:r w:rsidR="00A6519A" w:rsidRPr="00331A0E">
        <w:rPr>
          <w:rFonts w:ascii="Times New Roman" w:hAnsi="Times New Roman" w:cs="Times New Roman"/>
          <w:sz w:val="24"/>
          <w:szCs w:val="24"/>
        </w:rPr>
        <w:t xml:space="preserve">Megalodon, </w:t>
      </w:r>
      <w:proofErr w:type="spellStart"/>
      <w:r w:rsidR="00A6519A" w:rsidRPr="00331A0E">
        <w:rPr>
          <w:rFonts w:ascii="Times New Roman" w:hAnsi="Times New Roman" w:cs="Times New Roman"/>
          <w:sz w:val="24"/>
          <w:szCs w:val="24"/>
        </w:rPr>
        <w:t>Deepsignal</w:t>
      </w:r>
      <w:proofErr w:type="spellEnd"/>
      <w:r w:rsidR="00A6519A" w:rsidRPr="00331A0E">
        <w:rPr>
          <w:rFonts w:ascii="Times New Roman" w:hAnsi="Times New Roman" w:cs="Times New Roman"/>
          <w:sz w:val="24"/>
          <w:szCs w:val="24"/>
        </w:rPr>
        <w:t xml:space="preserve"> and </w:t>
      </w:r>
      <w:proofErr w:type="spellStart"/>
      <w:r w:rsidR="00A6519A" w:rsidRPr="00331A0E">
        <w:rPr>
          <w:rFonts w:ascii="Times New Roman" w:hAnsi="Times New Roman" w:cs="Times New Roman"/>
          <w:sz w:val="24"/>
          <w:szCs w:val="24"/>
        </w:rPr>
        <w:t>Nanopolish</w:t>
      </w:r>
      <w:proofErr w:type="spellEnd"/>
      <w:r w:rsidR="00A6519A" w:rsidRPr="00331A0E">
        <w:rPr>
          <w:rFonts w:ascii="Times New Roman" w:hAnsi="Times New Roman" w:cs="Times New Roman"/>
          <w:sz w:val="24"/>
          <w:szCs w:val="24"/>
        </w:rPr>
        <w:t xml:space="preserve"> gave improved accuracy for 5mC detection.</w:t>
      </w:r>
      <w:r w:rsidR="0047064B" w:rsidRPr="00331A0E">
        <w:rPr>
          <w:rFonts w:ascii="Times New Roman" w:hAnsi="Times New Roman" w:cs="Times New Roman"/>
          <w:sz w:val="24"/>
          <w:szCs w:val="24"/>
        </w:rPr>
        <w:t xml:space="preserve"> </w:t>
      </w:r>
      <w:r w:rsidR="00105627" w:rsidRPr="00331A0E">
        <w:rPr>
          <w:rFonts w:ascii="Times New Roman" w:hAnsi="Times New Roman" w:cs="Times New Roman"/>
          <w:sz w:val="24"/>
          <w:szCs w:val="24"/>
        </w:rPr>
        <w:t xml:space="preserve">Detection of </w:t>
      </w:r>
      <w:r w:rsidR="00BB004F" w:rsidRPr="00331A0E">
        <w:rPr>
          <w:rFonts w:ascii="Times New Roman" w:hAnsi="Times New Roman" w:cs="Times New Roman"/>
          <w:sz w:val="24"/>
          <w:szCs w:val="24"/>
        </w:rPr>
        <w:t xml:space="preserve">5mC was </w:t>
      </w:r>
      <w:r w:rsidR="0016115D" w:rsidRPr="00331A0E">
        <w:rPr>
          <w:rFonts w:ascii="Times New Roman" w:hAnsi="Times New Roman" w:cs="Times New Roman"/>
          <w:sz w:val="24"/>
          <w:szCs w:val="24"/>
        </w:rPr>
        <w:t xml:space="preserve">occurred </w:t>
      </w:r>
      <w:r w:rsidR="00BB004F" w:rsidRPr="00331A0E">
        <w:rPr>
          <w:rFonts w:ascii="Times New Roman" w:hAnsi="Times New Roman" w:cs="Times New Roman"/>
          <w:sz w:val="24"/>
          <w:szCs w:val="24"/>
        </w:rPr>
        <w:t>with higher accuracy in ONT compared with PacBio but in the case of 6mA</w:t>
      </w:r>
      <w:r w:rsidR="0016115D" w:rsidRPr="00331A0E">
        <w:rPr>
          <w:rFonts w:ascii="Times New Roman" w:hAnsi="Times New Roman" w:cs="Times New Roman"/>
          <w:sz w:val="24"/>
          <w:szCs w:val="24"/>
        </w:rPr>
        <w:t xml:space="preserve"> it gave the opposite result</w:t>
      </w:r>
      <w:r w:rsidR="005F6C97" w:rsidRPr="00331A0E">
        <w:rPr>
          <w:rFonts w:ascii="Times New Roman" w:hAnsi="Times New Roman" w:cs="Times New Roman"/>
          <w:sz w:val="24"/>
          <w:szCs w:val="24"/>
        </w:rPr>
        <w:t xml:space="preserve"> (</w:t>
      </w:r>
      <w:proofErr w:type="spellStart"/>
      <w:r w:rsidR="005F6C97" w:rsidRPr="00331A0E">
        <w:rPr>
          <w:rFonts w:ascii="Times New Roman" w:hAnsi="Times New Roman" w:cs="Times New Roman"/>
          <w:sz w:val="24"/>
          <w:szCs w:val="24"/>
        </w:rPr>
        <w:t>Amarasinghe</w:t>
      </w:r>
      <w:proofErr w:type="spellEnd"/>
      <w:r w:rsidR="00CD2DBE" w:rsidRPr="00331A0E">
        <w:rPr>
          <w:rFonts w:ascii="Times New Roman" w:hAnsi="Times New Roman" w:cs="Times New Roman"/>
          <w:sz w:val="24"/>
          <w:szCs w:val="24"/>
        </w:rPr>
        <w:t xml:space="preserve"> </w:t>
      </w:r>
      <w:r w:rsidR="005F6C97" w:rsidRPr="00331A0E">
        <w:rPr>
          <w:rFonts w:ascii="Times New Roman" w:hAnsi="Times New Roman" w:cs="Times New Roman"/>
          <w:i/>
          <w:iCs/>
          <w:sz w:val="24"/>
          <w:szCs w:val="24"/>
        </w:rPr>
        <w:t>et al.,</w:t>
      </w:r>
      <w:r w:rsidR="005F6C97" w:rsidRPr="00331A0E">
        <w:rPr>
          <w:rFonts w:ascii="Times New Roman" w:hAnsi="Times New Roman" w:cs="Times New Roman"/>
          <w:sz w:val="24"/>
          <w:szCs w:val="24"/>
        </w:rPr>
        <w:t xml:space="preserve"> 2020</w:t>
      </w:r>
      <w:r w:rsidR="00673FCE" w:rsidRPr="00331A0E">
        <w:rPr>
          <w:rFonts w:ascii="Times New Roman" w:hAnsi="Times New Roman" w:cs="Times New Roman"/>
          <w:sz w:val="24"/>
          <w:szCs w:val="24"/>
        </w:rPr>
        <w:t>).</w:t>
      </w:r>
    </w:p>
    <w:p w14:paraId="7CDAB804" w14:textId="77777777" w:rsidR="001D7582" w:rsidRPr="00331A0E" w:rsidRDefault="0081759F"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the year 2012, </w:t>
      </w:r>
      <w:r w:rsidR="000A3136" w:rsidRPr="00331A0E">
        <w:rPr>
          <w:rFonts w:ascii="Times New Roman" w:hAnsi="Times New Roman" w:cs="Times New Roman"/>
          <w:sz w:val="24"/>
          <w:szCs w:val="24"/>
        </w:rPr>
        <w:t>PacBio detected modified m6A in RNA directly</w:t>
      </w:r>
      <w:r w:rsidR="0088436E" w:rsidRPr="00331A0E">
        <w:rPr>
          <w:rFonts w:ascii="Times New Roman" w:hAnsi="Times New Roman" w:cs="Times New Roman"/>
          <w:sz w:val="24"/>
          <w:szCs w:val="24"/>
        </w:rPr>
        <w:t xml:space="preserve"> (</w:t>
      </w:r>
      <w:proofErr w:type="spellStart"/>
      <w:r w:rsidR="0088436E" w:rsidRPr="00331A0E">
        <w:rPr>
          <w:rFonts w:ascii="Times New Roman" w:hAnsi="Times New Roman" w:cs="Times New Roman"/>
          <w:sz w:val="24"/>
          <w:szCs w:val="24"/>
        </w:rPr>
        <w:t>Saletore</w:t>
      </w:r>
      <w:proofErr w:type="spellEnd"/>
      <w:r w:rsidR="00FE60BD" w:rsidRPr="00331A0E">
        <w:rPr>
          <w:rFonts w:ascii="Times New Roman" w:hAnsi="Times New Roman" w:cs="Times New Roman"/>
          <w:sz w:val="24"/>
          <w:szCs w:val="24"/>
        </w:rPr>
        <w:t xml:space="preserve"> </w:t>
      </w:r>
      <w:r w:rsidR="0088436E" w:rsidRPr="00331A0E">
        <w:rPr>
          <w:rFonts w:ascii="Times New Roman" w:hAnsi="Times New Roman" w:cs="Times New Roman"/>
          <w:i/>
          <w:iCs/>
          <w:sz w:val="24"/>
          <w:szCs w:val="24"/>
        </w:rPr>
        <w:t>et al.,</w:t>
      </w:r>
      <w:r w:rsidR="0088436E" w:rsidRPr="00331A0E">
        <w:rPr>
          <w:rFonts w:ascii="Times New Roman" w:hAnsi="Times New Roman" w:cs="Times New Roman"/>
          <w:sz w:val="24"/>
          <w:szCs w:val="24"/>
        </w:rPr>
        <w:t xml:space="preserve"> 2012)</w:t>
      </w:r>
      <w:r w:rsidR="000A3136" w:rsidRPr="00331A0E">
        <w:rPr>
          <w:rFonts w:ascii="Times New Roman" w:hAnsi="Times New Roman" w:cs="Times New Roman"/>
          <w:sz w:val="24"/>
          <w:szCs w:val="24"/>
        </w:rPr>
        <w:t>.</w:t>
      </w:r>
      <w:r w:rsidR="006A2691" w:rsidRPr="00331A0E">
        <w:rPr>
          <w:rFonts w:ascii="Times New Roman" w:hAnsi="Times New Roman" w:cs="Times New Roman"/>
          <w:sz w:val="24"/>
          <w:szCs w:val="24"/>
        </w:rPr>
        <w:t xml:space="preserve"> Robust data was generated at appropriate quality by ONT guided RNA sequencing.</w:t>
      </w:r>
      <w:r w:rsidR="00FE60BD" w:rsidRPr="00331A0E">
        <w:rPr>
          <w:rFonts w:ascii="Times New Roman" w:hAnsi="Times New Roman" w:cs="Times New Roman"/>
          <w:sz w:val="24"/>
          <w:szCs w:val="24"/>
        </w:rPr>
        <w:t xml:space="preserve"> </w:t>
      </w:r>
      <w:proofErr w:type="spellStart"/>
      <w:r w:rsidR="004100A8" w:rsidRPr="00331A0E">
        <w:rPr>
          <w:rFonts w:ascii="Times New Roman" w:hAnsi="Times New Roman" w:cs="Times New Roman"/>
          <w:sz w:val="24"/>
          <w:szCs w:val="24"/>
        </w:rPr>
        <w:t>EpiNano</w:t>
      </w:r>
      <w:proofErr w:type="spellEnd"/>
      <w:r w:rsidR="004100A8" w:rsidRPr="00331A0E">
        <w:rPr>
          <w:rFonts w:ascii="Times New Roman" w:hAnsi="Times New Roman" w:cs="Times New Roman"/>
          <w:sz w:val="24"/>
          <w:szCs w:val="24"/>
        </w:rPr>
        <w:t xml:space="preserve"> (m6A)</w:t>
      </w:r>
      <w:r w:rsidR="004375E3" w:rsidRPr="00331A0E">
        <w:rPr>
          <w:rFonts w:ascii="Times New Roman" w:hAnsi="Times New Roman" w:cs="Times New Roman"/>
          <w:sz w:val="24"/>
          <w:szCs w:val="24"/>
        </w:rPr>
        <w:t xml:space="preserve"> (Liu </w:t>
      </w:r>
      <w:r w:rsidR="004375E3" w:rsidRPr="00331A0E">
        <w:rPr>
          <w:rFonts w:ascii="Times New Roman" w:hAnsi="Times New Roman" w:cs="Times New Roman"/>
          <w:i/>
          <w:iCs/>
          <w:sz w:val="24"/>
          <w:szCs w:val="24"/>
        </w:rPr>
        <w:t>et al.,</w:t>
      </w:r>
      <w:r w:rsidR="004375E3" w:rsidRPr="00331A0E">
        <w:rPr>
          <w:rFonts w:ascii="Times New Roman" w:hAnsi="Times New Roman" w:cs="Times New Roman"/>
          <w:sz w:val="24"/>
          <w:szCs w:val="24"/>
        </w:rPr>
        <w:t xml:space="preserve"> 2019)</w:t>
      </w:r>
      <w:r w:rsidR="004100A8" w:rsidRPr="00331A0E">
        <w:rPr>
          <w:rFonts w:ascii="Times New Roman" w:hAnsi="Times New Roman" w:cs="Times New Roman"/>
          <w:sz w:val="24"/>
          <w:szCs w:val="24"/>
        </w:rPr>
        <w:t xml:space="preserve"> and ELIGOS (m6A and 5-methoxyuridine (5moU)</w:t>
      </w:r>
      <w:r w:rsidR="0010593B" w:rsidRPr="00331A0E">
        <w:rPr>
          <w:rFonts w:ascii="Times New Roman" w:hAnsi="Times New Roman" w:cs="Times New Roman"/>
          <w:sz w:val="24"/>
          <w:szCs w:val="24"/>
        </w:rPr>
        <w:t>) (</w:t>
      </w:r>
      <w:proofErr w:type="spellStart"/>
      <w:r w:rsidR="0010593B" w:rsidRPr="00331A0E">
        <w:rPr>
          <w:rFonts w:ascii="Times New Roman" w:hAnsi="Times New Roman" w:cs="Times New Roman"/>
          <w:sz w:val="24"/>
          <w:szCs w:val="24"/>
        </w:rPr>
        <w:t>Jenjaroenpun</w:t>
      </w:r>
      <w:proofErr w:type="spellEnd"/>
      <w:r w:rsidR="00FE60BD" w:rsidRPr="00331A0E">
        <w:rPr>
          <w:rFonts w:ascii="Times New Roman" w:hAnsi="Times New Roman" w:cs="Times New Roman"/>
          <w:sz w:val="24"/>
          <w:szCs w:val="24"/>
        </w:rPr>
        <w:t xml:space="preserve"> </w:t>
      </w:r>
      <w:r w:rsidR="0010593B" w:rsidRPr="00331A0E">
        <w:rPr>
          <w:rFonts w:ascii="Times New Roman" w:hAnsi="Times New Roman" w:cs="Times New Roman"/>
          <w:i/>
          <w:iCs/>
          <w:sz w:val="24"/>
          <w:szCs w:val="24"/>
        </w:rPr>
        <w:t>et al.,</w:t>
      </w:r>
      <w:r w:rsidR="0010593B" w:rsidRPr="00331A0E">
        <w:rPr>
          <w:rFonts w:ascii="Times New Roman" w:hAnsi="Times New Roman" w:cs="Times New Roman"/>
          <w:sz w:val="24"/>
          <w:szCs w:val="24"/>
        </w:rPr>
        <w:t xml:space="preserve"> 2020) </w:t>
      </w:r>
      <w:r w:rsidR="004100A8" w:rsidRPr="00331A0E">
        <w:rPr>
          <w:rFonts w:ascii="Times New Roman" w:hAnsi="Times New Roman" w:cs="Times New Roman"/>
          <w:sz w:val="24"/>
          <w:szCs w:val="24"/>
        </w:rPr>
        <w:t xml:space="preserve">and MINES (m6A) </w:t>
      </w:r>
      <w:r w:rsidR="003E7DCD" w:rsidRPr="00331A0E">
        <w:rPr>
          <w:rFonts w:ascii="Times New Roman" w:hAnsi="Times New Roman" w:cs="Times New Roman"/>
          <w:sz w:val="24"/>
          <w:szCs w:val="24"/>
        </w:rPr>
        <w:t xml:space="preserve">(Lorenz </w:t>
      </w:r>
      <w:r w:rsidR="003E7DCD" w:rsidRPr="00331A0E">
        <w:rPr>
          <w:rFonts w:ascii="Times New Roman" w:hAnsi="Times New Roman" w:cs="Times New Roman"/>
          <w:i/>
          <w:iCs/>
          <w:sz w:val="24"/>
          <w:szCs w:val="24"/>
        </w:rPr>
        <w:t>et al.,</w:t>
      </w:r>
      <w:r w:rsidR="003E7DCD" w:rsidRPr="00331A0E">
        <w:rPr>
          <w:rFonts w:ascii="Times New Roman" w:hAnsi="Times New Roman" w:cs="Times New Roman"/>
          <w:sz w:val="24"/>
          <w:szCs w:val="24"/>
        </w:rPr>
        <w:t xml:space="preserve"> 2020) </w:t>
      </w:r>
      <w:r w:rsidR="004100A8" w:rsidRPr="00331A0E">
        <w:rPr>
          <w:rFonts w:ascii="Times New Roman" w:hAnsi="Times New Roman" w:cs="Times New Roman"/>
          <w:sz w:val="24"/>
          <w:szCs w:val="24"/>
        </w:rPr>
        <w:t>determine the RNA modifications at bulk-level by analyzing the profiles for error distribution.</w:t>
      </w:r>
      <w:r w:rsidR="00071ECF" w:rsidRPr="00331A0E">
        <w:rPr>
          <w:rFonts w:ascii="Times New Roman" w:hAnsi="Times New Roman" w:cs="Times New Roman"/>
          <w:sz w:val="24"/>
          <w:szCs w:val="24"/>
        </w:rPr>
        <w:t xml:space="preserve"> Resolution at single-nucleotide and single-molecule level for RNA modification detection has yet t</w:t>
      </w:r>
      <w:r w:rsidR="00F15D0E" w:rsidRPr="00331A0E">
        <w:rPr>
          <w:rFonts w:ascii="Times New Roman" w:hAnsi="Times New Roman" w:cs="Times New Roman"/>
          <w:sz w:val="24"/>
          <w:szCs w:val="24"/>
        </w:rPr>
        <w:t>o reveal</w:t>
      </w:r>
      <w:r w:rsidR="00071ECF" w:rsidRPr="00331A0E">
        <w:rPr>
          <w:rFonts w:ascii="Times New Roman" w:hAnsi="Times New Roman" w:cs="Times New Roman"/>
          <w:sz w:val="24"/>
          <w:szCs w:val="24"/>
        </w:rPr>
        <w:t>.</w:t>
      </w:r>
    </w:p>
    <w:p w14:paraId="6DD27493" w14:textId="77777777" w:rsidR="00F72C99" w:rsidRPr="00331A0E" w:rsidRDefault="00F72C99"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lastRenderedPageBreak/>
        <w:t>Correction of error:</w:t>
      </w:r>
    </w:p>
    <w:p w14:paraId="3DCF26CF" w14:textId="27E2DE0A" w:rsidR="00D563FE" w:rsidRPr="00331A0E" w:rsidRDefault="00080A2D"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Compared to ONT sequencing's 1D, 2D, and 1D</w:t>
      </w:r>
      <w:r w:rsidRPr="00331A0E">
        <w:rPr>
          <w:rFonts w:ascii="Times New Roman" w:hAnsi="Times New Roman" w:cs="Times New Roman"/>
          <w:sz w:val="24"/>
          <w:szCs w:val="24"/>
          <w:vertAlign w:val="superscript"/>
        </w:rPr>
        <w:t>2</w:t>
      </w:r>
      <w:r w:rsidRPr="00331A0E">
        <w:rPr>
          <w:rFonts w:ascii="Times New Roman" w:hAnsi="Times New Roman" w:cs="Times New Roman"/>
          <w:sz w:val="24"/>
          <w:szCs w:val="24"/>
        </w:rPr>
        <w:t xml:space="preserve"> reads, next generation sequencing produces short reads with greater accuracy and lower error rates. </w:t>
      </w:r>
      <w:r w:rsidR="00EE4644" w:rsidRPr="00331A0E">
        <w:rPr>
          <w:rFonts w:ascii="Times New Roman" w:hAnsi="Times New Roman" w:cs="Times New Roman"/>
          <w:sz w:val="24"/>
          <w:szCs w:val="24"/>
        </w:rPr>
        <w:t>Different downstream application like identification of gene isoforms and assembly of genome require error correction</w:t>
      </w:r>
      <w:r w:rsidR="007817A4" w:rsidRPr="00331A0E">
        <w:rPr>
          <w:rFonts w:ascii="Times New Roman" w:hAnsi="Times New Roman" w:cs="Times New Roman"/>
          <w:sz w:val="24"/>
          <w:szCs w:val="24"/>
        </w:rPr>
        <w:t xml:space="preserve">. This error correction is important for </w:t>
      </w:r>
      <w:r w:rsidR="00570C5C" w:rsidRPr="00331A0E">
        <w:rPr>
          <w:rFonts w:ascii="Times New Roman" w:hAnsi="Times New Roman" w:cs="Times New Roman"/>
          <w:sz w:val="24"/>
          <w:szCs w:val="24"/>
        </w:rPr>
        <w:t xml:space="preserve">saving the reads from high sensitiveness like </w:t>
      </w:r>
      <w:proofErr w:type="spellStart"/>
      <w:r w:rsidR="00570C5C" w:rsidRPr="00331A0E">
        <w:rPr>
          <w:rFonts w:ascii="Times New Roman" w:hAnsi="Times New Roman" w:cs="Times New Roman"/>
          <w:sz w:val="24"/>
          <w:szCs w:val="24"/>
        </w:rPr>
        <w:t>mappability</w:t>
      </w:r>
      <w:bookmarkStart w:id="4" w:name="_Hlk98925741"/>
      <w:proofErr w:type="spellEnd"/>
      <w:r w:rsidR="00FE60BD" w:rsidRPr="00331A0E">
        <w:rPr>
          <w:rFonts w:ascii="Times New Roman" w:hAnsi="Times New Roman" w:cs="Times New Roman"/>
          <w:sz w:val="24"/>
          <w:szCs w:val="24"/>
        </w:rPr>
        <w:t xml:space="preserve"> </w:t>
      </w:r>
      <w:r w:rsidR="00A9755A" w:rsidRPr="00331A0E">
        <w:rPr>
          <w:rFonts w:ascii="Times New Roman" w:hAnsi="Times New Roman" w:cs="Times New Roman"/>
          <w:sz w:val="24"/>
          <w:szCs w:val="24"/>
        </w:rPr>
        <w:t xml:space="preserve">(Fu </w:t>
      </w:r>
      <w:r w:rsidR="00A9755A" w:rsidRPr="00331A0E">
        <w:rPr>
          <w:rFonts w:ascii="Times New Roman" w:hAnsi="Times New Roman" w:cs="Times New Roman"/>
          <w:i/>
          <w:iCs/>
          <w:sz w:val="24"/>
          <w:szCs w:val="24"/>
        </w:rPr>
        <w:t>et al.,</w:t>
      </w:r>
      <w:r w:rsidR="00A9755A" w:rsidRPr="00331A0E">
        <w:rPr>
          <w:rFonts w:ascii="Times New Roman" w:hAnsi="Times New Roman" w:cs="Times New Roman"/>
          <w:sz w:val="24"/>
          <w:szCs w:val="24"/>
        </w:rPr>
        <w:t xml:space="preserve"> 2019</w:t>
      </w:r>
      <w:bookmarkEnd w:id="4"/>
      <w:r w:rsidR="00A9755A" w:rsidRPr="00331A0E">
        <w:rPr>
          <w:rFonts w:ascii="Times New Roman" w:hAnsi="Times New Roman" w:cs="Times New Roman"/>
          <w:sz w:val="24"/>
          <w:szCs w:val="24"/>
        </w:rPr>
        <w:t>)</w:t>
      </w:r>
      <w:r w:rsidR="00570C5C" w:rsidRPr="00331A0E">
        <w:rPr>
          <w:rFonts w:ascii="Times New Roman" w:hAnsi="Times New Roman" w:cs="Times New Roman"/>
          <w:sz w:val="24"/>
          <w:szCs w:val="24"/>
        </w:rPr>
        <w:t xml:space="preserve"> and </w:t>
      </w:r>
      <w:r w:rsidR="007A426B" w:rsidRPr="00331A0E">
        <w:rPr>
          <w:rFonts w:ascii="Times New Roman" w:hAnsi="Times New Roman" w:cs="Times New Roman"/>
          <w:sz w:val="24"/>
          <w:szCs w:val="24"/>
        </w:rPr>
        <w:t>increasing the result’s quality</w:t>
      </w:r>
      <w:r w:rsidR="00361C0F" w:rsidRPr="00331A0E">
        <w:rPr>
          <w:rFonts w:ascii="Times New Roman" w:hAnsi="Times New Roman" w:cs="Times New Roman"/>
          <w:sz w:val="24"/>
          <w:szCs w:val="24"/>
        </w:rPr>
        <w:t xml:space="preserve"> like </w:t>
      </w:r>
      <w:r w:rsidR="0041783C" w:rsidRPr="00331A0E">
        <w:rPr>
          <w:rFonts w:ascii="Times New Roman" w:hAnsi="Times New Roman" w:cs="Times New Roman"/>
          <w:sz w:val="24"/>
          <w:szCs w:val="24"/>
        </w:rPr>
        <w:t xml:space="preserve">detection of break point </w:t>
      </w:r>
      <w:r w:rsidR="00361C0F" w:rsidRPr="00331A0E">
        <w:rPr>
          <w:rFonts w:ascii="Times New Roman" w:hAnsi="Times New Roman" w:cs="Times New Roman"/>
          <w:sz w:val="24"/>
          <w:szCs w:val="24"/>
        </w:rPr>
        <w:t xml:space="preserve">resolution at single-nucleotide </w:t>
      </w:r>
      <w:r w:rsidR="0041783C" w:rsidRPr="00331A0E">
        <w:rPr>
          <w:rFonts w:ascii="Times New Roman" w:hAnsi="Times New Roman" w:cs="Times New Roman"/>
          <w:sz w:val="24"/>
          <w:szCs w:val="24"/>
        </w:rPr>
        <w:t>level</w:t>
      </w:r>
      <w:r w:rsidR="009F636E" w:rsidRPr="00331A0E">
        <w:rPr>
          <w:rFonts w:ascii="Times New Roman" w:hAnsi="Times New Roman" w:cs="Times New Roman"/>
          <w:sz w:val="24"/>
          <w:szCs w:val="24"/>
        </w:rPr>
        <w:t xml:space="preserve"> (</w:t>
      </w:r>
      <w:proofErr w:type="spellStart"/>
      <w:r w:rsidR="009F636E" w:rsidRPr="00331A0E">
        <w:rPr>
          <w:rFonts w:ascii="Times New Roman" w:hAnsi="Times New Roman" w:cs="Times New Roman"/>
          <w:sz w:val="24"/>
          <w:szCs w:val="24"/>
        </w:rPr>
        <w:t>Viehweger</w:t>
      </w:r>
      <w:proofErr w:type="spellEnd"/>
      <w:r w:rsidR="00FE60BD" w:rsidRPr="00331A0E">
        <w:rPr>
          <w:rFonts w:ascii="Times New Roman" w:hAnsi="Times New Roman" w:cs="Times New Roman"/>
          <w:sz w:val="24"/>
          <w:szCs w:val="24"/>
        </w:rPr>
        <w:t xml:space="preserve"> </w:t>
      </w:r>
      <w:r w:rsidR="009F636E" w:rsidRPr="00331A0E">
        <w:rPr>
          <w:rFonts w:ascii="Times New Roman" w:hAnsi="Times New Roman" w:cs="Times New Roman"/>
          <w:i/>
          <w:iCs/>
          <w:sz w:val="24"/>
          <w:szCs w:val="24"/>
        </w:rPr>
        <w:t>et al.,</w:t>
      </w:r>
      <w:r w:rsidR="009F636E" w:rsidRPr="00331A0E">
        <w:rPr>
          <w:rFonts w:ascii="Times New Roman" w:hAnsi="Times New Roman" w:cs="Times New Roman"/>
          <w:sz w:val="24"/>
          <w:szCs w:val="24"/>
        </w:rPr>
        <w:t xml:space="preserve"> 2019)</w:t>
      </w:r>
      <w:r w:rsidR="007A426B" w:rsidRPr="00331A0E">
        <w:rPr>
          <w:rFonts w:ascii="Times New Roman" w:hAnsi="Times New Roman" w:cs="Times New Roman"/>
          <w:sz w:val="24"/>
          <w:szCs w:val="24"/>
        </w:rPr>
        <w:t>.</w:t>
      </w:r>
      <w:r w:rsidR="00CA1867" w:rsidRPr="00331A0E">
        <w:rPr>
          <w:rFonts w:ascii="Times New Roman" w:hAnsi="Times New Roman" w:cs="Times New Roman"/>
          <w:sz w:val="24"/>
          <w:szCs w:val="24"/>
        </w:rPr>
        <w:t>Mainly two kinds of algorithms are there for error correction</w:t>
      </w:r>
      <w:r w:rsidR="009F1D56" w:rsidRPr="00331A0E">
        <w:rPr>
          <w:rFonts w:ascii="Times New Roman" w:hAnsi="Times New Roman" w:cs="Times New Roman"/>
          <w:sz w:val="24"/>
          <w:szCs w:val="24"/>
        </w:rPr>
        <w:t xml:space="preserve"> ((Fu </w:t>
      </w:r>
      <w:r w:rsidR="009F1D56" w:rsidRPr="00331A0E">
        <w:rPr>
          <w:rFonts w:ascii="Times New Roman" w:hAnsi="Times New Roman" w:cs="Times New Roman"/>
          <w:i/>
          <w:iCs/>
          <w:sz w:val="24"/>
          <w:szCs w:val="24"/>
        </w:rPr>
        <w:t>et al.,</w:t>
      </w:r>
      <w:r w:rsidR="009F1D56" w:rsidRPr="00331A0E">
        <w:rPr>
          <w:rFonts w:ascii="Times New Roman" w:hAnsi="Times New Roman" w:cs="Times New Roman"/>
          <w:sz w:val="24"/>
          <w:szCs w:val="24"/>
        </w:rPr>
        <w:t xml:space="preserve"> 2019</w:t>
      </w:r>
      <w:r w:rsidR="00F15D0E" w:rsidRPr="00331A0E">
        <w:rPr>
          <w:rFonts w:ascii="Times New Roman" w:hAnsi="Times New Roman" w:cs="Times New Roman"/>
          <w:sz w:val="24"/>
          <w:szCs w:val="24"/>
        </w:rPr>
        <w:t>:</w:t>
      </w:r>
      <w:r w:rsidR="00D563FE" w:rsidRPr="00331A0E">
        <w:rPr>
          <w:rFonts w:ascii="Times New Roman" w:hAnsi="Times New Roman" w:cs="Times New Roman"/>
          <w:sz w:val="24"/>
          <w:szCs w:val="24"/>
        </w:rPr>
        <w:t xml:space="preserve"> (1) </w:t>
      </w:r>
      <w:r w:rsidR="004D12AA" w:rsidRPr="00331A0E">
        <w:rPr>
          <w:rFonts w:ascii="Times New Roman" w:hAnsi="Times New Roman" w:cs="Times New Roman"/>
          <w:sz w:val="24"/>
          <w:szCs w:val="24"/>
        </w:rPr>
        <w:t xml:space="preserve">In </w:t>
      </w:r>
      <w:r w:rsidR="00D563FE" w:rsidRPr="00331A0E">
        <w:rPr>
          <w:rFonts w:ascii="Times New Roman" w:hAnsi="Times New Roman" w:cs="Times New Roman"/>
          <w:sz w:val="24"/>
          <w:szCs w:val="24"/>
        </w:rPr>
        <w:t xml:space="preserve">‘self-correction’ </w:t>
      </w:r>
      <w:r w:rsidR="004D12AA" w:rsidRPr="00331A0E">
        <w:rPr>
          <w:rFonts w:ascii="Times New Roman" w:hAnsi="Times New Roman" w:cs="Times New Roman"/>
          <w:sz w:val="24"/>
          <w:szCs w:val="24"/>
        </w:rPr>
        <w:t xml:space="preserve">algorithms, </w:t>
      </w:r>
      <w:r w:rsidR="00466023" w:rsidRPr="00331A0E">
        <w:rPr>
          <w:rFonts w:ascii="Times New Roman" w:hAnsi="Times New Roman" w:cs="Times New Roman"/>
          <w:sz w:val="24"/>
          <w:szCs w:val="24"/>
        </w:rPr>
        <w:t xml:space="preserve">consensus sequences are produced from different molecules but of same origin like </w:t>
      </w:r>
      <w:proofErr w:type="spellStart"/>
      <w:r w:rsidR="00466023" w:rsidRPr="00331A0E">
        <w:rPr>
          <w:rFonts w:ascii="Times New Roman" w:hAnsi="Times New Roman" w:cs="Times New Roman"/>
          <w:sz w:val="24"/>
          <w:szCs w:val="24"/>
        </w:rPr>
        <w:t>LoRMA</w:t>
      </w:r>
      <w:proofErr w:type="spellEnd"/>
      <w:r w:rsidR="003D7831" w:rsidRPr="00331A0E">
        <w:rPr>
          <w:rFonts w:ascii="Times New Roman" w:hAnsi="Times New Roman" w:cs="Times New Roman"/>
          <w:sz w:val="24"/>
          <w:szCs w:val="24"/>
        </w:rPr>
        <w:t xml:space="preserve"> (</w:t>
      </w:r>
      <w:proofErr w:type="spellStart"/>
      <w:r w:rsidR="003D7831" w:rsidRPr="00331A0E">
        <w:rPr>
          <w:rFonts w:ascii="Times New Roman" w:hAnsi="Times New Roman" w:cs="Times New Roman"/>
          <w:sz w:val="24"/>
          <w:szCs w:val="24"/>
        </w:rPr>
        <w:t>Salmela</w:t>
      </w:r>
      <w:proofErr w:type="spellEnd"/>
      <w:r w:rsidR="00957894">
        <w:rPr>
          <w:rFonts w:ascii="Times New Roman" w:hAnsi="Times New Roman" w:cs="Times New Roman"/>
          <w:sz w:val="24"/>
          <w:szCs w:val="24"/>
        </w:rPr>
        <w:t xml:space="preserve"> </w:t>
      </w:r>
      <w:r w:rsidR="003D7831" w:rsidRPr="00331A0E">
        <w:rPr>
          <w:rFonts w:ascii="Times New Roman" w:hAnsi="Times New Roman" w:cs="Times New Roman"/>
          <w:i/>
          <w:iCs/>
          <w:sz w:val="24"/>
          <w:szCs w:val="24"/>
        </w:rPr>
        <w:t>et al.,</w:t>
      </w:r>
      <w:r w:rsidR="003D7831" w:rsidRPr="00331A0E">
        <w:rPr>
          <w:rFonts w:ascii="Times New Roman" w:hAnsi="Times New Roman" w:cs="Times New Roman"/>
          <w:sz w:val="24"/>
          <w:szCs w:val="24"/>
        </w:rPr>
        <w:t xml:space="preserve"> 2017)</w:t>
      </w:r>
      <w:r w:rsidR="006652C1" w:rsidRPr="00331A0E">
        <w:rPr>
          <w:rFonts w:ascii="Times New Roman" w:hAnsi="Times New Roman" w:cs="Times New Roman"/>
          <w:sz w:val="24"/>
          <w:szCs w:val="24"/>
        </w:rPr>
        <w:t xml:space="preserve"> and </w:t>
      </w:r>
      <w:proofErr w:type="spellStart"/>
      <w:r w:rsidR="006652C1" w:rsidRPr="00331A0E">
        <w:rPr>
          <w:rFonts w:ascii="Times New Roman" w:hAnsi="Times New Roman" w:cs="Times New Roman"/>
          <w:sz w:val="24"/>
          <w:szCs w:val="24"/>
        </w:rPr>
        <w:t>Canu</w:t>
      </w:r>
      <w:proofErr w:type="spellEnd"/>
      <w:r w:rsidR="006652C1" w:rsidRPr="00331A0E">
        <w:rPr>
          <w:rFonts w:ascii="Times New Roman" w:hAnsi="Times New Roman" w:cs="Times New Roman"/>
          <w:sz w:val="24"/>
          <w:szCs w:val="24"/>
        </w:rPr>
        <w:t xml:space="preserve"> (</w:t>
      </w:r>
      <w:proofErr w:type="spellStart"/>
      <w:r w:rsidR="006652C1" w:rsidRPr="00331A0E">
        <w:rPr>
          <w:rFonts w:ascii="Times New Roman" w:hAnsi="Times New Roman" w:cs="Times New Roman"/>
          <w:sz w:val="24"/>
          <w:szCs w:val="24"/>
        </w:rPr>
        <w:t>Koren</w:t>
      </w:r>
      <w:proofErr w:type="spellEnd"/>
      <w:r w:rsidR="00CD2DBE" w:rsidRPr="00331A0E">
        <w:rPr>
          <w:rFonts w:ascii="Times New Roman" w:hAnsi="Times New Roman" w:cs="Times New Roman"/>
          <w:sz w:val="24"/>
          <w:szCs w:val="24"/>
        </w:rPr>
        <w:t xml:space="preserve"> </w:t>
      </w:r>
      <w:r w:rsidR="006652C1" w:rsidRPr="00331A0E">
        <w:rPr>
          <w:rFonts w:ascii="Times New Roman" w:hAnsi="Times New Roman" w:cs="Times New Roman"/>
          <w:i/>
          <w:iCs/>
          <w:sz w:val="24"/>
          <w:szCs w:val="24"/>
        </w:rPr>
        <w:t>et al.,</w:t>
      </w:r>
      <w:r w:rsidR="006652C1" w:rsidRPr="00331A0E">
        <w:rPr>
          <w:rFonts w:ascii="Times New Roman" w:hAnsi="Times New Roman" w:cs="Times New Roman"/>
          <w:sz w:val="24"/>
          <w:szCs w:val="24"/>
        </w:rPr>
        <w:t xml:space="preserve"> 2017)</w:t>
      </w:r>
      <w:r w:rsidR="00896211" w:rsidRPr="00331A0E">
        <w:rPr>
          <w:rFonts w:ascii="Times New Roman" w:hAnsi="Times New Roman" w:cs="Times New Roman"/>
          <w:sz w:val="24"/>
          <w:szCs w:val="24"/>
        </w:rPr>
        <w:t>, whereas in case of 1D</w:t>
      </w:r>
      <w:r w:rsidR="00896211" w:rsidRPr="00331A0E">
        <w:rPr>
          <w:rFonts w:ascii="Times New Roman" w:hAnsi="Times New Roman" w:cs="Times New Roman"/>
          <w:sz w:val="24"/>
          <w:szCs w:val="24"/>
          <w:vertAlign w:val="superscript"/>
        </w:rPr>
        <w:t xml:space="preserve">2 </w:t>
      </w:r>
      <w:r w:rsidR="00896211" w:rsidRPr="00331A0E">
        <w:rPr>
          <w:rFonts w:ascii="Times New Roman" w:hAnsi="Times New Roman" w:cs="Times New Roman"/>
          <w:sz w:val="24"/>
          <w:szCs w:val="24"/>
        </w:rPr>
        <w:t>and 2D reads are produced from the same molecule.</w:t>
      </w:r>
      <w:r w:rsidR="00D357B3" w:rsidRPr="00331A0E">
        <w:rPr>
          <w:rFonts w:ascii="Times New Roman" w:hAnsi="Times New Roman" w:cs="Times New Roman"/>
          <w:sz w:val="24"/>
          <w:szCs w:val="24"/>
        </w:rPr>
        <w:t xml:space="preserve"> (2) </w:t>
      </w:r>
      <w:r w:rsidR="001875D3" w:rsidRPr="00331A0E">
        <w:rPr>
          <w:rFonts w:ascii="Times New Roman" w:hAnsi="Times New Roman" w:cs="Times New Roman"/>
          <w:sz w:val="24"/>
          <w:szCs w:val="24"/>
        </w:rPr>
        <w:t xml:space="preserve">"Hybrid correction" methods use alignment-based techniques like LSC (Au </w:t>
      </w:r>
      <w:r w:rsidR="001875D3" w:rsidRPr="00331A0E">
        <w:rPr>
          <w:rFonts w:ascii="Times New Roman" w:hAnsi="Times New Roman" w:cs="Times New Roman"/>
          <w:i/>
          <w:iCs/>
          <w:sz w:val="24"/>
          <w:szCs w:val="24"/>
        </w:rPr>
        <w:t>et al.,</w:t>
      </w:r>
      <w:r w:rsidR="001875D3" w:rsidRPr="00331A0E">
        <w:rPr>
          <w:rFonts w:ascii="Times New Roman" w:hAnsi="Times New Roman" w:cs="Times New Roman"/>
          <w:sz w:val="24"/>
          <w:szCs w:val="24"/>
        </w:rPr>
        <w:t xml:space="preserve"> 2012), graph-based techniques as </w:t>
      </w:r>
      <w:proofErr w:type="spellStart"/>
      <w:r w:rsidR="001875D3" w:rsidRPr="00331A0E">
        <w:rPr>
          <w:rFonts w:ascii="Times New Roman" w:hAnsi="Times New Roman" w:cs="Times New Roman"/>
          <w:sz w:val="24"/>
          <w:szCs w:val="24"/>
        </w:rPr>
        <w:t>LorDEC</w:t>
      </w:r>
      <w:proofErr w:type="spellEnd"/>
      <w:r w:rsidR="001875D3" w:rsidRPr="00331A0E">
        <w:rPr>
          <w:rFonts w:ascii="Times New Roman" w:hAnsi="Times New Roman" w:cs="Times New Roman"/>
          <w:sz w:val="24"/>
          <w:szCs w:val="24"/>
        </w:rPr>
        <w:t xml:space="preserve"> (</w:t>
      </w:r>
      <w:proofErr w:type="spellStart"/>
      <w:r w:rsidR="001875D3" w:rsidRPr="00331A0E">
        <w:rPr>
          <w:rFonts w:ascii="Times New Roman" w:hAnsi="Times New Roman" w:cs="Times New Roman"/>
          <w:sz w:val="24"/>
          <w:szCs w:val="24"/>
        </w:rPr>
        <w:t>Salmela</w:t>
      </w:r>
      <w:proofErr w:type="spellEnd"/>
      <w:r w:rsidR="001875D3" w:rsidRPr="00331A0E">
        <w:rPr>
          <w:rFonts w:ascii="Times New Roman" w:hAnsi="Times New Roman" w:cs="Times New Roman"/>
          <w:sz w:val="24"/>
          <w:szCs w:val="24"/>
        </w:rPr>
        <w:t xml:space="preserve"> and Rivals, 2014), and </w:t>
      </w:r>
      <w:proofErr w:type="spellStart"/>
      <w:r w:rsidR="001875D3" w:rsidRPr="00331A0E">
        <w:rPr>
          <w:rFonts w:ascii="Times New Roman" w:hAnsi="Times New Roman" w:cs="Times New Roman"/>
          <w:sz w:val="24"/>
          <w:szCs w:val="24"/>
        </w:rPr>
        <w:t>Nanocorr</w:t>
      </w:r>
      <w:proofErr w:type="spellEnd"/>
      <w:r w:rsidR="001875D3" w:rsidRPr="00331A0E">
        <w:rPr>
          <w:rFonts w:ascii="Times New Roman" w:hAnsi="Times New Roman" w:cs="Times New Roman"/>
          <w:sz w:val="24"/>
          <w:szCs w:val="24"/>
        </w:rPr>
        <w:t xml:space="preserve"> (Goodwin </w:t>
      </w:r>
      <w:r w:rsidR="001875D3" w:rsidRPr="00331A0E">
        <w:rPr>
          <w:rFonts w:ascii="Times New Roman" w:hAnsi="Times New Roman" w:cs="Times New Roman"/>
          <w:i/>
          <w:iCs/>
          <w:sz w:val="24"/>
          <w:szCs w:val="24"/>
        </w:rPr>
        <w:t>et al.,</w:t>
      </w:r>
      <w:r w:rsidR="001875D3" w:rsidRPr="00331A0E">
        <w:rPr>
          <w:rFonts w:ascii="Times New Roman" w:hAnsi="Times New Roman" w:cs="Times New Roman"/>
          <w:sz w:val="24"/>
          <w:szCs w:val="24"/>
        </w:rPr>
        <w:t xml:space="preserve"> 2015) to correct long reads with small reads of improved accuracy</w:t>
      </w:r>
      <w:r w:rsidR="00FE60BD" w:rsidRPr="00331A0E">
        <w:rPr>
          <w:rFonts w:ascii="Times New Roman" w:hAnsi="Times New Roman" w:cs="Times New Roman"/>
          <w:sz w:val="24"/>
          <w:szCs w:val="24"/>
        </w:rPr>
        <w:t xml:space="preserve"> </w:t>
      </w:r>
      <w:r w:rsidR="0087225D" w:rsidRPr="00331A0E">
        <w:rPr>
          <w:rFonts w:ascii="Times New Roman" w:hAnsi="Times New Roman" w:cs="Times New Roman"/>
          <w:sz w:val="24"/>
          <w:szCs w:val="24"/>
        </w:rPr>
        <w:t>and both graph/alignment-based algorithms like HALC</w:t>
      </w:r>
      <w:r w:rsidR="00713112" w:rsidRPr="00331A0E">
        <w:rPr>
          <w:rFonts w:ascii="Times New Roman" w:hAnsi="Times New Roman" w:cs="Times New Roman"/>
          <w:sz w:val="24"/>
          <w:szCs w:val="24"/>
        </w:rPr>
        <w:t xml:space="preserve"> (Bao and Lan, 2017)</w:t>
      </w:r>
      <w:r w:rsidR="0087225D" w:rsidRPr="00331A0E">
        <w:rPr>
          <w:rFonts w:ascii="Times New Roman" w:hAnsi="Times New Roman" w:cs="Times New Roman"/>
          <w:sz w:val="24"/>
          <w:szCs w:val="24"/>
        </w:rPr>
        <w:t>.</w:t>
      </w:r>
      <w:proofErr w:type="spellStart"/>
      <w:r w:rsidR="0014036A" w:rsidRPr="00331A0E">
        <w:rPr>
          <w:rFonts w:ascii="Times New Roman" w:hAnsi="Times New Roman" w:cs="Times New Roman"/>
          <w:sz w:val="24"/>
          <w:szCs w:val="24"/>
        </w:rPr>
        <w:t>Curretly</w:t>
      </w:r>
      <w:proofErr w:type="spellEnd"/>
      <w:r w:rsidR="002617CA" w:rsidRPr="00331A0E">
        <w:rPr>
          <w:rFonts w:ascii="Times New Roman" w:hAnsi="Times New Roman" w:cs="Times New Roman"/>
          <w:sz w:val="24"/>
          <w:szCs w:val="24"/>
        </w:rPr>
        <w:t xml:space="preserve">, </w:t>
      </w:r>
      <w:r w:rsidR="0014036A" w:rsidRPr="00331A0E">
        <w:rPr>
          <w:rFonts w:ascii="Times New Roman" w:hAnsi="Times New Roman" w:cs="Times New Roman"/>
          <w:sz w:val="24"/>
          <w:szCs w:val="24"/>
        </w:rPr>
        <w:t xml:space="preserve">two studies proved that hybrid error correction </w:t>
      </w:r>
      <w:r w:rsidR="00284F77" w:rsidRPr="00331A0E">
        <w:rPr>
          <w:rFonts w:ascii="Times New Roman" w:hAnsi="Times New Roman" w:cs="Times New Roman"/>
          <w:sz w:val="24"/>
          <w:szCs w:val="24"/>
        </w:rPr>
        <w:t xml:space="preserve">tools such as </w:t>
      </w:r>
      <w:r w:rsidR="008F77B8" w:rsidRPr="00331A0E">
        <w:rPr>
          <w:rFonts w:ascii="Times New Roman" w:hAnsi="Times New Roman" w:cs="Times New Roman"/>
          <w:sz w:val="24"/>
          <w:szCs w:val="24"/>
        </w:rPr>
        <w:t>FMLRC</w:t>
      </w:r>
      <w:r w:rsidR="007C0B5A" w:rsidRPr="00331A0E">
        <w:rPr>
          <w:rFonts w:ascii="Times New Roman" w:hAnsi="Times New Roman" w:cs="Times New Roman"/>
          <w:sz w:val="24"/>
          <w:szCs w:val="24"/>
        </w:rPr>
        <w:t xml:space="preserve"> (Wang </w:t>
      </w:r>
      <w:r w:rsidR="007C0B5A" w:rsidRPr="00331A0E">
        <w:rPr>
          <w:rFonts w:ascii="Times New Roman" w:hAnsi="Times New Roman" w:cs="Times New Roman"/>
          <w:i/>
          <w:iCs/>
          <w:sz w:val="24"/>
          <w:szCs w:val="24"/>
        </w:rPr>
        <w:t>et al.,</w:t>
      </w:r>
      <w:r w:rsidR="007C0B5A" w:rsidRPr="00331A0E">
        <w:rPr>
          <w:rFonts w:ascii="Times New Roman" w:hAnsi="Times New Roman" w:cs="Times New Roman"/>
          <w:sz w:val="24"/>
          <w:szCs w:val="24"/>
        </w:rPr>
        <w:t xml:space="preserve"> 2018)</w:t>
      </w:r>
      <w:r w:rsidR="008F77B8" w:rsidRPr="00331A0E">
        <w:rPr>
          <w:rFonts w:ascii="Times New Roman" w:hAnsi="Times New Roman" w:cs="Times New Roman"/>
          <w:sz w:val="24"/>
          <w:szCs w:val="24"/>
        </w:rPr>
        <w:t xml:space="preserve">, LSC and </w:t>
      </w:r>
      <w:proofErr w:type="spellStart"/>
      <w:r w:rsidR="008F77B8" w:rsidRPr="00331A0E">
        <w:rPr>
          <w:rFonts w:ascii="Times New Roman" w:hAnsi="Times New Roman" w:cs="Times New Roman"/>
          <w:sz w:val="24"/>
          <w:szCs w:val="24"/>
        </w:rPr>
        <w:t>LorDEC</w:t>
      </w:r>
      <w:proofErr w:type="spellEnd"/>
      <w:r w:rsidR="00CD2DBE" w:rsidRPr="00331A0E">
        <w:rPr>
          <w:rFonts w:ascii="Times New Roman" w:hAnsi="Times New Roman" w:cs="Times New Roman"/>
          <w:sz w:val="24"/>
          <w:szCs w:val="24"/>
        </w:rPr>
        <w:t xml:space="preserve"> </w:t>
      </w:r>
      <w:r w:rsidR="0014036A" w:rsidRPr="00331A0E">
        <w:rPr>
          <w:rFonts w:ascii="Times New Roman" w:hAnsi="Times New Roman" w:cs="Times New Roman"/>
          <w:sz w:val="24"/>
          <w:szCs w:val="24"/>
        </w:rPr>
        <w:t>has</w:t>
      </w:r>
      <w:r w:rsidR="008F77B8" w:rsidRPr="00331A0E">
        <w:rPr>
          <w:rFonts w:ascii="Times New Roman" w:hAnsi="Times New Roman" w:cs="Times New Roman"/>
          <w:sz w:val="24"/>
          <w:szCs w:val="24"/>
        </w:rPr>
        <w:t xml:space="preserve"> the</w:t>
      </w:r>
      <w:r w:rsidR="0014036A" w:rsidRPr="00331A0E">
        <w:rPr>
          <w:rFonts w:ascii="Times New Roman" w:hAnsi="Times New Roman" w:cs="Times New Roman"/>
          <w:sz w:val="24"/>
          <w:szCs w:val="24"/>
        </w:rPr>
        <w:t xml:space="preserve"> efficiency of reducing error rate of ~1–4% similar both </w:t>
      </w:r>
      <w:r w:rsidR="00300506" w:rsidRPr="00331A0E">
        <w:rPr>
          <w:rFonts w:ascii="Times New Roman" w:hAnsi="Times New Roman" w:cs="Times New Roman"/>
          <w:sz w:val="24"/>
          <w:szCs w:val="24"/>
        </w:rPr>
        <w:t xml:space="preserve">for </w:t>
      </w:r>
      <w:r w:rsidR="0014036A" w:rsidRPr="00331A0E">
        <w:rPr>
          <w:rFonts w:ascii="Times New Roman" w:hAnsi="Times New Roman" w:cs="Times New Roman"/>
          <w:sz w:val="24"/>
          <w:szCs w:val="24"/>
        </w:rPr>
        <w:t>long as well as short reads</w:t>
      </w:r>
      <w:r w:rsidR="00840C42" w:rsidRPr="00331A0E">
        <w:rPr>
          <w:rFonts w:ascii="Times New Roman" w:hAnsi="Times New Roman" w:cs="Times New Roman"/>
          <w:sz w:val="24"/>
          <w:szCs w:val="24"/>
        </w:rPr>
        <w:t xml:space="preserve"> (Fu </w:t>
      </w:r>
      <w:r w:rsidR="00840C42" w:rsidRPr="00331A0E">
        <w:rPr>
          <w:rFonts w:ascii="Times New Roman" w:hAnsi="Times New Roman" w:cs="Times New Roman"/>
          <w:i/>
          <w:iCs/>
          <w:sz w:val="24"/>
          <w:szCs w:val="24"/>
        </w:rPr>
        <w:t>et al.,</w:t>
      </w:r>
      <w:r w:rsidR="00840C42" w:rsidRPr="00331A0E">
        <w:rPr>
          <w:rFonts w:ascii="Times New Roman" w:hAnsi="Times New Roman" w:cs="Times New Roman"/>
          <w:sz w:val="24"/>
          <w:szCs w:val="24"/>
        </w:rPr>
        <w:t xml:space="preserve"> 2019),</w:t>
      </w:r>
      <w:r w:rsidR="00300506" w:rsidRPr="00331A0E">
        <w:rPr>
          <w:rFonts w:ascii="Times New Roman" w:hAnsi="Times New Roman" w:cs="Times New Roman"/>
          <w:sz w:val="24"/>
          <w:szCs w:val="24"/>
        </w:rPr>
        <w:t xml:space="preserve"> whereas self-correction has efficiency of reducing error to ~3–6%</w:t>
      </w:r>
      <w:bookmarkStart w:id="5" w:name="_Hlk98926480"/>
      <w:r w:rsidR="00D574A0" w:rsidRPr="00331A0E">
        <w:rPr>
          <w:rFonts w:ascii="Times New Roman" w:hAnsi="Times New Roman" w:cs="Times New Roman"/>
          <w:sz w:val="24"/>
          <w:szCs w:val="24"/>
        </w:rPr>
        <w:t xml:space="preserve">(Lima </w:t>
      </w:r>
      <w:r w:rsidR="00D574A0" w:rsidRPr="00331A0E">
        <w:rPr>
          <w:rFonts w:ascii="Times New Roman" w:hAnsi="Times New Roman" w:cs="Times New Roman"/>
          <w:i/>
          <w:iCs/>
          <w:sz w:val="24"/>
          <w:szCs w:val="24"/>
        </w:rPr>
        <w:t>et al.,</w:t>
      </w:r>
      <w:r w:rsidR="00735810" w:rsidRPr="00331A0E">
        <w:rPr>
          <w:rFonts w:ascii="Times New Roman" w:hAnsi="Times New Roman" w:cs="Times New Roman"/>
          <w:sz w:val="24"/>
          <w:szCs w:val="24"/>
        </w:rPr>
        <w:t>2020</w:t>
      </w:r>
      <w:r w:rsidR="00D574A0" w:rsidRPr="00331A0E">
        <w:rPr>
          <w:rFonts w:ascii="Times New Roman" w:hAnsi="Times New Roman" w:cs="Times New Roman"/>
          <w:sz w:val="24"/>
          <w:szCs w:val="24"/>
        </w:rPr>
        <w:t>)</w:t>
      </w:r>
      <w:r w:rsidR="00300506" w:rsidRPr="00331A0E">
        <w:rPr>
          <w:rFonts w:ascii="Times New Roman" w:hAnsi="Times New Roman" w:cs="Times New Roman"/>
          <w:sz w:val="24"/>
          <w:szCs w:val="24"/>
        </w:rPr>
        <w:t>.</w:t>
      </w:r>
      <w:bookmarkEnd w:id="5"/>
    </w:p>
    <w:p w14:paraId="4F10B355" w14:textId="77777777" w:rsidR="00797ABF" w:rsidRPr="00331A0E" w:rsidRDefault="00797ABF"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Aligners for error-prone long reads</w:t>
      </w:r>
      <w:r w:rsidR="006C6F9C" w:rsidRPr="00331A0E">
        <w:rPr>
          <w:rFonts w:ascii="Times New Roman" w:hAnsi="Times New Roman" w:cs="Times New Roman"/>
          <w:b/>
          <w:bCs/>
          <w:sz w:val="24"/>
          <w:szCs w:val="24"/>
        </w:rPr>
        <w:t>:</w:t>
      </w:r>
    </w:p>
    <w:p w14:paraId="4EBC9F71" w14:textId="7E52DC00" w:rsidR="00C50A7B" w:rsidRPr="00331A0E" w:rsidRDefault="001F0E9B"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Long reads are full of errors. To solve this problem, different types of alignment tools are </w:t>
      </w:r>
      <w:r w:rsidR="00944E52" w:rsidRPr="00331A0E">
        <w:rPr>
          <w:rFonts w:ascii="Times New Roman" w:hAnsi="Times New Roman" w:cs="Times New Roman"/>
          <w:sz w:val="24"/>
          <w:szCs w:val="24"/>
        </w:rPr>
        <w:t>evolved. Small</w:t>
      </w:r>
      <w:r w:rsidR="005E5BF5" w:rsidRPr="00331A0E">
        <w:rPr>
          <w:rFonts w:ascii="Times New Roman" w:hAnsi="Times New Roman" w:cs="Times New Roman"/>
          <w:sz w:val="24"/>
          <w:szCs w:val="24"/>
        </w:rPr>
        <w:t xml:space="preserve"> number of long </w:t>
      </w:r>
      <w:r w:rsidR="00D04E9E" w:rsidRPr="00331A0E">
        <w:rPr>
          <w:rFonts w:ascii="Times New Roman" w:hAnsi="Times New Roman" w:cs="Times New Roman"/>
          <w:sz w:val="24"/>
          <w:szCs w:val="24"/>
        </w:rPr>
        <w:t>reads generated from sanger sequencing were treated with BLAST</w:t>
      </w:r>
      <w:r w:rsidR="007D76FE" w:rsidRPr="00331A0E">
        <w:rPr>
          <w:rFonts w:ascii="Times New Roman" w:hAnsi="Times New Roman" w:cs="Times New Roman"/>
          <w:sz w:val="24"/>
          <w:szCs w:val="24"/>
        </w:rPr>
        <w:t xml:space="preserve"> (</w:t>
      </w:r>
      <w:proofErr w:type="spellStart"/>
      <w:r w:rsidR="007D76FE" w:rsidRPr="00331A0E">
        <w:rPr>
          <w:rFonts w:ascii="Times New Roman" w:hAnsi="Times New Roman" w:cs="Times New Roman"/>
          <w:sz w:val="24"/>
          <w:szCs w:val="24"/>
        </w:rPr>
        <w:t>Altschul</w:t>
      </w:r>
      <w:proofErr w:type="spellEnd"/>
      <w:r w:rsidR="00CD2DBE" w:rsidRPr="00331A0E">
        <w:rPr>
          <w:rFonts w:ascii="Times New Roman" w:hAnsi="Times New Roman" w:cs="Times New Roman"/>
          <w:sz w:val="24"/>
          <w:szCs w:val="24"/>
        </w:rPr>
        <w:t xml:space="preserve"> </w:t>
      </w:r>
      <w:r w:rsidR="007D76FE" w:rsidRPr="00331A0E">
        <w:rPr>
          <w:rFonts w:ascii="Times New Roman" w:hAnsi="Times New Roman" w:cs="Times New Roman"/>
          <w:i/>
          <w:iCs/>
          <w:sz w:val="24"/>
          <w:szCs w:val="24"/>
        </w:rPr>
        <w:t>et al.,</w:t>
      </w:r>
      <w:r w:rsidR="007D76FE" w:rsidRPr="00331A0E">
        <w:rPr>
          <w:rFonts w:ascii="Times New Roman" w:hAnsi="Times New Roman" w:cs="Times New Roman"/>
          <w:sz w:val="24"/>
          <w:szCs w:val="24"/>
        </w:rPr>
        <w:t xml:space="preserve"> 1990) </w:t>
      </w:r>
      <w:r w:rsidR="00D04E9E" w:rsidRPr="00331A0E">
        <w:rPr>
          <w:rFonts w:ascii="Times New Roman" w:hAnsi="Times New Roman" w:cs="Times New Roman"/>
          <w:sz w:val="24"/>
          <w:szCs w:val="24"/>
        </w:rPr>
        <w:t xml:space="preserve">aligners at the very early </w:t>
      </w:r>
      <w:r w:rsidR="00944E52" w:rsidRPr="00331A0E">
        <w:rPr>
          <w:rFonts w:ascii="Times New Roman" w:hAnsi="Times New Roman" w:cs="Times New Roman"/>
          <w:sz w:val="24"/>
          <w:szCs w:val="24"/>
        </w:rPr>
        <w:t>time. With</w:t>
      </w:r>
      <w:r w:rsidR="006406CB" w:rsidRPr="00331A0E">
        <w:rPr>
          <w:rFonts w:ascii="Times New Roman" w:hAnsi="Times New Roman" w:cs="Times New Roman"/>
          <w:sz w:val="24"/>
          <w:szCs w:val="24"/>
        </w:rPr>
        <w:t xml:space="preserve"> the improvement in next generation sequencing techniques, growth in alignment methods has also been observed </w:t>
      </w:r>
      <w:r w:rsidR="00C2096B" w:rsidRPr="00331A0E">
        <w:rPr>
          <w:rFonts w:ascii="Times New Roman" w:hAnsi="Times New Roman" w:cs="Times New Roman"/>
          <w:sz w:val="24"/>
          <w:szCs w:val="24"/>
        </w:rPr>
        <w:t xml:space="preserve">to get accurate short reads from </w:t>
      </w:r>
      <w:r w:rsidR="00957894">
        <w:rPr>
          <w:rFonts w:ascii="Times New Roman" w:hAnsi="Times New Roman" w:cs="Times New Roman"/>
          <w:sz w:val="24"/>
          <w:szCs w:val="24"/>
        </w:rPr>
        <w:t>I</w:t>
      </w:r>
      <w:r w:rsidR="00C2096B" w:rsidRPr="00331A0E">
        <w:rPr>
          <w:rFonts w:ascii="Times New Roman" w:hAnsi="Times New Roman" w:cs="Times New Roman"/>
          <w:sz w:val="24"/>
          <w:szCs w:val="24"/>
        </w:rPr>
        <w:t>llumin</w:t>
      </w:r>
      <w:r w:rsidR="00F40B52" w:rsidRPr="00331A0E">
        <w:rPr>
          <w:rFonts w:ascii="Times New Roman" w:hAnsi="Times New Roman" w:cs="Times New Roman"/>
          <w:sz w:val="24"/>
          <w:szCs w:val="24"/>
        </w:rPr>
        <w:t>a</w:t>
      </w:r>
      <w:r w:rsidR="00C2096B" w:rsidRPr="00331A0E">
        <w:rPr>
          <w:rFonts w:ascii="Times New Roman" w:hAnsi="Times New Roman" w:cs="Times New Roman"/>
          <w:sz w:val="24"/>
          <w:szCs w:val="24"/>
        </w:rPr>
        <w:t xml:space="preserve"> sequencing.</w:t>
      </w:r>
      <w:r w:rsidR="009801AF" w:rsidRPr="00331A0E">
        <w:rPr>
          <w:rFonts w:ascii="Times New Roman" w:hAnsi="Times New Roman" w:cs="Times New Roman"/>
          <w:sz w:val="24"/>
          <w:szCs w:val="24"/>
        </w:rPr>
        <w:t xml:space="preserve"> At first, PacBio </w:t>
      </w:r>
      <w:r w:rsidR="00D4612E" w:rsidRPr="00331A0E">
        <w:rPr>
          <w:rFonts w:ascii="Times New Roman" w:hAnsi="Times New Roman" w:cs="Times New Roman"/>
          <w:sz w:val="24"/>
          <w:szCs w:val="24"/>
        </w:rPr>
        <w:t>used those error-prone aligners, thereafter those were utilized by ONT data.</w:t>
      </w:r>
      <w:r w:rsidR="0047064B" w:rsidRPr="00331A0E">
        <w:rPr>
          <w:rFonts w:ascii="Times New Roman" w:hAnsi="Times New Roman" w:cs="Times New Roman"/>
          <w:sz w:val="24"/>
          <w:szCs w:val="24"/>
        </w:rPr>
        <w:t xml:space="preserve"> </w:t>
      </w:r>
      <w:r w:rsidR="000B7BA0" w:rsidRPr="00331A0E">
        <w:rPr>
          <w:rFonts w:ascii="Times New Roman" w:hAnsi="Times New Roman" w:cs="Times New Roman"/>
          <w:sz w:val="24"/>
          <w:szCs w:val="24"/>
        </w:rPr>
        <w:t xml:space="preserve">With current nanopore-based sequencing data, </w:t>
      </w:r>
      <w:proofErr w:type="spellStart"/>
      <w:r w:rsidR="000B7BA0" w:rsidRPr="00331A0E">
        <w:rPr>
          <w:rFonts w:ascii="Times New Roman" w:hAnsi="Times New Roman" w:cs="Times New Roman"/>
          <w:sz w:val="24"/>
          <w:szCs w:val="24"/>
        </w:rPr>
        <w:t>GraphMap</w:t>
      </w:r>
      <w:proofErr w:type="spellEnd"/>
      <w:r w:rsidR="000B7BA0" w:rsidRPr="00331A0E">
        <w:rPr>
          <w:rFonts w:ascii="Times New Roman" w:hAnsi="Times New Roman" w:cs="Times New Roman"/>
          <w:sz w:val="24"/>
          <w:szCs w:val="24"/>
        </w:rPr>
        <w:t>, the first mapping approach designed for high precision, allows consistent mapping with BLAST-like sensitivity and improved runtime when mapping sequencing reads from various technologies (e.g., Illumina, PacBio, or ONT)</w:t>
      </w:r>
      <w:r w:rsidR="00CD2DBE" w:rsidRPr="00331A0E">
        <w:rPr>
          <w:rFonts w:ascii="Times New Roman" w:hAnsi="Times New Roman" w:cs="Times New Roman"/>
          <w:sz w:val="24"/>
          <w:szCs w:val="24"/>
        </w:rPr>
        <w:t xml:space="preserve"> </w:t>
      </w:r>
      <w:r w:rsidR="00EC57FD" w:rsidRPr="00331A0E">
        <w:rPr>
          <w:rFonts w:ascii="Times New Roman" w:hAnsi="Times New Roman" w:cs="Times New Roman"/>
          <w:sz w:val="24"/>
          <w:szCs w:val="24"/>
        </w:rPr>
        <w:t>(</w:t>
      </w:r>
      <w:proofErr w:type="spellStart"/>
      <w:r w:rsidR="00EC57FD" w:rsidRPr="00331A0E">
        <w:rPr>
          <w:rFonts w:ascii="Times New Roman" w:hAnsi="Times New Roman" w:cs="Times New Roman"/>
          <w:sz w:val="24"/>
          <w:szCs w:val="24"/>
        </w:rPr>
        <w:t>Sovic</w:t>
      </w:r>
      <w:proofErr w:type="spellEnd"/>
      <w:r w:rsidR="00FE60BD" w:rsidRPr="00331A0E">
        <w:rPr>
          <w:rFonts w:ascii="Times New Roman" w:hAnsi="Times New Roman" w:cs="Times New Roman"/>
          <w:sz w:val="24"/>
          <w:szCs w:val="24"/>
        </w:rPr>
        <w:t xml:space="preserve"> </w:t>
      </w:r>
      <w:r w:rsidR="00EC57FD" w:rsidRPr="00331A0E">
        <w:rPr>
          <w:rFonts w:ascii="Times New Roman" w:hAnsi="Times New Roman" w:cs="Times New Roman"/>
          <w:i/>
          <w:iCs/>
          <w:sz w:val="24"/>
          <w:szCs w:val="24"/>
        </w:rPr>
        <w:t>et al.,</w:t>
      </w:r>
      <w:r w:rsidR="00EC57FD" w:rsidRPr="00331A0E">
        <w:rPr>
          <w:rFonts w:ascii="Times New Roman" w:hAnsi="Times New Roman" w:cs="Times New Roman"/>
          <w:sz w:val="24"/>
          <w:szCs w:val="24"/>
        </w:rPr>
        <w:t xml:space="preserve"> 2016</w:t>
      </w:r>
      <w:r w:rsidR="00B37E55" w:rsidRPr="00331A0E">
        <w:rPr>
          <w:rFonts w:ascii="Times New Roman" w:hAnsi="Times New Roman" w:cs="Times New Roman"/>
          <w:sz w:val="24"/>
          <w:szCs w:val="24"/>
        </w:rPr>
        <w:t>.</w:t>
      </w:r>
      <w:r w:rsidR="00B81B3F" w:rsidRPr="00331A0E">
        <w:rPr>
          <w:rFonts w:ascii="Times New Roman" w:hAnsi="Times New Roman" w:cs="Times New Roman"/>
          <w:sz w:val="24"/>
          <w:szCs w:val="24"/>
        </w:rPr>
        <w:t xml:space="preserve"> In case of ONT data</w:t>
      </w:r>
      <w:r w:rsidR="00CC242B" w:rsidRPr="00331A0E">
        <w:rPr>
          <w:rFonts w:ascii="Times New Roman" w:hAnsi="Times New Roman" w:cs="Times New Roman"/>
          <w:sz w:val="24"/>
          <w:szCs w:val="24"/>
        </w:rPr>
        <w:t xml:space="preserve">, for </w:t>
      </w:r>
      <w:r w:rsidR="00CB17E8" w:rsidRPr="00331A0E">
        <w:rPr>
          <w:rFonts w:ascii="Times New Roman" w:hAnsi="Times New Roman" w:cs="Times New Roman"/>
          <w:sz w:val="24"/>
          <w:szCs w:val="24"/>
        </w:rPr>
        <w:t xml:space="preserve">treating the </w:t>
      </w:r>
      <w:r w:rsidR="00CC242B" w:rsidRPr="00331A0E">
        <w:rPr>
          <w:rFonts w:ascii="Times New Roman" w:hAnsi="Times New Roman" w:cs="Times New Roman"/>
          <w:sz w:val="24"/>
          <w:szCs w:val="24"/>
        </w:rPr>
        <w:t>read length greater than 100 kb</w:t>
      </w:r>
      <w:r w:rsidR="00CB17E8" w:rsidRPr="00331A0E">
        <w:rPr>
          <w:rFonts w:ascii="Times New Roman" w:hAnsi="Times New Roman" w:cs="Times New Roman"/>
          <w:sz w:val="24"/>
          <w:szCs w:val="24"/>
        </w:rPr>
        <w:t xml:space="preserve">, minimap2 </w:t>
      </w:r>
      <w:r w:rsidR="001F3DAC" w:rsidRPr="00331A0E">
        <w:rPr>
          <w:rFonts w:ascii="Times New Roman" w:hAnsi="Times New Roman" w:cs="Times New Roman"/>
          <w:sz w:val="24"/>
          <w:szCs w:val="24"/>
        </w:rPr>
        <w:t>used seed-chain-align procedure</w:t>
      </w:r>
      <w:r w:rsidR="00624651" w:rsidRPr="00331A0E">
        <w:rPr>
          <w:rFonts w:ascii="Times New Roman" w:hAnsi="Times New Roman" w:cs="Times New Roman"/>
          <w:sz w:val="24"/>
          <w:szCs w:val="24"/>
        </w:rPr>
        <w:t xml:space="preserve"> (Li, 2018)</w:t>
      </w:r>
      <w:r w:rsidR="001F3DAC" w:rsidRPr="00331A0E">
        <w:rPr>
          <w:rFonts w:ascii="Times New Roman" w:hAnsi="Times New Roman" w:cs="Times New Roman"/>
          <w:sz w:val="24"/>
          <w:szCs w:val="24"/>
        </w:rPr>
        <w:t>.</w:t>
      </w:r>
      <w:r w:rsidR="00D764A8" w:rsidRPr="00331A0E">
        <w:rPr>
          <w:rFonts w:ascii="Times New Roman" w:hAnsi="Times New Roman" w:cs="Times New Roman"/>
          <w:sz w:val="24"/>
          <w:szCs w:val="24"/>
        </w:rPr>
        <w:t xml:space="preserve"> A current study proved that minimap2 has higher speed compared to other long-read aligners</w:t>
      </w:r>
      <w:r w:rsidR="003C6749" w:rsidRPr="00331A0E">
        <w:rPr>
          <w:rFonts w:ascii="Times New Roman" w:hAnsi="Times New Roman" w:cs="Times New Roman"/>
          <w:sz w:val="24"/>
          <w:szCs w:val="24"/>
        </w:rPr>
        <w:t xml:space="preserve"> such as LAST</w:t>
      </w:r>
      <w:r w:rsidR="00624651" w:rsidRPr="00331A0E">
        <w:rPr>
          <w:rFonts w:ascii="Times New Roman" w:hAnsi="Times New Roman" w:cs="Times New Roman"/>
          <w:sz w:val="24"/>
          <w:szCs w:val="24"/>
        </w:rPr>
        <w:t xml:space="preserve"> (Kielbasa </w:t>
      </w:r>
      <w:r w:rsidR="00624651" w:rsidRPr="00331A0E">
        <w:rPr>
          <w:rFonts w:ascii="Times New Roman" w:hAnsi="Times New Roman" w:cs="Times New Roman"/>
          <w:i/>
          <w:iCs/>
          <w:sz w:val="24"/>
          <w:szCs w:val="24"/>
        </w:rPr>
        <w:t>et al.,</w:t>
      </w:r>
      <w:r w:rsidR="00624651" w:rsidRPr="00331A0E">
        <w:rPr>
          <w:rFonts w:ascii="Times New Roman" w:hAnsi="Times New Roman" w:cs="Times New Roman"/>
          <w:sz w:val="24"/>
          <w:szCs w:val="24"/>
        </w:rPr>
        <w:t xml:space="preserve"> 2011)</w:t>
      </w:r>
      <w:r w:rsidR="003C6749" w:rsidRPr="00331A0E">
        <w:rPr>
          <w:rFonts w:ascii="Times New Roman" w:hAnsi="Times New Roman" w:cs="Times New Roman"/>
          <w:sz w:val="24"/>
          <w:szCs w:val="24"/>
        </w:rPr>
        <w:t xml:space="preserve">, NGMLR </w:t>
      </w:r>
      <w:r w:rsidR="00624651" w:rsidRPr="00331A0E">
        <w:rPr>
          <w:rFonts w:ascii="Times New Roman" w:hAnsi="Times New Roman" w:cs="Times New Roman"/>
          <w:sz w:val="24"/>
          <w:szCs w:val="24"/>
        </w:rPr>
        <w:t>(</w:t>
      </w:r>
      <w:proofErr w:type="spellStart"/>
      <w:r w:rsidR="00624651" w:rsidRPr="00331A0E">
        <w:rPr>
          <w:rFonts w:ascii="Times New Roman" w:hAnsi="Times New Roman" w:cs="Times New Roman"/>
          <w:sz w:val="24"/>
          <w:szCs w:val="24"/>
        </w:rPr>
        <w:t>Sedlazeck</w:t>
      </w:r>
      <w:proofErr w:type="spellEnd"/>
      <w:r w:rsidR="00FE60BD" w:rsidRPr="00331A0E">
        <w:rPr>
          <w:rFonts w:ascii="Times New Roman" w:hAnsi="Times New Roman" w:cs="Times New Roman"/>
          <w:sz w:val="24"/>
          <w:szCs w:val="24"/>
        </w:rPr>
        <w:t xml:space="preserve"> </w:t>
      </w:r>
      <w:r w:rsidR="00624651" w:rsidRPr="00331A0E">
        <w:rPr>
          <w:rFonts w:ascii="Times New Roman" w:hAnsi="Times New Roman" w:cs="Times New Roman"/>
          <w:i/>
          <w:iCs/>
          <w:sz w:val="24"/>
          <w:szCs w:val="24"/>
        </w:rPr>
        <w:t>et al.,</w:t>
      </w:r>
      <w:r w:rsidR="00624651" w:rsidRPr="00331A0E">
        <w:rPr>
          <w:rFonts w:ascii="Times New Roman" w:hAnsi="Times New Roman" w:cs="Times New Roman"/>
          <w:sz w:val="24"/>
          <w:szCs w:val="24"/>
        </w:rPr>
        <w:t xml:space="preserve"> 2018) </w:t>
      </w:r>
      <w:r w:rsidR="003C6749" w:rsidRPr="00331A0E">
        <w:rPr>
          <w:rFonts w:ascii="Times New Roman" w:hAnsi="Times New Roman" w:cs="Times New Roman"/>
          <w:sz w:val="24"/>
          <w:szCs w:val="24"/>
        </w:rPr>
        <w:t xml:space="preserve">and </w:t>
      </w:r>
      <w:proofErr w:type="spellStart"/>
      <w:r w:rsidR="003C6749" w:rsidRPr="00331A0E">
        <w:rPr>
          <w:rFonts w:ascii="Times New Roman" w:hAnsi="Times New Roman" w:cs="Times New Roman"/>
          <w:sz w:val="24"/>
          <w:szCs w:val="24"/>
        </w:rPr>
        <w:t>GraphMap</w:t>
      </w:r>
      <w:proofErr w:type="spellEnd"/>
      <w:r w:rsidR="003C6749" w:rsidRPr="00331A0E">
        <w:rPr>
          <w:rFonts w:ascii="Times New Roman" w:hAnsi="Times New Roman" w:cs="Times New Roman"/>
          <w:sz w:val="24"/>
          <w:szCs w:val="24"/>
        </w:rPr>
        <w:t xml:space="preserve"> </w:t>
      </w:r>
      <w:r w:rsidR="003C6749" w:rsidRPr="00331A0E">
        <w:rPr>
          <w:rFonts w:ascii="Times New Roman" w:hAnsi="Times New Roman" w:cs="Times New Roman"/>
          <w:sz w:val="24"/>
          <w:szCs w:val="24"/>
        </w:rPr>
        <w:lastRenderedPageBreak/>
        <w:t>without compromising with the accuracy</w:t>
      </w:r>
      <w:r w:rsidR="00C24A19" w:rsidRPr="00331A0E">
        <w:rPr>
          <w:rFonts w:ascii="Times New Roman" w:hAnsi="Times New Roman" w:cs="Times New Roman"/>
          <w:sz w:val="24"/>
          <w:szCs w:val="24"/>
        </w:rPr>
        <w:t xml:space="preserve"> (Zhou </w:t>
      </w:r>
      <w:r w:rsidR="00C24A19" w:rsidRPr="00331A0E">
        <w:rPr>
          <w:rFonts w:ascii="Times New Roman" w:hAnsi="Times New Roman" w:cs="Times New Roman"/>
          <w:i/>
          <w:iCs/>
          <w:sz w:val="24"/>
          <w:szCs w:val="24"/>
        </w:rPr>
        <w:t>et al.,</w:t>
      </w:r>
      <w:r w:rsidR="00C24A19" w:rsidRPr="00331A0E">
        <w:rPr>
          <w:rFonts w:ascii="Times New Roman" w:hAnsi="Times New Roman" w:cs="Times New Roman"/>
          <w:sz w:val="24"/>
          <w:szCs w:val="24"/>
        </w:rPr>
        <w:t xml:space="preserve"> 2019)</w:t>
      </w:r>
      <w:r w:rsidR="003C6749" w:rsidRPr="00331A0E">
        <w:rPr>
          <w:rFonts w:ascii="Times New Roman" w:hAnsi="Times New Roman" w:cs="Times New Roman"/>
          <w:sz w:val="24"/>
          <w:szCs w:val="24"/>
        </w:rPr>
        <w:t>.</w:t>
      </w:r>
      <w:r w:rsidR="00B416AC" w:rsidRPr="00331A0E">
        <w:rPr>
          <w:rFonts w:ascii="Times New Roman" w:hAnsi="Times New Roman" w:cs="Times New Roman"/>
          <w:sz w:val="24"/>
          <w:szCs w:val="24"/>
        </w:rPr>
        <w:t xml:space="preserve"> Minimap2 was not only used for alignment of error-prone long reads but it was also applied for cDNA or direct RNA-sequencing </w:t>
      </w:r>
      <w:r w:rsidR="00D178D5" w:rsidRPr="00331A0E">
        <w:rPr>
          <w:rFonts w:ascii="Times New Roman" w:hAnsi="Times New Roman" w:cs="Times New Roman"/>
          <w:sz w:val="24"/>
          <w:szCs w:val="24"/>
        </w:rPr>
        <w:t xml:space="preserve">using </w:t>
      </w:r>
      <w:r w:rsidR="00B416AC" w:rsidRPr="00331A0E">
        <w:rPr>
          <w:rFonts w:ascii="Times New Roman" w:hAnsi="Times New Roman" w:cs="Times New Roman"/>
          <w:sz w:val="24"/>
          <w:szCs w:val="24"/>
        </w:rPr>
        <w:t>splice-aware alignment of ONT reads</w:t>
      </w:r>
      <w:r w:rsidR="00C06EC1" w:rsidRPr="00331A0E">
        <w:rPr>
          <w:rFonts w:ascii="Times New Roman" w:hAnsi="Times New Roman" w:cs="Times New Roman"/>
          <w:sz w:val="24"/>
          <w:szCs w:val="24"/>
        </w:rPr>
        <w:t xml:space="preserve">. </w:t>
      </w:r>
    </w:p>
    <w:p w14:paraId="353D8A8B" w14:textId="77777777" w:rsidR="00FA2787" w:rsidRPr="00331A0E" w:rsidRDefault="00026774"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Other than minimap2</w:t>
      </w:r>
      <w:r w:rsidR="00FC3FED" w:rsidRPr="00331A0E">
        <w:rPr>
          <w:rFonts w:ascii="Times New Roman" w:hAnsi="Times New Roman" w:cs="Times New Roman"/>
          <w:sz w:val="24"/>
          <w:szCs w:val="24"/>
        </w:rPr>
        <w:t>;</w:t>
      </w:r>
      <w:r w:rsidRPr="00331A0E">
        <w:rPr>
          <w:rFonts w:ascii="Times New Roman" w:hAnsi="Times New Roman" w:cs="Times New Roman"/>
          <w:sz w:val="24"/>
          <w:szCs w:val="24"/>
        </w:rPr>
        <w:t xml:space="preserve"> a modified version of STAR</w:t>
      </w:r>
      <w:r w:rsidR="00FE60BD" w:rsidRPr="00331A0E">
        <w:rPr>
          <w:rFonts w:ascii="Times New Roman" w:hAnsi="Times New Roman" w:cs="Times New Roman"/>
          <w:sz w:val="24"/>
          <w:szCs w:val="24"/>
        </w:rPr>
        <w:t xml:space="preserve"> </w:t>
      </w:r>
      <w:r w:rsidR="00962938" w:rsidRPr="00331A0E">
        <w:rPr>
          <w:rFonts w:ascii="Times New Roman" w:hAnsi="Times New Roman" w:cs="Times New Roman"/>
          <w:sz w:val="24"/>
          <w:szCs w:val="24"/>
        </w:rPr>
        <w:t xml:space="preserve">was applied to short reads </w:t>
      </w:r>
      <w:r w:rsidR="00BD0575" w:rsidRPr="00331A0E">
        <w:rPr>
          <w:rFonts w:ascii="Times New Roman" w:hAnsi="Times New Roman" w:cs="Times New Roman"/>
          <w:sz w:val="24"/>
          <w:szCs w:val="24"/>
        </w:rPr>
        <w:t>(</w:t>
      </w:r>
      <w:proofErr w:type="spellStart"/>
      <w:r w:rsidR="00BD0575" w:rsidRPr="00331A0E">
        <w:rPr>
          <w:rFonts w:ascii="Times New Roman" w:hAnsi="Times New Roman" w:cs="Times New Roman"/>
          <w:sz w:val="24"/>
          <w:szCs w:val="24"/>
        </w:rPr>
        <w:t>Dobin</w:t>
      </w:r>
      <w:proofErr w:type="spellEnd"/>
      <w:r w:rsidR="00CD2DBE" w:rsidRPr="00331A0E">
        <w:rPr>
          <w:rFonts w:ascii="Times New Roman" w:hAnsi="Times New Roman" w:cs="Times New Roman"/>
          <w:sz w:val="24"/>
          <w:szCs w:val="24"/>
        </w:rPr>
        <w:t xml:space="preserve"> </w:t>
      </w:r>
      <w:r w:rsidR="00BD0575" w:rsidRPr="00331A0E">
        <w:rPr>
          <w:rFonts w:ascii="Times New Roman" w:hAnsi="Times New Roman" w:cs="Times New Roman"/>
          <w:i/>
          <w:iCs/>
          <w:sz w:val="24"/>
          <w:szCs w:val="24"/>
        </w:rPr>
        <w:t>et al.,</w:t>
      </w:r>
      <w:r w:rsidR="00BD0575" w:rsidRPr="00331A0E">
        <w:rPr>
          <w:rFonts w:ascii="Times New Roman" w:hAnsi="Times New Roman" w:cs="Times New Roman"/>
          <w:sz w:val="24"/>
          <w:szCs w:val="24"/>
        </w:rPr>
        <w:t xml:space="preserve"> 2013) </w:t>
      </w:r>
      <w:r w:rsidR="00962938" w:rsidRPr="00331A0E">
        <w:rPr>
          <w:rFonts w:ascii="Times New Roman" w:hAnsi="Times New Roman" w:cs="Times New Roman"/>
          <w:sz w:val="24"/>
          <w:szCs w:val="24"/>
        </w:rPr>
        <w:t>but now it has been</w:t>
      </w:r>
      <w:r w:rsidR="007804DF" w:rsidRPr="00331A0E">
        <w:rPr>
          <w:rFonts w:ascii="Times New Roman" w:hAnsi="Times New Roman" w:cs="Times New Roman"/>
          <w:sz w:val="24"/>
          <w:szCs w:val="24"/>
        </w:rPr>
        <w:t xml:space="preserve"> there</w:t>
      </w:r>
      <w:r w:rsidR="004905E5" w:rsidRPr="00331A0E">
        <w:rPr>
          <w:rFonts w:ascii="Times New Roman" w:hAnsi="Times New Roman" w:cs="Times New Roman"/>
          <w:sz w:val="24"/>
          <w:szCs w:val="24"/>
        </w:rPr>
        <w:t xml:space="preserve"> for the alignment of transcriptome long reads using splice-aware alignment.</w:t>
      </w:r>
      <w:r w:rsidR="001D1F46" w:rsidRPr="00331A0E">
        <w:rPr>
          <w:rFonts w:ascii="Times New Roman" w:hAnsi="Times New Roman" w:cs="Times New Roman"/>
          <w:sz w:val="24"/>
          <w:szCs w:val="24"/>
        </w:rPr>
        <w:t xml:space="preserve"> </w:t>
      </w:r>
      <w:r w:rsidR="001D1F46" w:rsidRPr="00331A0E">
        <w:rPr>
          <w:rFonts w:ascii="Times New Roman" w:hAnsi="Times New Roman" w:cs="Times New Roman"/>
          <w:color w:val="FF0000"/>
          <w:sz w:val="24"/>
          <w:szCs w:val="24"/>
        </w:rPr>
        <w:t>Graphmap2</w:t>
      </w:r>
      <w:r w:rsidR="001D1F46" w:rsidRPr="00331A0E">
        <w:rPr>
          <w:rFonts w:ascii="Times New Roman" w:hAnsi="Times New Roman" w:cs="Times New Roman"/>
          <w:sz w:val="24"/>
          <w:szCs w:val="24"/>
        </w:rPr>
        <w:t xml:space="preserve"> </w:t>
      </w:r>
      <w:r w:rsidR="00BD0575" w:rsidRPr="00331A0E">
        <w:rPr>
          <w:rFonts w:ascii="Times New Roman" w:hAnsi="Times New Roman" w:cs="Times New Roman"/>
          <w:sz w:val="24"/>
          <w:szCs w:val="24"/>
        </w:rPr>
        <w:t xml:space="preserve">(Liu </w:t>
      </w:r>
      <w:r w:rsidR="00BD0575" w:rsidRPr="00331A0E">
        <w:rPr>
          <w:rFonts w:ascii="Times New Roman" w:hAnsi="Times New Roman" w:cs="Times New Roman"/>
          <w:i/>
          <w:iCs/>
          <w:sz w:val="24"/>
          <w:szCs w:val="24"/>
        </w:rPr>
        <w:t>et al.,</w:t>
      </w:r>
      <w:r w:rsidR="00BD0575" w:rsidRPr="00331A0E">
        <w:rPr>
          <w:rFonts w:ascii="Times New Roman" w:hAnsi="Times New Roman" w:cs="Times New Roman"/>
          <w:sz w:val="24"/>
          <w:szCs w:val="24"/>
        </w:rPr>
        <w:t xml:space="preserve"> 2019) </w:t>
      </w:r>
      <w:r w:rsidR="008A448A" w:rsidRPr="00331A0E">
        <w:rPr>
          <w:rFonts w:ascii="Times New Roman" w:hAnsi="Times New Roman" w:cs="Times New Roman"/>
          <w:sz w:val="24"/>
          <w:szCs w:val="24"/>
        </w:rPr>
        <w:t xml:space="preserve">and </w:t>
      </w:r>
      <w:proofErr w:type="spellStart"/>
      <w:r w:rsidR="00CD2DBE" w:rsidRPr="00331A0E">
        <w:rPr>
          <w:rFonts w:ascii="Times New Roman" w:hAnsi="Times New Roman" w:cs="Times New Roman"/>
          <w:color w:val="FF0000"/>
          <w:sz w:val="24"/>
          <w:szCs w:val="24"/>
        </w:rPr>
        <w:t>deSALT</w:t>
      </w:r>
      <w:proofErr w:type="spellEnd"/>
      <w:r w:rsidR="00CD2DBE" w:rsidRPr="00331A0E">
        <w:rPr>
          <w:rFonts w:ascii="Times New Roman" w:hAnsi="Times New Roman" w:cs="Times New Roman"/>
          <w:sz w:val="24"/>
          <w:szCs w:val="24"/>
        </w:rPr>
        <w:t xml:space="preserve"> </w:t>
      </w:r>
      <w:r w:rsidR="008A448A" w:rsidRPr="00331A0E">
        <w:rPr>
          <w:rFonts w:ascii="Times New Roman" w:hAnsi="Times New Roman" w:cs="Times New Roman"/>
          <w:sz w:val="24"/>
          <w:szCs w:val="24"/>
        </w:rPr>
        <w:t>(</w:t>
      </w:r>
      <w:proofErr w:type="spellStart"/>
      <w:r w:rsidR="008A448A" w:rsidRPr="00331A0E">
        <w:rPr>
          <w:rFonts w:ascii="Times New Roman" w:hAnsi="Times New Roman" w:cs="Times New Roman"/>
          <w:sz w:val="24"/>
          <w:szCs w:val="24"/>
        </w:rPr>
        <w:t>Marić</w:t>
      </w:r>
      <w:proofErr w:type="spellEnd"/>
      <w:r w:rsidR="00CD2DBE" w:rsidRPr="00331A0E">
        <w:rPr>
          <w:rFonts w:ascii="Times New Roman" w:hAnsi="Times New Roman" w:cs="Times New Roman"/>
          <w:sz w:val="24"/>
          <w:szCs w:val="24"/>
        </w:rPr>
        <w:t xml:space="preserve"> </w:t>
      </w:r>
      <w:r w:rsidR="008A448A" w:rsidRPr="00331A0E">
        <w:rPr>
          <w:rFonts w:ascii="Times New Roman" w:hAnsi="Times New Roman" w:cs="Times New Roman"/>
          <w:i/>
          <w:iCs/>
          <w:sz w:val="24"/>
          <w:szCs w:val="24"/>
        </w:rPr>
        <w:t>et al.,</w:t>
      </w:r>
      <w:r w:rsidR="008A448A" w:rsidRPr="00331A0E">
        <w:rPr>
          <w:rFonts w:ascii="Times New Roman" w:hAnsi="Times New Roman" w:cs="Times New Roman"/>
          <w:sz w:val="24"/>
          <w:szCs w:val="24"/>
        </w:rPr>
        <w:t xml:space="preserve"> 2019) </w:t>
      </w:r>
      <w:r w:rsidR="001D1F46" w:rsidRPr="00331A0E">
        <w:rPr>
          <w:rFonts w:ascii="Times New Roman" w:hAnsi="Times New Roman" w:cs="Times New Roman"/>
          <w:sz w:val="24"/>
          <w:szCs w:val="24"/>
        </w:rPr>
        <w:t>are the aligners for the transcriptome ONT data.</w:t>
      </w:r>
      <w:r w:rsidR="00E246A3" w:rsidRPr="00331A0E">
        <w:rPr>
          <w:rFonts w:ascii="Times New Roman" w:hAnsi="Times New Roman" w:cs="Times New Roman"/>
          <w:sz w:val="24"/>
          <w:szCs w:val="24"/>
        </w:rPr>
        <w:t xml:space="preserve"> Graphmap2 has greater speed of alignment compared with the minimap2 if high base modification</w:t>
      </w:r>
      <w:r w:rsidR="001A7AA4" w:rsidRPr="00331A0E">
        <w:rPr>
          <w:rFonts w:ascii="Times New Roman" w:hAnsi="Times New Roman" w:cs="Times New Roman"/>
          <w:sz w:val="24"/>
          <w:szCs w:val="24"/>
        </w:rPr>
        <w:t>s</w:t>
      </w:r>
      <w:r w:rsidR="00E246A3" w:rsidRPr="00331A0E">
        <w:rPr>
          <w:rFonts w:ascii="Times New Roman" w:hAnsi="Times New Roman" w:cs="Times New Roman"/>
          <w:sz w:val="24"/>
          <w:szCs w:val="24"/>
        </w:rPr>
        <w:t xml:space="preserve"> are considered for RNA-sequencing reads</w:t>
      </w:r>
      <w:r w:rsidR="00DD7155" w:rsidRPr="00331A0E">
        <w:rPr>
          <w:rFonts w:ascii="Times New Roman" w:hAnsi="Times New Roman" w:cs="Times New Roman"/>
          <w:sz w:val="24"/>
          <w:szCs w:val="24"/>
        </w:rPr>
        <w:t xml:space="preserve"> (</w:t>
      </w:r>
      <w:proofErr w:type="spellStart"/>
      <w:r w:rsidR="00DD7155" w:rsidRPr="00331A0E">
        <w:rPr>
          <w:rFonts w:ascii="Times New Roman" w:hAnsi="Times New Roman" w:cs="Times New Roman"/>
          <w:sz w:val="24"/>
          <w:szCs w:val="24"/>
        </w:rPr>
        <w:t>Begik</w:t>
      </w:r>
      <w:proofErr w:type="spellEnd"/>
      <w:r w:rsidR="00CD2DBE" w:rsidRPr="00331A0E">
        <w:rPr>
          <w:rFonts w:ascii="Times New Roman" w:hAnsi="Times New Roman" w:cs="Times New Roman"/>
          <w:sz w:val="24"/>
          <w:szCs w:val="24"/>
        </w:rPr>
        <w:t xml:space="preserve"> </w:t>
      </w:r>
      <w:r w:rsidR="00DD7155" w:rsidRPr="00331A0E">
        <w:rPr>
          <w:rFonts w:ascii="Times New Roman" w:hAnsi="Times New Roman" w:cs="Times New Roman"/>
          <w:i/>
          <w:iCs/>
          <w:sz w:val="24"/>
          <w:szCs w:val="24"/>
        </w:rPr>
        <w:t>et al.,</w:t>
      </w:r>
      <w:r w:rsidR="00DD7155" w:rsidRPr="00331A0E">
        <w:rPr>
          <w:rFonts w:ascii="Times New Roman" w:hAnsi="Times New Roman" w:cs="Times New Roman"/>
          <w:sz w:val="24"/>
          <w:szCs w:val="24"/>
        </w:rPr>
        <w:t xml:space="preserve"> 2021)</w:t>
      </w:r>
      <w:r w:rsidR="00E246A3" w:rsidRPr="00331A0E">
        <w:rPr>
          <w:rFonts w:ascii="Times New Roman" w:hAnsi="Times New Roman" w:cs="Times New Roman"/>
          <w:sz w:val="24"/>
          <w:szCs w:val="24"/>
        </w:rPr>
        <w:t>.</w:t>
      </w:r>
    </w:p>
    <w:p w14:paraId="14F8BDD5" w14:textId="77777777" w:rsidR="004F42D5" w:rsidRPr="00331A0E" w:rsidRDefault="004F42D5"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 xml:space="preserve">Hybrid </w:t>
      </w:r>
      <w:r w:rsidR="006B3FFF" w:rsidRPr="00331A0E">
        <w:rPr>
          <w:rFonts w:ascii="Times New Roman" w:hAnsi="Times New Roman" w:cs="Times New Roman"/>
          <w:b/>
          <w:bCs/>
          <w:sz w:val="24"/>
          <w:szCs w:val="24"/>
        </w:rPr>
        <w:t>s</w:t>
      </w:r>
      <w:r w:rsidRPr="00331A0E">
        <w:rPr>
          <w:rFonts w:ascii="Times New Roman" w:hAnsi="Times New Roman" w:cs="Times New Roman"/>
          <w:b/>
          <w:bCs/>
          <w:sz w:val="24"/>
          <w:szCs w:val="24"/>
        </w:rPr>
        <w:t>equencing</w:t>
      </w:r>
      <w:r w:rsidR="00095C9B" w:rsidRPr="00331A0E">
        <w:rPr>
          <w:rFonts w:ascii="Times New Roman" w:hAnsi="Times New Roman" w:cs="Times New Roman"/>
          <w:b/>
          <w:bCs/>
          <w:sz w:val="24"/>
          <w:szCs w:val="24"/>
        </w:rPr>
        <w:t xml:space="preserve"> (Long and short reads)</w:t>
      </w:r>
      <w:r w:rsidRPr="00331A0E">
        <w:rPr>
          <w:rFonts w:ascii="Times New Roman" w:hAnsi="Times New Roman" w:cs="Times New Roman"/>
          <w:b/>
          <w:bCs/>
          <w:sz w:val="24"/>
          <w:szCs w:val="24"/>
        </w:rPr>
        <w:t>:</w:t>
      </w:r>
    </w:p>
    <w:p w14:paraId="259744DC" w14:textId="47EEFE6F" w:rsidR="00FC4176" w:rsidRPr="00331A0E" w:rsidRDefault="00767BFF"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Long and short reads are both necessary for hybrid sequencing, which is utilized in many bioinformatics applications. Various algorithms and pipelines were created to address specific biological issues and combine the benefits of both long and short reads</w:t>
      </w:r>
      <w:r w:rsidR="00FC4176"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2968A5" w:rsidRPr="00331A0E">
        <w:rPr>
          <w:rFonts w:ascii="Times New Roman" w:hAnsi="Times New Roman" w:cs="Times New Roman"/>
          <w:sz w:val="24"/>
          <w:szCs w:val="24"/>
        </w:rPr>
        <w:t>Presence of both types of reads has</w:t>
      </w:r>
      <w:r w:rsidR="00372961" w:rsidRPr="00331A0E">
        <w:rPr>
          <w:rFonts w:ascii="Times New Roman" w:hAnsi="Times New Roman" w:cs="Times New Roman"/>
          <w:sz w:val="24"/>
          <w:szCs w:val="24"/>
        </w:rPr>
        <w:t xml:space="preserve"> certain advantages. The long reads help in detecting the large-range genomic complexity and non-biased alignments.</w:t>
      </w:r>
      <w:r w:rsidR="002D3D59" w:rsidRPr="00331A0E">
        <w:rPr>
          <w:rFonts w:ascii="Times New Roman" w:hAnsi="Times New Roman" w:cs="Times New Roman"/>
          <w:sz w:val="24"/>
          <w:szCs w:val="24"/>
        </w:rPr>
        <w:t xml:space="preserve"> The short reads </w:t>
      </w:r>
      <w:r w:rsidR="00AE5405" w:rsidRPr="00331A0E">
        <w:rPr>
          <w:rFonts w:ascii="Times New Roman" w:hAnsi="Times New Roman" w:cs="Times New Roman"/>
          <w:sz w:val="24"/>
          <w:szCs w:val="24"/>
        </w:rPr>
        <w:t xml:space="preserve">are highly accurate and higher in throughput so these are used in distinguishing specific local features such as </w:t>
      </w:r>
      <w:r w:rsidR="0096025F" w:rsidRPr="00331A0E">
        <w:rPr>
          <w:rFonts w:ascii="Times New Roman" w:hAnsi="Times New Roman" w:cs="Times New Roman"/>
          <w:sz w:val="24"/>
          <w:szCs w:val="24"/>
        </w:rPr>
        <w:t xml:space="preserve">identification of splice site </w:t>
      </w:r>
      <w:r w:rsidR="00435420" w:rsidRPr="00331A0E">
        <w:rPr>
          <w:rFonts w:ascii="Times New Roman" w:hAnsi="Times New Roman" w:cs="Times New Roman"/>
          <w:sz w:val="24"/>
          <w:szCs w:val="24"/>
        </w:rPr>
        <w:t>and resolution of single-nucleotide.</w:t>
      </w:r>
      <w:r w:rsidR="0047064B" w:rsidRPr="00331A0E">
        <w:rPr>
          <w:rFonts w:ascii="Times New Roman" w:hAnsi="Times New Roman" w:cs="Times New Roman"/>
          <w:sz w:val="24"/>
          <w:szCs w:val="24"/>
        </w:rPr>
        <w:t xml:space="preserve"> </w:t>
      </w:r>
      <w:r w:rsidR="00354879" w:rsidRPr="00331A0E">
        <w:rPr>
          <w:rFonts w:ascii="Times New Roman" w:hAnsi="Times New Roman" w:cs="Times New Roman"/>
          <w:sz w:val="24"/>
          <w:szCs w:val="24"/>
        </w:rPr>
        <w:t>Hybrid sequencing outperformed either long reads with high inaccuracy or short reads with high accuracy alone</w:t>
      </w:r>
      <w:r w:rsidR="0047064B" w:rsidRPr="00331A0E">
        <w:rPr>
          <w:rFonts w:ascii="Times New Roman" w:hAnsi="Times New Roman" w:cs="Times New Roman"/>
          <w:sz w:val="24"/>
          <w:szCs w:val="24"/>
        </w:rPr>
        <w:t xml:space="preserve"> </w:t>
      </w:r>
      <w:r w:rsidR="00354879" w:rsidRPr="00331A0E">
        <w:rPr>
          <w:rFonts w:ascii="Times New Roman" w:hAnsi="Times New Roman" w:cs="Times New Roman"/>
          <w:sz w:val="24"/>
          <w:szCs w:val="24"/>
        </w:rPr>
        <w:t xml:space="preserve">in the genome, </w:t>
      </w:r>
      <w:r w:rsidR="00606F12" w:rsidRPr="00331A0E">
        <w:rPr>
          <w:rFonts w:ascii="Times New Roman" w:hAnsi="Times New Roman" w:cs="Times New Roman"/>
          <w:sz w:val="24"/>
          <w:szCs w:val="24"/>
        </w:rPr>
        <w:t xml:space="preserve">(Giordano </w:t>
      </w:r>
      <w:r w:rsidR="00606F12" w:rsidRPr="00331A0E">
        <w:rPr>
          <w:rFonts w:ascii="Times New Roman" w:hAnsi="Times New Roman" w:cs="Times New Roman"/>
          <w:i/>
          <w:iCs/>
          <w:sz w:val="24"/>
          <w:szCs w:val="24"/>
        </w:rPr>
        <w:t>et al.,</w:t>
      </w:r>
      <w:r w:rsidR="00606F12" w:rsidRPr="00331A0E">
        <w:rPr>
          <w:rFonts w:ascii="Times New Roman" w:hAnsi="Times New Roman" w:cs="Times New Roman"/>
          <w:sz w:val="24"/>
          <w:szCs w:val="24"/>
        </w:rPr>
        <w:t xml:space="preserve"> 2017), transcriptome (Weirather </w:t>
      </w:r>
      <w:r w:rsidR="00606F12" w:rsidRPr="00331A0E">
        <w:rPr>
          <w:rFonts w:ascii="Times New Roman" w:hAnsi="Times New Roman" w:cs="Times New Roman"/>
          <w:i/>
          <w:iCs/>
          <w:sz w:val="24"/>
          <w:szCs w:val="24"/>
        </w:rPr>
        <w:t>et al.,</w:t>
      </w:r>
      <w:r w:rsidR="00606F12" w:rsidRPr="00331A0E">
        <w:rPr>
          <w:rFonts w:ascii="Times New Roman" w:hAnsi="Times New Roman" w:cs="Times New Roman"/>
          <w:sz w:val="24"/>
          <w:szCs w:val="24"/>
        </w:rPr>
        <w:t xml:space="preserve"> 2017), and metagenome (Bertrand </w:t>
      </w:r>
      <w:r w:rsidR="00606F12" w:rsidRPr="00331A0E">
        <w:rPr>
          <w:rFonts w:ascii="Times New Roman" w:hAnsi="Times New Roman" w:cs="Times New Roman"/>
          <w:i/>
          <w:iCs/>
          <w:sz w:val="24"/>
          <w:szCs w:val="24"/>
        </w:rPr>
        <w:t>et al.,</w:t>
      </w:r>
      <w:r w:rsidR="00606F12" w:rsidRPr="00331A0E">
        <w:rPr>
          <w:rFonts w:ascii="Times New Roman" w:hAnsi="Times New Roman" w:cs="Times New Roman"/>
          <w:sz w:val="24"/>
          <w:szCs w:val="24"/>
        </w:rPr>
        <w:t xml:space="preserve"> 2019) assembly.</w:t>
      </w:r>
    </w:p>
    <w:p w14:paraId="37397368" w14:textId="77777777" w:rsidR="00500275" w:rsidRPr="00331A0E" w:rsidRDefault="00115A4D"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De novo genome assembly</w:t>
      </w:r>
      <w:r w:rsidR="00500275" w:rsidRPr="00331A0E">
        <w:rPr>
          <w:rFonts w:ascii="Times New Roman" w:hAnsi="Times New Roman" w:cs="Times New Roman"/>
          <w:b/>
          <w:bCs/>
          <w:sz w:val="24"/>
          <w:szCs w:val="24"/>
        </w:rPr>
        <w:t>:</w:t>
      </w:r>
    </w:p>
    <w:p w14:paraId="320D1B33" w14:textId="520FEDFC" w:rsidR="003B270E" w:rsidRPr="00331A0E" w:rsidRDefault="0026605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Error-prone long reads were used for de novo genome assembly. </w:t>
      </w:r>
      <w:r w:rsidR="0050661F" w:rsidRPr="00331A0E">
        <w:rPr>
          <w:rFonts w:ascii="Times New Roman" w:hAnsi="Times New Roman" w:cs="Times New Roman"/>
          <w:sz w:val="24"/>
          <w:szCs w:val="24"/>
        </w:rPr>
        <w:t>The</w:t>
      </w:r>
      <w:r w:rsidR="00FC7204" w:rsidRPr="00331A0E">
        <w:rPr>
          <w:rFonts w:ascii="Times New Roman" w:hAnsi="Times New Roman" w:cs="Times New Roman"/>
          <w:sz w:val="24"/>
          <w:szCs w:val="24"/>
        </w:rPr>
        <w:t xml:space="preserve"> two types of assemblers that employ overlap-layout-consensus algorithms are </w:t>
      </w:r>
      <w:proofErr w:type="spellStart"/>
      <w:r w:rsidR="00FC7204" w:rsidRPr="00331A0E">
        <w:rPr>
          <w:rFonts w:ascii="Times New Roman" w:hAnsi="Times New Roman" w:cs="Times New Roman"/>
          <w:sz w:val="24"/>
          <w:szCs w:val="24"/>
        </w:rPr>
        <w:t>Miniasm</w:t>
      </w:r>
      <w:proofErr w:type="spellEnd"/>
      <w:r w:rsidR="00FC7204" w:rsidRPr="00331A0E">
        <w:rPr>
          <w:rFonts w:ascii="Times New Roman" w:hAnsi="Times New Roman" w:cs="Times New Roman"/>
          <w:sz w:val="24"/>
          <w:szCs w:val="24"/>
        </w:rPr>
        <w:t xml:space="preserve"> (Li, 2016) and </w:t>
      </w:r>
      <w:proofErr w:type="spellStart"/>
      <w:r w:rsidR="00FC7204" w:rsidRPr="00331A0E">
        <w:rPr>
          <w:rFonts w:ascii="Times New Roman" w:hAnsi="Times New Roman" w:cs="Times New Roman"/>
          <w:sz w:val="24"/>
          <w:szCs w:val="24"/>
        </w:rPr>
        <w:t>Canu</w:t>
      </w:r>
      <w:proofErr w:type="spellEnd"/>
      <w:r w:rsidR="00FC7204" w:rsidRPr="00331A0E">
        <w:rPr>
          <w:rFonts w:ascii="Times New Roman" w:hAnsi="Times New Roman" w:cs="Times New Roman"/>
          <w:sz w:val="24"/>
          <w:szCs w:val="24"/>
        </w:rPr>
        <w:t xml:space="preserve"> (</w:t>
      </w:r>
      <w:proofErr w:type="spellStart"/>
      <w:r w:rsidR="00FC7204" w:rsidRPr="00331A0E">
        <w:rPr>
          <w:rFonts w:ascii="Times New Roman" w:hAnsi="Times New Roman" w:cs="Times New Roman"/>
          <w:sz w:val="24"/>
          <w:szCs w:val="24"/>
        </w:rPr>
        <w:t>Koren</w:t>
      </w:r>
      <w:proofErr w:type="spellEnd"/>
      <w:r w:rsidR="00C258FE" w:rsidRPr="00331A0E">
        <w:rPr>
          <w:rFonts w:ascii="Times New Roman" w:hAnsi="Times New Roman" w:cs="Times New Roman"/>
          <w:sz w:val="24"/>
          <w:szCs w:val="24"/>
        </w:rPr>
        <w:t xml:space="preserve"> </w:t>
      </w:r>
      <w:r w:rsidR="00FC7204" w:rsidRPr="00331A0E">
        <w:rPr>
          <w:rFonts w:ascii="Times New Roman" w:hAnsi="Times New Roman" w:cs="Times New Roman"/>
          <w:i/>
          <w:iCs/>
          <w:sz w:val="24"/>
          <w:szCs w:val="24"/>
        </w:rPr>
        <w:t>et al.,</w:t>
      </w:r>
      <w:r w:rsidR="00FC7204" w:rsidRPr="00331A0E">
        <w:rPr>
          <w:rFonts w:ascii="Times New Roman" w:hAnsi="Times New Roman" w:cs="Times New Roman"/>
          <w:sz w:val="24"/>
          <w:szCs w:val="24"/>
        </w:rPr>
        <w:t xml:space="preserve"> 2017).</w:t>
      </w:r>
      <w:r w:rsidR="0047064B" w:rsidRPr="00331A0E">
        <w:rPr>
          <w:rFonts w:ascii="Times New Roman" w:hAnsi="Times New Roman" w:cs="Times New Roman"/>
          <w:sz w:val="24"/>
          <w:szCs w:val="24"/>
        </w:rPr>
        <w:t xml:space="preserve"> </w:t>
      </w:r>
      <w:r w:rsidR="002B1B08" w:rsidRPr="00331A0E">
        <w:rPr>
          <w:rFonts w:ascii="Times New Roman" w:hAnsi="Times New Roman" w:cs="Times New Roman"/>
          <w:sz w:val="24"/>
          <w:szCs w:val="24"/>
        </w:rPr>
        <w:t>Based on the overlapping similar sequences, the assemblers construct a graph and used for sequencing error</w:t>
      </w:r>
      <w:r w:rsidR="00882413" w:rsidRPr="00331A0E">
        <w:rPr>
          <w:rFonts w:ascii="Times New Roman" w:hAnsi="Times New Roman" w:cs="Times New Roman"/>
          <w:sz w:val="24"/>
          <w:szCs w:val="24"/>
        </w:rPr>
        <w:t xml:space="preserve"> (</w:t>
      </w:r>
      <w:proofErr w:type="spellStart"/>
      <w:r w:rsidR="00882413" w:rsidRPr="00331A0E">
        <w:rPr>
          <w:rFonts w:ascii="Times New Roman" w:hAnsi="Times New Roman" w:cs="Times New Roman"/>
          <w:sz w:val="24"/>
          <w:szCs w:val="24"/>
        </w:rPr>
        <w:t>Senol</w:t>
      </w:r>
      <w:proofErr w:type="spellEnd"/>
      <w:r w:rsidR="00882413" w:rsidRPr="00331A0E">
        <w:rPr>
          <w:rFonts w:ascii="Times New Roman" w:hAnsi="Times New Roman" w:cs="Times New Roman"/>
          <w:sz w:val="24"/>
          <w:szCs w:val="24"/>
        </w:rPr>
        <w:t xml:space="preserve"> Cali </w:t>
      </w:r>
      <w:r w:rsidR="00882413" w:rsidRPr="00331A0E">
        <w:rPr>
          <w:rFonts w:ascii="Times New Roman" w:hAnsi="Times New Roman" w:cs="Times New Roman"/>
          <w:i/>
          <w:iCs/>
          <w:sz w:val="24"/>
          <w:szCs w:val="24"/>
        </w:rPr>
        <w:t>et al.,</w:t>
      </w:r>
      <w:r w:rsidR="00882413" w:rsidRPr="00331A0E">
        <w:rPr>
          <w:rFonts w:ascii="Times New Roman" w:hAnsi="Times New Roman" w:cs="Times New Roman"/>
          <w:sz w:val="24"/>
          <w:szCs w:val="24"/>
        </w:rPr>
        <w:t xml:space="preserve"> 2019)</w:t>
      </w:r>
      <w:r w:rsidR="00AB2074" w:rsidRPr="00331A0E">
        <w:rPr>
          <w:rFonts w:ascii="Times New Roman" w:hAnsi="Times New Roman" w:cs="Times New Roman"/>
          <w:sz w:val="24"/>
          <w:szCs w:val="24"/>
        </w:rPr>
        <w:t>.</w:t>
      </w:r>
      <w:r w:rsidR="00C20B96" w:rsidRPr="00331A0E">
        <w:rPr>
          <w:rFonts w:ascii="Times New Roman" w:hAnsi="Times New Roman" w:cs="Times New Roman"/>
          <w:sz w:val="24"/>
          <w:szCs w:val="24"/>
        </w:rPr>
        <w:t xml:space="preserve"> To enhance the accuracy</w:t>
      </w:r>
      <w:r w:rsidR="004D6E89" w:rsidRPr="00331A0E">
        <w:rPr>
          <w:rFonts w:ascii="Times New Roman" w:hAnsi="Times New Roman" w:cs="Times New Roman"/>
          <w:sz w:val="24"/>
          <w:szCs w:val="24"/>
        </w:rPr>
        <w:t xml:space="preserve"> and eliminate the errors</w:t>
      </w:r>
      <w:r w:rsidR="001C1433" w:rsidRPr="00331A0E">
        <w:rPr>
          <w:rFonts w:ascii="Times New Roman" w:hAnsi="Times New Roman" w:cs="Times New Roman"/>
          <w:sz w:val="24"/>
          <w:szCs w:val="24"/>
        </w:rPr>
        <w:t xml:space="preserve"> of the long reads, furnishing of the assembled draft </w:t>
      </w:r>
      <w:r w:rsidR="003306D1" w:rsidRPr="00331A0E">
        <w:rPr>
          <w:rFonts w:ascii="Times New Roman" w:hAnsi="Times New Roman" w:cs="Times New Roman"/>
          <w:sz w:val="24"/>
          <w:szCs w:val="24"/>
        </w:rPr>
        <w:t>was done before and after assembly independently.</w:t>
      </w:r>
      <w:r w:rsidR="00FF6A66" w:rsidRPr="00331A0E">
        <w:rPr>
          <w:rFonts w:ascii="Times New Roman" w:hAnsi="Times New Roman" w:cs="Times New Roman"/>
          <w:sz w:val="24"/>
          <w:szCs w:val="24"/>
        </w:rPr>
        <w:t xml:space="preserve"> If only </w:t>
      </w:r>
      <w:r w:rsidR="00317D6C" w:rsidRPr="00331A0E">
        <w:rPr>
          <w:rFonts w:ascii="Times New Roman" w:hAnsi="Times New Roman" w:cs="Times New Roman"/>
          <w:sz w:val="24"/>
          <w:szCs w:val="24"/>
        </w:rPr>
        <w:t xml:space="preserve">genome-polishing was done using </w:t>
      </w:r>
      <w:proofErr w:type="spellStart"/>
      <w:r w:rsidR="00317D6C" w:rsidRPr="00331A0E">
        <w:rPr>
          <w:rFonts w:ascii="Times New Roman" w:hAnsi="Times New Roman" w:cs="Times New Roman"/>
          <w:sz w:val="24"/>
          <w:szCs w:val="24"/>
        </w:rPr>
        <w:t>Nanopolish</w:t>
      </w:r>
      <w:proofErr w:type="spellEnd"/>
      <w:r w:rsidR="00882413" w:rsidRPr="00331A0E">
        <w:rPr>
          <w:rFonts w:ascii="Times New Roman" w:hAnsi="Times New Roman" w:cs="Times New Roman"/>
          <w:sz w:val="24"/>
          <w:szCs w:val="24"/>
        </w:rPr>
        <w:t xml:space="preserve"> (</w:t>
      </w:r>
      <w:r w:rsidR="003B270E" w:rsidRPr="00331A0E">
        <w:rPr>
          <w:rFonts w:ascii="Times New Roman" w:hAnsi="Times New Roman" w:cs="Times New Roman"/>
          <w:sz w:val="24"/>
          <w:szCs w:val="24"/>
        </w:rPr>
        <w:t xml:space="preserve">Loman </w:t>
      </w:r>
      <w:r w:rsidR="003B270E" w:rsidRPr="00331A0E">
        <w:rPr>
          <w:rFonts w:ascii="Times New Roman" w:hAnsi="Times New Roman" w:cs="Times New Roman"/>
          <w:i/>
          <w:iCs/>
          <w:sz w:val="24"/>
          <w:szCs w:val="24"/>
        </w:rPr>
        <w:t>et al.,</w:t>
      </w:r>
      <w:r w:rsidR="003B270E" w:rsidRPr="00331A0E">
        <w:rPr>
          <w:rFonts w:ascii="Times New Roman" w:hAnsi="Times New Roman" w:cs="Times New Roman"/>
          <w:sz w:val="24"/>
          <w:szCs w:val="24"/>
        </w:rPr>
        <w:t xml:space="preserve"> 2015)</w:t>
      </w:r>
      <w:r w:rsidR="00317D6C" w:rsidRPr="00331A0E">
        <w:rPr>
          <w:rFonts w:ascii="Times New Roman" w:hAnsi="Times New Roman" w:cs="Times New Roman"/>
          <w:sz w:val="24"/>
          <w:szCs w:val="24"/>
        </w:rPr>
        <w:t>, then accuracy and speed was less</w:t>
      </w:r>
      <w:r w:rsidR="00D5219B" w:rsidRPr="00331A0E">
        <w:rPr>
          <w:rFonts w:ascii="Times New Roman" w:hAnsi="Times New Roman" w:cs="Times New Roman"/>
          <w:sz w:val="24"/>
          <w:szCs w:val="24"/>
        </w:rPr>
        <w:t xml:space="preserve"> compared with draft genome treated with </w:t>
      </w:r>
      <w:r w:rsidR="0047013B" w:rsidRPr="00331A0E">
        <w:rPr>
          <w:rFonts w:ascii="Times New Roman" w:hAnsi="Times New Roman" w:cs="Times New Roman"/>
          <w:sz w:val="24"/>
          <w:szCs w:val="24"/>
        </w:rPr>
        <w:t xml:space="preserve">both </w:t>
      </w:r>
      <w:proofErr w:type="spellStart"/>
      <w:r w:rsidR="0047013B" w:rsidRPr="00331A0E">
        <w:rPr>
          <w:rFonts w:ascii="Times New Roman" w:hAnsi="Times New Roman" w:cs="Times New Roman"/>
          <w:sz w:val="24"/>
          <w:szCs w:val="24"/>
        </w:rPr>
        <w:t>Nanopolish</w:t>
      </w:r>
      <w:proofErr w:type="spellEnd"/>
      <w:r w:rsidR="0047013B" w:rsidRPr="00331A0E">
        <w:rPr>
          <w:rFonts w:ascii="Times New Roman" w:hAnsi="Times New Roman" w:cs="Times New Roman"/>
          <w:sz w:val="24"/>
          <w:szCs w:val="24"/>
        </w:rPr>
        <w:t xml:space="preserve">, the genome-polishing software and Medaka </w:t>
      </w:r>
      <w:proofErr w:type="spellStart"/>
      <w:r w:rsidR="0047013B" w:rsidRPr="00331A0E">
        <w:rPr>
          <w:rFonts w:ascii="Times New Roman" w:hAnsi="Times New Roman" w:cs="Times New Roman"/>
          <w:sz w:val="24"/>
          <w:szCs w:val="24"/>
        </w:rPr>
        <w:t>i.e</w:t>
      </w:r>
      <w:proofErr w:type="spellEnd"/>
      <w:r w:rsidR="0047013B" w:rsidRPr="00331A0E">
        <w:rPr>
          <w:rFonts w:ascii="Times New Roman" w:hAnsi="Times New Roman" w:cs="Times New Roman"/>
          <w:sz w:val="24"/>
          <w:szCs w:val="24"/>
        </w:rPr>
        <w:t xml:space="preserve"> neural network-based approach</w:t>
      </w:r>
      <w:r w:rsidR="00C6236F" w:rsidRPr="00331A0E">
        <w:rPr>
          <w:rFonts w:ascii="Times New Roman" w:hAnsi="Times New Roman" w:cs="Times New Roman"/>
          <w:sz w:val="24"/>
          <w:szCs w:val="24"/>
        </w:rPr>
        <w:t>.</w:t>
      </w:r>
    </w:p>
    <w:p w14:paraId="3BD932C4" w14:textId="52D4B7E3" w:rsidR="00115A4D" w:rsidRPr="00331A0E" w:rsidRDefault="002968A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lastRenderedPageBreak/>
        <w:t>These approaches consider</w:t>
      </w:r>
      <w:r w:rsidR="00120F3E" w:rsidRPr="00331A0E">
        <w:rPr>
          <w:rFonts w:ascii="Times New Roman" w:hAnsi="Times New Roman" w:cs="Times New Roman"/>
          <w:sz w:val="24"/>
          <w:szCs w:val="24"/>
        </w:rPr>
        <w:t xml:space="preserve"> both general as well as specific aspects</w:t>
      </w:r>
      <w:r w:rsidR="00C53880" w:rsidRPr="00331A0E">
        <w:rPr>
          <w:rFonts w:ascii="Times New Roman" w:hAnsi="Times New Roman" w:cs="Times New Roman"/>
          <w:sz w:val="24"/>
          <w:szCs w:val="24"/>
        </w:rPr>
        <w:t xml:space="preserve"> (for an example, complex genomic areas and computational intensity)</w:t>
      </w:r>
      <w:r w:rsidR="00120F3E" w:rsidRPr="00331A0E">
        <w:rPr>
          <w:rFonts w:ascii="Times New Roman" w:hAnsi="Times New Roman" w:cs="Times New Roman"/>
          <w:sz w:val="24"/>
          <w:szCs w:val="24"/>
        </w:rPr>
        <w:t xml:space="preserve"> of genome assembly</w:t>
      </w:r>
      <w:r w:rsidR="00CF14D2" w:rsidRPr="00331A0E">
        <w:rPr>
          <w:rFonts w:ascii="Times New Roman" w:hAnsi="Times New Roman" w:cs="Times New Roman"/>
          <w:sz w:val="24"/>
          <w:szCs w:val="24"/>
        </w:rPr>
        <w:t>. By the formation of assembly graph</w:t>
      </w:r>
      <w:r w:rsidR="00131642" w:rsidRPr="00331A0E">
        <w:rPr>
          <w:rFonts w:ascii="Times New Roman" w:hAnsi="Times New Roman" w:cs="Times New Roman"/>
          <w:sz w:val="24"/>
          <w:szCs w:val="24"/>
        </w:rPr>
        <w:t xml:space="preserve"> using</w:t>
      </w:r>
      <w:r w:rsidR="0079222E" w:rsidRPr="00331A0E">
        <w:rPr>
          <w:rFonts w:ascii="Times New Roman" w:hAnsi="Times New Roman" w:cs="Times New Roman"/>
          <w:sz w:val="24"/>
          <w:szCs w:val="24"/>
        </w:rPr>
        <w:t xml:space="preserve"> concatenated dissociated segments of genome</w:t>
      </w:r>
      <w:r w:rsidR="00760FC0" w:rsidRPr="00331A0E">
        <w:rPr>
          <w:rFonts w:ascii="Times New Roman" w:hAnsi="Times New Roman" w:cs="Times New Roman"/>
          <w:sz w:val="24"/>
          <w:szCs w:val="24"/>
        </w:rPr>
        <w:t xml:space="preserve"> (Kolmogorov </w:t>
      </w:r>
      <w:r w:rsidR="00760FC0" w:rsidRPr="00331A0E">
        <w:rPr>
          <w:rFonts w:ascii="Times New Roman" w:hAnsi="Times New Roman" w:cs="Times New Roman"/>
          <w:i/>
          <w:iCs/>
          <w:sz w:val="24"/>
          <w:szCs w:val="24"/>
        </w:rPr>
        <w:t>et al.,</w:t>
      </w:r>
      <w:r w:rsidR="00760FC0" w:rsidRPr="00331A0E">
        <w:rPr>
          <w:rFonts w:ascii="Times New Roman" w:hAnsi="Times New Roman" w:cs="Times New Roman"/>
          <w:sz w:val="24"/>
          <w:szCs w:val="24"/>
        </w:rPr>
        <w:t xml:space="preserve"> 2019)</w:t>
      </w:r>
      <w:r w:rsidR="0079222E" w:rsidRPr="00331A0E">
        <w:rPr>
          <w:rFonts w:ascii="Times New Roman" w:hAnsi="Times New Roman" w:cs="Times New Roman"/>
          <w:sz w:val="24"/>
          <w:szCs w:val="24"/>
        </w:rPr>
        <w:t>,</w:t>
      </w:r>
      <w:r w:rsidR="00630A24" w:rsidRPr="00331A0E">
        <w:rPr>
          <w:rFonts w:ascii="Times New Roman" w:hAnsi="Times New Roman" w:cs="Times New Roman"/>
          <w:sz w:val="24"/>
          <w:szCs w:val="24"/>
        </w:rPr>
        <w:t xml:space="preserve"> improvement in assembly of genome at long and </w:t>
      </w:r>
      <w:r w:rsidR="00BC2948" w:rsidRPr="00331A0E">
        <w:rPr>
          <w:rFonts w:ascii="Times New Roman" w:hAnsi="Times New Roman" w:cs="Times New Roman"/>
          <w:sz w:val="24"/>
          <w:szCs w:val="24"/>
        </w:rPr>
        <w:t xml:space="preserve">highly repetitive regions has been performed using </w:t>
      </w:r>
      <w:proofErr w:type="spellStart"/>
      <w:r w:rsidR="00BC2948" w:rsidRPr="00331A0E">
        <w:rPr>
          <w:rFonts w:ascii="Times New Roman" w:hAnsi="Times New Roman" w:cs="Times New Roman"/>
          <w:color w:val="FF0000"/>
          <w:sz w:val="24"/>
          <w:szCs w:val="24"/>
        </w:rPr>
        <w:t>Flye</w:t>
      </w:r>
      <w:proofErr w:type="spellEnd"/>
      <w:r w:rsidR="00730D81" w:rsidRPr="00331A0E">
        <w:rPr>
          <w:rFonts w:ascii="Times New Roman" w:hAnsi="Times New Roman" w:cs="Times New Roman"/>
          <w:color w:val="FF0000"/>
          <w:sz w:val="24"/>
          <w:szCs w:val="24"/>
        </w:rPr>
        <w:t xml:space="preserve"> (Chen </w:t>
      </w:r>
      <w:r w:rsidR="00730D81" w:rsidRPr="00331A0E">
        <w:rPr>
          <w:rFonts w:ascii="Times New Roman" w:hAnsi="Times New Roman" w:cs="Times New Roman"/>
          <w:i/>
          <w:iCs/>
          <w:color w:val="FF0000"/>
          <w:sz w:val="24"/>
          <w:szCs w:val="24"/>
        </w:rPr>
        <w:t>et al.,</w:t>
      </w:r>
      <w:r w:rsidR="00730D81" w:rsidRPr="00331A0E">
        <w:rPr>
          <w:rFonts w:ascii="Times New Roman" w:hAnsi="Times New Roman" w:cs="Times New Roman"/>
          <w:color w:val="FF0000"/>
          <w:sz w:val="24"/>
          <w:szCs w:val="24"/>
        </w:rPr>
        <w:t xml:space="preserve"> 2024)</w:t>
      </w:r>
      <w:r w:rsidR="00D60101" w:rsidRPr="00331A0E">
        <w:rPr>
          <w:rFonts w:ascii="Times New Roman" w:hAnsi="Times New Roman" w:cs="Times New Roman"/>
          <w:color w:val="FF0000"/>
          <w:sz w:val="24"/>
          <w:szCs w:val="24"/>
        </w:rPr>
        <w:t>,</w:t>
      </w:r>
      <w:r w:rsidR="00D60101" w:rsidRPr="00331A0E">
        <w:rPr>
          <w:rFonts w:ascii="Times New Roman" w:hAnsi="Times New Roman" w:cs="Times New Roman"/>
          <w:sz w:val="24"/>
          <w:szCs w:val="24"/>
        </w:rPr>
        <w:t xml:space="preserve"> whereas </w:t>
      </w:r>
      <w:proofErr w:type="spellStart"/>
      <w:r w:rsidR="00D60101" w:rsidRPr="00331A0E">
        <w:rPr>
          <w:rFonts w:ascii="Times New Roman" w:hAnsi="Times New Roman" w:cs="Times New Roman"/>
          <w:sz w:val="24"/>
          <w:szCs w:val="24"/>
        </w:rPr>
        <w:t>Miniasm</w:t>
      </w:r>
      <w:proofErr w:type="spellEnd"/>
      <w:r w:rsidR="00D60101" w:rsidRPr="00331A0E">
        <w:rPr>
          <w:rFonts w:ascii="Times New Roman" w:hAnsi="Times New Roman" w:cs="Times New Roman"/>
          <w:sz w:val="24"/>
          <w:szCs w:val="24"/>
        </w:rPr>
        <w:t xml:space="preserve"> apply ultrafast assembly </w:t>
      </w:r>
      <w:r w:rsidR="000334C6" w:rsidRPr="00331A0E">
        <w:rPr>
          <w:rFonts w:ascii="Times New Roman" w:hAnsi="Times New Roman" w:cs="Times New Roman"/>
          <w:sz w:val="24"/>
          <w:szCs w:val="24"/>
        </w:rPr>
        <w:t xml:space="preserve">(Li, 2016) </w:t>
      </w:r>
      <w:r w:rsidR="00D60101" w:rsidRPr="00331A0E">
        <w:rPr>
          <w:rFonts w:ascii="Times New Roman" w:hAnsi="Times New Roman" w:cs="Times New Roman"/>
          <w:sz w:val="24"/>
          <w:szCs w:val="24"/>
        </w:rPr>
        <w:t>using self-mapping of all-versus-all read.</w:t>
      </w:r>
      <w:r w:rsidR="00712754" w:rsidRPr="00331A0E">
        <w:rPr>
          <w:rFonts w:ascii="Times New Roman" w:hAnsi="Times New Roman" w:cs="Times New Roman"/>
          <w:sz w:val="24"/>
          <w:szCs w:val="24"/>
        </w:rPr>
        <w:t xml:space="preserve"> To get the higher accurate data, post</w:t>
      </w:r>
      <w:r w:rsidR="00FE60BD" w:rsidRPr="00331A0E">
        <w:rPr>
          <w:rFonts w:ascii="Times New Roman" w:hAnsi="Times New Roman" w:cs="Times New Roman"/>
          <w:sz w:val="24"/>
          <w:szCs w:val="24"/>
        </w:rPr>
        <w:t xml:space="preserve"> </w:t>
      </w:r>
      <w:r w:rsidR="00712754" w:rsidRPr="00331A0E">
        <w:rPr>
          <w:rFonts w:ascii="Times New Roman" w:hAnsi="Times New Roman" w:cs="Times New Roman"/>
          <w:sz w:val="24"/>
          <w:szCs w:val="24"/>
        </w:rPr>
        <w:t>assembly polishing is also become necessary.</w:t>
      </w:r>
      <w:r w:rsidR="002A55A7" w:rsidRPr="00331A0E">
        <w:rPr>
          <w:rFonts w:ascii="Times New Roman" w:hAnsi="Times New Roman" w:cs="Times New Roman"/>
          <w:sz w:val="24"/>
          <w:szCs w:val="24"/>
        </w:rPr>
        <w:t xml:space="preserve"> The assembler wtbdg2 which is </w:t>
      </w:r>
      <w:r w:rsidR="00052260" w:rsidRPr="00331A0E">
        <w:rPr>
          <w:rFonts w:ascii="Times New Roman" w:hAnsi="Times New Roman" w:cs="Times New Roman"/>
          <w:sz w:val="24"/>
          <w:szCs w:val="24"/>
        </w:rPr>
        <w:t xml:space="preserve">lately </w:t>
      </w:r>
      <w:r w:rsidR="002B255C" w:rsidRPr="00331A0E">
        <w:rPr>
          <w:rFonts w:ascii="Times New Roman" w:hAnsi="Times New Roman" w:cs="Times New Roman"/>
          <w:sz w:val="24"/>
          <w:szCs w:val="24"/>
        </w:rPr>
        <w:t>evolved</w:t>
      </w:r>
      <w:r w:rsidR="00052260" w:rsidRPr="00331A0E">
        <w:rPr>
          <w:rFonts w:ascii="Times New Roman" w:hAnsi="Times New Roman" w:cs="Times New Roman"/>
          <w:sz w:val="24"/>
          <w:szCs w:val="24"/>
        </w:rPr>
        <w:t xml:space="preserve"> gives faster results </w:t>
      </w:r>
      <w:r w:rsidR="003236B0" w:rsidRPr="00331A0E">
        <w:rPr>
          <w:rFonts w:ascii="Times New Roman" w:hAnsi="Times New Roman" w:cs="Times New Roman"/>
          <w:sz w:val="24"/>
          <w:szCs w:val="24"/>
        </w:rPr>
        <w:t>in comparison with other tools without compromising with accuracy</w:t>
      </w:r>
      <w:r w:rsidR="000334C6" w:rsidRPr="00331A0E">
        <w:rPr>
          <w:rFonts w:ascii="Times New Roman" w:hAnsi="Times New Roman" w:cs="Times New Roman"/>
          <w:sz w:val="24"/>
          <w:szCs w:val="24"/>
        </w:rPr>
        <w:t xml:space="preserve"> (Ruan and Li, 2020)</w:t>
      </w:r>
      <w:r w:rsidR="003236B0" w:rsidRPr="00331A0E">
        <w:rPr>
          <w:rFonts w:ascii="Times New Roman" w:hAnsi="Times New Roman" w:cs="Times New Roman"/>
          <w:sz w:val="24"/>
          <w:szCs w:val="24"/>
        </w:rPr>
        <w:t>.</w:t>
      </w:r>
    </w:p>
    <w:p w14:paraId="167D6EBC" w14:textId="77777777" w:rsidR="00115A4D" w:rsidRPr="00331A0E" w:rsidRDefault="00115A4D"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SVs and repetitive regions</w:t>
      </w:r>
      <w:r w:rsidR="001F67E7" w:rsidRPr="00331A0E">
        <w:rPr>
          <w:rFonts w:ascii="Times New Roman" w:hAnsi="Times New Roman" w:cs="Times New Roman"/>
          <w:b/>
          <w:bCs/>
          <w:sz w:val="24"/>
          <w:szCs w:val="24"/>
        </w:rPr>
        <w:t>:</w:t>
      </w:r>
    </w:p>
    <w:p w14:paraId="650DDA7E" w14:textId="465C1466" w:rsidR="00CD1E20" w:rsidRPr="00331A0E" w:rsidRDefault="00645B2B"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Study of </w:t>
      </w:r>
      <w:r w:rsidR="00417035" w:rsidRPr="00331A0E">
        <w:rPr>
          <w:rFonts w:ascii="Times New Roman" w:hAnsi="Times New Roman" w:cs="Times New Roman"/>
          <w:sz w:val="24"/>
          <w:szCs w:val="24"/>
        </w:rPr>
        <w:t>SVs and</w:t>
      </w:r>
      <w:r w:rsidR="007F5403" w:rsidRPr="00331A0E">
        <w:rPr>
          <w:rFonts w:ascii="Times New Roman" w:hAnsi="Times New Roman" w:cs="Times New Roman"/>
          <w:sz w:val="24"/>
          <w:szCs w:val="24"/>
        </w:rPr>
        <w:t xml:space="preserve"> haplotypes in the genome of the ONT data can be</w:t>
      </w:r>
      <w:r w:rsidRPr="00331A0E">
        <w:rPr>
          <w:rFonts w:ascii="Times New Roman" w:hAnsi="Times New Roman" w:cs="Times New Roman"/>
          <w:sz w:val="24"/>
          <w:szCs w:val="24"/>
        </w:rPr>
        <w:t xml:space="preserve"> possible with greater accuracy using the reference genome.</w:t>
      </w:r>
      <w:r w:rsidR="00CD2DBE" w:rsidRPr="00331A0E">
        <w:rPr>
          <w:rFonts w:ascii="Times New Roman" w:hAnsi="Times New Roman" w:cs="Times New Roman"/>
          <w:sz w:val="24"/>
          <w:szCs w:val="24"/>
        </w:rPr>
        <w:t xml:space="preserve"> </w:t>
      </w:r>
      <w:r w:rsidR="009A0D9D" w:rsidRPr="00331A0E">
        <w:rPr>
          <w:rFonts w:ascii="Times New Roman" w:hAnsi="Times New Roman" w:cs="Times New Roman"/>
          <w:sz w:val="24"/>
          <w:szCs w:val="24"/>
        </w:rPr>
        <w:t>Picky</w:t>
      </w:r>
      <w:r w:rsidR="00A911CF" w:rsidRPr="00331A0E">
        <w:rPr>
          <w:rFonts w:ascii="Times New Roman" w:hAnsi="Times New Roman" w:cs="Times New Roman"/>
          <w:sz w:val="24"/>
          <w:szCs w:val="24"/>
        </w:rPr>
        <w:t xml:space="preserve"> (Gong </w:t>
      </w:r>
      <w:r w:rsidR="00A911CF" w:rsidRPr="00331A0E">
        <w:rPr>
          <w:rFonts w:ascii="Times New Roman" w:hAnsi="Times New Roman" w:cs="Times New Roman"/>
          <w:i/>
          <w:iCs/>
          <w:sz w:val="24"/>
          <w:szCs w:val="24"/>
        </w:rPr>
        <w:t>et al.,</w:t>
      </w:r>
      <w:r w:rsidR="00A911CF" w:rsidRPr="00331A0E">
        <w:rPr>
          <w:rFonts w:ascii="Times New Roman" w:hAnsi="Times New Roman" w:cs="Times New Roman"/>
          <w:sz w:val="24"/>
          <w:szCs w:val="24"/>
        </w:rPr>
        <w:t xml:space="preserve"> 2018)</w:t>
      </w:r>
      <w:r w:rsidR="009A0D9D" w:rsidRPr="00331A0E">
        <w:rPr>
          <w:rFonts w:ascii="Times New Roman" w:hAnsi="Times New Roman" w:cs="Times New Roman"/>
          <w:sz w:val="24"/>
          <w:szCs w:val="24"/>
        </w:rPr>
        <w:t xml:space="preserve">, </w:t>
      </w:r>
      <w:proofErr w:type="spellStart"/>
      <w:r w:rsidR="009A0D9D" w:rsidRPr="00331A0E">
        <w:rPr>
          <w:rFonts w:ascii="Times New Roman" w:hAnsi="Times New Roman" w:cs="Times New Roman"/>
          <w:sz w:val="24"/>
          <w:szCs w:val="24"/>
        </w:rPr>
        <w:t>Nanovar</w:t>
      </w:r>
      <w:proofErr w:type="spellEnd"/>
      <w:r w:rsidR="00FE60BD" w:rsidRPr="00331A0E">
        <w:rPr>
          <w:rFonts w:ascii="Times New Roman" w:hAnsi="Times New Roman" w:cs="Times New Roman"/>
          <w:sz w:val="24"/>
          <w:szCs w:val="24"/>
        </w:rPr>
        <w:t xml:space="preserve"> </w:t>
      </w:r>
      <w:r w:rsidR="00A911CF" w:rsidRPr="00331A0E">
        <w:rPr>
          <w:rFonts w:ascii="Times New Roman" w:hAnsi="Times New Roman" w:cs="Times New Roman"/>
          <w:sz w:val="24"/>
          <w:szCs w:val="24"/>
        </w:rPr>
        <w:t>(</w:t>
      </w:r>
      <w:proofErr w:type="spellStart"/>
      <w:r w:rsidR="00A911CF" w:rsidRPr="00331A0E">
        <w:rPr>
          <w:rFonts w:ascii="Times New Roman" w:hAnsi="Times New Roman" w:cs="Times New Roman"/>
          <w:sz w:val="24"/>
          <w:szCs w:val="24"/>
        </w:rPr>
        <w:t>Tham</w:t>
      </w:r>
      <w:proofErr w:type="spellEnd"/>
      <w:r w:rsidR="00FE60BD" w:rsidRPr="00331A0E">
        <w:rPr>
          <w:rFonts w:ascii="Times New Roman" w:hAnsi="Times New Roman" w:cs="Times New Roman"/>
          <w:sz w:val="24"/>
          <w:szCs w:val="24"/>
        </w:rPr>
        <w:t xml:space="preserve"> </w:t>
      </w:r>
      <w:r w:rsidR="00A911CF" w:rsidRPr="00331A0E">
        <w:rPr>
          <w:rFonts w:ascii="Times New Roman" w:hAnsi="Times New Roman" w:cs="Times New Roman"/>
          <w:i/>
          <w:iCs/>
          <w:sz w:val="24"/>
          <w:szCs w:val="24"/>
        </w:rPr>
        <w:t>et al.,</w:t>
      </w:r>
      <w:r w:rsidR="00A911CF" w:rsidRPr="00331A0E">
        <w:rPr>
          <w:rFonts w:ascii="Times New Roman" w:hAnsi="Times New Roman" w:cs="Times New Roman"/>
          <w:sz w:val="24"/>
          <w:szCs w:val="24"/>
        </w:rPr>
        <w:t xml:space="preserve"> 2020) </w:t>
      </w:r>
      <w:r w:rsidR="009A0D9D" w:rsidRPr="00331A0E">
        <w:rPr>
          <w:rFonts w:ascii="Times New Roman" w:hAnsi="Times New Roman" w:cs="Times New Roman"/>
          <w:sz w:val="24"/>
          <w:szCs w:val="24"/>
        </w:rPr>
        <w:t>and Sniffles</w:t>
      </w:r>
      <w:r w:rsidR="009A2286" w:rsidRPr="00331A0E">
        <w:rPr>
          <w:rFonts w:ascii="Times New Roman" w:hAnsi="Times New Roman" w:cs="Times New Roman"/>
          <w:sz w:val="24"/>
          <w:szCs w:val="24"/>
        </w:rPr>
        <w:t xml:space="preserve"> (</w:t>
      </w:r>
      <w:proofErr w:type="spellStart"/>
      <w:r w:rsidR="009A2286" w:rsidRPr="00331A0E">
        <w:rPr>
          <w:rFonts w:ascii="Times New Roman" w:hAnsi="Times New Roman" w:cs="Times New Roman"/>
          <w:sz w:val="24"/>
          <w:szCs w:val="24"/>
        </w:rPr>
        <w:t>Sedlazeck</w:t>
      </w:r>
      <w:proofErr w:type="spellEnd"/>
      <w:r w:rsidR="00FE60BD" w:rsidRPr="00331A0E">
        <w:rPr>
          <w:rFonts w:ascii="Times New Roman" w:hAnsi="Times New Roman" w:cs="Times New Roman"/>
          <w:sz w:val="24"/>
          <w:szCs w:val="24"/>
        </w:rPr>
        <w:t xml:space="preserve"> </w:t>
      </w:r>
      <w:r w:rsidR="009A2286" w:rsidRPr="00331A0E">
        <w:rPr>
          <w:rFonts w:ascii="Times New Roman" w:hAnsi="Times New Roman" w:cs="Times New Roman"/>
          <w:i/>
          <w:iCs/>
          <w:sz w:val="24"/>
          <w:szCs w:val="24"/>
        </w:rPr>
        <w:t>et al.,</w:t>
      </w:r>
      <w:r w:rsidR="009A2286" w:rsidRPr="00331A0E">
        <w:rPr>
          <w:rFonts w:ascii="Times New Roman" w:hAnsi="Times New Roman" w:cs="Times New Roman"/>
          <w:sz w:val="24"/>
          <w:szCs w:val="24"/>
        </w:rPr>
        <w:t xml:space="preserve"> 2018)</w:t>
      </w:r>
      <w:r w:rsidR="009A0D9D" w:rsidRPr="00331A0E">
        <w:rPr>
          <w:rFonts w:ascii="Times New Roman" w:hAnsi="Times New Roman" w:cs="Times New Roman"/>
          <w:sz w:val="24"/>
          <w:szCs w:val="24"/>
        </w:rPr>
        <w:t xml:space="preserve"> are the </w:t>
      </w:r>
      <w:r w:rsidR="00716226" w:rsidRPr="00331A0E">
        <w:rPr>
          <w:rFonts w:ascii="Times New Roman" w:hAnsi="Times New Roman" w:cs="Times New Roman"/>
          <w:sz w:val="24"/>
          <w:szCs w:val="24"/>
        </w:rPr>
        <w:t>to</w:t>
      </w:r>
      <w:r w:rsidR="00A503EC" w:rsidRPr="00331A0E">
        <w:rPr>
          <w:rFonts w:ascii="Times New Roman" w:hAnsi="Times New Roman" w:cs="Times New Roman"/>
          <w:sz w:val="24"/>
          <w:szCs w:val="24"/>
        </w:rPr>
        <w:t>ols</w:t>
      </w:r>
      <w:r w:rsidR="00716226" w:rsidRPr="00331A0E">
        <w:rPr>
          <w:rFonts w:ascii="Times New Roman" w:hAnsi="Times New Roman" w:cs="Times New Roman"/>
          <w:sz w:val="24"/>
          <w:szCs w:val="24"/>
        </w:rPr>
        <w:t xml:space="preserve"> developed for </w:t>
      </w:r>
      <w:r w:rsidR="009A0D9D" w:rsidRPr="00331A0E">
        <w:rPr>
          <w:rFonts w:ascii="Times New Roman" w:hAnsi="Times New Roman" w:cs="Times New Roman"/>
          <w:sz w:val="24"/>
          <w:szCs w:val="24"/>
        </w:rPr>
        <w:t>SV identificatio</w:t>
      </w:r>
      <w:r w:rsidR="00716226" w:rsidRPr="00331A0E">
        <w:rPr>
          <w:rFonts w:ascii="Times New Roman" w:hAnsi="Times New Roman" w:cs="Times New Roman"/>
          <w:sz w:val="24"/>
          <w:szCs w:val="24"/>
        </w:rPr>
        <w:t>n</w:t>
      </w:r>
      <w:r w:rsidR="00116BE7"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C94131" w:rsidRPr="00331A0E">
        <w:rPr>
          <w:rFonts w:ascii="Times New Roman" w:hAnsi="Times New Roman" w:cs="Times New Roman"/>
          <w:sz w:val="24"/>
          <w:szCs w:val="24"/>
        </w:rPr>
        <w:t>Picky</w:t>
      </w:r>
      <w:r w:rsidR="00647227" w:rsidRPr="00331A0E">
        <w:rPr>
          <w:rFonts w:ascii="Times New Roman" w:hAnsi="Times New Roman" w:cs="Times New Roman"/>
          <w:sz w:val="24"/>
          <w:szCs w:val="24"/>
        </w:rPr>
        <w:t xml:space="preserve"> detects both regular SVs as well as short-span SVs of ~300bp</w:t>
      </w:r>
      <w:r w:rsidR="009C043D" w:rsidRPr="00331A0E">
        <w:rPr>
          <w:rFonts w:ascii="Times New Roman" w:hAnsi="Times New Roman" w:cs="Times New Roman"/>
          <w:sz w:val="24"/>
          <w:szCs w:val="24"/>
        </w:rPr>
        <w:t xml:space="preserve"> in the repetitive regions of the genome.</w:t>
      </w:r>
      <w:r w:rsidR="00EE5CE9" w:rsidRPr="00331A0E">
        <w:rPr>
          <w:rFonts w:ascii="Times New Roman" w:hAnsi="Times New Roman" w:cs="Times New Roman"/>
          <w:sz w:val="24"/>
          <w:szCs w:val="24"/>
        </w:rPr>
        <w:t xml:space="preserve"> Different types of variations like SNVs and SVs can be seen in the single long reads.</w:t>
      </w:r>
      <w:r w:rsidR="000E27CD" w:rsidRPr="00331A0E">
        <w:rPr>
          <w:rFonts w:ascii="Times New Roman" w:hAnsi="Times New Roman" w:cs="Times New Roman"/>
          <w:sz w:val="24"/>
          <w:szCs w:val="24"/>
        </w:rPr>
        <w:t xml:space="preserve"> So different types of bioinformatics software ha</w:t>
      </w:r>
      <w:r w:rsidR="00600213" w:rsidRPr="00331A0E">
        <w:rPr>
          <w:rFonts w:ascii="Times New Roman" w:hAnsi="Times New Roman" w:cs="Times New Roman"/>
          <w:sz w:val="24"/>
          <w:szCs w:val="24"/>
        </w:rPr>
        <w:t>ve</w:t>
      </w:r>
      <w:r w:rsidR="000E27CD" w:rsidRPr="00331A0E">
        <w:rPr>
          <w:rFonts w:ascii="Times New Roman" w:hAnsi="Times New Roman" w:cs="Times New Roman"/>
          <w:sz w:val="24"/>
          <w:szCs w:val="24"/>
        </w:rPr>
        <w:t xml:space="preserve"> been required to analyze the haplotype</w:t>
      </w:r>
      <w:r w:rsidR="00631739" w:rsidRPr="00331A0E">
        <w:rPr>
          <w:rFonts w:ascii="Times New Roman" w:hAnsi="Times New Roman" w:cs="Times New Roman"/>
          <w:sz w:val="24"/>
          <w:szCs w:val="24"/>
        </w:rPr>
        <w:t xml:space="preserve"> (Bowden </w:t>
      </w:r>
      <w:r w:rsidR="00631739" w:rsidRPr="00331A0E">
        <w:rPr>
          <w:rFonts w:ascii="Times New Roman" w:hAnsi="Times New Roman" w:cs="Times New Roman"/>
          <w:i/>
          <w:iCs/>
          <w:sz w:val="24"/>
          <w:szCs w:val="24"/>
        </w:rPr>
        <w:t>et al.,</w:t>
      </w:r>
      <w:r w:rsidR="00631739" w:rsidRPr="00331A0E">
        <w:rPr>
          <w:rFonts w:ascii="Times New Roman" w:hAnsi="Times New Roman" w:cs="Times New Roman"/>
          <w:sz w:val="24"/>
          <w:szCs w:val="24"/>
        </w:rPr>
        <w:t xml:space="preserve"> 2019) </w:t>
      </w:r>
      <w:r w:rsidR="000E27CD" w:rsidRPr="00331A0E">
        <w:rPr>
          <w:rFonts w:ascii="Times New Roman" w:hAnsi="Times New Roman" w:cs="Times New Roman"/>
          <w:sz w:val="24"/>
          <w:szCs w:val="24"/>
        </w:rPr>
        <w:t>and multiploidy genomes.</w:t>
      </w:r>
      <w:r w:rsidR="00CD2DBE" w:rsidRPr="00331A0E">
        <w:rPr>
          <w:rFonts w:ascii="Times New Roman" w:hAnsi="Times New Roman" w:cs="Times New Roman"/>
          <w:sz w:val="24"/>
          <w:szCs w:val="24"/>
        </w:rPr>
        <w:t xml:space="preserve"> </w:t>
      </w:r>
      <w:proofErr w:type="spellStart"/>
      <w:r w:rsidR="00F742A1" w:rsidRPr="00331A0E">
        <w:rPr>
          <w:rFonts w:ascii="Times New Roman" w:hAnsi="Times New Roman" w:cs="Times New Roman"/>
          <w:sz w:val="24"/>
          <w:szCs w:val="24"/>
        </w:rPr>
        <w:t>WhatsHap</w:t>
      </w:r>
      <w:proofErr w:type="spellEnd"/>
      <w:r w:rsidR="00F742A1" w:rsidRPr="00331A0E">
        <w:rPr>
          <w:rFonts w:ascii="Times New Roman" w:hAnsi="Times New Roman" w:cs="Times New Roman"/>
          <w:sz w:val="24"/>
          <w:szCs w:val="24"/>
        </w:rPr>
        <w:t xml:space="preserve"> is a tool for haplotyping (</w:t>
      </w:r>
      <w:proofErr w:type="spellStart"/>
      <w:r w:rsidR="00F742A1" w:rsidRPr="00331A0E">
        <w:rPr>
          <w:rFonts w:ascii="Times New Roman" w:hAnsi="Times New Roman" w:cs="Times New Roman"/>
          <w:sz w:val="24"/>
          <w:szCs w:val="24"/>
        </w:rPr>
        <w:t>Schrinner</w:t>
      </w:r>
      <w:proofErr w:type="spellEnd"/>
      <w:r w:rsidR="00FE60BD" w:rsidRPr="00331A0E">
        <w:rPr>
          <w:rFonts w:ascii="Times New Roman" w:hAnsi="Times New Roman" w:cs="Times New Roman"/>
          <w:sz w:val="24"/>
          <w:szCs w:val="24"/>
        </w:rPr>
        <w:t xml:space="preserve"> </w:t>
      </w:r>
      <w:r w:rsidR="00F742A1" w:rsidRPr="00331A0E">
        <w:rPr>
          <w:rFonts w:ascii="Times New Roman" w:hAnsi="Times New Roman" w:cs="Times New Roman"/>
          <w:i/>
          <w:iCs/>
          <w:sz w:val="24"/>
          <w:szCs w:val="24"/>
        </w:rPr>
        <w:t>et al.,</w:t>
      </w:r>
      <w:r w:rsidR="00F742A1" w:rsidRPr="00331A0E">
        <w:rPr>
          <w:rFonts w:ascii="Times New Roman" w:hAnsi="Times New Roman" w:cs="Times New Roman"/>
          <w:sz w:val="24"/>
          <w:szCs w:val="24"/>
        </w:rPr>
        <w:t xml:space="preserve"> 2020), and </w:t>
      </w:r>
      <w:proofErr w:type="spellStart"/>
      <w:r w:rsidR="00F742A1" w:rsidRPr="00331A0E">
        <w:rPr>
          <w:rFonts w:ascii="Times New Roman" w:hAnsi="Times New Roman" w:cs="Times New Roman"/>
          <w:sz w:val="24"/>
          <w:szCs w:val="24"/>
        </w:rPr>
        <w:t>LongShot</w:t>
      </w:r>
      <w:proofErr w:type="spellEnd"/>
      <w:r w:rsidR="00F742A1" w:rsidRPr="00331A0E">
        <w:rPr>
          <w:rFonts w:ascii="Times New Roman" w:hAnsi="Times New Roman" w:cs="Times New Roman"/>
          <w:sz w:val="24"/>
          <w:szCs w:val="24"/>
        </w:rPr>
        <w:t xml:space="preserve"> (Edge and Bansal, 2019) is the software for SNV identification.</w:t>
      </w:r>
    </w:p>
    <w:p w14:paraId="5F83F674" w14:textId="77777777" w:rsidR="00CD1E20" w:rsidRPr="00331A0E" w:rsidRDefault="00CD1E20"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Transcriptome complexity</w:t>
      </w:r>
      <w:r w:rsidR="000D691B" w:rsidRPr="00331A0E">
        <w:rPr>
          <w:rFonts w:ascii="Times New Roman" w:hAnsi="Times New Roman" w:cs="Times New Roman"/>
          <w:b/>
          <w:bCs/>
          <w:sz w:val="24"/>
          <w:szCs w:val="24"/>
        </w:rPr>
        <w:t>:</w:t>
      </w:r>
    </w:p>
    <w:p w14:paraId="6492A272" w14:textId="558772A8" w:rsidR="00CD1E20" w:rsidRPr="00331A0E" w:rsidRDefault="00502B45" w:rsidP="00CC6ECD">
      <w:p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Traphlor</w:t>
      </w:r>
      <w:proofErr w:type="spellEnd"/>
      <w:r w:rsidR="007D1170" w:rsidRPr="00331A0E">
        <w:rPr>
          <w:rFonts w:ascii="Times New Roman" w:hAnsi="Times New Roman" w:cs="Times New Roman"/>
          <w:sz w:val="24"/>
          <w:szCs w:val="24"/>
        </w:rPr>
        <w:t xml:space="preserve"> (</w:t>
      </w:r>
      <w:proofErr w:type="spellStart"/>
      <w:r w:rsidR="007D1170" w:rsidRPr="00331A0E">
        <w:rPr>
          <w:rFonts w:ascii="Times New Roman" w:hAnsi="Times New Roman" w:cs="Times New Roman"/>
          <w:sz w:val="24"/>
          <w:szCs w:val="24"/>
        </w:rPr>
        <w:t>K</w:t>
      </w:r>
      <w:r w:rsidR="009D7216" w:rsidRPr="00331A0E">
        <w:rPr>
          <w:rFonts w:ascii="Times New Roman" w:hAnsi="Times New Roman" w:cs="Times New Roman"/>
          <w:sz w:val="24"/>
          <w:szCs w:val="24"/>
        </w:rPr>
        <w:t>uo</w:t>
      </w:r>
      <w:r w:rsidR="007D1170" w:rsidRPr="00331A0E">
        <w:rPr>
          <w:rFonts w:ascii="Times New Roman" w:hAnsi="Times New Roman" w:cs="Times New Roman"/>
          <w:sz w:val="24"/>
          <w:szCs w:val="24"/>
        </w:rPr>
        <w:t>smanen</w:t>
      </w:r>
      <w:proofErr w:type="spellEnd"/>
      <w:r w:rsidR="00FE60BD" w:rsidRPr="00331A0E">
        <w:rPr>
          <w:rFonts w:ascii="Times New Roman" w:hAnsi="Times New Roman" w:cs="Times New Roman"/>
          <w:sz w:val="24"/>
          <w:szCs w:val="24"/>
        </w:rPr>
        <w:t xml:space="preserve"> </w:t>
      </w:r>
      <w:r w:rsidR="007D1170" w:rsidRPr="00331A0E">
        <w:rPr>
          <w:rFonts w:ascii="Times New Roman" w:hAnsi="Times New Roman" w:cs="Times New Roman"/>
          <w:i/>
          <w:iCs/>
          <w:sz w:val="24"/>
          <w:szCs w:val="24"/>
        </w:rPr>
        <w:t>et al.,</w:t>
      </w:r>
      <w:r w:rsidR="007D1170" w:rsidRPr="00331A0E">
        <w:rPr>
          <w:rFonts w:ascii="Times New Roman" w:hAnsi="Times New Roman" w:cs="Times New Roman"/>
          <w:sz w:val="24"/>
          <w:szCs w:val="24"/>
        </w:rPr>
        <w:t xml:space="preserve"> 2016)</w:t>
      </w:r>
      <w:r w:rsidRPr="00331A0E">
        <w:rPr>
          <w:rFonts w:ascii="Times New Roman" w:hAnsi="Times New Roman" w:cs="Times New Roman"/>
          <w:sz w:val="24"/>
          <w:szCs w:val="24"/>
        </w:rPr>
        <w:t xml:space="preserve">, </w:t>
      </w:r>
      <w:r w:rsidR="00BA5538" w:rsidRPr="00331A0E">
        <w:rPr>
          <w:rFonts w:ascii="Times New Roman" w:hAnsi="Times New Roman" w:cs="Times New Roman"/>
          <w:sz w:val="24"/>
          <w:szCs w:val="24"/>
        </w:rPr>
        <w:t>StringTie2 (</w:t>
      </w:r>
      <w:proofErr w:type="spellStart"/>
      <w:r w:rsidR="00BA5538" w:rsidRPr="00331A0E">
        <w:rPr>
          <w:rFonts w:ascii="Times New Roman" w:hAnsi="Times New Roman" w:cs="Times New Roman"/>
          <w:sz w:val="24"/>
          <w:szCs w:val="24"/>
        </w:rPr>
        <w:t>Kovaka</w:t>
      </w:r>
      <w:proofErr w:type="spellEnd"/>
      <w:r w:rsidR="00CD2DBE" w:rsidRPr="00331A0E">
        <w:rPr>
          <w:rFonts w:ascii="Times New Roman" w:hAnsi="Times New Roman" w:cs="Times New Roman"/>
          <w:sz w:val="24"/>
          <w:szCs w:val="24"/>
        </w:rPr>
        <w:t xml:space="preserve"> </w:t>
      </w:r>
      <w:r w:rsidR="00BA5538" w:rsidRPr="00331A0E">
        <w:rPr>
          <w:rFonts w:ascii="Times New Roman" w:hAnsi="Times New Roman" w:cs="Times New Roman"/>
          <w:i/>
          <w:iCs/>
          <w:sz w:val="24"/>
          <w:szCs w:val="24"/>
        </w:rPr>
        <w:t>et al.,</w:t>
      </w:r>
      <w:r w:rsidR="00BA5538" w:rsidRPr="00331A0E">
        <w:rPr>
          <w:rFonts w:ascii="Times New Roman" w:hAnsi="Times New Roman" w:cs="Times New Roman"/>
          <w:sz w:val="24"/>
          <w:szCs w:val="24"/>
        </w:rPr>
        <w:t xml:space="preserve"> 2019), </w:t>
      </w:r>
      <w:r w:rsidRPr="00331A0E">
        <w:rPr>
          <w:rFonts w:ascii="Times New Roman" w:hAnsi="Times New Roman" w:cs="Times New Roman"/>
          <w:sz w:val="24"/>
          <w:szCs w:val="24"/>
        </w:rPr>
        <w:t xml:space="preserve">TALON </w:t>
      </w:r>
      <w:r w:rsidR="006F2741" w:rsidRPr="00331A0E">
        <w:rPr>
          <w:rFonts w:ascii="Times New Roman" w:hAnsi="Times New Roman" w:cs="Times New Roman"/>
          <w:sz w:val="24"/>
          <w:szCs w:val="24"/>
        </w:rPr>
        <w:t xml:space="preserve">(Wyman </w:t>
      </w:r>
      <w:r w:rsidR="006F2741" w:rsidRPr="00331A0E">
        <w:rPr>
          <w:rFonts w:ascii="Times New Roman" w:hAnsi="Times New Roman" w:cs="Times New Roman"/>
          <w:i/>
          <w:iCs/>
          <w:sz w:val="24"/>
          <w:szCs w:val="24"/>
        </w:rPr>
        <w:t>et al.,</w:t>
      </w:r>
      <w:r w:rsidR="006F2741" w:rsidRPr="00331A0E">
        <w:rPr>
          <w:rFonts w:ascii="Times New Roman" w:hAnsi="Times New Roman" w:cs="Times New Roman"/>
          <w:sz w:val="24"/>
          <w:szCs w:val="24"/>
        </w:rPr>
        <w:t xml:space="preserve"> 2020) </w:t>
      </w:r>
      <w:r w:rsidRPr="00331A0E">
        <w:rPr>
          <w:rFonts w:ascii="Times New Roman" w:hAnsi="Times New Roman" w:cs="Times New Roman"/>
          <w:sz w:val="24"/>
          <w:szCs w:val="24"/>
        </w:rPr>
        <w:t xml:space="preserve">and FLAIR </w:t>
      </w:r>
      <w:r w:rsidR="006F2741" w:rsidRPr="00331A0E">
        <w:rPr>
          <w:rFonts w:ascii="Times New Roman" w:hAnsi="Times New Roman" w:cs="Times New Roman"/>
          <w:sz w:val="24"/>
          <w:szCs w:val="24"/>
        </w:rPr>
        <w:t xml:space="preserve">(Tang </w:t>
      </w:r>
      <w:r w:rsidR="006F2741" w:rsidRPr="00331A0E">
        <w:rPr>
          <w:rFonts w:ascii="Times New Roman" w:hAnsi="Times New Roman" w:cs="Times New Roman"/>
          <w:i/>
          <w:iCs/>
          <w:sz w:val="24"/>
          <w:szCs w:val="24"/>
        </w:rPr>
        <w:t>et al.,</w:t>
      </w:r>
      <w:r w:rsidR="006F2741" w:rsidRPr="00331A0E">
        <w:rPr>
          <w:rFonts w:ascii="Times New Roman" w:hAnsi="Times New Roman" w:cs="Times New Roman"/>
          <w:sz w:val="24"/>
          <w:szCs w:val="24"/>
        </w:rPr>
        <w:t xml:space="preserve"> 2020) </w:t>
      </w:r>
      <w:r w:rsidRPr="00331A0E">
        <w:rPr>
          <w:rFonts w:ascii="Times New Roman" w:hAnsi="Times New Roman" w:cs="Times New Roman"/>
          <w:sz w:val="24"/>
          <w:szCs w:val="24"/>
        </w:rPr>
        <w:t>are the different types of transcriptome assemblers particularly constructed for the error-prone long reads and IDP</w:t>
      </w:r>
      <w:r w:rsidR="0047064B" w:rsidRPr="00331A0E">
        <w:rPr>
          <w:rFonts w:ascii="Times New Roman" w:hAnsi="Times New Roman" w:cs="Times New Roman"/>
          <w:sz w:val="24"/>
          <w:szCs w:val="24"/>
        </w:rPr>
        <w:t xml:space="preserve"> </w:t>
      </w:r>
      <w:r w:rsidR="00034737" w:rsidRPr="00331A0E">
        <w:rPr>
          <w:rFonts w:ascii="Times New Roman" w:hAnsi="Times New Roman" w:cs="Times New Roman"/>
          <w:sz w:val="24"/>
          <w:szCs w:val="24"/>
        </w:rPr>
        <w:t xml:space="preserve">(Au </w:t>
      </w:r>
      <w:r w:rsidR="00034737" w:rsidRPr="00331A0E">
        <w:rPr>
          <w:rFonts w:ascii="Times New Roman" w:hAnsi="Times New Roman" w:cs="Times New Roman"/>
          <w:i/>
          <w:iCs/>
          <w:sz w:val="24"/>
          <w:szCs w:val="24"/>
        </w:rPr>
        <w:t>et al.,</w:t>
      </w:r>
      <w:r w:rsidR="00034737" w:rsidRPr="00331A0E">
        <w:rPr>
          <w:rFonts w:ascii="Times New Roman" w:hAnsi="Times New Roman" w:cs="Times New Roman"/>
          <w:sz w:val="24"/>
          <w:szCs w:val="24"/>
        </w:rPr>
        <w:t xml:space="preserve"> 2013) </w:t>
      </w:r>
      <w:r w:rsidR="00FD46AA" w:rsidRPr="00331A0E">
        <w:rPr>
          <w:rFonts w:ascii="Times New Roman" w:hAnsi="Times New Roman" w:cs="Times New Roman"/>
          <w:sz w:val="24"/>
          <w:szCs w:val="24"/>
        </w:rPr>
        <w:t>for the data obtained from hybrid sequencing.</w:t>
      </w:r>
      <w:r w:rsidR="00D1146E" w:rsidRPr="00331A0E">
        <w:rPr>
          <w:rFonts w:ascii="Times New Roman" w:hAnsi="Times New Roman" w:cs="Times New Roman"/>
          <w:sz w:val="24"/>
          <w:szCs w:val="24"/>
        </w:rPr>
        <w:t xml:space="preserve"> For transcriptomic analysis and identification of complex transcriptional </w:t>
      </w:r>
      <w:r w:rsidR="00F92720" w:rsidRPr="00331A0E">
        <w:rPr>
          <w:rFonts w:ascii="Times New Roman" w:hAnsi="Times New Roman" w:cs="Times New Roman"/>
          <w:sz w:val="24"/>
          <w:szCs w:val="24"/>
        </w:rPr>
        <w:t>events</w:t>
      </w:r>
      <w:r w:rsidR="00C35818" w:rsidRPr="00331A0E">
        <w:rPr>
          <w:rFonts w:ascii="Times New Roman" w:hAnsi="Times New Roman" w:cs="Times New Roman"/>
          <w:sz w:val="24"/>
          <w:szCs w:val="24"/>
        </w:rPr>
        <w:t xml:space="preserve"> (</w:t>
      </w:r>
      <w:proofErr w:type="spellStart"/>
      <w:r w:rsidR="00C35818" w:rsidRPr="00331A0E">
        <w:rPr>
          <w:rFonts w:ascii="Times New Roman" w:hAnsi="Times New Roman" w:cs="Times New Roman"/>
          <w:sz w:val="24"/>
          <w:szCs w:val="24"/>
        </w:rPr>
        <w:t>Volden</w:t>
      </w:r>
      <w:proofErr w:type="spellEnd"/>
      <w:r w:rsidR="00CD2DBE" w:rsidRPr="00331A0E">
        <w:rPr>
          <w:rFonts w:ascii="Times New Roman" w:hAnsi="Times New Roman" w:cs="Times New Roman"/>
          <w:sz w:val="24"/>
          <w:szCs w:val="24"/>
        </w:rPr>
        <w:t xml:space="preserve"> </w:t>
      </w:r>
      <w:r w:rsidR="00C35818" w:rsidRPr="00331A0E">
        <w:rPr>
          <w:rFonts w:ascii="Times New Roman" w:hAnsi="Times New Roman" w:cs="Times New Roman"/>
          <w:i/>
          <w:iCs/>
          <w:sz w:val="24"/>
          <w:szCs w:val="24"/>
        </w:rPr>
        <w:t>et al.,</w:t>
      </w:r>
      <w:r w:rsidR="00C35818" w:rsidRPr="00331A0E">
        <w:rPr>
          <w:rFonts w:ascii="Times New Roman" w:hAnsi="Times New Roman" w:cs="Times New Roman"/>
          <w:sz w:val="24"/>
          <w:szCs w:val="24"/>
        </w:rPr>
        <w:t xml:space="preserve"> 2018</w:t>
      </w:r>
      <w:r w:rsidR="008D3B14" w:rsidRPr="00331A0E">
        <w:rPr>
          <w:rFonts w:ascii="Times New Roman" w:hAnsi="Times New Roman" w:cs="Times New Roman"/>
          <w:sz w:val="24"/>
          <w:szCs w:val="24"/>
        </w:rPr>
        <w:t>)</w:t>
      </w:r>
      <w:r w:rsidR="00F92720" w:rsidRPr="00331A0E">
        <w:rPr>
          <w:rFonts w:ascii="Times New Roman" w:hAnsi="Times New Roman" w:cs="Times New Roman"/>
          <w:sz w:val="24"/>
          <w:szCs w:val="24"/>
        </w:rPr>
        <w:t xml:space="preserve">, gene isoforms of total length are rebuilt using clustering and </w:t>
      </w:r>
      <w:proofErr w:type="spellStart"/>
      <w:r w:rsidR="00F92720" w:rsidRPr="00331A0E">
        <w:rPr>
          <w:rFonts w:ascii="Times New Roman" w:hAnsi="Times New Roman" w:cs="Times New Roman"/>
          <w:sz w:val="24"/>
          <w:szCs w:val="24"/>
        </w:rPr>
        <w:t>assemblying</w:t>
      </w:r>
      <w:proofErr w:type="spellEnd"/>
      <w:r w:rsidR="00FE60BD" w:rsidRPr="00331A0E">
        <w:rPr>
          <w:rFonts w:ascii="Times New Roman" w:hAnsi="Times New Roman" w:cs="Times New Roman"/>
          <w:sz w:val="24"/>
          <w:szCs w:val="24"/>
        </w:rPr>
        <w:t xml:space="preserve"> </w:t>
      </w:r>
      <w:r w:rsidR="00DE16C6" w:rsidRPr="00331A0E">
        <w:rPr>
          <w:rFonts w:ascii="Times New Roman" w:hAnsi="Times New Roman" w:cs="Times New Roman"/>
          <w:sz w:val="24"/>
          <w:szCs w:val="24"/>
        </w:rPr>
        <w:t>of ONT reads and also alignment with reference genome was perfo</w:t>
      </w:r>
      <w:r w:rsidR="006E0D40" w:rsidRPr="00331A0E">
        <w:rPr>
          <w:rFonts w:ascii="Times New Roman" w:hAnsi="Times New Roman" w:cs="Times New Roman"/>
          <w:sz w:val="24"/>
          <w:szCs w:val="24"/>
        </w:rPr>
        <w:t>r</w:t>
      </w:r>
      <w:r w:rsidR="00DE16C6" w:rsidRPr="00331A0E">
        <w:rPr>
          <w:rFonts w:ascii="Times New Roman" w:hAnsi="Times New Roman" w:cs="Times New Roman"/>
          <w:sz w:val="24"/>
          <w:szCs w:val="24"/>
        </w:rPr>
        <w:t>med</w:t>
      </w:r>
      <w:r w:rsidR="008E444C" w:rsidRPr="00331A0E">
        <w:rPr>
          <w:rFonts w:ascii="Times New Roman" w:hAnsi="Times New Roman" w:cs="Times New Roman"/>
          <w:sz w:val="24"/>
          <w:szCs w:val="24"/>
        </w:rPr>
        <w:t>.</w:t>
      </w:r>
      <w:r w:rsidR="00FE60BD" w:rsidRPr="00331A0E">
        <w:rPr>
          <w:rFonts w:ascii="Times New Roman" w:hAnsi="Times New Roman" w:cs="Times New Roman"/>
          <w:sz w:val="24"/>
          <w:szCs w:val="24"/>
        </w:rPr>
        <w:t xml:space="preserve"> </w:t>
      </w:r>
      <w:r w:rsidR="000F0852" w:rsidRPr="00331A0E">
        <w:rPr>
          <w:rFonts w:ascii="Times New Roman" w:hAnsi="Times New Roman" w:cs="Times New Roman"/>
          <w:sz w:val="24"/>
          <w:szCs w:val="24"/>
        </w:rPr>
        <w:t>IDP-</w:t>
      </w:r>
      <w:proofErr w:type="spellStart"/>
      <w:r w:rsidR="000F0852" w:rsidRPr="00331A0E">
        <w:rPr>
          <w:rFonts w:ascii="Times New Roman" w:hAnsi="Times New Roman" w:cs="Times New Roman"/>
          <w:sz w:val="24"/>
          <w:szCs w:val="24"/>
        </w:rPr>
        <w:t>denovo</w:t>
      </w:r>
      <w:proofErr w:type="spellEnd"/>
      <w:r w:rsidR="000F0852" w:rsidRPr="00331A0E">
        <w:rPr>
          <w:rFonts w:ascii="Times New Roman" w:hAnsi="Times New Roman" w:cs="Times New Roman"/>
          <w:sz w:val="24"/>
          <w:szCs w:val="24"/>
        </w:rPr>
        <w:t xml:space="preserve"> (Fu </w:t>
      </w:r>
      <w:r w:rsidR="000F0852" w:rsidRPr="00331A0E">
        <w:rPr>
          <w:rFonts w:ascii="Times New Roman" w:hAnsi="Times New Roman" w:cs="Times New Roman"/>
          <w:i/>
          <w:iCs/>
          <w:sz w:val="24"/>
          <w:szCs w:val="24"/>
        </w:rPr>
        <w:t>et al.,</w:t>
      </w:r>
      <w:r w:rsidR="000F0852" w:rsidRPr="00331A0E">
        <w:rPr>
          <w:rFonts w:ascii="Times New Roman" w:hAnsi="Times New Roman" w:cs="Times New Roman"/>
          <w:sz w:val="24"/>
          <w:szCs w:val="24"/>
        </w:rPr>
        <w:t xml:space="preserve"> 2018) and RATTLE (de la Rubia </w:t>
      </w:r>
      <w:r w:rsidR="000F0852" w:rsidRPr="00331A0E">
        <w:rPr>
          <w:rFonts w:ascii="Times New Roman" w:hAnsi="Times New Roman" w:cs="Times New Roman"/>
          <w:i/>
          <w:iCs/>
          <w:sz w:val="24"/>
          <w:szCs w:val="24"/>
        </w:rPr>
        <w:t>et al.,</w:t>
      </w:r>
      <w:r w:rsidR="000F0852" w:rsidRPr="00331A0E">
        <w:rPr>
          <w:rFonts w:ascii="Times New Roman" w:hAnsi="Times New Roman" w:cs="Times New Roman"/>
          <w:sz w:val="24"/>
          <w:szCs w:val="24"/>
        </w:rPr>
        <w:t xml:space="preserve"> 2021) assemblers performed de novo transcriptome assembly. </w:t>
      </w:r>
      <w:r w:rsidR="005164ED" w:rsidRPr="00331A0E">
        <w:rPr>
          <w:rFonts w:ascii="Times New Roman" w:hAnsi="Times New Roman" w:cs="Times New Roman"/>
          <w:sz w:val="24"/>
          <w:szCs w:val="24"/>
        </w:rPr>
        <w:t>Transcriptome-wide study of native RNA</w:t>
      </w:r>
      <w:r w:rsidR="007B3062" w:rsidRPr="00331A0E">
        <w:rPr>
          <w:rFonts w:ascii="Times New Roman" w:hAnsi="Times New Roman" w:cs="Times New Roman"/>
          <w:sz w:val="24"/>
          <w:szCs w:val="24"/>
        </w:rPr>
        <w:t xml:space="preserve"> (Workman </w:t>
      </w:r>
      <w:r w:rsidR="007B3062" w:rsidRPr="00331A0E">
        <w:rPr>
          <w:rFonts w:ascii="Times New Roman" w:hAnsi="Times New Roman" w:cs="Times New Roman"/>
          <w:i/>
          <w:iCs/>
          <w:sz w:val="24"/>
          <w:szCs w:val="24"/>
        </w:rPr>
        <w:t>et al.,</w:t>
      </w:r>
      <w:r w:rsidR="007B3062" w:rsidRPr="00331A0E">
        <w:rPr>
          <w:rFonts w:ascii="Times New Roman" w:hAnsi="Times New Roman" w:cs="Times New Roman"/>
          <w:sz w:val="24"/>
          <w:szCs w:val="24"/>
        </w:rPr>
        <w:t xml:space="preserve"> 2019) </w:t>
      </w:r>
      <w:r w:rsidR="005164ED" w:rsidRPr="00331A0E">
        <w:rPr>
          <w:rFonts w:ascii="Times New Roman" w:hAnsi="Times New Roman" w:cs="Times New Roman"/>
          <w:sz w:val="24"/>
          <w:szCs w:val="24"/>
        </w:rPr>
        <w:t xml:space="preserve">can be possible </w:t>
      </w:r>
      <w:r w:rsidR="00E920B3" w:rsidRPr="00331A0E">
        <w:rPr>
          <w:rFonts w:ascii="Times New Roman" w:hAnsi="Times New Roman" w:cs="Times New Roman"/>
          <w:sz w:val="24"/>
          <w:szCs w:val="24"/>
        </w:rPr>
        <w:t>due to availability of ONT direct RNA sequencing.</w:t>
      </w:r>
    </w:p>
    <w:p w14:paraId="686ED53D" w14:textId="77777777" w:rsidR="004C350F" w:rsidRPr="00331A0E" w:rsidRDefault="004C350F" w:rsidP="00CC6ECD">
      <w:pPr>
        <w:pStyle w:val="Heading1"/>
        <w:spacing w:line="360" w:lineRule="auto"/>
        <w:jc w:val="both"/>
        <w:rPr>
          <w:sz w:val="24"/>
          <w:szCs w:val="24"/>
        </w:rPr>
      </w:pPr>
      <w:r w:rsidRPr="00331A0E">
        <w:rPr>
          <w:sz w:val="24"/>
          <w:szCs w:val="24"/>
        </w:rPr>
        <w:t>Challenges and Future</w:t>
      </w:r>
      <w:r w:rsidR="00665489" w:rsidRPr="00331A0E">
        <w:rPr>
          <w:sz w:val="24"/>
          <w:szCs w:val="24"/>
        </w:rPr>
        <w:t xml:space="preserve"> Prospects</w:t>
      </w:r>
      <w:r w:rsidRPr="00331A0E">
        <w:rPr>
          <w:sz w:val="24"/>
          <w:szCs w:val="24"/>
        </w:rPr>
        <w:t>:</w:t>
      </w:r>
    </w:p>
    <w:p w14:paraId="7EF77F97" w14:textId="77777777" w:rsidR="004C350F" w:rsidRPr="00331A0E" w:rsidRDefault="004C350F" w:rsidP="00CC6ECD">
      <w:pPr>
        <w:pStyle w:val="Heading1"/>
        <w:spacing w:line="360" w:lineRule="auto"/>
        <w:jc w:val="both"/>
        <w:rPr>
          <w:sz w:val="24"/>
          <w:szCs w:val="24"/>
        </w:rPr>
      </w:pPr>
      <w:r w:rsidRPr="00331A0E">
        <w:rPr>
          <w:b w:val="0"/>
          <w:sz w:val="24"/>
          <w:szCs w:val="24"/>
        </w:rPr>
        <w:lastRenderedPageBreak/>
        <w:t xml:space="preserve"> The technology is a popular option because of its unique benefits, which include its portability, compact size, and single-molecule detection capacity (Chen </w:t>
      </w:r>
      <w:r w:rsidRPr="00331A0E">
        <w:rPr>
          <w:b w:val="0"/>
          <w:i/>
          <w:sz w:val="24"/>
          <w:szCs w:val="24"/>
        </w:rPr>
        <w:t>et al.,</w:t>
      </w:r>
      <w:r w:rsidRPr="00331A0E">
        <w:rPr>
          <w:b w:val="0"/>
          <w:sz w:val="24"/>
          <w:szCs w:val="24"/>
        </w:rPr>
        <w:t xml:space="preserve"> 2023). To maximize nanopore sequencing, a number of present technical challenges must be resolved. Isolating biological background noise is one of the main challenges. Low-frequency signals can be eliminated for better data streaming, and compensatory techniques that are resistant to large amplification artifacts are available to preserve sequence correctness.</w:t>
      </w:r>
    </w:p>
    <w:p w14:paraId="77E6BC69" w14:textId="77777777" w:rsidR="006D0C3A" w:rsidRPr="00331A0E" w:rsidRDefault="004C350F" w:rsidP="00CC6ECD">
      <w:pPr>
        <w:pStyle w:val="Heading1"/>
        <w:spacing w:line="360" w:lineRule="auto"/>
        <w:jc w:val="both"/>
        <w:rPr>
          <w:b w:val="0"/>
          <w:sz w:val="24"/>
          <w:szCs w:val="24"/>
        </w:rPr>
      </w:pPr>
      <w:r w:rsidRPr="00331A0E">
        <w:rPr>
          <w:b w:val="0"/>
          <w:sz w:val="24"/>
          <w:szCs w:val="24"/>
        </w:rPr>
        <w:t>The low signal-to-noise ratio reported in solid-state nanopores can be accounted for by selecting a larger nanopore diameter, as well as differences in salt-induced ion current measurements. It is vital that additional efforts be undertaken to expand the high-throughput capabilities of nanopore sequencing, particularly in the findings. More work is needed to increase nanopore signal-processing efficiency for single-molecule DNA detection, with a particular focus on expanding computational technologies (</w:t>
      </w:r>
      <w:proofErr w:type="spellStart"/>
      <w:r w:rsidRPr="00331A0E">
        <w:rPr>
          <w:b w:val="0"/>
          <w:sz w:val="24"/>
          <w:szCs w:val="24"/>
        </w:rPr>
        <w:t>MacKenzie</w:t>
      </w:r>
      <w:proofErr w:type="spellEnd"/>
      <w:r w:rsidR="00FE60BD" w:rsidRPr="00331A0E">
        <w:rPr>
          <w:b w:val="0"/>
          <w:sz w:val="24"/>
          <w:szCs w:val="24"/>
        </w:rPr>
        <w:t xml:space="preserve"> </w:t>
      </w:r>
      <w:r w:rsidRPr="00331A0E">
        <w:rPr>
          <w:b w:val="0"/>
          <w:sz w:val="24"/>
          <w:szCs w:val="24"/>
        </w:rPr>
        <w:t>&amp;</w:t>
      </w:r>
      <w:r w:rsidR="00FE60BD" w:rsidRPr="00331A0E">
        <w:rPr>
          <w:b w:val="0"/>
          <w:sz w:val="24"/>
          <w:szCs w:val="24"/>
        </w:rPr>
        <w:t xml:space="preserve"> </w:t>
      </w:r>
      <w:proofErr w:type="spellStart"/>
      <w:r w:rsidRPr="00331A0E">
        <w:rPr>
          <w:b w:val="0"/>
          <w:sz w:val="24"/>
          <w:szCs w:val="24"/>
        </w:rPr>
        <w:t>Argyropoulos</w:t>
      </w:r>
      <w:proofErr w:type="spellEnd"/>
      <w:r w:rsidRPr="00331A0E">
        <w:rPr>
          <w:b w:val="0"/>
          <w:sz w:val="24"/>
          <w:szCs w:val="24"/>
        </w:rPr>
        <w:t>, 2023). The distinct characteristics of each biological nanopore have influenced the development of more specialized nanopo</w:t>
      </w:r>
      <w:r w:rsidR="00855A00" w:rsidRPr="00331A0E">
        <w:rPr>
          <w:b w:val="0"/>
          <w:sz w:val="24"/>
          <w:szCs w:val="24"/>
        </w:rPr>
        <w:t>res with desired properties. Nanopore Sequencing Technology</w:t>
      </w:r>
      <w:r w:rsidRPr="00331A0E">
        <w:rPr>
          <w:b w:val="0"/>
          <w:sz w:val="24"/>
          <w:szCs w:val="24"/>
        </w:rPr>
        <w:t xml:space="preserve"> can detect a wide range of analytes, which can alter the shape and amplitude of the ion current signal, allowing for information that standard DNA sequencing cannot provide. </w:t>
      </w:r>
    </w:p>
    <w:p w14:paraId="69D71263" w14:textId="77777777" w:rsidR="004C350F" w:rsidRPr="00331A0E" w:rsidRDefault="004C350F" w:rsidP="00CC6ECD">
      <w:pPr>
        <w:pStyle w:val="Heading1"/>
        <w:spacing w:line="360" w:lineRule="auto"/>
        <w:jc w:val="both"/>
        <w:rPr>
          <w:b w:val="0"/>
          <w:sz w:val="24"/>
          <w:szCs w:val="24"/>
        </w:rPr>
      </w:pPr>
      <w:r w:rsidRPr="00331A0E">
        <w:rPr>
          <w:b w:val="0"/>
          <w:sz w:val="24"/>
          <w:szCs w:val="24"/>
        </w:rPr>
        <w:t>To obtain a wide range of specialized experimental information, a number of analytical methodologies and technologies can now be integrated with nanopore DNA sequencing to fully exploit its exceptional performance. These include atomic force microscopy, biotin-streptavidin, optical microscopy, fluorescence labeling, DNA hairpi</w:t>
      </w:r>
      <w:r w:rsidR="00855A00" w:rsidRPr="00331A0E">
        <w:rPr>
          <w:b w:val="0"/>
          <w:sz w:val="24"/>
          <w:szCs w:val="24"/>
        </w:rPr>
        <w:t>ns, and DNA origami-anchored Nanopore Sequencing Technology</w:t>
      </w:r>
      <w:r w:rsidRPr="00331A0E">
        <w:rPr>
          <w:b w:val="0"/>
          <w:sz w:val="24"/>
          <w:szCs w:val="24"/>
        </w:rPr>
        <w:t>. Different types of single-</w:t>
      </w:r>
      <w:r w:rsidR="00855A00" w:rsidRPr="00331A0E">
        <w:rPr>
          <w:b w:val="0"/>
          <w:sz w:val="24"/>
          <w:szCs w:val="24"/>
        </w:rPr>
        <w:t>molecule sensors employed in Nanopore Sequencing Technology</w:t>
      </w:r>
      <w:r w:rsidRPr="00331A0E">
        <w:rPr>
          <w:b w:val="0"/>
          <w:sz w:val="24"/>
          <w:szCs w:val="24"/>
        </w:rPr>
        <w:t xml:space="preserve"> can be coupled as a collection of distinct technologies, resulting in the construction of an integrated nanopore detection system capable of detecting a wide range of analytes</w:t>
      </w:r>
      <w:r w:rsidR="007C103C" w:rsidRPr="00331A0E">
        <w:rPr>
          <w:b w:val="0"/>
          <w:sz w:val="24"/>
          <w:szCs w:val="24"/>
        </w:rPr>
        <w:t>.</w:t>
      </w:r>
    </w:p>
    <w:p w14:paraId="7AE93EBF" w14:textId="77777777" w:rsidR="00B364AC" w:rsidRPr="00331A0E" w:rsidRDefault="00B364AC"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Conclusion:</w:t>
      </w:r>
    </w:p>
    <w:p w14:paraId="6AD3D84D" w14:textId="0508FA05" w:rsidR="0057657A" w:rsidRPr="00D62E35" w:rsidRDefault="00B364AC" w:rsidP="0057657A">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Because nanopore sequencing allows for long-read, real-time sequencing with little sample</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preparation, it has completely changed the genomics industry. Applications in precision</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 xml:space="preserve">medicine, environmental research, and clinical diagnostics have increased </w:t>
      </w:r>
      <w:r w:rsidR="006771EB" w:rsidRPr="00331A0E">
        <w:rPr>
          <w:rFonts w:ascii="Times New Roman" w:hAnsi="Times New Roman" w:cs="Times New Roman"/>
          <w:sz w:val="24"/>
          <w:szCs w:val="24"/>
        </w:rPr>
        <w:t>as it can immediately sequence DNA and RNA without the need for amplification</w:t>
      </w:r>
      <w:r w:rsidRPr="00331A0E">
        <w:rPr>
          <w:rFonts w:ascii="Times New Roman" w:hAnsi="Times New Roman" w:cs="Times New Roman"/>
          <w:sz w:val="24"/>
          <w:szCs w:val="24"/>
        </w:rPr>
        <w:t xml:space="preserve">. Read length and sequencing </w:t>
      </w:r>
      <w:r w:rsidRPr="00331A0E">
        <w:rPr>
          <w:rFonts w:ascii="Times New Roman" w:hAnsi="Times New Roman" w:cs="Times New Roman"/>
          <w:sz w:val="24"/>
          <w:szCs w:val="24"/>
        </w:rPr>
        <w:lastRenderedPageBreak/>
        <w:t>accuracy</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have been greatly increased over time by developments in base-calling algorithms, error</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correction techniques, and nanopore technology. Continuous improvements in data processing</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techniques and nanopore design have improved its reliability despite issues like error-prone</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readings and homopolymer resolution. Its potential for comprehending intricate genomic and</w:t>
      </w:r>
      <w:r w:rsidR="00CD2DBE" w:rsidRPr="00331A0E">
        <w:rPr>
          <w:rFonts w:ascii="Times New Roman" w:hAnsi="Times New Roman" w:cs="Times New Roman"/>
          <w:sz w:val="24"/>
          <w:szCs w:val="24"/>
        </w:rPr>
        <w:t xml:space="preserve"> </w:t>
      </w:r>
      <w:r w:rsidRPr="00331A0E">
        <w:rPr>
          <w:rFonts w:ascii="Times New Roman" w:hAnsi="Times New Roman" w:cs="Times New Roman"/>
          <w:sz w:val="24"/>
          <w:szCs w:val="24"/>
        </w:rPr>
        <w:t>epigenomic landscapes is further highlighted by the combination of transcriptomic analysis with</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 xml:space="preserve">hybrid sequencing techniques. </w:t>
      </w:r>
      <w:r w:rsidR="00D62E35" w:rsidRPr="00D62E35">
        <w:rPr>
          <w:rFonts w:ascii="Times New Roman" w:hAnsi="Times New Roman" w:cs="Times New Roman"/>
          <w:color w:val="FF0000"/>
          <w:sz w:val="24"/>
          <w:szCs w:val="24"/>
        </w:rPr>
        <w:t xml:space="preserve">Emerging techniques such as artificial intelligence and machine learning have enormous potential for designing and creating new, highly precise solid-state nanopore devices. </w:t>
      </w:r>
      <w:r w:rsidR="00D041A0" w:rsidRPr="00331A0E">
        <w:rPr>
          <w:rFonts w:ascii="Times New Roman" w:hAnsi="Times New Roman" w:cs="Times New Roman"/>
          <w:sz w:val="24"/>
          <w:szCs w:val="24"/>
        </w:rPr>
        <w:t xml:space="preserve">Nanopore sequencing might develop into a crucial technological advancement for </w:t>
      </w:r>
      <w:r w:rsidRPr="00331A0E">
        <w:rPr>
          <w:rFonts w:ascii="Times New Roman" w:hAnsi="Times New Roman" w:cs="Times New Roman"/>
          <w:sz w:val="24"/>
          <w:szCs w:val="24"/>
        </w:rPr>
        <w:t>extensive genetic studies as research advances, propelling advancements in</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environmental sciences, biotechnology, and healthcare.</w:t>
      </w:r>
      <w:r w:rsidR="0057657A" w:rsidRPr="00331A0E">
        <w:rPr>
          <w:rFonts w:ascii="Times New Roman" w:hAnsi="Times New Roman" w:cs="Times New Roman"/>
          <w:sz w:val="24"/>
          <w:szCs w:val="24"/>
        </w:rPr>
        <w:t xml:space="preserve"> </w:t>
      </w:r>
    </w:p>
    <w:p w14:paraId="1B795267" w14:textId="77777777" w:rsidR="00765337" w:rsidRPr="00331A0E" w:rsidRDefault="00765337" w:rsidP="00CC6ECD">
      <w:pPr>
        <w:spacing w:line="360" w:lineRule="auto"/>
        <w:jc w:val="both"/>
        <w:rPr>
          <w:rFonts w:ascii="Times New Roman" w:hAnsi="Times New Roman" w:cs="Times New Roman"/>
          <w:b/>
          <w:sz w:val="24"/>
          <w:szCs w:val="24"/>
        </w:rPr>
      </w:pPr>
      <w:r w:rsidRPr="00331A0E">
        <w:rPr>
          <w:rFonts w:ascii="Times New Roman" w:hAnsi="Times New Roman" w:cs="Times New Roman"/>
          <w:b/>
          <w:sz w:val="24"/>
          <w:szCs w:val="24"/>
        </w:rPr>
        <w:t>Disclaimer (Artificial Intelligence):</w:t>
      </w:r>
    </w:p>
    <w:p w14:paraId="185AFA02" w14:textId="77777777" w:rsidR="00765337" w:rsidRPr="00331A0E" w:rsidRDefault="00765337"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Author(s) hereby </w:t>
      </w:r>
      <w:r w:rsidR="00A503EC" w:rsidRPr="00331A0E">
        <w:rPr>
          <w:rFonts w:ascii="Times New Roman" w:hAnsi="Times New Roman" w:cs="Times New Roman"/>
          <w:sz w:val="24"/>
          <w:szCs w:val="24"/>
        </w:rPr>
        <w:t>declares</w:t>
      </w:r>
      <w:r w:rsidRPr="00331A0E">
        <w:rPr>
          <w:rFonts w:ascii="Times New Roman" w:hAnsi="Times New Roman" w:cs="Times New Roman"/>
          <w:sz w:val="24"/>
          <w:szCs w:val="24"/>
        </w:rPr>
        <w:t xml:space="preserve"> that no generative AI technologies such as Large Language Models (</w:t>
      </w:r>
      <w:proofErr w:type="spellStart"/>
      <w:r w:rsidRPr="00331A0E">
        <w:rPr>
          <w:rFonts w:ascii="Times New Roman" w:hAnsi="Times New Roman" w:cs="Times New Roman"/>
          <w:sz w:val="24"/>
          <w:szCs w:val="24"/>
        </w:rPr>
        <w:t>ChatGPT</w:t>
      </w:r>
      <w:proofErr w:type="spellEnd"/>
      <w:r w:rsidRPr="00331A0E">
        <w:rPr>
          <w:rFonts w:ascii="Times New Roman" w:hAnsi="Times New Roman" w:cs="Times New Roman"/>
          <w:sz w:val="24"/>
          <w:szCs w:val="24"/>
        </w:rPr>
        <w:t xml:space="preserve">, COPILOT, </w:t>
      </w:r>
      <w:proofErr w:type="spellStart"/>
      <w:r w:rsidRPr="00331A0E">
        <w:rPr>
          <w:rFonts w:ascii="Times New Roman" w:hAnsi="Times New Roman" w:cs="Times New Roman"/>
          <w:sz w:val="24"/>
          <w:szCs w:val="24"/>
        </w:rPr>
        <w:t>etc</w:t>
      </w:r>
      <w:proofErr w:type="spellEnd"/>
      <w:r w:rsidRPr="00331A0E">
        <w:rPr>
          <w:rFonts w:ascii="Times New Roman" w:hAnsi="Times New Roman" w:cs="Times New Roman"/>
          <w:sz w:val="24"/>
          <w:szCs w:val="24"/>
        </w:rPr>
        <w:t>) and text-to-image generators have been used during writing or editing of this manuscript.</w:t>
      </w:r>
    </w:p>
    <w:p w14:paraId="7535E83A" w14:textId="77777777" w:rsidR="00765337" w:rsidRPr="00331A0E" w:rsidRDefault="00765337" w:rsidP="00CC6ECD">
      <w:pPr>
        <w:spacing w:line="360" w:lineRule="auto"/>
        <w:jc w:val="both"/>
        <w:rPr>
          <w:rFonts w:ascii="Times New Roman" w:hAnsi="Times New Roman" w:cs="Times New Roman"/>
          <w:sz w:val="24"/>
          <w:szCs w:val="24"/>
          <w:lang w:val="en-IN"/>
        </w:rPr>
      </w:pPr>
      <w:r w:rsidRPr="00331A0E">
        <w:rPr>
          <w:rFonts w:ascii="Times New Roman" w:hAnsi="Times New Roman" w:cs="Times New Roman"/>
          <w:b/>
          <w:bCs/>
          <w:sz w:val="24"/>
          <w:szCs w:val="24"/>
          <w:lang w:val="en-IN"/>
        </w:rPr>
        <w:t>Conflict of interest:</w:t>
      </w:r>
    </w:p>
    <w:p w14:paraId="301B008B" w14:textId="77777777" w:rsidR="00765337" w:rsidRPr="00331A0E" w:rsidRDefault="00765337" w:rsidP="00CC6ECD">
      <w:pPr>
        <w:spacing w:line="360" w:lineRule="auto"/>
        <w:jc w:val="both"/>
        <w:rPr>
          <w:rFonts w:ascii="Times New Roman" w:hAnsi="Times New Roman" w:cs="Times New Roman"/>
          <w:sz w:val="24"/>
          <w:szCs w:val="24"/>
          <w:lang w:val="en-IN"/>
        </w:rPr>
      </w:pPr>
      <w:r w:rsidRPr="00331A0E">
        <w:rPr>
          <w:rFonts w:ascii="Times New Roman" w:hAnsi="Times New Roman" w:cs="Times New Roman"/>
          <w:sz w:val="24"/>
          <w:szCs w:val="24"/>
          <w:lang w:val="en-IN"/>
        </w:rPr>
        <w:t>All the authors declare that they have no conflict</w:t>
      </w:r>
      <w:r w:rsidR="00FE60BD" w:rsidRPr="00331A0E">
        <w:rPr>
          <w:rFonts w:ascii="Times New Roman" w:hAnsi="Times New Roman" w:cs="Times New Roman"/>
          <w:sz w:val="24"/>
          <w:szCs w:val="24"/>
          <w:lang w:val="en-IN"/>
        </w:rPr>
        <w:t xml:space="preserve"> </w:t>
      </w:r>
      <w:r w:rsidRPr="00331A0E">
        <w:rPr>
          <w:rFonts w:ascii="Times New Roman" w:hAnsi="Times New Roman" w:cs="Times New Roman"/>
          <w:sz w:val="24"/>
          <w:szCs w:val="24"/>
          <w:lang w:val="en-IN"/>
        </w:rPr>
        <w:t>of interest in the publication.</w:t>
      </w:r>
    </w:p>
    <w:p w14:paraId="424D8252" w14:textId="59FBB293" w:rsidR="000551DB" w:rsidRPr="00331A0E" w:rsidRDefault="00765337" w:rsidP="00CC6ECD">
      <w:pPr>
        <w:spacing w:line="360" w:lineRule="auto"/>
        <w:jc w:val="both"/>
        <w:rPr>
          <w:rFonts w:ascii="Times New Roman" w:hAnsi="Times New Roman" w:cs="Times New Roman"/>
          <w:b/>
          <w:sz w:val="24"/>
          <w:szCs w:val="24"/>
        </w:rPr>
      </w:pPr>
      <w:r w:rsidRPr="00331A0E">
        <w:rPr>
          <w:rFonts w:ascii="Times New Roman" w:hAnsi="Times New Roman" w:cs="Times New Roman"/>
          <w:b/>
          <w:sz w:val="24"/>
          <w:szCs w:val="24"/>
        </w:rPr>
        <w:t>References:</w:t>
      </w:r>
    </w:p>
    <w:p w14:paraId="328D4C7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xml:space="preserve">, M., </w:t>
      </w:r>
      <w:proofErr w:type="spellStart"/>
      <w:r w:rsidRPr="00331A0E">
        <w:rPr>
          <w:rFonts w:ascii="Times New Roman" w:hAnsi="Times New Roman" w:cs="Times New Roman"/>
          <w:sz w:val="24"/>
          <w:szCs w:val="24"/>
          <w:shd w:val="clear" w:color="auto" w:fill="FFFFFF"/>
        </w:rPr>
        <w:t>Branton</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Kasianowicz</w:t>
      </w:r>
      <w:proofErr w:type="spellEnd"/>
      <w:r w:rsidRPr="00331A0E">
        <w:rPr>
          <w:rFonts w:ascii="Times New Roman" w:hAnsi="Times New Roman" w:cs="Times New Roman"/>
          <w:sz w:val="24"/>
          <w:szCs w:val="24"/>
          <w:shd w:val="clear" w:color="auto" w:fill="FFFFFF"/>
        </w:rPr>
        <w:t xml:space="preserve">, J. J., </w:t>
      </w:r>
      <w:proofErr w:type="spellStart"/>
      <w:r w:rsidRPr="00331A0E">
        <w:rPr>
          <w:rFonts w:ascii="Times New Roman" w:hAnsi="Times New Roman" w:cs="Times New Roman"/>
          <w:sz w:val="24"/>
          <w:szCs w:val="24"/>
          <w:shd w:val="clear" w:color="auto" w:fill="FFFFFF"/>
        </w:rPr>
        <w:t>Brandin</w:t>
      </w:r>
      <w:proofErr w:type="spellEnd"/>
      <w:r w:rsidRPr="00331A0E">
        <w:rPr>
          <w:rFonts w:ascii="Times New Roman" w:hAnsi="Times New Roman" w:cs="Times New Roman"/>
          <w:sz w:val="24"/>
          <w:szCs w:val="24"/>
          <w:shd w:val="clear" w:color="auto" w:fill="FFFFFF"/>
        </w:rPr>
        <w:t>, E., &amp;</w:t>
      </w:r>
      <w:proofErr w:type="spellStart"/>
      <w:r w:rsidRPr="00331A0E">
        <w:rPr>
          <w:rFonts w:ascii="Times New Roman" w:hAnsi="Times New Roman" w:cs="Times New Roman"/>
          <w:sz w:val="24"/>
          <w:szCs w:val="24"/>
          <w:shd w:val="clear" w:color="auto" w:fill="FFFFFF"/>
        </w:rPr>
        <w:t>Deamer</w:t>
      </w:r>
      <w:proofErr w:type="spellEnd"/>
      <w:r w:rsidRPr="00331A0E">
        <w:rPr>
          <w:rFonts w:ascii="Times New Roman" w:hAnsi="Times New Roman" w:cs="Times New Roman"/>
          <w:sz w:val="24"/>
          <w:szCs w:val="24"/>
          <w:shd w:val="clear" w:color="auto" w:fill="FFFFFF"/>
        </w:rPr>
        <w:t xml:space="preserve">, D. W. (1999). Microsecond time-scale discrimination among </w:t>
      </w:r>
      <w:proofErr w:type="spellStart"/>
      <w:r w:rsidRPr="00331A0E">
        <w:rPr>
          <w:rFonts w:ascii="Times New Roman" w:hAnsi="Times New Roman" w:cs="Times New Roman"/>
          <w:sz w:val="24"/>
          <w:szCs w:val="24"/>
          <w:shd w:val="clear" w:color="auto" w:fill="FFFFFF"/>
        </w:rPr>
        <w:t>polycytidylic</w:t>
      </w:r>
      <w:proofErr w:type="spellEnd"/>
      <w:r w:rsidRPr="00331A0E">
        <w:rPr>
          <w:rFonts w:ascii="Times New Roman" w:hAnsi="Times New Roman" w:cs="Times New Roman"/>
          <w:sz w:val="24"/>
          <w:szCs w:val="24"/>
          <w:shd w:val="clear" w:color="auto" w:fill="FFFFFF"/>
        </w:rPr>
        <w:t xml:space="preserve"> acid, </w:t>
      </w:r>
      <w:proofErr w:type="spellStart"/>
      <w:r w:rsidRPr="00331A0E">
        <w:rPr>
          <w:rFonts w:ascii="Times New Roman" w:hAnsi="Times New Roman" w:cs="Times New Roman"/>
          <w:sz w:val="24"/>
          <w:szCs w:val="24"/>
          <w:shd w:val="clear" w:color="auto" w:fill="FFFFFF"/>
        </w:rPr>
        <w:t>polyadenylic</w:t>
      </w:r>
      <w:proofErr w:type="spellEnd"/>
      <w:r w:rsidRPr="00331A0E">
        <w:rPr>
          <w:rFonts w:ascii="Times New Roman" w:hAnsi="Times New Roman" w:cs="Times New Roman"/>
          <w:sz w:val="24"/>
          <w:szCs w:val="24"/>
          <w:shd w:val="clear" w:color="auto" w:fill="FFFFFF"/>
        </w:rPr>
        <w:t xml:space="preserve"> acid, and </w:t>
      </w:r>
      <w:proofErr w:type="spellStart"/>
      <w:r w:rsidRPr="00331A0E">
        <w:rPr>
          <w:rFonts w:ascii="Times New Roman" w:hAnsi="Times New Roman" w:cs="Times New Roman"/>
          <w:sz w:val="24"/>
          <w:szCs w:val="24"/>
          <w:shd w:val="clear" w:color="auto" w:fill="FFFFFF"/>
        </w:rPr>
        <w:t>polyuridylic</w:t>
      </w:r>
      <w:proofErr w:type="spellEnd"/>
      <w:r w:rsidRPr="00331A0E">
        <w:rPr>
          <w:rFonts w:ascii="Times New Roman" w:hAnsi="Times New Roman" w:cs="Times New Roman"/>
          <w:sz w:val="24"/>
          <w:szCs w:val="24"/>
          <w:shd w:val="clear" w:color="auto" w:fill="FFFFFF"/>
        </w:rPr>
        <w:t xml:space="preserve"> acid as homopolymers or as segments within single RNA molecules. </w:t>
      </w:r>
      <w:r w:rsidRPr="00331A0E">
        <w:rPr>
          <w:rFonts w:ascii="Times New Roman" w:hAnsi="Times New Roman" w:cs="Times New Roman"/>
          <w:i/>
          <w:iCs/>
          <w:sz w:val="24"/>
          <w:szCs w:val="24"/>
          <w:shd w:val="clear" w:color="auto" w:fill="FFFFFF"/>
        </w:rPr>
        <w:t>Biophysical journal</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77</w:t>
      </w:r>
      <w:r w:rsidRPr="00331A0E">
        <w:rPr>
          <w:rFonts w:ascii="Times New Roman" w:hAnsi="Times New Roman" w:cs="Times New Roman"/>
          <w:sz w:val="24"/>
          <w:szCs w:val="24"/>
          <w:shd w:val="clear" w:color="auto" w:fill="FFFFFF"/>
        </w:rPr>
        <w:t>(6), 3227-3233.</w:t>
      </w:r>
    </w:p>
    <w:p w14:paraId="71BB78C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Altschul</w:t>
      </w:r>
      <w:proofErr w:type="spellEnd"/>
      <w:r w:rsidRPr="00331A0E">
        <w:rPr>
          <w:rFonts w:ascii="Times New Roman" w:hAnsi="Times New Roman" w:cs="Times New Roman"/>
          <w:sz w:val="24"/>
          <w:szCs w:val="24"/>
        </w:rPr>
        <w:t>, S. F., Gish, W., Miller, W., Myers, E. W., &amp; Lipman, D. J. (1990). Basic local alignment search tool. </w:t>
      </w:r>
      <w:r w:rsidRPr="00331A0E">
        <w:rPr>
          <w:rFonts w:ascii="Times New Roman" w:hAnsi="Times New Roman" w:cs="Times New Roman"/>
          <w:i/>
          <w:iCs/>
          <w:sz w:val="24"/>
          <w:szCs w:val="24"/>
        </w:rPr>
        <w:t>Journal of molecular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215</w:t>
      </w:r>
      <w:r w:rsidRPr="00331A0E">
        <w:rPr>
          <w:rFonts w:ascii="Times New Roman" w:hAnsi="Times New Roman" w:cs="Times New Roman"/>
          <w:sz w:val="24"/>
          <w:szCs w:val="24"/>
        </w:rPr>
        <w:t>(3), 403-410.</w:t>
      </w:r>
    </w:p>
    <w:p w14:paraId="40153453" w14:textId="77777777" w:rsidR="000551DB" w:rsidRPr="00331A0E" w:rsidRDefault="000551DB" w:rsidP="00CD2DBE">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Amarasinghe</w:t>
      </w:r>
      <w:proofErr w:type="spellEnd"/>
      <w:r w:rsidRPr="00331A0E">
        <w:rPr>
          <w:rFonts w:ascii="Times New Roman" w:hAnsi="Times New Roman" w:cs="Times New Roman"/>
          <w:sz w:val="24"/>
          <w:szCs w:val="24"/>
        </w:rPr>
        <w:t xml:space="preserve">, S. L., Su, S., Dong, X., </w:t>
      </w:r>
      <w:proofErr w:type="spellStart"/>
      <w:r w:rsidRPr="00331A0E">
        <w:rPr>
          <w:rFonts w:ascii="Times New Roman" w:hAnsi="Times New Roman" w:cs="Times New Roman"/>
          <w:sz w:val="24"/>
          <w:szCs w:val="24"/>
        </w:rPr>
        <w:t>Zappia</w:t>
      </w:r>
      <w:proofErr w:type="spellEnd"/>
      <w:r w:rsidRPr="00331A0E">
        <w:rPr>
          <w:rFonts w:ascii="Times New Roman" w:hAnsi="Times New Roman" w:cs="Times New Roman"/>
          <w:sz w:val="24"/>
          <w:szCs w:val="24"/>
        </w:rPr>
        <w:t>, L., Ritchie, M. E., &amp;</w:t>
      </w:r>
      <w:proofErr w:type="spellStart"/>
      <w:r w:rsidRPr="00331A0E">
        <w:rPr>
          <w:rFonts w:ascii="Times New Roman" w:hAnsi="Times New Roman" w:cs="Times New Roman"/>
          <w:sz w:val="24"/>
          <w:szCs w:val="24"/>
        </w:rPr>
        <w:t>Gouil</w:t>
      </w:r>
      <w:proofErr w:type="spellEnd"/>
      <w:r w:rsidRPr="00331A0E">
        <w:rPr>
          <w:rFonts w:ascii="Times New Roman" w:hAnsi="Times New Roman" w:cs="Times New Roman"/>
          <w:sz w:val="24"/>
          <w:szCs w:val="24"/>
        </w:rPr>
        <w:t>, Q. (2020). Opportunities and challenges in long-read sequencing data analysis.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21</w:t>
      </w:r>
      <w:r w:rsidRPr="00331A0E">
        <w:rPr>
          <w:rFonts w:ascii="Times New Roman" w:hAnsi="Times New Roman" w:cs="Times New Roman"/>
          <w:sz w:val="24"/>
          <w:szCs w:val="24"/>
        </w:rPr>
        <w:t>(1), 30.</w:t>
      </w:r>
    </w:p>
    <w:p w14:paraId="08851951" w14:textId="45E925B2" w:rsidR="000551DB" w:rsidRPr="00331A0E" w:rsidRDefault="000551DB" w:rsidP="00A3054B">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Au, K. F., Sebastiano, V., Afshar, P. T., </w:t>
      </w:r>
      <w:proofErr w:type="spellStart"/>
      <w:r w:rsidRPr="00331A0E">
        <w:rPr>
          <w:rFonts w:ascii="Times New Roman" w:hAnsi="Times New Roman" w:cs="Times New Roman"/>
          <w:color w:val="FF0000"/>
          <w:sz w:val="24"/>
          <w:szCs w:val="24"/>
        </w:rPr>
        <w:t>Durruthy</w:t>
      </w:r>
      <w:proofErr w:type="spellEnd"/>
      <w:r w:rsidRPr="00331A0E">
        <w:rPr>
          <w:rFonts w:ascii="Times New Roman" w:hAnsi="Times New Roman" w:cs="Times New Roman"/>
          <w:color w:val="FF0000"/>
          <w:sz w:val="24"/>
          <w:szCs w:val="24"/>
        </w:rPr>
        <w:t xml:space="preserve">, J. D., Lee, L., Williams, B. A., </w:t>
      </w:r>
      <w:r w:rsidRPr="00331A0E">
        <w:rPr>
          <w:rFonts w:ascii="Times New Roman" w:hAnsi="Times New Roman" w:cs="Times New Roman"/>
          <w:color w:val="FF0000"/>
          <w:sz w:val="24"/>
          <w:szCs w:val="24"/>
          <w:shd w:val="clear" w:color="auto" w:fill="FFFFFF"/>
        </w:rPr>
        <w:t xml:space="preserve">Van </w:t>
      </w:r>
      <w:proofErr w:type="spellStart"/>
      <w:r w:rsidRPr="00331A0E">
        <w:rPr>
          <w:rFonts w:ascii="Times New Roman" w:hAnsi="Times New Roman" w:cs="Times New Roman"/>
          <w:color w:val="FF0000"/>
          <w:sz w:val="24"/>
          <w:szCs w:val="24"/>
          <w:shd w:val="clear" w:color="auto" w:fill="FFFFFF"/>
        </w:rPr>
        <w:t>Bakel</w:t>
      </w:r>
      <w:proofErr w:type="spellEnd"/>
      <w:r w:rsidRPr="00331A0E">
        <w:rPr>
          <w:rFonts w:ascii="Times New Roman" w:hAnsi="Times New Roman" w:cs="Times New Roman"/>
          <w:color w:val="FF0000"/>
          <w:sz w:val="24"/>
          <w:szCs w:val="24"/>
          <w:shd w:val="clear" w:color="auto" w:fill="FFFFFF"/>
        </w:rPr>
        <w:t xml:space="preserve">, H., </w:t>
      </w:r>
      <w:proofErr w:type="spellStart"/>
      <w:r w:rsidRPr="00331A0E">
        <w:rPr>
          <w:rFonts w:ascii="Times New Roman" w:hAnsi="Times New Roman" w:cs="Times New Roman"/>
          <w:color w:val="FF0000"/>
          <w:sz w:val="24"/>
          <w:szCs w:val="24"/>
          <w:shd w:val="clear" w:color="auto" w:fill="FFFFFF"/>
        </w:rPr>
        <w:t>Schadt</w:t>
      </w:r>
      <w:proofErr w:type="spellEnd"/>
      <w:r w:rsidRPr="00331A0E">
        <w:rPr>
          <w:rFonts w:ascii="Times New Roman" w:hAnsi="Times New Roman" w:cs="Times New Roman"/>
          <w:color w:val="FF0000"/>
          <w:sz w:val="24"/>
          <w:szCs w:val="24"/>
          <w:shd w:val="clear" w:color="auto" w:fill="FFFFFF"/>
        </w:rPr>
        <w:t>, E.E., Reijo-</w:t>
      </w:r>
      <w:proofErr w:type="spellStart"/>
      <w:r w:rsidRPr="00331A0E">
        <w:rPr>
          <w:rFonts w:ascii="Times New Roman" w:hAnsi="Times New Roman" w:cs="Times New Roman"/>
          <w:color w:val="FF0000"/>
          <w:sz w:val="24"/>
          <w:szCs w:val="24"/>
          <w:shd w:val="clear" w:color="auto" w:fill="FFFFFF"/>
        </w:rPr>
        <w:t>Pera</w:t>
      </w:r>
      <w:proofErr w:type="spellEnd"/>
      <w:r w:rsidRPr="00331A0E">
        <w:rPr>
          <w:rFonts w:ascii="Times New Roman" w:hAnsi="Times New Roman" w:cs="Times New Roman"/>
          <w:color w:val="FF0000"/>
          <w:sz w:val="24"/>
          <w:szCs w:val="24"/>
          <w:shd w:val="clear" w:color="auto" w:fill="FFFFFF"/>
        </w:rPr>
        <w:t xml:space="preserve">, R.A., Underwood, J.G. </w:t>
      </w:r>
      <w:r w:rsidRPr="00331A0E">
        <w:rPr>
          <w:rFonts w:ascii="Times New Roman" w:hAnsi="Times New Roman" w:cs="Times New Roman"/>
          <w:color w:val="FF0000"/>
          <w:sz w:val="24"/>
          <w:szCs w:val="24"/>
        </w:rPr>
        <w:t xml:space="preserve">&amp; Wong, W. H. (2013). </w:t>
      </w:r>
      <w:r w:rsidRPr="00331A0E">
        <w:rPr>
          <w:rFonts w:ascii="Times New Roman" w:hAnsi="Times New Roman" w:cs="Times New Roman"/>
          <w:color w:val="FF0000"/>
          <w:sz w:val="24"/>
          <w:szCs w:val="24"/>
        </w:rPr>
        <w:lastRenderedPageBreak/>
        <w:t>Characterization of the human ESC transcriptome by hybrid sequencing. </w:t>
      </w:r>
      <w:r w:rsidRPr="00331A0E">
        <w:rPr>
          <w:rFonts w:ascii="Times New Roman" w:hAnsi="Times New Roman" w:cs="Times New Roman"/>
          <w:i/>
          <w:iCs/>
          <w:color w:val="FF0000"/>
          <w:sz w:val="24"/>
          <w:szCs w:val="24"/>
        </w:rPr>
        <w:t>Proceedings of the National Academy of Sciences</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110</w:t>
      </w:r>
      <w:r w:rsidRPr="00331A0E">
        <w:rPr>
          <w:rFonts w:ascii="Times New Roman" w:hAnsi="Times New Roman" w:cs="Times New Roman"/>
          <w:color w:val="FF0000"/>
          <w:sz w:val="24"/>
          <w:szCs w:val="24"/>
        </w:rPr>
        <w:t>(50), E4821-E4830.</w:t>
      </w:r>
    </w:p>
    <w:p w14:paraId="7528DEA3" w14:textId="77777777" w:rsidR="000551DB" w:rsidRPr="00331A0E" w:rsidRDefault="000551DB" w:rsidP="00CD2DBE">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Au, K. F., Underwood, J. G., Lee, L., &amp; Wong, W. H. (2012). Improving PacBio long read accuracy by short read alignment</w:t>
      </w:r>
    </w:p>
    <w:p w14:paraId="3BF2057B" w14:textId="77777777" w:rsidR="000551DB" w:rsidRPr="00331A0E" w:rsidRDefault="000551DB" w:rsidP="00BE3908">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Bao, E., &amp; Lan, L. (2017). HALC: High throughput algorithm for long read error correction. </w:t>
      </w:r>
      <w:r w:rsidRPr="00331A0E">
        <w:rPr>
          <w:rFonts w:ascii="Times New Roman" w:hAnsi="Times New Roman" w:cs="Times New Roman"/>
          <w:i/>
          <w:iCs/>
          <w:sz w:val="24"/>
          <w:szCs w:val="24"/>
        </w:rPr>
        <w:t>BMC 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18</w:t>
      </w:r>
      <w:r w:rsidRPr="00331A0E">
        <w:rPr>
          <w:rFonts w:ascii="Times New Roman" w:hAnsi="Times New Roman" w:cs="Times New Roman"/>
          <w:sz w:val="24"/>
          <w:szCs w:val="24"/>
        </w:rPr>
        <w:t>, 1-12.</w:t>
      </w:r>
    </w:p>
    <w:p w14:paraId="4EC919A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Begik</w:t>
      </w:r>
      <w:proofErr w:type="spellEnd"/>
      <w:r w:rsidRPr="00331A0E">
        <w:rPr>
          <w:rFonts w:ascii="Times New Roman" w:hAnsi="Times New Roman" w:cs="Times New Roman"/>
          <w:sz w:val="24"/>
          <w:szCs w:val="24"/>
        </w:rPr>
        <w:t xml:space="preserve">, O., Lucas, M. C., </w:t>
      </w:r>
      <w:proofErr w:type="spellStart"/>
      <w:r w:rsidRPr="00331A0E">
        <w:rPr>
          <w:rFonts w:ascii="Times New Roman" w:hAnsi="Times New Roman" w:cs="Times New Roman"/>
          <w:sz w:val="24"/>
          <w:szCs w:val="24"/>
        </w:rPr>
        <w:t>Pryszcz</w:t>
      </w:r>
      <w:proofErr w:type="spellEnd"/>
      <w:r w:rsidRPr="00331A0E">
        <w:rPr>
          <w:rFonts w:ascii="Times New Roman" w:hAnsi="Times New Roman" w:cs="Times New Roman"/>
          <w:sz w:val="24"/>
          <w:szCs w:val="24"/>
        </w:rPr>
        <w:t>, L. P., Ramirez, J. M., Medina, R., Milenkovic, I., ... &amp;</w:t>
      </w:r>
      <w:proofErr w:type="spellStart"/>
      <w:r w:rsidRPr="00331A0E">
        <w:rPr>
          <w:rFonts w:ascii="Times New Roman" w:hAnsi="Times New Roman" w:cs="Times New Roman"/>
          <w:sz w:val="24"/>
          <w:szCs w:val="24"/>
        </w:rPr>
        <w:t>Novoa</w:t>
      </w:r>
      <w:proofErr w:type="spellEnd"/>
      <w:r w:rsidRPr="00331A0E">
        <w:rPr>
          <w:rFonts w:ascii="Times New Roman" w:hAnsi="Times New Roman" w:cs="Times New Roman"/>
          <w:sz w:val="24"/>
          <w:szCs w:val="24"/>
        </w:rPr>
        <w:t xml:space="preserve">, E. M. (2021). Quantitative profiling of </w:t>
      </w:r>
      <w:proofErr w:type="spellStart"/>
      <w:r w:rsidRPr="00331A0E">
        <w:rPr>
          <w:rFonts w:ascii="Times New Roman" w:hAnsi="Times New Roman" w:cs="Times New Roman"/>
          <w:sz w:val="24"/>
          <w:szCs w:val="24"/>
        </w:rPr>
        <w:t>pseudouridylation</w:t>
      </w:r>
      <w:proofErr w:type="spellEnd"/>
      <w:r w:rsidRPr="00331A0E">
        <w:rPr>
          <w:rFonts w:ascii="Times New Roman" w:hAnsi="Times New Roman" w:cs="Times New Roman"/>
          <w:sz w:val="24"/>
          <w:szCs w:val="24"/>
        </w:rPr>
        <w:t xml:space="preserve"> dynamics in native RNAs with nanopore sequencing. </w:t>
      </w:r>
      <w:r w:rsidRPr="00331A0E">
        <w:rPr>
          <w:rFonts w:ascii="Times New Roman" w:hAnsi="Times New Roman" w:cs="Times New Roman"/>
          <w:i/>
          <w:iCs/>
          <w:sz w:val="24"/>
          <w:szCs w:val="24"/>
        </w:rPr>
        <w:t>Nature biotechnology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39</w:t>
      </w:r>
      <w:r w:rsidRPr="00331A0E">
        <w:rPr>
          <w:rFonts w:ascii="Times New Roman" w:hAnsi="Times New Roman" w:cs="Times New Roman"/>
          <w:sz w:val="24"/>
          <w:szCs w:val="24"/>
        </w:rPr>
        <w:t>(10), 1278-1291.</w:t>
      </w:r>
    </w:p>
    <w:p w14:paraId="13EABB19" w14:textId="77777777" w:rsidR="000551DB" w:rsidRPr="00331A0E" w:rsidRDefault="000551DB" w:rsidP="00A3054B">
      <w:pPr>
        <w:pStyle w:val="ListParagraph"/>
        <w:numPr>
          <w:ilvl w:val="0"/>
          <w:numId w:val="2"/>
        </w:numPr>
        <w:spacing w:line="360" w:lineRule="auto"/>
        <w:jc w:val="both"/>
        <w:rPr>
          <w:rFonts w:ascii="Times New Roman" w:hAnsi="Times New Roman" w:cs="Times New Roman"/>
          <w:color w:val="FF0000"/>
          <w:sz w:val="24"/>
          <w:szCs w:val="24"/>
        </w:rPr>
      </w:pPr>
      <w:proofErr w:type="spellStart"/>
      <w:r w:rsidRPr="00331A0E">
        <w:rPr>
          <w:rFonts w:ascii="Times New Roman" w:hAnsi="Times New Roman" w:cs="Times New Roman"/>
          <w:color w:val="FF0000"/>
          <w:sz w:val="24"/>
          <w:szCs w:val="24"/>
        </w:rPr>
        <w:t>Begik</w:t>
      </w:r>
      <w:proofErr w:type="spellEnd"/>
      <w:r w:rsidRPr="00331A0E">
        <w:rPr>
          <w:rFonts w:ascii="Times New Roman" w:hAnsi="Times New Roman" w:cs="Times New Roman"/>
          <w:color w:val="FF0000"/>
          <w:sz w:val="24"/>
          <w:szCs w:val="24"/>
        </w:rPr>
        <w:t xml:space="preserve">, O., Lucas, M. C., </w:t>
      </w:r>
      <w:proofErr w:type="spellStart"/>
      <w:r w:rsidRPr="00331A0E">
        <w:rPr>
          <w:rFonts w:ascii="Times New Roman" w:hAnsi="Times New Roman" w:cs="Times New Roman"/>
          <w:color w:val="FF0000"/>
          <w:sz w:val="24"/>
          <w:szCs w:val="24"/>
        </w:rPr>
        <w:t>Pryszcz</w:t>
      </w:r>
      <w:proofErr w:type="spellEnd"/>
      <w:r w:rsidRPr="00331A0E">
        <w:rPr>
          <w:rFonts w:ascii="Times New Roman" w:hAnsi="Times New Roman" w:cs="Times New Roman"/>
          <w:color w:val="FF0000"/>
          <w:sz w:val="24"/>
          <w:szCs w:val="24"/>
        </w:rPr>
        <w:t xml:space="preserve">, L. P., Ramirez, J. M., Medina, R., Milenkovic, I., </w:t>
      </w:r>
      <w:proofErr w:type="spellStart"/>
      <w:r w:rsidRPr="00331A0E">
        <w:rPr>
          <w:rFonts w:ascii="Times New Roman" w:hAnsi="Times New Roman" w:cs="Times New Roman"/>
          <w:color w:val="FF0000"/>
          <w:sz w:val="24"/>
          <w:szCs w:val="24"/>
        </w:rPr>
        <w:t>Cruciani</w:t>
      </w:r>
      <w:proofErr w:type="spellEnd"/>
      <w:r w:rsidRPr="00331A0E">
        <w:rPr>
          <w:rFonts w:ascii="Times New Roman" w:hAnsi="Times New Roman" w:cs="Times New Roman"/>
          <w:color w:val="FF0000"/>
          <w:sz w:val="24"/>
          <w:szCs w:val="24"/>
        </w:rPr>
        <w:t xml:space="preserve">, S., Liu, H., Vieira, H.G.S., Sas-Chen, A. and </w:t>
      </w:r>
      <w:proofErr w:type="spellStart"/>
      <w:r w:rsidRPr="00331A0E">
        <w:rPr>
          <w:rFonts w:ascii="Times New Roman" w:hAnsi="Times New Roman" w:cs="Times New Roman"/>
          <w:color w:val="FF0000"/>
          <w:sz w:val="24"/>
          <w:szCs w:val="24"/>
        </w:rPr>
        <w:t>Mattick</w:t>
      </w:r>
      <w:proofErr w:type="spellEnd"/>
      <w:r w:rsidRPr="00331A0E">
        <w:rPr>
          <w:rFonts w:ascii="Times New Roman" w:hAnsi="Times New Roman" w:cs="Times New Roman"/>
          <w:color w:val="FF0000"/>
          <w:sz w:val="24"/>
          <w:szCs w:val="24"/>
        </w:rPr>
        <w:t xml:space="preserve">, J.S., (2021). Quantitative profiling of </w:t>
      </w:r>
      <w:proofErr w:type="spellStart"/>
      <w:r w:rsidRPr="00331A0E">
        <w:rPr>
          <w:rFonts w:ascii="Times New Roman" w:hAnsi="Times New Roman" w:cs="Times New Roman"/>
          <w:color w:val="FF0000"/>
          <w:sz w:val="24"/>
          <w:szCs w:val="24"/>
        </w:rPr>
        <w:t>pseudouridylation</w:t>
      </w:r>
      <w:proofErr w:type="spellEnd"/>
      <w:r w:rsidRPr="00331A0E">
        <w:rPr>
          <w:rFonts w:ascii="Times New Roman" w:hAnsi="Times New Roman" w:cs="Times New Roman"/>
          <w:color w:val="FF0000"/>
          <w:sz w:val="24"/>
          <w:szCs w:val="24"/>
        </w:rPr>
        <w:t xml:space="preserve"> dynamics in native RNAs with nanopore sequencing. </w:t>
      </w:r>
      <w:r w:rsidRPr="00331A0E">
        <w:rPr>
          <w:rFonts w:ascii="Times New Roman" w:hAnsi="Times New Roman" w:cs="Times New Roman"/>
          <w:i/>
          <w:iCs/>
          <w:color w:val="FF0000"/>
          <w:sz w:val="24"/>
          <w:szCs w:val="24"/>
        </w:rPr>
        <w:t>Nature biotechnology</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39</w:t>
      </w:r>
      <w:r w:rsidRPr="00331A0E">
        <w:rPr>
          <w:rFonts w:ascii="Times New Roman" w:hAnsi="Times New Roman" w:cs="Times New Roman"/>
          <w:color w:val="FF0000"/>
          <w:sz w:val="24"/>
          <w:szCs w:val="24"/>
        </w:rPr>
        <w:t>(10), 1278-1291.</w:t>
      </w:r>
    </w:p>
    <w:p w14:paraId="2F1858DE" w14:textId="77777777" w:rsidR="000551DB" w:rsidRPr="00331A0E" w:rsidRDefault="000551DB" w:rsidP="00786FCB">
      <w:pPr>
        <w:pStyle w:val="ListParagraph"/>
        <w:numPr>
          <w:ilvl w:val="0"/>
          <w:numId w:val="2"/>
        </w:numPr>
        <w:spacing w:line="360" w:lineRule="auto"/>
        <w:jc w:val="both"/>
        <w:rPr>
          <w:rFonts w:ascii="Times New Roman" w:hAnsi="Times New Roman" w:cs="Times New Roman"/>
          <w:color w:val="FF0000"/>
          <w:sz w:val="24"/>
          <w:szCs w:val="24"/>
          <w:shd w:val="clear" w:color="auto" w:fill="FFFFFF"/>
        </w:rPr>
      </w:pPr>
      <w:r w:rsidRPr="00331A0E">
        <w:rPr>
          <w:rFonts w:ascii="Times New Roman" w:hAnsi="Times New Roman" w:cs="Times New Roman"/>
          <w:color w:val="FF0000"/>
          <w:sz w:val="24"/>
          <w:szCs w:val="24"/>
          <w:shd w:val="clear" w:color="auto" w:fill="FFFFFF"/>
        </w:rPr>
        <w:t>Benner, S., Chen, R. J., Wilson, N. A., Abu-</w:t>
      </w:r>
      <w:proofErr w:type="spellStart"/>
      <w:r w:rsidRPr="00331A0E">
        <w:rPr>
          <w:rFonts w:ascii="Times New Roman" w:hAnsi="Times New Roman" w:cs="Times New Roman"/>
          <w:color w:val="FF0000"/>
          <w:sz w:val="24"/>
          <w:szCs w:val="24"/>
          <w:shd w:val="clear" w:color="auto" w:fill="FFFFFF"/>
        </w:rPr>
        <w:t>Shumays</w:t>
      </w:r>
      <w:proofErr w:type="spellEnd"/>
      <w:r w:rsidRPr="00331A0E">
        <w:rPr>
          <w:rFonts w:ascii="Times New Roman" w:hAnsi="Times New Roman" w:cs="Times New Roman"/>
          <w:color w:val="FF0000"/>
          <w:sz w:val="24"/>
          <w:szCs w:val="24"/>
          <w:shd w:val="clear" w:color="auto" w:fill="FFFFFF"/>
        </w:rPr>
        <w:t xml:space="preserve">, R., Hurt, N., Lieberman, K. R., </w:t>
      </w:r>
      <w:proofErr w:type="spellStart"/>
      <w:r w:rsidRPr="00331A0E">
        <w:rPr>
          <w:rFonts w:ascii="Times New Roman" w:hAnsi="Times New Roman" w:cs="Times New Roman"/>
          <w:color w:val="FF0000"/>
          <w:sz w:val="24"/>
          <w:szCs w:val="24"/>
          <w:shd w:val="clear" w:color="auto" w:fill="FFFFFF"/>
        </w:rPr>
        <w:t>Deamer</w:t>
      </w:r>
      <w:proofErr w:type="spellEnd"/>
      <w:r w:rsidRPr="00331A0E">
        <w:rPr>
          <w:rFonts w:ascii="Times New Roman" w:hAnsi="Times New Roman" w:cs="Times New Roman"/>
          <w:color w:val="FF0000"/>
          <w:sz w:val="24"/>
          <w:szCs w:val="24"/>
          <w:shd w:val="clear" w:color="auto" w:fill="FFFFFF"/>
        </w:rPr>
        <w:t>, D.W., Dunbar, W.B. &amp;</w:t>
      </w:r>
      <w:proofErr w:type="spellStart"/>
      <w:r w:rsidRPr="00331A0E">
        <w:rPr>
          <w:rFonts w:ascii="Times New Roman" w:hAnsi="Times New Roman" w:cs="Times New Roman"/>
          <w:color w:val="FF0000"/>
          <w:sz w:val="24"/>
          <w:szCs w:val="24"/>
          <w:shd w:val="clear" w:color="auto" w:fill="FFFFFF"/>
        </w:rPr>
        <w:t>Akeson</w:t>
      </w:r>
      <w:proofErr w:type="spellEnd"/>
      <w:r w:rsidRPr="00331A0E">
        <w:rPr>
          <w:rFonts w:ascii="Times New Roman" w:hAnsi="Times New Roman" w:cs="Times New Roman"/>
          <w:color w:val="FF0000"/>
          <w:sz w:val="24"/>
          <w:szCs w:val="24"/>
          <w:shd w:val="clear" w:color="auto" w:fill="FFFFFF"/>
        </w:rPr>
        <w:t>, M. (2007). Sequence-specific detection of individual DNA polymerase complexes in real time using a nanopore. </w:t>
      </w:r>
      <w:r w:rsidRPr="00331A0E">
        <w:rPr>
          <w:rFonts w:ascii="Times New Roman" w:hAnsi="Times New Roman" w:cs="Times New Roman"/>
          <w:i/>
          <w:iCs/>
          <w:color w:val="FF0000"/>
          <w:sz w:val="24"/>
          <w:szCs w:val="24"/>
          <w:shd w:val="clear" w:color="auto" w:fill="FFFFFF"/>
        </w:rPr>
        <w:t>Nature nanotechnology</w:t>
      </w:r>
      <w:r w:rsidRPr="00331A0E">
        <w:rPr>
          <w:rFonts w:ascii="Times New Roman" w:hAnsi="Times New Roman" w:cs="Times New Roman"/>
          <w:color w:val="FF0000"/>
          <w:sz w:val="24"/>
          <w:szCs w:val="24"/>
          <w:shd w:val="clear" w:color="auto" w:fill="FFFFFF"/>
        </w:rPr>
        <w:t>, </w:t>
      </w:r>
      <w:r w:rsidRPr="00331A0E">
        <w:rPr>
          <w:rFonts w:ascii="Times New Roman" w:hAnsi="Times New Roman" w:cs="Times New Roman"/>
          <w:i/>
          <w:iCs/>
          <w:color w:val="FF0000"/>
          <w:sz w:val="24"/>
          <w:szCs w:val="24"/>
          <w:shd w:val="clear" w:color="auto" w:fill="FFFFFF"/>
        </w:rPr>
        <w:t>2</w:t>
      </w:r>
      <w:r w:rsidRPr="00331A0E">
        <w:rPr>
          <w:rFonts w:ascii="Times New Roman" w:hAnsi="Times New Roman" w:cs="Times New Roman"/>
          <w:color w:val="FF0000"/>
          <w:sz w:val="24"/>
          <w:szCs w:val="24"/>
          <w:shd w:val="clear" w:color="auto" w:fill="FFFFFF"/>
        </w:rPr>
        <w:t>(11), 718-724.</w:t>
      </w:r>
    </w:p>
    <w:p w14:paraId="54160B9F" w14:textId="77777777" w:rsidR="000551DB" w:rsidRPr="00331A0E" w:rsidRDefault="000551DB" w:rsidP="00691D64">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Bertrand, D., Shaw, J., </w:t>
      </w:r>
      <w:proofErr w:type="spellStart"/>
      <w:r w:rsidRPr="00331A0E">
        <w:rPr>
          <w:rFonts w:ascii="Times New Roman" w:hAnsi="Times New Roman" w:cs="Times New Roman"/>
          <w:color w:val="FF0000"/>
          <w:sz w:val="24"/>
          <w:szCs w:val="24"/>
        </w:rPr>
        <w:t>Kalathiyappan</w:t>
      </w:r>
      <w:proofErr w:type="spellEnd"/>
      <w:r w:rsidRPr="00331A0E">
        <w:rPr>
          <w:rFonts w:ascii="Times New Roman" w:hAnsi="Times New Roman" w:cs="Times New Roman"/>
          <w:color w:val="FF0000"/>
          <w:sz w:val="24"/>
          <w:szCs w:val="24"/>
        </w:rPr>
        <w:t xml:space="preserve">, M., Ng, A. H. Q., Kumar, M. S., Li, C., </w:t>
      </w:r>
      <w:proofErr w:type="spellStart"/>
      <w:r w:rsidRPr="00331A0E">
        <w:rPr>
          <w:rFonts w:ascii="Times New Roman" w:hAnsi="Times New Roman" w:cs="Times New Roman"/>
          <w:color w:val="FF0000"/>
          <w:sz w:val="24"/>
          <w:szCs w:val="24"/>
        </w:rPr>
        <w:t>Dvornicic</w:t>
      </w:r>
      <w:proofErr w:type="spellEnd"/>
      <w:r w:rsidRPr="00331A0E">
        <w:rPr>
          <w:rFonts w:ascii="Times New Roman" w:hAnsi="Times New Roman" w:cs="Times New Roman"/>
          <w:color w:val="FF0000"/>
          <w:sz w:val="24"/>
          <w:szCs w:val="24"/>
        </w:rPr>
        <w:t>, M., Soldo, J.P., Koh, J.Y., Tong, C. &amp; Nagarajan, N. (2019). Hybrid metagenomic assembly enables high-resolution analysis of resistance determinants and mobile elements in human microbiomes. </w:t>
      </w:r>
      <w:r w:rsidRPr="00331A0E">
        <w:rPr>
          <w:rFonts w:ascii="Times New Roman" w:hAnsi="Times New Roman" w:cs="Times New Roman"/>
          <w:i/>
          <w:iCs/>
          <w:color w:val="FF0000"/>
          <w:sz w:val="24"/>
          <w:szCs w:val="24"/>
        </w:rPr>
        <w:t>Nature biotechnology</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37</w:t>
      </w:r>
      <w:r w:rsidRPr="00331A0E">
        <w:rPr>
          <w:rFonts w:ascii="Times New Roman" w:hAnsi="Times New Roman" w:cs="Times New Roman"/>
          <w:color w:val="FF0000"/>
          <w:sz w:val="24"/>
          <w:szCs w:val="24"/>
        </w:rPr>
        <w:t>(8), 937-944.</w:t>
      </w:r>
    </w:p>
    <w:p w14:paraId="6CC8BDD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shd w:val="clear" w:color="auto" w:fill="FFFFFF"/>
        </w:rPr>
        <w:t>Bolognini</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Bartalucci</w:t>
      </w:r>
      <w:proofErr w:type="spellEnd"/>
      <w:r w:rsidRPr="00331A0E">
        <w:rPr>
          <w:rFonts w:ascii="Times New Roman" w:hAnsi="Times New Roman" w:cs="Times New Roman"/>
          <w:sz w:val="24"/>
          <w:szCs w:val="24"/>
          <w:shd w:val="clear" w:color="auto" w:fill="FFFFFF"/>
        </w:rPr>
        <w:t xml:space="preserve">, N., </w:t>
      </w:r>
      <w:proofErr w:type="spellStart"/>
      <w:r w:rsidRPr="00331A0E">
        <w:rPr>
          <w:rFonts w:ascii="Times New Roman" w:hAnsi="Times New Roman" w:cs="Times New Roman"/>
          <w:sz w:val="24"/>
          <w:szCs w:val="24"/>
          <w:shd w:val="clear" w:color="auto" w:fill="FFFFFF"/>
        </w:rPr>
        <w:t>Mingrino</w:t>
      </w:r>
      <w:proofErr w:type="spellEnd"/>
      <w:r w:rsidRPr="00331A0E">
        <w:rPr>
          <w:rFonts w:ascii="Times New Roman" w:hAnsi="Times New Roman" w:cs="Times New Roman"/>
          <w:sz w:val="24"/>
          <w:szCs w:val="24"/>
          <w:shd w:val="clear" w:color="auto" w:fill="FFFFFF"/>
        </w:rPr>
        <w:t xml:space="preserve">, A., </w:t>
      </w:r>
      <w:proofErr w:type="spellStart"/>
      <w:r w:rsidRPr="00331A0E">
        <w:rPr>
          <w:rFonts w:ascii="Times New Roman" w:hAnsi="Times New Roman" w:cs="Times New Roman"/>
          <w:sz w:val="24"/>
          <w:szCs w:val="24"/>
          <w:shd w:val="clear" w:color="auto" w:fill="FFFFFF"/>
        </w:rPr>
        <w:t>Vannucchi</w:t>
      </w:r>
      <w:proofErr w:type="spellEnd"/>
      <w:r w:rsidRPr="00331A0E">
        <w:rPr>
          <w:rFonts w:ascii="Times New Roman" w:hAnsi="Times New Roman" w:cs="Times New Roman"/>
          <w:sz w:val="24"/>
          <w:szCs w:val="24"/>
          <w:shd w:val="clear" w:color="auto" w:fill="FFFFFF"/>
        </w:rPr>
        <w:t xml:space="preserve">, A. M., &amp; Magi, A. (2019). </w:t>
      </w:r>
      <w:proofErr w:type="spellStart"/>
      <w:r w:rsidRPr="00331A0E">
        <w:rPr>
          <w:rFonts w:ascii="Times New Roman" w:hAnsi="Times New Roman" w:cs="Times New Roman"/>
          <w:sz w:val="24"/>
          <w:szCs w:val="24"/>
          <w:shd w:val="clear" w:color="auto" w:fill="FFFFFF"/>
        </w:rPr>
        <w:t>NanoR</w:t>
      </w:r>
      <w:proofErr w:type="spellEnd"/>
      <w:r w:rsidRPr="00331A0E">
        <w:rPr>
          <w:rFonts w:ascii="Times New Roman" w:hAnsi="Times New Roman" w:cs="Times New Roman"/>
          <w:sz w:val="24"/>
          <w:szCs w:val="24"/>
          <w:shd w:val="clear" w:color="auto" w:fill="FFFFFF"/>
        </w:rPr>
        <w:t>: A user-friendly R package to analyze and compare nanopore sequencing data. </w:t>
      </w:r>
      <w:proofErr w:type="spellStart"/>
      <w:r w:rsidRPr="00331A0E">
        <w:rPr>
          <w:rFonts w:ascii="Times New Roman" w:hAnsi="Times New Roman" w:cs="Times New Roman"/>
          <w:i/>
          <w:iCs/>
          <w:sz w:val="24"/>
          <w:szCs w:val="24"/>
          <w:shd w:val="clear" w:color="auto" w:fill="FFFFFF"/>
        </w:rPr>
        <w:t>PloS</w:t>
      </w:r>
      <w:proofErr w:type="spellEnd"/>
      <w:r w:rsidRPr="00331A0E">
        <w:rPr>
          <w:rFonts w:ascii="Times New Roman" w:hAnsi="Times New Roman" w:cs="Times New Roman"/>
          <w:i/>
          <w:iCs/>
          <w:sz w:val="24"/>
          <w:szCs w:val="24"/>
          <w:shd w:val="clear" w:color="auto" w:fill="FFFFFF"/>
        </w:rPr>
        <w:t xml:space="preserve"> one</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14</w:t>
      </w:r>
      <w:r w:rsidRPr="00331A0E">
        <w:rPr>
          <w:rFonts w:ascii="Times New Roman" w:hAnsi="Times New Roman" w:cs="Times New Roman"/>
          <w:sz w:val="24"/>
          <w:szCs w:val="24"/>
          <w:shd w:val="clear" w:color="auto" w:fill="FFFFFF"/>
        </w:rPr>
        <w:t>(5), e0216471.</w:t>
      </w:r>
    </w:p>
    <w:p w14:paraId="6C2783D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Bowden, R., Davies, R. W., </w:t>
      </w:r>
      <w:proofErr w:type="spellStart"/>
      <w:r w:rsidRPr="00331A0E">
        <w:rPr>
          <w:rFonts w:ascii="Times New Roman" w:hAnsi="Times New Roman" w:cs="Times New Roman"/>
          <w:b/>
          <w:bCs/>
          <w:color w:val="FF0000"/>
          <w:sz w:val="24"/>
          <w:szCs w:val="24"/>
        </w:rPr>
        <w:t>Heger</w:t>
      </w:r>
      <w:proofErr w:type="spellEnd"/>
      <w:r w:rsidRPr="00331A0E">
        <w:rPr>
          <w:rFonts w:ascii="Times New Roman" w:hAnsi="Times New Roman" w:cs="Times New Roman"/>
          <w:b/>
          <w:bCs/>
          <w:color w:val="FF0000"/>
          <w:sz w:val="24"/>
          <w:szCs w:val="24"/>
        </w:rPr>
        <w:t xml:space="preserve">, A., </w:t>
      </w:r>
      <w:proofErr w:type="spellStart"/>
      <w:r w:rsidRPr="00331A0E">
        <w:rPr>
          <w:rFonts w:ascii="Times New Roman" w:hAnsi="Times New Roman" w:cs="Times New Roman"/>
          <w:b/>
          <w:bCs/>
          <w:color w:val="FF0000"/>
          <w:sz w:val="24"/>
          <w:szCs w:val="24"/>
        </w:rPr>
        <w:t>Pagnamenta</w:t>
      </w:r>
      <w:proofErr w:type="spellEnd"/>
      <w:r w:rsidRPr="00331A0E">
        <w:rPr>
          <w:rFonts w:ascii="Times New Roman" w:hAnsi="Times New Roman" w:cs="Times New Roman"/>
          <w:b/>
          <w:bCs/>
          <w:color w:val="FF0000"/>
          <w:sz w:val="24"/>
          <w:szCs w:val="24"/>
        </w:rPr>
        <w:t xml:space="preserve">, A. T., de Cesare, M., </w:t>
      </w:r>
      <w:proofErr w:type="spellStart"/>
      <w:r w:rsidRPr="00331A0E">
        <w:rPr>
          <w:rFonts w:ascii="Times New Roman" w:hAnsi="Times New Roman" w:cs="Times New Roman"/>
          <w:b/>
          <w:bCs/>
          <w:color w:val="FF0000"/>
          <w:sz w:val="24"/>
          <w:szCs w:val="24"/>
        </w:rPr>
        <w:t>Oikkonen</w:t>
      </w:r>
      <w:proofErr w:type="spellEnd"/>
      <w:r w:rsidRPr="00331A0E">
        <w:rPr>
          <w:rFonts w:ascii="Times New Roman" w:hAnsi="Times New Roman" w:cs="Times New Roman"/>
          <w:b/>
          <w:bCs/>
          <w:color w:val="FF0000"/>
          <w:sz w:val="24"/>
          <w:szCs w:val="24"/>
        </w:rPr>
        <w:t>, L. E., Parkes, D., Freeman, C., Dhalla, F., Patel, S.Y. &amp; Donnelly, P. (2019). Sequencing of human genomes with nanopore technology. </w:t>
      </w:r>
      <w:r w:rsidRPr="00331A0E">
        <w:rPr>
          <w:rFonts w:ascii="Times New Roman" w:hAnsi="Times New Roman" w:cs="Times New Roman"/>
          <w:b/>
          <w:bCs/>
          <w:i/>
          <w:iCs/>
          <w:color w:val="FF0000"/>
          <w:sz w:val="24"/>
          <w:szCs w:val="24"/>
        </w:rPr>
        <w:t>Nature communications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10</w:t>
      </w:r>
      <w:r w:rsidRPr="00331A0E">
        <w:rPr>
          <w:rFonts w:ascii="Times New Roman" w:hAnsi="Times New Roman" w:cs="Times New Roman"/>
          <w:b/>
          <w:bCs/>
          <w:color w:val="FF0000"/>
          <w:sz w:val="24"/>
          <w:szCs w:val="24"/>
        </w:rPr>
        <w:t>(1), 1869.</w:t>
      </w:r>
    </w:p>
    <w:p w14:paraId="42FAE6A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shd w:val="clear" w:color="auto" w:fill="FFFFFF"/>
        </w:rPr>
        <w:t>Boža</w:t>
      </w:r>
      <w:proofErr w:type="spellEnd"/>
      <w:r w:rsidRPr="00331A0E">
        <w:rPr>
          <w:rFonts w:ascii="Times New Roman" w:hAnsi="Times New Roman" w:cs="Times New Roman"/>
          <w:sz w:val="24"/>
          <w:szCs w:val="24"/>
          <w:shd w:val="clear" w:color="auto" w:fill="FFFFFF"/>
        </w:rPr>
        <w:t xml:space="preserve">, V., </w:t>
      </w:r>
      <w:proofErr w:type="spellStart"/>
      <w:r w:rsidRPr="00331A0E">
        <w:rPr>
          <w:rFonts w:ascii="Times New Roman" w:hAnsi="Times New Roman" w:cs="Times New Roman"/>
          <w:sz w:val="24"/>
          <w:szCs w:val="24"/>
          <w:shd w:val="clear" w:color="auto" w:fill="FFFFFF"/>
        </w:rPr>
        <w:t>Perešíni</w:t>
      </w:r>
      <w:proofErr w:type="spellEnd"/>
      <w:r w:rsidRPr="00331A0E">
        <w:rPr>
          <w:rFonts w:ascii="Times New Roman" w:hAnsi="Times New Roman" w:cs="Times New Roman"/>
          <w:sz w:val="24"/>
          <w:szCs w:val="24"/>
          <w:shd w:val="clear" w:color="auto" w:fill="FFFFFF"/>
        </w:rPr>
        <w:t xml:space="preserve">, P., </w:t>
      </w:r>
      <w:proofErr w:type="spellStart"/>
      <w:r w:rsidRPr="00331A0E">
        <w:rPr>
          <w:rFonts w:ascii="Times New Roman" w:hAnsi="Times New Roman" w:cs="Times New Roman"/>
          <w:sz w:val="24"/>
          <w:szCs w:val="24"/>
          <w:shd w:val="clear" w:color="auto" w:fill="FFFFFF"/>
        </w:rPr>
        <w:t>Brejová</w:t>
      </w:r>
      <w:proofErr w:type="spellEnd"/>
      <w:r w:rsidRPr="00331A0E">
        <w:rPr>
          <w:rFonts w:ascii="Times New Roman" w:hAnsi="Times New Roman" w:cs="Times New Roman"/>
          <w:sz w:val="24"/>
          <w:szCs w:val="24"/>
          <w:shd w:val="clear" w:color="auto" w:fill="FFFFFF"/>
        </w:rPr>
        <w:t>, B., &amp;</w:t>
      </w:r>
      <w:proofErr w:type="spellStart"/>
      <w:r w:rsidRPr="00331A0E">
        <w:rPr>
          <w:rFonts w:ascii="Times New Roman" w:hAnsi="Times New Roman" w:cs="Times New Roman"/>
          <w:sz w:val="24"/>
          <w:szCs w:val="24"/>
          <w:shd w:val="clear" w:color="auto" w:fill="FFFFFF"/>
        </w:rPr>
        <w:t>Vinař</w:t>
      </w:r>
      <w:proofErr w:type="spellEnd"/>
      <w:r w:rsidRPr="00331A0E">
        <w:rPr>
          <w:rFonts w:ascii="Times New Roman" w:hAnsi="Times New Roman" w:cs="Times New Roman"/>
          <w:sz w:val="24"/>
          <w:szCs w:val="24"/>
          <w:shd w:val="clear" w:color="auto" w:fill="FFFFFF"/>
        </w:rPr>
        <w:t xml:space="preserve">, T. (2020). </w:t>
      </w:r>
      <w:proofErr w:type="spellStart"/>
      <w:r w:rsidRPr="00331A0E">
        <w:rPr>
          <w:rFonts w:ascii="Times New Roman" w:hAnsi="Times New Roman" w:cs="Times New Roman"/>
          <w:sz w:val="24"/>
          <w:szCs w:val="24"/>
          <w:shd w:val="clear" w:color="auto" w:fill="FFFFFF"/>
        </w:rPr>
        <w:t>DeepNano</w:t>
      </w:r>
      <w:proofErr w:type="spellEnd"/>
      <w:r w:rsidRPr="00331A0E">
        <w:rPr>
          <w:rFonts w:ascii="Times New Roman" w:hAnsi="Times New Roman" w:cs="Times New Roman"/>
          <w:sz w:val="24"/>
          <w:szCs w:val="24"/>
          <w:shd w:val="clear" w:color="auto" w:fill="FFFFFF"/>
        </w:rPr>
        <w:t xml:space="preserve">-blitz: a fast base caller for </w:t>
      </w:r>
      <w:proofErr w:type="spellStart"/>
      <w:r w:rsidRPr="00331A0E">
        <w:rPr>
          <w:rFonts w:ascii="Times New Roman" w:hAnsi="Times New Roman" w:cs="Times New Roman"/>
          <w:sz w:val="24"/>
          <w:szCs w:val="24"/>
          <w:shd w:val="clear" w:color="auto" w:fill="FFFFFF"/>
        </w:rPr>
        <w:t>MinION</w:t>
      </w:r>
      <w:proofErr w:type="spellEnd"/>
      <w:r w:rsidRPr="00331A0E">
        <w:rPr>
          <w:rFonts w:ascii="Times New Roman" w:hAnsi="Times New Roman" w:cs="Times New Roman"/>
          <w:sz w:val="24"/>
          <w:szCs w:val="24"/>
          <w:shd w:val="clear" w:color="auto" w:fill="FFFFFF"/>
        </w:rPr>
        <w:t xml:space="preserve"> nanopore sequencers.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36</w:t>
      </w:r>
      <w:r w:rsidRPr="00331A0E">
        <w:rPr>
          <w:rFonts w:ascii="Times New Roman" w:hAnsi="Times New Roman" w:cs="Times New Roman"/>
          <w:sz w:val="24"/>
          <w:szCs w:val="24"/>
          <w:shd w:val="clear" w:color="auto" w:fill="FFFFFF"/>
        </w:rPr>
        <w:t>(14), 4191-4192.</w:t>
      </w:r>
    </w:p>
    <w:p w14:paraId="2E6EF95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lastRenderedPageBreak/>
        <w:t>Brickwedde</w:t>
      </w:r>
      <w:proofErr w:type="spellEnd"/>
      <w:r w:rsidRPr="00331A0E">
        <w:rPr>
          <w:rFonts w:ascii="Times New Roman" w:hAnsi="Times New Roman" w:cs="Times New Roman"/>
          <w:sz w:val="24"/>
          <w:szCs w:val="24"/>
          <w:shd w:val="clear" w:color="auto" w:fill="FFFFFF"/>
        </w:rPr>
        <w:t xml:space="preserve">, A., Brouwers, N., van den Broek, M., Gallego Murillo, J. S., </w:t>
      </w:r>
      <w:proofErr w:type="spellStart"/>
      <w:r w:rsidRPr="00331A0E">
        <w:rPr>
          <w:rFonts w:ascii="Times New Roman" w:hAnsi="Times New Roman" w:cs="Times New Roman"/>
          <w:sz w:val="24"/>
          <w:szCs w:val="24"/>
          <w:shd w:val="clear" w:color="auto" w:fill="FFFFFF"/>
        </w:rPr>
        <w:t>Fraiture</w:t>
      </w:r>
      <w:proofErr w:type="spellEnd"/>
      <w:r w:rsidRPr="00331A0E">
        <w:rPr>
          <w:rFonts w:ascii="Times New Roman" w:hAnsi="Times New Roman" w:cs="Times New Roman"/>
          <w:sz w:val="24"/>
          <w:szCs w:val="24"/>
          <w:shd w:val="clear" w:color="auto" w:fill="FFFFFF"/>
        </w:rPr>
        <w:t xml:space="preserve">, J. L., Pronk, J. T., &amp; Daran, J. M. G. (2018). Structural, physiological and regulatory analysis of maltose transporter genes in Saccharomyces </w:t>
      </w:r>
      <w:proofErr w:type="spellStart"/>
      <w:r w:rsidRPr="00331A0E">
        <w:rPr>
          <w:rFonts w:ascii="Times New Roman" w:hAnsi="Times New Roman" w:cs="Times New Roman"/>
          <w:sz w:val="24"/>
          <w:szCs w:val="24"/>
          <w:shd w:val="clear" w:color="auto" w:fill="FFFFFF"/>
        </w:rPr>
        <w:t>eubayanus</w:t>
      </w:r>
      <w:proofErr w:type="spellEnd"/>
      <w:r w:rsidRPr="00331A0E">
        <w:rPr>
          <w:rFonts w:ascii="Times New Roman" w:hAnsi="Times New Roman" w:cs="Times New Roman"/>
          <w:sz w:val="24"/>
          <w:szCs w:val="24"/>
          <w:shd w:val="clear" w:color="auto" w:fill="FFFFFF"/>
        </w:rPr>
        <w:t xml:space="preserve"> CBS 12357T. </w:t>
      </w:r>
      <w:r w:rsidRPr="00331A0E">
        <w:rPr>
          <w:rFonts w:ascii="Times New Roman" w:hAnsi="Times New Roman" w:cs="Times New Roman"/>
          <w:i/>
          <w:iCs/>
          <w:sz w:val="24"/>
          <w:szCs w:val="24"/>
          <w:shd w:val="clear" w:color="auto" w:fill="FFFFFF"/>
        </w:rPr>
        <w:t>Frontiers in Microbiology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9</w:t>
      </w:r>
      <w:r w:rsidRPr="00331A0E">
        <w:rPr>
          <w:rFonts w:ascii="Times New Roman" w:hAnsi="Times New Roman" w:cs="Times New Roman"/>
          <w:sz w:val="24"/>
          <w:szCs w:val="24"/>
          <w:shd w:val="clear" w:color="auto" w:fill="FFFFFF"/>
        </w:rPr>
        <w:t>, 1786.</w:t>
      </w:r>
    </w:p>
    <w:p w14:paraId="725F8D2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Butler, T. Z., </w:t>
      </w:r>
      <w:proofErr w:type="spellStart"/>
      <w:r w:rsidRPr="00331A0E">
        <w:rPr>
          <w:rFonts w:ascii="Times New Roman" w:hAnsi="Times New Roman" w:cs="Times New Roman"/>
          <w:sz w:val="24"/>
          <w:szCs w:val="24"/>
          <w:shd w:val="clear" w:color="auto" w:fill="FFFFFF"/>
        </w:rPr>
        <w:t>Pavlenok</w:t>
      </w:r>
      <w:proofErr w:type="spellEnd"/>
      <w:r w:rsidRPr="00331A0E">
        <w:rPr>
          <w:rFonts w:ascii="Times New Roman" w:hAnsi="Times New Roman" w:cs="Times New Roman"/>
          <w:sz w:val="24"/>
          <w:szCs w:val="24"/>
          <w:shd w:val="clear" w:color="auto" w:fill="FFFFFF"/>
        </w:rPr>
        <w:t xml:space="preserve">, M., </w:t>
      </w:r>
      <w:proofErr w:type="spellStart"/>
      <w:r w:rsidRPr="00331A0E">
        <w:rPr>
          <w:rFonts w:ascii="Times New Roman" w:hAnsi="Times New Roman" w:cs="Times New Roman"/>
          <w:sz w:val="24"/>
          <w:szCs w:val="24"/>
          <w:shd w:val="clear" w:color="auto" w:fill="FFFFFF"/>
        </w:rPr>
        <w:t>Derrington</w:t>
      </w:r>
      <w:proofErr w:type="spellEnd"/>
      <w:r w:rsidRPr="00331A0E">
        <w:rPr>
          <w:rFonts w:ascii="Times New Roman" w:hAnsi="Times New Roman" w:cs="Times New Roman"/>
          <w:sz w:val="24"/>
          <w:szCs w:val="24"/>
          <w:shd w:val="clear" w:color="auto" w:fill="FFFFFF"/>
        </w:rPr>
        <w:t xml:space="preserve">, I. M., </w:t>
      </w:r>
      <w:proofErr w:type="spellStart"/>
      <w:r w:rsidRPr="00331A0E">
        <w:rPr>
          <w:rFonts w:ascii="Times New Roman" w:hAnsi="Times New Roman" w:cs="Times New Roman"/>
          <w:sz w:val="24"/>
          <w:szCs w:val="24"/>
          <w:shd w:val="clear" w:color="auto" w:fill="FFFFFF"/>
        </w:rPr>
        <w:t>Niederweis</w:t>
      </w:r>
      <w:proofErr w:type="spellEnd"/>
      <w:r w:rsidRPr="00331A0E">
        <w:rPr>
          <w:rFonts w:ascii="Times New Roman" w:hAnsi="Times New Roman" w:cs="Times New Roman"/>
          <w:sz w:val="24"/>
          <w:szCs w:val="24"/>
          <w:shd w:val="clear" w:color="auto" w:fill="FFFFFF"/>
        </w:rPr>
        <w:t xml:space="preserve">, M., &amp; Gundlach, J. H. (2008). Single-molecule DNA detection with an engineered </w:t>
      </w:r>
      <w:proofErr w:type="spellStart"/>
      <w:r w:rsidRPr="00331A0E">
        <w:rPr>
          <w:rFonts w:ascii="Times New Roman" w:hAnsi="Times New Roman" w:cs="Times New Roman"/>
          <w:sz w:val="24"/>
          <w:szCs w:val="24"/>
          <w:shd w:val="clear" w:color="auto" w:fill="FFFFFF"/>
        </w:rPr>
        <w:t>MspA</w:t>
      </w:r>
      <w:proofErr w:type="spellEnd"/>
      <w:r w:rsidRPr="00331A0E">
        <w:rPr>
          <w:rFonts w:ascii="Times New Roman" w:hAnsi="Times New Roman" w:cs="Times New Roman"/>
          <w:sz w:val="24"/>
          <w:szCs w:val="24"/>
          <w:shd w:val="clear" w:color="auto" w:fill="FFFFFF"/>
        </w:rPr>
        <w:t xml:space="preserve"> protein nanopore. </w:t>
      </w:r>
      <w:r w:rsidRPr="00331A0E">
        <w:rPr>
          <w:rFonts w:ascii="Times New Roman" w:hAnsi="Times New Roman" w:cs="Times New Roman"/>
          <w:i/>
          <w:iCs/>
          <w:sz w:val="24"/>
          <w:szCs w:val="24"/>
          <w:shd w:val="clear" w:color="auto" w:fill="FFFFFF"/>
        </w:rPr>
        <w:t>Proceedings of the National Academy of Sciences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105</w:t>
      </w:r>
      <w:r w:rsidRPr="00331A0E">
        <w:rPr>
          <w:rFonts w:ascii="Times New Roman" w:hAnsi="Times New Roman" w:cs="Times New Roman"/>
          <w:sz w:val="24"/>
          <w:szCs w:val="24"/>
          <w:shd w:val="clear" w:color="auto" w:fill="FFFFFF"/>
        </w:rPr>
        <w:t>(52), 20647-20652.</w:t>
      </w:r>
    </w:p>
    <w:p w14:paraId="56B75DF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Carter, J. M., &amp; Hussain, S. (2018). Robust long-read native DNA sequencing using the ONT </w:t>
      </w:r>
      <w:proofErr w:type="spellStart"/>
      <w:r w:rsidRPr="00331A0E">
        <w:rPr>
          <w:rFonts w:ascii="Times New Roman" w:hAnsi="Times New Roman" w:cs="Times New Roman"/>
          <w:sz w:val="24"/>
          <w:szCs w:val="24"/>
          <w:shd w:val="clear" w:color="auto" w:fill="FFFFFF"/>
        </w:rPr>
        <w:t>CsgG</w:t>
      </w:r>
      <w:proofErr w:type="spellEnd"/>
      <w:r w:rsidRPr="00331A0E">
        <w:rPr>
          <w:rFonts w:ascii="Times New Roman" w:hAnsi="Times New Roman" w:cs="Times New Roman"/>
          <w:sz w:val="24"/>
          <w:szCs w:val="24"/>
          <w:shd w:val="clear" w:color="auto" w:fill="FFFFFF"/>
        </w:rPr>
        <w:t xml:space="preserve"> Nanopore system. </w:t>
      </w:r>
      <w:proofErr w:type="spellStart"/>
      <w:r w:rsidRPr="00331A0E">
        <w:rPr>
          <w:rFonts w:ascii="Times New Roman" w:hAnsi="Times New Roman" w:cs="Times New Roman"/>
          <w:i/>
          <w:iCs/>
          <w:sz w:val="24"/>
          <w:szCs w:val="24"/>
          <w:shd w:val="clear" w:color="auto" w:fill="FFFFFF"/>
        </w:rPr>
        <w:t>Wellcome</w:t>
      </w:r>
      <w:proofErr w:type="spellEnd"/>
      <w:r w:rsidRPr="00331A0E">
        <w:rPr>
          <w:rFonts w:ascii="Times New Roman" w:hAnsi="Times New Roman" w:cs="Times New Roman"/>
          <w:i/>
          <w:iCs/>
          <w:sz w:val="24"/>
          <w:szCs w:val="24"/>
          <w:shd w:val="clear" w:color="auto" w:fill="FFFFFF"/>
        </w:rPr>
        <w:t xml:space="preserve"> open research</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w:t>
      </w:r>
      <w:r w:rsidRPr="00331A0E">
        <w:rPr>
          <w:rFonts w:ascii="Times New Roman" w:hAnsi="Times New Roman" w:cs="Times New Roman"/>
          <w:sz w:val="24"/>
          <w:szCs w:val="24"/>
          <w:shd w:val="clear" w:color="auto" w:fill="FFFFFF"/>
        </w:rPr>
        <w:t>, 23.</w:t>
      </w:r>
    </w:p>
    <w:p w14:paraId="539BF71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shd w:val="clear" w:color="auto" w:fill="FFFFFF"/>
        </w:rPr>
        <w:t xml:space="preserve">Chen, P., Sun, Z., Wang, J., Liu, X., Bai, Y., Chen, J., Liu, A., </w:t>
      </w:r>
      <w:proofErr w:type="spellStart"/>
      <w:r w:rsidRPr="00331A0E">
        <w:rPr>
          <w:rFonts w:ascii="Times New Roman" w:hAnsi="Times New Roman" w:cs="Times New Roman"/>
          <w:b/>
          <w:bCs/>
          <w:color w:val="FF0000"/>
          <w:sz w:val="24"/>
          <w:szCs w:val="24"/>
          <w:shd w:val="clear" w:color="auto" w:fill="FFFFFF"/>
        </w:rPr>
        <w:t>Qiao</w:t>
      </w:r>
      <w:proofErr w:type="spellEnd"/>
      <w:r w:rsidRPr="00331A0E">
        <w:rPr>
          <w:rFonts w:ascii="Times New Roman" w:hAnsi="Times New Roman" w:cs="Times New Roman"/>
          <w:b/>
          <w:bCs/>
          <w:color w:val="FF0000"/>
          <w:sz w:val="24"/>
          <w:szCs w:val="24"/>
          <w:shd w:val="clear" w:color="auto" w:fill="FFFFFF"/>
        </w:rPr>
        <w:t>, F., Chen, Y., Yuan, C. &amp; Li, J. (2023). Portable nanopore-sequencing technology: Trends in development and applications. </w:t>
      </w:r>
      <w:r w:rsidRPr="00331A0E">
        <w:rPr>
          <w:rFonts w:ascii="Times New Roman" w:hAnsi="Times New Roman" w:cs="Times New Roman"/>
          <w:b/>
          <w:bCs/>
          <w:i/>
          <w:iCs/>
          <w:color w:val="FF0000"/>
          <w:sz w:val="24"/>
          <w:szCs w:val="24"/>
          <w:shd w:val="clear" w:color="auto" w:fill="FFFFFF"/>
        </w:rPr>
        <w:t>Frontiers in Microbiology</w:t>
      </w:r>
      <w:r w:rsidRPr="00331A0E">
        <w:rPr>
          <w:rFonts w:ascii="Times New Roman" w:hAnsi="Times New Roman" w:cs="Times New Roman"/>
          <w:b/>
          <w:bCs/>
          <w:color w:val="FF0000"/>
          <w:sz w:val="24"/>
          <w:szCs w:val="24"/>
          <w:shd w:val="clear" w:color="auto" w:fill="FFFFFF"/>
        </w:rPr>
        <w:t>, </w:t>
      </w:r>
      <w:r w:rsidRPr="00331A0E">
        <w:rPr>
          <w:rFonts w:ascii="Times New Roman" w:hAnsi="Times New Roman" w:cs="Times New Roman"/>
          <w:b/>
          <w:bCs/>
          <w:i/>
          <w:iCs/>
          <w:color w:val="FF0000"/>
          <w:sz w:val="24"/>
          <w:szCs w:val="24"/>
          <w:shd w:val="clear" w:color="auto" w:fill="FFFFFF"/>
        </w:rPr>
        <w:t>14</w:t>
      </w:r>
      <w:r w:rsidRPr="00331A0E">
        <w:rPr>
          <w:rFonts w:ascii="Times New Roman" w:hAnsi="Times New Roman" w:cs="Times New Roman"/>
          <w:b/>
          <w:bCs/>
          <w:color w:val="FF0000"/>
          <w:sz w:val="24"/>
          <w:szCs w:val="24"/>
          <w:shd w:val="clear" w:color="auto" w:fill="FFFFFF"/>
        </w:rPr>
        <w:t>, 1043967.</w:t>
      </w:r>
    </w:p>
    <w:p w14:paraId="2162EF9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Chen, Y., Davidson, N. M., Wan, Y. K., Yao, F., Su, Y., </w:t>
      </w:r>
      <w:proofErr w:type="spellStart"/>
      <w:r w:rsidRPr="00331A0E">
        <w:rPr>
          <w:rFonts w:ascii="Times New Roman" w:hAnsi="Times New Roman" w:cs="Times New Roman"/>
          <w:b/>
          <w:bCs/>
          <w:color w:val="FF0000"/>
          <w:sz w:val="24"/>
          <w:szCs w:val="24"/>
        </w:rPr>
        <w:t>Gamaarachchi</w:t>
      </w:r>
      <w:proofErr w:type="spellEnd"/>
      <w:r w:rsidRPr="00331A0E">
        <w:rPr>
          <w:rFonts w:ascii="Times New Roman" w:hAnsi="Times New Roman" w:cs="Times New Roman"/>
          <w:b/>
          <w:bCs/>
          <w:color w:val="FF0000"/>
          <w:sz w:val="24"/>
          <w:szCs w:val="24"/>
        </w:rPr>
        <w:t xml:space="preserve">, H., Sim, A., Patel, H., Low, H.M., Hendra, C. &amp; </w:t>
      </w:r>
      <w:proofErr w:type="spellStart"/>
      <w:r w:rsidRPr="00331A0E">
        <w:rPr>
          <w:rFonts w:ascii="Times New Roman" w:hAnsi="Times New Roman" w:cs="Times New Roman"/>
          <w:b/>
          <w:bCs/>
          <w:color w:val="FF0000"/>
          <w:sz w:val="24"/>
          <w:szCs w:val="24"/>
        </w:rPr>
        <w:t>Göke</w:t>
      </w:r>
      <w:proofErr w:type="spellEnd"/>
      <w:r w:rsidRPr="00331A0E">
        <w:rPr>
          <w:rFonts w:ascii="Times New Roman" w:hAnsi="Times New Roman" w:cs="Times New Roman"/>
          <w:b/>
          <w:bCs/>
          <w:color w:val="FF0000"/>
          <w:sz w:val="24"/>
          <w:szCs w:val="24"/>
        </w:rPr>
        <w:t>, J. (2025). A systematic benchmark of Nanopore long-read RNA sequencing for transcript-level analysis in human cell lines. </w:t>
      </w:r>
      <w:r w:rsidRPr="00331A0E">
        <w:rPr>
          <w:rFonts w:ascii="Times New Roman" w:hAnsi="Times New Roman" w:cs="Times New Roman"/>
          <w:b/>
          <w:bCs/>
          <w:i/>
          <w:iCs/>
          <w:color w:val="FF0000"/>
          <w:sz w:val="24"/>
          <w:szCs w:val="24"/>
        </w:rPr>
        <w:t>Nature methods</w:t>
      </w:r>
      <w:r w:rsidRPr="00331A0E">
        <w:rPr>
          <w:rFonts w:ascii="Times New Roman" w:hAnsi="Times New Roman" w:cs="Times New Roman"/>
          <w:b/>
          <w:bCs/>
          <w:color w:val="FF0000"/>
          <w:sz w:val="24"/>
          <w:szCs w:val="24"/>
        </w:rPr>
        <w:t>, 1-12.</w:t>
      </w:r>
    </w:p>
    <w:p w14:paraId="6B8E6392" w14:textId="77777777" w:rsidR="000551DB" w:rsidRPr="00331A0E" w:rsidRDefault="000551DB" w:rsidP="00E608BE">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Chen, Z., Grim, C. J., Ramachandran, P., &amp; Meng, J. (2024). Advancing metagenome-assembled genome-based pathogen identification: unraveling the power of long-read assembly algorithms in Oxford Nanopore sequencing. </w:t>
      </w:r>
      <w:r w:rsidRPr="00331A0E">
        <w:rPr>
          <w:rFonts w:ascii="Times New Roman" w:hAnsi="Times New Roman" w:cs="Times New Roman"/>
          <w:i/>
          <w:iCs/>
          <w:color w:val="FF0000"/>
          <w:sz w:val="24"/>
          <w:szCs w:val="24"/>
        </w:rPr>
        <w:t>Microbiology Spectrum</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12</w:t>
      </w:r>
      <w:r w:rsidRPr="00331A0E">
        <w:rPr>
          <w:rFonts w:ascii="Times New Roman" w:hAnsi="Times New Roman" w:cs="Times New Roman"/>
          <w:color w:val="FF0000"/>
          <w:sz w:val="24"/>
          <w:szCs w:val="24"/>
        </w:rPr>
        <w:t>(6), e00117-24.</w:t>
      </w:r>
    </w:p>
    <w:p w14:paraId="508ED19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Cherf</w:t>
      </w:r>
      <w:proofErr w:type="spellEnd"/>
      <w:r w:rsidRPr="00331A0E">
        <w:rPr>
          <w:rFonts w:ascii="Times New Roman" w:hAnsi="Times New Roman" w:cs="Times New Roman"/>
          <w:sz w:val="24"/>
          <w:szCs w:val="24"/>
          <w:shd w:val="clear" w:color="auto" w:fill="FFFFFF"/>
        </w:rPr>
        <w:t>, G. M., Lieberman, K. R., Rashid, H., Lam, C. E., Karplus, K.,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(2012). Automated forward and reverse ratcheting of DNA in a nanopore at 5-Å precision. </w:t>
      </w:r>
      <w:r w:rsidRPr="00331A0E">
        <w:rPr>
          <w:rFonts w:ascii="Times New Roman" w:hAnsi="Times New Roman" w:cs="Times New Roman"/>
          <w:i/>
          <w:iCs/>
          <w:sz w:val="24"/>
          <w:szCs w:val="24"/>
          <w:shd w:val="clear" w:color="auto" w:fill="FFFFFF"/>
        </w:rPr>
        <w:t>Nature biotechnology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30</w:t>
      </w:r>
      <w:r w:rsidRPr="00331A0E">
        <w:rPr>
          <w:rFonts w:ascii="Times New Roman" w:hAnsi="Times New Roman" w:cs="Times New Roman"/>
          <w:sz w:val="24"/>
          <w:szCs w:val="24"/>
          <w:shd w:val="clear" w:color="auto" w:fill="FFFFFF"/>
        </w:rPr>
        <w:t>(4), 344-348.</w:t>
      </w:r>
    </w:p>
    <w:p w14:paraId="120ABFD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Church, G., </w:t>
      </w:r>
      <w:proofErr w:type="spellStart"/>
      <w:r w:rsidRPr="00331A0E">
        <w:rPr>
          <w:rFonts w:ascii="Times New Roman" w:hAnsi="Times New Roman" w:cs="Times New Roman"/>
          <w:sz w:val="24"/>
          <w:szCs w:val="24"/>
          <w:shd w:val="clear" w:color="auto" w:fill="FFFFFF"/>
        </w:rPr>
        <w:t>Deamer</w:t>
      </w:r>
      <w:proofErr w:type="spellEnd"/>
      <w:r w:rsidRPr="00331A0E">
        <w:rPr>
          <w:rFonts w:ascii="Times New Roman" w:hAnsi="Times New Roman" w:cs="Times New Roman"/>
          <w:sz w:val="24"/>
          <w:szCs w:val="24"/>
          <w:shd w:val="clear" w:color="auto" w:fill="FFFFFF"/>
        </w:rPr>
        <w:t xml:space="preserve">, D. W., </w:t>
      </w:r>
      <w:proofErr w:type="spellStart"/>
      <w:r w:rsidRPr="00331A0E">
        <w:rPr>
          <w:rFonts w:ascii="Times New Roman" w:hAnsi="Times New Roman" w:cs="Times New Roman"/>
          <w:sz w:val="24"/>
          <w:szCs w:val="24"/>
          <w:shd w:val="clear" w:color="auto" w:fill="FFFFFF"/>
        </w:rPr>
        <w:t>Branton</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Baldarelli</w:t>
      </w:r>
      <w:proofErr w:type="spellEnd"/>
      <w:r w:rsidRPr="00331A0E">
        <w:rPr>
          <w:rFonts w:ascii="Times New Roman" w:hAnsi="Times New Roman" w:cs="Times New Roman"/>
          <w:sz w:val="24"/>
          <w:szCs w:val="24"/>
          <w:shd w:val="clear" w:color="auto" w:fill="FFFFFF"/>
        </w:rPr>
        <w:t>, R., &amp;</w:t>
      </w:r>
      <w:proofErr w:type="spellStart"/>
      <w:r w:rsidRPr="00331A0E">
        <w:rPr>
          <w:rFonts w:ascii="Times New Roman" w:hAnsi="Times New Roman" w:cs="Times New Roman"/>
          <w:sz w:val="24"/>
          <w:szCs w:val="24"/>
          <w:shd w:val="clear" w:color="auto" w:fill="FFFFFF"/>
        </w:rPr>
        <w:t>Kasianowicz</w:t>
      </w:r>
      <w:proofErr w:type="spellEnd"/>
      <w:r w:rsidRPr="00331A0E">
        <w:rPr>
          <w:rFonts w:ascii="Times New Roman" w:hAnsi="Times New Roman" w:cs="Times New Roman"/>
          <w:sz w:val="24"/>
          <w:szCs w:val="24"/>
          <w:shd w:val="clear" w:color="auto" w:fill="FFFFFF"/>
        </w:rPr>
        <w:t>, J. (1998). Measuring physical properties. </w:t>
      </w:r>
      <w:r w:rsidRPr="00331A0E">
        <w:rPr>
          <w:rFonts w:ascii="Times New Roman" w:hAnsi="Times New Roman" w:cs="Times New Roman"/>
          <w:i/>
          <w:iCs/>
          <w:sz w:val="24"/>
          <w:szCs w:val="24"/>
          <w:shd w:val="clear" w:color="auto" w:fill="FFFFFF"/>
        </w:rPr>
        <w:t>US5795782</w:t>
      </w:r>
      <w:r w:rsidRPr="00331A0E">
        <w:rPr>
          <w:rFonts w:ascii="Times New Roman" w:hAnsi="Times New Roman" w:cs="Times New Roman"/>
          <w:sz w:val="24"/>
          <w:szCs w:val="24"/>
          <w:shd w:val="clear" w:color="auto" w:fill="FFFFFF"/>
        </w:rPr>
        <w:t>.</w:t>
      </w:r>
    </w:p>
    <w:p w14:paraId="416F0B07"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Cockroft</w:t>
      </w:r>
      <w:proofErr w:type="spellEnd"/>
      <w:r w:rsidRPr="00331A0E">
        <w:rPr>
          <w:rFonts w:ascii="Times New Roman" w:hAnsi="Times New Roman" w:cs="Times New Roman"/>
          <w:sz w:val="24"/>
          <w:szCs w:val="24"/>
          <w:shd w:val="clear" w:color="auto" w:fill="FFFFFF"/>
        </w:rPr>
        <w:t xml:space="preserve">, S. L., Chu, J., </w:t>
      </w:r>
      <w:proofErr w:type="spellStart"/>
      <w:r w:rsidRPr="00331A0E">
        <w:rPr>
          <w:rFonts w:ascii="Times New Roman" w:hAnsi="Times New Roman" w:cs="Times New Roman"/>
          <w:sz w:val="24"/>
          <w:szCs w:val="24"/>
          <w:shd w:val="clear" w:color="auto" w:fill="FFFFFF"/>
        </w:rPr>
        <w:t>Amorin</w:t>
      </w:r>
      <w:proofErr w:type="spellEnd"/>
      <w:r w:rsidRPr="00331A0E">
        <w:rPr>
          <w:rFonts w:ascii="Times New Roman" w:hAnsi="Times New Roman" w:cs="Times New Roman"/>
          <w:sz w:val="24"/>
          <w:szCs w:val="24"/>
          <w:shd w:val="clear" w:color="auto" w:fill="FFFFFF"/>
        </w:rPr>
        <w:t>, M., &amp;</w:t>
      </w:r>
      <w:proofErr w:type="spellStart"/>
      <w:r w:rsidRPr="00331A0E">
        <w:rPr>
          <w:rFonts w:ascii="Times New Roman" w:hAnsi="Times New Roman" w:cs="Times New Roman"/>
          <w:sz w:val="24"/>
          <w:szCs w:val="24"/>
          <w:shd w:val="clear" w:color="auto" w:fill="FFFFFF"/>
        </w:rPr>
        <w:t>Ghadiri</w:t>
      </w:r>
      <w:proofErr w:type="spellEnd"/>
      <w:r w:rsidRPr="00331A0E">
        <w:rPr>
          <w:rFonts w:ascii="Times New Roman" w:hAnsi="Times New Roman" w:cs="Times New Roman"/>
          <w:sz w:val="24"/>
          <w:szCs w:val="24"/>
          <w:shd w:val="clear" w:color="auto" w:fill="FFFFFF"/>
        </w:rPr>
        <w:t>, M. R. (2008). A single-molecule nanopore device detects DNA polymerase activity with single-nucleotide resolution. </w:t>
      </w:r>
      <w:r w:rsidRPr="00331A0E">
        <w:rPr>
          <w:rFonts w:ascii="Times New Roman" w:hAnsi="Times New Roman" w:cs="Times New Roman"/>
          <w:i/>
          <w:iCs/>
          <w:sz w:val="24"/>
          <w:szCs w:val="24"/>
          <w:shd w:val="clear" w:color="auto" w:fill="FFFFFF"/>
        </w:rPr>
        <w:t>Journal of the American Chemical Society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130</w:t>
      </w:r>
      <w:r w:rsidRPr="00331A0E">
        <w:rPr>
          <w:rFonts w:ascii="Times New Roman" w:hAnsi="Times New Roman" w:cs="Times New Roman"/>
          <w:sz w:val="24"/>
          <w:szCs w:val="24"/>
          <w:shd w:val="clear" w:color="auto" w:fill="FFFFFF"/>
        </w:rPr>
        <w:t>(3), 818-820.</w:t>
      </w:r>
    </w:p>
    <w:p w14:paraId="5C06D68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David, M., </w:t>
      </w:r>
      <w:proofErr w:type="spellStart"/>
      <w:r w:rsidRPr="00331A0E">
        <w:rPr>
          <w:rFonts w:ascii="Times New Roman" w:hAnsi="Times New Roman" w:cs="Times New Roman"/>
          <w:sz w:val="24"/>
          <w:szCs w:val="24"/>
          <w:shd w:val="clear" w:color="auto" w:fill="FFFFFF"/>
        </w:rPr>
        <w:t>Dursi</w:t>
      </w:r>
      <w:proofErr w:type="spellEnd"/>
      <w:r w:rsidRPr="00331A0E">
        <w:rPr>
          <w:rFonts w:ascii="Times New Roman" w:hAnsi="Times New Roman" w:cs="Times New Roman"/>
          <w:sz w:val="24"/>
          <w:szCs w:val="24"/>
          <w:shd w:val="clear" w:color="auto" w:fill="FFFFFF"/>
        </w:rPr>
        <w:t xml:space="preserve">, L. J., Yao, D., Boutros, P. C., &amp; Simpson, J. T. (2017). </w:t>
      </w:r>
      <w:proofErr w:type="spellStart"/>
      <w:r w:rsidRPr="00331A0E">
        <w:rPr>
          <w:rFonts w:ascii="Times New Roman" w:hAnsi="Times New Roman" w:cs="Times New Roman"/>
          <w:sz w:val="24"/>
          <w:szCs w:val="24"/>
          <w:shd w:val="clear" w:color="auto" w:fill="FFFFFF"/>
        </w:rPr>
        <w:t>Nanocall</w:t>
      </w:r>
      <w:proofErr w:type="spellEnd"/>
      <w:r w:rsidRPr="00331A0E">
        <w:rPr>
          <w:rFonts w:ascii="Times New Roman" w:hAnsi="Times New Roman" w:cs="Times New Roman"/>
          <w:sz w:val="24"/>
          <w:szCs w:val="24"/>
          <w:shd w:val="clear" w:color="auto" w:fill="FFFFFF"/>
        </w:rPr>
        <w:t xml:space="preserve">: an open source </w:t>
      </w:r>
      <w:proofErr w:type="spellStart"/>
      <w:r w:rsidRPr="00331A0E">
        <w:rPr>
          <w:rFonts w:ascii="Times New Roman" w:hAnsi="Times New Roman" w:cs="Times New Roman"/>
          <w:sz w:val="24"/>
          <w:szCs w:val="24"/>
          <w:shd w:val="clear" w:color="auto" w:fill="FFFFFF"/>
        </w:rPr>
        <w:t>basecaller</w:t>
      </w:r>
      <w:proofErr w:type="spellEnd"/>
      <w:r w:rsidRPr="00331A0E">
        <w:rPr>
          <w:rFonts w:ascii="Times New Roman" w:hAnsi="Times New Roman" w:cs="Times New Roman"/>
          <w:sz w:val="24"/>
          <w:szCs w:val="24"/>
          <w:shd w:val="clear" w:color="auto" w:fill="FFFFFF"/>
        </w:rPr>
        <w:t xml:space="preserve"> for Oxford Nanopore sequencing data.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33</w:t>
      </w:r>
      <w:r w:rsidRPr="00331A0E">
        <w:rPr>
          <w:rFonts w:ascii="Times New Roman" w:hAnsi="Times New Roman" w:cs="Times New Roman"/>
          <w:sz w:val="24"/>
          <w:szCs w:val="24"/>
          <w:shd w:val="clear" w:color="auto" w:fill="FFFFFF"/>
        </w:rPr>
        <w:t>(1), 49-55.</w:t>
      </w:r>
    </w:p>
    <w:p w14:paraId="0D618BE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lastRenderedPageBreak/>
        <w:t xml:space="preserve">De </w:t>
      </w:r>
      <w:proofErr w:type="spellStart"/>
      <w:r w:rsidRPr="00331A0E">
        <w:rPr>
          <w:rFonts w:ascii="Times New Roman" w:hAnsi="Times New Roman" w:cs="Times New Roman"/>
          <w:sz w:val="24"/>
          <w:szCs w:val="24"/>
          <w:shd w:val="clear" w:color="auto" w:fill="FFFFFF"/>
        </w:rPr>
        <w:t>Coster</w:t>
      </w:r>
      <w:proofErr w:type="spellEnd"/>
      <w:r w:rsidRPr="00331A0E">
        <w:rPr>
          <w:rFonts w:ascii="Times New Roman" w:hAnsi="Times New Roman" w:cs="Times New Roman"/>
          <w:sz w:val="24"/>
          <w:szCs w:val="24"/>
          <w:shd w:val="clear" w:color="auto" w:fill="FFFFFF"/>
        </w:rPr>
        <w:t xml:space="preserve">, W., </w:t>
      </w:r>
      <w:proofErr w:type="spellStart"/>
      <w:r w:rsidRPr="00331A0E">
        <w:rPr>
          <w:rFonts w:ascii="Times New Roman" w:hAnsi="Times New Roman" w:cs="Times New Roman"/>
          <w:sz w:val="24"/>
          <w:szCs w:val="24"/>
          <w:shd w:val="clear" w:color="auto" w:fill="FFFFFF"/>
        </w:rPr>
        <w:t>D’hert</w:t>
      </w:r>
      <w:proofErr w:type="spellEnd"/>
      <w:r w:rsidRPr="00331A0E">
        <w:rPr>
          <w:rFonts w:ascii="Times New Roman" w:hAnsi="Times New Roman" w:cs="Times New Roman"/>
          <w:sz w:val="24"/>
          <w:szCs w:val="24"/>
          <w:shd w:val="clear" w:color="auto" w:fill="FFFFFF"/>
        </w:rPr>
        <w:t xml:space="preserve">, S., Schultz, D. T., </w:t>
      </w:r>
      <w:proofErr w:type="spellStart"/>
      <w:r w:rsidRPr="00331A0E">
        <w:rPr>
          <w:rFonts w:ascii="Times New Roman" w:hAnsi="Times New Roman" w:cs="Times New Roman"/>
          <w:sz w:val="24"/>
          <w:szCs w:val="24"/>
          <w:shd w:val="clear" w:color="auto" w:fill="FFFFFF"/>
        </w:rPr>
        <w:t>Cruts</w:t>
      </w:r>
      <w:proofErr w:type="spellEnd"/>
      <w:r w:rsidRPr="00331A0E">
        <w:rPr>
          <w:rFonts w:ascii="Times New Roman" w:hAnsi="Times New Roman" w:cs="Times New Roman"/>
          <w:sz w:val="24"/>
          <w:szCs w:val="24"/>
          <w:shd w:val="clear" w:color="auto" w:fill="FFFFFF"/>
        </w:rPr>
        <w:t xml:space="preserve">, M., &amp; Van Broeckhoven, C. (2018). </w:t>
      </w:r>
      <w:proofErr w:type="spellStart"/>
      <w:r w:rsidRPr="00331A0E">
        <w:rPr>
          <w:rFonts w:ascii="Times New Roman" w:hAnsi="Times New Roman" w:cs="Times New Roman"/>
          <w:sz w:val="24"/>
          <w:szCs w:val="24"/>
          <w:shd w:val="clear" w:color="auto" w:fill="FFFFFF"/>
        </w:rPr>
        <w:t>NanoPack</w:t>
      </w:r>
      <w:proofErr w:type="spellEnd"/>
      <w:r w:rsidRPr="00331A0E">
        <w:rPr>
          <w:rFonts w:ascii="Times New Roman" w:hAnsi="Times New Roman" w:cs="Times New Roman"/>
          <w:sz w:val="24"/>
          <w:szCs w:val="24"/>
          <w:shd w:val="clear" w:color="auto" w:fill="FFFFFF"/>
        </w:rPr>
        <w:t>: visualizing and processing long-read sequencing data.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34</w:t>
      </w:r>
      <w:r w:rsidRPr="00331A0E">
        <w:rPr>
          <w:rFonts w:ascii="Times New Roman" w:hAnsi="Times New Roman" w:cs="Times New Roman"/>
          <w:sz w:val="24"/>
          <w:szCs w:val="24"/>
          <w:shd w:val="clear" w:color="auto" w:fill="FFFFFF"/>
        </w:rPr>
        <w:t>(15), 2666-2669.</w:t>
      </w:r>
    </w:p>
    <w:p w14:paraId="72401A77"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de la Rubia, I., Srivastava, A., Xue, W., Indi, J. A., </w:t>
      </w:r>
      <w:proofErr w:type="spellStart"/>
      <w:r w:rsidRPr="00331A0E">
        <w:rPr>
          <w:rFonts w:ascii="Times New Roman" w:hAnsi="Times New Roman" w:cs="Times New Roman"/>
          <w:b/>
          <w:bCs/>
          <w:color w:val="FF0000"/>
          <w:sz w:val="24"/>
          <w:szCs w:val="24"/>
        </w:rPr>
        <w:t>Carbonell</w:t>
      </w:r>
      <w:proofErr w:type="spellEnd"/>
      <w:r w:rsidRPr="00331A0E">
        <w:rPr>
          <w:rFonts w:ascii="Times New Roman" w:hAnsi="Times New Roman" w:cs="Times New Roman"/>
          <w:b/>
          <w:bCs/>
          <w:color w:val="FF0000"/>
          <w:sz w:val="24"/>
          <w:szCs w:val="24"/>
        </w:rPr>
        <w:t xml:space="preserve">-Sala, S., Lagarde, J., </w:t>
      </w:r>
      <w:proofErr w:type="spellStart"/>
      <w:r w:rsidRPr="00331A0E">
        <w:rPr>
          <w:rFonts w:ascii="Times New Roman" w:hAnsi="Times New Roman" w:cs="Times New Roman"/>
          <w:b/>
          <w:bCs/>
          <w:color w:val="FF0000"/>
          <w:sz w:val="24"/>
          <w:szCs w:val="24"/>
        </w:rPr>
        <w:t>Albà</w:t>
      </w:r>
      <w:proofErr w:type="spellEnd"/>
      <w:r w:rsidRPr="00331A0E">
        <w:rPr>
          <w:rFonts w:ascii="Times New Roman" w:hAnsi="Times New Roman" w:cs="Times New Roman"/>
          <w:b/>
          <w:bCs/>
          <w:color w:val="FF0000"/>
          <w:sz w:val="24"/>
          <w:szCs w:val="24"/>
        </w:rPr>
        <w:t xml:space="preserve">, M.M. &amp; </w:t>
      </w:r>
      <w:proofErr w:type="spellStart"/>
      <w:r w:rsidRPr="00331A0E">
        <w:rPr>
          <w:rFonts w:ascii="Times New Roman" w:hAnsi="Times New Roman" w:cs="Times New Roman"/>
          <w:b/>
          <w:bCs/>
          <w:color w:val="FF0000"/>
          <w:sz w:val="24"/>
          <w:szCs w:val="24"/>
        </w:rPr>
        <w:t>Eyras</w:t>
      </w:r>
      <w:proofErr w:type="spellEnd"/>
      <w:r w:rsidRPr="00331A0E">
        <w:rPr>
          <w:rFonts w:ascii="Times New Roman" w:hAnsi="Times New Roman" w:cs="Times New Roman"/>
          <w:b/>
          <w:bCs/>
          <w:color w:val="FF0000"/>
          <w:sz w:val="24"/>
          <w:szCs w:val="24"/>
        </w:rPr>
        <w:t>, E. (2022). RATTLE: reference-free reconstruction and quantification of transcriptomes from Nanopore sequencing. </w:t>
      </w:r>
      <w:r w:rsidRPr="00331A0E">
        <w:rPr>
          <w:rFonts w:ascii="Times New Roman" w:hAnsi="Times New Roman" w:cs="Times New Roman"/>
          <w:b/>
          <w:bCs/>
          <w:i/>
          <w:iCs/>
          <w:color w:val="FF0000"/>
          <w:sz w:val="24"/>
          <w:szCs w:val="24"/>
        </w:rPr>
        <w:t>Genome Biology</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23</w:t>
      </w:r>
      <w:r w:rsidRPr="00331A0E">
        <w:rPr>
          <w:rFonts w:ascii="Times New Roman" w:hAnsi="Times New Roman" w:cs="Times New Roman"/>
          <w:b/>
          <w:bCs/>
          <w:color w:val="FF0000"/>
          <w:sz w:val="24"/>
          <w:szCs w:val="24"/>
        </w:rPr>
        <w:t>(1), 153.</w:t>
      </w:r>
    </w:p>
    <w:p w14:paraId="20443E5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Deamer</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&amp;</w:t>
      </w:r>
      <w:proofErr w:type="spellStart"/>
      <w:r w:rsidRPr="00331A0E">
        <w:rPr>
          <w:rFonts w:ascii="Times New Roman" w:hAnsi="Times New Roman" w:cs="Times New Roman"/>
          <w:sz w:val="24"/>
          <w:szCs w:val="24"/>
          <w:shd w:val="clear" w:color="auto" w:fill="FFFFFF"/>
        </w:rPr>
        <w:t>Branton</w:t>
      </w:r>
      <w:proofErr w:type="spellEnd"/>
      <w:r w:rsidRPr="00331A0E">
        <w:rPr>
          <w:rFonts w:ascii="Times New Roman" w:hAnsi="Times New Roman" w:cs="Times New Roman"/>
          <w:sz w:val="24"/>
          <w:szCs w:val="24"/>
          <w:shd w:val="clear" w:color="auto" w:fill="FFFFFF"/>
        </w:rPr>
        <w:t>, D. (2016). Three decades of nanopore sequencing. </w:t>
      </w:r>
      <w:r w:rsidRPr="00331A0E">
        <w:rPr>
          <w:rFonts w:ascii="Times New Roman" w:hAnsi="Times New Roman" w:cs="Times New Roman"/>
          <w:i/>
          <w:iCs/>
          <w:sz w:val="24"/>
          <w:szCs w:val="24"/>
          <w:shd w:val="clear" w:color="auto" w:fill="FFFFFF"/>
        </w:rPr>
        <w:t>Nature biotechnology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34</w:t>
      </w:r>
      <w:r w:rsidRPr="00331A0E">
        <w:rPr>
          <w:rFonts w:ascii="Times New Roman" w:hAnsi="Times New Roman" w:cs="Times New Roman"/>
          <w:sz w:val="24"/>
          <w:szCs w:val="24"/>
          <w:shd w:val="clear" w:color="auto" w:fill="FFFFFF"/>
        </w:rPr>
        <w:t>(5), 518-524.</w:t>
      </w:r>
    </w:p>
    <w:p w14:paraId="75196EC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Derrington</w:t>
      </w:r>
      <w:proofErr w:type="spellEnd"/>
      <w:r w:rsidRPr="00331A0E">
        <w:rPr>
          <w:rFonts w:ascii="Times New Roman" w:hAnsi="Times New Roman" w:cs="Times New Roman"/>
          <w:sz w:val="24"/>
          <w:szCs w:val="24"/>
          <w:shd w:val="clear" w:color="auto" w:fill="FFFFFF"/>
        </w:rPr>
        <w:t xml:space="preserve">, I. M., Butler, T. Z., Collins, M. D., </w:t>
      </w:r>
      <w:proofErr w:type="spellStart"/>
      <w:r w:rsidRPr="00331A0E">
        <w:rPr>
          <w:rFonts w:ascii="Times New Roman" w:hAnsi="Times New Roman" w:cs="Times New Roman"/>
          <w:sz w:val="24"/>
          <w:szCs w:val="24"/>
          <w:shd w:val="clear" w:color="auto" w:fill="FFFFFF"/>
        </w:rPr>
        <w:t>Manrao</w:t>
      </w:r>
      <w:proofErr w:type="spellEnd"/>
      <w:r w:rsidRPr="00331A0E">
        <w:rPr>
          <w:rFonts w:ascii="Times New Roman" w:hAnsi="Times New Roman" w:cs="Times New Roman"/>
          <w:sz w:val="24"/>
          <w:szCs w:val="24"/>
          <w:shd w:val="clear" w:color="auto" w:fill="FFFFFF"/>
        </w:rPr>
        <w:t xml:space="preserve">, E., </w:t>
      </w:r>
      <w:proofErr w:type="spellStart"/>
      <w:r w:rsidRPr="00331A0E">
        <w:rPr>
          <w:rFonts w:ascii="Times New Roman" w:hAnsi="Times New Roman" w:cs="Times New Roman"/>
          <w:sz w:val="24"/>
          <w:szCs w:val="24"/>
          <w:shd w:val="clear" w:color="auto" w:fill="FFFFFF"/>
        </w:rPr>
        <w:t>Pavlenok</w:t>
      </w:r>
      <w:proofErr w:type="spellEnd"/>
      <w:r w:rsidRPr="00331A0E">
        <w:rPr>
          <w:rFonts w:ascii="Times New Roman" w:hAnsi="Times New Roman" w:cs="Times New Roman"/>
          <w:sz w:val="24"/>
          <w:szCs w:val="24"/>
          <w:shd w:val="clear" w:color="auto" w:fill="FFFFFF"/>
        </w:rPr>
        <w:t xml:space="preserve">, M., </w:t>
      </w:r>
      <w:proofErr w:type="spellStart"/>
      <w:r w:rsidRPr="00331A0E">
        <w:rPr>
          <w:rFonts w:ascii="Times New Roman" w:hAnsi="Times New Roman" w:cs="Times New Roman"/>
          <w:sz w:val="24"/>
          <w:szCs w:val="24"/>
          <w:shd w:val="clear" w:color="auto" w:fill="FFFFFF"/>
        </w:rPr>
        <w:t>Niederweis</w:t>
      </w:r>
      <w:proofErr w:type="spellEnd"/>
      <w:r w:rsidRPr="00331A0E">
        <w:rPr>
          <w:rFonts w:ascii="Times New Roman" w:hAnsi="Times New Roman" w:cs="Times New Roman"/>
          <w:sz w:val="24"/>
          <w:szCs w:val="24"/>
          <w:shd w:val="clear" w:color="auto" w:fill="FFFFFF"/>
        </w:rPr>
        <w:t xml:space="preserve">, M., &amp; Gundlach, J. H. (2010). Nanopore DNA sequencing with </w:t>
      </w:r>
      <w:proofErr w:type="spellStart"/>
      <w:r w:rsidRPr="00331A0E">
        <w:rPr>
          <w:rFonts w:ascii="Times New Roman" w:hAnsi="Times New Roman" w:cs="Times New Roman"/>
          <w:sz w:val="24"/>
          <w:szCs w:val="24"/>
          <w:shd w:val="clear" w:color="auto" w:fill="FFFFFF"/>
        </w:rPr>
        <w:t>MspA</w:t>
      </w:r>
      <w:proofErr w:type="spellEnd"/>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Proceedings of the National Academy of Sciences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107</w:t>
      </w:r>
      <w:r w:rsidRPr="00331A0E">
        <w:rPr>
          <w:rFonts w:ascii="Times New Roman" w:hAnsi="Times New Roman" w:cs="Times New Roman"/>
          <w:sz w:val="24"/>
          <w:szCs w:val="24"/>
          <w:shd w:val="clear" w:color="auto" w:fill="FFFFFF"/>
        </w:rPr>
        <w:t>(37), 16060-16065.</w:t>
      </w:r>
    </w:p>
    <w:p w14:paraId="6BBC48F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Deschamps, S., Zhang, Y., </w:t>
      </w:r>
      <w:proofErr w:type="spellStart"/>
      <w:r w:rsidRPr="00331A0E">
        <w:rPr>
          <w:rFonts w:ascii="Times New Roman" w:hAnsi="Times New Roman" w:cs="Times New Roman"/>
          <w:b/>
          <w:bCs/>
          <w:color w:val="FF0000"/>
          <w:sz w:val="24"/>
          <w:szCs w:val="24"/>
        </w:rPr>
        <w:t>Llaca</w:t>
      </w:r>
      <w:proofErr w:type="spellEnd"/>
      <w:r w:rsidRPr="00331A0E">
        <w:rPr>
          <w:rFonts w:ascii="Times New Roman" w:hAnsi="Times New Roman" w:cs="Times New Roman"/>
          <w:b/>
          <w:bCs/>
          <w:color w:val="FF0000"/>
          <w:sz w:val="24"/>
          <w:szCs w:val="24"/>
        </w:rPr>
        <w:t>, V., Ye, L., Sanyal, A., King, M., May, G. &amp; Lin, H. (2018). A chromosome-scale assembly of the sorghum genome using nanopore sequencing and optical mapping. </w:t>
      </w:r>
      <w:r w:rsidRPr="00331A0E">
        <w:rPr>
          <w:rFonts w:ascii="Times New Roman" w:hAnsi="Times New Roman" w:cs="Times New Roman"/>
          <w:b/>
          <w:bCs/>
          <w:i/>
          <w:iCs/>
          <w:color w:val="FF0000"/>
          <w:sz w:val="24"/>
          <w:szCs w:val="24"/>
        </w:rPr>
        <w:t>Nature Communications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9</w:t>
      </w:r>
      <w:r w:rsidRPr="00331A0E">
        <w:rPr>
          <w:rFonts w:ascii="Times New Roman" w:hAnsi="Times New Roman" w:cs="Times New Roman"/>
          <w:b/>
          <w:bCs/>
          <w:color w:val="FF0000"/>
          <w:sz w:val="24"/>
          <w:szCs w:val="24"/>
        </w:rPr>
        <w:t>(1), 4844.</w:t>
      </w:r>
    </w:p>
    <w:p w14:paraId="3149442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Dobin</w:t>
      </w:r>
      <w:proofErr w:type="spellEnd"/>
      <w:r w:rsidRPr="00331A0E">
        <w:rPr>
          <w:rFonts w:ascii="Times New Roman" w:hAnsi="Times New Roman" w:cs="Times New Roman"/>
          <w:b/>
          <w:bCs/>
          <w:color w:val="FF0000"/>
          <w:sz w:val="24"/>
          <w:szCs w:val="24"/>
        </w:rPr>
        <w:t xml:space="preserve">, A., Davis, C. A., Schlesinger, F., </w:t>
      </w:r>
      <w:proofErr w:type="spellStart"/>
      <w:r w:rsidRPr="00331A0E">
        <w:rPr>
          <w:rFonts w:ascii="Times New Roman" w:hAnsi="Times New Roman" w:cs="Times New Roman"/>
          <w:b/>
          <w:bCs/>
          <w:color w:val="FF0000"/>
          <w:sz w:val="24"/>
          <w:szCs w:val="24"/>
        </w:rPr>
        <w:t>Drenkow</w:t>
      </w:r>
      <w:proofErr w:type="spellEnd"/>
      <w:r w:rsidRPr="00331A0E">
        <w:rPr>
          <w:rFonts w:ascii="Times New Roman" w:hAnsi="Times New Roman" w:cs="Times New Roman"/>
          <w:b/>
          <w:bCs/>
          <w:color w:val="FF0000"/>
          <w:sz w:val="24"/>
          <w:szCs w:val="24"/>
        </w:rPr>
        <w:t xml:space="preserve">, J., Zaleski, C., Jha, S., </w:t>
      </w:r>
      <w:proofErr w:type="spellStart"/>
      <w:r w:rsidRPr="00331A0E">
        <w:rPr>
          <w:rFonts w:ascii="Times New Roman" w:hAnsi="Times New Roman" w:cs="Times New Roman"/>
          <w:b/>
          <w:bCs/>
          <w:color w:val="FF0000"/>
          <w:sz w:val="24"/>
          <w:szCs w:val="24"/>
        </w:rPr>
        <w:t>Batut</w:t>
      </w:r>
      <w:proofErr w:type="spellEnd"/>
      <w:r w:rsidRPr="00331A0E">
        <w:rPr>
          <w:rFonts w:ascii="Times New Roman" w:hAnsi="Times New Roman" w:cs="Times New Roman"/>
          <w:b/>
          <w:bCs/>
          <w:color w:val="FF0000"/>
          <w:sz w:val="24"/>
          <w:szCs w:val="24"/>
        </w:rPr>
        <w:t xml:space="preserve">, P., </w:t>
      </w:r>
      <w:proofErr w:type="spellStart"/>
      <w:r w:rsidRPr="00331A0E">
        <w:rPr>
          <w:rFonts w:ascii="Times New Roman" w:hAnsi="Times New Roman" w:cs="Times New Roman"/>
          <w:b/>
          <w:bCs/>
          <w:color w:val="FF0000"/>
          <w:sz w:val="24"/>
          <w:szCs w:val="24"/>
        </w:rPr>
        <w:t>Chaisson</w:t>
      </w:r>
      <w:proofErr w:type="spellEnd"/>
      <w:r w:rsidRPr="00331A0E">
        <w:rPr>
          <w:rFonts w:ascii="Times New Roman" w:hAnsi="Times New Roman" w:cs="Times New Roman"/>
          <w:b/>
          <w:bCs/>
          <w:color w:val="FF0000"/>
          <w:sz w:val="24"/>
          <w:szCs w:val="24"/>
        </w:rPr>
        <w:t>, M. &amp;</w:t>
      </w:r>
      <w:proofErr w:type="spellStart"/>
      <w:r w:rsidRPr="00331A0E">
        <w:rPr>
          <w:rFonts w:ascii="Times New Roman" w:hAnsi="Times New Roman" w:cs="Times New Roman"/>
          <w:b/>
          <w:bCs/>
          <w:color w:val="FF0000"/>
          <w:sz w:val="24"/>
          <w:szCs w:val="24"/>
        </w:rPr>
        <w:t>Gingeras</w:t>
      </w:r>
      <w:proofErr w:type="spellEnd"/>
      <w:r w:rsidRPr="00331A0E">
        <w:rPr>
          <w:rFonts w:ascii="Times New Roman" w:hAnsi="Times New Roman" w:cs="Times New Roman"/>
          <w:b/>
          <w:bCs/>
          <w:color w:val="FF0000"/>
          <w:sz w:val="24"/>
          <w:szCs w:val="24"/>
        </w:rPr>
        <w:t>, T. R. (2013). STAR: ultrafast universal RNA-seq aligner. </w:t>
      </w:r>
      <w:r w:rsidRPr="00331A0E">
        <w:rPr>
          <w:rFonts w:ascii="Times New Roman" w:hAnsi="Times New Roman" w:cs="Times New Roman"/>
          <w:b/>
          <w:bCs/>
          <w:i/>
          <w:iCs/>
          <w:color w:val="FF0000"/>
          <w:sz w:val="24"/>
          <w:szCs w:val="24"/>
        </w:rPr>
        <w:t>Bioinformatics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29</w:t>
      </w:r>
      <w:r w:rsidRPr="00331A0E">
        <w:rPr>
          <w:rFonts w:ascii="Times New Roman" w:hAnsi="Times New Roman" w:cs="Times New Roman"/>
          <w:b/>
          <w:bCs/>
          <w:color w:val="FF0000"/>
          <w:sz w:val="24"/>
          <w:szCs w:val="24"/>
        </w:rPr>
        <w:t>(1), 15-21.</w:t>
      </w:r>
    </w:p>
    <w:p w14:paraId="62C8DDE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Edge, P., &amp; Bansal, V. (2019). Longshot enables accurate variant calling in diploid genomes from single-molecule long read sequencing.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10</w:t>
      </w:r>
      <w:r w:rsidRPr="00331A0E">
        <w:rPr>
          <w:rFonts w:ascii="Times New Roman" w:hAnsi="Times New Roman" w:cs="Times New Roman"/>
          <w:sz w:val="24"/>
          <w:szCs w:val="24"/>
        </w:rPr>
        <w:t>(1), 4660.</w:t>
      </w:r>
    </w:p>
    <w:p w14:paraId="4EF55D7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Fu, S., Ma, Y., Yao, H., Xu, Z., Chen, S., Song, J., &amp; Au, K. F. (2018). IDP-</w:t>
      </w:r>
      <w:proofErr w:type="spellStart"/>
      <w:r w:rsidRPr="00331A0E">
        <w:rPr>
          <w:rFonts w:ascii="Times New Roman" w:hAnsi="Times New Roman" w:cs="Times New Roman"/>
          <w:sz w:val="24"/>
          <w:szCs w:val="24"/>
        </w:rPr>
        <w:t>denovo</w:t>
      </w:r>
      <w:proofErr w:type="spellEnd"/>
      <w:r w:rsidRPr="00331A0E">
        <w:rPr>
          <w:rFonts w:ascii="Times New Roman" w:hAnsi="Times New Roman" w:cs="Times New Roman"/>
          <w:sz w:val="24"/>
          <w:szCs w:val="24"/>
        </w:rPr>
        <w:t>: de novo transcriptome assembly and isoform annotation by hybrid sequencing.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34</w:t>
      </w:r>
      <w:r w:rsidRPr="00331A0E">
        <w:rPr>
          <w:rFonts w:ascii="Times New Roman" w:hAnsi="Times New Roman" w:cs="Times New Roman"/>
          <w:sz w:val="24"/>
          <w:szCs w:val="24"/>
        </w:rPr>
        <w:t>(13), 2168-2176.</w:t>
      </w:r>
    </w:p>
    <w:p w14:paraId="360FEF8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Fu, S., Wang, A., &amp; Au, K. F. (2019). A comparative evaluation of hybrid error correction methods for error-prone long reads.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1-17.</w:t>
      </w:r>
    </w:p>
    <w:p w14:paraId="1C640E11"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Garalde</w:t>
      </w:r>
      <w:proofErr w:type="spellEnd"/>
      <w:r w:rsidRPr="00331A0E">
        <w:rPr>
          <w:rFonts w:ascii="Times New Roman" w:hAnsi="Times New Roman" w:cs="Times New Roman"/>
          <w:b/>
          <w:bCs/>
          <w:color w:val="FF0000"/>
          <w:sz w:val="24"/>
          <w:szCs w:val="24"/>
        </w:rPr>
        <w:t xml:space="preserve">, D. R., Snell, E. A., </w:t>
      </w:r>
      <w:proofErr w:type="spellStart"/>
      <w:r w:rsidRPr="00331A0E">
        <w:rPr>
          <w:rFonts w:ascii="Times New Roman" w:hAnsi="Times New Roman" w:cs="Times New Roman"/>
          <w:b/>
          <w:bCs/>
          <w:color w:val="FF0000"/>
          <w:sz w:val="24"/>
          <w:szCs w:val="24"/>
        </w:rPr>
        <w:t>Jachimowicz</w:t>
      </w:r>
      <w:proofErr w:type="spellEnd"/>
      <w:r w:rsidRPr="00331A0E">
        <w:rPr>
          <w:rFonts w:ascii="Times New Roman" w:hAnsi="Times New Roman" w:cs="Times New Roman"/>
          <w:b/>
          <w:bCs/>
          <w:color w:val="FF0000"/>
          <w:sz w:val="24"/>
          <w:szCs w:val="24"/>
        </w:rPr>
        <w:t>, D., Sipos, B., Lloyd, J. H.</w:t>
      </w:r>
      <w:r w:rsidRPr="00331A0E">
        <w:rPr>
          <w:rFonts w:ascii="Times New Roman" w:hAnsi="Times New Roman" w:cs="Times New Roman"/>
          <w:color w:val="222222"/>
          <w:sz w:val="24"/>
          <w:szCs w:val="24"/>
          <w:shd w:val="clear" w:color="auto" w:fill="FFFFFF"/>
        </w:rPr>
        <w:t xml:space="preserve"> </w:t>
      </w:r>
      <w:proofErr w:type="spellStart"/>
      <w:r w:rsidRPr="00331A0E">
        <w:rPr>
          <w:rFonts w:ascii="Times New Roman" w:hAnsi="Times New Roman" w:cs="Times New Roman"/>
          <w:b/>
          <w:bCs/>
          <w:color w:val="FF0000"/>
          <w:sz w:val="24"/>
          <w:szCs w:val="24"/>
        </w:rPr>
        <w:t>Pantic</w:t>
      </w:r>
      <w:proofErr w:type="spellEnd"/>
      <w:r w:rsidRPr="00331A0E">
        <w:rPr>
          <w:rFonts w:ascii="Times New Roman" w:hAnsi="Times New Roman" w:cs="Times New Roman"/>
          <w:b/>
          <w:bCs/>
          <w:color w:val="FF0000"/>
          <w:sz w:val="24"/>
          <w:szCs w:val="24"/>
        </w:rPr>
        <w:t xml:space="preserve">, N., </w:t>
      </w:r>
      <w:proofErr w:type="spellStart"/>
      <w:r w:rsidRPr="00331A0E">
        <w:rPr>
          <w:rFonts w:ascii="Times New Roman" w:hAnsi="Times New Roman" w:cs="Times New Roman"/>
          <w:b/>
          <w:bCs/>
          <w:color w:val="FF0000"/>
          <w:sz w:val="24"/>
          <w:szCs w:val="24"/>
        </w:rPr>
        <w:t>Admassu</w:t>
      </w:r>
      <w:proofErr w:type="spellEnd"/>
      <w:r w:rsidRPr="00331A0E">
        <w:rPr>
          <w:rFonts w:ascii="Times New Roman" w:hAnsi="Times New Roman" w:cs="Times New Roman"/>
          <w:b/>
          <w:bCs/>
          <w:color w:val="FF0000"/>
          <w:sz w:val="24"/>
          <w:szCs w:val="24"/>
        </w:rPr>
        <w:t xml:space="preserve">, T., James, P., </w:t>
      </w:r>
      <w:proofErr w:type="spellStart"/>
      <w:r w:rsidRPr="00331A0E">
        <w:rPr>
          <w:rFonts w:ascii="Times New Roman" w:hAnsi="Times New Roman" w:cs="Times New Roman"/>
          <w:b/>
          <w:bCs/>
          <w:color w:val="FF0000"/>
          <w:sz w:val="24"/>
          <w:szCs w:val="24"/>
        </w:rPr>
        <w:t>Warland</w:t>
      </w:r>
      <w:proofErr w:type="spellEnd"/>
      <w:r w:rsidRPr="00331A0E">
        <w:rPr>
          <w:rFonts w:ascii="Times New Roman" w:hAnsi="Times New Roman" w:cs="Times New Roman"/>
          <w:b/>
          <w:bCs/>
          <w:color w:val="FF0000"/>
          <w:sz w:val="24"/>
          <w:szCs w:val="24"/>
        </w:rPr>
        <w:t>, A. &amp; Turner, D. J. (2018). Highly parallel direct RNA sequencing on an array of nanopores. </w:t>
      </w:r>
      <w:r w:rsidRPr="00331A0E">
        <w:rPr>
          <w:rFonts w:ascii="Times New Roman" w:hAnsi="Times New Roman" w:cs="Times New Roman"/>
          <w:b/>
          <w:bCs/>
          <w:i/>
          <w:iCs/>
          <w:color w:val="FF0000"/>
          <w:sz w:val="24"/>
          <w:szCs w:val="24"/>
        </w:rPr>
        <w:t>Nature methods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15</w:t>
      </w:r>
      <w:r w:rsidRPr="00331A0E">
        <w:rPr>
          <w:rFonts w:ascii="Times New Roman" w:hAnsi="Times New Roman" w:cs="Times New Roman"/>
          <w:b/>
          <w:bCs/>
          <w:color w:val="FF0000"/>
          <w:sz w:val="24"/>
          <w:szCs w:val="24"/>
        </w:rPr>
        <w:t>(3), 201-206.</w:t>
      </w:r>
    </w:p>
    <w:p w14:paraId="457C72B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Giordano, F., </w:t>
      </w:r>
      <w:proofErr w:type="spellStart"/>
      <w:r w:rsidRPr="00331A0E">
        <w:rPr>
          <w:rFonts w:ascii="Times New Roman" w:hAnsi="Times New Roman" w:cs="Times New Roman"/>
          <w:b/>
          <w:bCs/>
          <w:color w:val="FF0000"/>
          <w:sz w:val="24"/>
          <w:szCs w:val="24"/>
        </w:rPr>
        <w:t>Aigrain</w:t>
      </w:r>
      <w:proofErr w:type="spellEnd"/>
      <w:r w:rsidRPr="00331A0E">
        <w:rPr>
          <w:rFonts w:ascii="Times New Roman" w:hAnsi="Times New Roman" w:cs="Times New Roman"/>
          <w:b/>
          <w:bCs/>
          <w:color w:val="FF0000"/>
          <w:sz w:val="24"/>
          <w:szCs w:val="24"/>
        </w:rPr>
        <w:t xml:space="preserve">, L., Quail, M. A., Coupland, P., </w:t>
      </w:r>
      <w:proofErr w:type="spellStart"/>
      <w:r w:rsidRPr="00331A0E">
        <w:rPr>
          <w:rFonts w:ascii="Times New Roman" w:hAnsi="Times New Roman" w:cs="Times New Roman"/>
          <w:b/>
          <w:bCs/>
          <w:color w:val="FF0000"/>
          <w:sz w:val="24"/>
          <w:szCs w:val="24"/>
        </w:rPr>
        <w:t>Bonfield</w:t>
      </w:r>
      <w:proofErr w:type="spellEnd"/>
      <w:r w:rsidRPr="00331A0E">
        <w:rPr>
          <w:rFonts w:ascii="Times New Roman" w:hAnsi="Times New Roman" w:cs="Times New Roman"/>
          <w:b/>
          <w:bCs/>
          <w:color w:val="FF0000"/>
          <w:sz w:val="24"/>
          <w:szCs w:val="24"/>
        </w:rPr>
        <w:t xml:space="preserve">, J. K., Davies, R. M., Tischler, G., Jackson, D.K., Keane, T.M., Li, J. &amp; Ning, Z. (2017). De novo yeast </w:t>
      </w:r>
      <w:r w:rsidRPr="00331A0E">
        <w:rPr>
          <w:rFonts w:ascii="Times New Roman" w:hAnsi="Times New Roman" w:cs="Times New Roman"/>
          <w:b/>
          <w:bCs/>
          <w:color w:val="FF0000"/>
          <w:sz w:val="24"/>
          <w:szCs w:val="24"/>
        </w:rPr>
        <w:lastRenderedPageBreak/>
        <w:t xml:space="preserve">genome assemblies from </w:t>
      </w:r>
      <w:proofErr w:type="spellStart"/>
      <w:r w:rsidRPr="00331A0E">
        <w:rPr>
          <w:rFonts w:ascii="Times New Roman" w:hAnsi="Times New Roman" w:cs="Times New Roman"/>
          <w:b/>
          <w:bCs/>
          <w:color w:val="FF0000"/>
          <w:sz w:val="24"/>
          <w:szCs w:val="24"/>
        </w:rPr>
        <w:t>MinION</w:t>
      </w:r>
      <w:proofErr w:type="spellEnd"/>
      <w:r w:rsidRPr="00331A0E">
        <w:rPr>
          <w:rFonts w:ascii="Times New Roman" w:hAnsi="Times New Roman" w:cs="Times New Roman"/>
          <w:b/>
          <w:bCs/>
          <w:color w:val="FF0000"/>
          <w:sz w:val="24"/>
          <w:szCs w:val="24"/>
        </w:rPr>
        <w:t xml:space="preserve">, PacBio and </w:t>
      </w:r>
      <w:proofErr w:type="spellStart"/>
      <w:r w:rsidRPr="00331A0E">
        <w:rPr>
          <w:rFonts w:ascii="Times New Roman" w:hAnsi="Times New Roman" w:cs="Times New Roman"/>
          <w:b/>
          <w:bCs/>
          <w:color w:val="FF0000"/>
          <w:sz w:val="24"/>
          <w:szCs w:val="24"/>
        </w:rPr>
        <w:t>MiSeq</w:t>
      </w:r>
      <w:proofErr w:type="spellEnd"/>
      <w:r w:rsidRPr="00331A0E">
        <w:rPr>
          <w:rFonts w:ascii="Times New Roman" w:hAnsi="Times New Roman" w:cs="Times New Roman"/>
          <w:b/>
          <w:bCs/>
          <w:color w:val="FF0000"/>
          <w:sz w:val="24"/>
          <w:szCs w:val="24"/>
        </w:rPr>
        <w:t xml:space="preserve"> platforms. </w:t>
      </w:r>
      <w:r w:rsidRPr="00331A0E">
        <w:rPr>
          <w:rFonts w:ascii="Times New Roman" w:hAnsi="Times New Roman" w:cs="Times New Roman"/>
          <w:b/>
          <w:bCs/>
          <w:i/>
          <w:iCs/>
          <w:color w:val="FF0000"/>
          <w:sz w:val="24"/>
          <w:szCs w:val="24"/>
        </w:rPr>
        <w:t>Scientific reports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7</w:t>
      </w:r>
      <w:r w:rsidRPr="00331A0E">
        <w:rPr>
          <w:rFonts w:ascii="Times New Roman" w:hAnsi="Times New Roman" w:cs="Times New Roman"/>
          <w:b/>
          <w:bCs/>
          <w:color w:val="FF0000"/>
          <w:sz w:val="24"/>
          <w:szCs w:val="24"/>
        </w:rPr>
        <w:t>(1), 3935.</w:t>
      </w:r>
    </w:p>
    <w:p w14:paraId="524A072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shd w:val="clear" w:color="auto" w:fill="FFFFFF"/>
        </w:rPr>
      </w:pPr>
      <w:r w:rsidRPr="00331A0E">
        <w:rPr>
          <w:rFonts w:ascii="Times New Roman" w:hAnsi="Times New Roman" w:cs="Times New Roman"/>
          <w:b/>
          <w:bCs/>
          <w:color w:val="FF0000"/>
          <w:sz w:val="24"/>
          <w:szCs w:val="24"/>
          <w:shd w:val="clear" w:color="auto" w:fill="FFFFFF"/>
        </w:rPr>
        <w:t xml:space="preserve">Gong, L., Wong, C. H., Cheng, W. C., Tjong, H., </w:t>
      </w:r>
      <w:proofErr w:type="spellStart"/>
      <w:r w:rsidRPr="00331A0E">
        <w:rPr>
          <w:rFonts w:ascii="Times New Roman" w:hAnsi="Times New Roman" w:cs="Times New Roman"/>
          <w:b/>
          <w:bCs/>
          <w:color w:val="FF0000"/>
          <w:sz w:val="24"/>
          <w:szCs w:val="24"/>
          <w:shd w:val="clear" w:color="auto" w:fill="FFFFFF"/>
        </w:rPr>
        <w:t>Menghi</w:t>
      </w:r>
      <w:proofErr w:type="spellEnd"/>
      <w:r w:rsidRPr="00331A0E">
        <w:rPr>
          <w:rFonts w:ascii="Times New Roman" w:hAnsi="Times New Roman" w:cs="Times New Roman"/>
          <w:b/>
          <w:bCs/>
          <w:color w:val="FF0000"/>
          <w:sz w:val="24"/>
          <w:szCs w:val="24"/>
          <w:shd w:val="clear" w:color="auto" w:fill="FFFFFF"/>
        </w:rPr>
        <w:t>, F., Ngan, C. Y., Liu, E.T. &amp; Wei, C. L. (2018). Picky comprehensively detects high-resolution structural variants in nanopore long reads. </w:t>
      </w:r>
      <w:r w:rsidRPr="00331A0E">
        <w:rPr>
          <w:rFonts w:ascii="Times New Roman" w:hAnsi="Times New Roman" w:cs="Times New Roman"/>
          <w:b/>
          <w:bCs/>
          <w:i/>
          <w:iCs/>
          <w:color w:val="FF0000"/>
          <w:sz w:val="24"/>
          <w:szCs w:val="24"/>
          <w:shd w:val="clear" w:color="auto" w:fill="FFFFFF"/>
        </w:rPr>
        <w:t>Nature methods</w:t>
      </w:r>
      <w:r w:rsidRPr="00331A0E">
        <w:rPr>
          <w:rFonts w:ascii="Times New Roman" w:hAnsi="Times New Roman" w:cs="Times New Roman"/>
          <w:b/>
          <w:bCs/>
          <w:color w:val="FF0000"/>
          <w:sz w:val="24"/>
          <w:szCs w:val="24"/>
          <w:shd w:val="clear" w:color="auto" w:fill="FFFFFF"/>
        </w:rPr>
        <w:t>, </w:t>
      </w:r>
      <w:r w:rsidRPr="00331A0E">
        <w:rPr>
          <w:rFonts w:ascii="Times New Roman" w:hAnsi="Times New Roman" w:cs="Times New Roman"/>
          <w:b/>
          <w:bCs/>
          <w:i/>
          <w:iCs/>
          <w:color w:val="FF0000"/>
          <w:sz w:val="24"/>
          <w:szCs w:val="24"/>
          <w:shd w:val="clear" w:color="auto" w:fill="FFFFFF"/>
        </w:rPr>
        <w:t>15</w:t>
      </w:r>
      <w:r w:rsidRPr="00331A0E">
        <w:rPr>
          <w:rFonts w:ascii="Times New Roman" w:hAnsi="Times New Roman" w:cs="Times New Roman"/>
          <w:b/>
          <w:bCs/>
          <w:color w:val="FF0000"/>
          <w:sz w:val="24"/>
          <w:szCs w:val="24"/>
          <w:shd w:val="clear" w:color="auto" w:fill="FFFFFF"/>
        </w:rPr>
        <w:t>(6), 455-460.</w:t>
      </w:r>
    </w:p>
    <w:p w14:paraId="7D01959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Gong, L., Wong, C. H., Idol, J., Ngan, C. Y., &amp; Wei, C. L. (2019). Ultra-long read sequencing for whole genomic DNA analysis. </w:t>
      </w:r>
      <w:proofErr w:type="spellStart"/>
      <w:r w:rsidRPr="00331A0E">
        <w:rPr>
          <w:rFonts w:ascii="Times New Roman" w:hAnsi="Times New Roman" w:cs="Times New Roman"/>
          <w:i/>
          <w:iCs/>
          <w:sz w:val="24"/>
          <w:szCs w:val="24"/>
        </w:rPr>
        <w:t>JoVE</w:t>
      </w:r>
      <w:proofErr w:type="spellEnd"/>
      <w:r w:rsidRPr="00331A0E">
        <w:rPr>
          <w:rFonts w:ascii="Times New Roman" w:hAnsi="Times New Roman" w:cs="Times New Roman"/>
          <w:i/>
          <w:iCs/>
          <w:sz w:val="24"/>
          <w:szCs w:val="24"/>
        </w:rPr>
        <w:t xml:space="preserve"> (Journal of Visualized Experiments)</w:t>
      </w:r>
      <w:r w:rsidRPr="00331A0E">
        <w:rPr>
          <w:rFonts w:ascii="Times New Roman" w:hAnsi="Times New Roman" w:cs="Times New Roman"/>
          <w:sz w:val="24"/>
          <w:szCs w:val="24"/>
        </w:rPr>
        <w:t>, (145), e58954.</w:t>
      </w:r>
    </w:p>
    <w:p w14:paraId="40D3EE8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Goodwin, S., </w:t>
      </w:r>
      <w:proofErr w:type="spellStart"/>
      <w:r w:rsidRPr="00331A0E">
        <w:rPr>
          <w:rFonts w:ascii="Times New Roman" w:hAnsi="Times New Roman" w:cs="Times New Roman"/>
          <w:sz w:val="24"/>
          <w:szCs w:val="24"/>
        </w:rPr>
        <w:t>Gurtowski</w:t>
      </w:r>
      <w:proofErr w:type="spellEnd"/>
      <w:r w:rsidRPr="00331A0E">
        <w:rPr>
          <w:rFonts w:ascii="Times New Roman" w:hAnsi="Times New Roman" w:cs="Times New Roman"/>
          <w:sz w:val="24"/>
          <w:szCs w:val="24"/>
        </w:rPr>
        <w:t>, J., Ethe-Sayers, S., Deshpande, P., Schatz, M. C., &amp; McCombie, W. R. (2015). Oxford Nanopore sequencing, hybrid error correction, and de novo assembly of a eukaryotic genome.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25</w:t>
      </w:r>
      <w:r w:rsidRPr="00331A0E">
        <w:rPr>
          <w:rFonts w:ascii="Times New Roman" w:hAnsi="Times New Roman" w:cs="Times New Roman"/>
          <w:sz w:val="24"/>
          <w:szCs w:val="24"/>
        </w:rPr>
        <w:t>(11), 1750-1756.</w:t>
      </w:r>
    </w:p>
    <w:p w14:paraId="1D72D83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Helmersen</w:t>
      </w:r>
      <w:proofErr w:type="spellEnd"/>
      <w:r w:rsidRPr="00331A0E">
        <w:rPr>
          <w:rFonts w:ascii="Times New Roman" w:hAnsi="Times New Roman" w:cs="Times New Roman"/>
          <w:sz w:val="24"/>
          <w:szCs w:val="24"/>
          <w:shd w:val="clear" w:color="auto" w:fill="FFFFFF"/>
        </w:rPr>
        <w:t>, K., &amp;</w:t>
      </w:r>
      <w:proofErr w:type="spellStart"/>
      <w:r w:rsidRPr="00331A0E">
        <w:rPr>
          <w:rFonts w:ascii="Times New Roman" w:hAnsi="Times New Roman" w:cs="Times New Roman"/>
          <w:sz w:val="24"/>
          <w:szCs w:val="24"/>
          <w:shd w:val="clear" w:color="auto" w:fill="FFFFFF"/>
        </w:rPr>
        <w:t>Aamot</w:t>
      </w:r>
      <w:proofErr w:type="spellEnd"/>
      <w:r w:rsidRPr="00331A0E">
        <w:rPr>
          <w:rFonts w:ascii="Times New Roman" w:hAnsi="Times New Roman" w:cs="Times New Roman"/>
          <w:sz w:val="24"/>
          <w:szCs w:val="24"/>
          <w:shd w:val="clear" w:color="auto" w:fill="FFFFFF"/>
        </w:rPr>
        <w:t>, H. V. (2020). DNA extraction of microbial DNA directly from infected tissue: an optimized protocol for use in nanopore sequencing. </w:t>
      </w:r>
      <w:r w:rsidRPr="00331A0E">
        <w:rPr>
          <w:rFonts w:ascii="Times New Roman" w:hAnsi="Times New Roman" w:cs="Times New Roman"/>
          <w:i/>
          <w:iCs/>
          <w:sz w:val="24"/>
          <w:szCs w:val="24"/>
          <w:shd w:val="clear" w:color="auto" w:fill="FFFFFF"/>
        </w:rPr>
        <w:t>Scientific reports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10</w:t>
      </w:r>
      <w:r w:rsidRPr="00331A0E">
        <w:rPr>
          <w:rFonts w:ascii="Times New Roman" w:hAnsi="Times New Roman" w:cs="Times New Roman"/>
          <w:sz w:val="24"/>
          <w:szCs w:val="24"/>
          <w:shd w:val="clear" w:color="auto" w:fill="FFFFFF"/>
        </w:rPr>
        <w:t>(1), 2985.</w:t>
      </w:r>
    </w:p>
    <w:p w14:paraId="59DD4C4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Hornblower, B., Coombs, A., Whitaker, R. D., </w:t>
      </w:r>
      <w:proofErr w:type="spellStart"/>
      <w:r w:rsidRPr="00331A0E">
        <w:rPr>
          <w:rFonts w:ascii="Times New Roman" w:hAnsi="Times New Roman" w:cs="Times New Roman"/>
          <w:sz w:val="24"/>
          <w:szCs w:val="24"/>
          <w:shd w:val="clear" w:color="auto" w:fill="FFFFFF"/>
        </w:rPr>
        <w:t>Kolomeisky</w:t>
      </w:r>
      <w:proofErr w:type="spellEnd"/>
      <w:r w:rsidRPr="00331A0E">
        <w:rPr>
          <w:rFonts w:ascii="Times New Roman" w:hAnsi="Times New Roman" w:cs="Times New Roman"/>
          <w:sz w:val="24"/>
          <w:szCs w:val="24"/>
          <w:shd w:val="clear" w:color="auto" w:fill="FFFFFF"/>
        </w:rPr>
        <w:t xml:space="preserve">, A., </w:t>
      </w:r>
      <w:proofErr w:type="spellStart"/>
      <w:r w:rsidRPr="00331A0E">
        <w:rPr>
          <w:rFonts w:ascii="Times New Roman" w:hAnsi="Times New Roman" w:cs="Times New Roman"/>
          <w:sz w:val="24"/>
          <w:szCs w:val="24"/>
          <w:shd w:val="clear" w:color="auto" w:fill="FFFFFF"/>
        </w:rPr>
        <w:t>Picone</w:t>
      </w:r>
      <w:proofErr w:type="spellEnd"/>
      <w:r w:rsidRPr="00331A0E">
        <w:rPr>
          <w:rFonts w:ascii="Times New Roman" w:hAnsi="Times New Roman" w:cs="Times New Roman"/>
          <w:sz w:val="24"/>
          <w:szCs w:val="24"/>
          <w:shd w:val="clear" w:color="auto" w:fill="FFFFFF"/>
        </w:rPr>
        <w:t xml:space="preserve">, S. J., </w:t>
      </w:r>
      <w:proofErr w:type="spellStart"/>
      <w:r w:rsidRPr="00331A0E">
        <w:rPr>
          <w:rFonts w:ascii="Times New Roman" w:hAnsi="Times New Roman" w:cs="Times New Roman"/>
          <w:sz w:val="24"/>
          <w:szCs w:val="24"/>
          <w:shd w:val="clear" w:color="auto" w:fill="FFFFFF"/>
        </w:rPr>
        <w:t>Meller</w:t>
      </w:r>
      <w:proofErr w:type="spellEnd"/>
      <w:r w:rsidRPr="00331A0E">
        <w:rPr>
          <w:rFonts w:ascii="Times New Roman" w:hAnsi="Times New Roman" w:cs="Times New Roman"/>
          <w:sz w:val="24"/>
          <w:szCs w:val="24"/>
          <w:shd w:val="clear" w:color="auto" w:fill="FFFFFF"/>
        </w:rPr>
        <w:t>, A.,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(2007). Single-molecule analysis of DNA-protein complexes using nanopores. </w:t>
      </w:r>
      <w:r w:rsidRPr="00331A0E">
        <w:rPr>
          <w:rFonts w:ascii="Times New Roman" w:hAnsi="Times New Roman" w:cs="Times New Roman"/>
          <w:i/>
          <w:iCs/>
          <w:sz w:val="24"/>
          <w:szCs w:val="24"/>
          <w:shd w:val="clear" w:color="auto" w:fill="FFFFFF"/>
        </w:rPr>
        <w:t>Nature methods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4</w:t>
      </w:r>
      <w:r w:rsidRPr="00331A0E">
        <w:rPr>
          <w:rFonts w:ascii="Times New Roman" w:hAnsi="Times New Roman" w:cs="Times New Roman"/>
          <w:sz w:val="24"/>
          <w:szCs w:val="24"/>
          <w:shd w:val="clear" w:color="auto" w:fill="FFFFFF"/>
        </w:rPr>
        <w:t>(4), 315-317.</w:t>
      </w:r>
    </w:p>
    <w:p w14:paraId="19C5517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Huang, Y. T., Liu, P. Y., &amp; Shih, P. W. (2021). </w:t>
      </w:r>
      <w:proofErr w:type="spellStart"/>
      <w:r w:rsidRPr="00331A0E">
        <w:rPr>
          <w:rFonts w:ascii="Times New Roman" w:hAnsi="Times New Roman" w:cs="Times New Roman"/>
          <w:sz w:val="24"/>
          <w:szCs w:val="24"/>
          <w:shd w:val="clear" w:color="auto" w:fill="FFFFFF"/>
        </w:rPr>
        <w:t>Homopolish</w:t>
      </w:r>
      <w:proofErr w:type="spellEnd"/>
      <w:r w:rsidRPr="00331A0E">
        <w:rPr>
          <w:rFonts w:ascii="Times New Roman" w:hAnsi="Times New Roman" w:cs="Times New Roman"/>
          <w:sz w:val="24"/>
          <w:szCs w:val="24"/>
          <w:shd w:val="clear" w:color="auto" w:fill="FFFFFF"/>
        </w:rPr>
        <w:t>: a method for the removal of systematic errors in nanopore sequencing by homologous polishing. </w:t>
      </w:r>
      <w:r w:rsidRPr="00331A0E">
        <w:rPr>
          <w:rFonts w:ascii="Times New Roman" w:hAnsi="Times New Roman" w:cs="Times New Roman"/>
          <w:i/>
          <w:iCs/>
          <w:sz w:val="24"/>
          <w:szCs w:val="24"/>
          <w:shd w:val="clear" w:color="auto" w:fill="FFFFFF"/>
        </w:rPr>
        <w:t>Genome 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22</w:t>
      </w:r>
      <w:r w:rsidRPr="00331A0E">
        <w:rPr>
          <w:rFonts w:ascii="Times New Roman" w:hAnsi="Times New Roman" w:cs="Times New Roman"/>
          <w:sz w:val="24"/>
          <w:szCs w:val="24"/>
          <w:shd w:val="clear" w:color="auto" w:fill="FFFFFF"/>
        </w:rPr>
        <w:t>, 1-17.</w:t>
      </w:r>
    </w:p>
    <w:p w14:paraId="41D3D34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Jain, M., Olsen, H. E., Paten, B.,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xml:space="preserve">, M. (2016). The Oxford Nanopore </w:t>
      </w:r>
      <w:proofErr w:type="spellStart"/>
      <w:r w:rsidRPr="00331A0E">
        <w:rPr>
          <w:rFonts w:ascii="Times New Roman" w:hAnsi="Times New Roman" w:cs="Times New Roman"/>
          <w:sz w:val="24"/>
          <w:szCs w:val="24"/>
          <w:shd w:val="clear" w:color="auto" w:fill="FFFFFF"/>
        </w:rPr>
        <w:t>MinION</w:t>
      </w:r>
      <w:proofErr w:type="spellEnd"/>
      <w:r w:rsidRPr="00331A0E">
        <w:rPr>
          <w:rFonts w:ascii="Times New Roman" w:hAnsi="Times New Roman" w:cs="Times New Roman"/>
          <w:sz w:val="24"/>
          <w:szCs w:val="24"/>
          <w:shd w:val="clear" w:color="auto" w:fill="FFFFFF"/>
        </w:rPr>
        <w:t>: delivery of nanopore sequencing to the genomics community. </w:t>
      </w:r>
      <w:r w:rsidRPr="00331A0E">
        <w:rPr>
          <w:rFonts w:ascii="Times New Roman" w:hAnsi="Times New Roman" w:cs="Times New Roman"/>
          <w:i/>
          <w:iCs/>
          <w:sz w:val="24"/>
          <w:szCs w:val="24"/>
          <w:shd w:val="clear" w:color="auto" w:fill="FFFFFF"/>
        </w:rPr>
        <w:t>Genome 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17</w:t>
      </w:r>
      <w:r w:rsidRPr="00331A0E">
        <w:rPr>
          <w:rFonts w:ascii="Times New Roman" w:hAnsi="Times New Roman" w:cs="Times New Roman"/>
          <w:sz w:val="24"/>
          <w:szCs w:val="24"/>
          <w:shd w:val="clear" w:color="auto" w:fill="FFFFFF"/>
        </w:rPr>
        <w:t>, 1-11.</w:t>
      </w:r>
    </w:p>
    <w:p w14:paraId="765CD40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Jenjaroenpun</w:t>
      </w:r>
      <w:proofErr w:type="spellEnd"/>
      <w:r w:rsidRPr="00331A0E">
        <w:rPr>
          <w:rFonts w:ascii="Times New Roman" w:hAnsi="Times New Roman" w:cs="Times New Roman"/>
          <w:b/>
          <w:bCs/>
          <w:color w:val="FF0000"/>
          <w:sz w:val="24"/>
          <w:szCs w:val="24"/>
        </w:rPr>
        <w:t xml:space="preserve">, P., </w:t>
      </w:r>
      <w:proofErr w:type="spellStart"/>
      <w:r w:rsidRPr="00331A0E">
        <w:rPr>
          <w:rFonts w:ascii="Times New Roman" w:hAnsi="Times New Roman" w:cs="Times New Roman"/>
          <w:b/>
          <w:bCs/>
          <w:color w:val="FF0000"/>
          <w:sz w:val="24"/>
          <w:szCs w:val="24"/>
        </w:rPr>
        <w:t>Wongsurawat</w:t>
      </w:r>
      <w:proofErr w:type="spellEnd"/>
      <w:r w:rsidRPr="00331A0E">
        <w:rPr>
          <w:rFonts w:ascii="Times New Roman" w:hAnsi="Times New Roman" w:cs="Times New Roman"/>
          <w:b/>
          <w:bCs/>
          <w:color w:val="FF0000"/>
          <w:sz w:val="24"/>
          <w:szCs w:val="24"/>
        </w:rPr>
        <w:t xml:space="preserve">, T., Wadley, T. D., Wassenaar, T. M., Liu, J., Dai, Q., </w:t>
      </w:r>
      <w:proofErr w:type="spellStart"/>
      <w:r w:rsidRPr="00331A0E">
        <w:rPr>
          <w:rFonts w:ascii="Times New Roman" w:hAnsi="Times New Roman" w:cs="Times New Roman"/>
          <w:b/>
          <w:bCs/>
          <w:color w:val="FF0000"/>
          <w:sz w:val="24"/>
          <w:szCs w:val="24"/>
        </w:rPr>
        <w:t>Wanchai</w:t>
      </w:r>
      <w:proofErr w:type="spellEnd"/>
      <w:r w:rsidRPr="00331A0E">
        <w:rPr>
          <w:rFonts w:ascii="Times New Roman" w:hAnsi="Times New Roman" w:cs="Times New Roman"/>
          <w:b/>
          <w:bCs/>
          <w:color w:val="FF0000"/>
          <w:sz w:val="24"/>
          <w:szCs w:val="24"/>
        </w:rPr>
        <w:t xml:space="preserve">, V., </w:t>
      </w:r>
      <w:proofErr w:type="spellStart"/>
      <w:r w:rsidRPr="00331A0E">
        <w:rPr>
          <w:rFonts w:ascii="Times New Roman" w:hAnsi="Times New Roman" w:cs="Times New Roman"/>
          <w:b/>
          <w:bCs/>
          <w:color w:val="FF0000"/>
          <w:sz w:val="24"/>
          <w:szCs w:val="24"/>
        </w:rPr>
        <w:t>Akel</w:t>
      </w:r>
      <w:proofErr w:type="spellEnd"/>
      <w:r w:rsidRPr="00331A0E">
        <w:rPr>
          <w:rFonts w:ascii="Times New Roman" w:hAnsi="Times New Roman" w:cs="Times New Roman"/>
          <w:b/>
          <w:bCs/>
          <w:color w:val="FF0000"/>
          <w:sz w:val="24"/>
          <w:szCs w:val="24"/>
        </w:rPr>
        <w:t xml:space="preserve">, N.S., </w:t>
      </w:r>
      <w:proofErr w:type="spellStart"/>
      <w:r w:rsidRPr="00331A0E">
        <w:rPr>
          <w:rFonts w:ascii="Times New Roman" w:hAnsi="Times New Roman" w:cs="Times New Roman"/>
          <w:b/>
          <w:bCs/>
          <w:color w:val="FF0000"/>
          <w:sz w:val="24"/>
          <w:szCs w:val="24"/>
        </w:rPr>
        <w:t>Jamshidi-Parsian</w:t>
      </w:r>
      <w:proofErr w:type="spellEnd"/>
      <w:r w:rsidRPr="00331A0E">
        <w:rPr>
          <w:rFonts w:ascii="Times New Roman" w:hAnsi="Times New Roman" w:cs="Times New Roman"/>
          <w:b/>
          <w:bCs/>
          <w:color w:val="FF0000"/>
          <w:sz w:val="24"/>
          <w:szCs w:val="24"/>
        </w:rPr>
        <w:t>, A., Franco, A.T. &amp;</w:t>
      </w:r>
      <w:proofErr w:type="spellStart"/>
      <w:r w:rsidRPr="00331A0E">
        <w:rPr>
          <w:rFonts w:ascii="Times New Roman" w:hAnsi="Times New Roman" w:cs="Times New Roman"/>
          <w:b/>
          <w:bCs/>
          <w:color w:val="FF0000"/>
          <w:sz w:val="24"/>
          <w:szCs w:val="24"/>
        </w:rPr>
        <w:t>Nookaew</w:t>
      </w:r>
      <w:proofErr w:type="spellEnd"/>
      <w:r w:rsidRPr="00331A0E">
        <w:rPr>
          <w:rFonts w:ascii="Times New Roman" w:hAnsi="Times New Roman" w:cs="Times New Roman"/>
          <w:b/>
          <w:bCs/>
          <w:color w:val="FF0000"/>
          <w:sz w:val="24"/>
          <w:szCs w:val="24"/>
        </w:rPr>
        <w:t xml:space="preserve">, I. (2021). Decoding the </w:t>
      </w:r>
      <w:proofErr w:type="spellStart"/>
      <w:r w:rsidRPr="00331A0E">
        <w:rPr>
          <w:rFonts w:ascii="Times New Roman" w:hAnsi="Times New Roman" w:cs="Times New Roman"/>
          <w:b/>
          <w:bCs/>
          <w:color w:val="FF0000"/>
          <w:sz w:val="24"/>
          <w:szCs w:val="24"/>
        </w:rPr>
        <w:t>epitranscriptional</w:t>
      </w:r>
      <w:proofErr w:type="spellEnd"/>
      <w:r w:rsidRPr="00331A0E">
        <w:rPr>
          <w:rFonts w:ascii="Times New Roman" w:hAnsi="Times New Roman" w:cs="Times New Roman"/>
          <w:b/>
          <w:bCs/>
          <w:color w:val="FF0000"/>
          <w:sz w:val="24"/>
          <w:szCs w:val="24"/>
        </w:rPr>
        <w:t xml:space="preserve"> landscape from native RNA sequences. </w:t>
      </w:r>
      <w:r w:rsidRPr="00331A0E">
        <w:rPr>
          <w:rFonts w:ascii="Times New Roman" w:hAnsi="Times New Roman" w:cs="Times New Roman"/>
          <w:b/>
          <w:bCs/>
          <w:i/>
          <w:iCs/>
          <w:color w:val="FF0000"/>
          <w:sz w:val="24"/>
          <w:szCs w:val="24"/>
        </w:rPr>
        <w:t>Nucleic acids research</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49</w:t>
      </w:r>
      <w:r w:rsidRPr="00331A0E">
        <w:rPr>
          <w:rFonts w:ascii="Times New Roman" w:hAnsi="Times New Roman" w:cs="Times New Roman"/>
          <w:b/>
          <w:bCs/>
          <w:color w:val="FF0000"/>
          <w:sz w:val="24"/>
          <w:szCs w:val="24"/>
        </w:rPr>
        <w:t>(2), e7-e7.</w:t>
      </w:r>
    </w:p>
    <w:p w14:paraId="623E37AD"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Keller, M. W., Rambo-Martin, B. L., Wilson, M. M., Ridenour, C. A., Shepard, S. S., Stark, T. J., Neuhaus, E.B., Dugan, V.G., Wentworth, D.E. &amp; Barnes, J. R. (2018). Direct RNA sequencing of the coding complete influenza A virus genome. </w:t>
      </w:r>
      <w:r w:rsidRPr="00331A0E">
        <w:rPr>
          <w:rFonts w:ascii="Times New Roman" w:hAnsi="Times New Roman" w:cs="Times New Roman"/>
          <w:b/>
          <w:bCs/>
          <w:i/>
          <w:iCs/>
          <w:color w:val="FF0000"/>
          <w:sz w:val="24"/>
          <w:szCs w:val="24"/>
        </w:rPr>
        <w:t>Scientific reports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8</w:t>
      </w:r>
      <w:r w:rsidRPr="00331A0E">
        <w:rPr>
          <w:rFonts w:ascii="Times New Roman" w:hAnsi="Times New Roman" w:cs="Times New Roman"/>
          <w:b/>
          <w:bCs/>
          <w:color w:val="FF0000"/>
          <w:sz w:val="24"/>
          <w:szCs w:val="24"/>
        </w:rPr>
        <w:t>(1), 14408.</w:t>
      </w:r>
    </w:p>
    <w:p w14:paraId="07EAD7D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lastRenderedPageBreak/>
        <w:t>Kiełbasa</w:t>
      </w:r>
      <w:proofErr w:type="spellEnd"/>
      <w:r w:rsidRPr="00331A0E">
        <w:rPr>
          <w:rFonts w:ascii="Times New Roman" w:hAnsi="Times New Roman" w:cs="Times New Roman"/>
          <w:sz w:val="24"/>
          <w:szCs w:val="24"/>
        </w:rPr>
        <w:t>, S. M., Wan, R., Sato, K., Horton, P., &amp; Frith, M. C. (2011). Adaptive seeds tame genomic sequence comparison.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21</w:t>
      </w:r>
      <w:r w:rsidRPr="00331A0E">
        <w:rPr>
          <w:rFonts w:ascii="Times New Roman" w:hAnsi="Times New Roman" w:cs="Times New Roman"/>
          <w:sz w:val="24"/>
          <w:szCs w:val="24"/>
        </w:rPr>
        <w:t>(3), 487-493.</w:t>
      </w:r>
    </w:p>
    <w:p w14:paraId="5768285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Kolmogorov, M., Yuan, J., Lin, Y., &amp;</w:t>
      </w:r>
      <w:proofErr w:type="spellStart"/>
      <w:r w:rsidRPr="00331A0E">
        <w:rPr>
          <w:rFonts w:ascii="Times New Roman" w:hAnsi="Times New Roman" w:cs="Times New Roman"/>
          <w:sz w:val="24"/>
          <w:szCs w:val="24"/>
        </w:rPr>
        <w:t>Pevzner</w:t>
      </w:r>
      <w:proofErr w:type="spellEnd"/>
      <w:r w:rsidRPr="00331A0E">
        <w:rPr>
          <w:rFonts w:ascii="Times New Roman" w:hAnsi="Times New Roman" w:cs="Times New Roman"/>
          <w:sz w:val="24"/>
          <w:szCs w:val="24"/>
        </w:rPr>
        <w:t>, P. A. (2019). Assembly of long, error-prone reads using repeat graphs. </w:t>
      </w:r>
      <w:r w:rsidRPr="00331A0E">
        <w:rPr>
          <w:rFonts w:ascii="Times New Roman" w:hAnsi="Times New Roman" w:cs="Times New Roman"/>
          <w:i/>
          <w:iCs/>
          <w:sz w:val="24"/>
          <w:szCs w:val="24"/>
        </w:rPr>
        <w:t>Nature biotechnology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37</w:t>
      </w:r>
      <w:r w:rsidRPr="00331A0E">
        <w:rPr>
          <w:rFonts w:ascii="Times New Roman" w:hAnsi="Times New Roman" w:cs="Times New Roman"/>
          <w:sz w:val="24"/>
          <w:szCs w:val="24"/>
        </w:rPr>
        <w:t>(5), 540-546.</w:t>
      </w:r>
    </w:p>
    <w:p w14:paraId="51DFFFB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Koren</w:t>
      </w:r>
      <w:proofErr w:type="spellEnd"/>
      <w:r w:rsidRPr="00331A0E">
        <w:rPr>
          <w:rFonts w:ascii="Times New Roman" w:hAnsi="Times New Roman" w:cs="Times New Roman"/>
          <w:sz w:val="24"/>
          <w:szCs w:val="24"/>
        </w:rPr>
        <w:t xml:space="preserve">, S., </w:t>
      </w:r>
      <w:proofErr w:type="spellStart"/>
      <w:r w:rsidRPr="00331A0E">
        <w:rPr>
          <w:rFonts w:ascii="Times New Roman" w:hAnsi="Times New Roman" w:cs="Times New Roman"/>
          <w:sz w:val="24"/>
          <w:szCs w:val="24"/>
        </w:rPr>
        <w:t>Walenz</w:t>
      </w:r>
      <w:proofErr w:type="spellEnd"/>
      <w:r w:rsidRPr="00331A0E">
        <w:rPr>
          <w:rFonts w:ascii="Times New Roman" w:hAnsi="Times New Roman" w:cs="Times New Roman"/>
          <w:sz w:val="24"/>
          <w:szCs w:val="24"/>
        </w:rPr>
        <w:t>, B. P., Berlin, K., Miller, J. R., Bergman, N. H., &amp;</w:t>
      </w:r>
      <w:proofErr w:type="spellStart"/>
      <w:r w:rsidRPr="00331A0E">
        <w:rPr>
          <w:rFonts w:ascii="Times New Roman" w:hAnsi="Times New Roman" w:cs="Times New Roman"/>
          <w:sz w:val="24"/>
          <w:szCs w:val="24"/>
        </w:rPr>
        <w:t>Phillippy</w:t>
      </w:r>
      <w:proofErr w:type="spellEnd"/>
      <w:r w:rsidRPr="00331A0E">
        <w:rPr>
          <w:rFonts w:ascii="Times New Roman" w:hAnsi="Times New Roman" w:cs="Times New Roman"/>
          <w:sz w:val="24"/>
          <w:szCs w:val="24"/>
        </w:rPr>
        <w:t xml:space="preserve">, A. M. (2017). </w:t>
      </w:r>
      <w:proofErr w:type="spellStart"/>
      <w:r w:rsidRPr="00331A0E">
        <w:rPr>
          <w:rFonts w:ascii="Times New Roman" w:hAnsi="Times New Roman" w:cs="Times New Roman"/>
          <w:sz w:val="24"/>
          <w:szCs w:val="24"/>
        </w:rPr>
        <w:t>Canu</w:t>
      </w:r>
      <w:proofErr w:type="spellEnd"/>
      <w:r w:rsidRPr="00331A0E">
        <w:rPr>
          <w:rFonts w:ascii="Times New Roman" w:hAnsi="Times New Roman" w:cs="Times New Roman"/>
          <w:sz w:val="24"/>
          <w:szCs w:val="24"/>
        </w:rPr>
        <w:t>: scalable and accurate long-read assembly via adaptive k-</w:t>
      </w:r>
      <w:proofErr w:type="spellStart"/>
      <w:r w:rsidRPr="00331A0E">
        <w:rPr>
          <w:rFonts w:ascii="Times New Roman" w:hAnsi="Times New Roman" w:cs="Times New Roman"/>
          <w:sz w:val="24"/>
          <w:szCs w:val="24"/>
        </w:rPr>
        <w:t>mer</w:t>
      </w:r>
      <w:proofErr w:type="spellEnd"/>
      <w:r w:rsidRPr="00331A0E">
        <w:rPr>
          <w:rFonts w:ascii="Times New Roman" w:hAnsi="Times New Roman" w:cs="Times New Roman"/>
          <w:sz w:val="24"/>
          <w:szCs w:val="24"/>
        </w:rPr>
        <w:t xml:space="preserve"> weighting and repeat separation.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27</w:t>
      </w:r>
      <w:r w:rsidRPr="00331A0E">
        <w:rPr>
          <w:rFonts w:ascii="Times New Roman" w:hAnsi="Times New Roman" w:cs="Times New Roman"/>
          <w:sz w:val="24"/>
          <w:szCs w:val="24"/>
        </w:rPr>
        <w:t>(5), 722-736.</w:t>
      </w:r>
    </w:p>
    <w:p w14:paraId="1961400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Kovaka</w:t>
      </w:r>
      <w:proofErr w:type="spellEnd"/>
      <w:r w:rsidRPr="00331A0E">
        <w:rPr>
          <w:rFonts w:ascii="Times New Roman" w:hAnsi="Times New Roman" w:cs="Times New Roman"/>
          <w:sz w:val="24"/>
          <w:szCs w:val="24"/>
        </w:rPr>
        <w:t xml:space="preserve">, S., Zimin, A. V., </w:t>
      </w:r>
      <w:proofErr w:type="spellStart"/>
      <w:r w:rsidRPr="00331A0E">
        <w:rPr>
          <w:rFonts w:ascii="Times New Roman" w:hAnsi="Times New Roman" w:cs="Times New Roman"/>
          <w:sz w:val="24"/>
          <w:szCs w:val="24"/>
        </w:rPr>
        <w:t>Pertea</w:t>
      </w:r>
      <w:proofErr w:type="spellEnd"/>
      <w:r w:rsidRPr="00331A0E">
        <w:rPr>
          <w:rFonts w:ascii="Times New Roman" w:hAnsi="Times New Roman" w:cs="Times New Roman"/>
          <w:sz w:val="24"/>
          <w:szCs w:val="24"/>
        </w:rPr>
        <w:t xml:space="preserve">, G. M., </w:t>
      </w:r>
      <w:proofErr w:type="spellStart"/>
      <w:r w:rsidRPr="00331A0E">
        <w:rPr>
          <w:rFonts w:ascii="Times New Roman" w:hAnsi="Times New Roman" w:cs="Times New Roman"/>
          <w:sz w:val="24"/>
          <w:szCs w:val="24"/>
        </w:rPr>
        <w:t>Razaghi</w:t>
      </w:r>
      <w:proofErr w:type="spellEnd"/>
      <w:r w:rsidRPr="00331A0E">
        <w:rPr>
          <w:rFonts w:ascii="Times New Roman" w:hAnsi="Times New Roman" w:cs="Times New Roman"/>
          <w:sz w:val="24"/>
          <w:szCs w:val="24"/>
        </w:rPr>
        <w:t xml:space="preserve">, R., </w:t>
      </w:r>
      <w:proofErr w:type="spellStart"/>
      <w:r w:rsidRPr="00331A0E">
        <w:rPr>
          <w:rFonts w:ascii="Times New Roman" w:hAnsi="Times New Roman" w:cs="Times New Roman"/>
          <w:sz w:val="24"/>
          <w:szCs w:val="24"/>
        </w:rPr>
        <w:t>Salzberg</w:t>
      </w:r>
      <w:proofErr w:type="spellEnd"/>
      <w:r w:rsidRPr="00331A0E">
        <w:rPr>
          <w:rFonts w:ascii="Times New Roman" w:hAnsi="Times New Roman" w:cs="Times New Roman"/>
          <w:sz w:val="24"/>
          <w:szCs w:val="24"/>
        </w:rPr>
        <w:t>, S. L., &amp;</w:t>
      </w:r>
      <w:proofErr w:type="spellStart"/>
      <w:r w:rsidRPr="00331A0E">
        <w:rPr>
          <w:rFonts w:ascii="Times New Roman" w:hAnsi="Times New Roman" w:cs="Times New Roman"/>
          <w:sz w:val="24"/>
          <w:szCs w:val="24"/>
        </w:rPr>
        <w:t>Pertea</w:t>
      </w:r>
      <w:proofErr w:type="spellEnd"/>
      <w:r w:rsidRPr="00331A0E">
        <w:rPr>
          <w:rFonts w:ascii="Times New Roman" w:hAnsi="Times New Roman" w:cs="Times New Roman"/>
          <w:sz w:val="24"/>
          <w:szCs w:val="24"/>
        </w:rPr>
        <w:t>, M. (2019). Transcriptome assembly from long-read RNA-seq alignments with StringTie2.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1-13.</w:t>
      </w:r>
    </w:p>
    <w:p w14:paraId="42E3449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Kuosmanen</w:t>
      </w:r>
      <w:proofErr w:type="spellEnd"/>
      <w:r w:rsidRPr="00331A0E">
        <w:rPr>
          <w:rFonts w:ascii="Times New Roman" w:hAnsi="Times New Roman" w:cs="Times New Roman"/>
          <w:sz w:val="24"/>
          <w:szCs w:val="24"/>
        </w:rPr>
        <w:t xml:space="preserve">, A., </w:t>
      </w:r>
      <w:proofErr w:type="spellStart"/>
      <w:r w:rsidRPr="00331A0E">
        <w:rPr>
          <w:rFonts w:ascii="Times New Roman" w:hAnsi="Times New Roman" w:cs="Times New Roman"/>
          <w:sz w:val="24"/>
          <w:szCs w:val="24"/>
        </w:rPr>
        <w:t>Sobih</w:t>
      </w:r>
      <w:proofErr w:type="spellEnd"/>
      <w:r w:rsidRPr="00331A0E">
        <w:rPr>
          <w:rFonts w:ascii="Times New Roman" w:hAnsi="Times New Roman" w:cs="Times New Roman"/>
          <w:sz w:val="24"/>
          <w:szCs w:val="24"/>
        </w:rPr>
        <w:t xml:space="preserve">, A., </w:t>
      </w:r>
      <w:proofErr w:type="spellStart"/>
      <w:r w:rsidRPr="00331A0E">
        <w:rPr>
          <w:rFonts w:ascii="Times New Roman" w:hAnsi="Times New Roman" w:cs="Times New Roman"/>
          <w:sz w:val="24"/>
          <w:szCs w:val="24"/>
        </w:rPr>
        <w:t>Rizzi</w:t>
      </w:r>
      <w:proofErr w:type="spellEnd"/>
      <w:r w:rsidRPr="00331A0E">
        <w:rPr>
          <w:rFonts w:ascii="Times New Roman" w:hAnsi="Times New Roman" w:cs="Times New Roman"/>
          <w:sz w:val="24"/>
          <w:szCs w:val="24"/>
        </w:rPr>
        <w:t xml:space="preserve">, R., </w:t>
      </w:r>
      <w:proofErr w:type="spellStart"/>
      <w:r w:rsidRPr="00331A0E">
        <w:rPr>
          <w:rFonts w:ascii="Times New Roman" w:hAnsi="Times New Roman" w:cs="Times New Roman"/>
          <w:sz w:val="24"/>
          <w:szCs w:val="24"/>
        </w:rPr>
        <w:t>Mäkinen</w:t>
      </w:r>
      <w:proofErr w:type="spellEnd"/>
      <w:r w:rsidRPr="00331A0E">
        <w:rPr>
          <w:rFonts w:ascii="Times New Roman" w:hAnsi="Times New Roman" w:cs="Times New Roman"/>
          <w:sz w:val="24"/>
          <w:szCs w:val="24"/>
        </w:rPr>
        <w:t>, V., &amp;</w:t>
      </w:r>
      <w:proofErr w:type="spellStart"/>
      <w:r w:rsidRPr="00331A0E">
        <w:rPr>
          <w:rFonts w:ascii="Times New Roman" w:hAnsi="Times New Roman" w:cs="Times New Roman"/>
          <w:sz w:val="24"/>
          <w:szCs w:val="24"/>
        </w:rPr>
        <w:t>Tomescu</w:t>
      </w:r>
      <w:proofErr w:type="spellEnd"/>
      <w:r w:rsidRPr="00331A0E">
        <w:rPr>
          <w:rFonts w:ascii="Times New Roman" w:hAnsi="Times New Roman" w:cs="Times New Roman"/>
          <w:sz w:val="24"/>
          <w:szCs w:val="24"/>
        </w:rPr>
        <w:t>, A. I. (2016, February). On using Longer RNA-seq Reads to Improve Transcript Prediction Accuracy. In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(pp. 272-277).</w:t>
      </w:r>
    </w:p>
    <w:p w14:paraId="23CBE140"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Leggett, R. M., &amp; Clark, M. D. (2017). A world of opportunities with nanopore sequencing. </w:t>
      </w:r>
      <w:r w:rsidRPr="00331A0E">
        <w:rPr>
          <w:rFonts w:ascii="Times New Roman" w:hAnsi="Times New Roman" w:cs="Times New Roman"/>
          <w:i/>
          <w:iCs/>
          <w:sz w:val="24"/>
          <w:szCs w:val="24"/>
          <w:shd w:val="clear" w:color="auto" w:fill="FFFFFF"/>
        </w:rPr>
        <w:t>Journal of experimental botany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68</w:t>
      </w:r>
      <w:r w:rsidRPr="00331A0E">
        <w:rPr>
          <w:rFonts w:ascii="Times New Roman" w:hAnsi="Times New Roman" w:cs="Times New Roman"/>
          <w:sz w:val="24"/>
          <w:szCs w:val="24"/>
          <w:shd w:val="clear" w:color="auto" w:fill="FFFFFF"/>
        </w:rPr>
        <w:t xml:space="preserve">(20), 5419-5429. </w:t>
      </w:r>
    </w:p>
    <w:p w14:paraId="5F8D2027"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Leggett, R. M., Heavens, D., </w:t>
      </w:r>
      <w:proofErr w:type="spellStart"/>
      <w:r w:rsidRPr="00331A0E">
        <w:rPr>
          <w:rFonts w:ascii="Times New Roman" w:hAnsi="Times New Roman" w:cs="Times New Roman"/>
          <w:sz w:val="24"/>
          <w:szCs w:val="24"/>
          <w:shd w:val="clear" w:color="auto" w:fill="FFFFFF"/>
        </w:rPr>
        <w:t>Caccamo</w:t>
      </w:r>
      <w:proofErr w:type="spellEnd"/>
      <w:r w:rsidRPr="00331A0E">
        <w:rPr>
          <w:rFonts w:ascii="Times New Roman" w:hAnsi="Times New Roman" w:cs="Times New Roman"/>
          <w:sz w:val="24"/>
          <w:szCs w:val="24"/>
          <w:shd w:val="clear" w:color="auto" w:fill="FFFFFF"/>
        </w:rPr>
        <w:t xml:space="preserve">, M., Clark, M. D., &amp; Davey, R. P. (2016). </w:t>
      </w:r>
      <w:proofErr w:type="spellStart"/>
      <w:r w:rsidRPr="00331A0E">
        <w:rPr>
          <w:rFonts w:ascii="Times New Roman" w:hAnsi="Times New Roman" w:cs="Times New Roman"/>
          <w:sz w:val="24"/>
          <w:szCs w:val="24"/>
          <w:shd w:val="clear" w:color="auto" w:fill="FFFFFF"/>
        </w:rPr>
        <w:t>NanoOK</w:t>
      </w:r>
      <w:proofErr w:type="spellEnd"/>
      <w:r w:rsidRPr="00331A0E">
        <w:rPr>
          <w:rFonts w:ascii="Times New Roman" w:hAnsi="Times New Roman" w:cs="Times New Roman"/>
          <w:sz w:val="24"/>
          <w:szCs w:val="24"/>
          <w:shd w:val="clear" w:color="auto" w:fill="FFFFFF"/>
        </w:rPr>
        <w:t>: multi-reference alignment analysis of nanopore sequencing data, quality and error profiles.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32</w:t>
      </w:r>
      <w:r w:rsidRPr="00331A0E">
        <w:rPr>
          <w:rFonts w:ascii="Times New Roman" w:hAnsi="Times New Roman" w:cs="Times New Roman"/>
          <w:sz w:val="24"/>
          <w:szCs w:val="24"/>
          <w:shd w:val="clear" w:color="auto" w:fill="FFFFFF"/>
        </w:rPr>
        <w:t>(1), 142-144.</w:t>
      </w:r>
    </w:p>
    <w:p w14:paraId="4417521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Li, H. (2016). </w:t>
      </w:r>
      <w:proofErr w:type="spellStart"/>
      <w:r w:rsidRPr="00331A0E">
        <w:rPr>
          <w:rFonts w:ascii="Times New Roman" w:hAnsi="Times New Roman" w:cs="Times New Roman"/>
          <w:sz w:val="24"/>
          <w:szCs w:val="24"/>
        </w:rPr>
        <w:t>Minimap</w:t>
      </w:r>
      <w:proofErr w:type="spellEnd"/>
      <w:r w:rsidRPr="00331A0E">
        <w:rPr>
          <w:rFonts w:ascii="Times New Roman" w:hAnsi="Times New Roman" w:cs="Times New Roman"/>
          <w:sz w:val="24"/>
          <w:szCs w:val="24"/>
        </w:rPr>
        <w:t xml:space="preserve"> and </w:t>
      </w:r>
      <w:proofErr w:type="spellStart"/>
      <w:r w:rsidRPr="00331A0E">
        <w:rPr>
          <w:rFonts w:ascii="Times New Roman" w:hAnsi="Times New Roman" w:cs="Times New Roman"/>
          <w:sz w:val="24"/>
          <w:szCs w:val="24"/>
        </w:rPr>
        <w:t>miniasm</w:t>
      </w:r>
      <w:proofErr w:type="spellEnd"/>
      <w:r w:rsidRPr="00331A0E">
        <w:rPr>
          <w:rFonts w:ascii="Times New Roman" w:hAnsi="Times New Roman" w:cs="Times New Roman"/>
          <w:sz w:val="24"/>
          <w:szCs w:val="24"/>
        </w:rPr>
        <w:t>: fast mapping and de novo assembly for noisy long sequences.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32</w:t>
      </w:r>
      <w:r w:rsidRPr="00331A0E">
        <w:rPr>
          <w:rFonts w:ascii="Times New Roman" w:hAnsi="Times New Roman" w:cs="Times New Roman"/>
          <w:sz w:val="24"/>
          <w:szCs w:val="24"/>
        </w:rPr>
        <w:t>(14), 2103-2110.</w:t>
      </w:r>
    </w:p>
    <w:p w14:paraId="4DB4C84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Li, H. (2018). Minimap2: pairwise alignment for nucleotide sequences.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34</w:t>
      </w:r>
      <w:r w:rsidRPr="00331A0E">
        <w:rPr>
          <w:rFonts w:ascii="Times New Roman" w:hAnsi="Times New Roman" w:cs="Times New Roman"/>
          <w:sz w:val="24"/>
          <w:szCs w:val="24"/>
        </w:rPr>
        <w:t>(18), 3094-3100.</w:t>
      </w:r>
    </w:p>
    <w:p w14:paraId="2B73D45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Lieberman, K. R., </w:t>
      </w:r>
      <w:proofErr w:type="spellStart"/>
      <w:r w:rsidRPr="00331A0E">
        <w:rPr>
          <w:rFonts w:ascii="Times New Roman" w:hAnsi="Times New Roman" w:cs="Times New Roman"/>
          <w:sz w:val="24"/>
          <w:szCs w:val="24"/>
          <w:shd w:val="clear" w:color="auto" w:fill="FFFFFF"/>
        </w:rPr>
        <w:t>Cherf</w:t>
      </w:r>
      <w:proofErr w:type="spellEnd"/>
      <w:r w:rsidRPr="00331A0E">
        <w:rPr>
          <w:rFonts w:ascii="Times New Roman" w:hAnsi="Times New Roman" w:cs="Times New Roman"/>
          <w:sz w:val="24"/>
          <w:szCs w:val="24"/>
          <w:shd w:val="clear" w:color="auto" w:fill="FFFFFF"/>
        </w:rPr>
        <w:t xml:space="preserve">, G. M., Doody, M. J., </w:t>
      </w:r>
      <w:proofErr w:type="spellStart"/>
      <w:r w:rsidRPr="00331A0E">
        <w:rPr>
          <w:rFonts w:ascii="Times New Roman" w:hAnsi="Times New Roman" w:cs="Times New Roman"/>
          <w:sz w:val="24"/>
          <w:szCs w:val="24"/>
          <w:shd w:val="clear" w:color="auto" w:fill="FFFFFF"/>
        </w:rPr>
        <w:t>Olasagasti</w:t>
      </w:r>
      <w:proofErr w:type="spellEnd"/>
      <w:r w:rsidRPr="00331A0E">
        <w:rPr>
          <w:rFonts w:ascii="Times New Roman" w:hAnsi="Times New Roman" w:cs="Times New Roman"/>
          <w:sz w:val="24"/>
          <w:szCs w:val="24"/>
          <w:shd w:val="clear" w:color="auto" w:fill="FFFFFF"/>
        </w:rPr>
        <w:t xml:space="preserve">, F., </w:t>
      </w:r>
      <w:proofErr w:type="spellStart"/>
      <w:r w:rsidRPr="00331A0E">
        <w:rPr>
          <w:rFonts w:ascii="Times New Roman" w:hAnsi="Times New Roman" w:cs="Times New Roman"/>
          <w:sz w:val="24"/>
          <w:szCs w:val="24"/>
          <w:shd w:val="clear" w:color="auto" w:fill="FFFFFF"/>
        </w:rPr>
        <w:t>Kolodji</w:t>
      </w:r>
      <w:proofErr w:type="spellEnd"/>
      <w:r w:rsidRPr="00331A0E">
        <w:rPr>
          <w:rFonts w:ascii="Times New Roman" w:hAnsi="Times New Roman" w:cs="Times New Roman"/>
          <w:sz w:val="24"/>
          <w:szCs w:val="24"/>
          <w:shd w:val="clear" w:color="auto" w:fill="FFFFFF"/>
        </w:rPr>
        <w:t>, Y.,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(2010). Processive replication of single DNA molecules in a nanopore catalyzed by phi29 DNA polymerase. </w:t>
      </w:r>
      <w:r w:rsidRPr="00331A0E">
        <w:rPr>
          <w:rFonts w:ascii="Times New Roman" w:hAnsi="Times New Roman" w:cs="Times New Roman"/>
          <w:i/>
          <w:iCs/>
          <w:sz w:val="24"/>
          <w:szCs w:val="24"/>
          <w:shd w:val="clear" w:color="auto" w:fill="FFFFFF"/>
        </w:rPr>
        <w:t>Journal of the American Chemical Society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132</w:t>
      </w:r>
      <w:r w:rsidRPr="00331A0E">
        <w:rPr>
          <w:rFonts w:ascii="Times New Roman" w:hAnsi="Times New Roman" w:cs="Times New Roman"/>
          <w:sz w:val="24"/>
          <w:szCs w:val="24"/>
          <w:shd w:val="clear" w:color="auto" w:fill="FFFFFF"/>
        </w:rPr>
        <w:t>(50), 17961-17972.</w:t>
      </w:r>
    </w:p>
    <w:p w14:paraId="15A5B5D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Lima, L., </w:t>
      </w:r>
      <w:proofErr w:type="spellStart"/>
      <w:r w:rsidRPr="00331A0E">
        <w:rPr>
          <w:rFonts w:ascii="Times New Roman" w:hAnsi="Times New Roman" w:cs="Times New Roman"/>
          <w:b/>
          <w:bCs/>
          <w:color w:val="FF0000"/>
          <w:sz w:val="24"/>
          <w:szCs w:val="24"/>
        </w:rPr>
        <w:t>Marchet</w:t>
      </w:r>
      <w:proofErr w:type="spellEnd"/>
      <w:r w:rsidRPr="00331A0E">
        <w:rPr>
          <w:rFonts w:ascii="Times New Roman" w:hAnsi="Times New Roman" w:cs="Times New Roman"/>
          <w:b/>
          <w:bCs/>
          <w:color w:val="FF0000"/>
          <w:sz w:val="24"/>
          <w:szCs w:val="24"/>
        </w:rPr>
        <w:t xml:space="preserve">, C., </w:t>
      </w:r>
      <w:proofErr w:type="spellStart"/>
      <w:r w:rsidRPr="00331A0E">
        <w:rPr>
          <w:rFonts w:ascii="Times New Roman" w:hAnsi="Times New Roman" w:cs="Times New Roman"/>
          <w:b/>
          <w:bCs/>
          <w:color w:val="FF0000"/>
          <w:sz w:val="24"/>
          <w:szCs w:val="24"/>
        </w:rPr>
        <w:t>Caboche</w:t>
      </w:r>
      <w:proofErr w:type="spellEnd"/>
      <w:r w:rsidRPr="00331A0E">
        <w:rPr>
          <w:rFonts w:ascii="Times New Roman" w:hAnsi="Times New Roman" w:cs="Times New Roman"/>
          <w:b/>
          <w:bCs/>
          <w:color w:val="FF0000"/>
          <w:sz w:val="24"/>
          <w:szCs w:val="24"/>
        </w:rPr>
        <w:t xml:space="preserve">, S., Da Silva, C., </w:t>
      </w:r>
      <w:proofErr w:type="spellStart"/>
      <w:r w:rsidRPr="00331A0E">
        <w:rPr>
          <w:rFonts w:ascii="Times New Roman" w:hAnsi="Times New Roman" w:cs="Times New Roman"/>
          <w:b/>
          <w:bCs/>
          <w:color w:val="FF0000"/>
          <w:sz w:val="24"/>
          <w:szCs w:val="24"/>
        </w:rPr>
        <w:t>Istace</w:t>
      </w:r>
      <w:proofErr w:type="spellEnd"/>
      <w:r w:rsidRPr="00331A0E">
        <w:rPr>
          <w:rFonts w:ascii="Times New Roman" w:hAnsi="Times New Roman" w:cs="Times New Roman"/>
          <w:b/>
          <w:bCs/>
          <w:color w:val="FF0000"/>
          <w:sz w:val="24"/>
          <w:szCs w:val="24"/>
        </w:rPr>
        <w:t xml:space="preserve">, B., Aury, J. M., </w:t>
      </w:r>
      <w:proofErr w:type="spellStart"/>
      <w:r w:rsidRPr="00331A0E">
        <w:rPr>
          <w:rFonts w:ascii="Times New Roman" w:hAnsi="Times New Roman" w:cs="Times New Roman"/>
          <w:b/>
          <w:bCs/>
          <w:color w:val="FF0000"/>
          <w:sz w:val="24"/>
          <w:szCs w:val="24"/>
        </w:rPr>
        <w:t>Touzet</w:t>
      </w:r>
      <w:proofErr w:type="spellEnd"/>
      <w:r w:rsidRPr="00331A0E">
        <w:rPr>
          <w:rFonts w:ascii="Times New Roman" w:hAnsi="Times New Roman" w:cs="Times New Roman"/>
          <w:b/>
          <w:bCs/>
          <w:color w:val="FF0000"/>
          <w:sz w:val="24"/>
          <w:szCs w:val="24"/>
        </w:rPr>
        <w:t>, H.  &amp;</w:t>
      </w:r>
      <w:proofErr w:type="spellStart"/>
      <w:r w:rsidRPr="00331A0E">
        <w:rPr>
          <w:rFonts w:ascii="Times New Roman" w:hAnsi="Times New Roman" w:cs="Times New Roman"/>
          <w:b/>
          <w:bCs/>
          <w:color w:val="FF0000"/>
          <w:sz w:val="24"/>
          <w:szCs w:val="24"/>
        </w:rPr>
        <w:t>Chikhi</w:t>
      </w:r>
      <w:proofErr w:type="spellEnd"/>
      <w:r w:rsidRPr="00331A0E">
        <w:rPr>
          <w:rFonts w:ascii="Times New Roman" w:hAnsi="Times New Roman" w:cs="Times New Roman"/>
          <w:b/>
          <w:bCs/>
          <w:color w:val="FF0000"/>
          <w:sz w:val="24"/>
          <w:szCs w:val="24"/>
        </w:rPr>
        <w:t>, R. (2020). Comparative assessment of long-read error correction software applied to Nanopore RNA-sequencing data. </w:t>
      </w:r>
      <w:r w:rsidRPr="00331A0E">
        <w:rPr>
          <w:rFonts w:ascii="Times New Roman" w:hAnsi="Times New Roman" w:cs="Times New Roman"/>
          <w:b/>
          <w:bCs/>
          <w:i/>
          <w:iCs/>
          <w:color w:val="FF0000"/>
          <w:sz w:val="24"/>
          <w:szCs w:val="24"/>
        </w:rPr>
        <w:t>Briefings in bioinformatics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21</w:t>
      </w:r>
      <w:r w:rsidRPr="00331A0E">
        <w:rPr>
          <w:rFonts w:ascii="Times New Roman" w:hAnsi="Times New Roman" w:cs="Times New Roman"/>
          <w:b/>
          <w:bCs/>
          <w:color w:val="FF0000"/>
          <w:sz w:val="24"/>
          <w:szCs w:val="24"/>
        </w:rPr>
        <w:t>(4), 1164-1181.</w:t>
      </w:r>
    </w:p>
    <w:p w14:paraId="113DE7B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lastRenderedPageBreak/>
        <w:t xml:space="preserve">Liu, B., Liu, Y., Li, J., Guo, H., Zang, T., &amp; Wang, Y. (2019). </w:t>
      </w:r>
      <w:proofErr w:type="spellStart"/>
      <w:r w:rsidRPr="00331A0E">
        <w:rPr>
          <w:rFonts w:ascii="Times New Roman" w:hAnsi="Times New Roman" w:cs="Times New Roman"/>
          <w:sz w:val="24"/>
          <w:szCs w:val="24"/>
        </w:rPr>
        <w:t>deSALT</w:t>
      </w:r>
      <w:proofErr w:type="spellEnd"/>
      <w:r w:rsidRPr="00331A0E">
        <w:rPr>
          <w:rFonts w:ascii="Times New Roman" w:hAnsi="Times New Roman" w:cs="Times New Roman"/>
          <w:sz w:val="24"/>
          <w:szCs w:val="24"/>
        </w:rPr>
        <w:t>: fast and accurate long transcriptomic read alignment with de Bruijn graph-based index.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1-14.</w:t>
      </w:r>
    </w:p>
    <w:p w14:paraId="0EEE9BC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Liu, H., </w:t>
      </w:r>
      <w:proofErr w:type="spellStart"/>
      <w:r w:rsidRPr="00331A0E">
        <w:rPr>
          <w:rFonts w:ascii="Times New Roman" w:hAnsi="Times New Roman" w:cs="Times New Roman"/>
          <w:b/>
          <w:bCs/>
          <w:color w:val="FF0000"/>
          <w:sz w:val="24"/>
          <w:szCs w:val="24"/>
        </w:rPr>
        <w:t>Begik</w:t>
      </w:r>
      <w:proofErr w:type="spellEnd"/>
      <w:r w:rsidRPr="00331A0E">
        <w:rPr>
          <w:rFonts w:ascii="Times New Roman" w:hAnsi="Times New Roman" w:cs="Times New Roman"/>
          <w:b/>
          <w:bCs/>
          <w:color w:val="FF0000"/>
          <w:sz w:val="24"/>
          <w:szCs w:val="24"/>
        </w:rPr>
        <w:t xml:space="preserve">, O., Lucas, M. C., Ramirez, J. M., Mason, C. E., Wiener, D., Schwartz, S., </w:t>
      </w:r>
      <w:proofErr w:type="spellStart"/>
      <w:r w:rsidRPr="00331A0E">
        <w:rPr>
          <w:rFonts w:ascii="Times New Roman" w:hAnsi="Times New Roman" w:cs="Times New Roman"/>
          <w:b/>
          <w:bCs/>
          <w:color w:val="FF0000"/>
          <w:sz w:val="24"/>
          <w:szCs w:val="24"/>
        </w:rPr>
        <w:t>Mattick</w:t>
      </w:r>
      <w:proofErr w:type="spellEnd"/>
      <w:r w:rsidRPr="00331A0E">
        <w:rPr>
          <w:rFonts w:ascii="Times New Roman" w:hAnsi="Times New Roman" w:cs="Times New Roman"/>
          <w:b/>
          <w:bCs/>
          <w:color w:val="FF0000"/>
          <w:sz w:val="24"/>
          <w:szCs w:val="24"/>
        </w:rPr>
        <w:t>, J.S., Smith, M.A. &amp;</w:t>
      </w:r>
      <w:proofErr w:type="spellStart"/>
      <w:r w:rsidRPr="00331A0E">
        <w:rPr>
          <w:rFonts w:ascii="Times New Roman" w:hAnsi="Times New Roman" w:cs="Times New Roman"/>
          <w:b/>
          <w:bCs/>
          <w:color w:val="FF0000"/>
          <w:sz w:val="24"/>
          <w:szCs w:val="24"/>
        </w:rPr>
        <w:t>Novoa</w:t>
      </w:r>
      <w:proofErr w:type="spellEnd"/>
      <w:r w:rsidRPr="00331A0E">
        <w:rPr>
          <w:rFonts w:ascii="Times New Roman" w:hAnsi="Times New Roman" w:cs="Times New Roman"/>
          <w:b/>
          <w:bCs/>
          <w:color w:val="FF0000"/>
          <w:sz w:val="24"/>
          <w:szCs w:val="24"/>
        </w:rPr>
        <w:t>, E. M. (2019). Accurate detection of m6A RNA modifications in native RNA sequences. </w:t>
      </w:r>
      <w:r w:rsidRPr="00331A0E">
        <w:rPr>
          <w:rFonts w:ascii="Times New Roman" w:hAnsi="Times New Roman" w:cs="Times New Roman"/>
          <w:b/>
          <w:bCs/>
          <w:i/>
          <w:iCs/>
          <w:color w:val="FF0000"/>
          <w:sz w:val="24"/>
          <w:szCs w:val="24"/>
        </w:rPr>
        <w:t>Nature communications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10</w:t>
      </w:r>
      <w:r w:rsidRPr="00331A0E">
        <w:rPr>
          <w:rFonts w:ascii="Times New Roman" w:hAnsi="Times New Roman" w:cs="Times New Roman"/>
          <w:b/>
          <w:bCs/>
          <w:color w:val="FF0000"/>
          <w:sz w:val="24"/>
          <w:szCs w:val="24"/>
        </w:rPr>
        <w:t>(1), 4079.</w:t>
      </w:r>
    </w:p>
    <w:p w14:paraId="72DA6A9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Liu, Q., Fang, L., Yu, G., Wang, D., Xiao, C. L., &amp; Wang, K. (2019). Detection of DNA base modifications by deep recurrent neural network on Oxford Nanopore sequencing data.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10</w:t>
      </w:r>
      <w:r w:rsidRPr="00331A0E">
        <w:rPr>
          <w:rFonts w:ascii="Times New Roman" w:hAnsi="Times New Roman" w:cs="Times New Roman"/>
          <w:sz w:val="24"/>
          <w:szCs w:val="24"/>
        </w:rPr>
        <w:t>(1), 2449.</w:t>
      </w:r>
    </w:p>
    <w:p w14:paraId="4038327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Liu, Q., Georgieva, D. C., </w:t>
      </w:r>
      <w:proofErr w:type="spellStart"/>
      <w:r w:rsidRPr="00331A0E">
        <w:rPr>
          <w:rFonts w:ascii="Times New Roman" w:hAnsi="Times New Roman" w:cs="Times New Roman"/>
          <w:sz w:val="24"/>
          <w:szCs w:val="24"/>
        </w:rPr>
        <w:t>Egli</w:t>
      </w:r>
      <w:proofErr w:type="spellEnd"/>
      <w:r w:rsidRPr="00331A0E">
        <w:rPr>
          <w:rFonts w:ascii="Times New Roman" w:hAnsi="Times New Roman" w:cs="Times New Roman"/>
          <w:sz w:val="24"/>
          <w:szCs w:val="24"/>
        </w:rPr>
        <w:t xml:space="preserve">, D., &amp; Wang, K. (2019). </w:t>
      </w:r>
      <w:proofErr w:type="spellStart"/>
      <w:r w:rsidRPr="00331A0E">
        <w:rPr>
          <w:rFonts w:ascii="Times New Roman" w:hAnsi="Times New Roman" w:cs="Times New Roman"/>
          <w:sz w:val="24"/>
          <w:szCs w:val="24"/>
        </w:rPr>
        <w:t>NanoMod</w:t>
      </w:r>
      <w:proofErr w:type="spellEnd"/>
      <w:r w:rsidRPr="00331A0E">
        <w:rPr>
          <w:rFonts w:ascii="Times New Roman" w:hAnsi="Times New Roman" w:cs="Times New Roman"/>
          <w:sz w:val="24"/>
          <w:szCs w:val="24"/>
        </w:rPr>
        <w:t>: a computational tool to detect DNA modifications using Nanopore long-read sequencing data. </w:t>
      </w:r>
      <w:r w:rsidRPr="00331A0E">
        <w:rPr>
          <w:rFonts w:ascii="Times New Roman" w:hAnsi="Times New Roman" w:cs="Times New Roman"/>
          <w:i/>
          <w:iCs/>
          <w:sz w:val="24"/>
          <w:szCs w:val="24"/>
        </w:rPr>
        <w:t>BMC genomics</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31-42.</w:t>
      </w:r>
    </w:p>
    <w:p w14:paraId="46F5ED8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Loman, N. J., &amp; Quinlan, A. R. (2014). </w:t>
      </w:r>
      <w:proofErr w:type="spellStart"/>
      <w:r w:rsidRPr="00331A0E">
        <w:rPr>
          <w:rFonts w:ascii="Times New Roman" w:hAnsi="Times New Roman" w:cs="Times New Roman"/>
          <w:sz w:val="24"/>
          <w:szCs w:val="24"/>
          <w:shd w:val="clear" w:color="auto" w:fill="FFFFFF"/>
        </w:rPr>
        <w:t>Poretools</w:t>
      </w:r>
      <w:proofErr w:type="spellEnd"/>
      <w:r w:rsidRPr="00331A0E">
        <w:rPr>
          <w:rFonts w:ascii="Times New Roman" w:hAnsi="Times New Roman" w:cs="Times New Roman"/>
          <w:sz w:val="24"/>
          <w:szCs w:val="24"/>
          <w:shd w:val="clear" w:color="auto" w:fill="FFFFFF"/>
        </w:rPr>
        <w:t>: a toolkit for analyzing nanopore sequence data.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30</w:t>
      </w:r>
      <w:r w:rsidRPr="00331A0E">
        <w:rPr>
          <w:rFonts w:ascii="Times New Roman" w:hAnsi="Times New Roman" w:cs="Times New Roman"/>
          <w:sz w:val="24"/>
          <w:szCs w:val="24"/>
          <w:shd w:val="clear" w:color="auto" w:fill="FFFFFF"/>
        </w:rPr>
        <w:t>(23), 3399-3401.</w:t>
      </w:r>
    </w:p>
    <w:p w14:paraId="63A73BF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Loman, N. J., Quick, J., &amp; Simpson, J. T. (2015). A complete bacterial genome assembled de novo using only nanopore sequencing data.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12</w:t>
      </w:r>
      <w:r w:rsidRPr="00331A0E">
        <w:rPr>
          <w:rFonts w:ascii="Times New Roman" w:hAnsi="Times New Roman" w:cs="Times New Roman"/>
          <w:sz w:val="24"/>
          <w:szCs w:val="24"/>
        </w:rPr>
        <w:t>(8), 733-735.</w:t>
      </w:r>
    </w:p>
    <w:p w14:paraId="21B5968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Lorenz, D. A., Sathe, S., Einstein, J. M., &amp; Yeo, G. W. (2020). Direct RNA sequencing enables m6A detection in endogenous transcript isoforms at base-specific resolution. </w:t>
      </w:r>
      <w:proofErr w:type="spellStart"/>
      <w:r w:rsidRPr="00331A0E">
        <w:rPr>
          <w:rFonts w:ascii="Times New Roman" w:hAnsi="Times New Roman" w:cs="Times New Roman"/>
          <w:i/>
          <w:iCs/>
          <w:sz w:val="24"/>
          <w:szCs w:val="24"/>
        </w:rPr>
        <w:t>Rna</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26</w:t>
      </w:r>
      <w:r w:rsidRPr="00331A0E">
        <w:rPr>
          <w:rFonts w:ascii="Times New Roman" w:hAnsi="Times New Roman" w:cs="Times New Roman"/>
          <w:sz w:val="24"/>
          <w:szCs w:val="24"/>
        </w:rPr>
        <w:t>(1), 19-28.</w:t>
      </w:r>
    </w:p>
    <w:p w14:paraId="4E5D952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color w:val="222222"/>
          <w:sz w:val="24"/>
          <w:szCs w:val="24"/>
          <w:shd w:val="clear" w:color="auto" w:fill="FFFFFF"/>
        </w:rPr>
        <w:t>MacKenzie</w:t>
      </w:r>
      <w:proofErr w:type="spellEnd"/>
      <w:r w:rsidRPr="00331A0E">
        <w:rPr>
          <w:rFonts w:ascii="Times New Roman" w:hAnsi="Times New Roman" w:cs="Times New Roman"/>
          <w:color w:val="222222"/>
          <w:sz w:val="24"/>
          <w:szCs w:val="24"/>
          <w:shd w:val="clear" w:color="auto" w:fill="FFFFFF"/>
        </w:rPr>
        <w:t>, M., &amp;</w:t>
      </w:r>
      <w:proofErr w:type="spellStart"/>
      <w:r w:rsidRPr="00331A0E">
        <w:rPr>
          <w:rFonts w:ascii="Times New Roman" w:hAnsi="Times New Roman" w:cs="Times New Roman"/>
          <w:color w:val="222222"/>
          <w:sz w:val="24"/>
          <w:szCs w:val="24"/>
          <w:shd w:val="clear" w:color="auto" w:fill="FFFFFF"/>
        </w:rPr>
        <w:t>Argyropoulos</w:t>
      </w:r>
      <w:proofErr w:type="spellEnd"/>
      <w:r w:rsidRPr="00331A0E">
        <w:rPr>
          <w:rFonts w:ascii="Times New Roman" w:hAnsi="Times New Roman" w:cs="Times New Roman"/>
          <w:color w:val="222222"/>
          <w:sz w:val="24"/>
          <w:szCs w:val="24"/>
          <w:shd w:val="clear" w:color="auto" w:fill="FFFFFF"/>
        </w:rPr>
        <w:t>, C. (2023). An introduction to nanopore sequencing: past, present, and future considerations. </w:t>
      </w:r>
      <w:r w:rsidRPr="00331A0E">
        <w:rPr>
          <w:rFonts w:ascii="Times New Roman" w:hAnsi="Times New Roman" w:cs="Times New Roman"/>
          <w:i/>
          <w:iCs/>
          <w:color w:val="222222"/>
          <w:sz w:val="24"/>
          <w:szCs w:val="24"/>
          <w:shd w:val="clear" w:color="auto" w:fill="FFFFFF"/>
        </w:rPr>
        <w:t>Micromachines</w:t>
      </w:r>
      <w:r w:rsidRPr="00331A0E">
        <w:rPr>
          <w:rFonts w:ascii="Times New Roman" w:hAnsi="Times New Roman" w:cs="Times New Roman"/>
          <w:color w:val="222222"/>
          <w:sz w:val="24"/>
          <w:szCs w:val="24"/>
          <w:shd w:val="clear" w:color="auto" w:fill="FFFFFF"/>
        </w:rPr>
        <w:t>, </w:t>
      </w:r>
      <w:r w:rsidRPr="00331A0E">
        <w:rPr>
          <w:rFonts w:ascii="Times New Roman" w:hAnsi="Times New Roman" w:cs="Times New Roman"/>
          <w:i/>
          <w:iCs/>
          <w:color w:val="222222"/>
          <w:sz w:val="24"/>
          <w:szCs w:val="24"/>
          <w:shd w:val="clear" w:color="auto" w:fill="FFFFFF"/>
        </w:rPr>
        <w:t>14</w:t>
      </w:r>
      <w:r w:rsidRPr="00331A0E">
        <w:rPr>
          <w:rFonts w:ascii="Times New Roman" w:hAnsi="Times New Roman" w:cs="Times New Roman"/>
          <w:color w:val="222222"/>
          <w:sz w:val="24"/>
          <w:szCs w:val="24"/>
          <w:shd w:val="clear" w:color="auto" w:fill="FFFFFF"/>
        </w:rPr>
        <w:t>(2), 459.</w:t>
      </w:r>
    </w:p>
    <w:p w14:paraId="77301BF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Marić</w:t>
      </w:r>
      <w:proofErr w:type="spellEnd"/>
      <w:r w:rsidRPr="00331A0E">
        <w:rPr>
          <w:rFonts w:ascii="Times New Roman" w:hAnsi="Times New Roman" w:cs="Times New Roman"/>
          <w:sz w:val="24"/>
          <w:szCs w:val="24"/>
        </w:rPr>
        <w:t xml:space="preserve">, J., </w:t>
      </w:r>
      <w:proofErr w:type="spellStart"/>
      <w:r w:rsidRPr="00331A0E">
        <w:rPr>
          <w:rFonts w:ascii="Times New Roman" w:hAnsi="Times New Roman" w:cs="Times New Roman"/>
          <w:sz w:val="24"/>
          <w:szCs w:val="24"/>
        </w:rPr>
        <w:t>Sović</w:t>
      </w:r>
      <w:proofErr w:type="spellEnd"/>
      <w:r w:rsidRPr="00331A0E">
        <w:rPr>
          <w:rFonts w:ascii="Times New Roman" w:hAnsi="Times New Roman" w:cs="Times New Roman"/>
          <w:sz w:val="24"/>
          <w:szCs w:val="24"/>
        </w:rPr>
        <w:t xml:space="preserve">, I., </w:t>
      </w:r>
      <w:proofErr w:type="spellStart"/>
      <w:r w:rsidRPr="00331A0E">
        <w:rPr>
          <w:rFonts w:ascii="Times New Roman" w:hAnsi="Times New Roman" w:cs="Times New Roman"/>
          <w:sz w:val="24"/>
          <w:szCs w:val="24"/>
        </w:rPr>
        <w:t>Križanović</w:t>
      </w:r>
      <w:proofErr w:type="spellEnd"/>
      <w:r w:rsidRPr="00331A0E">
        <w:rPr>
          <w:rFonts w:ascii="Times New Roman" w:hAnsi="Times New Roman" w:cs="Times New Roman"/>
          <w:sz w:val="24"/>
          <w:szCs w:val="24"/>
        </w:rPr>
        <w:t>, K., Nagarajan, N., &amp;</w:t>
      </w:r>
      <w:proofErr w:type="spellStart"/>
      <w:r w:rsidRPr="00331A0E">
        <w:rPr>
          <w:rFonts w:ascii="Times New Roman" w:hAnsi="Times New Roman" w:cs="Times New Roman"/>
          <w:sz w:val="24"/>
          <w:szCs w:val="24"/>
        </w:rPr>
        <w:t>Šikić</w:t>
      </w:r>
      <w:proofErr w:type="spellEnd"/>
      <w:r w:rsidRPr="00331A0E">
        <w:rPr>
          <w:rFonts w:ascii="Times New Roman" w:hAnsi="Times New Roman" w:cs="Times New Roman"/>
          <w:sz w:val="24"/>
          <w:szCs w:val="24"/>
        </w:rPr>
        <w:t>, M. (2019). Graphmap2-splice-aware RNA-seq mapper for long reads. </w:t>
      </w:r>
      <w:proofErr w:type="spellStart"/>
      <w:r w:rsidRPr="00331A0E">
        <w:rPr>
          <w:rFonts w:ascii="Times New Roman" w:hAnsi="Times New Roman" w:cs="Times New Roman"/>
          <w:i/>
          <w:iCs/>
          <w:sz w:val="24"/>
          <w:szCs w:val="24"/>
        </w:rPr>
        <w:t>BioRxiv</w:t>
      </w:r>
      <w:proofErr w:type="spellEnd"/>
      <w:r w:rsidRPr="00331A0E">
        <w:rPr>
          <w:rFonts w:ascii="Times New Roman" w:hAnsi="Times New Roman" w:cs="Times New Roman"/>
          <w:sz w:val="24"/>
          <w:szCs w:val="24"/>
        </w:rPr>
        <w:t>, 720458.</w:t>
      </w:r>
    </w:p>
    <w:p w14:paraId="0BAE8770"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Mason, C. E., &amp;</w:t>
      </w:r>
      <w:proofErr w:type="spellStart"/>
      <w:r w:rsidRPr="00331A0E">
        <w:rPr>
          <w:rFonts w:ascii="Times New Roman" w:hAnsi="Times New Roman" w:cs="Times New Roman"/>
          <w:sz w:val="24"/>
          <w:szCs w:val="24"/>
          <w:shd w:val="clear" w:color="auto" w:fill="FFFFFF"/>
        </w:rPr>
        <w:t>Elemento</w:t>
      </w:r>
      <w:proofErr w:type="spellEnd"/>
      <w:r w:rsidRPr="00331A0E">
        <w:rPr>
          <w:rFonts w:ascii="Times New Roman" w:hAnsi="Times New Roman" w:cs="Times New Roman"/>
          <w:sz w:val="24"/>
          <w:szCs w:val="24"/>
          <w:shd w:val="clear" w:color="auto" w:fill="FFFFFF"/>
        </w:rPr>
        <w:t>, O. (2012). Faster sequencers, larger datasets, new challenges.</w:t>
      </w:r>
    </w:p>
    <w:p w14:paraId="418E94F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shd w:val="clear" w:color="auto" w:fill="FFFFFF"/>
        </w:rPr>
        <w:t xml:space="preserve">McIntyre, A. B., </w:t>
      </w:r>
      <w:proofErr w:type="spellStart"/>
      <w:r w:rsidRPr="00331A0E">
        <w:rPr>
          <w:rFonts w:ascii="Times New Roman" w:hAnsi="Times New Roman" w:cs="Times New Roman"/>
          <w:b/>
          <w:bCs/>
          <w:color w:val="FF0000"/>
          <w:sz w:val="24"/>
          <w:szCs w:val="24"/>
          <w:shd w:val="clear" w:color="auto" w:fill="FFFFFF"/>
        </w:rPr>
        <w:t>Rizzardi</w:t>
      </w:r>
      <w:proofErr w:type="spellEnd"/>
      <w:r w:rsidRPr="00331A0E">
        <w:rPr>
          <w:rFonts w:ascii="Times New Roman" w:hAnsi="Times New Roman" w:cs="Times New Roman"/>
          <w:b/>
          <w:bCs/>
          <w:color w:val="FF0000"/>
          <w:sz w:val="24"/>
          <w:szCs w:val="24"/>
          <w:shd w:val="clear" w:color="auto" w:fill="FFFFFF"/>
        </w:rPr>
        <w:t>, L., Yu, A. M., Alexander, N., Rosen, G. L., Botkin, D. J., Stahl, S.E., John, K.K., Castro-Wallace, S.L., McGrath, K. &amp; Mason, C. E. (2016). Nanopore sequencing in microgravity. </w:t>
      </w:r>
      <w:proofErr w:type="spellStart"/>
      <w:r w:rsidRPr="00331A0E">
        <w:rPr>
          <w:rFonts w:ascii="Times New Roman" w:hAnsi="Times New Roman" w:cs="Times New Roman"/>
          <w:b/>
          <w:bCs/>
          <w:i/>
          <w:iCs/>
          <w:color w:val="FF0000"/>
          <w:sz w:val="24"/>
          <w:szCs w:val="24"/>
          <w:shd w:val="clear" w:color="auto" w:fill="FFFFFF"/>
        </w:rPr>
        <w:t>npj</w:t>
      </w:r>
      <w:proofErr w:type="spellEnd"/>
      <w:r w:rsidRPr="00331A0E">
        <w:rPr>
          <w:rFonts w:ascii="Times New Roman" w:hAnsi="Times New Roman" w:cs="Times New Roman"/>
          <w:b/>
          <w:bCs/>
          <w:i/>
          <w:iCs/>
          <w:color w:val="FF0000"/>
          <w:sz w:val="24"/>
          <w:szCs w:val="24"/>
          <w:shd w:val="clear" w:color="auto" w:fill="FFFFFF"/>
        </w:rPr>
        <w:t xml:space="preserve"> Microgravity</w:t>
      </w:r>
      <w:r w:rsidRPr="00331A0E">
        <w:rPr>
          <w:rFonts w:ascii="Times New Roman" w:hAnsi="Times New Roman" w:cs="Times New Roman"/>
          <w:b/>
          <w:bCs/>
          <w:color w:val="FF0000"/>
          <w:sz w:val="24"/>
          <w:szCs w:val="24"/>
          <w:shd w:val="clear" w:color="auto" w:fill="FFFFFF"/>
        </w:rPr>
        <w:t>, </w:t>
      </w:r>
      <w:r w:rsidRPr="00331A0E">
        <w:rPr>
          <w:rFonts w:ascii="Times New Roman" w:hAnsi="Times New Roman" w:cs="Times New Roman"/>
          <w:b/>
          <w:bCs/>
          <w:i/>
          <w:iCs/>
          <w:color w:val="FF0000"/>
          <w:sz w:val="24"/>
          <w:szCs w:val="24"/>
          <w:shd w:val="clear" w:color="auto" w:fill="FFFFFF"/>
        </w:rPr>
        <w:t>2</w:t>
      </w:r>
      <w:r w:rsidRPr="00331A0E">
        <w:rPr>
          <w:rFonts w:ascii="Times New Roman" w:hAnsi="Times New Roman" w:cs="Times New Roman"/>
          <w:b/>
          <w:bCs/>
          <w:color w:val="FF0000"/>
          <w:sz w:val="24"/>
          <w:szCs w:val="24"/>
          <w:shd w:val="clear" w:color="auto" w:fill="FFFFFF"/>
        </w:rPr>
        <w:t>(1), 1-9.</w:t>
      </w:r>
    </w:p>
    <w:p w14:paraId="15F5102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Minei</w:t>
      </w:r>
      <w:proofErr w:type="spellEnd"/>
      <w:r w:rsidRPr="00331A0E">
        <w:rPr>
          <w:rFonts w:ascii="Times New Roman" w:hAnsi="Times New Roman" w:cs="Times New Roman"/>
          <w:sz w:val="24"/>
          <w:szCs w:val="24"/>
          <w:shd w:val="clear" w:color="auto" w:fill="FFFFFF"/>
        </w:rPr>
        <w:t xml:space="preserve">, R., </w:t>
      </w:r>
      <w:proofErr w:type="spellStart"/>
      <w:r w:rsidRPr="00331A0E">
        <w:rPr>
          <w:rFonts w:ascii="Times New Roman" w:hAnsi="Times New Roman" w:cs="Times New Roman"/>
          <w:sz w:val="24"/>
          <w:szCs w:val="24"/>
          <w:shd w:val="clear" w:color="auto" w:fill="FFFFFF"/>
        </w:rPr>
        <w:t>Hoshina</w:t>
      </w:r>
      <w:proofErr w:type="spellEnd"/>
      <w:r w:rsidRPr="00331A0E">
        <w:rPr>
          <w:rFonts w:ascii="Times New Roman" w:hAnsi="Times New Roman" w:cs="Times New Roman"/>
          <w:sz w:val="24"/>
          <w:szCs w:val="24"/>
          <w:shd w:val="clear" w:color="auto" w:fill="FFFFFF"/>
        </w:rPr>
        <w:t xml:space="preserve">, R., &amp; Ogura, A. (2018). De novo assembly of middle-sized genome using </w:t>
      </w:r>
      <w:proofErr w:type="spellStart"/>
      <w:r w:rsidRPr="00331A0E">
        <w:rPr>
          <w:rFonts w:ascii="Times New Roman" w:hAnsi="Times New Roman" w:cs="Times New Roman"/>
          <w:sz w:val="24"/>
          <w:szCs w:val="24"/>
          <w:shd w:val="clear" w:color="auto" w:fill="FFFFFF"/>
        </w:rPr>
        <w:t>MinION</w:t>
      </w:r>
      <w:proofErr w:type="spellEnd"/>
      <w:r w:rsidRPr="00331A0E">
        <w:rPr>
          <w:rFonts w:ascii="Times New Roman" w:hAnsi="Times New Roman" w:cs="Times New Roman"/>
          <w:sz w:val="24"/>
          <w:szCs w:val="24"/>
          <w:shd w:val="clear" w:color="auto" w:fill="FFFFFF"/>
        </w:rPr>
        <w:t xml:space="preserve"> and Illumina sequencers. </w:t>
      </w:r>
      <w:r w:rsidRPr="00331A0E">
        <w:rPr>
          <w:rFonts w:ascii="Times New Roman" w:hAnsi="Times New Roman" w:cs="Times New Roman"/>
          <w:i/>
          <w:iCs/>
          <w:sz w:val="24"/>
          <w:szCs w:val="24"/>
          <w:shd w:val="clear" w:color="auto" w:fill="FFFFFF"/>
        </w:rPr>
        <w:t>BMC genomics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19</w:t>
      </w:r>
      <w:r w:rsidRPr="00331A0E">
        <w:rPr>
          <w:rFonts w:ascii="Times New Roman" w:hAnsi="Times New Roman" w:cs="Times New Roman"/>
          <w:sz w:val="24"/>
          <w:szCs w:val="24"/>
          <w:shd w:val="clear" w:color="auto" w:fill="FFFFFF"/>
        </w:rPr>
        <w:t>, 1-12.</w:t>
      </w:r>
    </w:p>
    <w:p w14:paraId="7578CAB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lastRenderedPageBreak/>
        <w:t xml:space="preserve">Ni, P., Huang, N., Zhang, Z., Wang, D. P., Liang, F., Miao, Y., Xiao, C.L., Luo, F. &amp; Wang, J. (2019). </w:t>
      </w:r>
      <w:proofErr w:type="spellStart"/>
      <w:r w:rsidRPr="00331A0E">
        <w:rPr>
          <w:rFonts w:ascii="Times New Roman" w:hAnsi="Times New Roman" w:cs="Times New Roman"/>
          <w:b/>
          <w:bCs/>
          <w:color w:val="FF0000"/>
          <w:sz w:val="24"/>
          <w:szCs w:val="24"/>
        </w:rPr>
        <w:t>DeepSignal</w:t>
      </w:r>
      <w:proofErr w:type="spellEnd"/>
      <w:r w:rsidRPr="00331A0E">
        <w:rPr>
          <w:rFonts w:ascii="Times New Roman" w:hAnsi="Times New Roman" w:cs="Times New Roman"/>
          <w:b/>
          <w:bCs/>
          <w:color w:val="FF0000"/>
          <w:sz w:val="24"/>
          <w:szCs w:val="24"/>
        </w:rPr>
        <w:t>: detecting DNA methylation state from Nanopore sequencing reads using deep-learning. </w:t>
      </w:r>
      <w:r w:rsidRPr="00331A0E">
        <w:rPr>
          <w:rFonts w:ascii="Times New Roman" w:hAnsi="Times New Roman" w:cs="Times New Roman"/>
          <w:b/>
          <w:bCs/>
          <w:i/>
          <w:iCs/>
          <w:color w:val="FF0000"/>
          <w:sz w:val="24"/>
          <w:szCs w:val="24"/>
        </w:rPr>
        <w:t>Bioinformatics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35</w:t>
      </w:r>
      <w:r w:rsidRPr="00331A0E">
        <w:rPr>
          <w:rFonts w:ascii="Times New Roman" w:hAnsi="Times New Roman" w:cs="Times New Roman"/>
          <w:b/>
          <w:bCs/>
          <w:color w:val="FF0000"/>
          <w:sz w:val="24"/>
          <w:szCs w:val="24"/>
        </w:rPr>
        <w:t>(22), 4586-4595.</w:t>
      </w:r>
    </w:p>
    <w:p w14:paraId="360654B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Nicholls, S. M., Quick, J. C., Tang, S., &amp; Loman, N. J. (2019). Ultra-deep, long-read nanopore sequencing of mock microbial community standards. </w:t>
      </w:r>
      <w:proofErr w:type="spellStart"/>
      <w:r w:rsidRPr="00331A0E">
        <w:rPr>
          <w:rFonts w:ascii="Times New Roman" w:hAnsi="Times New Roman" w:cs="Times New Roman"/>
          <w:i/>
          <w:iCs/>
          <w:sz w:val="24"/>
          <w:szCs w:val="24"/>
        </w:rPr>
        <w:t>Gigascience</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8</w:t>
      </w:r>
      <w:r w:rsidRPr="00331A0E">
        <w:rPr>
          <w:rFonts w:ascii="Times New Roman" w:hAnsi="Times New Roman" w:cs="Times New Roman"/>
          <w:sz w:val="24"/>
          <w:szCs w:val="24"/>
        </w:rPr>
        <w:t>(5), giz043.</w:t>
      </w:r>
    </w:p>
    <w:p w14:paraId="2BED59E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Payne, A., Holmes, N., </w:t>
      </w:r>
      <w:proofErr w:type="spellStart"/>
      <w:r w:rsidRPr="00331A0E">
        <w:rPr>
          <w:rFonts w:ascii="Times New Roman" w:hAnsi="Times New Roman" w:cs="Times New Roman"/>
          <w:sz w:val="24"/>
          <w:szCs w:val="24"/>
        </w:rPr>
        <w:t>Rakyan</w:t>
      </w:r>
      <w:proofErr w:type="spellEnd"/>
      <w:r w:rsidRPr="00331A0E">
        <w:rPr>
          <w:rFonts w:ascii="Times New Roman" w:hAnsi="Times New Roman" w:cs="Times New Roman"/>
          <w:sz w:val="24"/>
          <w:szCs w:val="24"/>
        </w:rPr>
        <w:t xml:space="preserve">, V., &amp; Loose, M. (2019). </w:t>
      </w:r>
      <w:proofErr w:type="spellStart"/>
      <w:r w:rsidRPr="00331A0E">
        <w:rPr>
          <w:rFonts w:ascii="Times New Roman" w:hAnsi="Times New Roman" w:cs="Times New Roman"/>
          <w:sz w:val="24"/>
          <w:szCs w:val="24"/>
        </w:rPr>
        <w:t>BulkVis</w:t>
      </w:r>
      <w:proofErr w:type="spellEnd"/>
      <w:r w:rsidRPr="00331A0E">
        <w:rPr>
          <w:rFonts w:ascii="Times New Roman" w:hAnsi="Times New Roman" w:cs="Times New Roman"/>
          <w:sz w:val="24"/>
          <w:szCs w:val="24"/>
        </w:rPr>
        <w:t>: a graphical viewer for Oxford nanopore bulk FAST5 files.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35</w:t>
      </w:r>
      <w:r w:rsidRPr="00331A0E">
        <w:rPr>
          <w:rFonts w:ascii="Times New Roman" w:hAnsi="Times New Roman" w:cs="Times New Roman"/>
          <w:sz w:val="24"/>
          <w:szCs w:val="24"/>
        </w:rPr>
        <w:t>(13), 2193-2198.</w:t>
      </w:r>
    </w:p>
    <w:p w14:paraId="4B9E05A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Pitt, M. E., Nguyen, S. H., Duarte, T. P., Teng, H., </w:t>
      </w:r>
      <w:proofErr w:type="spellStart"/>
      <w:r w:rsidRPr="00331A0E">
        <w:rPr>
          <w:rFonts w:ascii="Times New Roman" w:hAnsi="Times New Roman" w:cs="Times New Roman"/>
          <w:sz w:val="24"/>
          <w:szCs w:val="24"/>
        </w:rPr>
        <w:t>Blaskovich</w:t>
      </w:r>
      <w:proofErr w:type="spellEnd"/>
      <w:r w:rsidRPr="00331A0E">
        <w:rPr>
          <w:rFonts w:ascii="Times New Roman" w:hAnsi="Times New Roman" w:cs="Times New Roman"/>
          <w:sz w:val="24"/>
          <w:szCs w:val="24"/>
        </w:rPr>
        <w:t xml:space="preserve">, M. A., Cooper, M. A., &amp; Coin, L. J. (2020). Evaluating the genome and </w:t>
      </w:r>
      <w:proofErr w:type="spellStart"/>
      <w:r w:rsidRPr="00331A0E">
        <w:rPr>
          <w:rFonts w:ascii="Times New Roman" w:hAnsi="Times New Roman" w:cs="Times New Roman"/>
          <w:sz w:val="24"/>
          <w:szCs w:val="24"/>
        </w:rPr>
        <w:t>resistome</w:t>
      </w:r>
      <w:proofErr w:type="spellEnd"/>
      <w:r w:rsidRPr="00331A0E">
        <w:rPr>
          <w:rFonts w:ascii="Times New Roman" w:hAnsi="Times New Roman" w:cs="Times New Roman"/>
          <w:sz w:val="24"/>
          <w:szCs w:val="24"/>
        </w:rPr>
        <w:t xml:space="preserve"> of extensively drug-resistant Klebsiella pneumoniae using native DNA and RNA Nanopore sequencing. </w:t>
      </w:r>
      <w:proofErr w:type="spellStart"/>
      <w:r w:rsidRPr="00331A0E">
        <w:rPr>
          <w:rFonts w:ascii="Times New Roman" w:hAnsi="Times New Roman" w:cs="Times New Roman"/>
          <w:i/>
          <w:iCs/>
          <w:sz w:val="24"/>
          <w:szCs w:val="24"/>
        </w:rPr>
        <w:t>Gigascience</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9</w:t>
      </w:r>
      <w:r w:rsidRPr="00331A0E">
        <w:rPr>
          <w:rFonts w:ascii="Times New Roman" w:hAnsi="Times New Roman" w:cs="Times New Roman"/>
          <w:sz w:val="24"/>
          <w:szCs w:val="24"/>
        </w:rPr>
        <w:t>(2), giaa002.</w:t>
      </w:r>
    </w:p>
    <w:p w14:paraId="084C77C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Quick, J., &amp; Loman, N. J. (2019). DNA extraction strategies for nanopore sequencing. </w:t>
      </w:r>
      <w:r w:rsidRPr="00331A0E">
        <w:rPr>
          <w:rFonts w:ascii="Times New Roman" w:hAnsi="Times New Roman" w:cs="Times New Roman"/>
          <w:i/>
          <w:iCs/>
          <w:sz w:val="24"/>
          <w:szCs w:val="24"/>
        </w:rPr>
        <w:t>Nanopore sequencing: An introduction</w:t>
      </w:r>
      <w:r w:rsidRPr="00331A0E">
        <w:rPr>
          <w:rFonts w:ascii="Times New Roman" w:hAnsi="Times New Roman" w:cs="Times New Roman"/>
          <w:sz w:val="24"/>
          <w:szCs w:val="24"/>
        </w:rPr>
        <w:t>, 1-17.</w:t>
      </w:r>
    </w:p>
    <w:p w14:paraId="789B83B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Rand, A. C., Jain, M., </w:t>
      </w:r>
      <w:proofErr w:type="spellStart"/>
      <w:r w:rsidRPr="00331A0E">
        <w:rPr>
          <w:rFonts w:ascii="Times New Roman" w:hAnsi="Times New Roman" w:cs="Times New Roman"/>
          <w:sz w:val="24"/>
          <w:szCs w:val="24"/>
        </w:rPr>
        <w:t>Eizenga</w:t>
      </w:r>
      <w:proofErr w:type="spellEnd"/>
      <w:r w:rsidRPr="00331A0E">
        <w:rPr>
          <w:rFonts w:ascii="Times New Roman" w:hAnsi="Times New Roman" w:cs="Times New Roman"/>
          <w:sz w:val="24"/>
          <w:szCs w:val="24"/>
        </w:rPr>
        <w:t xml:space="preserve">, J. M., Musselman-Brown, A., Olsen, H. E., </w:t>
      </w:r>
      <w:proofErr w:type="spellStart"/>
      <w:r w:rsidRPr="00331A0E">
        <w:rPr>
          <w:rFonts w:ascii="Times New Roman" w:hAnsi="Times New Roman" w:cs="Times New Roman"/>
          <w:sz w:val="24"/>
          <w:szCs w:val="24"/>
        </w:rPr>
        <w:t>Akeson</w:t>
      </w:r>
      <w:proofErr w:type="spellEnd"/>
      <w:r w:rsidRPr="00331A0E">
        <w:rPr>
          <w:rFonts w:ascii="Times New Roman" w:hAnsi="Times New Roman" w:cs="Times New Roman"/>
          <w:sz w:val="24"/>
          <w:szCs w:val="24"/>
        </w:rPr>
        <w:t>, M., &amp; Paten, B. (2017). Mapping DNA methylation with high-throughput nanopore sequencing.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14</w:t>
      </w:r>
      <w:r w:rsidRPr="00331A0E">
        <w:rPr>
          <w:rFonts w:ascii="Times New Roman" w:hAnsi="Times New Roman" w:cs="Times New Roman"/>
          <w:sz w:val="24"/>
          <w:szCs w:val="24"/>
        </w:rPr>
        <w:t>(4), 411-413.</w:t>
      </w:r>
    </w:p>
    <w:p w14:paraId="011860A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Rang, F. J., </w:t>
      </w:r>
      <w:proofErr w:type="spellStart"/>
      <w:r w:rsidRPr="00331A0E">
        <w:rPr>
          <w:rFonts w:ascii="Times New Roman" w:hAnsi="Times New Roman" w:cs="Times New Roman"/>
          <w:sz w:val="24"/>
          <w:szCs w:val="24"/>
        </w:rPr>
        <w:t>Kloosterman</w:t>
      </w:r>
      <w:proofErr w:type="spellEnd"/>
      <w:r w:rsidRPr="00331A0E">
        <w:rPr>
          <w:rFonts w:ascii="Times New Roman" w:hAnsi="Times New Roman" w:cs="Times New Roman"/>
          <w:sz w:val="24"/>
          <w:szCs w:val="24"/>
        </w:rPr>
        <w:t xml:space="preserve">, W. P., &amp; de Ridder, J. (2018). From squiggle to </w:t>
      </w:r>
      <w:proofErr w:type="spellStart"/>
      <w:r w:rsidRPr="00331A0E">
        <w:rPr>
          <w:rFonts w:ascii="Times New Roman" w:hAnsi="Times New Roman" w:cs="Times New Roman"/>
          <w:sz w:val="24"/>
          <w:szCs w:val="24"/>
        </w:rPr>
        <w:t>basepair</w:t>
      </w:r>
      <w:proofErr w:type="spellEnd"/>
      <w:r w:rsidRPr="00331A0E">
        <w:rPr>
          <w:rFonts w:ascii="Times New Roman" w:hAnsi="Times New Roman" w:cs="Times New Roman"/>
          <w:sz w:val="24"/>
          <w:szCs w:val="24"/>
        </w:rPr>
        <w:t>: computational approaches for improving nanopore sequencing read accuracy.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19</w:t>
      </w:r>
      <w:r w:rsidRPr="00331A0E">
        <w:rPr>
          <w:rFonts w:ascii="Times New Roman" w:hAnsi="Times New Roman" w:cs="Times New Roman"/>
          <w:sz w:val="24"/>
          <w:szCs w:val="24"/>
        </w:rPr>
        <w:t>(1), 90.</w:t>
      </w:r>
    </w:p>
    <w:p w14:paraId="1F403BBD"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Rhoads, A., &amp; Au, K. F. (2015). PacBio sequencing and its applications. </w:t>
      </w:r>
      <w:r w:rsidRPr="00331A0E">
        <w:rPr>
          <w:rFonts w:ascii="Times New Roman" w:hAnsi="Times New Roman" w:cs="Times New Roman"/>
          <w:i/>
          <w:iCs/>
          <w:sz w:val="24"/>
          <w:szCs w:val="24"/>
          <w:shd w:val="clear" w:color="auto" w:fill="FFFFFF"/>
        </w:rPr>
        <w:t>Genomics, Proteomics and 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13</w:t>
      </w:r>
      <w:r w:rsidRPr="00331A0E">
        <w:rPr>
          <w:rFonts w:ascii="Times New Roman" w:hAnsi="Times New Roman" w:cs="Times New Roman"/>
          <w:sz w:val="24"/>
          <w:szCs w:val="24"/>
          <w:shd w:val="clear" w:color="auto" w:fill="FFFFFF"/>
        </w:rPr>
        <w:t>(5), 278-289.</w:t>
      </w:r>
    </w:p>
    <w:p w14:paraId="7E407210"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Ruan, J., &amp; Li, H. (2020). Fast and accurate long-read assembly with wtdbg2.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17</w:t>
      </w:r>
      <w:r w:rsidRPr="00331A0E">
        <w:rPr>
          <w:rFonts w:ascii="Times New Roman" w:hAnsi="Times New Roman" w:cs="Times New Roman"/>
          <w:sz w:val="24"/>
          <w:szCs w:val="24"/>
        </w:rPr>
        <w:t>(2), 155-158.</w:t>
      </w:r>
    </w:p>
    <w:p w14:paraId="0964C23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Saletore</w:t>
      </w:r>
      <w:proofErr w:type="spellEnd"/>
      <w:r w:rsidRPr="00331A0E">
        <w:rPr>
          <w:rFonts w:ascii="Times New Roman" w:hAnsi="Times New Roman" w:cs="Times New Roman"/>
          <w:sz w:val="24"/>
          <w:szCs w:val="24"/>
        </w:rPr>
        <w:t xml:space="preserve">, Y., Meyer, K., </w:t>
      </w:r>
      <w:proofErr w:type="spellStart"/>
      <w:r w:rsidRPr="00331A0E">
        <w:rPr>
          <w:rFonts w:ascii="Times New Roman" w:hAnsi="Times New Roman" w:cs="Times New Roman"/>
          <w:sz w:val="24"/>
          <w:szCs w:val="24"/>
        </w:rPr>
        <w:t>Korlach</w:t>
      </w:r>
      <w:proofErr w:type="spellEnd"/>
      <w:r w:rsidRPr="00331A0E">
        <w:rPr>
          <w:rFonts w:ascii="Times New Roman" w:hAnsi="Times New Roman" w:cs="Times New Roman"/>
          <w:sz w:val="24"/>
          <w:szCs w:val="24"/>
        </w:rPr>
        <w:t xml:space="preserve">, J., </w:t>
      </w:r>
      <w:proofErr w:type="spellStart"/>
      <w:r w:rsidRPr="00331A0E">
        <w:rPr>
          <w:rFonts w:ascii="Times New Roman" w:hAnsi="Times New Roman" w:cs="Times New Roman"/>
          <w:sz w:val="24"/>
          <w:szCs w:val="24"/>
        </w:rPr>
        <w:t>Vilfan</w:t>
      </w:r>
      <w:proofErr w:type="spellEnd"/>
      <w:r w:rsidRPr="00331A0E">
        <w:rPr>
          <w:rFonts w:ascii="Times New Roman" w:hAnsi="Times New Roman" w:cs="Times New Roman"/>
          <w:sz w:val="24"/>
          <w:szCs w:val="24"/>
        </w:rPr>
        <w:t xml:space="preserve">, I. D., Jaffrey, S., &amp; Mason, C. E. (2012). The birth of the </w:t>
      </w:r>
      <w:proofErr w:type="spellStart"/>
      <w:r w:rsidRPr="00331A0E">
        <w:rPr>
          <w:rFonts w:ascii="Times New Roman" w:hAnsi="Times New Roman" w:cs="Times New Roman"/>
          <w:sz w:val="24"/>
          <w:szCs w:val="24"/>
        </w:rPr>
        <w:t>Epitranscriptome</w:t>
      </w:r>
      <w:proofErr w:type="spellEnd"/>
      <w:r w:rsidRPr="00331A0E">
        <w:rPr>
          <w:rFonts w:ascii="Times New Roman" w:hAnsi="Times New Roman" w:cs="Times New Roman"/>
          <w:sz w:val="24"/>
          <w:szCs w:val="24"/>
        </w:rPr>
        <w:t>: deciphering the function of RNA modifications.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13</w:t>
      </w:r>
      <w:r w:rsidRPr="00331A0E">
        <w:rPr>
          <w:rFonts w:ascii="Times New Roman" w:hAnsi="Times New Roman" w:cs="Times New Roman"/>
          <w:sz w:val="24"/>
          <w:szCs w:val="24"/>
        </w:rPr>
        <w:t>, 1-12.</w:t>
      </w:r>
    </w:p>
    <w:p w14:paraId="797AA31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Salmela</w:t>
      </w:r>
      <w:proofErr w:type="spellEnd"/>
      <w:r w:rsidRPr="00331A0E">
        <w:rPr>
          <w:rFonts w:ascii="Times New Roman" w:hAnsi="Times New Roman" w:cs="Times New Roman"/>
          <w:sz w:val="24"/>
          <w:szCs w:val="24"/>
        </w:rPr>
        <w:t xml:space="preserve">, L., &amp; Rivals, E. (2014). </w:t>
      </w:r>
      <w:proofErr w:type="spellStart"/>
      <w:r w:rsidRPr="00331A0E">
        <w:rPr>
          <w:rFonts w:ascii="Times New Roman" w:hAnsi="Times New Roman" w:cs="Times New Roman"/>
          <w:sz w:val="24"/>
          <w:szCs w:val="24"/>
        </w:rPr>
        <w:t>LoRDEC</w:t>
      </w:r>
      <w:proofErr w:type="spellEnd"/>
      <w:r w:rsidRPr="00331A0E">
        <w:rPr>
          <w:rFonts w:ascii="Times New Roman" w:hAnsi="Times New Roman" w:cs="Times New Roman"/>
          <w:sz w:val="24"/>
          <w:szCs w:val="24"/>
        </w:rPr>
        <w:t>: accurate and efficient long read error correction.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30</w:t>
      </w:r>
      <w:r w:rsidRPr="00331A0E">
        <w:rPr>
          <w:rFonts w:ascii="Times New Roman" w:hAnsi="Times New Roman" w:cs="Times New Roman"/>
          <w:sz w:val="24"/>
          <w:szCs w:val="24"/>
        </w:rPr>
        <w:t>(24), 3506-3514.</w:t>
      </w:r>
    </w:p>
    <w:p w14:paraId="70CFD2F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Salmela</w:t>
      </w:r>
      <w:proofErr w:type="spellEnd"/>
      <w:r w:rsidRPr="00331A0E">
        <w:rPr>
          <w:rFonts w:ascii="Times New Roman" w:hAnsi="Times New Roman" w:cs="Times New Roman"/>
          <w:sz w:val="24"/>
          <w:szCs w:val="24"/>
        </w:rPr>
        <w:t xml:space="preserve">, L., </w:t>
      </w:r>
      <w:proofErr w:type="spellStart"/>
      <w:r w:rsidRPr="00331A0E">
        <w:rPr>
          <w:rFonts w:ascii="Times New Roman" w:hAnsi="Times New Roman" w:cs="Times New Roman"/>
          <w:sz w:val="24"/>
          <w:szCs w:val="24"/>
        </w:rPr>
        <w:t>Walve</w:t>
      </w:r>
      <w:proofErr w:type="spellEnd"/>
      <w:r w:rsidRPr="00331A0E">
        <w:rPr>
          <w:rFonts w:ascii="Times New Roman" w:hAnsi="Times New Roman" w:cs="Times New Roman"/>
          <w:sz w:val="24"/>
          <w:szCs w:val="24"/>
        </w:rPr>
        <w:t>, R., Rivals, E., &amp;</w:t>
      </w:r>
      <w:proofErr w:type="spellStart"/>
      <w:r w:rsidRPr="00331A0E">
        <w:rPr>
          <w:rFonts w:ascii="Times New Roman" w:hAnsi="Times New Roman" w:cs="Times New Roman"/>
          <w:sz w:val="24"/>
          <w:szCs w:val="24"/>
        </w:rPr>
        <w:t>Ukkonen</w:t>
      </w:r>
      <w:proofErr w:type="spellEnd"/>
      <w:r w:rsidRPr="00331A0E">
        <w:rPr>
          <w:rFonts w:ascii="Times New Roman" w:hAnsi="Times New Roman" w:cs="Times New Roman"/>
          <w:sz w:val="24"/>
          <w:szCs w:val="24"/>
        </w:rPr>
        <w:t>, E. (2017). Accurate self-correction of errors in long reads using de Bruijn graphs.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33</w:t>
      </w:r>
      <w:r w:rsidRPr="00331A0E">
        <w:rPr>
          <w:rFonts w:ascii="Times New Roman" w:hAnsi="Times New Roman" w:cs="Times New Roman"/>
          <w:sz w:val="24"/>
          <w:szCs w:val="24"/>
        </w:rPr>
        <w:t>(6), 799-806.</w:t>
      </w:r>
    </w:p>
    <w:p w14:paraId="6FDE3D1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lastRenderedPageBreak/>
        <w:t>Schrinner</w:t>
      </w:r>
      <w:proofErr w:type="spellEnd"/>
      <w:r w:rsidRPr="00331A0E">
        <w:rPr>
          <w:rFonts w:ascii="Times New Roman" w:hAnsi="Times New Roman" w:cs="Times New Roman"/>
          <w:b/>
          <w:bCs/>
          <w:color w:val="FF0000"/>
          <w:sz w:val="24"/>
          <w:szCs w:val="24"/>
        </w:rPr>
        <w:t xml:space="preserve">, S. D., Mari, R. S., </w:t>
      </w:r>
      <w:proofErr w:type="spellStart"/>
      <w:r w:rsidRPr="00331A0E">
        <w:rPr>
          <w:rFonts w:ascii="Times New Roman" w:hAnsi="Times New Roman" w:cs="Times New Roman"/>
          <w:b/>
          <w:bCs/>
          <w:color w:val="FF0000"/>
          <w:sz w:val="24"/>
          <w:szCs w:val="24"/>
        </w:rPr>
        <w:t>Ebler</w:t>
      </w:r>
      <w:proofErr w:type="spellEnd"/>
      <w:r w:rsidRPr="00331A0E">
        <w:rPr>
          <w:rFonts w:ascii="Times New Roman" w:hAnsi="Times New Roman" w:cs="Times New Roman"/>
          <w:b/>
          <w:bCs/>
          <w:color w:val="FF0000"/>
          <w:sz w:val="24"/>
          <w:szCs w:val="24"/>
        </w:rPr>
        <w:t xml:space="preserve">, J., </w:t>
      </w:r>
      <w:proofErr w:type="spellStart"/>
      <w:r w:rsidRPr="00331A0E">
        <w:rPr>
          <w:rFonts w:ascii="Times New Roman" w:hAnsi="Times New Roman" w:cs="Times New Roman"/>
          <w:b/>
          <w:bCs/>
          <w:color w:val="FF0000"/>
          <w:sz w:val="24"/>
          <w:szCs w:val="24"/>
        </w:rPr>
        <w:t>Rautiainen</w:t>
      </w:r>
      <w:proofErr w:type="spellEnd"/>
      <w:r w:rsidRPr="00331A0E">
        <w:rPr>
          <w:rFonts w:ascii="Times New Roman" w:hAnsi="Times New Roman" w:cs="Times New Roman"/>
          <w:b/>
          <w:bCs/>
          <w:color w:val="FF0000"/>
          <w:sz w:val="24"/>
          <w:szCs w:val="24"/>
        </w:rPr>
        <w:t xml:space="preserve">, M., </w:t>
      </w:r>
      <w:proofErr w:type="spellStart"/>
      <w:r w:rsidRPr="00331A0E">
        <w:rPr>
          <w:rFonts w:ascii="Times New Roman" w:hAnsi="Times New Roman" w:cs="Times New Roman"/>
          <w:b/>
          <w:bCs/>
          <w:color w:val="FF0000"/>
          <w:sz w:val="24"/>
          <w:szCs w:val="24"/>
        </w:rPr>
        <w:t>Seillier</w:t>
      </w:r>
      <w:proofErr w:type="spellEnd"/>
      <w:r w:rsidRPr="00331A0E">
        <w:rPr>
          <w:rFonts w:ascii="Times New Roman" w:hAnsi="Times New Roman" w:cs="Times New Roman"/>
          <w:b/>
          <w:bCs/>
          <w:color w:val="FF0000"/>
          <w:sz w:val="24"/>
          <w:szCs w:val="24"/>
        </w:rPr>
        <w:t xml:space="preserve">, L., Reimer, J. J., </w:t>
      </w:r>
      <w:proofErr w:type="spellStart"/>
      <w:r w:rsidRPr="00331A0E">
        <w:rPr>
          <w:rFonts w:ascii="Times New Roman" w:hAnsi="Times New Roman" w:cs="Times New Roman"/>
          <w:b/>
          <w:bCs/>
          <w:color w:val="FF0000"/>
          <w:sz w:val="24"/>
          <w:szCs w:val="24"/>
        </w:rPr>
        <w:t>Usadel</w:t>
      </w:r>
      <w:proofErr w:type="spellEnd"/>
      <w:r w:rsidRPr="00331A0E">
        <w:rPr>
          <w:rFonts w:ascii="Times New Roman" w:hAnsi="Times New Roman" w:cs="Times New Roman"/>
          <w:b/>
          <w:bCs/>
          <w:color w:val="FF0000"/>
          <w:sz w:val="24"/>
          <w:szCs w:val="24"/>
        </w:rPr>
        <w:t xml:space="preserve">, B., </w:t>
      </w:r>
      <w:proofErr w:type="spellStart"/>
      <w:r w:rsidRPr="00331A0E">
        <w:rPr>
          <w:rFonts w:ascii="Times New Roman" w:hAnsi="Times New Roman" w:cs="Times New Roman"/>
          <w:b/>
          <w:bCs/>
          <w:color w:val="FF0000"/>
          <w:sz w:val="24"/>
          <w:szCs w:val="24"/>
        </w:rPr>
        <w:t>Marschall</w:t>
      </w:r>
      <w:proofErr w:type="spellEnd"/>
      <w:r w:rsidRPr="00331A0E">
        <w:rPr>
          <w:rFonts w:ascii="Times New Roman" w:hAnsi="Times New Roman" w:cs="Times New Roman"/>
          <w:b/>
          <w:bCs/>
          <w:color w:val="FF0000"/>
          <w:sz w:val="24"/>
          <w:szCs w:val="24"/>
        </w:rPr>
        <w:t>, T. &amp;</w:t>
      </w:r>
      <w:proofErr w:type="spellStart"/>
      <w:r w:rsidRPr="00331A0E">
        <w:rPr>
          <w:rFonts w:ascii="Times New Roman" w:hAnsi="Times New Roman" w:cs="Times New Roman"/>
          <w:b/>
          <w:bCs/>
          <w:color w:val="FF0000"/>
          <w:sz w:val="24"/>
          <w:szCs w:val="24"/>
        </w:rPr>
        <w:t>Klau</w:t>
      </w:r>
      <w:proofErr w:type="spellEnd"/>
      <w:r w:rsidRPr="00331A0E">
        <w:rPr>
          <w:rFonts w:ascii="Times New Roman" w:hAnsi="Times New Roman" w:cs="Times New Roman"/>
          <w:b/>
          <w:bCs/>
          <w:color w:val="FF0000"/>
          <w:sz w:val="24"/>
          <w:szCs w:val="24"/>
        </w:rPr>
        <w:t>, G. W. (2020). Haplotype threading: accurate polyploid phasing from long reads. </w:t>
      </w:r>
      <w:r w:rsidRPr="00331A0E">
        <w:rPr>
          <w:rFonts w:ascii="Times New Roman" w:hAnsi="Times New Roman" w:cs="Times New Roman"/>
          <w:b/>
          <w:bCs/>
          <w:i/>
          <w:iCs/>
          <w:color w:val="FF0000"/>
          <w:sz w:val="24"/>
          <w:szCs w:val="24"/>
        </w:rPr>
        <w:t>Genome biology</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21</w:t>
      </w:r>
      <w:r w:rsidRPr="00331A0E">
        <w:rPr>
          <w:rFonts w:ascii="Times New Roman" w:hAnsi="Times New Roman" w:cs="Times New Roman"/>
          <w:b/>
          <w:bCs/>
          <w:color w:val="FF0000"/>
          <w:sz w:val="24"/>
          <w:szCs w:val="24"/>
        </w:rPr>
        <w:t>, 1-22.</w:t>
      </w:r>
    </w:p>
    <w:p w14:paraId="3BDAFEC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Sedlazeck</w:t>
      </w:r>
      <w:proofErr w:type="spellEnd"/>
      <w:r w:rsidRPr="00331A0E">
        <w:rPr>
          <w:rFonts w:ascii="Times New Roman" w:hAnsi="Times New Roman" w:cs="Times New Roman"/>
          <w:sz w:val="24"/>
          <w:szCs w:val="24"/>
        </w:rPr>
        <w:t xml:space="preserve">, F. J., </w:t>
      </w:r>
      <w:proofErr w:type="spellStart"/>
      <w:r w:rsidRPr="00331A0E">
        <w:rPr>
          <w:rFonts w:ascii="Times New Roman" w:hAnsi="Times New Roman" w:cs="Times New Roman"/>
          <w:sz w:val="24"/>
          <w:szCs w:val="24"/>
        </w:rPr>
        <w:t>Rescheneder</w:t>
      </w:r>
      <w:proofErr w:type="spellEnd"/>
      <w:r w:rsidRPr="00331A0E">
        <w:rPr>
          <w:rFonts w:ascii="Times New Roman" w:hAnsi="Times New Roman" w:cs="Times New Roman"/>
          <w:sz w:val="24"/>
          <w:szCs w:val="24"/>
        </w:rPr>
        <w:t xml:space="preserve">, P., </w:t>
      </w:r>
      <w:proofErr w:type="spellStart"/>
      <w:r w:rsidRPr="00331A0E">
        <w:rPr>
          <w:rFonts w:ascii="Times New Roman" w:hAnsi="Times New Roman" w:cs="Times New Roman"/>
          <w:sz w:val="24"/>
          <w:szCs w:val="24"/>
        </w:rPr>
        <w:t>Smolka</w:t>
      </w:r>
      <w:proofErr w:type="spellEnd"/>
      <w:r w:rsidRPr="00331A0E">
        <w:rPr>
          <w:rFonts w:ascii="Times New Roman" w:hAnsi="Times New Roman" w:cs="Times New Roman"/>
          <w:sz w:val="24"/>
          <w:szCs w:val="24"/>
        </w:rPr>
        <w:t xml:space="preserve">, M., Fang, H., </w:t>
      </w:r>
      <w:proofErr w:type="spellStart"/>
      <w:r w:rsidRPr="00331A0E">
        <w:rPr>
          <w:rFonts w:ascii="Times New Roman" w:hAnsi="Times New Roman" w:cs="Times New Roman"/>
          <w:sz w:val="24"/>
          <w:szCs w:val="24"/>
        </w:rPr>
        <w:t>Nattestad</w:t>
      </w:r>
      <w:proofErr w:type="spellEnd"/>
      <w:r w:rsidRPr="00331A0E">
        <w:rPr>
          <w:rFonts w:ascii="Times New Roman" w:hAnsi="Times New Roman" w:cs="Times New Roman"/>
          <w:sz w:val="24"/>
          <w:szCs w:val="24"/>
        </w:rPr>
        <w:t xml:space="preserve">, M., Von </w:t>
      </w:r>
      <w:proofErr w:type="spellStart"/>
      <w:r w:rsidRPr="00331A0E">
        <w:rPr>
          <w:rFonts w:ascii="Times New Roman" w:hAnsi="Times New Roman" w:cs="Times New Roman"/>
          <w:sz w:val="24"/>
          <w:szCs w:val="24"/>
        </w:rPr>
        <w:t>Haeseler</w:t>
      </w:r>
      <w:proofErr w:type="spellEnd"/>
      <w:r w:rsidRPr="00331A0E">
        <w:rPr>
          <w:rFonts w:ascii="Times New Roman" w:hAnsi="Times New Roman" w:cs="Times New Roman"/>
          <w:sz w:val="24"/>
          <w:szCs w:val="24"/>
        </w:rPr>
        <w:t>, A., &amp; Schatz, M. C. (2018). Accurate detection of complex structural variations using single-molecule sequencing.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15</w:t>
      </w:r>
      <w:r w:rsidRPr="00331A0E">
        <w:rPr>
          <w:rFonts w:ascii="Times New Roman" w:hAnsi="Times New Roman" w:cs="Times New Roman"/>
          <w:sz w:val="24"/>
          <w:szCs w:val="24"/>
        </w:rPr>
        <w:t>(6), 461-468.</w:t>
      </w:r>
    </w:p>
    <w:p w14:paraId="5B6C637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Seki, M., Katsumata, E., Suzuki, A., </w:t>
      </w:r>
      <w:proofErr w:type="spellStart"/>
      <w:r w:rsidRPr="00331A0E">
        <w:rPr>
          <w:rFonts w:ascii="Times New Roman" w:hAnsi="Times New Roman" w:cs="Times New Roman"/>
          <w:b/>
          <w:bCs/>
          <w:color w:val="FF0000"/>
          <w:sz w:val="24"/>
          <w:szCs w:val="24"/>
        </w:rPr>
        <w:t>Sereewattanawoot</w:t>
      </w:r>
      <w:proofErr w:type="spellEnd"/>
      <w:r w:rsidRPr="00331A0E">
        <w:rPr>
          <w:rFonts w:ascii="Times New Roman" w:hAnsi="Times New Roman" w:cs="Times New Roman"/>
          <w:b/>
          <w:bCs/>
          <w:color w:val="FF0000"/>
          <w:sz w:val="24"/>
          <w:szCs w:val="24"/>
        </w:rPr>
        <w:t xml:space="preserve">, S., Sakamoto, Y., Mizushima-Sugano, J., Sugano, S., Kohno, T., </w:t>
      </w:r>
      <w:proofErr w:type="spellStart"/>
      <w:r w:rsidRPr="00331A0E">
        <w:rPr>
          <w:rFonts w:ascii="Times New Roman" w:hAnsi="Times New Roman" w:cs="Times New Roman"/>
          <w:b/>
          <w:bCs/>
          <w:color w:val="FF0000"/>
          <w:sz w:val="24"/>
          <w:szCs w:val="24"/>
        </w:rPr>
        <w:t>Frith</w:t>
      </w:r>
      <w:proofErr w:type="spellEnd"/>
      <w:r w:rsidRPr="00331A0E">
        <w:rPr>
          <w:rFonts w:ascii="Times New Roman" w:hAnsi="Times New Roman" w:cs="Times New Roman"/>
          <w:b/>
          <w:bCs/>
          <w:color w:val="FF0000"/>
          <w:sz w:val="24"/>
          <w:szCs w:val="24"/>
        </w:rPr>
        <w:t xml:space="preserve">, M.C., </w:t>
      </w:r>
      <w:proofErr w:type="spellStart"/>
      <w:r w:rsidRPr="00331A0E">
        <w:rPr>
          <w:rFonts w:ascii="Times New Roman" w:hAnsi="Times New Roman" w:cs="Times New Roman"/>
          <w:b/>
          <w:bCs/>
          <w:color w:val="FF0000"/>
          <w:sz w:val="24"/>
          <w:szCs w:val="24"/>
        </w:rPr>
        <w:t>Tsuchihara</w:t>
      </w:r>
      <w:proofErr w:type="spellEnd"/>
      <w:r w:rsidRPr="00331A0E">
        <w:rPr>
          <w:rFonts w:ascii="Times New Roman" w:hAnsi="Times New Roman" w:cs="Times New Roman"/>
          <w:b/>
          <w:bCs/>
          <w:color w:val="FF0000"/>
          <w:sz w:val="24"/>
          <w:szCs w:val="24"/>
        </w:rPr>
        <w:t xml:space="preserve">, K. &amp; Suzuki, Y. (2019). Evaluation and application of RNA-Seq by </w:t>
      </w:r>
      <w:proofErr w:type="spellStart"/>
      <w:r w:rsidRPr="00331A0E">
        <w:rPr>
          <w:rFonts w:ascii="Times New Roman" w:hAnsi="Times New Roman" w:cs="Times New Roman"/>
          <w:b/>
          <w:bCs/>
          <w:color w:val="FF0000"/>
          <w:sz w:val="24"/>
          <w:szCs w:val="24"/>
        </w:rPr>
        <w:t>MinION</w:t>
      </w:r>
      <w:proofErr w:type="spellEnd"/>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DNA Research</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26</w:t>
      </w:r>
      <w:r w:rsidRPr="00331A0E">
        <w:rPr>
          <w:rFonts w:ascii="Times New Roman" w:hAnsi="Times New Roman" w:cs="Times New Roman"/>
          <w:b/>
          <w:bCs/>
          <w:color w:val="FF0000"/>
          <w:sz w:val="24"/>
          <w:szCs w:val="24"/>
        </w:rPr>
        <w:t>(1), 55-65.</w:t>
      </w:r>
    </w:p>
    <w:p w14:paraId="6830CA4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Semeraro, R., &amp; Magi, A. (2019). </w:t>
      </w:r>
      <w:proofErr w:type="spellStart"/>
      <w:r w:rsidRPr="00331A0E">
        <w:rPr>
          <w:rFonts w:ascii="Times New Roman" w:hAnsi="Times New Roman" w:cs="Times New Roman"/>
          <w:sz w:val="24"/>
          <w:szCs w:val="24"/>
          <w:shd w:val="clear" w:color="auto" w:fill="FFFFFF"/>
        </w:rPr>
        <w:t>PyPore</w:t>
      </w:r>
      <w:proofErr w:type="spellEnd"/>
      <w:r w:rsidRPr="00331A0E">
        <w:rPr>
          <w:rFonts w:ascii="Times New Roman" w:hAnsi="Times New Roman" w:cs="Times New Roman"/>
          <w:sz w:val="24"/>
          <w:szCs w:val="24"/>
          <w:shd w:val="clear" w:color="auto" w:fill="FFFFFF"/>
        </w:rPr>
        <w:t>: a python toolbox for nanopore sequencing data handling.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35</w:t>
      </w:r>
      <w:r w:rsidRPr="00331A0E">
        <w:rPr>
          <w:rFonts w:ascii="Times New Roman" w:hAnsi="Times New Roman" w:cs="Times New Roman"/>
          <w:sz w:val="24"/>
          <w:szCs w:val="24"/>
          <w:shd w:val="clear" w:color="auto" w:fill="FFFFFF"/>
        </w:rPr>
        <w:t>(21), 4445-4447.</w:t>
      </w:r>
    </w:p>
    <w:p w14:paraId="32CC33B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shd w:val="clear" w:color="auto" w:fill="FFFFFF"/>
        </w:rPr>
        <w:t>Senol</w:t>
      </w:r>
      <w:proofErr w:type="spellEnd"/>
      <w:r w:rsidRPr="00331A0E">
        <w:rPr>
          <w:rFonts w:ascii="Times New Roman" w:hAnsi="Times New Roman" w:cs="Times New Roman"/>
          <w:sz w:val="24"/>
          <w:szCs w:val="24"/>
          <w:shd w:val="clear" w:color="auto" w:fill="FFFFFF"/>
        </w:rPr>
        <w:t xml:space="preserve"> Cali, D., Kim, J. S., Ghose, S., Alkan, C., &amp;</w:t>
      </w:r>
      <w:proofErr w:type="spellStart"/>
      <w:r w:rsidRPr="00331A0E">
        <w:rPr>
          <w:rFonts w:ascii="Times New Roman" w:hAnsi="Times New Roman" w:cs="Times New Roman"/>
          <w:sz w:val="24"/>
          <w:szCs w:val="24"/>
          <w:shd w:val="clear" w:color="auto" w:fill="FFFFFF"/>
        </w:rPr>
        <w:t>Mutlu</w:t>
      </w:r>
      <w:proofErr w:type="spellEnd"/>
      <w:r w:rsidRPr="00331A0E">
        <w:rPr>
          <w:rFonts w:ascii="Times New Roman" w:hAnsi="Times New Roman" w:cs="Times New Roman"/>
          <w:sz w:val="24"/>
          <w:szCs w:val="24"/>
          <w:shd w:val="clear" w:color="auto" w:fill="FFFFFF"/>
        </w:rPr>
        <w:t>, O. (2019). Nanopore sequencing technology and tools for genome assembly: computational analysis of the current state, bottlenecks and future directions. </w:t>
      </w:r>
      <w:r w:rsidRPr="00331A0E">
        <w:rPr>
          <w:rFonts w:ascii="Times New Roman" w:hAnsi="Times New Roman" w:cs="Times New Roman"/>
          <w:i/>
          <w:iCs/>
          <w:sz w:val="24"/>
          <w:szCs w:val="24"/>
          <w:shd w:val="clear" w:color="auto" w:fill="FFFFFF"/>
        </w:rPr>
        <w:t>Briefings in 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20</w:t>
      </w:r>
      <w:r w:rsidRPr="00331A0E">
        <w:rPr>
          <w:rFonts w:ascii="Times New Roman" w:hAnsi="Times New Roman" w:cs="Times New Roman"/>
          <w:sz w:val="24"/>
          <w:szCs w:val="24"/>
          <w:shd w:val="clear" w:color="auto" w:fill="FFFFFF"/>
        </w:rPr>
        <w:t>(4), 1542-1559.</w:t>
      </w:r>
    </w:p>
    <w:p w14:paraId="5EEA043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Simpson, J. T., Workman, R. E., </w:t>
      </w:r>
      <w:proofErr w:type="spellStart"/>
      <w:r w:rsidRPr="00331A0E">
        <w:rPr>
          <w:rFonts w:ascii="Times New Roman" w:hAnsi="Times New Roman" w:cs="Times New Roman"/>
          <w:sz w:val="24"/>
          <w:szCs w:val="24"/>
        </w:rPr>
        <w:t>Zuzarte</w:t>
      </w:r>
      <w:proofErr w:type="spellEnd"/>
      <w:r w:rsidRPr="00331A0E">
        <w:rPr>
          <w:rFonts w:ascii="Times New Roman" w:hAnsi="Times New Roman" w:cs="Times New Roman"/>
          <w:sz w:val="24"/>
          <w:szCs w:val="24"/>
        </w:rPr>
        <w:t xml:space="preserve">, P. C., David, M., </w:t>
      </w:r>
      <w:proofErr w:type="spellStart"/>
      <w:r w:rsidRPr="00331A0E">
        <w:rPr>
          <w:rFonts w:ascii="Times New Roman" w:hAnsi="Times New Roman" w:cs="Times New Roman"/>
          <w:sz w:val="24"/>
          <w:szCs w:val="24"/>
        </w:rPr>
        <w:t>Dursi</w:t>
      </w:r>
      <w:proofErr w:type="spellEnd"/>
      <w:r w:rsidRPr="00331A0E">
        <w:rPr>
          <w:rFonts w:ascii="Times New Roman" w:hAnsi="Times New Roman" w:cs="Times New Roman"/>
          <w:sz w:val="24"/>
          <w:szCs w:val="24"/>
        </w:rPr>
        <w:t>, L. J., &amp;</w:t>
      </w:r>
      <w:proofErr w:type="spellStart"/>
      <w:r w:rsidRPr="00331A0E">
        <w:rPr>
          <w:rFonts w:ascii="Times New Roman" w:hAnsi="Times New Roman" w:cs="Times New Roman"/>
          <w:sz w:val="24"/>
          <w:szCs w:val="24"/>
        </w:rPr>
        <w:t>Timp</w:t>
      </w:r>
      <w:proofErr w:type="spellEnd"/>
      <w:r w:rsidRPr="00331A0E">
        <w:rPr>
          <w:rFonts w:ascii="Times New Roman" w:hAnsi="Times New Roman" w:cs="Times New Roman"/>
          <w:sz w:val="24"/>
          <w:szCs w:val="24"/>
        </w:rPr>
        <w:t>, W. (2017). Detecting DNA cytosine methylation using nanopore sequencing.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14</w:t>
      </w:r>
      <w:r w:rsidRPr="00331A0E">
        <w:rPr>
          <w:rFonts w:ascii="Times New Roman" w:hAnsi="Times New Roman" w:cs="Times New Roman"/>
          <w:sz w:val="24"/>
          <w:szCs w:val="24"/>
        </w:rPr>
        <w:t>(4), 407-410.</w:t>
      </w:r>
    </w:p>
    <w:p w14:paraId="52AFDBE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Song, L., </w:t>
      </w:r>
      <w:proofErr w:type="spellStart"/>
      <w:r w:rsidRPr="00331A0E">
        <w:rPr>
          <w:rFonts w:ascii="Times New Roman" w:hAnsi="Times New Roman" w:cs="Times New Roman"/>
          <w:sz w:val="24"/>
          <w:szCs w:val="24"/>
          <w:shd w:val="clear" w:color="auto" w:fill="FFFFFF"/>
        </w:rPr>
        <w:t>Hobaugh</w:t>
      </w:r>
      <w:proofErr w:type="spellEnd"/>
      <w:r w:rsidRPr="00331A0E">
        <w:rPr>
          <w:rFonts w:ascii="Times New Roman" w:hAnsi="Times New Roman" w:cs="Times New Roman"/>
          <w:sz w:val="24"/>
          <w:szCs w:val="24"/>
          <w:shd w:val="clear" w:color="auto" w:fill="FFFFFF"/>
        </w:rPr>
        <w:t xml:space="preserve">, M. R., </w:t>
      </w:r>
      <w:proofErr w:type="spellStart"/>
      <w:r w:rsidRPr="00331A0E">
        <w:rPr>
          <w:rFonts w:ascii="Times New Roman" w:hAnsi="Times New Roman" w:cs="Times New Roman"/>
          <w:sz w:val="24"/>
          <w:szCs w:val="24"/>
          <w:shd w:val="clear" w:color="auto" w:fill="FFFFFF"/>
        </w:rPr>
        <w:t>Shustak</w:t>
      </w:r>
      <w:proofErr w:type="spellEnd"/>
      <w:r w:rsidRPr="00331A0E">
        <w:rPr>
          <w:rFonts w:ascii="Times New Roman" w:hAnsi="Times New Roman" w:cs="Times New Roman"/>
          <w:sz w:val="24"/>
          <w:szCs w:val="24"/>
          <w:shd w:val="clear" w:color="auto" w:fill="FFFFFF"/>
        </w:rPr>
        <w:t xml:space="preserve">, C., </w:t>
      </w:r>
      <w:proofErr w:type="spellStart"/>
      <w:r w:rsidRPr="00331A0E">
        <w:rPr>
          <w:rFonts w:ascii="Times New Roman" w:hAnsi="Times New Roman" w:cs="Times New Roman"/>
          <w:sz w:val="24"/>
          <w:szCs w:val="24"/>
          <w:shd w:val="clear" w:color="auto" w:fill="FFFFFF"/>
        </w:rPr>
        <w:t>Cheley</w:t>
      </w:r>
      <w:proofErr w:type="spellEnd"/>
      <w:r w:rsidRPr="00331A0E">
        <w:rPr>
          <w:rFonts w:ascii="Times New Roman" w:hAnsi="Times New Roman" w:cs="Times New Roman"/>
          <w:sz w:val="24"/>
          <w:szCs w:val="24"/>
          <w:shd w:val="clear" w:color="auto" w:fill="FFFFFF"/>
        </w:rPr>
        <w:t>, S., Bayley, H., &amp;</w:t>
      </w:r>
      <w:proofErr w:type="spellStart"/>
      <w:r w:rsidRPr="00331A0E">
        <w:rPr>
          <w:rFonts w:ascii="Times New Roman" w:hAnsi="Times New Roman" w:cs="Times New Roman"/>
          <w:sz w:val="24"/>
          <w:szCs w:val="24"/>
          <w:shd w:val="clear" w:color="auto" w:fill="FFFFFF"/>
        </w:rPr>
        <w:t>Gouaux</w:t>
      </w:r>
      <w:proofErr w:type="spellEnd"/>
      <w:r w:rsidRPr="00331A0E">
        <w:rPr>
          <w:rFonts w:ascii="Times New Roman" w:hAnsi="Times New Roman" w:cs="Times New Roman"/>
          <w:sz w:val="24"/>
          <w:szCs w:val="24"/>
          <w:shd w:val="clear" w:color="auto" w:fill="FFFFFF"/>
        </w:rPr>
        <w:t>, J. E. (1996). Structure of staphylococcal α-hemolysin, a heptameric transmembrane pore. </w:t>
      </w:r>
      <w:r w:rsidRPr="00331A0E">
        <w:rPr>
          <w:rFonts w:ascii="Times New Roman" w:hAnsi="Times New Roman" w:cs="Times New Roman"/>
          <w:i/>
          <w:iCs/>
          <w:sz w:val="24"/>
          <w:szCs w:val="24"/>
          <w:shd w:val="clear" w:color="auto" w:fill="FFFFFF"/>
        </w:rPr>
        <w:t>Science</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274</w:t>
      </w:r>
      <w:r w:rsidRPr="00331A0E">
        <w:rPr>
          <w:rFonts w:ascii="Times New Roman" w:hAnsi="Times New Roman" w:cs="Times New Roman"/>
          <w:sz w:val="24"/>
          <w:szCs w:val="24"/>
          <w:shd w:val="clear" w:color="auto" w:fill="FFFFFF"/>
        </w:rPr>
        <w:t>(5294), 1859-1865.</w:t>
      </w:r>
    </w:p>
    <w:p w14:paraId="3F93789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Sović</w:t>
      </w:r>
      <w:proofErr w:type="spellEnd"/>
      <w:r w:rsidRPr="00331A0E">
        <w:rPr>
          <w:rFonts w:ascii="Times New Roman" w:hAnsi="Times New Roman" w:cs="Times New Roman"/>
          <w:sz w:val="24"/>
          <w:szCs w:val="24"/>
        </w:rPr>
        <w:t xml:space="preserve">, I., </w:t>
      </w:r>
      <w:proofErr w:type="spellStart"/>
      <w:r w:rsidRPr="00331A0E">
        <w:rPr>
          <w:rFonts w:ascii="Times New Roman" w:hAnsi="Times New Roman" w:cs="Times New Roman"/>
          <w:sz w:val="24"/>
          <w:szCs w:val="24"/>
        </w:rPr>
        <w:t>Šikić</w:t>
      </w:r>
      <w:proofErr w:type="spellEnd"/>
      <w:r w:rsidRPr="00331A0E">
        <w:rPr>
          <w:rFonts w:ascii="Times New Roman" w:hAnsi="Times New Roman" w:cs="Times New Roman"/>
          <w:sz w:val="24"/>
          <w:szCs w:val="24"/>
        </w:rPr>
        <w:t xml:space="preserve">, M., </w:t>
      </w:r>
      <w:proofErr w:type="spellStart"/>
      <w:r w:rsidRPr="00331A0E">
        <w:rPr>
          <w:rFonts w:ascii="Times New Roman" w:hAnsi="Times New Roman" w:cs="Times New Roman"/>
          <w:sz w:val="24"/>
          <w:szCs w:val="24"/>
        </w:rPr>
        <w:t>Wilm</w:t>
      </w:r>
      <w:proofErr w:type="spellEnd"/>
      <w:r w:rsidRPr="00331A0E">
        <w:rPr>
          <w:rFonts w:ascii="Times New Roman" w:hAnsi="Times New Roman" w:cs="Times New Roman"/>
          <w:sz w:val="24"/>
          <w:szCs w:val="24"/>
        </w:rPr>
        <w:t xml:space="preserve">, A., Fenlon, S. N., Chen, S., &amp; Nagarajan, N. (2016). Fast and sensitive mapping of nanopore sequencing reads with </w:t>
      </w:r>
      <w:proofErr w:type="spellStart"/>
      <w:r w:rsidRPr="00331A0E">
        <w:rPr>
          <w:rFonts w:ascii="Times New Roman" w:hAnsi="Times New Roman" w:cs="Times New Roman"/>
          <w:sz w:val="24"/>
          <w:szCs w:val="24"/>
        </w:rPr>
        <w:t>GraphMap</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7</w:t>
      </w:r>
      <w:r w:rsidRPr="00331A0E">
        <w:rPr>
          <w:rFonts w:ascii="Times New Roman" w:hAnsi="Times New Roman" w:cs="Times New Roman"/>
          <w:sz w:val="24"/>
          <w:szCs w:val="24"/>
        </w:rPr>
        <w:t>(1), 11307.</w:t>
      </w:r>
    </w:p>
    <w:p w14:paraId="1787277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Stoiber</w:t>
      </w:r>
      <w:proofErr w:type="spellEnd"/>
      <w:r w:rsidRPr="00331A0E">
        <w:rPr>
          <w:rFonts w:ascii="Times New Roman" w:hAnsi="Times New Roman" w:cs="Times New Roman"/>
          <w:b/>
          <w:bCs/>
          <w:color w:val="FF0000"/>
          <w:sz w:val="24"/>
          <w:szCs w:val="24"/>
        </w:rPr>
        <w:t xml:space="preserve">, M., Quick, J., Egan, R., Eun Lee, J., </w:t>
      </w:r>
      <w:proofErr w:type="spellStart"/>
      <w:r w:rsidRPr="00331A0E">
        <w:rPr>
          <w:rFonts w:ascii="Times New Roman" w:hAnsi="Times New Roman" w:cs="Times New Roman"/>
          <w:b/>
          <w:bCs/>
          <w:color w:val="FF0000"/>
          <w:sz w:val="24"/>
          <w:szCs w:val="24"/>
        </w:rPr>
        <w:t>Celniker</w:t>
      </w:r>
      <w:proofErr w:type="spellEnd"/>
      <w:r w:rsidRPr="00331A0E">
        <w:rPr>
          <w:rFonts w:ascii="Times New Roman" w:hAnsi="Times New Roman" w:cs="Times New Roman"/>
          <w:b/>
          <w:bCs/>
          <w:color w:val="FF0000"/>
          <w:sz w:val="24"/>
          <w:szCs w:val="24"/>
        </w:rPr>
        <w:t xml:space="preserve">, S., Neely, R. K., Loman, N., </w:t>
      </w:r>
      <w:proofErr w:type="spellStart"/>
      <w:r w:rsidRPr="00331A0E">
        <w:rPr>
          <w:rFonts w:ascii="Times New Roman" w:hAnsi="Times New Roman" w:cs="Times New Roman"/>
          <w:b/>
          <w:bCs/>
          <w:color w:val="FF0000"/>
          <w:sz w:val="24"/>
          <w:szCs w:val="24"/>
        </w:rPr>
        <w:t>Pennacchio</w:t>
      </w:r>
      <w:proofErr w:type="spellEnd"/>
      <w:r w:rsidRPr="00331A0E">
        <w:rPr>
          <w:rFonts w:ascii="Times New Roman" w:hAnsi="Times New Roman" w:cs="Times New Roman"/>
          <w:b/>
          <w:bCs/>
          <w:color w:val="FF0000"/>
          <w:sz w:val="24"/>
          <w:szCs w:val="24"/>
        </w:rPr>
        <w:t>, L.A. &amp; Brown, J. (2016). De novo identification of DNA modifications enabled by genome-guided nanopore signal processing. </w:t>
      </w:r>
      <w:proofErr w:type="spellStart"/>
      <w:r w:rsidRPr="00331A0E">
        <w:rPr>
          <w:rFonts w:ascii="Times New Roman" w:hAnsi="Times New Roman" w:cs="Times New Roman"/>
          <w:b/>
          <w:bCs/>
          <w:i/>
          <w:iCs/>
          <w:color w:val="FF0000"/>
          <w:sz w:val="24"/>
          <w:szCs w:val="24"/>
        </w:rPr>
        <w:t>BioRxiv</w:t>
      </w:r>
      <w:proofErr w:type="spellEnd"/>
      <w:r w:rsidRPr="00331A0E">
        <w:rPr>
          <w:rFonts w:ascii="Times New Roman" w:hAnsi="Times New Roman" w:cs="Times New Roman"/>
          <w:b/>
          <w:bCs/>
          <w:color w:val="FF0000"/>
          <w:sz w:val="24"/>
          <w:szCs w:val="24"/>
        </w:rPr>
        <w:t>, 094672.</w:t>
      </w:r>
    </w:p>
    <w:p w14:paraId="37026A9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Tang, A. D., </w:t>
      </w:r>
      <w:proofErr w:type="spellStart"/>
      <w:r w:rsidRPr="00331A0E">
        <w:rPr>
          <w:rFonts w:ascii="Times New Roman" w:hAnsi="Times New Roman" w:cs="Times New Roman"/>
          <w:sz w:val="24"/>
          <w:szCs w:val="24"/>
        </w:rPr>
        <w:t>Soulette</w:t>
      </w:r>
      <w:proofErr w:type="spellEnd"/>
      <w:r w:rsidRPr="00331A0E">
        <w:rPr>
          <w:rFonts w:ascii="Times New Roman" w:hAnsi="Times New Roman" w:cs="Times New Roman"/>
          <w:sz w:val="24"/>
          <w:szCs w:val="24"/>
        </w:rPr>
        <w:t xml:space="preserve">, C. M., van Baren, M. J., Hart, K., </w:t>
      </w:r>
      <w:proofErr w:type="spellStart"/>
      <w:r w:rsidRPr="00331A0E">
        <w:rPr>
          <w:rFonts w:ascii="Times New Roman" w:hAnsi="Times New Roman" w:cs="Times New Roman"/>
          <w:sz w:val="24"/>
          <w:szCs w:val="24"/>
        </w:rPr>
        <w:t>Hrabeta</w:t>
      </w:r>
      <w:proofErr w:type="spellEnd"/>
      <w:r w:rsidRPr="00331A0E">
        <w:rPr>
          <w:rFonts w:ascii="Times New Roman" w:hAnsi="Times New Roman" w:cs="Times New Roman"/>
          <w:sz w:val="24"/>
          <w:szCs w:val="24"/>
        </w:rPr>
        <w:t xml:space="preserve">-Robinson, E., Wu, C. J., &amp; Brooks, A. N. (2020). Full-length transcript characterization of SF3B1 mutation in </w:t>
      </w:r>
      <w:r w:rsidRPr="00331A0E">
        <w:rPr>
          <w:rFonts w:ascii="Times New Roman" w:hAnsi="Times New Roman" w:cs="Times New Roman"/>
          <w:sz w:val="24"/>
          <w:szCs w:val="24"/>
        </w:rPr>
        <w:lastRenderedPageBreak/>
        <w:t>chronic lymphocytic leukemia reveals downregulation of retained introns.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11</w:t>
      </w:r>
      <w:r w:rsidRPr="00331A0E">
        <w:rPr>
          <w:rFonts w:ascii="Times New Roman" w:hAnsi="Times New Roman" w:cs="Times New Roman"/>
          <w:sz w:val="24"/>
          <w:szCs w:val="24"/>
        </w:rPr>
        <w:t>(1), 1438.</w:t>
      </w:r>
    </w:p>
    <w:p w14:paraId="72C09CBD" w14:textId="77777777" w:rsidR="000551DB" w:rsidRPr="00331A0E" w:rsidRDefault="000551DB" w:rsidP="00E608BE">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Taniguchi, M., Minami, S., Ono, C., </w:t>
      </w:r>
      <w:proofErr w:type="spellStart"/>
      <w:r w:rsidRPr="00331A0E">
        <w:rPr>
          <w:rFonts w:ascii="Times New Roman" w:hAnsi="Times New Roman" w:cs="Times New Roman"/>
          <w:color w:val="FF0000"/>
          <w:sz w:val="24"/>
          <w:szCs w:val="24"/>
        </w:rPr>
        <w:t>Hamajima</w:t>
      </w:r>
      <w:proofErr w:type="spellEnd"/>
      <w:r w:rsidRPr="00331A0E">
        <w:rPr>
          <w:rFonts w:ascii="Times New Roman" w:hAnsi="Times New Roman" w:cs="Times New Roman"/>
          <w:color w:val="FF0000"/>
          <w:sz w:val="24"/>
          <w:szCs w:val="24"/>
        </w:rPr>
        <w:t xml:space="preserve">, R., </w:t>
      </w:r>
      <w:proofErr w:type="spellStart"/>
      <w:r w:rsidRPr="00331A0E">
        <w:rPr>
          <w:rFonts w:ascii="Times New Roman" w:hAnsi="Times New Roman" w:cs="Times New Roman"/>
          <w:color w:val="FF0000"/>
          <w:sz w:val="24"/>
          <w:szCs w:val="24"/>
        </w:rPr>
        <w:t>Morimura</w:t>
      </w:r>
      <w:proofErr w:type="spellEnd"/>
      <w:r w:rsidRPr="00331A0E">
        <w:rPr>
          <w:rFonts w:ascii="Times New Roman" w:hAnsi="Times New Roman" w:cs="Times New Roman"/>
          <w:color w:val="FF0000"/>
          <w:sz w:val="24"/>
          <w:szCs w:val="24"/>
        </w:rPr>
        <w:t xml:space="preserve">, A., Hamaguchi, S., </w:t>
      </w:r>
      <w:proofErr w:type="spellStart"/>
      <w:r w:rsidRPr="00331A0E">
        <w:rPr>
          <w:rFonts w:ascii="Times New Roman" w:hAnsi="Times New Roman" w:cs="Times New Roman"/>
          <w:color w:val="FF0000"/>
          <w:sz w:val="24"/>
          <w:szCs w:val="24"/>
        </w:rPr>
        <w:t>Akeda</w:t>
      </w:r>
      <w:proofErr w:type="spellEnd"/>
      <w:r w:rsidRPr="00331A0E">
        <w:rPr>
          <w:rFonts w:ascii="Times New Roman" w:hAnsi="Times New Roman" w:cs="Times New Roman"/>
          <w:color w:val="FF0000"/>
          <w:sz w:val="24"/>
          <w:szCs w:val="24"/>
        </w:rPr>
        <w:t xml:space="preserve">, Y., Kanai, Y., Kobayashi, T., </w:t>
      </w:r>
      <w:proofErr w:type="spellStart"/>
      <w:r w:rsidRPr="00331A0E">
        <w:rPr>
          <w:rFonts w:ascii="Times New Roman" w:hAnsi="Times New Roman" w:cs="Times New Roman"/>
          <w:color w:val="FF0000"/>
          <w:sz w:val="24"/>
          <w:szCs w:val="24"/>
        </w:rPr>
        <w:t>Kamitani</w:t>
      </w:r>
      <w:proofErr w:type="spellEnd"/>
      <w:r w:rsidRPr="00331A0E">
        <w:rPr>
          <w:rFonts w:ascii="Times New Roman" w:hAnsi="Times New Roman" w:cs="Times New Roman"/>
          <w:color w:val="FF0000"/>
          <w:sz w:val="24"/>
          <w:szCs w:val="24"/>
        </w:rPr>
        <w:t xml:space="preserve">, W. &amp; </w:t>
      </w:r>
      <w:proofErr w:type="spellStart"/>
      <w:r w:rsidRPr="00331A0E">
        <w:rPr>
          <w:rFonts w:ascii="Times New Roman" w:hAnsi="Times New Roman" w:cs="Times New Roman"/>
          <w:color w:val="FF0000"/>
          <w:sz w:val="24"/>
          <w:szCs w:val="24"/>
        </w:rPr>
        <w:t>Tomono</w:t>
      </w:r>
      <w:proofErr w:type="spellEnd"/>
      <w:r w:rsidRPr="00331A0E">
        <w:rPr>
          <w:rFonts w:ascii="Times New Roman" w:hAnsi="Times New Roman" w:cs="Times New Roman"/>
          <w:color w:val="FF0000"/>
          <w:sz w:val="24"/>
          <w:szCs w:val="24"/>
        </w:rPr>
        <w:t>, K. (2021). Combining machine learning and nanopore construction creates an artificial intelligence nanopore for coronavirus detection. </w:t>
      </w:r>
      <w:r w:rsidRPr="00331A0E">
        <w:rPr>
          <w:rFonts w:ascii="Times New Roman" w:hAnsi="Times New Roman" w:cs="Times New Roman"/>
          <w:i/>
          <w:iCs/>
          <w:color w:val="FF0000"/>
          <w:sz w:val="24"/>
          <w:szCs w:val="24"/>
        </w:rPr>
        <w:t>Nature communications</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12</w:t>
      </w:r>
      <w:r w:rsidRPr="00331A0E">
        <w:rPr>
          <w:rFonts w:ascii="Times New Roman" w:hAnsi="Times New Roman" w:cs="Times New Roman"/>
          <w:color w:val="FF0000"/>
          <w:sz w:val="24"/>
          <w:szCs w:val="24"/>
        </w:rPr>
        <w:t>(1), 3726.</w:t>
      </w:r>
    </w:p>
    <w:p w14:paraId="6249F61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Teng, H., Cao, M. D., Hall, M. B., Duarte, T., Wang, S., &amp; Coin, L. J. (2018). Chiron: translating nanopore raw signal directly into nucleotide sequence using deep learning. </w:t>
      </w:r>
      <w:proofErr w:type="spellStart"/>
      <w:r w:rsidRPr="00331A0E">
        <w:rPr>
          <w:rFonts w:ascii="Times New Roman" w:hAnsi="Times New Roman" w:cs="Times New Roman"/>
          <w:i/>
          <w:iCs/>
          <w:sz w:val="24"/>
          <w:szCs w:val="24"/>
          <w:shd w:val="clear" w:color="auto" w:fill="FFFFFF"/>
        </w:rPr>
        <w:t>GigaScience</w:t>
      </w:r>
      <w:proofErr w:type="spellEnd"/>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7</w:t>
      </w:r>
      <w:r w:rsidRPr="00331A0E">
        <w:rPr>
          <w:rFonts w:ascii="Times New Roman" w:hAnsi="Times New Roman" w:cs="Times New Roman"/>
          <w:sz w:val="24"/>
          <w:szCs w:val="24"/>
          <w:shd w:val="clear" w:color="auto" w:fill="FFFFFF"/>
        </w:rPr>
        <w:t>(5), giy037.</w:t>
      </w:r>
    </w:p>
    <w:p w14:paraId="4A72E53D"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proofErr w:type="spellStart"/>
      <w:r w:rsidRPr="00331A0E">
        <w:rPr>
          <w:rFonts w:ascii="Times New Roman" w:hAnsi="Times New Roman" w:cs="Times New Roman"/>
          <w:color w:val="FF0000"/>
          <w:sz w:val="24"/>
          <w:szCs w:val="24"/>
        </w:rPr>
        <w:t>Tham</w:t>
      </w:r>
      <w:proofErr w:type="spellEnd"/>
      <w:r w:rsidRPr="00331A0E">
        <w:rPr>
          <w:rFonts w:ascii="Times New Roman" w:hAnsi="Times New Roman" w:cs="Times New Roman"/>
          <w:color w:val="FF0000"/>
          <w:sz w:val="24"/>
          <w:szCs w:val="24"/>
        </w:rPr>
        <w:t xml:space="preserve">, C. Y., Tirado-Magallanes, R., Goh, Y., </w:t>
      </w:r>
      <w:proofErr w:type="spellStart"/>
      <w:r w:rsidRPr="00331A0E">
        <w:rPr>
          <w:rFonts w:ascii="Times New Roman" w:hAnsi="Times New Roman" w:cs="Times New Roman"/>
          <w:color w:val="FF0000"/>
          <w:sz w:val="24"/>
          <w:szCs w:val="24"/>
        </w:rPr>
        <w:t>Fullwood</w:t>
      </w:r>
      <w:proofErr w:type="spellEnd"/>
      <w:r w:rsidRPr="00331A0E">
        <w:rPr>
          <w:rFonts w:ascii="Times New Roman" w:hAnsi="Times New Roman" w:cs="Times New Roman"/>
          <w:color w:val="FF0000"/>
          <w:sz w:val="24"/>
          <w:szCs w:val="24"/>
        </w:rPr>
        <w:t xml:space="preserve">, M. J., Koh, B. T., Wang, W., Ng, C.H., </w:t>
      </w:r>
      <w:proofErr w:type="spellStart"/>
      <w:r w:rsidRPr="00331A0E">
        <w:rPr>
          <w:rFonts w:ascii="Times New Roman" w:hAnsi="Times New Roman" w:cs="Times New Roman"/>
          <w:color w:val="FF0000"/>
          <w:sz w:val="24"/>
          <w:szCs w:val="24"/>
        </w:rPr>
        <w:t>Chng</w:t>
      </w:r>
      <w:proofErr w:type="spellEnd"/>
      <w:r w:rsidRPr="00331A0E">
        <w:rPr>
          <w:rFonts w:ascii="Times New Roman" w:hAnsi="Times New Roman" w:cs="Times New Roman"/>
          <w:color w:val="FF0000"/>
          <w:sz w:val="24"/>
          <w:szCs w:val="24"/>
        </w:rPr>
        <w:t xml:space="preserve">, W.J., </w:t>
      </w:r>
      <w:proofErr w:type="spellStart"/>
      <w:r w:rsidRPr="00331A0E">
        <w:rPr>
          <w:rFonts w:ascii="Times New Roman" w:hAnsi="Times New Roman" w:cs="Times New Roman"/>
          <w:color w:val="FF0000"/>
          <w:sz w:val="24"/>
          <w:szCs w:val="24"/>
        </w:rPr>
        <w:t>Thiery</w:t>
      </w:r>
      <w:proofErr w:type="spellEnd"/>
      <w:r w:rsidRPr="00331A0E">
        <w:rPr>
          <w:rFonts w:ascii="Times New Roman" w:hAnsi="Times New Roman" w:cs="Times New Roman"/>
          <w:color w:val="FF0000"/>
          <w:sz w:val="24"/>
          <w:szCs w:val="24"/>
        </w:rPr>
        <w:t xml:space="preserve">, A., </w:t>
      </w:r>
      <w:proofErr w:type="spellStart"/>
      <w:r w:rsidRPr="00331A0E">
        <w:rPr>
          <w:rFonts w:ascii="Times New Roman" w:hAnsi="Times New Roman" w:cs="Times New Roman"/>
          <w:color w:val="FF0000"/>
          <w:sz w:val="24"/>
          <w:szCs w:val="24"/>
        </w:rPr>
        <w:t>Tenen</w:t>
      </w:r>
      <w:proofErr w:type="spellEnd"/>
      <w:r w:rsidRPr="00331A0E">
        <w:rPr>
          <w:rFonts w:ascii="Times New Roman" w:hAnsi="Times New Roman" w:cs="Times New Roman"/>
          <w:color w:val="FF0000"/>
          <w:sz w:val="24"/>
          <w:szCs w:val="24"/>
        </w:rPr>
        <w:t xml:space="preserve">, D.G. &amp; </w:t>
      </w:r>
      <w:proofErr w:type="spellStart"/>
      <w:r w:rsidRPr="00331A0E">
        <w:rPr>
          <w:rFonts w:ascii="Times New Roman" w:hAnsi="Times New Roman" w:cs="Times New Roman"/>
          <w:color w:val="FF0000"/>
          <w:sz w:val="24"/>
          <w:szCs w:val="24"/>
        </w:rPr>
        <w:t>Benoukraf</w:t>
      </w:r>
      <w:proofErr w:type="spellEnd"/>
      <w:r w:rsidRPr="00331A0E">
        <w:rPr>
          <w:rFonts w:ascii="Times New Roman" w:hAnsi="Times New Roman" w:cs="Times New Roman"/>
          <w:color w:val="FF0000"/>
          <w:sz w:val="24"/>
          <w:szCs w:val="24"/>
        </w:rPr>
        <w:t xml:space="preserve">, T. (2020). </w:t>
      </w:r>
      <w:proofErr w:type="spellStart"/>
      <w:r w:rsidRPr="00331A0E">
        <w:rPr>
          <w:rFonts w:ascii="Times New Roman" w:hAnsi="Times New Roman" w:cs="Times New Roman"/>
          <w:color w:val="FF0000"/>
          <w:sz w:val="24"/>
          <w:szCs w:val="24"/>
        </w:rPr>
        <w:t>NanoVar</w:t>
      </w:r>
      <w:proofErr w:type="spellEnd"/>
      <w:r w:rsidRPr="00331A0E">
        <w:rPr>
          <w:rFonts w:ascii="Times New Roman" w:hAnsi="Times New Roman" w:cs="Times New Roman"/>
          <w:color w:val="FF0000"/>
          <w:sz w:val="24"/>
          <w:szCs w:val="24"/>
        </w:rPr>
        <w:t>: accurate characterization of patients’ genomic structural variants using low-depth nanopore sequencing. </w:t>
      </w:r>
      <w:r w:rsidRPr="00331A0E">
        <w:rPr>
          <w:rFonts w:ascii="Times New Roman" w:hAnsi="Times New Roman" w:cs="Times New Roman"/>
          <w:i/>
          <w:iCs/>
          <w:color w:val="FF0000"/>
          <w:sz w:val="24"/>
          <w:szCs w:val="24"/>
        </w:rPr>
        <w:t>Genome biology</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21</w:t>
      </w:r>
      <w:r w:rsidRPr="00331A0E">
        <w:rPr>
          <w:rFonts w:ascii="Times New Roman" w:hAnsi="Times New Roman" w:cs="Times New Roman"/>
          <w:color w:val="FF0000"/>
          <w:sz w:val="24"/>
          <w:szCs w:val="24"/>
        </w:rPr>
        <w:t>, 1-15.</w:t>
      </w:r>
    </w:p>
    <w:p w14:paraId="34D12BE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Tytgat</w:t>
      </w:r>
      <w:proofErr w:type="spellEnd"/>
      <w:r w:rsidRPr="00331A0E">
        <w:rPr>
          <w:rFonts w:ascii="Times New Roman" w:hAnsi="Times New Roman" w:cs="Times New Roman"/>
          <w:sz w:val="24"/>
          <w:szCs w:val="24"/>
          <w:shd w:val="clear" w:color="auto" w:fill="FFFFFF"/>
        </w:rPr>
        <w:t xml:space="preserve">, O., </w:t>
      </w:r>
      <w:proofErr w:type="spellStart"/>
      <w:r w:rsidRPr="00331A0E">
        <w:rPr>
          <w:rFonts w:ascii="Times New Roman" w:hAnsi="Times New Roman" w:cs="Times New Roman"/>
          <w:sz w:val="24"/>
          <w:szCs w:val="24"/>
          <w:shd w:val="clear" w:color="auto" w:fill="FFFFFF"/>
        </w:rPr>
        <w:t>Gansemans</w:t>
      </w:r>
      <w:proofErr w:type="spellEnd"/>
      <w:r w:rsidRPr="00331A0E">
        <w:rPr>
          <w:rFonts w:ascii="Times New Roman" w:hAnsi="Times New Roman" w:cs="Times New Roman"/>
          <w:sz w:val="24"/>
          <w:szCs w:val="24"/>
          <w:shd w:val="clear" w:color="auto" w:fill="FFFFFF"/>
        </w:rPr>
        <w:t xml:space="preserve">, Y., </w:t>
      </w:r>
      <w:proofErr w:type="spellStart"/>
      <w:r w:rsidRPr="00331A0E">
        <w:rPr>
          <w:rFonts w:ascii="Times New Roman" w:hAnsi="Times New Roman" w:cs="Times New Roman"/>
          <w:sz w:val="24"/>
          <w:szCs w:val="24"/>
          <w:shd w:val="clear" w:color="auto" w:fill="FFFFFF"/>
        </w:rPr>
        <w:t>Weymaere</w:t>
      </w:r>
      <w:proofErr w:type="spellEnd"/>
      <w:r w:rsidRPr="00331A0E">
        <w:rPr>
          <w:rFonts w:ascii="Times New Roman" w:hAnsi="Times New Roman" w:cs="Times New Roman"/>
          <w:sz w:val="24"/>
          <w:szCs w:val="24"/>
          <w:shd w:val="clear" w:color="auto" w:fill="FFFFFF"/>
        </w:rPr>
        <w:t xml:space="preserve">, J., </w:t>
      </w:r>
      <w:proofErr w:type="spellStart"/>
      <w:r w:rsidRPr="00331A0E">
        <w:rPr>
          <w:rFonts w:ascii="Times New Roman" w:hAnsi="Times New Roman" w:cs="Times New Roman"/>
          <w:sz w:val="24"/>
          <w:szCs w:val="24"/>
          <w:shd w:val="clear" w:color="auto" w:fill="FFFFFF"/>
        </w:rPr>
        <w:t>Rubben</w:t>
      </w:r>
      <w:proofErr w:type="spellEnd"/>
      <w:r w:rsidRPr="00331A0E">
        <w:rPr>
          <w:rFonts w:ascii="Times New Roman" w:hAnsi="Times New Roman" w:cs="Times New Roman"/>
          <w:sz w:val="24"/>
          <w:szCs w:val="24"/>
          <w:shd w:val="clear" w:color="auto" w:fill="FFFFFF"/>
        </w:rPr>
        <w:t xml:space="preserve">, K., Deforce, D., &amp; Van </w:t>
      </w:r>
      <w:proofErr w:type="spellStart"/>
      <w:r w:rsidRPr="00331A0E">
        <w:rPr>
          <w:rFonts w:ascii="Times New Roman" w:hAnsi="Times New Roman" w:cs="Times New Roman"/>
          <w:sz w:val="24"/>
          <w:szCs w:val="24"/>
          <w:shd w:val="clear" w:color="auto" w:fill="FFFFFF"/>
        </w:rPr>
        <w:t>Nieuwerburgh</w:t>
      </w:r>
      <w:proofErr w:type="spellEnd"/>
      <w:r w:rsidRPr="00331A0E">
        <w:rPr>
          <w:rFonts w:ascii="Times New Roman" w:hAnsi="Times New Roman" w:cs="Times New Roman"/>
          <w:sz w:val="24"/>
          <w:szCs w:val="24"/>
          <w:shd w:val="clear" w:color="auto" w:fill="FFFFFF"/>
        </w:rPr>
        <w:t>, F. (2020). Nanopore sequencing of a forensic STR multiplex reveals loci suitable for single-contributor STR profiling. </w:t>
      </w:r>
      <w:r w:rsidRPr="00331A0E">
        <w:rPr>
          <w:rFonts w:ascii="Times New Roman" w:hAnsi="Times New Roman" w:cs="Times New Roman"/>
          <w:i/>
          <w:iCs/>
          <w:sz w:val="24"/>
          <w:szCs w:val="24"/>
          <w:shd w:val="clear" w:color="auto" w:fill="FFFFFF"/>
        </w:rPr>
        <w:t>Genes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11</w:t>
      </w:r>
      <w:r w:rsidRPr="00331A0E">
        <w:rPr>
          <w:rFonts w:ascii="Times New Roman" w:hAnsi="Times New Roman" w:cs="Times New Roman"/>
          <w:sz w:val="24"/>
          <w:szCs w:val="24"/>
          <w:shd w:val="clear" w:color="auto" w:fill="FFFFFF"/>
        </w:rPr>
        <w:t>(4), 381.</w:t>
      </w:r>
    </w:p>
    <w:p w14:paraId="578F09F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Viehweger</w:t>
      </w:r>
      <w:proofErr w:type="spellEnd"/>
      <w:r w:rsidRPr="00331A0E">
        <w:rPr>
          <w:rFonts w:ascii="Times New Roman" w:hAnsi="Times New Roman" w:cs="Times New Roman"/>
          <w:sz w:val="24"/>
          <w:szCs w:val="24"/>
        </w:rPr>
        <w:t xml:space="preserve">, A., </w:t>
      </w:r>
      <w:proofErr w:type="spellStart"/>
      <w:r w:rsidRPr="00331A0E">
        <w:rPr>
          <w:rFonts w:ascii="Times New Roman" w:hAnsi="Times New Roman" w:cs="Times New Roman"/>
          <w:sz w:val="24"/>
          <w:szCs w:val="24"/>
        </w:rPr>
        <w:t>Krautwurst</w:t>
      </w:r>
      <w:proofErr w:type="spellEnd"/>
      <w:r w:rsidRPr="00331A0E">
        <w:rPr>
          <w:rFonts w:ascii="Times New Roman" w:hAnsi="Times New Roman" w:cs="Times New Roman"/>
          <w:sz w:val="24"/>
          <w:szCs w:val="24"/>
        </w:rPr>
        <w:t xml:space="preserve">, S., </w:t>
      </w:r>
      <w:proofErr w:type="spellStart"/>
      <w:r w:rsidRPr="00331A0E">
        <w:rPr>
          <w:rFonts w:ascii="Times New Roman" w:hAnsi="Times New Roman" w:cs="Times New Roman"/>
          <w:sz w:val="24"/>
          <w:szCs w:val="24"/>
        </w:rPr>
        <w:t>Lamkiewicz</w:t>
      </w:r>
      <w:proofErr w:type="spellEnd"/>
      <w:r w:rsidRPr="00331A0E">
        <w:rPr>
          <w:rFonts w:ascii="Times New Roman" w:hAnsi="Times New Roman" w:cs="Times New Roman"/>
          <w:sz w:val="24"/>
          <w:szCs w:val="24"/>
        </w:rPr>
        <w:t xml:space="preserve">, K., </w:t>
      </w:r>
      <w:proofErr w:type="spellStart"/>
      <w:r w:rsidRPr="00331A0E">
        <w:rPr>
          <w:rFonts w:ascii="Times New Roman" w:hAnsi="Times New Roman" w:cs="Times New Roman"/>
          <w:sz w:val="24"/>
          <w:szCs w:val="24"/>
        </w:rPr>
        <w:t>Madhugiri</w:t>
      </w:r>
      <w:proofErr w:type="spellEnd"/>
      <w:r w:rsidRPr="00331A0E">
        <w:rPr>
          <w:rFonts w:ascii="Times New Roman" w:hAnsi="Times New Roman" w:cs="Times New Roman"/>
          <w:sz w:val="24"/>
          <w:szCs w:val="24"/>
        </w:rPr>
        <w:t xml:space="preserve">, R., </w:t>
      </w:r>
      <w:proofErr w:type="spellStart"/>
      <w:r w:rsidRPr="00331A0E">
        <w:rPr>
          <w:rFonts w:ascii="Times New Roman" w:hAnsi="Times New Roman" w:cs="Times New Roman"/>
          <w:sz w:val="24"/>
          <w:szCs w:val="24"/>
        </w:rPr>
        <w:t>Ziebuhr</w:t>
      </w:r>
      <w:proofErr w:type="spellEnd"/>
      <w:r w:rsidRPr="00331A0E">
        <w:rPr>
          <w:rFonts w:ascii="Times New Roman" w:hAnsi="Times New Roman" w:cs="Times New Roman"/>
          <w:sz w:val="24"/>
          <w:szCs w:val="24"/>
        </w:rPr>
        <w:t xml:space="preserve">, J., </w:t>
      </w:r>
      <w:proofErr w:type="spellStart"/>
      <w:r w:rsidRPr="00331A0E">
        <w:rPr>
          <w:rFonts w:ascii="Times New Roman" w:hAnsi="Times New Roman" w:cs="Times New Roman"/>
          <w:sz w:val="24"/>
          <w:szCs w:val="24"/>
        </w:rPr>
        <w:t>Hölzer</w:t>
      </w:r>
      <w:proofErr w:type="spellEnd"/>
      <w:r w:rsidRPr="00331A0E">
        <w:rPr>
          <w:rFonts w:ascii="Times New Roman" w:hAnsi="Times New Roman" w:cs="Times New Roman"/>
          <w:sz w:val="24"/>
          <w:szCs w:val="24"/>
        </w:rPr>
        <w:t>, M., &amp;</w:t>
      </w:r>
      <w:proofErr w:type="spellStart"/>
      <w:r w:rsidRPr="00331A0E">
        <w:rPr>
          <w:rFonts w:ascii="Times New Roman" w:hAnsi="Times New Roman" w:cs="Times New Roman"/>
          <w:sz w:val="24"/>
          <w:szCs w:val="24"/>
        </w:rPr>
        <w:t>Marz</w:t>
      </w:r>
      <w:proofErr w:type="spellEnd"/>
      <w:r w:rsidRPr="00331A0E">
        <w:rPr>
          <w:rFonts w:ascii="Times New Roman" w:hAnsi="Times New Roman" w:cs="Times New Roman"/>
          <w:sz w:val="24"/>
          <w:szCs w:val="24"/>
        </w:rPr>
        <w:t>, M. (2019). Direct RNA nanopore sequencing of full-length coronavirus genomes provides novel insights into structural variants and enables modification analysis.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29</w:t>
      </w:r>
      <w:r w:rsidRPr="00331A0E">
        <w:rPr>
          <w:rFonts w:ascii="Times New Roman" w:hAnsi="Times New Roman" w:cs="Times New Roman"/>
          <w:sz w:val="24"/>
          <w:szCs w:val="24"/>
        </w:rPr>
        <w:t>(9), 1545-1554.</w:t>
      </w:r>
    </w:p>
    <w:p w14:paraId="257E7E5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Volden</w:t>
      </w:r>
      <w:proofErr w:type="spellEnd"/>
      <w:r w:rsidRPr="00331A0E">
        <w:rPr>
          <w:rFonts w:ascii="Times New Roman" w:hAnsi="Times New Roman" w:cs="Times New Roman"/>
          <w:sz w:val="24"/>
          <w:szCs w:val="24"/>
        </w:rPr>
        <w:t>, R., Palmer, T., Byrne, A., Cole, C., Schmitz, R. J., Green, R. E., &amp;</w:t>
      </w:r>
      <w:proofErr w:type="spellStart"/>
      <w:r w:rsidRPr="00331A0E">
        <w:rPr>
          <w:rFonts w:ascii="Times New Roman" w:hAnsi="Times New Roman" w:cs="Times New Roman"/>
          <w:sz w:val="24"/>
          <w:szCs w:val="24"/>
        </w:rPr>
        <w:t>Vollmers</w:t>
      </w:r>
      <w:proofErr w:type="spellEnd"/>
      <w:r w:rsidRPr="00331A0E">
        <w:rPr>
          <w:rFonts w:ascii="Times New Roman" w:hAnsi="Times New Roman" w:cs="Times New Roman"/>
          <w:sz w:val="24"/>
          <w:szCs w:val="24"/>
        </w:rPr>
        <w:t>, C. (2018). Improving nanopore read accuracy with the R2C2 method enables the sequencing of highly multiplexed full-length single-cell cDNA. </w:t>
      </w:r>
      <w:r w:rsidRPr="00331A0E">
        <w:rPr>
          <w:rFonts w:ascii="Times New Roman" w:hAnsi="Times New Roman" w:cs="Times New Roman"/>
          <w:i/>
          <w:iCs/>
          <w:sz w:val="24"/>
          <w:szCs w:val="24"/>
        </w:rPr>
        <w:t>Proceedings of the National Academy of Sciences</w:t>
      </w:r>
      <w:r w:rsidRPr="00331A0E">
        <w:rPr>
          <w:rFonts w:ascii="Times New Roman" w:hAnsi="Times New Roman" w:cs="Times New Roman"/>
          <w:sz w:val="24"/>
          <w:szCs w:val="24"/>
        </w:rPr>
        <w:t>, </w:t>
      </w:r>
      <w:r w:rsidRPr="00331A0E">
        <w:rPr>
          <w:rFonts w:ascii="Times New Roman" w:hAnsi="Times New Roman" w:cs="Times New Roman"/>
          <w:i/>
          <w:iCs/>
          <w:sz w:val="24"/>
          <w:szCs w:val="24"/>
        </w:rPr>
        <w:t>115</w:t>
      </w:r>
      <w:r w:rsidRPr="00331A0E">
        <w:rPr>
          <w:rFonts w:ascii="Times New Roman" w:hAnsi="Times New Roman" w:cs="Times New Roman"/>
          <w:sz w:val="24"/>
          <w:szCs w:val="24"/>
        </w:rPr>
        <w:t>(39), 9726-9731.</w:t>
      </w:r>
    </w:p>
    <w:p w14:paraId="00C24E4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Wang, J. R., Holt, J., McMillan, L., &amp; Jones, C. D. (2018). FMLRC: Hybrid long read error correction using an FM-index. </w:t>
      </w:r>
      <w:r w:rsidRPr="00331A0E">
        <w:rPr>
          <w:rFonts w:ascii="Times New Roman" w:hAnsi="Times New Roman" w:cs="Times New Roman"/>
          <w:i/>
          <w:iCs/>
          <w:sz w:val="24"/>
          <w:szCs w:val="24"/>
        </w:rPr>
        <w:t>BMC 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19</w:t>
      </w:r>
      <w:r w:rsidRPr="00331A0E">
        <w:rPr>
          <w:rFonts w:ascii="Times New Roman" w:hAnsi="Times New Roman" w:cs="Times New Roman"/>
          <w:sz w:val="24"/>
          <w:szCs w:val="24"/>
        </w:rPr>
        <w:t>, 1-11.</w:t>
      </w:r>
    </w:p>
    <w:p w14:paraId="39422F9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Wang, Y., Wang, A., Liu, Z., Thurman, A. L., Powers, L. S., Zou, M., Zhao, Y., </w:t>
      </w:r>
      <w:proofErr w:type="spellStart"/>
      <w:r w:rsidRPr="00331A0E">
        <w:rPr>
          <w:rFonts w:ascii="Times New Roman" w:hAnsi="Times New Roman" w:cs="Times New Roman"/>
          <w:color w:val="FF0000"/>
          <w:sz w:val="24"/>
          <w:szCs w:val="24"/>
        </w:rPr>
        <w:t>Hefel</w:t>
      </w:r>
      <w:proofErr w:type="spellEnd"/>
      <w:r w:rsidRPr="00331A0E">
        <w:rPr>
          <w:rFonts w:ascii="Times New Roman" w:hAnsi="Times New Roman" w:cs="Times New Roman"/>
          <w:color w:val="FF0000"/>
          <w:sz w:val="24"/>
          <w:szCs w:val="24"/>
        </w:rPr>
        <w:t xml:space="preserve">, A., Li, Y., </w:t>
      </w:r>
      <w:proofErr w:type="spellStart"/>
      <w:r w:rsidRPr="00331A0E">
        <w:rPr>
          <w:rFonts w:ascii="Times New Roman" w:hAnsi="Times New Roman" w:cs="Times New Roman"/>
          <w:color w:val="FF0000"/>
          <w:sz w:val="24"/>
          <w:szCs w:val="24"/>
        </w:rPr>
        <w:t>Zabner</w:t>
      </w:r>
      <w:proofErr w:type="spellEnd"/>
      <w:r w:rsidRPr="00331A0E">
        <w:rPr>
          <w:rFonts w:ascii="Times New Roman" w:hAnsi="Times New Roman" w:cs="Times New Roman"/>
          <w:color w:val="FF0000"/>
          <w:sz w:val="24"/>
          <w:szCs w:val="24"/>
        </w:rPr>
        <w:t>, J.&amp; Au, K. F. (2019). Single-molecule long-read sequencing reveals the chromatin basis of gene expression. </w:t>
      </w:r>
      <w:r w:rsidRPr="00331A0E">
        <w:rPr>
          <w:rFonts w:ascii="Times New Roman" w:hAnsi="Times New Roman" w:cs="Times New Roman"/>
          <w:i/>
          <w:iCs/>
          <w:color w:val="FF0000"/>
          <w:sz w:val="24"/>
          <w:szCs w:val="24"/>
        </w:rPr>
        <w:t>Genome research</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29</w:t>
      </w:r>
      <w:r w:rsidRPr="00331A0E">
        <w:rPr>
          <w:rFonts w:ascii="Times New Roman" w:hAnsi="Times New Roman" w:cs="Times New Roman"/>
          <w:color w:val="FF0000"/>
          <w:sz w:val="24"/>
          <w:szCs w:val="24"/>
        </w:rPr>
        <w:t>(8), 1329-1342.</w:t>
      </w:r>
    </w:p>
    <w:p w14:paraId="3B27C0D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color w:val="FF0000"/>
          <w:sz w:val="24"/>
          <w:szCs w:val="24"/>
          <w:shd w:val="clear" w:color="auto" w:fill="FFFFFF"/>
        </w:rPr>
      </w:pPr>
      <w:r w:rsidRPr="00331A0E">
        <w:rPr>
          <w:rFonts w:ascii="Times New Roman" w:hAnsi="Times New Roman" w:cs="Times New Roman"/>
          <w:b/>
          <w:color w:val="FF0000"/>
          <w:sz w:val="24"/>
          <w:szCs w:val="24"/>
          <w:shd w:val="clear" w:color="auto" w:fill="FFFFFF"/>
        </w:rPr>
        <w:t>Wang, Y., Yang, Q., &amp; Wang, Z. (2015). The evolution of nanopore sequencing. </w:t>
      </w:r>
      <w:r w:rsidRPr="00331A0E">
        <w:rPr>
          <w:rFonts w:ascii="Times New Roman" w:hAnsi="Times New Roman" w:cs="Times New Roman"/>
          <w:b/>
          <w:i/>
          <w:iCs/>
          <w:color w:val="FF0000"/>
          <w:sz w:val="24"/>
          <w:szCs w:val="24"/>
          <w:shd w:val="clear" w:color="auto" w:fill="FFFFFF"/>
        </w:rPr>
        <w:t>Frontiers in genetics</w:t>
      </w:r>
      <w:r w:rsidRPr="00331A0E">
        <w:rPr>
          <w:rFonts w:ascii="Times New Roman" w:hAnsi="Times New Roman" w:cs="Times New Roman"/>
          <w:b/>
          <w:color w:val="FF0000"/>
          <w:sz w:val="24"/>
          <w:szCs w:val="24"/>
          <w:shd w:val="clear" w:color="auto" w:fill="FFFFFF"/>
        </w:rPr>
        <w:t>, </w:t>
      </w:r>
      <w:r w:rsidRPr="00331A0E">
        <w:rPr>
          <w:rFonts w:ascii="Times New Roman" w:hAnsi="Times New Roman" w:cs="Times New Roman"/>
          <w:b/>
          <w:i/>
          <w:iCs/>
          <w:color w:val="FF0000"/>
          <w:sz w:val="24"/>
          <w:szCs w:val="24"/>
          <w:shd w:val="clear" w:color="auto" w:fill="FFFFFF"/>
        </w:rPr>
        <w:t>5</w:t>
      </w:r>
      <w:r w:rsidRPr="00331A0E">
        <w:rPr>
          <w:rFonts w:ascii="Times New Roman" w:hAnsi="Times New Roman" w:cs="Times New Roman"/>
          <w:b/>
          <w:color w:val="FF0000"/>
          <w:sz w:val="24"/>
          <w:szCs w:val="24"/>
          <w:shd w:val="clear" w:color="auto" w:fill="FFFFFF"/>
        </w:rPr>
        <w:t>, 449.</w:t>
      </w:r>
    </w:p>
    <w:p w14:paraId="38CF22C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lastRenderedPageBreak/>
        <w:t>Weirather, J. L., de Cesare, M., Wang, Y., Piazza, P., Sebastiano, V., Wang, X. J., Buck, D. &amp; Au, K. F. (2017). Comprehensive comparison of Pacific Biosciences and Oxford Nanopore Technologies and their applications to transcriptome analysis. </w:t>
      </w:r>
      <w:r w:rsidRPr="00331A0E">
        <w:rPr>
          <w:rFonts w:ascii="Times New Roman" w:hAnsi="Times New Roman" w:cs="Times New Roman"/>
          <w:i/>
          <w:iCs/>
          <w:color w:val="FF0000"/>
          <w:sz w:val="24"/>
          <w:szCs w:val="24"/>
        </w:rPr>
        <w:t>F1000Research</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6</w:t>
      </w:r>
      <w:r w:rsidRPr="00331A0E">
        <w:rPr>
          <w:rFonts w:ascii="Times New Roman" w:hAnsi="Times New Roman" w:cs="Times New Roman"/>
          <w:color w:val="FF0000"/>
          <w:sz w:val="24"/>
          <w:szCs w:val="24"/>
        </w:rPr>
        <w:t>.</w:t>
      </w:r>
    </w:p>
    <w:p w14:paraId="7D75CEF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Wick, R. R., Judd, L. M., &amp; Holt, K. E. (2019). Performance of neural network </w:t>
      </w:r>
      <w:proofErr w:type="spellStart"/>
      <w:r w:rsidRPr="00331A0E">
        <w:rPr>
          <w:rFonts w:ascii="Times New Roman" w:hAnsi="Times New Roman" w:cs="Times New Roman"/>
          <w:sz w:val="24"/>
          <w:szCs w:val="24"/>
          <w:shd w:val="clear" w:color="auto" w:fill="FFFFFF"/>
        </w:rPr>
        <w:t>basecalling</w:t>
      </w:r>
      <w:proofErr w:type="spellEnd"/>
      <w:r w:rsidRPr="00331A0E">
        <w:rPr>
          <w:rFonts w:ascii="Times New Roman" w:hAnsi="Times New Roman" w:cs="Times New Roman"/>
          <w:sz w:val="24"/>
          <w:szCs w:val="24"/>
          <w:shd w:val="clear" w:color="auto" w:fill="FFFFFF"/>
        </w:rPr>
        <w:t xml:space="preserve"> tools for Oxford Nanopore sequencing. </w:t>
      </w:r>
      <w:r w:rsidRPr="00331A0E">
        <w:rPr>
          <w:rFonts w:ascii="Times New Roman" w:hAnsi="Times New Roman" w:cs="Times New Roman"/>
          <w:i/>
          <w:iCs/>
          <w:sz w:val="24"/>
          <w:szCs w:val="24"/>
          <w:shd w:val="clear" w:color="auto" w:fill="FFFFFF"/>
        </w:rPr>
        <w:t>Genome 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20</w:t>
      </w:r>
      <w:r w:rsidRPr="00331A0E">
        <w:rPr>
          <w:rFonts w:ascii="Times New Roman" w:hAnsi="Times New Roman" w:cs="Times New Roman"/>
          <w:sz w:val="24"/>
          <w:szCs w:val="24"/>
          <w:shd w:val="clear" w:color="auto" w:fill="FFFFFF"/>
        </w:rPr>
        <w:t>, 1-10.</w:t>
      </w:r>
    </w:p>
    <w:p w14:paraId="2B92773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Wyman, D., </w:t>
      </w:r>
      <w:proofErr w:type="spellStart"/>
      <w:r w:rsidRPr="00331A0E">
        <w:rPr>
          <w:rFonts w:ascii="Times New Roman" w:hAnsi="Times New Roman" w:cs="Times New Roman"/>
          <w:color w:val="FF0000"/>
          <w:sz w:val="24"/>
          <w:szCs w:val="24"/>
        </w:rPr>
        <w:t>Balderrama</w:t>
      </w:r>
      <w:proofErr w:type="spellEnd"/>
      <w:r w:rsidRPr="00331A0E">
        <w:rPr>
          <w:rFonts w:ascii="Times New Roman" w:hAnsi="Times New Roman" w:cs="Times New Roman"/>
          <w:color w:val="FF0000"/>
          <w:sz w:val="24"/>
          <w:szCs w:val="24"/>
        </w:rPr>
        <w:t xml:space="preserve">-Gutierrez, G., Reese, F., Jiang, S., Rahmanian, S., </w:t>
      </w:r>
      <w:proofErr w:type="spellStart"/>
      <w:r w:rsidRPr="00331A0E">
        <w:rPr>
          <w:rFonts w:ascii="Times New Roman" w:hAnsi="Times New Roman" w:cs="Times New Roman"/>
          <w:color w:val="FF0000"/>
          <w:sz w:val="24"/>
          <w:szCs w:val="24"/>
        </w:rPr>
        <w:t>Forner</w:t>
      </w:r>
      <w:proofErr w:type="spellEnd"/>
      <w:r w:rsidRPr="00331A0E">
        <w:rPr>
          <w:rFonts w:ascii="Times New Roman" w:hAnsi="Times New Roman" w:cs="Times New Roman"/>
          <w:color w:val="FF0000"/>
          <w:sz w:val="24"/>
          <w:szCs w:val="24"/>
        </w:rPr>
        <w:t xml:space="preserve">, S., </w:t>
      </w:r>
      <w:proofErr w:type="spellStart"/>
      <w:r w:rsidRPr="00331A0E">
        <w:rPr>
          <w:rFonts w:ascii="Times New Roman" w:hAnsi="Times New Roman" w:cs="Times New Roman"/>
          <w:color w:val="FF0000"/>
          <w:sz w:val="24"/>
          <w:szCs w:val="24"/>
        </w:rPr>
        <w:t>Matheos</w:t>
      </w:r>
      <w:proofErr w:type="spellEnd"/>
      <w:r w:rsidRPr="00331A0E">
        <w:rPr>
          <w:rFonts w:ascii="Times New Roman" w:hAnsi="Times New Roman" w:cs="Times New Roman"/>
          <w:color w:val="FF0000"/>
          <w:sz w:val="24"/>
          <w:szCs w:val="24"/>
        </w:rPr>
        <w:t>, D., Zeng, W., Williams, B., Trout, D. &amp; Mortazavi, A. (2019). A technology-agnostic long-read analysis pipeline for transcriptome discovery and quantification. </w:t>
      </w:r>
      <w:proofErr w:type="spellStart"/>
      <w:r w:rsidRPr="00331A0E">
        <w:rPr>
          <w:rFonts w:ascii="Times New Roman" w:hAnsi="Times New Roman" w:cs="Times New Roman"/>
          <w:i/>
          <w:iCs/>
          <w:color w:val="FF0000"/>
          <w:sz w:val="24"/>
          <w:szCs w:val="24"/>
        </w:rPr>
        <w:t>Biorxiv</w:t>
      </w:r>
      <w:proofErr w:type="spellEnd"/>
      <w:r w:rsidRPr="00331A0E">
        <w:rPr>
          <w:rFonts w:ascii="Times New Roman" w:hAnsi="Times New Roman" w:cs="Times New Roman"/>
          <w:color w:val="FF0000"/>
          <w:sz w:val="24"/>
          <w:szCs w:val="24"/>
        </w:rPr>
        <w:t>, 672931.</w:t>
      </w:r>
    </w:p>
    <w:p w14:paraId="2CF40831"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Yuen, Z. W. S., Srivastava, A., Daniel, R., </w:t>
      </w:r>
      <w:proofErr w:type="spellStart"/>
      <w:r w:rsidRPr="00331A0E">
        <w:rPr>
          <w:rFonts w:ascii="Times New Roman" w:hAnsi="Times New Roman" w:cs="Times New Roman"/>
          <w:sz w:val="24"/>
          <w:szCs w:val="24"/>
        </w:rPr>
        <w:t>McNevin</w:t>
      </w:r>
      <w:proofErr w:type="spellEnd"/>
      <w:r w:rsidRPr="00331A0E">
        <w:rPr>
          <w:rFonts w:ascii="Times New Roman" w:hAnsi="Times New Roman" w:cs="Times New Roman"/>
          <w:sz w:val="24"/>
          <w:szCs w:val="24"/>
        </w:rPr>
        <w:t>, D., Jack, C., &amp; Eyras, E. (2021). Systematic benchmarking of tools for CpG methylation detection from nanopore sequencing.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12</w:t>
      </w:r>
      <w:r w:rsidRPr="00331A0E">
        <w:rPr>
          <w:rFonts w:ascii="Times New Roman" w:hAnsi="Times New Roman" w:cs="Times New Roman"/>
          <w:sz w:val="24"/>
          <w:szCs w:val="24"/>
        </w:rPr>
        <w:t>(1), 3438.</w:t>
      </w:r>
    </w:p>
    <w:p w14:paraId="28EB14C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Zeng, J., Cai, H., Peng, H., Wang, H., Zhang, Y., &amp;</w:t>
      </w:r>
      <w:proofErr w:type="spellStart"/>
      <w:r w:rsidRPr="00331A0E">
        <w:rPr>
          <w:rFonts w:ascii="Times New Roman" w:hAnsi="Times New Roman" w:cs="Times New Roman"/>
          <w:sz w:val="24"/>
          <w:szCs w:val="24"/>
        </w:rPr>
        <w:t>Akutsu</w:t>
      </w:r>
      <w:proofErr w:type="spellEnd"/>
      <w:r w:rsidRPr="00331A0E">
        <w:rPr>
          <w:rFonts w:ascii="Times New Roman" w:hAnsi="Times New Roman" w:cs="Times New Roman"/>
          <w:sz w:val="24"/>
          <w:szCs w:val="24"/>
        </w:rPr>
        <w:t xml:space="preserve">, T. (2020). </w:t>
      </w:r>
      <w:proofErr w:type="spellStart"/>
      <w:r w:rsidRPr="00331A0E">
        <w:rPr>
          <w:rFonts w:ascii="Times New Roman" w:hAnsi="Times New Roman" w:cs="Times New Roman"/>
          <w:sz w:val="24"/>
          <w:szCs w:val="24"/>
        </w:rPr>
        <w:t>Causalcall</w:t>
      </w:r>
      <w:proofErr w:type="spellEnd"/>
      <w:r w:rsidRPr="00331A0E">
        <w:rPr>
          <w:rFonts w:ascii="Times New Roman" w:hAnsi="Times New Roman" w:cs="Times New Roman"/>
          <w:sz w:val="24"/>
          <w:szCs w:val="24"/>
        </w:rPr>
        <w:t xml:space="preserve">: Nanopore </w:t>
      </w:r>
      <w:proofErr w:type="spellStart"/>
      <w:r w:rsidRPr="00331A0E">
        <w:rPr>
          <w:rFonts w:ascii="Times New Roman" w:hAnsi="Times New Roman" w:cs="Times New Roman"/>
          <w:sz w:val="24"/>
          <w:szCs w:val="24"/>
        </w:rPr>
        <w:t>basecalling</w:t>
      </w:r>
      <w:proofErr w:type="spellEnd"/>
      <w:r w:rsidRPr="00331A0E">
        <w:rPr>
          <w:rFonts w:ascii="Times New Roman" w:hAnsi="Times New Roman" w:cs="Times New Roman"/>
          <w:sz w:val="24"/>
          <w:szCs w:val="24"/>
        </w:rPr>
        <w:t xml:space="preserve"> using a temporal convolutional network. </w:t>
      </w:r>
      <w:r w:rsidRPr="00331A0E">
        <w:rPr>
          <w:rFonts w:ascii="Times New Roman" w:hAnsi="Times New Roman" w:cs="Times New Roman"/>
          <w:i/>
          <w:iCs/>
          <w:sz w:val="24"/>
          <w:szCs w:val="24"/>
        </w:rPr>
        <w:t>Frontiers in Genetics</w:t>
      </w:r>
      <w:r w:rsidRPr="00331A0E">
        <w:rPr>
          <w:rFonts w:ascii="Times New Roman" w:hAnsi="Times New Roman" w:cs="Times New Roman"/>
          <w:sz w:val="24"/>
          <w:szCs w:val="24"/>
        </w:rPr>
        <w:t>, </w:t>
      </w:r>
      <w:r w:rsidRPr="00331A0E">
        <w:rPr>
          <w:rFonts w:ascii="Times New Roman" w:hAnsi="Times New Roman" w:cs="Times New Roman"/>
          <w:i/>
          <w:iCs/>
          <w:sz w:val="24"/>
          <w:szCs w:val="24"/>
        </w:rPr>
        <w:t>10</w:t>
      </w:r>
      <w:r w:rsidRPr="00331A0E">
        <w:rPr>
          <w:rFonts w:ascii="Times New Roman" w:hAnsi="Times New Roman" w:cs="Times New Roman"/>
          <w:sz w:val="24"/>
          <w:szCs w:val="24"/>
        </w:rPr>
        <w:t>, 1332.</w:t>
      </w:r>
    </w:p>
    <w:p w14:paraId="5D88A2A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Zhou, A., Lin, T., &amp; Xing, J. (2019). Evaluating nanopore sequencing data processing pipelines for structural variation identification.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1-13.</w:t>
      </w:r>
    </w:p>
    <w:sectPr w:rsidR="000551DB" w:rsidRPr="00331A0E" w:rsidSect="00845248">
      <w:headerReference w:type="even" r:id="rId10"/>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78834" w14:textId="77777777" w:rsidR="00403391" w:rsidRDefault="00403391" w:rsidP="002B1522">
      <w:pPr>
        <w:spacing w:after="0" w:line="240" w:lineRule="auto"/>
      </w:pPr>
      <w:r>
        <w:separator/>
      </w:r>
    </w:p>
  </w:endnote>
  <w:endnote w:type="continuationSeparator" w:id="0">
    <w:p w14:paraId="38553ABC" w14:textId="77777777" w:rsidR="00403391" w:rsidRDefault="00403391" w:rsidP="002B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285FA" w14:textId="77777777" w:rsidR="00403391" w:rsidRDefault="00403391" w:rsidP="002B1522">
      <w:pPr>
        <w:spacing w:after="0" w:line="240" w:lineRule="auto"/>
      </w:pPr>
      <w:r>
        <w:separator/>
      </w:r>
    </w:p>
  </w:footnote>
  <w:footnote w:type="continuationSeparator" w:id="0">
    <w:p w14:paraId="5AE6F544" w14:textId="77777777" w:rsidR="00403391" w:rsidRDefault="00403391" w:rsidP="002B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9B71" w14:textId="77777777" w:rsidR="00CF0335" w:rsidRDefault="00403391">
    <w:pPr>
      <w:pStyle w:val="Header"/>
    </w:pPr>
    <w:r>
      <w:rPr>
        <w:noProof/>
      </w:rPr>
      <w:pict w14:anchorId="251F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7A958" w14:textId="77777777" w:rsidR="00CF0335" w:rsidRDefault="00403391">
    <w:pPr>
      <w:pStyle w:val="Header"/>
    </w:pPr>
    <w:r>
      <w:rPr>
        <w:noProof/>
      </w:rPr>
      <w:pict w14:anchorId="52796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47B9" w14:textId="77777777" w:rsidR="00CF0335" w:rsidRDefault="00403391">
    <w:pPr>
      <w:pStyle w:val="Header"/>
    </w:pPr>
    <w:r>
      <w:rPr>
        <w:noProof/>
      </w:rPr>
      <w:pict w14:anchorId="16A14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93F9E"/>
    <w:multiLevelType w:val="hybridMultilevel"/>
    <w:tmpl w:val="863E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44B6C"/>
    <w:multiLevelType w:val="hybridMultilevel"/>
    <w:tmpl w:val="67A0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013"/>
    <w:rsid w:val="000001E4"/>
    <w:rsid w:val="00000837"/>
    <w:rsid w:val="000036DE"/>
    <w:rsid w:val="0000379A"/>
    <w:rsid w:val="000039C1"/>
    <w:rsid w:val="00004FFE"/>
    <w:rsid w:val="000065B7"/>
    <w:rsid w:val="00006929"/>
    <w:rsid w:val="000075F7"/>
    <w:rsid w:val="000105EF"/>
    <w:rsid w:val="00010FC9"/>
    <w:rsid w:val="000110EA"/>
    <w:rsid w:val="00011973"/>
    <w:rsid w:val="00012E7E"/>
    <w:rsid w:val="00013D38"/>
    <w:rsid w:val="00013FB0"/>
    <w:rsid w:val="00014CC1"/>
    <w:rsid w:val="00015451"/>
    <w:rsid w:val="00015645"/>
    <w:rsid w:val="000165D4"/>
    <w:rsid w:val="00016A17"/>
    <w:rsid w:val="00016C1E"/>
    <w:rsid w:val="00017E8E"/>
    <w:rsid w:val="00020074"/>
    <w:rsid w:val="0002018F"/>
    <w:rsid w:val="000201EC"/>
    <w:rsid w:val="00021D71"/>
    <w:rsid w:val="000248E6"/>
    <w:rsid w:val="00024F49"/>
    <w:rsid w:val="0002642A"/>
    <w:rsid w:val="00026774"/>
    <w:rsid w:val="00027461"/>
    <w:rsid w:val="000334C6"/>
    <w:rsid w:val="00034737"/>
    <w:rsid w:val="00034D72"/>
    <w:rsid w:val="00035C45"/>
    <w:rsid w:val="00035CB4"/>
    <w:rsid w:val="00036D71"/>
    <w:rsid w:val="00036FB6"/>
    <w:rsid w:val="0003757A"/>
    <w:rsid w:val="00037F03"/>
    <w:rsid w:val="00041EB8"/>
    <w:rsid w:val="00043CBA"/>
    <w:rsid w:val="00044D18"/>
    <w:rsid w:val="0004566C"/>
    <w:rsid w:val="000468B3"/>
    <w:rsid w:val="00046B93"/>
    <w:rsid w:val="00046E21"/>
    <w:rsid w:val="00050F67"/>
    <w:rsid w:val="0005103C"/>
    <w:rsid w:val="00051D5F"/>
    <w:rsid w:val="00052260"/>
    <w:rsid w:val="00052333"/>
    <w:rsid w:val="00055183"/>
    <w:rsid w:val="000551DB"/>
    <w:rsid w:val="000568BD"/>
    <w:rsid w:val="000572E1"/>
    <w:rsid w:val="00061A3C"/>
    <w:rsid w:val="0006282C"/>
    <w:rsid w:val="00064044"/>
    <w:rsid w:val="000646A2"/>
    <w:rsid w:val="000647A7"/>
    <w:rsid w:val="00064ECB"/>
    <w:rsid w:val="00066173"/>
    <w:rsid w:val="000708C6"/>
    <w:rsid w:val="00071461"/>
    <w:rsid w:val="00071ECF"/>
    <w:rsid w:val="00073828"/>
    <w:rsid w:val="000738BD"/>
    <w:rsid w:val="00075173"/>
    <w:rsid w:val="00077420"/>
    <w:rsid w:val="00077CBA"/>
    <w:rsid w:val="00080A2D"/>
    <w:rsid w:val="00081250"/>
    <w:rsid w:val="000813C7"/>
    <w:rsid w:val="00081AF0"/>
    <w:rsid w:val="000835A0"/>
    <w:rsid w:val="00085AD2"/>
    <w:rsid w:val="00085CB3"/>
    <w:rsid w:val="00086FB4"/>
    <w:rsid w:val="00090535"/>
    <w:rsid w:val="0009371F"/>
    <w:rsid w:val="00094936"/>
    <w:rsid w:val="00095C9B"/>
    <w:rsid w:val="000963B3"/>
    <w:rsid w:val="000972A4"/>
    <w:rsid w:val="000A201B"/>
    <w:rsid w:val="000A3136"/>
    <w:rsid w:val="000A3A51"/>
    <w:rsid w:val="000A3B38"/>
    <w:rsid w:val="000A4AF2"/>
    <w:rsid w:val="000A5892"/>
    <w:rsid w:val="000A6303"/>
    <w:rsid w:val="000A64A0"/>
    <w:rsid w:val="000A70D9"/>
    <w:rsid w:val="000A7288"/>
    <w:rsid w:val="000B28F5"/>
    <w:rsid w:val="000B2E0F"/>
    <w:rsid w:val="000B32B8"/>
    <w:rsid w:val="000B34ED"/>
    <w:rsid w:val="000B4395"/>
    <w:rsid w:val="000B47B4"/>
    <w:rsid w:val="000B5279"/>
    <w:rsid w:val="000B6D01"/>
    <w:rsid w:val="000B7BA0"/>
    <w:rsid w:val="000C2008"/>
    <w:rsid w:val="000C20A0"/>
    <w:rsid w:val="000C3C5D"/>
    <w:rsid w:val="000C50A9"/>
    <w:rsid w:val="000D08C8"/>
    <w:rsid w:val="000D0DC3"/>
    <w:rsid w:val="000D1DCF"/>
    <w:rsid w:val="000D223D"/>
    <w:rsid w:val="000D2B26"/>
    <w:rsid w:val="000D2E78"/>
    <w:rsid w:val="000D2F02"/>
    <w:rsid w:val="000D58FF"/>
    <w:rsid w:val="000D6410"/>
    <w:rsid w:val="000D691B"/>
    <w:rsid w:val="000D721B"/>
    <w:rsid w:val="000E27CD"/>
    <w:rsid w:val="000E3143"/>
    <w:rsid w:val="000E5484"/>
    <w:rsid w:val="000E7536"/>
    <w:rsid w:val="000F025A"/>
    <w:rsid w:val="000F0852"/>
    <w:rsid w:val="000F173F"/>
    <w:rsid w:val="000F18F7"/>
    <w:rsid w:val="000F1AC1"/>
    <w:rsid w:val="000F200F"/>
    <w:rsid w:val="000F5139"/>
    <w:rsid w:val="000F51AB"/>
    <w:rsid w:val="000F7F7B"/>
    <w:rsid w:val="00103F9A"/>
    <w:rsid w:val="001055EF"/>
    <w:rsid w:val="00105627"/>
    <w:rsid w:val="0010593B"/>
    <w:rsid w:val="00105BD1"/>
    <w:rsid w:val="00105E9A"/>
    <w:rsid w:val="0010692A"/>
    <w:rsid w:val="00110695"/>
    <w:rsid w:val="001139E6"/>
    <w:rsid w:val="00113B8B"/>
    <w:rsid w:val="00113E7C"/>
    <w:rsid w:val="00115A4D"/>
    <w:rsid w:val="001167D1"/>
    <w:rsid w:val="00116BE7"/>
    <w:rsid w:val="0012001F"/>
    <w:rsid w:val="001202C3"/>
    <w:rsid w:val="001206F2"/>
    <w:rsid w:val="00120F3E"/>
    <w:rsid w:val="00121769"/>
    <w:rsid w:val="00121B5A"/>
    <w:rsid w:val="0012448C"/>
    <w:rsid w:val="00124884"/>
    <w:rsid w:val="00124C29"/>
    <w:rsid w:val="001250CE"/>
    <w:rsid w:val="00131642"/>
    <w:rsid w:val="001364F9"/>
    <w:rsid w:val="00136E01"/>
    <w:rsid w:val="00140148"/>
    <w:rsid w:val="001401BE"/>
    <w:rsid w:val="0014036A"/>
    <w:rsid w:val="00140820"/>
    <w:rsid w:val="00140CF3"/>
    <w:rsid w:val="001417CE"/>
    <w:rsid w:val="00144BDC"/>
    <w:rsid w:val="0015092C"/>
    <w:rsid w:val="00150CF3"/>
    <w:rsid w:val="00154422"/>
    <w:rsid w:val="001549F2"/>
    <w:rsid w:val="00155403"/>
    <w:rsid w:val="00155868"/>
    <w:rsid w:val="0016091D"/>
    <w:rsid w:val="00160C98"/>
    <w:rsid w:val="00160E09"/>
    <w:rsid w:val="0016115D"/>
    <w:rsid w:val="00162DE2"/>
    <w:rsid w:val="00163F84"/>
    <w:rsid w:val="0016492A"/>
    <w:rsid w:val="00164DCD"/>
    <w:rsid w:val="00167647"/>
    <w:rsid w:val="001707F1"/>
    <w:rsid w:val="00173D50"/>
    <w:rsid w:val="00174665"/>
    <w:rsid w:val="001762B1"/>
    <w:rsid w:val="001776CC"/>
    <w:rsid w:val="0018146D"/>
    <w:rsid w:val="00182511"/>
    <w:rsid w:val="001853F3"/>
    <w:rsid w:val="001873A7"/>
    <w:rsid w:val="001875D3"/>
    <w:rsid w:val="00187F94"/>
    <w:rsid w:val="00190771"/>
    <w:rsid w:val="0019347F"/>
    <w:rsid w:val="00193631"/>
    <w:rsid w:val="001948E5"/>
    <w:rsid w:val="00196761"/>
    <w:rsid w:val="00197013"/>
    <w:rsid w:val="001975A1"/>
    <w:rsid w:val="001A3181"/>
    <w:rsid w:val="001A350B"/>
    <w:rsid w:val="001A3826"/>
    <w:rsid w:val="001A3CA1"/>
    <w:rsid w:val="001A3CEB"/>
    <w:rsid w:val="001A412E"/>
    <w:rsid w:val="001A4B35"/>
    <w:rsid w:val="001A61A2"/>
    <w:rsid w:val="001A76B8"/>
    <w:rsid w:val="001A7AA4"/>
    <w:rsid w:val="001B1922"/>
    <w:rsid w:val="001B1EED"/>
    <w:rsid w:val="001B3334"/>
    <w:rsid w:val="001B65D6"/>
    <w:rsid w:val="001B7E27"/>
    <w:rsid w:val="001C0F10"/>
    <w:rsid w:val="001C112E"/>
    <w:rsid w:val="001C12D2"/>
    <w:rsid w:val="001C1433"/>
    <w:rsid w:val="001C1519"/>
    <w:rsid w:val="001C1A0F"/>
    <w:rsid w:val="001C4A1B"/>
    <w:rsid w:val="001C5883"/>
    <w:rsid w:val="001C6AB8"/>
    <w:rsid w:val="001C73EA"/>
    <w:rsid w:val="001D0627"/>
    <w:rsid w:val="001D1F46"/>
    <w:rsid w:val="001D2476"/>
    <w:rsid w:val="001D494C"/>
    <w:rsid w:val="001D7182"/>
    <w:rsid w:val="001D7582"/>
    <w:rsid w:val="001E2E67"/>
    <w:rsid w:val="001E6326"/>
    <w:rsid w:val="001E69A2"/>
    <w:rsid w:val="001E7E3D"/>
    <w:rsid w:val="001F0544"/>
    <w:rsid w:val="001F0E9B"/>
    <w:rsid w:val="001F3DAC"/>
    <w:rsid w:val="001F5295"/>
    <w:rsid w:val="001F54D7"/>
    <w:rsid w:val="001F5B72"/>
    <w:rsid w:val="001F67E7"/>
    <w:rsid w:val="001F6F99"/>
    <w:rsid w:val="001F7643"/>
    <w:rsid w:val="002011C6"/>
    <w:rsid w:val="00202255"/>
    <w:rsid w:val="0020377A"/>
    <w:rsid w:val="0020486B"/>
    <w:rsid w:val="0020521D"/>
    <w:rsid w:val="00205313"/>
    <w:rsid w:val="00205E12"/>
    <w:rsid w:val="00211367"/>
    <w:rsid w:val="00212B0A"/>
    <w:rsid w:val="002139F4"/>
    <w:rsid w:val="00214659"/>
    <w:rsid w:val="00215CB4"/>
    <w:rsid w:val="00216787"/>
    <w:rsid w:val="00217347"/>
    <w:rsid w:val="0021747F"/>
    <w:rsid w:val="00217FAB"/>
    <w:rsid w:val="00222138"/>
    <w:rsid w:val="00222958"/>
    <w:rsid w:val="0022417F"/>
    <w:rsid w:val="002259AA"/>
    <w:rsid w:val="0022737E"/>
    <w:rsid w:val="002275B7"/>
    <w:rsid w:val="002328AC"/>
    <w:rsid w:val="00232C8A"/>
    <w:rsid w:val="002339F1"/>
    <w:rsid w:val="00234384"/>
    <w:rsid w:val="00235CAD"/>
    <w:rsid w:val="00236965"/>
    <w:rsid w:val="00237C4D"/>
    <w:rsid w:val="00237D3D"/>
    <w:rsid w:val="00237E0B"/>
    <w:rsid w:val="002418C0"/>
    <w:rsid w:val="00241D3F"/>
    <w:rsid w:val="00243462"/>
    <w:rsid w:val="0024532D"/>
    <w:rsid w:val="00245D4D"/>
    <w:rsid w:val="00246DE2"/>
    <w:rsid w:val="002504BF"/>
    <w:rsid w:val="002506F1"/>
    <w:rsid w:val="00251CE8"/>
    <w:rsid w:val="002523AF"/>
    <w:rsid w:val="0025252D"/>
    <w:rsid w:val="00253641"/>
    <w:rsid w:val="002537B4"/>
    <w:rsid w:val="00255096"/>
    <w:rsid w:val="002576B6"/>
    <w:rsid w:val="0026062D"/>
    <w:rsid w:val="002615A5"/>
    <w:rsid w:val="002617CA"/>
    <w:rsid w:val="002630B0"/>
    <w:rsid w:val="0026491B"/>
    <w:rsid w:val="00264AD8"/>
    <w:rsid w:val="002650EA"/>
    <w:rsid w:val="00265439"/>
    <w:rsid w:val="00265BE8"/>
    <w:rsid w:val="00266055"/>
    <w:rsid w:val="0027081F"/>
    <w:rsid w:val="00271E21"/>
    <w:rsid w:val="00272FCE"/>
    <w:rsid w:val="002764B5"/>
    <w:rsid w:val="00277304"/>
    <w:rsid w:val="002774B9"/>
    <w:rsid w:val="002778EB"/>
    <w:rsid w:val="00277DAC"/>
    <w:rsid w:val="00277E2B"/>
    <w:rsid w:val="00280B20"/>
    <w:rsid w:val="00281D61"/>
    <w:rsid w:val="00283C99"/>
    <w:rsid w:val="00284F77"/>
    <w:rsid w:val="002853D7"/>
    <w:rsid w:val="00287C57"/>
    <w:rsid w:val="002906FA"/>
    <w:rsid w:val="00291C91"/>
    <w:rsid w:val="00291F01"/>
    <w:rsid w:val="00292FD5"/>
    <w:rsid w:val="00293371"/>
    <w:rsid w:val="00293424"/>
    <w:rsid w:val="00293599"/>
    <w:rsid w:val="00294D62"/>
    <w:rsid w:val="00294F8E"/>
    <w:rsid w:val="002953C0"/>
    <w:rsid w:val="002963C1"/>
    <w:rsid w:val="002968A5"/>
    <w:rsid w:val="00297962"/>
    <w:rsid w:val="00297C8B"/>
    <w:rsid w:val="002A0303"/>
    <w:rsid w:val="002A366F"/>
    <w:rsid w:val="002A3970"/>
    <w:rsid w:val="002A42AC"/>
    <w:rsid w:val="002A55A7"/>
    <w:rsid w:val="002A56B0"/>
    <w:rsid w:val="002A5DA0"/>
    <w:rsid w:val="002A7CD8"/>
    <w:rsid w:val="002B006C"/>
    <w:rsid w:val="002B1522"/>
    <w:rsid w:val="002B1B08"/>
    <w:rsid w:val="002B255C"/>
    <w:rsid w:val="002B334B"/>
    <w:rsid w:val="002B3368"/>
    <w:rsid w:val="002B51E9"/>
    <w:rsid w:val="002B642B"/>
    <w:rsid w:val="002B74AA"/>
    <w:rsid w:val="002B76AD"/>
    <w:rsid w:val="002C108E"/>
    <w:rsid w:val="002C1C96"/>
    <w:rsid w:val="002C41CD"/>
    <w:rsid w:val="002C6E89"/>
    <w:rsid w:val="002C7A74"/>
    <w:rsid w:val="002C7FB2"/>
    <w:rsid w:val="002D0E24"/>
    <w:rsid w:val="002D117D"/>
    <w:rsid w:val="002D21FE"/>
    <w:rsid w:val="002D32C4"/>
    <w:rsid w:val="002D3D59"/>
    <w:rsid w:val="002D4244"/>
    <w:rsid w:val="002D441A"/>
    <w:rsid w:val="002D646E"/>
    <w:rsid w:val="002E014B"/>
    <w:rsid w:val="002E0991"/>
    <w:rsid w:val="002E0ADE"/>
    <w:rsid w:val="002E0FCA"/>
    <w:rsid w:val="002E1465"/>
    <w:rsid w:val="002E1999"/>
    <w:rsid w:val="002E351C"/>
    <w:rsid w:val="002E3FEF"/>
    <w:rsid w:val="002E43FF"/>
    <w:rsid w:val="002E5D39"/>
    <w:rsid w:val="002E5F63"/>
    <w:rsid w:val="002E73AE"/>
    <w:rsid w:val="002E76FF"/>
    <w:rsid w:val="002E7C4E"/>
    <w:rsid w:val="002F094B"/>
    <w:rsid w:val="002F1267"/>
    <w:rsid w:val="002F16A0"/>
    <w:rsid w:val="002F2A1E"/>
    <w:rsid w:val="00300506"/>
    <w:rsid w:val="00300EAC"/>
    <w:rsid w:val="003027B5"/>
    <w:rsid w:val="00302EFC"/>
    <w:rsid w:val="0030560D"/>
    <w:rsid w:val="003105D4"/>
    <w:rsid w:val="00310AB0"/>
    <w:rsid w:val="00311B89"/>
    <w:rsid w:val="003148F1"/>
    <w:rsid w:val="00315202"/>
    <w:rsid w:val="00316191"/>
    <w:rsid w:val="00316D55"/>
    <w:rsid w:val="003174FB"/>
    <w:rsid w:val="00317D6C"/>
    <w:rsid w:val="0032129D"/>
    <w:rsid w:val="00321C29"/>
    <w:rsid w:val="003236B0"/>
    <w:rsid w:val="00323E76"/>
    <w:rsid w:val="003251C4"/>
    <w:rsid w:val="00325E27"/>
    <w:rsid w:val="00330288"/>
    <w:rsid w:val="0033034B"/>
    <w:rsid w:val="003306D1"/>
    <w:rsid w:val="00330FBA"/>
    <w:rsid w:val="00331826"/>
    <w:rsid w:val="00331A0E"/>
    <w:rsid w:val="00332DB4"/>
    <w:rsid w:val="00333135"/>
    <w:rsid w:val="00333179"/>
    <w:rsid w:val="00333785"/>
    <w:rsid w:val="0033754D"/>
    <w:rsid w:val="00337908"/>
    <w:rsid w:val="003425D6"/>
    <w:rsid w:val="00342DC5"/>
    <w:rsid w:val="00343AB4"/>
    <w:rsid w:val="00344E7F"/>
    <w:rsid w:val="00344EE1"/>
    <w:rsid w:val="00345B3F"/>
    <w:rsid w:val="00351875"/>
    <w:rsid w:val="00354879"/>
    <w:rsid w:val="003550D9"/>
    <w:rsid w:val="003552B7"/>
    <w:rsid w:val="0036059D"/>
    <w:rsid w:val="003610B3"/>
    <w:rsid w:val="00361C0F"/>
    <w:rsid w:val="00361F0C"/>
    <w:rsid w:val="00364271"/>
    <w:rsid w:val="003654AE"/>
    <w:rsid w:val="00367E25"/>
    <w:rsid w:val="00370572"/>
    <w:rsid w:val="003705BC"/>
    <w:rsid w:val="00370B4E"/>
    <w:rsid w:val="0037252C"/>
    <w:rsid w:val="00372961"/>
    <w:rsid w:val="003731BB"/>
    <w:rsid w:val="0037337A"/>
    <w:rsid w:val="00373634"/>
    <w:rsid w:val="00373EC7"/>
    <w:rsid w:val="00376813"/>
    <w:rsid w:val="0038145F"/>
    <w:rsid w:val="0038161C"/>
    <w:rsid w:val="00383CC4"/>
    <w:rsid w:val="003844C3"/>
    <w:rsid w:val="003846B6"/>
    <w:rsid w:val="003854D1"/>
    <w:rsid w:val="003931C6"/>
    <w:rsid w:val="00395365"/>
    <w:rsid w:val="00395A72"/>
    <w:rsid w:val="00396478"/>
    <w:rsid w:val="00397A0E"/>
    <w:rsid w:val="003A07A3"/>
    <w:rsid w:val="003A12C0"/>
    <w:rsid w:val="003A1358"/>
    <w:rsid w:val="003A2252"/>
    <w:rsid w:val="003A67C9"/>
    <w:rsid w:val="003A7379"/>
    <w:rsid w:val="003B0015"/>
    <w:rsid w:val="003B096A"/>
    <w:rsid w:val="003B20FF"/>
    <w:rsid w:val="003B270E"/>
    <w:rsid w:val="003B2D9D"/>
    <w:rsid w:val="003B30EA"/>
    <w:rsid w:val="003B3C5B"/>
    <w:rsid w:val="003B4A2B"/>
    <w:rsid w:val="003B5F29"/>
    <w:rsid w:val="003B6AC6"/>
    <w:rsid w:val="003C168F"/>
    <w:rsid w:val="003C4C26"/>
    <w:rsid w:val="003C5DA1"/>
    <w:rsid w:val="003C6749"/>
    <w:rsid w:val="003C6938"/>
    <w:rsid w:val="003C76F1"/>
    <w:rsid w:val="003D0848"/>
    <w:rsid w:val="003D0F9A"/>
    <w:rsid w:val="003D3006"/>
    <w:rsid w:val="003D4311"/>
    <w:rsid w:val="003D437B"/>
    <w:rsid w:val="003D49A0"/>
    <w:rsid w:val="003D6C11"/>
    <w:rsid w:val="003D7831"/>
    <w:rsid w:val="003E06BB"/>
    <w:rsid w:val="003E5261"/>
    <w:rsid w:val="003E6B10"/>
    <w:rsid w:val="003E7DCD"/>
    <w:rsid w:val="003F475E"/>
    <w:rsid w:val="003F4FB1"/>
    <w:rsid w:val="003F6302"/>
    <w:rsid w:val="00401088"/>
    <w:rsid w:val="00401E2E"/>
    <w:rsid w:val="00403391"/>
    <w:rsid w:val="00403540"/>
    <w:rsid w:val="004043D3"/>
    <w:rsid w:val="00405169"/>
    <w:rsid w:val="00406A24"/>
    <w:rsid w:val="004100A8"/>
    <w:rsid w:val="004107ED"/>
    <w:rsid w:val="00413AB8"/>
    <w:rsid w:val="0041408E"/>
    <w:rsid w:val="00415E68"/>
    <w:rsid w:val="00416888"/>
    <w:rsid w:val="00416A13"/>
    <w:rsid w:val="00417035"/>
    <w:rsid w:val="00417561"/>
    <w:rsid w:val="0041783C"/>
    <w:rsid w:val="00417983"/>
    <w:rsid w:val="00417B9D"/>
    <w:rsid w:val="0042036B"/>
    <w:rsid w:val="00420EBC"/>
    <w:rsid w:val="00421770"/>
    <w:rsid w:val="00423020"/>
    <w:rsid w:val="0042534F"/>
    <w:rsid w:val="00426716"/>
    <w:rsid w:val="00426C98"/>
    <w:rsid w:val="00426DBF"/>
    <w:rsid w:val="004301FB"/>
    <w:rsid w:val="004320DB"/>
    <w:rsid w:val="00435420"/>
    <w:rsid w:val="00436FB6"/>
    <w:rsid w:val="004375E3"/>
    <w:rsid w:val="0044056B"/>
    <w:rsid w:val="00440B45"/>
    <w:rsid w:val="00440DC6"/>
    <w:rsid w:val="00441E57"/>
    <w:rsid w:val="0044271A"/>
    <w:rsid w:val="00442A34"/>
    <w:rsid w:val="004430D6"/>
    <w:rsid w:val="0044377E"/>
    <w:rsid w:val="004504D8"/>
    <w:rsid w:val="0045084C"/>
    <w:rsid w:val="0045170A"/>
    <w:rsid w:val="004536EE"/>
    <w:rsid w:val="00453E6B"/>
    <w:rsid w:val="00455D96"/>
    <w:rsid w:val="00461EB8"/>
    <w:rsid w:val="00463AB2"/>
    <w:rsid w:val="00463CD4"/>
    <w:rsid w:val="00463DF0"/>
    <w:rsid w:val="00466023"/>
    <w:rsid w:val="004664CE"/>
    <w:rsid w:val="0047013B"/>
    <w:rsid w:val="0047052E"/>
    <w:rsid w:val="0047064B"/>
    <w:rsid w:val="00471794"/>
    <w:rsid w:val="004727C2"/>
    <w:rsid w:val="00472DD4"/>
    <w:rsid w:val="00472F1C"/>
    <w:rsid w:val="00474B63"/>
    <w:rsid w:val="004750DD"/>
    <w:rsid w:val="004753EA"/>
    <w:rsid w:val="00476291"/>
    <w:rsid w:val="00476CBE"/>
    <w:rsid w:val="00480D65"/>
    <w:rsid w:val="004819E9"/>
    <w:rsid w:val="00482046"/>
    <w:rsid w:val="004821F9"/>
    <w:rsid w:val="00482CE8"/>
    <w:rsid w:val="004839EF"/>
    <w:rsid w:val="00486909"/>
    <w:rsid w:val="00487426"/>
    <w:rsid w:val="004902D5"/>
    <w:rsid w:val="004905E5"/>
    <w:rsid w:val="004912BB"/>
    <w:rsid w:val="004913F5"/>
    <w:rsid w:val="004918E9"/>
    <w:rsid w:val="00491D88"/>
    <w:rsid w:val="00492E62"/>
    <w:rsid w:val="0049303B"/>
    <w:rsid w:val="0049322A"/>
    <w:rsid w:val="004937E6"/>
    <w:rsid w:val="004939CA"/>
    <w:rsid w:val="0049447E"/>
    <w:rsid w:val="004948E9"/>
    <w:rsid w:val="00496527"/>
    <w:rsid w:val="00496AF9"/>
    <w:rsid w:val="00496E1A"/>
    <w:rsid w:val="0049765C"/>
    <w:rsid w:val="004A1D6F"/>
    <w:rsid w:val="004A2539"/>
    <w:rsid w:val="004A3330"/>
    <w:rsid w:val="004A3B8E"/>
    <w:rsid w:val="004A432F"/>
    <w:rsid w:val="004A45D6"/>
    <w:rsid w:val="004A4608"/>
    <w:rsid w:val="004A48BE"/>
    <w:rsid w:val="004A5C41"/>
    <w:rsid w:val="004A6F0F"/>
    <w:rsid w:val="004B441F"/>
    <w:rsid w:val="004B5DC3"/>
    <w:rsid w:val="004B6A32"/>
    <w:rsid w:val="004B763F"/>
    <w:rsid w:val="004B7869"/>
    <w:rsid w:val="004C2457"/>
    <w:rsid w:val="004C29C7"/>
    <w:rsid w:val="004C350F"/>
    <w:rsid w:val="004C3705"/>
    <w:rsid w:val="004D114D"/>
    <w:rsid w:val="004D12AA"/>
    <w:rsid w:val="004D1664"/>
    <w:rsid w:val="004D21F1"/>
    <w:rsid w:val="004D308B"/>
    <w:rsid w:val="004D3B7A"/>
    <w:rsid w:val="004D6E89"/>
    <w:rsid w:val="004E107B"/>
    <w:rsid w:val="004E151A"/>
    <w:rsid w:val="004E3285"/>
    <w:rsid w:val="004E4657"/>
    <w:rsid w:val="004E532D"/>
    <w:rsid w:val="004E5D86"/>
    <w:rsid w:val="004E5F16"/>
    <w:rsid w:val="004E6ED9"/>
    <w:rsid w:val="004F09B7"/>
    <w:rsid w:val="004F1A12"/>
    <w:rsid w:val="004F2F86"/>
    <w:rsid w:val="004F42D5"/>
    <w:rsid w:val="004F4667"/>
    <w:rsid w:val="004F5BC6"/>
    <w:rsid w:val="004F5D51"/>
    <w:rsid w:val="004F60C1"/>
    <w:rsid w:val="00500275"/>
    <w:rsid w:val="005007B3"/>
    <w:rsid w:val="005017C0"/>
    <w:rsid w:val="00502B45"/>
    <w:rsid w:val="0050334A"/>
    <w:rsid w:val="0050430D"/>
    <w:rsid w:val="00504D2D"/>
    <w:rsid w:val="0050661F"/>
    <w:rsid w:val="00506BB4"/>
    <w:rsid w:val="00510612"/>
    <w:rsid w:val="00510CCF"/>
    <w:rsid w:val="00514D8A"/>
    <w:rsid w:val="005164ED"/>
    <w:rsid w:val="00516D37"/>
    <w:rsid w:val="005170C4"/>
    <w:rsid w:val="00517BFF"/>
    <w:rsid w:val="00520B27"/>
    <w:rsid w:val="00524DE4"/>
    <w:rsid w:val="0053032B"/>
    <w:rsid w:val="00530693"/>
    <w:rsid w:val="005307E7"/>
    <w:rsid w:val="00531596"/>
    <w:rsid w:val="00531A78"/>
    <w:rsid w:val="0053401D"/>
    <w:rsid w:val="00535114"/>
    <w:rsid w:val="00535299"/>
    <w:rsid w:val="005362EA"/>
    <w:rsid w:val="005377A6"/>
    <w:rsid w:val="00542AF3"/>
    <w:rsid w:val="0054384E"/>
    <w:rsid w:val="00543F78"/>
    <w:rsid w:val="00545389"/>
    <w:rsid w:val="00546DFD"/>
    <w:rsid w:val="005506C8"/>
    <w:rsid w:val="005507E1"/>
    <w:rsid w:val="00552593"/>
    <w:rsid w:val="005537B9"/>
    <w:rsid w:val="0055438E"/>
    <w:rsid w:val="005549F9"/>
    <w:rsid w:val="00555778"/>
    <w:rsid w:val="00556539"/>
    <w:rsid w:val="00557FA1"/>
    <w:rsid w:val="00561315"/>
    <w:rsid w:val="00562717"/>
    <w:rsid w:val="00563071"/>
    <w:rsid w:val="00563845"/>
    <w:rsid w:val="00563F45"/>
    <w:rsid w:val="0056419F"/>
    <w:rsid w:val="005644DA"/>
    <w:rsid w:val="005665A5"/>
    <w:rsid w:val="00566FD0"/>
    <w:rsid w:val="00567078"/>
    <w:rsid w:val="00570015"/>
    <w:rsid w:val="005705B4"/>
    <w:rsid w:val="005706B8"/>
    <w:rsid w:val="00570C5C"/>
    <w:rsid w:val="005734DA"/>
    <w:rsid w:val="00574594"/>
    <w:rsid w:val="0057657A"/>
    <w:rsid w:val="0057769B"/>
    <w:rsid w:val="00577760"/>
    <w:rsid w:val="0058062D"/>
    <w:rsid w:val="00580AF3"/>
    <w:rsid w:val="00580E54"/>
    <w:rsid w:val="0058145F"/>
    <w:rsid w:val="0058209C"/>
    <w:rsid w:val="00583C23"/>
    <w:rsid w:val="005853E6"/>
    <w:rsid w:val="00586DC4"/>
    <w:rsid w:val="00587C69"/>
    <w:rsid w:val="005904A2"/>
    <w:rsid w:val="00591C26"/>
    <w:rsid w:val="00593B0E"/>
    <w:rsid w:val="00594CC1"/>
    <w:rsid w:val="00594E19"/>
    <w:rsid w:val="00595F89"/>
    <w:rsid w:val="005A05A8"/>
    <w:rsid w:val="005A06EE"/>
    <w:rsid w:val="005A2397"/>
    <w:rsid w:val="005A2E70"/>
    <w:rsid w:val="005A3C3C"/>
    <w:rsid w:val="005A58DC"/>
    <w:rsid w:val="005B0F32"/>
    <w:rsid w:val="005B46C6"/>
    <w:rsid w:val="005B5603"/>
    <w:rsid w:val="005B576F"/>
    <w:rsid w:val="005B6420"/>
    <w:rsid w:val="005B666F"/>
    <w:rsid w:val="005B7095"/>
    <w:rsid w:val="005B765D"/>
    <w:rsid w:val="005C0480"/>
    <w:rsid w:val="005C0B10"/>
    <w:rsid w:val="005C138F"/>
    <w:rsid w:val="005C1598"/>
    <w:rsid w:val="005C25A7"/>
    <w:rsid w:val="005C269A"/>
    <w:rsid w:val="005C320F"/>
    <w:rsid w:val="005C560D"/>
    <w:rsid w:val="005C564E"/>
    <w:rsid w:val="005C774C"/>
    <w:rsid w:val="005C7B0E"/>
    <w:rsid w:val="005D0C66"/>
    <w:rsid w:val="005D0F81"/>
    <w:rsid w:val="005D1FAD"/>
    <w:rsid w:val="005D24EC"/>
    <w:rsid w:val="005D34E7"/>
    <w:rsid w:val="005D5878"/>
    <w:rsid w:val="005D6BED"/>
    <w:rsid w:val="005D7D81"/>
    <w:rsid w:val="005D7E97"/>
    <w:rsid w:val="005E5BF5"/>
    <w:rsid w:val="005E671C"/>
    <w:rsid w:val="005F26EB"/>
    <w:rsid w:val="005F34AC"/>
    <w:rsid w:val="005F37E2"/>
    <w:rsid w:val="005F4270"/>
    <w:rsid w:val="005F5AE4"/>
    <w:rsid w:val="005F6271"/>
    <w:rsid w:val="005F6C97"/>
    <w:rsid w:val="005F7A58"/>
    <w:rsid w:val="00600213"/>
    <w:rsid w:val="00600576"/>
    <w:rsid w:val="00600E58"/>
    <w:rsid w:val="0060117C"/>
    <w:rsid w:val="006016AF"/>
    <w:rsid w:val="0060442A"/>
    <w:rsid w:val="00604E2B"/>
    <w:rsid w:val="00605936"/>
    <w:rsid w:val="0060604A"/>
    <w:rsid w:val="00606F12"/>
    <w:rsid w:val="006074C6"/>
    <w:rsid w:val="0061067A"/>
    <w:rsid w:val="00611CF4"/>
    <w:rsid w:val="0061300D"/>
    <w:rsid w:val="00613F6A"/>
    <w:rsid w:val="00616819"/>
    <w:rsid w:val="0062013B"/>
    <w:rsid w:val="006212C9"/>
    <w:rsid w:val="00622AAB"/>
    <w:rsid w:val="006242EF"/>
    <w:rsid w:val="00624651"/>
    <w:rsid w:val="006248F8"/>
    <w:rsid w:val="00630A24"/>
    <w:rsid w:val="00630BA4"/>
    <w:rsid w:val="00631091"/>
    <w:rsid w:val="00631739"/>
    <w:rsid w:val="006320AD"/>
    <w:rsid w:val="0063433B"/>
    <w:rsid w:val="00635EB2"/>
    <w:rsid w:val="006406CB"/>
    <w:rsid w:val="006413BA"/>
    <w:rsid w:val="00641791"/>
    <w:rsid w:val="006418DE"/>
    <w:rsid w:val="00641A0F"/>
    <w:rsid w:val="006425DD"/>
    <w:rsid w:val="006429F2"/>
    <w:rsid w:val="00642C7E"/>
    <w:rsid w:val="006435AD"/>
    <w:rsid w:val="00644906"/>
    <w:rsid w:val="00644E9D"/>
    <w:rsid w:val="00644F0E"/>
    <w:rsid w:val="00645246"/>
    <w:rsid w:val="00645B2B"/>
    <w:rsid w:val="00647227"/>
    <w:rsid w:val="00650912"/>
    <w:rsid w:val="00650C1B"/>
    <w:rsid w:val="006517AC"/>
    <w:rsid w:val="0065239A"/>
    <w:rsid w:val="0065301E"/>
    <w:rsid w:val="00653839"/>
    <w:rsid w:val="00653F45"/>
    <w:rsid w:val="006556F3"/>
    <w:rsid w:val="00657787"/>
    <w:rsid w:val="0066186F"/>
    <w:rsid w:val="0066192F"/>
    <w:rsid w:val="00662288"/>
    <w:rsid w:val="006638F3"/>
    <w:rsid w:val="006652C1"/>
    <w:rsid w:val="00665489"/>
    <w:rsid w:val="00665952"/>
    <w:rsid w:val="00670222"/>
    <w:rsid w:val="00673FCE"/>
    <w:rsid w:val="006740B8"/>
    <w:rsid w:val="00674299"/>
    <w:rsid w:val="00674B08"/>
    <w:rsid w:val="006752B7"/>
    <w:rsid w:val="00676901"/>
    <w:rsid w:val="00676F48"/>
    <w:rsid w:val="006771EB"/>
    <w:rsid w:val="00677B61"/>
    <w:rsid w:val="0068035B"/>
    <w:rsid w:val="006833C4"/>
    <w:rsid w:val="006843AE"/>
    <w:rsid w:val="006850E4"/>
    <w:rsid w:val="00687958"/>
    <w:rsid w:val="00687CE2"/>
    <w:rsid w:val="006902C7"/>
    <w:rsid w:val="0069066A"/>
    <w:rsid w:val="00690736"/>
    <w:rsid w:val="00690C22"/>
    <w:rsid w:val="006914AE"/>
    <w:rsid w:val="0069155A"/>
    <w:rsid w:val="0069157C"/>
    <w:rsid w:val="00691D64"/>
    <w:rsid w:val="00694136"/>
    <w:rsid w:val="00694143"/>
    <w:rsid w:val="00695E55"/>
    <w:rsid w:val="006961D6"/>
    <w:rsid w:val="006962DC"/>
    <w:rsid w:val="006971EC"/>
    <w:rsid w:val="006A2691"/>
    <w:rsid w:val="006A2904"/>
    <w:rsid w:val="006A2967"/>
    <w:rsid w:val="006A3241"/>
    <w:rsid w:val="006A53BA"/>
    <w:rsid w:val="006A6B3B"/>
    <w:rsid w:val="006B15EA"/>
    <w:rsid w:val="006B2D94"/>
    <w:rsid w:val="006B3430"/>
    <w:rsid w:val="006B3F90"/>
    <w:rsid w:val="006B3FFF"/>
    <w:rsid w:val="006B4928"/>
    <w:rsid w:val="006B5999"/>
    <w:rsid w:val="006C012E"/>
    <w:rsid w:val="006C1795"/>
    <w:rsid w:val="006C17F2"/>
    <w:rsid w:val="006C1D3E"/>
    <w:rsid w:val="006C213E"/>
    <w:rsid w:val="006C2461"/>
    <w:rsid w:val="006C25BE"/>
    <w:rsid w:val="006C2D85"/>
    <w:rsid w:val="006C36A5"/>
    <w:rsid w:val="006C4014"/>
    <w:rsid w:val="006C58D8"/>
    <w:rsid w:val="006C5DD2"/>
    <w:rsid w:val="006C5FA3"/>
    <w:rsid w:val="006C6788"/>
    <w:rsid w:val="006C6F9C"/>
    <w:rsid w:val="006C7D7D"/>
    <w:rsid w:val="006D0538"/>
    <w:rsid w:val="006D0C15"/>
    <w:rsid w:val="006D0C3A"/>
    <w:rsid w:val="006D0DF1"/>
    <w:rsid w:val="006D5E0F"/>
    <w:rsid w:val="006D628A"/>
    <w:rsid w:val="006D7372"/>
    <w:rsid w:val="006E04CA"/>
    <w:rsid w:val="006E0D40"/>
    <w:rsid w:val="006E2FBA"/>
    <w:rsid w:val="006E382D"/>
    <w:rsid w:val="006E3C0E"/>
    <w:rsid w:val="006E482C"/>
    <w:rsid w:val="006E66E7"/>
    <w:rsid w:val="006E68BA"/>
    <w:rsid w:val="006F2741"/>
    <w:rsid w:val="006F33D8"/>
    <w:rsid w:val="006F40A1"/>
    <w:rsid w:val="006F4C9C"/>
    <w:rsid w:val="006F52DE"/>
    <w:rsid w:val="006F58BD"/>
    <w:rsid w:val="006F6E91"/>
    <w:rsid w:val="00701141"/>
    <w:rsid w:val="0070114F"/>
    <w:rsid w:val="00702105"/>
    <w:rsid w:val="007021AA"/>
    <w:rsid w:val="007032A2"/>
    <w:rsid w:val="007035C8"/>
    <w:rsid w:val="00703736"/>
    <w:rsid w:val="00704554"/>
    <w:rsid w:val="00705866"/>
    <w:rsid w:val="00706C39"/>
    <w:rsid w:val="00710C60"/>
    <w:rsid w:val="00711D87"/>
    <w:rsid w:val="00712754"/>
    <w:rsid w:val="007127E8"/>
    <w:rsid w:val="00713112"/>
    <w:rsid w:val="00714284"/>
    <w:rsid w:val="007144E5"/>
    <w:rsid w:val="0071490F"/>
    <w:rsid w:val="00716226"/>
    <w:rsid w:val="007166E6"/>
    <w:rsid w:val="00717CEE"/>
    <w:rsid w:val="00717D1F"/>
    <w:rsid w:val="007213F7"/>
    <w:rsid w:val="00721FCC"/>
    <w:rsid w:val="007229F3"/>
    <w:rsid w:val="00722B0D"/>
    <w:rsid w:val="00722D94"/>
    <w:rsid w:val="007242B2"/>
    <w:rsid w:val="00724703"/>
    <w:rsid w:val="00725EFE"/>
    <w:rsid w:val="0072614B"/>
    <w:rsid w:val="007274AC"/>
    <w:rsid w:val="00727D5E"/>
    <w:rsid w:val="00730D81"/>
    <w:rsid w:val="0073142A"/>
    <w:rsid w:val="00735810"/>
    <w:rsid w:val="00737046"/>
    <w:rsid w:val="007377D7"/>
    <w:rsid w:val="00742D48"/>
    <w:rsid w:val="00744512"/>
    <w:rsid w:val="007448BE"/>
    <w:rsid w:val="0074583C"/>
    <w:rsid w:val="00752F9C"/>
    <w:rsid w:val="0075360E"/>
    <w:rsid w:val="00754603"/>
    <w:rsid w:val="00754941"/>
    <w:rsid w:val="00754D41"/>
    <w:rsid w:val="00754FAF"/>
    <w:rsid w:val="007559BF"/>
    <w:rsid w:val="00756AFC"/>
    <w:rsid w:val="00757251"/>
    <w:rsid w:val="0076027A"/>
    <w:rsid w:val="00760FC0"/>
    <w:rsid w:val="00761256"/>
    <w:rsid w:val="00761A4C"/>
    <w:rsid w:val="00761FB0"/>
    <w:rsid w:val="007637B3"/>
    <w:rsid w:val="00764213"/>
    <w:rsid w:val="00765337"/>
    <w:rsid w:val="00767BFF"/>
    <w:rsid w:val="00771069"/>
    <w:rsid w:val="00771A90"/>
    <w:rsid w:val="00773EFD"/>
    <w:rsid w:val="00774D16"/>
    <w:rsid w:val="007804DF"/>
    <w:rsid w:val="00780507"/>
    <w:rsid w:val="00780F52"/>
    <w:rsid w:val="0078148A"/>
    <w:rsid w:val="007817A4"/>
    <w:rsid w:val="00781CD7"/>
    <w:rsid w:val="00781DEE"/>
    <w:rsid w:val="007829E3"/>
    <w:rsid w:val="00782E84"/>
    <w:rsid w:val="007834EA"/>
    <w:rsid w:val="007837E3"/>
    <w:rsid w:val="00785BBF"/>
    <w:rsid w:val="0078680C"/>
    <w:rsid w:val="00786FCB"/>
    <w:rsid w:val="007906E5"/>
    <w:rsid w:val="00791B6A"/>
    <w:rsid w:val="0079222E"/>
    <w:rsid w:val="00792310"/>
    <w:rsid w:val="00792D38"/>
    <w:rsid w:val="00793412"/>
    <w:rsid w:val="00793A3C"/>
    <w:rsid w:val="007957CF"/>
    <w:rsid w:val="00797419"/>
    <w:rsid w:val="00797ABF"/>
    <w:rsid w:val="00797C32"/>
    <w:rsid w:val="007A087B"/>
    <w:rsid w:val="007A0A9A"/>
    <w:rsid w:val="007A0EB4"/>
    <w:rsid w:val="007A1469"/>
    <w:rsid w:val="007A1618"/>
    <w:rsid w:val="007A1D3A"/>
    <w:rsid w:val="007A216F"/>
    <w:rsid w:val="007A3558"/>
    <w:rsid w:val="007A3BE8"/>
    <w:rsid w:val="007A426B"/>
    <w:rsid w:val="007A5182"/>
    <w:rsid w:val="007A5437"/>
    <w:rsid w:val="007A6724"/>
    <w:rsid w:val="007A70D6"/>
    <w:rsid w:val="007B12FF"/>
    <w:rsid w:val="007B1E3E"/>
    <w:rsid w:val="007B3062"/>
    <w:rsid w:val="007B31A3"/>
    <w:rsid w:val="007B36CB"/>
    <w:rsid w:val="007B41B8"/>
    <w:rsid w:val="007B4272"/>
    <w:rsid w:val="007B49D0"/>
    <w:rsid w:val="007B5DB2"/>
    <w:rsid w:val="007B6C36"/>
    <w:rsid w:val="007B6D66"/>
    <w:rsid w:val="007B7D57"/>
    <w:rsid w:val="007C0412"/>
    <w:rsid w:val="007C0683"/>
    <w:rsid w:val="007C0B5A"/>
    <w:rsid w:val="007C0F4B"/>
    <w:rsid w:val="007C103C"/>
    <w:rsid w:val="007C1387"/>
    <w:rsid w:val="007C1EEA"/>
    <w:rsid w:val="007C2EE1"/>
    <w:rsid w:val="007C5204"/>
    <w:rsid w:val="007D0C30"/>
    <w:rsid w:val="007D1170"/>
    <w:rsid w:val="007D1CD1"/>
    <w:rsid w:val="007D1D7E"/>
    <w:rsid w:val="007D2D39"/>
    <w:rsid w:val="007D3DC6"/>
    <w:rsid w:val="007D49FD"/>
    <w:rsid w:val="007D5CCE"/>
    <w:rsid w:val="007D71B4"/>
    <w:rsid w:val="007D76FE"/>
    <w:rsid w:val="007D7BFD"/>
    <w:rsid w:val="007E1F49"/>
    <w:rsid w:val="007E2E7E"/>
    <w:rsid w:val="007E4222"/>
    <w:rsid w:val="007E4411"/>
    <w:rsid w:val="007E54EA"/>
    <w:rsid w:val="007E5C69"/>
    <w:rsid w:val="007E6023"/>
    <w:rsid w:val="007E6504"/>
    <w:rsid w:val="007E6973"/>
    <w:rsid w:val="007E725F"/>
    <w:rsid w:val="007F0200"/>
    <w:rsid w:val="007F0794"/>
    <w:rsid w:val="007F1159"/>
    <w:rsid w:val="007F46BF"/>
    <w:rsid w:val="007F5403"/>
    <w:rsid w:val="007F7FDD"/>
    <w:rsid w:val="008014E1"/>
    <w:rsid w:val="008015B3"/>
    <w:rsid w:val="00802269"/>
    <w:rsid w:val="00802A50"/>
    <w:rsid w:val="00803C02"/>
    <w:rsid w:val="00803DC3"/>
    <w:rsid w:val="00804CFC"/>
    <w:rsid w:val="008061D0"/>
    <w:rsid w:val="008074E2"/>
    <w:rsid w:val="00813FBE"/>
    <w:rsid w:val="008142BA"/>
    <w:rsid w:val="008159FB"/>
    <w:rsid w:val="00816AE7"/>
    <w:rsid w:val="008172C9"/>
    <w:rsid w:val="0081759F"/>
    <w:rsid w:val="00820677"/>
    <w:rsid w:val="00820FFA"/>
    <w:rsid w:val="008259A6"/>
    <w:rsid w:val="008264C3"/>
    <w:rsid w:val="0082651E"/>
    <w:rsid w:val="00830911"/>
    <w:rsid w:val="00831631"/>
    <w:rsid w:val="00831CC6"/>
    <w:rsid w:val="0083502B"/>
    <w:rsid w:val="0083506C"/>
    <w:rsid w:val="00840C42"/>
    <w:rsid w:val="00840E9A"/>
    <w:rsid w:val="0084148F"/>
    <w:rsid w:val="00841DBE"/>
    <w:rsid w:val="00842F61"/>
    <w:rsid w:val="0084367F"/>
    <w:rsid w:val="00845248"/>
    <w:rsid w:val="00850D1D"/>
    <w:rsid w:val="00851E00"/>
    <w:rsid w:val="00852489"/>
    <w:rsid w:val="00852C0C"/>
    <w:rsid w:val="008535D1"/>
    <w:rsid w:val="00855074"/>
    <w:rsid w:val="0085523B"/>
    <w:rsid w:val="00855A00"/>
    <w:rsid w:val="00861579"/>
    <w:rsid w:val="00861673"/>
    <w:rsid w:val="00862A55"/>
    <w:rsid w:val="0086345D"/>
    <w:rsid w:val="00864A6D"/>
    <w:rsid w:val="00864CB4"/>
    <w:rsid w:val="00866F75"/>
    <w:rsid w:val="00870F3F"/>
    <w:rsid w:val="00871935"/>
    <w:rsid w:val="00871AED"/>
    <w:rsid w:val="008721DE"/>
    <w:rsid w:val="0087225D"/>
    <w:rsid w:val="00873763"/>
    <w:rsid w:val="00876CD1"/>
    <w:rsid w:val="00876E8D"/>
    <w:rsid w:val="008775F2"/>
    <w:rsid w:val="00880F7A"/>
    <w:rsid w:val="008811EF"/>
    <w:rsid w:val="00882413"/>
    <w:rsid w:val="00883274"/>
    <w:rsid w:val="0088436E"/>
    <w:rsid w:val="0088581E"/>
    <w:rsid w:val="00885BA9"/>
    <w:rsid w:val="00886A27"/>
    <w:rsid w:val="00886A34"/>
    <w:rsid w:val="00887FC6"/>
    <w:rsid w:val="00890F2E"/>
    <w:rsid w:val="00891620"/>
    <w:rsid w:val="00891C7A"/>
    <w:rsid w:val="00892B55"/>
    <w:rsid w:val="008932AC"/>
    <w:rsid w:val="00896211"/>
    <w:rsid w:val="008A28EC"/>
    <w:rsid w:val="008A3512"/>
    <w:rsid w:val="008A3EA2"/>
    <w:rsid w:val="008A428D"/>
    <w:rsid w:val="008A448A"/>
    <w:rsid w:val="008A7C32"/>
    <w:rsid w:val="008B0DF6"/>
    <w:rsid w:val="008B1275"/>
    <w:rsid w:val="008B383D"/>
    <w:rsid w:val="008B43A2"/>
    <w:rsid w:val="008B48FB"/>
    <w:rsid w:val="008B72F9"/>
    <w:rsid w:val="008B7659"/>
    <w:rsid w:val="008B78E8"/>
    <w:rsid w:val="008B7C24"/>
    <w:rsid w:val="008C0036"/>
    <w:rsid w:val="008C015A"/>
    <w:rsid w:val="008C116B"/>
    <w:rsid w:val="008C1720"/>
    <w:rsid w:val="008C176A"/>
    <w:rsid w:val="008C2D63"/>
    <w:rsid w:val="008C3A70"/>
    <w:rsid w:val="008C578E"/>
    <w:rsid w:val="008C5D61"/>
    <w:rsid w:val="008C7F01"/>
    <w:rsid w:val="008D0E15"/>
    <w:rsid w:val="008D23A2"/>
    <w:rsid w:val="008D30F0"/>
    <w:rsid w:val="008D3B14"/>
    <w:rsid w:val="008D59EC"/>
    <w:rsid w:val="008D5CA2"/>
    <w:rsid w:val="008D7C31"/>
    <w:rsid w:val="008E0C87"/>
    <w:rsid w:val="008E0FB4"/>
    <w:rsid w:val="008E1927"/>
    <w:rsid w:val="008E19D5"/>
    <w:rsid w:val="008E1A7E"/>
    <w:rsid w:val="008E228F"/>
    <w:rsid w:val="008E28E2"/>
    <w:rsid w:val="008E2A1F"/>
    <w:rsid w:val="008E3BE0"/>
    <w:rsid w:val="008E444C"/>
    <w:rsid w:val="008E6792"/>
    <w:rsid w:val="008E67FF"/>
    <w:rsid w:val="008E7944"/>
    <w:rsid w:val="008F0108"/>
    <w:rsid w:val="008F11D6"/>
    <w:rsid w:val="008F32C5"/>
    <w:rsid w:val="008F3A2E"/>
    <w:rsid w:val="008F69F2"/>
    <w:rsid w:val="008F6C8A"/>
    <w:rsid w:val="008F77B8"/>
    <w:rsid w:val="00904CAE"/>
    <w:rsid w:val="00907302"/>
    <w:rsid w:val="0090781B"/>
    <w:rsid w:val="00910252"/>
    <w:rsid w:val="00911079"/>
    <w:rsid w:val="00911157"/>
    <w:rsid w:val="00911AC8"/>
    <w:rsid w:val="00913609"/>
    <w:rsid w:val="00914255"/>
    <w:rsid w:val="009145F4"/>
    <w:rsid w:val="0091461C"/>
    <w:rsid w:val="00914A18"/>
    <w:rsid w:val="00914FF7"/>
    <w:rsid w:val="009162D8"/>
    <w:rsid w:val="0091799F"/>
    <w:rsid w:val="009211F4"/>
    <w:rsid w:val="00921FDD"/>
    <w:rsid w:val="0092266E"/>
    <w:rsid w:val="00923A08"/>
    <w:rsid w:val="00924F3E"/>
    <w:rsid w:val="00925E20"/>
    <w:rsid w:val="00925FF8"/>
    <w:rsid w:val="0092619C"/>
    <w:rsid w:val="009279C2"/>
    <w:rsid w:val="00927DF6"/>
    <w:rsid w:val="009300C8"/>
    <w:rsid w:val="009307FB"/>
    <w:rsid w:val="00932159"/>
    <w:rsid w:val="009338D8"/>
    <w:rsid w:val="00934837"/>
    <w:rsid w:val="00934C38"/>
    <w:rsid w:val="00934FE8"/>
    <w:rsid w:val="00936B34"/>
    <w:rsid w:val="009378F4"/>
    <w:rsid w:val="009430A8"/>
    <w:rsid w:val="00943F27"/>
    <w:rsid w:val="009445B9"/>
    <w:rsid w:val="0094471A"/>
    <w:rsid w:val="00944B35"/>
    <w:rsid w:val="00944E52"/>
    <w:rsid w:val="009458E0"/>
    <w:rsid w:val="009467D3"/>
    <w:rsid w:val="00952D3A"/>
    <w:rsid w:val="009537A4"/>
    <w:rsid w:val="0095457D"/>
    <w:rsid w:val="009550A2"/>
    <w:rsid w:val="00957894"/>
    <w:rsid w:val="00957E41"/>
    <w:rsid w:val="0096025F"/>
    <w:rsid w:val="009609F4"/>
    <w:rsid w:val="00962938"/>
    <w:rsid w:val="009635B2"/>
    <w:rsid w:val="009636BA"/>
    <w:rsid w:val="00963B11"/>
    <w:rsid w:val="00965366"/>
    <w:rsid w:val="00965543"/>
    <w:rsid w:val="009718AD"/>
    <w:rsid w:val="00972A20"/>
    <w:rsid w:val="00973AFA"/>
    <w:rsid w:val="00974319"/>
    <w:rsid w:val="009755E8"/>
    <w:rsid w:val="00975A78"/>
    <w:rsid w:val="0097756E"/>
    <w:rsid w:val="009777FA"/>
    <w:rsid w:val="009801AF"/>
    <w:rsid w:val="0098074A"/>
    <w:rsid w:val="00982BF9"/>
    <w:rsid w:val="009839D0"/>
    <w:rsid w:val="00984FBE"/>
    <w:rsid w:val="009866A6"/>
    <w:rsid w:val="00986FD1"/>
    <w:rsid w:val="00987D06"/>
    <w:rsid w:val="00991902"/>
    <w:rsid w:val="009925D3"/>
    <w:rsid w:val="00993A82"/>
    <w:rsid w:val="00996B07"/>
    <w:rsid w:val="009974F2"/>
    <w:rsid w:val="00997FB3"/>
    <w:rsid w:val="009A0882"/>
    <w:rsid w:val="009A09CC"/>
    <w:rsid w:val="009A0D9D"/>
    <w:rsid w:val="009A0DEC"/>
    <w:rsid w:val="009A2286"/>
    <w:rsid w:val="009A24A2"/>
    <w:rsid w:val="009A2933"/>
    <w:rsid w:val="009A626A"/>
    <w:rsid w:val="009B0350"/>
    <w:rsid w:val="009B1B4C"/>
    <w:rsid w:val="009B2212"/>
    <w:rsid w:val="009B2290"/>
    <w:rsid w:val="009B284A"/>
    <w:rsid w:val="009B3353"/>
    <w:rsid w:val="009B567D"/>
    <w:rsid w:val="009B5D8C"/>
    <w:rsid w:val="009B5ECC"/>
    <w:rsid w:val="009B76FC"/>
    <w:rsid w:val="009C043D"/>
    <w:rsid w:val="009C1769"/>
    <w:rsid w:val="009C20AA"/>
    <w:rsid w:val="009C21B1"/>
    <w:rsid w:val="009C3787"/>
    <w:rsid w:val="009C3F30"/>
    <w:rsid w:val="009C5A4F"/>
    <w:rsid w:val="009C7EB3"/>
    <w:rsid w:val="009D07C1"/>
    <w:rsid w:val="009D34FA"/>
    <w:rsid w:val="009D3AFF"/>
    <w:rsid w:val="009D3D5A"/>
    <w:rsid w:val="009D4339"/>
    <w:rsid w:val="009D7216"/>
    <w:rsid w:val="009E06DD"/>
    <w:rsid w:val="009E1D16"/>
    <w:rsid w:val="009E2B97"/>
    <w:rsid w:val="009E32D9"/>
    <w:rsid w:val="009E5146"/>
    <w:rsid w:val="009F0B61"/>
    <w:rsid w:val="009F15D3"/>
    <w:rsid w:val="009F1D56"/>
    <w:rsid w:val="009F2B37"/>
    <w:rsid w:val="009F4CFD"/>
    <w:rsid w:val="009F61E7"/>
    <w:rsid w:val="009F636E"/>
    <w:rsid w:val="00A024AC"/>
    <w:rsid w:val="00A036D7"/>
    <w:rsid w:val="00A0410B"/>
    <w:rsid w:val="00A045D5"/>
    <w:rsid w:val="00A06C37"/>
    <w:rsid w:val="00A0742C"/>
    <w:rsid w:val="00A100D2"/>
    <w:rsid w:val="00A10593"/>
    <w:rsid w:val="00A10BAB"/>
    <w:rsid w:val="00A13843"/>
    <w:rsid w:val="00A1487E"/>
    <w:rsid w:val="00A162AC"/>
    <w:rsid w:val="00A1654A"/>
    <w:rsid w:val="00A16D28"/>
    <w:rsid w:val="00A17382"/>
    <w:rsid w:val="00A17AE9"/>
    <w:rsid w:val="00A17D88"/>
    <w:rsid w:val="00A20E74"/>
    <w:rsid w:val="00A21C58"/>
    <w:rsid w:val="00A23188"/>
    <w:rsid w:val="00A2644C"/>
    <w:rsid w:val="00A26B57"/>
    <w:rsid w:val="00A27658"/>
    <w:rsid w:val="00A27C1C"/>
    <w:rsid w:val="00A3054B"/>
    <w:rsid w:val="00A305CE"/>
    <w:rsid w:val="00A33D38"/>
    <w:rsid w:val="00A356D2"/>
    <w:rsid w:val="00A35EC8"/>
    <w:rsid w:val="00A37255"/>
    <w:rsid w:val="00A374A5"/>
    <w:rsid w:val="00A419AF"/>
    <w:rsid w:val="00A4494D"/>
    <w:rsid w:val="00A45034"/>
    <w:rsid w:val="00A467B5"/>
    <w:rsid w:val="00A46DB3"/>
    <w:rsid w:val="00A503EC"/>
    <w:rsid w:val="00A50C70"/>
    <w:rsid w:val="00A50F9B"/>
    <w:rsid w:val="00A53AB2"/>
    <w:rsid w:val="00A57083"/>
    <w:rsid w:val="00A61952"/>
    <w:rsid w:val="00A62615"/>
    <w:rsid w:val="00A629F3"/>
    <w:rsid w:val="00A6519A"/>
    <w:rsid w:val="00A662EA"/>
    <w:rsid w:val="00A668DF"/>
    <w:rsid w:val="00A66DA9"/>
    <w:rsid w:val="00A66F3F"/>
    <w:rsid w:val="00A70FBE"/>
    <w:rsid w:val="00A720AE"/>
    <w:rsid w:val="00A7374B"/>
    <w:rsid w:val="00A745BE"/>
    <w:rsid w:val="00A7654C"/>
    <w:rsid w:val="00A76E1D"/>
    <w:rsid w:val="00A779D9"/>
    <w:rsid w:val="00A80DAB"/>
    <w:rsid w:val="00A82D06"/>
    <w:rsid w:val="00A831D1"/>
    <w:rsid w:val="00A84860"/>
    <w:rsid w:val="00A84C27"/>
    <w:rsid w:val="00A85613"/>
    <w:rsid w:val="00A85B92"/>
    <w:rsid w:val="00A85FBF"/>
    <w:rsid w:val="00A911CF"/>
    <w:rsid w:val="00A924AC"/>
    <w:rsid w:val="00A93860"/>
    <w:rsid w:val="00A94CE4"/>
    <w:rsid w:val="00A954F1"/>
    <w:rsid w:val="00A9567F"/>
    <w:rsid w:val="00A95B80"/>
    <w:rsid w:val="00A9755A"/>
    <w:rsid w:val="00AA0E64"/>
    <w:rsid w:val="00AA0F03"/>
    <w:rsid w:val="00AA1437"/>
    <w:rsid w:val="00AA3967"/>
    <w:rsid w:val="00AA4682"/>
    <w:rsid w:val="00AA6095"/>
    <w:rsid w:val="00AB1CD4"/>
    <w:rsid w:val="00AB2074"/>
    <w:rsid w:val="00AB426F"/>
    <w:rsid w:val="00AB6604"/>
    <w:rsid w:val="00AB7B50"/>
    <w:rsid w:val="00AC015A"/>
    <w:rsid w:val="00AC1AD4"/>
    <w:rsid w:val="00AC2EEC"/>
    <w:rsid w:val="00AC3711"/>
    <w:rsid w:val="00AC3797"/>
    <w:rsid w:val="00AC3831"/>
    <w:rsid w:val="00AC3CEA"/>
    <w:rsid w:val="00AD2126"/>
    <w:rsid w:val="00AD214C"/>
    <w:rsid w:val="00AD2FB5"/>
    <w:rsid w:val="00AD3679"/>
    <w:rsid w:val="00AD3DDD"/>
    <w:rsid w:val="00AD44A8"/>
    <w:rsid w:val="00AD4F54"/>
    <w:rsid w:val="00AD7109"/>
    <w:rsid w:val="00AD7A32"/>
    <w:rsid w:val="00AD7AEC"/>
    <w:rsid w:val="00AE2FBB"/>
    <w:rsid w:val="00AE357E"/>
    <w:rsid w:val="00AE5405"/>
    <w:rsid w:val="00AE5A2B"/>
    <w:rsid w:val="00AE5B68"/>
    <w:rsid w:val="00AE7215"/>
    <w:rsid w:val="00AE73CD"/>
    <w:rsid w:val="00AF20DE"/>
    <w:rsid w:val="00AF23F7"/>
    <w:rsid w:val="00AF3ED5"/>
    <w:rsid w:val="00AF3FEE"/>
    <w:rsid w:val="00AF4B84"/>
    <w:rsid w:val="00AF4E5B"/>
    <w:rsid w:val="00AF555C"/>
    <w:rsid w:val="00AF5AFC"/>
    <w:rsid w:val="00AF65AA"/>
    <w:rsid w:val="00B01B70"/>
    <w:rsid w:val="00B02110"/>
    <w:rsid w:val="00B03B96"/>
    <w:rsid w:val="00B057B5"/>
    <w:rsid w:val="00B061D5"/>
    <w:rsid w:val="00B06343"/>
    <w:rsid w:val="00B066EB"/>
    <w:rsid w:val="00B074A1"/>
    <w:rsid w:val="00B0769C"/>
    <w:rsid w:val="00B078CE"/>
    <w:rsid w:val="00B07AAA"/>
    <w:rsid w:val="00B10049"/>
    <w:rsid w:val="00B10E8A"/>
    <w:rsid w:val="00B122E0"/>
    <w:rsid w:val="00B13FFD"/>
    <w:rsid w:val="00B15324"/>
    <w:rsid w:val="00B16E52"/>
    <w:rsid w:val="00B17767"/>
    <w:rsid w:val="00B17AC7"/>
    <w:rsid w:val="00B208A3"/>
    <w:rsid w:val="00B223D2"/>
    <w:rsid w:val="00B246D8"/>
    <w:rsid w:val="00B2536C"/>
    <w:rsid w:val="00B2563B"/>
    <w:rsid w:val="00B263A5"/>
    <w:rsid w:val="00B32639"/>
    <w:rsid w:val="00B32A5E"/>
    <w:rsid w:val="00B33633"/>
    <w:rsid w:val="00B33C98"/>
    <w:rsid w:val="00B347FD"/>
    <w:rsid w:val="00B34BDE"/>
    <w:rsid w:val="00B364AC"/>
    <w:rsid w:val="00B36720"/>
    <w:rsid w:val="00B37E55"/>
    <w:rsid w:val="00B401B7"/>
    <w:rsid w:val="00B404F3"/>
    <w:rsid w:val="00B40848"/>
    <w:rsid w:val="00B40F27"/>
    <w:rsid w:val="00B416AC"/>
    <w:rsid w:val="00B42D31"/>
    <w:rsid w:val="00B43BA3"/>
    <w:rsid w:val="00B45863"/>
    <w:rsid w:val="00B45B45"/>
    <w:rsid w:val="00B46B22"/>
    <w:rsid w:val="00B5017F"/>
    <w:rsid w:val="00B507B6"/>
    <w:rsid w:val="00B5144C"/>
    <w:rsid w:val="00B51D6D"/>
    <w:rsid w:val="00B5248A"/>
    <w:rsid w:val="00B52C39"/>
    <w:rsid w:val="00B532EC"/>
    <w:rsid w:val="00B53FC9"/>
    <w:rsid w:val="00B5451E"/>
    <w:rsid w:val="00B6076B"/>
    <w:rsid w:val="00B64A7D"/>
    <w:rsid w:val="00B650E2"/>
    <w:rsid w:val="00B65EE8"/>
    <w:rsid w:val="00B66FE3"/>
    <w:rsid w:val="00B71BB5"/>
    <w:rsid w:val="00B728F6"/>
    <w:rsid w:val="00B73050"/>
    <w:rsid w:val="00B73568"/>
    <w:rsid w:val="00B745F0"/>
    <w:rsid w:val="00B74DFA"/>
    <w:rsid w:val="00B76461"/>
    <w:rsid w:val="00B8057C"/>
    <w:rsid w:val="00B81B3F"/>
    <w:rsid w:val="00B82397"/>
    <w:rsid w:val="00B863D9"/>
    <w:rsid w:val="00B867BB"/>
    <w:rsid w:val="00B86C78"/>
    <w:rsid w:val="00B86FEB"/>
    <w:rsid w:val="00B870DE"/>
    <w:rsid w:val="00B9059B"/>
    <w:rsid w:val="00B919F3"/>
    <w:rsid w:val="00B9237D"/>
    <w:rsid w:val="00B9242F"/>
    <w:rsid w:val="00B92637"/>
    <w:rsid w:val="00B93F4E"/>
    <w:rsid w:val="00B9422D"/>
    <w:rsid w:val="00B948E8"/>
    <w:rsid w:val="00B953F1"/>
    <w:rsid w:val="00B97A39"/>
    <w:rsid w:val="00BA12F1"/>
    <w:rsid w:val="00BA150A"/>
    <w:rsid w:val="00BA172D"/>
    <w:rsid w:val="00BA39AC"/>
    <w:rsid w:val="00BA42B7"/>
    <w:rsid w:val="00BA5538"/>
    <w:rsid w:val="00BA5C45"/>
    <w:rsid w:val="00BA5C9B"/>
    <w:rsid w:val="00BA7691"/>
    <w:rsid w:val="00BA7BA1"/>
    <w:rsid w:val="00BB004F"/>
    <w:rsid w:val="00BB1251"/>
    <w:rsid w:val="00BB49B9"/>
    <w:rsid w:val="00BC18F8"/>
    <w:rsid w:val="00BC20B4"/>
    <w:rsid w:val="00BC2948"/>
    <w:rsid w:val="00BC30BC"/>
    <w:rsid w:val="00BC56C5"/>
    <w:rsid w:val="00BC5989"/>
    <w:rsid w:val="00BC63BC"/>
    <w:rsid w:val="00BC69C2"/>
    <w:rsid w:val="00BD0575"/>
    <w:rsid w:val="00BD0DE4"/>
    <w:rsid w:val="00BD1120"/>
    <w:rsid w:val="00BD2651"/>
    <w:rsid w:val="00BD46B9"/>
    <w:rsid w:val="00BD4CFF"/>
    <w:rsid w:val="00BD5C94"/>
    <w:rsid w:val="00BD7B9E"/>
    <w:rsid w:val="00BE1647"/>
    <w:rsid w:val="00BE2E33"/>
    <w:rsid w:val="00BE3908"/>
    <w:rsid w:val="00BE3E34"/>
    <w:rsid w:val="00BE6086"/>
    <w:rsid w:val="00BE72CA"/>
    <w:rsid w:val="00BE74FE"/>
    <w:rsid w:val="00BF11A7"/>
    <w:rsid w:val="00BF306A"/>
    <w:rsid w:val="00BF3943"/>
    <w:rsid w:val="00C00EDA"/>
    <w:rsid w:val="00C00F9F"/>
    <w:rsid w:val="00C0360E"/>
    <w:rsid w:val="00C06EC1"/>
    <w:rsid w:val="00C10005"/>
    <w:rsid w:val="00C112A4"/>
    <w:rsid w:val="00C13845"/>
    <w:rsid w:val="00C1385C"/>
    <w:rsid w:val="00C15448"/>
    <w:rsid w:val="00C16F0C"/>
    <w:rsid w:val="00C2096B"/>
    <w:rsid w:val="00C20B96"/>
    <w:rsid w:val="00C22C07"/>
    <w:rsid w:val="00C23D04"/>
    <w:rsid w:val="00C24099"/>
    <w:rsid w:val="00C24A19"/>
    <w:rsid w:val="00C258FE"/>
    <w:rsid w:val="00C27CCD"/>
    <w:rsid w:val="00C30DCF"/>
    <w:rsid w:val="00C30F67"/>
    <w:rsid w:val="00C31700"/>
    <w:rsid w:val="00C32A17"/>
    <w:rsid w:val="00C32EF1"/>
    <w:rsid w:val="00C331D7"/>
    <w:rsid w:val="00C33BC7"/>
    <w:rsid w:val="00C34ED6"/>
    <w:rsid w:val="00C35818"/>
    <w:rsid w:val="00C431DB"/>
    <w:rsid w:val="00C44960"/>
    <w:rsid w:val="00C458D7"/>
    <w:rsid w:val="00C45C47"/>
    <w:rsid w:val="00C50741"/>
    <w:rsid w:val="00C50A34"/>
    <w:rsid w:val="00C50A7B"/>
    <w:rsid w:val="00C50DC6"/>
    <w:rsid w:val="00C50F3A"/>
    <w:rsid w:val="00C53880"/>
    <w:rsid w:val="00C54362"/>
    <w:rsid w:val="00C55A3C"/>
    <w:rsid w:val="00C55C39"/>
    <w:rsid w:val="00C57787"/>
    <w:rsid w:val="00C57882"/>
    <w:rsid w:val="00C6021D"/>
    <w:rsid w:val="00C60780"/>
    <w:rsid w:val="00C60B22"/>
    <w:rsid w:val="00C6236F"/>
    <w:rsid w:val="00C70E6D"/>
    <w:rsid w:val="00C7151F"/>
    <w:rsid w:val="00C7232F"/>
    <w:rsid w:val="00C7588F"/>
    <w:rsid w:val="00C80A0E"/>
    <w:rsid w:val="00C80AE0"/>
    <w:rsid w:val="00C83DA2"/>
    <w:rsid w:val="00C84B02"/>
    <w:rsid w:val="00C86100"/>
    <w:rsid w:val="00C86A38"/>
    <w:rsid w:val="00C8746C"/>
    <w:rsid w:val="00C87D54"/>
    <w:rsid w:val="00C87FBC"/>
    <w:rsid w:val="00C905BE"/>
    <w:rsid w:val="00C90D7E"/>
    <w:rsid w:val="00C920AB"/>
    <w:rsid w:val="00C93B90"/>
    <w:rsid w:val="00C94131"/>
    <w:rsid w:val="00C966EE"/>
    <w:rsid w:val="00C96859"/>
    <w:rsid w:val="00C96C20"/>
    <w:rsid w:val="00CA1867"/>
    <w:rsid w:val="00CA591C"/>
    <w:rsid w:val="00CA5D28"/>
    <w:rsid w:val="00CA636B"/>
    <w:rsid w:val="00CA7377"/>
    <w:rsid w:val="00CB17E8"/>
    <w:rsid w:val="00CB20CF"/>
    <w:rsid w:val="00CB726A"/>
    <w:rsid w:val="00CB7359"/>
    <w:rsid w:val="00CC1455"/>
    <w:rsid w:val="00CC1936"/>
    <w:rsid w:val="00CC242B"/>
    <w:rsid w:val="00CC57B9"/>
    <w:rsid w:val="00CC5AD5"/>
    <w:rsid w:val="00CC5FE4"/>
    <w:rsid w:val="00CC6031"/>
    <w:rsid w:val="00CC6ECD"/>
    <w:rsid w:val="00CC7BB3"/>
    <w:rsid w:val="00CD0EDC"/>
    <w:rsid w:val="00CD12C2"/>
    <w:rsid w:val="00CD1E20"/>
    <w:rsid w:val="00CD2294"/>
    <w:rsid w:val="00CD2843"/>
    <w:rsid w:val="00CD2DBE"/>
    <w:rsid w:val="00CD5238"/>
    <w:rsid w:val="00CD548C"/>
    <w:rsid w:val="00CD7063"/>
    <w:rsid w:val="00CE1BF7"/>
    <w:rsid w:val="00CE4D9D"/>
    <w:rsid w:val="00CE5C27"/>
    <w:rsid w:val="00CE6ECA"/>
    <w:rsid w:val="00CE7564"/>
    <w:rsid w:val="00CE7945"/>
    <w:rsid w:val="00CF0335"/>
    <w:rsid w:val="00CF09AE"/>
    <w:rsid w:val="00CF0D5F"/>
    <w:rsid w:val="00CF14D2"/>
    <w:rsid w:val="00CF1EEB"/>
    <w:rsid w:val="00CF2C7F"/>
    <w:rsid w:val="00CF30DE"/>
    <w:rsid w:val="00CF4C61"/>
    <w:rsid w:val="00CF6C1B"/>
    <w:rsid w:val="00CF7100"/>
    <w:rsid w:val="00D00512"/>
    <w:rsid w:val="00D017E9"/>
    <w:rsid w:val="00D0211F"/>
    <w:rsid w:val="00D02555"/>
    <w:rsid w:val="00D041A0"/>
    <w:rsid w:val="00D0470B"/>
    <w:rsid w:val="00D04E9E"/>
    <w:rsid w:val="00D1007F"/>
    <w:rsid w:val="00D11013"/>
    <w:rsid w:val="00D1146E"/>
    <w:rsid w:val="00D11601"/>
    <w:rsid w:val="00D11861"/>
    <w:rsid w:val="00D11A5B"/>
    <w:rsid w:val="00D120AD"/>
    <w:rsid w:val="00D1382D"/>
    <w:rsid w:val="00D14724"/>
    <w:rsid w:val="00D149F6"/>
    <w:rsid w:val="00D15899"/>
    <w:rsid w:val="00D16164"/>
    <w:rsid w:val="00D166ED"/>
    <w:rsid w:val="00D178D5"/>
    <w:rsid w:val="00D17C51"/>
    <w:rsid w:val="00D23272"/>
    <w:rsid w:val="00D232F3"/>
    <w:rsid w:val="00D237E3"/>
    <w:rsid w:val="00D238BB"/>
    <w:rsid w:val="00D24BF6"/>
    <w:rsid w:val="00D305B0"/>
    <w:rsid w:val="00D313D1"/>
    <w:rsid w:val="00D32F6F"/>
    <w:rsid w:val="00D33FD7"/>
    <w:rsid w:val="00D34BEB"/>
    <w:rsid w:val="00D34C33"/>
    <w:rsid w:val="00D35099"/>
    <w:rsid w:val="00D354FD"/>
    <w:rsid w:val="00D3572F"/>
    <w:rsid w:val="00D357B3"/>
    <w:rsid w:val="00D36E29"/>
    <w:rsid w:val="00D36F79"/>
    <w:rsid w:val="00D3735C"/>
    <w:rsid w:val="00D40EEA"/>
    <w:rsid w:val="00D41DCA"/>
    <w:rsid w:val="00D42455"/>
    <w:rsid w:val="00D43E0D"/>
    <w:rsid w:val="00D441B1"/>
    <w:rsid w:val="00D4612E"/>
    <w:rsid w:val="00D46F8B"/>
    <w:rsid w:val="00D470B6"/>
    <w:rsid w:val="00D508A3"/>
    <w:rsid w:val="00D5188C"/>
    <w:rsid w:val="00D51BCF"/>
    <w:rsid w:val="00D5219B"/>
    <w:rsid w:val="00D521FC"/>
    <w:rsid w:val="00D53F04"/>
    <w:rsid w:val="00D544B2"/>
    <w:rsid w:val="00D563FE"/>
    <w:rsid w:val="00D574A0"/>
    <w:rsid w:val="00D5775D"/>
    <w:rsid w:val="00D57A23"/>
    <w:rsid w:val="00D57F08"/>
    <w:rsid w:val="00D60101"/>
    <w:rsid w:val="00D6103D"/>
    <w:rsid w:val="00D611D7"/>
    <w:rsid w:val="00D62E35"/>
    <w:rsid w:val="00D64A36"/>
    <w:rsid w:val="00D64C1D"/>
    <w:rsid w:val="00D64CF2"/>
    <w:rsid w:val="00D65325"/>
    <w:rsid w:val="00D66259"/>
    <w:rsid w:val="00D67D96"/>
    <w:rsid w:val="00D7204A"/>
    <w:rsid w:val="00D736CE"/>
    <w:rsid w:val="00D74128"/>
    <w:rsid w:val="00D7450E"/>
    <w:rsid w:val="00D74B03"/>
    <w:rsid w:val="00D76211"/>
    <w:rsid w:val="00D764A8"/>
    <w:rsid w:val="00D77B56"/>
    <w:rsid w:val="00D77CCF"/>
    <w:rsid w:val="00D77E39"/>
    <w:rsid w:val="00D85B4C"/>
    <w:rsid w:val="00D86A56"/>
    <w:rsid w:val="00D9163A"/>
    <w:rsid w:val="00D92A10"/>
    <w:rsid w:val="00D93206"/>
    <w:rsid w:val="00D9357C"/>
    <w:rsid w:val="00D95F5E"/>
    <w:rsid w:val="00D96430"/>
    <w:rsid w:val="00D9663E"/>
    <w:rsid w:val="00DA0153"/>
    <w:rsid w:val="00DA08E1"/>
    <w:rsid w:val="00DA09F8"/>
    <w:rsid w:val="00DA1ADC"/>
    <w:rsid w:val="00DA1BFF"/>
    <w:rsid w:val="00DA1DE5"/>
    <w:rsid w:val="00DA39FD"/>
    <w:rsid w:val="00DA6DEC"/>
    <w:rsid w:val="00DA79A8"/>
    <w:rsid w:val="00DA7EC9"/>
    <w:rsid w:val="00DB02AE"/>
    <w:rsid w:val="00DB0FB6"/>
    <w:rsid w:val="00DB1048"/>
    <w:rsid w:val="00DB10F3"/>
    <w:rsid w:val="00DB1569"/>
    <w:rsid w:val="00DB1926"/>
    <w:rsid w:val="00DB221A"/>
    <w:rsid w:val="00DB77BF"/>
    <w:rsid w:val="00DC096B"/>
    <w:rsid w:val="00DC248D"/>
    <w:rsid w:val="00DC2D46"/>
    <w:rsid w:val="00DC2FF1"/>
    <w:rsid w:val="00DC47CA"/>
    <w:rsid w:val="00DC4BD2"/>
    <w:rsid w:val="00DC5257"/>
    <w:rsid w:val="00DC5770"/>
    <w:rsid w:val="00DC6DB0"/>
    <w:rsid w:val="00DC73F0"/>
    <w:rsid w:val="00DC7D3B"/>
    <w:rsid w:val="00DC7D6A"/>
    <w:rsid w:val="00DD0807"/>
    <w:rsid w:val="00DD32F5"/>
    <w:rsid w:val="00DD578A"/>
    <w:rsid w:val="00DD70D0"/>
    <w:rsid w:val="00DD7155"/>
    <w:rsid w:val="00DD7570"/>
    <w:rsid w:val="00DD7577"/>
    <w:rsid w:val="00DE16C6"/>
    <w:rsid w:val="00DE33DA"/>
    <w:rsid w:val="00DE4A6B"/>
    <w:rsid w:val="00DE501C"/>
    <w:rsid w:val="00DE6639"/>
    <w:rsid w:val="00DE6AB2"/>
    <w:rsid w:val="00DE6E60"/>
    <w:rsid w:val="00DE7839"/>
    <w:rsid w:val="00DE787A"/>
    <w:rsid w:val="00DE7BAE"/>
    <w:rsid w:val="00DF1500"/>
    <w:rsid w:val="00DF1B02"/>
    <w:rsid w:val="00DF216C"/>
    <w:rsid w:val="00DF446D"/>
    <w:rsid w:val="00DF6813"/>
    <w:rsid w:val="00DF695B"/>
    <w:rsid w:val="00DF70AD"/>
    <w:rsid w:val="00E004A9"/>
    <w:rsid w:val="00E01084"/>
    <w:rsid w:val="00E01859"/>
    <w:rsid w:val="00E039FB"/>
    <w:rsid w:val="00E04048"/>
    <w:rsid w:val="00E10703"/>
    <w:rsid w:val="00E1233A"/>
    <w:rsid w:val="00E1248A"/>
    <w:rsid w:val="00E13384"/>
    <w:rsid w:val="00E14D0F"/>
    <w:rsid w:val="00E152F0"/>
    <w:rsid w:val="00E162D7"/>
    <w:rsid w:val="00E166A5"/>
    <w:rsid w:val="00E168F9"/>
    <w:rsid w:val="00E16948"/>
    <w:rsid w:val="00E17170"/>
    <w:rsid w:val="00E17B53"/>
    <w:rsid w:val="00E20E02"/>
    <w:rsid w:val="00E21B10"/>
    <w:rsid w:val="00E21C3D"/>
    <w:rsid w:val="00E22161"/>
    <w:rsid w:val="00E2375A"/>
    <w:rsid w:val="00E237BA"/>
    <w:rsid w:val="00E243C7"/>
    <w:rsid w:val="00E246A3"/>
    <w:rsid w:val="00E24C09"/>
    <w:rsid w:val="00E2605D"/>
    <w:rsid w:val="00E26ED9"/>
    <w:rsid w:val="00E27E28"/>
    <w:rsid w:val="00E3078B"/>
    <w:rsid w:val="00E31A69"/>
    <w:rsid w:val="00E33685"/>
    <w:rsid w:val="00E343DD"/>
    <w:rsid w:val="00E3781B"/>
    <w:rsid w:val="00E40E8F"/>
    <w:rsid w:val="00E41160"/>
    <w:rsid w:val="00E41E26"/>
    <w:rsid w:val="00E45994"/>
    <w:rsid w:val="00E46F72"/>
    <w:rsid w:val="00E52D28"/>
    <w:rsid w:val="00E52E94"/>
    <w:rsid w:val="00E53728"/>
    <w:rsid w:val="00E5429D"/>
    <w:rsid w:val="00E5543B"/>
    <w:rsid w:val="00E5696F"/>
    <w:rsid w:val="00E57A0E"/>
    <w:rsid w:val="00E608BE"/>
    <w:rsid w:val="00E60E86"/>
    <w:rsid w:val="00E63984"/>
    <w:rsid w:val="00E63AD1"/>
    <w:rsid w:val="00E65822"/>
    <w:rsid w:val="00E65849"/>
    <w:rsid w:val="00E659E4"/>
    <w:rsid w:val="00E667DF"/>
    <w:rsid w:val="00E66B34"/>
    <w:rsid w:val="00E66B4C"/>
    <w:rsid w:val="00E67AA3"/>
    <w:rsid w:val="00E67E41"/>
    <w:rsid w:val="00E71264"/>
    <w:rsid w:val="00E72177"/>
    <w:rsid w:val="00E730E1"/>
    <w:rsid w:val="00E77CDE"/>
    <w:rsid w:val="00E77ECC"/>
    <w:rsid w:val="00E80B05"/>
    <w:rsid w:val="00E82856"/>
    <w:rsid w:val="00E84435"/>
    <w:rsid w:val="00E85FC5"/>
    <w:rsid w:val="00E86DA5"/>
    <w:rsid w:val="00E903F0"/>
    <w:rsid w:val="00E920B3"/>
    <w:rsid w:val="00E923C5"/>
    <w:rsid w:val="00E92584"/>
    <w:rsid w:val="00E93D7F"/>
    <w:rsid w:val="00E94550"/>
    <w:rsid w:val="00E94FC6"/>
    <w:rsid w:val="00E95F6E"/>
    <w:rsid w:val="00E96FDC"/>
    <w:rsid w:val="00E97288"/>
    <w:rsid w:val="00E974A4"/>
    <w:rsid w:val="00EA1B3F"/>
    <w:rsid w:val="00EA2322"/>
    <w:rsid w:val="00EA3D56"/>
    <w:rsid w:val="00EA4E5A"/>
    <w:rsid w:val="00EA5C1C"/>
    <w:rsid w:val="00EA6263"/>
    <w:rsid w:val="00EA6D25"/>
    <w:rsid w:val="00EA73A4"/>
    <w:rsid w:val="00EA766F"/>
    <w:rsid w:val="00EB211A"/>
    <w:rsid w:val="00EB4414"/>
    <w:rsid w:val="00EB508C"/>
    <w:rsid w:val="00EB5645"/>
    <w:rsid w:val="00EB7647"/>
    <w:rsid w:val="00EB76C5"/>
    <w:rsid w:val="00EB7DEA"/>
    <w:rsid w:val="00EC046E"/>
    <w:rsid w:val="00EC1924"/>
    <w:rsid w:val="00EC4264"/>
    <w:rsid w:val="00EC426E"/>
    <w:rsid w:val="00EC46B8"/>
    <w:rsid w:val="00EC57FD"/>
    <w:rsid w:val="00EC5BFE"/>
    <w:rsid w:val="00EC6E76"/>
    <w:rsid w:val="00EC7D60"/>
    <w:rsid w:val="00ED1F31"/>
    <w:rsid w:val="00ED20A6"/>
    <w:rsid w:val="00ED3051"/>
    <w:rsid w:val="00ED3CBE"/>
    <w:rsid w:val="00ED578F"/>
    <w:rsid w:val="00ED603C"/>
    <w:rsid w:val="00ED65BE"/>
    <w:rsid w:val="00ED6659"/>
    <w:rsid w:val="00ED715B"/>
    <w:rsid w:val="00ED7403"/>
    <w:rsid w:val="00EE17FC"/>
    <w:rsid w:val="00EE281B"/>
    <w:rsid w:val="00EE3465"/>
    <w:rsid w:val="00EE3595"/>
    <w:rsid w:val="00EE4644"/>
    <w:rsid w:val="00EE5CE9"/>
    <w:rsid w:val="00EE6A01"/>
    <w:rsid w:val="00EE7FAD"/>
    <w:rsid w:val="00EF1373"/>
    <w:rsid w:val="00EF15F8"/>
    <w:rsid w:val="00EF34E8"/>
    <w:rsid w:val="00EF38C9"/>
    <w:rsid w:val="00EF3A07"/>
    <w:rsid w:val="00EF6662"/>
    <w:rsid w:val="00F022CA"/>
    <w:rsid w:val="00F06821"/>
    <w:rsid w:val="00F07D4D"/>
    <w:rsid w:val="00F07E86"/>
    <w:rsid w:val="00F10909"/>
    <w:rsid w:val="00F10B44"/>
    <w:rsid w:val="00F11153"/>
    <w:rsid w:val="00F1222C"/>
    <w:rsid w:val="00F1232E"/>
    <w:rsid w:val="00F12385"/>
    <w:rsid w:val="00F13535"/>
    <w:rsid w:val="00F13BE5"/>
    <w:rsid w:val="00F14420"/>
    <w:rsid w:val="00F15D0E"/>
    <w:rsid w:val="00F20F75"/>
    <w:rsid w:val="00F2451A"/>
    <w:rsid w:val="00F24F10"/>
    <w:rsid w:val="00F253E9"/>
    <w:rsid w:val="00F30E90"/>
    <w:rsid w:val="00F31474"/>
    <w:rsid w:val="00F31748"/>
    <w:rsid w:val="00F323BD"/>
    <w:rsid w:val="00F326E2"/>
    <w:rsid w:val="00F3286D"/>
    <w:rsid w:val="00F32ABA"/>
    <w:rsid w:val="00F3317C"/>
    <w:rsid w:val="00F33278"/>
    <w:rsid w:val="00F33B5F"/>
    <w:rsid w:val="00F33FF8"/>
    <w:rsid w:val="00F354E0"/>
    <w:rsid w:val="00F365CC"/>
    <w:rsid w:val="00F36A71"/>
    <w:rsid w:val="00F36F74"/>
    <w:rsid w:val="00F407BC"/>
    <w:rsid w:val="00F40B52"/>
    <w:rsid w:val="00F437D8"/>
    <w:rsid w:val="00F438F9"/>
    <w:rsid w:val="00F47AB0"/>
    <w:rsid w:val="00F47C66"/>
    <w:rsid w:val="00F50B0A"/>
    <w:rsid w:val="00F50D4A"/>
    <w:rsid w:val="00F51CE5"/>
    <w:rsid w:val="00F52191"/>
    <w:rsid w:val="00F52C0B"/>
    <w:rsid w:val="00F52C65"/>
    <w:rsid w:val="00F53357"/>
    <w:rsid w:val="00F53945"/>
    <w:rsid w:val="00F54E32"/>
    <w:rsid w:val="00F5503D"/>
    <w:rsid w:val="00F5641C"/>
    <w:rsid w:val="00F5646A"/>
    <w:rsid w:val="00F57E12"/>
    <w:rsid w:val="00F60320"/>
    <w:rsid w:val="00F6180E"/>
    <w:rsid w:val="00F62853"/>
    <w:rsid w:val="00F670E3"/>
    <w:rsid w:val="00F6739B"/>
    <w:rsid w:val="00F71573"/>
    <w:rsid w:val="00F7163D"/>
    <w:rsid w:val="00F72C99"/>
    <w:rsid w:val="00F739EA"/>
    <w:rsid w:val="00F742A1"/>
    <w:rsid w:val="00F742BA"/>
    <w:rsid w:val="00F746B1"/>
    <w:rsid w:val="00F75666"/>
    <w:rsid w:val="00F814C4"/>
    <w:rsid w:val="00F822D3"/>
    <w:rsid w:val="00F83CAE"/>
    <w:rsid w:val="00F849FC"/>
    <w:rsid w:val="00F85314"/>
    <w:rsid w:val="00F864C1"/>
    <w:rsid w:val="00F86C20"/>
    <w:rsid w:val="00F87776"/>
    <w:rsid w:val="00F87FC0"/>
    <w:rsid w:val="00F910DF"/>
    <w:rsid w:val="00F91A24"/>
    <w:rsid w:val="00F91C02"/>
    <w:rsid w:val="00F92720"/>
    <w:rsid w:val="00F92B28"/>
    <w:rsid w:val="00F9443B"/>
    <w:rsid w:val="00F95941"/>
    <w:rsid w:val="00F95CAF"/>
    <w:rsid w:val="00F97F64"/>
    <w:rsid w:val="00FA2787"/>
    <w:rsid w:val="00FA5CF9"/>
    <w:rsid w:val="00FA67DF"/>
    <w:rsid w:val="00FA7111"/>
    <w:rsid w:val="00FA7344"/>
    <w:rsid w:val="00FA7B7D"/>
    <w:rsid w:val="00FB4E7C"/>
    <w:rsid w:val="00FB5028"/>
    <w:rsid w:val="00FB592B"/>
    <w:rsid w:val="00FC0157"/>
    <w:rsid w:val="00FC2620"/>
    <w:rsid w:val="00FC3FED"/>
    <w:rsid w:val="00FC4176"/>
    <w:rsid w:val="00FC7204"/>
    <w:rsid w:val="00FC7824"/>
    <w:rsid w:val="00FD001F"/>
    <w:rsid w:val="00FD1039"/>
    <w:rsid w:val="00FD15B8"/>
    <w:rsid w:val="00FD15C0"/>
    <w:rsid w:val="00FD2C08"/>
    <w:rsid w:val="00FD46AA"/>
    <w:rsid w:val="00FD72D6"/>
    <w:rsid w:val="00FE16F9"/>
    <w:rsid w:val="00FE2139"/>
    <w:rsid w:val="00FE2CBD"/>
    <w:rsid w:val="00FE3019"/>
    <w:rsid w:val="00FE364F"/>
    <w:rsid w:val="00FE38E4"/>
    <w:rsid w:val="00FE4E0C"/>
    <w:rsid w:val="00FE5447"/>
    <w:rsid w:val="00FE60BD"/>
    <w:rsid w:val="00FE6164"/>
    <w:rsid w:val="00FF0F6B"/>
    <w:rsid w:val="00FF6A66"/>
    <w:rsid w:val="00FF6BAA"/>
    <w:rsid w:val="00FF7819"/>
    <w:rsid w:val="00FF7B2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3D7221"/>
  <w15:docId w15:val="{D22E6530-B61D-48F6-A788-3550DD0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61C"/>
  </w:style>
  <w:style w:type="paragraph" w:styleId="Heading1">
    <w:name w:val="heading 1"/>
    <w:basedOn w:val="Normal"/>
    <w:link w:val="Heading1Char"/>
    <w:uiPriority w:val="9"/>
    <w:qFormat/>
    <w:rsid w:val="00997F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6A3"/>
    <w:pPr>
      <w:ind w:left="720"/>
      <w:contextualSpacing/>
    </w:pPr>
  </w:style>
  <w:style w:type="paragraph" w:styleId="Header">
    <w:name w:val="header"/>
    <w:basedOn w:val="Normal"/>
    <w:link w:val="HeaderChar"/>
    <w:uiPriority w:val="99"/>
    <w:unhideWhenUsed/>
    <w:rsid w:val="002B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22"/>
  </w:style>
  <w:style w:type="paragraph" w:styleId="Footer">
    <w:name w:val="footer"/>
    <w:basedOn w:val="Normal"/>
    <w:link w:val="FooterChar"/>
    <w:uiPriority w:val="99"/>
    <w:unhideWhenUsed/>
    <w:rsid w:val="002B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22"/>
  </w:style>
  <w:style w:type="paragraph" w:styleId="Revision">
    <w:name w:val="Revision"/>
    <w:hidden/>
    <w:uiPriority w:val="99"/>
    <w:semiHidden/>
    <w:rsid w:val="0020486B"/>
    <w:pPr>
      <w:spacing w:after="0" w:line="240" w:lineRule="auto"/>
    </w:pPr>
  </w:style>
  <w:style w:type="paragraph" w:styleId="BalloonText">
    <w:name w:val="Balloon Text"/>
    <w:basedOn w:val="Normal"/>
    <w:link w:val="BalloonTextChar"/>
    <w:uiPriority w:val="99"/>
    <w:semiHidden/>
    <w:unhideWhenUsed/>
    <w:rsid w:val="006D7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72"/>
    <w:rPr>
      <w:rFonts w:ascii="Tahoma" w:hAnsi="Tahoma" w:cs="Tahoma"/>
      <w:sz w:val="16"/>
      <w:szCs w:val="16"/>
    </w:rPr>
  </w:style>
  <w:style w:type="character" w:styleId="Hyperlink">
    <w:name w:val="Hyperlink"/>
    <w:basedOn w:val="DefaultParagraphFont"/>
    <w:uiPriority w:val="99"/>
    <w:unhideWhenUsed/>
    <w:rsid w:val="00CD12C2"/>
    <w:rPr>
      <w:color w:val="0563C1" w:themeColor="hyperlink"/>
      <w:u w:val="single"/>
    </w:rPr>
  </w:style>
  <w:style w:type="character" w:customStyle="1" w:styleId="Heading1Char">
    <w:name w:val="Heading 1 Char"/>
    <w:basedOn w:val="DefaultParagraphFont"/>
    <w:link w:val="Heading1"/>
    <w:uiPriority w:val="9"/>
    <w:rsid w:val="00997FB3"/>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DA39FD"/>
    <w:rPr>
      <w:color w:val="605E5C"/>
      <w:shd w:val="clear" w:color="auto" w:fill="E1DFDD"/>
    </w:rPr>
  </w:style>
  <w:style w:type="character" w:styleId="CommentReference">
    <w:name w:val="annotation reference"/>
    <w:basedOn w:val="DefaultParagraphFont"/>
    <w:uiPriority w:val="99"/>
    <w:semiHidden/>
    <w:unhideWhenUsed/>
    <w:rsid w:val="00A3054B"/>
    <w:rPr>
      <w:sz w:val="16"/>
      <w:szCs w:val="16"/>
    </w:rPr>
  </w:style>
  <w:style w:type="paragraph" w:styleId="CommentText">
    <w:name w:val="annotation text"/>
    <w:basedOn w:val="Normal"/>
    <w:link w:val="CommentTextChar"/>
    <w:uiPriority w:val="99"/>
    <w:semiHidden/>
    <w:unhideWhenUsed/>
    <w:rsid w:val="00A3054B"/>
    <w:pPr>
      <w:spacing w:line="240" w:lineRule="auto"/>
    </w:pPr>
    <w:rPr>
      <w:sz w:val="20"/>
      <w:szCs w:val="20"/>
    </w:rPr>
  </w:style>
  <w:style w:type="character" w:customStyle="1" w:styleId="CommentTextChar">
    <w:name w:val="Comment Text Char"/>
    <w:basedOn w:val="DefaultParagraphFont"/>
    <w:link w:val="CommentText"/>
    <w:uiPriority w:val="99"/>
    <w:semiHidden/>
    <w:rsid w:val="00A305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685">
      <w:bodyDiv w:val="1"/>
      <w:marLeft w:val="0"/>
      <w:marRight w:val="0"/>
      <w:marTop w:val="0"/>
      <w:marBottom w:val="0"/>
      <w:divBdr>
        <w:top w:val="none" w:sz="0" w:space="0" w:color="auto"/>
        <w:left w:val="none" w:sz="0" w:space="0" w:color="auto"/>
        <w:bottom w:val="none" w:sz="0" w:space="0" w:color="auto"/>
        <w:right w:val="none" w:sz="0" w:space="0" w:color="auto"/>
      </w:divBdr>
    </w:div>
    <w:div w:id="31420822">
      <w:bodyDiv w:val="1"/>
      <w:marLeft w:val="0"/>
      <w:marRight w:val="0"/>
      <w:marTop w:val="0"/>
      <w:marBottom w:val="0"/>
      <w:divBdr>
        <w:top w:val="none" w:sz="0" w:space="0" w:color="auto"/>
        <w:left w:val="none" w:sz="0" w:space="0" w:color="auto"/>
        <w:bottom w:val="none" w:sz="0" w:space="0" w:color="auto"/>
        <w:right w:val="none" w:sz="0" w:space="0" w:color="auto"/>
      </w:divBdr>
    </w:div>
    <w:div w:id="43256440">
      <w:bodyDiv w:val="1"/>
      <w:marLeft w:val="0"/>
      <w:marRight w:val="0"/>
      <w:marTop w:val="0"/>
      <w:marBottom w:val="0"/>
      <w:divBdr>
        <w:top w:val="none" w:sz="0" w:space="0" w:color="auto"/>
        <w:left w:val="none" w:sz="0" w:space="0" w:color="auto"/>
        <w:bottom w:val="none" w:sz="0" w:space="0" w:color="auto"/>
        <w:right w:val="none" w:sz="0" w:space="0" w:color="auto"/>
      </w:divBdr>
    </w:div>
    <w:div w:id="50347370">
      <w:bodyDiv w:val="1"/>
      <w:marLeft w:val="0"/>
      <w:marRight w:val="0"/>
      <w:marTop w:val="0"/>
      <w:marBottom w:val="0"/>
      <w:divBdr>
        <w:top w:val="none" w:sz="0" w:space="0" w:color="auto"/>
        <w:left w:val="none" w:sz="0" w:space="0" w:color="auto"/>
        <w:bottom w:val="none" w:sz="0" w:space="0" w:color="auto"/>
        <w:right w:val="none" w:sz="0" w:space="0" w:color="auto"/>
      </w:divBdr>
    </w:div>
    <w:div w:id="59639509">
      <w:bodyDiv w:val="1"/>
      <w:marLeft w:val="0"/>
      <w:marRight w:val="0"/>
      <w:marTop w:val="0"/>
      <w:marBottom w:val="0"/>
      <w:divBdr>
        <w:top w:val="none" w:sz="0" w:space="0" w:color="auto"/>
        <w:left w:val="none" w:sz="0" w:space="0" w:color="auto"/>
        <w:bottom w:val="none" w:sz="0" w:space="0" w:color="auto"/>
        <w:right w:val="none" w:sz="0" w:space="0" w:color="auto"/>
      </w:divBdr>
    </w:div>
    <w:div w:id="136650714">
      <w:bodyDiv w:val="1"/>
      <w:marLeft w:val="0"/>
      <w:marRight w:val="0"/>
      <w:marTop w:val="0"/>
      <w:marBottom w:val="0"/>
      <w:divBdr>
        <w:top w:val="none" w:sz="0" w:space="0" w:color="auto"/>
        <w:left w:val="none" w:sz="0" w:space="0" w:color="auto"/>
        <w:bottom w:val="none" w:sz="0" w:space="0" w:color="auto"/>
        <w:right w:val="none" w:sz="0" w:space="0" w:color="auto"/>
      </w:divBdr>
    </w:div>
    <w:div w:id="241305798">
      <w:bodyDiv w:val="1"/>
      <w:marLeft w:val="0"/>
      <w:marRight w:val="0"/>
      <w:marTop w:val="0"/>
      <w:marBottom w:val="0"/>
      <w:divBdr>
        <w:top w:val="none" w:sz="0" w:space="0" w:color="auto"/>
        <w:left w:val="none" w:sz="0" w:space="0" w:color="auto"/>
        <w:bottom w:val="none" w:sz="0" w:space="0" w:color="auto"/>
        <w:right w:val="none" w:sz="0" w:space="0" w:color="auto"/>
      </w:divBdr>
    </w:div>
    <w:div w:id="309402820">
      <w:bodyDiv w:val="1"/>
      <w:marLeft w:val="0"/>
      <w:marRight w:val="0"/>
      <w:marTop w:val="0"/>
      <w:marBottom w:val="0"/>
      <w:divBdr>
        <w:top w:val="none" w:sz="0" w:space="0" w:color="auto"/>
        <w:left w:val="none" w:sz="0" w:space="0" w:color="auto"/>
        <w:bottom w:val="none" w:sz="0" w:space="0" w:color="auto"/>
        <w:right w:val="none" w:sz="0" w:space="0" w:color="auto"/>
      </w:divBdr>
    </w:div>
    <w:div w:id="326057469">
      <w:bodyDiv w:val="1"/>
      <w:marLeft w:val="0"/>
      <w:marRight w:val="0"/>
      <w:marTop w:val="0"/>
      <w:marBottom w:val="0"/>
      <w:divBdr>
        <w:top w:val="none" w:sz="0" w:space="0" w:color="auto"/>
        <w:left w:val="none" w:sz="0" w:space="0" w:color="auto"/>
        <w:bottom w:val="none" w:sz="0" w:space="0" w:color="auto"/>
        <w:right w:val="none" w:sz="0" w:space="0" w:color="auto"/>
      </w:divBdr>
    </w:div>
    <w:div w:id="330572178">
      <w:bodyDiv w:val="1"/>
      <w:marLeft w:val="0"/>
      <w:marRight w:val="0"/>
      <w:marTop w:val="0"/>
      <w:marBottom w:val="0"/>
      <w:divBdr>
        <w:top w:val="none" w:sz="0" w:space="0" w:color="auto"/>
        <w:left w:val="none" w:sz="0" w:space="0" w:color="auto"/>
        <w:bottom w:val="none" w:sz="0" w:space="0" w:color="auto"/>
        <w:right w:val="none" w:sz="0" w:space="0" w:color="auto"/>
      </w:divBdr>
    </w:div>
    <w:div w:id="339433752">
      <w:bodyDiv w:val="1"/>
      <w:marLeft w:val="0"/>
      <w:marRight w:val="0"/>
      <w:marTop w:val="0"/>
      <w:marBottom w:val="0"/>
      <w:divBdr>
        <w:top w:val="none" w:sz="0" w:space="0" w:color="auto"/>
        <w:left w:val="none" w:sz="0" w:space="0" w:color="auto"/>
        <w:bottom w:val="none" w:sz="0" w:space="0" w:color="auto"/>
        <w:right w:val="none" w:sz="0" w:space="0" w:color="auto"/>
      </w:divBdr>
    </w:div>
    <w:div w:id="349452246">
      <w:bodyDiv w:val="1"/>
      <w:marLeft w:val="0"/>
      <w:marRight w:val="0"/>
      <w:marTop w:val="0"/>
      <w:marBottom w:val="0"/>
      <w:divBdr>
        <w:top w:val="none" w:sz="0" w:space="0" w:color="auto"/>
        <w:left w:val="none" w:sz="0" w:space="0" w:color="auto"/>
        <w:bottom w:val="none" w:sz="0" w:space="0" w:color="auto"/>
        <w:right w:val="none" w:sz="0" w:space="0" w:color="auto"/>
      </w:divBdr>
    </w:div>
    <w:div w:id="372777814">
      <w:bodyDiv w:val="1"/>
      <w:marLeft w:val="0"/>
      <w:marRight w:val="0"/>
      <w:marTop w:val="0"/>
      <w:marBottom w:val="0"/>
      <w:divBdr>
        <w:top w:val="none" w:sz="0" w:space="0" w:color="auto"/>
        <w:left w:val="none" w:sz="0" w:space="0" w:color="auto"/>
        <w:bottom w:val="none" w:sz="0" w:space="0" w:color="auto"/>
        <w:right w:val="none" w:sz="0" w:space="0" w:color="auto"/>
      </w:divBdr>
    </w:div>
    <w:div w:id="393356847">
      <w:bodyDiv w:val="1"/>
      <w:marLeft w:val="0"/>
      <w:marRight w:val="0"/>
      <w:marTop w:val="0"/>
      <w:marBottom w:val="0"/>
      <w:divBdr>
        <w:top w:val="none" w:sz="0" w:space="0" w:color="auto"/>
        <w:left w:val="none" w:sz="0" w:space="0" w:color="auto"/>
        <w:bottom w:val="none" w:sz="0" w:space="0" w:color="auto"/>
        <w:right w:val="none" w:sz="0" w:space="0" w:color="auto"/>
      </w:divBdr>
    </w:div>
    <w:div w:id="402795761">
      <w:bodyDiv w:val="1"/>
      <w:marLeft w:val="0"/>
      <w:marRight w:val="0"/>
      <w:marTop w:val="0"/>
      <w:marBottom w:val="0"/>
      <w:divBdr>
        <w:top w:val="none" w:sz="0" w:space="0" w:color="auto"/>
        <w:left w:val="none" w:sz="0" w:space="0" w:color="auto"/>
        <w:bottom w:val="none" w:sz="0" w:space="0" w:color="auto"/>
        <w:right w:val="none" w:sz="0" w:space="0" w:color="auto"/>
      </w:divBdr>
    </w:div>
    <w:div w:id="403719708">
      <w:bodyDiv w:val="1"/>
      <w:marLeft w:val="0"/>
      <w:marRight w:val="0"/>
      <w:marTop w:val="0"/>
      <w:marBottom w:val="0"/>
      <w:divBdr>
        <w:top w:val="none" w:sz="0" w:space="0" w:color="auto"/>
        <w:left w:val="none" w:sz="0" w:space="0" w:color="auto"/>
        <w:bottom w:val="none" w:sz="0" w:space="0" w:color="auto"/>
        <w:right w:val="none" w:sz="0" w:space="0" w:color="auto"/>
      </w:divBdr>
    </w:div>
    <w:div w:id="441847179">
      <w:bodyDiv w:val="1"/>
      <w:marLeft w:val="0"/>
      <w:marRight w:val="0"/>
      <w:marTop w:val="0"/>
      <w:marBottom w:val="0"/>
      <w:divBdr>
        <w:top w:val="none" w:sz="0" w:space="0" w:color="auto"/>
        <w:left w:val="none" w:sz="0" w:space="0" w:color="auto"/>
        <w:bottom w:val="none" w:sz="0" w:space="0" w:color="auto"/>
        <w:right w:val="none" w:sz="0" w:space="0" w:color="auto"/>
      </w:divBdr>
    </w:div>
    <w:div w:id="469828684">
      <w:bodyDiv w:val="1"/>
      <w:marLeft w:val="0"/>
      <w:marRight w:val="0"/>
      <w:marTop w:val="0"/>
      <w:marBottom w:val="0"/>
      <w:divBdr>
        <w:top w:val="none" w:sz="0" w:space="0" w:color="auto"/>
        <w:left w:val="none" w:sz="0" w:space="0" w:color="auto"/>
        <w:bottom w:val="none" w:sz="0" w:space="0" w:color="auto"/>
        <w:right w:val="none" w:sz="0" w:space="0" w:color="auto"/>
      </w:divBdr>
    </w:div>
    <w:div w:id="512183495">
      <w:bodyDiv w:val="1"/>
      <w:marLeft w:val="0"/>
      <w:marRight w:val="0"/>
      <w:marTop w:val="0"/>
      <w:marBottom w:val="0"/>
      <w:divBdr>
        <w:top w:val="none" w:sz="0" w:space="0" w:color="auto"/>
        <w:left w:val="none" w:sz="0" w:space="0" w:color="auto"/>
        <w:bottom w:val="none" w:sz="0" w:space="0" w:color="auto"/>
        <w:right w:val="none" w:sz="0" w:space="0" w:color="auto"/>
      </w:divBdr>
    </w:div>
    <w:div w:id="513692406">
      <w:bodyDiv w:val="1"/>
      <w:marLeft w:val="0"/>
      <w:marRight w:val="0"/>
      <w:marTop w:val="0"/>
      <w:marBottom w:val="0"/>
      <w:divBdr>
        <w:top w:val="none" w:sz="0" w:space="0" w:color="auto"/>
        <w:left w:val="none" w:sz="0" w:space="0" w:color="auto"/>
        <w:bottom w:val="none" w:sz="0" w:space="0" w:color="auto"/>
        <w:right w:val="none" w:sz="0" w:space="0" w:color="auto"/>
      </w:divBdr>
    </w:div>
    <w:div w:id="531184809">
      <w:bodyDiv w:val="1"/>
      <w:marLeft w:val="0"/>
      <w:marRight w:val="0"/>
      <w:marTop w:val="0"/>
      <w:marBottom w:val="0"/>
      <w:divBdr>
        <w:top w:val="none" w:sz="0" w:space="0" w:color="auto"/>
        <w:left w:val="none" w:sz="0" w:space="0" w:color="auto"/>
        <w:bottom w:val="none" w:sz="0" w:space="0" w:color="auto"/>
        <w:right w:val="none" w:sz="0" w:space="0" w:color="auto"/>
      </w:divBdr>
    </w:div>
    <w:div w:id="535242729">
      <w:bodyDiv w:val="1"/>
      <w:marLeft w:val="0"/>
      <w:marRight w:val="0"/>
      <w:marTop w:val="0"/>
      <w:marBottom w:val="0"/>
      <w:divBdr>
        <w:top w:val="none" w:sz="0" w:space="0" w:color="auto"/>
        <w:left w:val="none" w:sz="0" w:space="0" w:color="auto"/>
        <w:bottom w:val="none" w:sz="0" w:space="0" w:color="auto"/>
        <w:right w:val="none" w:sz="0" w:space="0" w:color="auto"/>
      </w:divBdr>
    </w:div>
    <w:div w:id="564336981">
      <w:bodyDiv w:val="1"/>
      <w:marLeft w:val="0"/>
      <w:marRight w:val="0"/>
      <w:marTop w:val="0"/>
      <w:marBottom w:val="0"/>
      <w:divBdr>
        <w:top w:val="none" w:sz="0" w:space="0" w:color="auto"/>
        <w:left w:val="none" w:sz="0" w:space="0" w:color="auto"/>
        <w:bottom w:val="none" w:sz="0" w:space="0" w:color="auto"/>
        <w:right w:val="none" w:sz="0" w:space="0" w:color="auto"/>
      </w:divBdr>
    </w:div>
    <w:div w:id="578246660">
      <w:bodyDiv w:val="1"/>
      <w:marLeft w:val="0"/>
      <w:marRight w:val="0"/>
      <w:marTop w:val="0"/>
      <w:marBottom w:val="0"/>
      <w:divBdr>
        <w:top w:val="none" w:sz="0" w:space="0" w:color="auto"/>
        <w:left w:val="none" w:sz="0" w:space="0" w:color="auto"/>
        <w:bottom w:val="none" w:sz="0" w:space="0" w:color="auto"/>
        <w:right w:val="none" w:sz="0" w:space="0" w:color="auto"/>
      </w:divBdr>
    </w:div>
    <w:div w:id="600727548">
      <w:bodyDiv w:val="1"/>
      <w:marLeft w:val="0"/>
      <w:marRight w:val="0"/>
      <w:marTop w:val="0"/>
      <w:marBottom w:val="0"/>
      <w:divBdr>
        <w:top w:val="none" w:sz="0" w:space="0" w:color="auto"/>
        <w:left w:val="none" w:sz="0" w:space="0" w:color="auto"/>
        <w:bottom w:val="none" w:sz="0" w:space="0" w:color="auto"/>
        <w:right w:val="none" w:sz="0" w:space="0" w:color="auto"/>
      </w:divBdr>
    </w:div>
    <w:div w:id="615596310">
      <w:bodyDiv w:val="1"/>
      <w:marLeft w:val="0"/>
      <w:marRight w:val="0"/>
      <w:marTop w:val="0"/>
      <w:marBottom w:val="0"/>
      <w:divBdr>
        <w:top w:val="none" w:sz="0" w:space="0" w:color="auto"/>
        <w:left w:val="none" w:sz="0" w:space="0" w:color="auto"/>
        <w:bottom w:val="none" w:sz="0" w:space="0" w:color="auto"/>
        <w:right w:val="none" w:sz="0" w:space="0" w:color="auto"/>
      </w:divBdr>
    </w:div>
    <w:div w:id="616327096">
      <w:bodyDiv w:val="1"/>
      <w:marLeft w:val="0"/>
      <w:marRight w:val="0"/>
      <w:marTop w:val="0"/>
      <w:marBottom w:val="0"/>
      <w:divBdr>
        <w:top w:val="none" w:sz="0" w:space="0" w:color="auto"/>
        <w:left w:val="none" w:sz="0" w:space="0" w:color="auto"/>
        <w:bottom w:val="none" w:sz="0" w:space="0" w:color="auto"/>
        <w:right w:val="none" w:sz="0" w:space="0" w:color="auto"/>
      </w:divBdr>
    </w:div>
    <w:div w:id="619650312">
      <w:bodyDiv w:val="1"/>
      <w:marLeft w:val="0"/>
      <w:marRight w:val="0"/>
      <w:marTop w:val="0"/>
      <w:marBottom w:val="0"/>
      <w:divBdr>
        <w:top w:val="none" w:sz="0" w:space="0" w:color="auto"/>
        <w:left w:val="none" w:sz="0" w:space="0" w:color="auto"/>
        <w:bottom w:val="none" w:sz="0" w:space="0" w:color="auto"/>
        <w:right w:val="none" w:sz="0" w:space="0" w:color="auto"/>
      </w:divBdr>
    </w:div>
    <w:div w:id="633147040">
      <w:bodyDiv w:val="1"/>
      <w:marLeft w:val="0"/>
      <w:marRight w:val="0"/>
      <w:marTop w:val="0"/>
      <w:marBottom w:val="0"/>
      <w:divBdr>
        <w:top w:val="none" w:sz="0" w:space="0" w:color="auto"/>
        <w:left w:val="none" w:sz="0" w:space="0" w:color="auto"/>
        <w:bottom w:val="none" w:sz="0" w:space="0" w:color="auto"/>
        <w:right w:val="none" w:sz="0" w:space="0" w:color="auto"/>
      </w:divBdr>
    </w:div>
    <w:div w:id="645858779">
      <w:bodyDiv w:val="1"/>
      <w:marLeft w:val="0"/>
      <w:marRight w:val="0"/>
      <w:marTop w:val="0"/>
      <w:marBottom w:val="0"/>
      <w:divBdr>
        <w:top w:val="none" w:sz="0" w:space="0" w:color="auto"/>
        <w:left w:val="none" w:sz="0" w:space="0" w:color="auto"/>
        <w:bottom w:val="none" w:sz="0" w:space="0" w:color="auto"/>
        <w:right w:val="none" w:sz="0" w:space="0" w:color="auto"/>
      </w:divBdr>
    </w:div>
    <w:div w:id="651179086">
      <w:bodyDiv w:val="1"/>
      <w:marLeft w:val="0"/>
      <w:marRight w:val="0"/>
      <w:marTop w:val="0"/>
      <w:marBottom w:val="0"/>
      <w:divBdr>
        <w:top w:val="none" w:sz="0" w:space="0" w:color="auto"/>
        <w:left w:val="none" w:sz="0" w:space="0" w:color="auto"/>
        <w:bottom w:val="none" w:sz="0" w:space="0" w:color="auto"/>
        <w:right w:val="none" w:sz="0" w:space="0" w:color="auto"/>
      </w:divBdr>
    </w:div>
    <w:div w:id="678460558">
      <w:bodyDiv w:val="1"/>
      <w:marLeft w:val="0"/>
      <w:marRight w:val="0"/>
      <w:marTop w:val="0"/>
      <w:marBottom w:val="0"/>
      <w:divBdr>
        <w:top w:val="none" w:sz="0" w:space="0" w:color="auto"/>
        <w:left w:val="none" w:sz="0" w:space="0" w:color="auto"/>
        <w:bottom w:val="none" w:sz="0" w:space="0" w:color="auto"/>
        <w:right w:val="none" w:sz="0" w:space="0" w:color="auto"/>
      </w:divBdr>
    </w:div>
    <w:div w:id="702511206">
      <w:bodyDiv w:val="1"/>
      <w:marLeft w:val="0"/>
      <w:marRight w:val="0"/>
      <w:marTop w:val="0"/>
      <w:marBottom w:val="0"/>
      <w:divBdr>
        <w:top w:val="none" w:sz="0" w:space="0" w:color="auto"/>
        <w:left w:val="none" w:sz="0" w:space="0" w:color="auto"/>
        <w:bottom w:val="none" w:sz="0" w:space="0" w:color="auto"/>
        <w:right w:val="none" w:sz="0" w:space="0" w:color="auto"/>
      </w:divBdr>
    </w:div>
    <w:div w:id="709107106">
      <w:bodyDiv w:val="1"/>
      <w:marLeft w:val="0"/>
      <w:marRight w:val="0"/>
      <w:marTop w:val="0"/>
      <w:marBottom w:val="0"/>
      <w:divBdr>
        <w:top w:val="none" w:sz="0" w:space="0" w:color="auto"/>
        <w:left w:val="none" w:sz="0" w:space="0" w:color="auto"/>
        <w:bottom w:val="none" w:sz="0" w:space="0" w:color="auto"/>
        <w:right w:val="none" w:sz="0" w:space="0" w:color="auto"/>
      </w:divBdr>
    </w:div>
    <w:div w:id="728504194">
      <w:bodyDiv w:val="1"/>
      <w:marLeft w:val="0"/>
      <w:marRight w:val="0"/>
      <w:marTop w:val="0"/>
      <w:marBottom w:val="0"/>
      <w:divBdr>
        <w:top w:val="none" w:sz="0" w:space="0" w:color="auto"/>
        <w:left w:val="none" w:sz="0" w:space="0" w:color="auto"/>
        <w:bottom w:val="none" w:sz="0" w:space="0" w:color="auto"/>
        <w:right w:val="none" w:sz="0" w:space="0" w:color="auto"/>
      </w:divBdr>
    </w:div>
    <w:div w:id="741409452">
      <w:bodyDiv w:val="1"/>
      <w:marLeft w:val="0"/>
      <w:marRight w:val="0"/>
      <w:marTop w:val="0"/>
      <w:marBottom w:val="0"/>
      <w:divBdr>
        <w:top w:val="none" w:sz="0" w:space="0" w:color="auto"/>
        <w:left w:val="none" w:sz="0" w:space="0" w:color="auto"/>
        <w:bottom w:val="none" w:sz="0" w:space="0" w:color="auto"/>
        <w:right w:val="none" w:sz="0" w:space="0" w:color="auto"/>
      </w:divBdr>
    </w:div>
    <w:div w:id="804394408">
      <w:bodyDiv w:val="1"/>
      <w:marLeft w:val="0"/>
      <w:marRight w:val="0"/>
      <w:marTop w:val="0"/>
      <w:marBottom w:val="0"/>
      <w:divBdr>
        <w:top w:val="none" w:sz="0" w:space="0" w:color="auto"/>
        <w:left w:val="none" w:sz="0" w:space="0" w:color="auto"/>
        <w:bottom w:val="none" w:sz="0" w:space="0" w:color="auto"/>
        <w:right w:val="none" w:sz="0" w:space="0" w:color="auto"/>
      </w:divBdr>
    </w:div>
    <w:div w:id="869340468">
      <w:bodyDiv w:val="1"/>
      <w:marLeft w:val="0"/>
      <w:marRight w:val="0"/>
      <w:marTop w:val="0"/>
      <w:marBottom w:val="0"/>
      <w:divBdr>
        <w:top w:val="none" w:sz="0" w:space="0" w:color="auto"/>
        <w:left w:val="none" w:sz="0" w:space="0" w:color="auto"/>
        <w:bottom w:val="none" w:sz="0" w:space="0" w:color="auto"/>
        <w:right w:val="none" w:sz="0" w:space="0" w:color="auto"/>
      </w:divBdr>
    </w:div>
    <w:div w:id="919949473">
      <w:bodyDiv w:val="1"/>
      <w:marLeft w:val="0"/>
      <w:marRight w:val="0"/>
      <w:marTop w:val="0"/>
      <w:marBottom w:val="0"/>
      <w:divBdr>
        <w:top w:val="none" w:sz="0" w:space="0" w:color="auto"/>
        <w:left w:val="none" w:sz="0" w:space="0" w:color="auto"/>
        <w:bottom w:val="none" w:sz="0" w:space="0" w:color="auto"/>
        <w:right w:val="none" w:sz="0" w:space="0" w:color="auto"/>
      </w:divBdr>
    </w:div>
    <w:div w:id="962421990">
      <w:bodyDiv w:val="1"/>
      <w:marLeft w:val="0"/>
      <w:marRight w:val="0"/>
      <w:marTop w:val="0"/>
      <w:marBottom w:val="0"/>
      <w:divBdr>
        <w:top w:val="none" w:sz="0" w:space="0" w:color="auto"/>
        <w:left w:val="none" w:sz="0" w:space="0" w:color="auto"/>
        <w:bottom w:val="none" w:sz="0" w:space="0" w:color="auto"/>
        <w:right w:val="none" w:sz="0" w:space="0" w:color="auto"/>
      </w:divBdr>
    </w:div>
    <w:div w:id="981499039">
      <w:bodyDiv w:val="1"/>
      <w:marLeft w:val="0"/>
      <w:marRight w:val="0"/>
      <w:marTop w:val="0"/>
      <w:marBottom w:val="0"/>
      <w:divBdr>
        <w:top w:val="none" w:sz="0" w:space="0" w:color="auto"/>
        <w:left w:val="none" w:sz="0" w:space="0" w:color="auto"/>
        <w:bottom w:val="none" w:sz="0" w:space="0" w:color="auto"/>
        <w:right w:val="none" w:sz="0" w:space="0" w:color="auto"/>
      </w:divBdr>
    </w:div>
    <w:div w:id="1000308602">
      <w:bodyDiv w:val="1"/>
      <w:marLeft w:val="0"/>
      <w:marRight w:val="0"/>
      <w:marTop w:val="0"/>
      <w:marBottom w:val="0"/>
      <w:divBdr>
        <w:top w:val="none" w:sz="0" w:space="0" w:color="auto"/>
        <w:left w:val="none" w:sz="0" w:space="0" w:color="auto"/>
        <w:bottom w:val="none" w:sz="0" w:space="0" w:color="auto"/>
        <w:right w:val="none" w:sz="0" w:space="0" w:color="auto"/>
      </w:divBdr>
    </w:div>
    <w:div w:id="1014724484">
      <w:bodyDiv w:val="1"/>
      <w:marLeft w:val="0"/>
      <w:marRight w:val="0"/>
      <w:marTop w:val="0"/>
      <w:marBottom w:val="0"/>
      <w:divBdr>
        <w:top w:val="none" w:sz="0" w:space="0" w:color="auto"/>
        <w:left w:val="none" w:sz="0" w:space="0" w:color="auto"/>
        <w:bottom w:val="none" w:sz="0" w:space="0" w:color="auto"/>
        <w:right w:val="none" w:sz="0" w:space="0" w:color="auto"/>
      </w:divBdr>
    </w:div>
    <w:div w:id="1027147246">
      <w:bodyDiv w:val="1"/>
      <w:marLeft w:val="0"/>
      <w:marRight w:val="0"/>
      <w:marTop w:val="0"/>
      <w:marBottom w:val="0"/>
      <w:divBdr>
        <w:top w:val="none" w:sz="0" w:space="0" w:color="auto"/>
        <w:left w:val="none" w:sz="0" w:space="0" w:color="auto"/>
        <w:bottom w:val="none" w:sz="0" w:space="0" w:color="auto"/>
        <w:right w:val="none" w:sz="0" w:space="0" w:color="auto"/>
      </w:divBdr>
    </w:div>
    <w:div w:id="1047031193">
      <w:bodyDiv w:val="1"/>
      <w:marLeft w:val="0"/>
      <w:marRight w:val="0"/>
      <w:marTop w:val="0"/>
      <w:marBottom w:val="0"/>
      <w:divBdr>
        <w:top w:val="none" w:sz="0" w:space="0" w:color="auto"/>
        <w:left w:val="none" w:sz="0" w:space="0" w:color="auto"/>
        <w:bottom w:val="none" w:sz="0" w:space="0" w:color="auto"/>
        <w:right w:val="none" w:sz="0" w:space="0" w:color="auto"/>
      </w:divBdr>
    </w:div>
    <w:div w:id="1079597405">
      <w:bodyDiv w:val="1"/>
      <w:marLeft w:val="0"/>
      <w:marRight w:val="0"/>
      <w:marTop w:val="0"/>
      <w:marBottom w:val="0"/>
      <w:divBdr>
        <w:top w:val="none" w:sz="0" w:space="0" w:color="auto"/>
        <w:left w:val="none" w:sz="0" w:space="0" w:color="auto"/>
        <w:bottom w:val="none" w:sz="0" w:space="0" w:color="auto"/>
        <w:right w:val="none" w:sz="0" w:space="0" w:color="auto"/>
      </w:divBdr>
    </w:div>
    <w:div w:id="1109425094">
      <w:bodyDiv w:val="1"/>
      <w:marLeft w:val="0"/>
      <w:marRight w:val="0"/>
      <w:marTop w:val="0"/>
      <w:marBottom w:val="0"/>
      <w:divBdr>
        <w:top w:val="none" w:sz="0" w:space="0" w:color="auto"/>
        <w:left w:val="none" w:sz="0" w:space="0" w:color="auto"/>
        <w:bottom w:val="none" w:sz="0" w:space="0" w:color="auto"/>
        <w:right w:val="none" w:sz="0" w:space="0" w:color="auto"/>
      </w:divBdr>
    </w:div>
    <w:div w:id="1120295678">
      <w:bodyDiv w:val="1"/>
      <w:marLeft w:val="0"/>
      <w:marRight w:val="0"/>
      <w:marTop w:val="0"/>
      <w:marBottom w:val="0"/>
      <w:divBdr>
        <w:top w:val="none" w:sz="0" w:space="0" w:color="auto"/>
        <w:left w:val="none" w:sz="0" w:space="0" w:color="auto"/>
        <w:bottom w:val="none" w:sz="0" w:space="0" w:color="auto"/>
        <w:right w:val="none" w:sz="0" w:space="0" w:color="auto"/>
      </w:divBdr>
    </w:div>
    <w:div w:id="1142163649">
      <w:bodyDiv w:val="1"/>
      <w:marLeft w:val="0"/>
      <w:marRight w:val="0"/>
      <w:marTop w:val="0"/>
      <w:marBottom w:val="0"/>
      <w:divBdr>
        <w:top w:val="none" w:sz="0" w:space="0" w:color="auto"/>
        <w:left w:val="none" w:sz="0" w:space="0" w:color="auto"/>
        <w:bottom w:val="none" w:sz="0" w:space="0" w:color="auto"/>
        <w:right w:val="none" w:sz="0" w:space="0" w:color="auto"/>
      </w:divBdr>
    </w:div>
    <w:div w:id="1152674324">
      <w:bodyDiv w:val="1"/>
      <w:marLeft w:val="0"/>
      <w:marRight w:val="0"/>
      <w:marTop w:val="0"/>
      <w:marBottom w:val="0"/>
      <w:divBdr>
        <w:top w:val="none" w:sz="0" w:space="0" w:color="auto"/>
        <w:left w:val="none" w:sz="0" w:space="0" w:color="auto"/>
        <w:bottom w:val="none" w:sz="0" w:space="0" w:color="auto"/>
        <w:right w:val="none" w:sz="0" w:space="0" w:color="auto"/>
      </w:divBdr>
    </w:div>
    <w:div w:id="1189759713">
      <w:bodyDiv w:val="1"/>
      <w:marLeft w:val="0"/>
      <w:marRight w:val="0"/>
      <w:marTop w:val="0"/>
      <w:marBottom w:val="0"/>
      <w:divBdr>
        <w:top w:val="none" w:sz="0" w:space="0" w:color="auto"/>
        <w:left w:val="none" w:sz="0" w:space="0" w:color="auto"/>
        <w:bottom w:val="none" w:sz="0" w:space="0" w:color="auto"/>
        <w:right w:val="none" w:sz="0" w:space="0" w:color="auto"/>
      </w:divBdr>
    </w:div>
    <w:div w:id="1195078964">
      <w:bodyDiv w:val="1"/>
      <w:marLeft w:val="0"/>
      <w:marRight w:val="0"/>
      <w:marTop w:val="0"/>
      <w:marBottom w:val="0"/>
      <w:divBdr>
        <w:top w:val="none" w:sz="0" w:space="0" w:color="auto"/>
        <w:left w:val="none" w:sz="0" w:space="0" w:color="auto"/>
        <w:bottom w:val="none" w:sz="0" w:space="0" w:color="auto"/>
        <w:right w:val="none" w:sz="0" w:space="0" w:color="auto"/>
      </w:divBdr>
    </w:div>
    <w:div w:id="1203326987">
      <w:bodyDiv w:val="1"/>
      <w:marLeft w:val="0"/>
      <w:marRight w:val="0"/>
      <w:marTop w:val="0"/>
      <w:marBottom w:val="0"/>
      <w:divBdr>
        <w:top w:val="none" w:sz="0" w:space="0" w:color="auto"/>
        <w:left w:val="none" w:sz="0" w:space="0" w:color="auto"/>
        <w:bottom w:val="none" w:sz="0" w:space="0" w:color="auto"/>
        <w:right w:val="none" w:sz="0" w:space="0" w:color="auto"/>
      </w:divBdr>
    </w:div>
    <w:div w:id="1306467545">
      <w:bodyDiv w:val="1"/>
      <w:marLeft w:val="0"/>
      <w:marRight w:val="0"/>
      <w:marTop w:val="0"/>
      <w:marBottom w:val="0"/>
      <w:divBdr>
        <w:top w:val="none" w:sz="0" w:space="0" w:color="auto"/>
        <w:left w:val="none" w:sz="0" w:space="0" w:color="auto"/>
        <w:bottom w:val="none" w:sz="0" w:space="0" w:color="auto"/>
        <w:right w:val="none" w:sz="0" w:space="0" w:color="auto"/>
      </w:divBdr>
    </w:div>
    <w:div w:id="1328286336">
      <w:bodyDiv w:val="1"/>
      <w:marLeft w:val="0"/>
      <w:marRight w:val="0"/>
      <w:marTop w:val="0"/>
      <w:marBottom w:val="0"/>
      <w:divBdr>
        <w:top w:val="none" w:sz="0" w:space="0" w:color="auto"/>
        <w:left w:val="none" w:sz="0" w:space="0" w:color="auto"/>
        <w:bottom w:val="none" w:sz="0" w:space="0" w:color="auto"/>
        <w:right w:val="none" w:sz="0" w:space="0" w:color="auto"/>
      </w:divBdr>
    </w:div>
    <w:div w:id="1527600361">
      <w:bodyDiv w:val="1"/>
      <w:marLeft w:val="0"/>
      <w:marRight w:val="0"/>
      <w:marTop w:val="0"/>
      <w:marBottom w:val="0"/>
      <w:divBdr>
        <w:top w:val="none" w:sz="0" w:space="0" w:color="auto"/>
        <w:left w:val="none" w:sz="0" w:space="0" w:color="auto"/>
        <w:bottom w:val="none" w:sz="0" w:space="0" w:color="auto"/>
        <w:right w:val="none" w:sz="0" w:space="0" w:color="auto"/>
      </w:divBdr>
    </w:div>
    <w:div w:id="1543252895">
      <w:bodyDiv w:val="1"/>
      <w:marLeft w:val="0"/>
      <w:marRight w:val="0"/>
      <w:marTop w:val="0"/>
      <w:marBottom w:val="0"/>
      <w:divBdr>
        <w:top w:val="none" w:sz="0" w:space="0" w:color="auto"/>
        <w:left w:val="none" w:sz="0" w:space="0" w:color="auto"/>
        <w:bottom w:val="none" w:sz="0" w:space="0" w:color="auto"/>
        <w:right w:val="none" w:sz="0" w:space="0" w:color="auto"/>
      </w:divBdr>
    </w:div>
    <w:div w:id="1543787241">
      <w:bodyDiv w:val="1"/>
      <w:marLeft w:val="0"/>
      <w:marRight w:val="0"/>
      <w:marTop w:val="0"/>
      <w:marBottom w:val="0"/>
      <w:divBdr>
        <w:top w:val="none" w:sz="0" w:space="0" w:color="auto"/>
        <w:left w:val="none" w:sz="0" w:space="0" w:color="auto"/>
        <w:bottom w:val="none" w:sz="0" w:space="0" w:color="auto"/>
        <w:right w:val="none" w:sz="0" w:space="0" w:color="auto"/>
      </w:divBdr>
    </w:div>
    <w:div w:id="1578203884">
      <w:bodyDiv w:val="1"/>
      <w:marLeft w:val="0"/>
      <w:marRight w:val="0"/>
      <w:marTop w:val="0"/>
      <w:marBottom w:val="0"/>
      <w:divBdr>
        <w:top w:val="none" w:sz="0" w:space="0" w:color="auto"/>
        <w:left w:val="none" w:sz="0" w:space="0" w:color="auto"/>
        <w:bottom w:val="none" w:sz="0" w:space="0" w:color="auto"/>
        <w:right w:val="none" w:sz="0" w:space="0" w:color="auto"/>
      </w:divBdr>
    </w:div>
    <w:div w:id="1625186589">
      <w:bodyDiv w:val="1"/>
      <w:marLeft w:val="0"/>
      <w:marRight w:val="0"/>
      <w:marTop w:val="0"/>
      <w:marBottom w:val="0"/>
      <w:divBdr>
        <w:top w:val="none" w:sz="0" w:space="0" w:color="auto"/>
        <w:left w:val="none" w:sz="0" w:space="0" w:color="auto"/>
        <w:bottom w:val="none" w:sz="0" w:space="0" w:color="auto"/>
        <w:right w:val="none" w:sz="0" w:space="0" w:color="auto"/>
      </w:divBdr>
    </w:div>
    <w:div w:id="1668243442">
      <w:bodyDiv w:val="1"/>
      <w:marLeft w:val="0"/>
      <w:marRight w:val="0"/>
      <w:marTop w:val="0"/>
      <w:marBottom w:val="0"/>
      <w:divBdr>
        <w:top w:val="none" w:sz="0" w:space="0" w:color="auto"/>
        <w:left w:val="none" w:sz="0" w:space="0" w:color="auto"/>
        <w:bottom w:val="none" w:sz="0" w:space="0" w:color="auto"/>
        <w:right w:val="none" w:sz="0" w:space="0" w:color="auto"/>
      </w:divBdr>
    </w:div>
    <w:div w:id="1673291557">
      <w:bodyDiv w:val="1"/>
      <w:marLeft w:val="0"/>
      <w:marRight w:val="0"/>
      <w:marTop w:val="0"/>
      <w:marBottom w:val="0"/>
      <w:divBdr>
        <w:top w:val="none" w:sz="0" w:space="0" w:color="auto"/>
        <w:left w:val="none" w:sz="0" w:space="0" w:color="auto"/>
        <w:bottom w:val="none" w:sz="0" w:space="0" w:color="auto"/>
        <w:right w:val="none" w:sz="0" w:space="0" w:color="auto"/>
      </w:divBdr>
    </w:div>
    <w:div w:id="1691644526">
      <w:bodyDiv w:val="1"/>
      <w:marLeft w:val="0"/>
      <w:marRight w:val="0"/>
      <w:marTop w:val="0"/>
      <w:marBottom w:val="0"/>
      <w:divBdr>
        <w:top w:val="none" w:sz="0" w:space="0" w:color="auto"/>
        <w:left w:val="none" w:sz="0" w:space="0" w:color="auto"/>
        <w:bottom w:val="none" w:sz="0" w:space="0" w:color="auto"/>
        <w:right w:val="none" w:sz="0" w:space="0" w:color="auto"/>
      </w:divBdr>
    </w:div>
    <w:div w:id="1693872121">
      <w:bodyDiv w:val="1"/>
      <w:marLeft w:val="0"/>
      <w:marRight w:val="0"/>
      <w:marTop w:val="0"/>
      <w:marBottom w:val="0"/>
      <w:divBdr>
        <w:top w:val="none" w:sz="0" w:space="0" w:color="auto"/>
        <w:left w:val="none" w:sz="0" w:space="0" w:color="auto"/>
        <w:bottom w:val="none" w:sz="0" w:space="0" w:color="auto"/>
        <w:right w:val="none" w:sz="0" w:space="0" w:color="auto"/>
      </w:divBdr>
    </w:div>
    <w:div w:id="1739547972">
      <w:bodyDiv w:val="1"/>
      <w:marLeft w:val="0"/>
      <w:marRight w:val="0"/>
      <w:marTop w:val="0"/>
      <w:marBottom w:val="0"/>
      <w:divBdr>
        <w:top w:val="none" w:sz="0" w:space="0" w:color="auto"/>
        <w:left w:val="none" w:sz="0" w:space="0" w:color="auto"/>
        <w:bottom w:val="none" w:sz="0" w:space="0" w:color="auto"/>
        <w:right w:val="none" w:sz="0" w:space="0" w:color="auto"/>
      </w:divBdr>
    </w:div>
    <w:div w:id="1743483273">
      <w:bodyDiv w:val="1"/>
      <w:marLeft w:val="0"/>
      <w:marRight w:val="0"/>
      <w:marTop w:val="0"/>
      <w:marBottom w:val="0"/>
      <w:divBdr>
        <w:top w:val="none" w:sz="0" w:space="0" w:color="auto"/>
        <w:left w:val="none" w:sz="0" w:space="0" w:color="auto"/>
        <w:bottom w:val="none" w:sz="0" w:space="0" w:color="auto"/>
        <w:right w:val="none" w:sz="0" w:space="0" w:color="auto"/>
      </w:divBdr>
    </w:div>
    <w:div w:id="1747220407">
      <w:bodyDiv w:val="1"/>
      <w:marLeft w:val="0"/>
      <w:marRight w:val="0"/>
      <w:marTop w:val="0"/>
      <w:marBottom w:val="0"/>
      <w:divBdr>
        <w:top w:val="none" w:sz="0" w:space="0" w:color="auto"/>
        <w:left w:val="none" w:sz="0" w:space="0" w:color="auto"/>
        <w:bottom w:val="none" w:sz="0" w:space="0" w:color="auto"/>
        <w:right w:val="none" w:sz="0" w:space="0" w:color="auto"/>
      </w:divBdr>
    </w:div>
    <w:div w:id="1771581219">
      <w:bodyDiv w:val="1"/>
      <w:marLeft w:val="0"/>
      <w:marRight w:val="0"/>
      <w:marTop w:val="0"/>
      <w:marBottom w:val="0"/>
      <w:divBdr>
        <w:top w:val="none" w:sz="0" w:space="0" w:color="auto"/>
        <w:left w:val="none" w:sz="0" w:space="0" w:color="auto"/>
        <w:bottom w:val="none" w:sz="0" w:space="0" w:color="auto"/>
        <w:right w:val="none" w:sz="0" w:space="0" w:color="auto"/>
      </w:divBdr>
    </w:div>
    <w:div w:id="1787037520">
      <w:bodyDiv w:val="1"/>
      <w:marLeft w:val="0"/>
      <w:marRight w:val="0"/>
      <w:marTop w:val="0"/>
      <w:marBottom w:val="0"/>
      <w:divBdr>
        <w:top w:val="none" w:sz="0" w:space="0" w:color="auto"/>
        <w:left w:val="none" w:sz="0" w:space="0" w:color="auto"/>
        <w:bottom w:val="none" w:sz="0" w:space="0" w:color="auto"/>
        <w:right w:val="none" w:sz="0" w:space="0" w:color="auto"/>
      </w:divBdr>
    </w:div>
    <w:div w:id="1798406088">
      <w:bodyDiv w:val="1"/>
      <w:marLeft w:val="0"/>
      <w:marRight w:val="0"/>
      <w:marTop w:val="0"/>
      <w:marBottom w:val="0"/>
      <w:divBdr>
        <w:top w:val="none" w:sz="0" w:space="0" w:color="auto"/>
        <w:left w:val="none" w:sz="0" w:space="0" w:color="auto"/>
        <w:bottom w:val="none" w:sz="0" w:space="0" w:color="auto"/>
        <w:right w:val="none" w:sz="0" w:space="0" w:color="auto"/>
      </w:divBdr>
    </w:div>
    <w:div w:id="1830442453">
      <w:bodyDiv w:val="1"/>
      <w:marLeft w:val="0"/>
      <w:marRight w:val="0"/>
      <w:marTop w:val="0"/>
      <w:marBottom w:val="0"/>
      <w:divBdr>
        <w:top w:val="none" w:sz="0" w:space="0" w:color="auto"/>
        <w:left w:val="none" w:sz="0" w:space="0" w:color="auto"/>
        <w:bottom w:val="none" w:sz="0" w:space="0" w:color="auto"/>
        <w:right w:val="none" w:sz="0" w:space="0" w:color="auto"/>
      </w:divBdr>
    </w:div>
    <w:div w:id="1833598570">
      <w:bodyDiv w:val="1"/>
      <w:marLeft w:val="0"/>
      <w:marRight w:val="0"/>
      <w:marTop w:val="0"/>
      <w:marBottom w:val="0"/>
      <w:divBdr>
        <w:top w:val="none" w:sz="0" w:space="0" w:color="auto"/>
        <w:left w:val="none" w:sz="0" w:space="0" w:color="auto"/>
        <w:bottom w:val="none" w:sz="0" w:space="0" w:color="auto"/>
        <w:right w:val="none" w:sz="0" w:space="0" w:color="auto"/>
      </w:divBdr>
    </w:div>
    <w:div w:id="1884638858">
      <w:bodyDiv w:val="1"/>
      <w:marLeft w:val="0"/>
      <w:marRight w:val="0"/>
      <w:marTop w:val="0"/>
      <w:marBottom w:val="0"/>
      <w:divBdr>
        <w:top w:val="none" w:sz="0" w:space="0" w:color="auto"/>
        <w:left w:val="none" w:sz="0" w:space="0" w:color="auto"/>
        <w:bottom w:val="none" w:sz="0" w:space="0" w:color="auto"/>
        <w:right w:val="none" w:sz="0" w:space="0" w:color="auto"/>
      </w:divBdr>
    </w:div>
    <w:div w:id="1923946968">
      <w:bodyDiv w:val="1"/>
      <w:marLeft w:val="0"/>
      <w:marRight w:val="0"/>
      <w:marTop w:val="0"/>
      <w:marBottom w:val="0"/>
      <w:divBdr>
        <w:top w:val="none" w:sz="0" w:space="0" w:color="auto"/>
        <w:left w:val="none" w:sz="0" w:space="0" w:color="auto"/>
        <w:bottom w:val="none" w:sz="0" w:space="0" w:color="auto"/>
        <w:right w:val="none" w:sz="0" w:space="0" w:color="auto"/>
      </w:divBdr>
    </w:div>
    <w:div w:id="1934587362">
      <w:bodyDiv w:val="1"/>
      <w:marLeft w:val="0"/>
      <w:marRight w:val="0"/>
      <w:marTop w:val="0"/>
      <w:marBottom w:val="0"/>
      <w:divBdr>
        <w:top w:val="none" w:sz="0" w:space="0" w:color="auto"/>
        <w:left w:val="none" w:sz="0" w:space="0" w:color="auto"/>
        <w:bottom w:val="none" w:sz="0" w:space="0" w:color="auto"/>
        <w:right w:val="none" w:sz="0" w:space="0" w:color="auto"/>
      </w:divBdr>
    </w:div>
    <w:div w:id="1934779915">
      <w:bodyDiv w:val="1"/>
      <w:marLeft w:val="0"/>
      <w:marRight w:val="0"/>
      <w:marTop w:val="0"/>
      <w:marBottom w:val="0"/>
      <w:divBdr>
        <w:top w:val="none" w:sz="0" w:space="0" w:color="auto"/>
        <w:left w:val="none" w:sz="0" w:space="0" w:color="auto"/>
        <w:bottom w:val="none" w:sz="0" w:space="0" w:color="auto"/>
        <w:right w:val="none" w:sz="0" w:space="0" w:color="auto"/>
      </w:divBdr>
    </w:div>
    <w:div w:id="1946224845">
      <w:bodyDiv w:val="1"/>
      <w:marLeft w:val="0"/>
      <w:marRight w:val="0"/>
      <w:marTop w:val="0"/>
      <w:marBottom w:val="0"/>
      <w:divBdr>
        <w:top w:val="none" w:sz="0" w:space="0" w:color="auto"/>
        <w:left w:val="none" w:sz="0" w:space="0" w:color="auto"/>
        <w:bottom w:val="none" w:sz="0" w:space="0" w:color="auto"/>
        <w:right w:val="none" w:sz="0" w:space="0" w:color="auto"/>
      </w:divBdr>
    </w:div>
    <w:div w:id="1959677871">
      <w:bodyDiv w:val="1"/>
      <w:marLeft w:val="0"/>
      <w:marRight w:val="0"/>
      <w:marTop w:val="0"/>
      <w:marBottom w:val="0"/>
      <w:divBdr>
        <w:top w:val="none" w:sz="0" w:space="0" w:color="auto"/>
        <w:left w:val="none" w:sz="0" w:space="0" w:color="auto"/>
        <w:bottom w:val="none" w:sz="0" w:space="0" w:color="auto"/>
        <w:right w:val="none" w:sz="0" w:space="0" w:color="auto"/>
      </w:divBdr>
    </w:div>
    <w:div w:id="1980526871">
      <w:bodyDiv w:val="1"/>
      <w:marLeft w:val="0"/>
      <w:marRight w:val="0"/>
      <w:marTop w:val="0"/>
      <w:marBottom w:val="0"/>
      <w:divBdr>
        <w:top w:val="none" w:sz="0" w:space="0" w:color="auto"/>
        <w:left w:val="none" w:sz="0" w:space="0" w:color="auto"/>
        <w:bottom w:val="none" w:sz="0" w:space="0" w:color="auto"/>
        <w:right w:val="none" w:sz="0" w:space="0" w:color="auto"/>
      </w:divBdr>
    </w:div>
    <w:div w:id="1984850201">
      <w:bodyDiv w:val="1"/>
      <w:marLeft w:val="0"/>
      <w:marRight w:val="0"/>
      <w:marTop w:val="0"/>
      <w:marBottom w:val="0"/>
      <w:divBdr>
        <w:top w:val="none" w:sz="0" w:space="0" w:color="auto"/>
        <w:left w:val="none" w:sz="0" w:space="0" w:color="auto"/>
        <w:bottom w:val="none" w:sz="0" w:space="0" w:color="auto"/>
        <w:right w:val="none" w:sz="0" w:space="0" w:color="auto"/>
      </w:divBdr>
    </w:div>
    <w:div w:id="1986887399">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25667490">
      <w:bodyDiv w:val="1"/>
      <w:marLeft w:val="0"/>
      <w:marRight w:val="0"/>
      <w:marTop w:val="0"/>
      <w:marBottom w:val="0"/>
      <w:divBdr>
        <w:top w:val="none" w:sz="0" w:space="0" w:color="auto"/>
        <w:left w:val="none" w:sz="0" w:space="0" w:color="auto"/>
        <w:bottom w:val="none" w:sz="0" w:space="0" w:color="auto"/>
        <w:right w:val="none" w:sz="0" w:space="0" w:color="auto"/>
      </w:divBdr>
    </w:div>
    <w:div w:id="2043171210">
      <w:bodyDiv w:val="1"/>
      <w:marLeft w:val="0"/>
      <w:marRight w:val="0"/>
      <w:marTop w:val="0"/>
      <w:marBottom w:val="0"/>
      <w:divBdr>
        <w:top w:val="none" w:sz="0" w:space="0" w:color="auto"/>
        <w:left w:val="none" w:sz="0" w:space="0" w:color="auto"/>
        <w:bottom w:val="none" w:sz="0" w:space="0" w:color="auto"/>
        <w:right w:val="none" w:sz="0" w:space="0" w:color="auto"/>
      </w:divBdr>
    </w:div>
    <w:div w:id="2056805239">
      <w:bodyDiv w:val="1"/>
      <w:marLeft w:val="0"/>
      <w:marRight w:val="0"/>
      <w:marTop w:val="0"/>
      <w:marBottom w:val="0"/>
      <w:divBdr>
        <w:top w:val="none" w:sz="0" w:space="0" w:color="auto"/>
        <w:left w:val="none" w:sz="0" w:space="0" w:color="auto"/>
        <w:bottom w:val="none" w:sz="0" w:space="0" w:color="auto"/>
        <w:right w:val="none" w:sz="0" w:space="0" w:color="auto"/>
      </w:divBdr>
    </w:div>
    <w:div w:id="2063676760">
      <w:bodyDiv w:val="1"/>
      <w:marLeft w:val="0"/>
      <w:marRight w:val="0"/>
      <w:marTop w:val="0"/>
      <w:marBottom w:val="0"/>
      <w:divBdr>
        <w:top w:val="none" w:sz="0" w:space="0" w:color="auto"/>
        <w:left w:val="none" w:sz="0" w:space="0" w:color="auto"/>
        <w:bottom w:val="none" w:sz="0" w:space="0" w:color="auto"/>
        <w:right w:val="none" w:sz="0" w:space="0" w:color="auto"/>
      </w:divBdr>
    </w:div>
    <w:div w:id="2081904575">
      <w:bodyDiv w:val="1"/>
      <w:marLeft w:val="0"/>
      <w:marRight w:val="0"/>
      <w:marTop w:val="0"/>
      <w:marBottom w:val="0"/>
      <w:divBdr>
        <w:top w:val="none" w:sz="0" w:space="0" w:color="auto"/>
        <w:left w:val="none" w:sz="0" w:space="0" w:color="auto"/>
        <w:bottom w:val="none" w:sz="0" w:space="0" w:color="auto"/>
        <w:right w:val="none" w:sz="0" w:space="0" w:color="auto"/>
      </w:divBdr>
    </w:div>
    <w:div w:id="2084452651">
      <w:bodyDiv w:val="1"/>
      <w:marLeft w:val="0"/>
      <w:marRight w:val="0"/>
      <w:marTop w:val="0"/>
      <w:marBottom w:val="0"/>
      <w:divBdr>
        <w:top w:val="none" w:sz="0" w:space="0" w:color="auto"/>
        <w:left w:val="none" w:sz="0" w:space="0" w:color="auto"/>
        <w:bottom w:val="none" w:sz="0" w:space="0" w:color="auto"/>
        <w:right w:val="none" w:sz="0" w:space="0" w:color="auto"/>
      </w:divBdr>
    </w:div>
    <w:div w:id="21392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E5ECD-16B3-461B-80FF-8EE40CF2BFDA}">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E014-2A78-4BBF-92D1-644AA23C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25</Pages>
  <Words>8287</Words>
  <Characters>47239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Mahato</dc:creator>
  <cp:keywords/>
  <dc:description/>
  <cp:lastModifiedBy>SDI 1137</cp:lastModifiedBy>
  <cp:revision>116</cp:revision>
  <dcterms:created xsi:type="dcterms:W3CDTF">2025-04-05T06:09:00Z</dcterms:created>
  <dcterms:modified xsi:type="dcterms:W3CDTF">2025-04-11T12:48:00Z</dcterms:modified>
</cp:coreProperties>
</file>