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A6D4" w14:textId="560697AA" w:rsidR="00106E07" w:rsidRDefault="00DB5F63" w:rsidP="00106E07">
      <w:pPr>
        <w:spacing w:after="0" w:line="240" w:lineRule="auto"/>
        <w:jc w:val="center"/>
        <w:rPr>
          <w:rFonts w:ascii="Times New Roman" w:hAnsi="Times New Roman" w:cs="Times New Roman"/>
          <w:b/>
          <w:bCs/>
          <w:sz w:val="28"/>
          <w:szCs w:val="28"/>
        </w:rPr>
      </w:pPr>
      <w:r w:rsidRPr="00DB5F63">
        <w:rPr>
          <w:rFonts w:ascii="Times New Roman" w:hAnsi="Times New Roman" w:cs="Times New Roman"/>
          <w:b/>
          <w:bCs/>
          <w:sz w:val="28"/>
          <w:szCs w:val="28"/>
        </w:rPr>
        <w:t>Innovative Approaches to Reducing Road Accident Fatalities in Southern Nigeria: A Statistical Analysis and Predictive Model</w:t>
      </w:r>
    </w:p>
    <w:p w14:paraId="3700EEEB" w14:textId="77777777" w:rsidR="002A2298" w:rsidRDefault="002A2298" w:rsidP="00106E07">
      <w:pPr>
        <w:spacing w:after="0" w:line="240" w:lineRule="auto"/>
        <w:jc w:val="center"/>
        <w:rPr>
          <w:rFonts w:ascii="Times New Roman" w:hAnsi="Times New Roman" w:cs="Times New Roman"/>
          <w:b/>
          <w:bCs/>
          <w:sz w:val="28"/>
          <w:szCs w:val="28"/>
        </w:rPr>
      </w:pPr>
    </w:p>
    <w:p w14:paraId="419EF908" w14:textId="77777777" w:rsidR="002A2298" w:rsidRDefault="002A2298" w:rsidP="00106E07">
      <w:pPr>
        <w:spacing w:after="0" w:line="240" w:lineRule="auto"/>
        <w:jc w:val="center"/>
        <w:rPr>
          <w:rFonts w:ascii="Times New Roman" w:hAnsi="Times New Roman" w:cs="Times New Roman"/>
          <w:b/>
          <w:bCs/>
          <w:sz w:val="28"/>
          <w:szCs w:val="28"/>
        </w:rPr>
      </w:pPr>
    </w:p>
    <w:p w14:paraId="047C6807" w14:textId="77777777" w:rsidR="00F4276A" w:rsidRDefault="00F4276A" w:rsidP="002606D9">
      <w:pPr>
        <w:tabs>
          <w:tab w:val="left" w:pos="3539"/>
        </w:tabs>
        <w:spacing w:before="1" w:after="0"/>
        <w:jc w:val="center"/>
        <w:rPr>
          <w:rFonts w:ascii="Times New Roman" w:hAnsi="Times New Roman" w:cs="Times New Roman"/>
          <w:b/>
          <w:sz w:val="24"/>
          <w:szCs w:val="24"/>
        </w:rPr>
      </w:pPr>
    </w:p>
    <w:p w14:paraId="354D1F98" w14:textId="32C32C04" w:rsidR="0081609B" w:rsidRPr="002606D9" w:rsidRDefault="00106E07" w:rsidP="002606D9">
      <w:pPr>
        <w:tabs>
          <w:tab w:val="left" w:pos="3539"/>
        </w:tabs>
        <w:spacing w:before="1" w:after="0"/>
        <w:jc w:val="center"/>
        <w:rPr>
          <w:rFonts w:ascii="Times New Roman" w:hAnsi="Times New Roman" w:cs="Times New Roman"/>
          <w:sz w:val="24"/>
          <w:szCs w:val="24"/>
        </w:rPr>
      </w:pPr>
      <w:r>
        <w:rPr>
          <w:rFonts w:ascii="Times New Roman" w:hAnsi="Times New Roman" w:cs="Times New Roman"/>
          <w:b/>
          <w:sz w:val="24"/>
          <w:szCs w:val="24"/>
        </w:rPr>
        <w:t xml:space="preserve"> </w:t>
      </w:r>
      <w:r w:rsidR="000A246B">
        <w:t xml:space="preserve"> </w:t>
      </w:r>
    </w:p>
    <w:p w14:paraId="1F7C1892" w14:textId="40382A06" w:rsidR="001953FB" w:rsidRDefault="0081609B" w:rsidP="001B0D0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9FEBE8A" w14:textId="5B1E2598" w:rsidR="00F20281" w:rsidRDefault="00946EFE" w:rsidP="001B0D0B">
      <w:pPr>
        <w:spacing w:after="0" w:line="240" w:lineRule="auto"/>
        <w:jc w:val="both"/>
        <w:rPr>
          <w:rFonts w:ascii="Times New Roman" w:hAnsi="Times New Roman" w:cs="Times New Roman"/>
          <w:sz w:val="24"/>
          <w:szCs w:val="24"/>
        </w:rPr>
      </w:pPr>
      <w:r w:rsidRPr="00E751FD">
        <w:rPr>
          <w:rFonts w:ascii="Times New Roman" w:hAnsi="Times New Roman" w:cs="Times New Roman"/>
          <w:sz w:val="24"/>
          <w:szCs w:val="24"/>
          <w:highlight w:val="yellow"/>
        </w:rPr>
        <w:t>The study aims to develop innovative approaches to reduc</w:t>
      </w:r>
      <w:r w:rsidR="00752B9D" w:rsidRPr="00E751FD">
        <w:rPr>
          <w:rFonts w:ascii="Times New Roman" w:hAnsi="Times New Roman" w:cs="Times New Roman"/>
          <w:sz w:val="24"/>
          <w:szCs w:val="24"/>
          <w:highlight w:val="yellow"/>
        </w:rPr>
        <w:t>e</w:t>
      </w:r>
      <w:r w:rsidRPr="00E751FD">
        <w:rPr>
          <w:rFonts w:ascii="Times New Roman" w:hAnsi="Times New Roman" w:cs="Times New Roman"/>
          <w:sz w:val="24"/>
          <w:szCs w:val="24"/>
          <w:highlight w:val="yellow"/>
        </w:rPr>
        <w:t xml:space="preserve"> road accident fatalities in southern Nigeria using statistical analysis and predictive models.</w:t>
      </w:r>
      <w:r>
        <w:rPr>
          <w:rFonts w:ascii="Times New Roman" w:hAnsi="Times New Roman" w:cs="Times New Roman"/>
          <w:sz w:val="24"/>
          <w:szCs w:val="24"/>
        </w:rPr>
        <w:t xml:space="preserve"> </w:t>
      </w:r>
      <w:r w:rsidR="00D03D82" w:rsidRPr="001B0D0B">
        <w:rPr>
          <w:rFonts w:ascii="Times New Roman" w:hAnsi="Times New Roman" w:cs="Times New Roman"/>
          <w:sz w:val="24"/>
          <w:szCs w:val="24"/>
        </w:rPr>
        <w:t xml:space="preserve">Road </w:t>
      </w:r>
      <w:r w:rsidR="00D03D82" w:rsidRPr="00D551F8">
        <w:rPr>
          <w:rFonts w:ascii="Times New Roman" w:hAnsi="Times New Roman" w:cs="Times New Roman"/>
          <w:sz w:val="24"/>
          <w:szCs w:val="24"/>
          <w:highlight w:val="yellow"/>
        </w:rPr>
        <w:t xml:space="preserve">transportation </w:t>
      </w:r>
      <w:r w:rsidR="000953F9" w:rsidRPr="00D551F8">
        <w:rPr>
          <w:rFonts w:ascii="Times New Roman" w:hAnsi="Times New Roman" w:cs="Times New Roman"/>
          <w:sz w:val="24"/>
          <w:szCs w:val="24"/>
          <w:highlight w:val="yellow"/>
        </w:rPr>
        <w:t>is</w:t>
      </w:r>
      <w:r w:rsidR="000953F9" w:rsidRPr="00D551F8">
        <w:rPr>
          <w:rFonts w:ascii="Times New Roman" w:hAnsi="Times New Roman" w:cs="Times New Roman"/>
          <w:sz w:val="24"/>
          <w:szCs w:val="24"/>
          <w:highlight w:val="yellow"/>
        </w:rPr>
        <w:t xml:space="preserve"> </w:t>
      </w:r>
      <w:r w:rsidR="00D03D82" w:rsidRPr="00D551F8">
        <w:rPr>
          <w:rFonts w:ascii="Times New Roman" w:hAnsi="Times New Roman" w:cs="Times New Roman"/>
          <w:sz w:val="24"/>
          <w:szCs w:val="24"/>
          <w:highlight w:val="yellow"/>
        </w:rPr>
        <w:t>one of the fundamental and most flexible form</w:t>
      </w:r>
      <w:r w:rsidR="000953F9" w:rsidRPr="00D551F8">
        <w:rPr>
          <w:rFonts w:ascii="Times New Roman" w:hAnsi="Times New Roman" w:cs="Times New Roman"/>
          <w:sz w:val="24"/>
          <w:szCs w:val="24"/>
          <w:highlight w:val="yellow"/>
        </w:rPr>
        <w:t>s</w:t>
      </w:r>
      <w:r w:rsidR="00D03D82" w:rsidRPr="00D551F8">
        <w:rPr>
          <w:rFonts w:ascii="Times New Roman" w:hAnsi="Times New Roman" w:cs="Times New Roman"/>
          <w:sz w:val="24"/>
          <w:szCs w:val="24"/>
          <w:highlight w:val="yellow"/>
        </w:rPr>
        <w:t xml:space="preserve"> of human and commodity movement from one place to an</w:t>
      </w:r>
      <w:r w:rsidR="00D03D82" w:rsidRPr="001B0D0B">
        <w:rPr>
          <w:rFonts w:ascii="Times New Roman" w:hAnsi="Times New Roman" w:cs="Times New Roman"/>
          <w:sz w:val="24"/>
          <w:szCs w:val="24"/>
        </w:rPr>
        <w:t>other</w:t>
      </w:r>
      <w:r w:rsidR="00FD00EF" w:rsidRPr="001B0D0B">
        <w:rPr>
          <w:rFonts w:ascii="Times New Roman" w:hAnsi="Times New Roman" w:cs="Times New Roman"/>
          <w:sz w:val="24"/>
          <w:szCs w:val="24"/>
        </w:rPr>
        <w:t xml:space="preserve">, not only serves </w:t>
      </w:r>
      <w:r w:rsidR="00FD00EF" w:rsidRPr="00D551F8">
        <w:rPr>
          <w:rFonts w:ascii="Times New Roman" w:hAnsi="Times New Roman" w:cs="Times New Roman"/>
          <w:sz w:val="24"/>
          <w:szCs w:val="24"/>
          <w:highlight w:val="yellow"/>
        </w:rPr>
        <w:t xml:space="preserve">as </w:t>
      </w:r>
      <w:r w:rsidR="000953F9" w:rsidRPr="00D551F8">
        <w:rPr>
          <w:rFonts w:ascii="Times New Roman" w:hAnsi="Times New Roman" w:cs="Times New Roman"/>
          <w:sz w:val="24"/>
          <w:szCs w:val="24"/>
          <w:highlight w:val="yellow"/>
        </w:rPr>
        <w:t xml:space="preserve">a </w:t>
      </w:r>
      <w:r w:rsidR="00FD00EF" w:rsidRPr="00D551F8">
        <w:rPr>
          <w:rFonts w:ascii="Times New Roman" w:hAnsi="Times New Roman" w:cs="Times New Roman"/>
          <w:sz w:val="24"/>
          <w:szCs w:val="24"/>
          <w:highlight w:val="yellow"/>
        </w:rPr>
        <w:t xml:space="preserve">source </w:t>
      </w:r>
      <w:r w:rsidR="000953F9" w:rsidRPr="00D551F8">
        <w:rPr>
          <w:rFonts w:ascii="Times New Roman" w:hAnsi="Times New Roman" w:cs="Times New Roman"/>
          <w:sz w:val="24"/>
          <w:szCs w:val="24"/>
          <w:highlight w:val="yellow"/>
        </w:rPr>
        <w:t xml:space="preserve">of </w:t>
      </w:r>
      <w:r w:rsidR="00FD00EF" w:rsidRPr="00D551F8">
        <w:rPr>
          <w:rFonts w:ascii="Times New Roman" w:hAnsi="Times New Roman" w:cs="Times New Roman"/>
          <w:sz w:val="24"/>
          <w:szCs w:val="24"/>
          <w:highlight w:val="yellow"/>
        </w:rPr>
        <w:t xml:space="preserve">revenue </w:t>
      </w:r>
      <w:r w:rsidR="000953F9" w:rsidRPr="00D551F8">
        <w:rPr>
          <w:rFonts w:ascii="Times New Roman" w:hAnsi="Times New Roman" w:cs="Times New Roman"/>
          <w:sz w:val="24"/>
          <w:szCs w:val="24"/>
          <w:highlight w:val="yellow"/>
        </w:rPr>
        <w:t>for</w:t>
      </w:r>
      <w:r w:rsidR="000953F9" w:rsidRPr="001B0D0B">
        <w:rPr>
          <w:rFonts w:ascii="Times New Roman" w:hAnsi="Times New Roman" w:cs="Times New Roman"/>
          <w:sz w:val="24"/>
          <w:szCs w:val="24"/>
        </w:rPr>
        <w:t xml:space="preserve"> </w:t>
      </w:r>
      <w:r w:rsidR="00FD00EF" w:rsidRPr="00D551F8">
        <w:rPr>
          <w:rFonts w:ascii="Times New Roman" w:hAnsi="Times New Roman" w:cs="Times New Roman"/>
          <w:sz w:val="24"/>
          <w:szCs w:val="24"/>
          <w:highlight w:val="yellow"/>
        </w:rPr>
        <w:t>government and individual</w:t>
      </w:r>
      <w:r w:rsidR="000953F9" w:rsidRPr="00D551F8">
        <w:rPr>
          <w:rFonts w:ascii="Times New Roman" w:hAnsi="Times New Roman" w:cs="Times New Roman"/>
          <w:sz w:val="24"/>
          <w:szCs w:val="24"/>
          <w:highlight w:val="yellow"/>
        </w:rPr>
        <w:t>s</w:t>
      </w:r>
      <w:r w:rsidR="00FD00EF" w:rsidRPr="00D551F8">
        <w:rPr>
          <w:rFonts w:ascii="Times New Roman" w:hAnsi="Times New Roman" w:cs="Times New Roman"/>
          <w:sz w:val="24"/>
          <w:szCs w:val="24"/>
          <w:highlight w:val="yellow"/>
        </w:rPr>
        <w:t xml:space="preserve"> but</w:t>
      </w:r>
      <w:r w:rsidR="00FD00EF" w:rsidRPr="001B0D0B">
        <w:rPr>
          <w:rFonts w:ascii="Times New Roman" w:hAnsi="Times New Roman" w:cs="Times New Roman"/>
          <w:sz w:val="24"/>
          <w:szCs w:val="24"/>
        </w:rPr>
        <w:t xml:space="preserve"> also as a </w:t>
      </w:r>
      <w:r w:rsidR="00FD00EF" w:rsidRPr="00D551F8">
        <w:rPr>
          <w:rFonts w:ascii="Times New Roman" w:hAnsi="Times New Roman" w:cs="Times New Roman"/>
          <w:sz w:val="24"/>
          <w:szCs w:val="24"/>
          <w:highlight w:val="yellow"/>
        </w:rPr>
        <w:t xml:space="preserve">source </w:t>
      </w:r>
      <w:r w:rsidR="000953F9" w:rsidRPr="00D551F8">
        <w:rPr>
          <w:rFonts w:ascii="Times New Roman" w:hAnsi="Times New Roman" w:cs="Times New Roman"/>
          <w:sz w:val="24"/>
          <w:szCs w:val="24"/>
          <w:highlight w:val="yellow"/>
        </w:rPr>
        <w:t xml:space="preserve">of </w:t>
      </w:r>
      <w:r w:rsidR="00FD00EF" w:rsidRPr="00D551F8">
        <w:rPr>
          <w:rFonts w:ascii="Times New Roman" w:hAnsi="Times New Roman" w:cs="Times New Roman"/>
          <w:sz w:val="24"/>
          <w:szCs w:val="24"/>
          <w:highlight w:val="yellow"/>
        </w:rPr>
        <w:t>econ</w:t>
      </w:r>
      <w:r w:rsidR="00FD00EF" w:rsidRPr="001B0D0B">
        <w:rPr>
          <w:rFonts w:ascii="Times New Roman" w:hAnsi="Times New Roman" w:cs="Times New Roman"/>
          <w:sz w:val="24"/>
          <w:szCs w:val="24"/>
        </w:rPr>
        <w:t xml:space="preserve">omic </w:t>
      </w:r>
      <w:r w:rsidR="00FD00EF" w:rsidRPr="00D551F8">
        <w:rPr>
          <w:rFonts w:ascii="Times New Roman" w:hAnsi="Times New Roman" w:cs="Times New Roman"/>
          <w:sz w:val="24"/>
          <w:szCs w:val="24"/>
          <w:highlight w:val="yellow"/>
        </w:rPr>
        <w:t xml:space="preserve">development </w:t>
      </w:r>
      <w:r w:rsidR="000953F9" w:rsidRPr="00D551F8">
        <w:rPr>
          <w:rFonts w:ascii="Times New Roman" w:hAnsi="Times New Roman" w:cs="Times New Roman"/>
          <w:sz w:val="24"/>
          <w:szCs w:val="24"/>
          <w:highlight w:val="yellow"/>
        </w:rPr>
        <w:t>for</w:t>
      </w:r>
      <w:r w:rsidR="000953F9" w:rsidRPr="00D551F8">
        <w:rPr>
          <w:rFonts w:ascii="Times New Roman" w:hAnsi="Times New Roman" w:cs="Times New Roman"/>
          <w:sz w:val="24"/>
          <w:szCs w:val="24"/>
          <w:highlight w:val="yellow"/>
        </w:rPr>
        <w:t xml:space="preserve"> </w:t>
      </w:r>
      <w:r w:rsidR="00FD00EF" w:rsidRPr="00D551F8">
        <w:rPr>
          <w:rFonts w:ascii="Times New Roman" w:hAnsi="Times New Roman" w:cs="Times New Roman"/>
          <w:sz w:val="24"/>
          <w:szCs w:val="24"/>
          <w:highlight w:val="yellow"/>
        </w:rPr>
        <w:t>a countr</w:t>
      </w:r>
      <w:r w:rsidR="00FD00EF" w:rsidRPr="001B0D0B">
        <w:rPr>
          <w:rFonts w:ascii="Times New Roman" w:hAnsi="Times New Roman" w:cs="Times New Roman"/>
          <w:sz w:val="24"/>
          <w:szCs w:val="24"/>
        </w:rPr>
        <w:t>y if managed well, however, can serve as a negative impact to the country if mismanaged. The methodology used for this research includes</w:t>
      </w:r>
      <w:r w:rsidR="00961EA3" w:rsidRPr="001B0D0B">
        <w:rPr>
          <w:rFonts w:ascii="Times New Roman" w:hAnsi="Times New Roman" w:cs="Times New Roman"/>
          <w:sz w:val="24"/>
          <w:szCs w:val="24"/>
        </w:rPr>
        <w:t xml:space="preserve"> </w:t>
      </w:r>
      <w:r w:rsidR="00961EA3" w:rsidRPr="001F2460">
        <w:rPr>
          <w:rFonts w:ascii="Times New Roman" w:eastAsia="Times New Roman" w:hAnsi="Times New Roman" w:cs="Times New Roman"/>
          <w:sz w:val="24"/>
          <w:szCs w:val="24"/>
        </w:rPr>
        <w:t xml:space="preserve">60 </w:t>
      </w:r>
      <w:r w:rsidR="00961EA3" w:rsidRPr="00D551F8">
        <w:rPr>
          <w:rFonts w:ascii="Times New Roman" w:eastAsia="Times New Roman" w:hAnsi="Times New Roman" w:cs="Times New Roman"/>
          <w:sz w:val="24"/>
          <w:szCs w:val="24"/>
          <w:highlight w:val="yellow"/>
        </w:rPr>
        <w:t xml:space="preserve">years </w:t>
      </w:r>
      <w:r w:rsidR="000953F9" w:rsidRPr="00D551F8">
        <w:rPr>
          <w:rFonts w:ascii="Times New Roman" w:eastAsia="Times New Roman" w:hAnsi="Times New Roman" w:cs="Times New Roman"/>
          <w:sz w:val="24"/>
          <w:szCs w:val="24"/>
          <w:highlight w:val="yellow"/>
        </w:rPr>
        <w:t xml:space="preserve">of </w:t>
      </w:r>
      <w:r w:rsidR="00961EA3" w:rsidRPr="00D551F8">
        <w:rPr>
          <w:rFonts w:ascii="Times New Roman" w:eastAsia="Times New Roman" w:hAnsi="Times New Roman" w:cs="Times New Roman"/>
          <w:sz w:val="24"/>
          <w:szCs w:val="24"/>
          <w:highlight w:val="yellow"/>
        </w:rPr>
        <w:t xml:space="preserve">classified (1960-2021) </w:t>
      </w:r>
      <w:r w:rsidR="00961EA3" w:rsidRPr="00D551F8">
        <w:rPr>
          <w:rFonts w:ascii="Times New Roman" w:hAnsi="Times New Roman" w:cs="Times New Roman"/>
          <w:sz w:val="24"/>
          <w:szCs w:val="24"/>
          <w:highlight w:val="yellow"/>
        </w:rPr>
        <w:t>data collection from</w:t>
      </w:r>
      <w:r w:rsidR="00FD00EF" w:rsidRPr="00D551F8">
        <w:rPr>
          <w:rFonts w:ascii="Times New Roman" w:hAnsi="Times New Roman" w:cs="Times New Roman"/>
          <w:sz w:val="24"/>
          <w:szCs w:val="24"/>
          <w:highlight w:val="yellow"/>
        </w:rPr>
        <w:t xml:space="preserve"> </w:t>
      </w:r>
      <w:r w:rsidR="00961EA3" w:rsidRPr="00D551F8">
        <w:rPr>
          <w:rFonts w:ascii="Times New Roman" w:eastAsia="Times New Roman" w:hAnsi="Times New Roman" w:cs="Times New Roman"/>
          <w:sz w:val="24"/>
          <w:szCs w:val="24"/>
          <w:highlight w:val="yellow"/>
        </w:rPr>
        <w:t>the Federal Road Safety Corps (FRSC) and the National Bureau</w:t>
      </w:r>
      <w:r w:rsidR="00961EA3" w:rsidRPr="001F2460">
        <w:rPr>
          <w:rFonts w:ascii="Times New Roman" w:eastAsia="Times New Roman" w:hAnsi="Times New Roman" w:cs="Times New Roman"/>
          <w:sz w:val="24"/>
          <w:szCs w:val="24"/>
        </w:rPr>
        <w:t xml:space="preserve"> of Statistics (NBS)</w:t>
      </w:r>
      <w:r w:rsidR="00961EA3" w:rsidRPr="001B0D0B">
        <w:rPr>
          <w:rFonts w:ascii="Times New Roman" w:eastAsia="Times New Roman" w:hAnsi="Times New Roman" w:cs="Times New Roman"/>
          <w:sz w:val="24"/>
          <w:szCs w:val="24"/>
        </w:rPr>
        <w:t xml:space="preserve"> of road transport accident cases, model development using regression techniques and analyzed using SPSS version 25.0, </w:t>
      </w:r>
      <w:r w:rsidR="00961EA3" w:rsidRPr="00D551F8">
        <w:rPr>
          <w:rFonts w:ascii="Times New Roman" w:eastAsia="Times New Roman" w:hAnsi="Times New Roman" w:cs="Times New Roman"/>
          <w:sz w:val="24"/>
          <w:szCs w:val="24"/>
          <w:highlight w:val="yellow"/>
        </w:rPr>
        <w:t>afterward</w:t>
      </w:r>
      <w:r w:rsidR="000953F9" w:rsidRPr="00D551F8">
        <w:rPr>
          <w:rFonts w:ascii="Times New Roman" w:eastAsia="Times New Roman" w:hAnsi="Times New Roman" w:cs="Times New Roman"/>
          <w:sz w:val="24"/>
          <w:szCs w:val="24"/>
          <w:highlight w:val="yellow"/>
        </w:rPr>
        <w:t>s</w:t>
      </w:r>
      <w:r w:rsidR="00961EA3" w:rsidRPr="00D551F8">
        <w:rPr>
          <w:rFonts w:ascii="Times New Roman" w:eastAsia="Times New Roman" w:hAnsi="Times New Roman" w:cs="Times New Roman"/>
          <w:sz w:val="24"/>
          <w:szCs w:val="24"/>
          <w:highlight w:val="yellow"/>
        </w:rPr>
        <w:t>, some prop</w:t>
      </w:r>
      <w:r w:rsidR="00961EA3" w:rsidRPr="001B0D0B">
        <w:rPr>
          <w:rFonts w:ascii="Times New Roman" w:eastAsia="Times New Roman" w:hAnsi="Times New Roman" w:cs="Times New Roman"/>
          <w:sz w:val="24"/>
          <w:szCs w:val="24"/>
        </w:rPr>
        <w:t xml:space="preserve">osed solutions for the observed causes of the road accident was established. From the </w:t>
      </w:r>
      <w:r w:rsidR="00961EA3" w:rsidRPr="00D551F8">
        <w:rPr>
          <w:rFonts w:ascii="Times New Roman" w:eastAsia="Times New Roman" w:hAnsi="Times New Roman" w:cs="Times New Roman"/>
          <w:sz w:val="24"/>
          <w:szCs w:val="24"/>
          <w:highlight w:val="yellow"/>
        </w:rPr>
        <w:t>result</w:t>
      </w:r>
      <w:r w:rsidR="000953F9" w:rsidRPr="00D551F8">
        <w:rPr>
          <w:rFonts w:ascii="Times New Roman" w:eastAsia="Times New Roman" w:hAnsi="Times New Roman" w:cs="Times New Roman"/>
          <w:sz w:val="24"/>
          <w:szCs w:val="24"/>
          <w:highlight w:val="yellow"/>
        </w:rPr>
        <w:t>s</w:t>
      </w:r>
      <w:r w:rsidR="00961EA3" w:rsidRPr="00D551F8">
        <w:rPr>
          <w:rFonts w:ascii="Times New Roman" w:eastAsia="Times New Roman" w:hAnsi="Times New Roman" w:cs="Times New Roman"/>
          <w:sz w:val="24"/>
          <w:szCs w:val="24"/>
          <w:highlight w:val="yellow"/>
        </w:rPr>
        <w:t xml:space="preserve"> obtained</w:t>
      </w:r>
      <w:r w:rsidR="00961EA3" w:rsidRPr="001B0D0B">
        <w:rPr>
          <w:rFonts w:ascii="Times New Roman" w:eastAsia="Times New Roman" w:hAnsi="Times New Roman" w:cs="Times New Roman"/>
          <w:sz w:val="24"/>
          <w:szCs w:val="24"/>
        </w:rPr>
        <w:t xml:space="preserve">, </w:t>
      </w:r>
      <w:r w:rsidR="001B0D0B" w:rsidRPr="001B0D0B">
        <w:rPr>
          <w:rFonts w:ascii="Times New Roman" w:hAnsi="Times New Roman" w:cs="Times New Roman"/>
          <w:sz w:val="24"/>
          <w:szCs w:val="24"/>
        </w:rPr>
        <w:t>the data indicates that 2011 was the most severe year for road accidents in Nigeria, with the highest recorded number of casualties at 47,219, accounting for 41.8% of total cases. In contrast, 1961 had the lowest number of fatal cases at 193, making up only 1.21% of the total cases, highlighting a relatively lower impact on fatalities that year. T</w:t>
      </w:r>
      <w:r w:rsidR="00961EA3" w:rsidRPr="001B0D0B">
        <w:rPr>
          <w:rFonts w:ascii="Times New Roman" w:hAnsi="Times New Roman" w:cs="Times New Roman"/>
          <w:sz w:val="24"/>
          <w:szCs w:val="24"/>
        </w:rPr>
        <w:t>he models demonstrate a high degree of fit, with correlation values reaching 97.2% for injured persons and 91.9% for people involved. The findings emphasize the importance of targeted interventions, such as stricter traffic law enforcement and infrastructure improvements, which are crucial for reducing road accidents in southern Nigeria. The strategic recommendations proposed in this study are essential for enhancing road safety and minimizing the socio-economic impacts of road accidents.</w:t>
      </w:r>
    </w:p>
    <w:p w14:paraId="7510D888" w14:textId="77777777" w:rsidR="00D551F8" w:rsidRDefault="00D551F8" w:rsidP="001B0D0B">
      <w:pPr>
        <w:spacing w:after="0" w:line="240" w:lineRule="auto"/>
        <w:jc w:val="both"/>
        <w:rPr>
          <w:rFonts w:ascii="Times New Roman" w:hAnsi="Times New Roman" w:cs="Times New Roman"/>
          <w:sz w:val="24"/>
          <w:szCs w:val="24"/>
        </w:rPr>
      </w:pPr>
    </w:p>
    <w:p w14:paraId="3CE0A80D" w14:textId="2558281A" w:rsidR="00F20281" w:rsidRPr="000F1B9E" w:rsidRDefault="000F1B9E" w:rsidP="001B0D0B">
      <w:pPr>
        <w:spacing w:line="240" w:lineRule="auto"/>
        <w:jc w:val="center"/>
        <w:rPr>
          <w:rFonts w:ascii="Times New Roman" w:hAnsi="Times New Roman" w:cs="Times New Roman"/>
          <w:sz w:val="24"/>
          <w:szCs w:val="24"/>
        </w:rPr>
      </w:pPr>
      <w:r w:rsidRPr="000F1B9E">
        <w:rPr>
          <w:rFonts w:ascii="Times New Roman" w:hAnsi="Times New Roman" w:cs="Times New Roman"/>
          <w:b/>
          <w:bCs/>
          <w:iCs/>
          <w:sz w:val="24"/>
          <w:szCs w:val="24"/>
        </w:rPr>
        <w:t>Keywords:</w:t>
      </w:r>
      <w:r w:rsidR="00F20281">
        <w:rPr>
          <w:rFonts w:ascii="Times New Roman" w:hAnsi="Times New Roman" w:cs="Times New Roman"/>
          <w:sz w:val="24"/>
          <w:szCs w:val="24"/>
        </w:rPr>
        <w:t xml:space="preserve"> </w:t>
      </w:r>
      <w:r w:rsidR="00F20281" w:rsidRPr="000F1B9E">
        <w:rPr>
          <w:rFonts w:ascii="Times New Roman" w:hAnsi="Times New Roman" w:cs="Times New Roman"/>
          <w:sz w:val="24"/>
          <w:szCs w:val="24"/>
        </w:rPr>
        <w:t xml:space="preserve">Transportation, </w:t>
      </w:r>
      <w:r w:rsidRPr="000F1B9E">
        <w:rPr>
          <w:rFonts w:ascii="Times New Roman" w:hAnsi="Times New Roman" w:cs="Times New Roman"/>
          <w:sz w:val="24"/>
          <w:szCs w:val="24"/>
        </w:rPr>
        <w:t>Traffic Management,</w:t>
      </w:r>
      <w:r w:rsidR="00FA08F7">
        <w:rPr>
          <w:rFonts w:ascii="Times New Roman" w:hAnsi="Times New Roman" w:cs="Times New Roman"/>
          <w:sz w:val="24"/>
          <w:szCs w:val="24"/>
        </w:rPr>
        <w:t xml:space="preserve"> Road</w:t>
      </w:r>
      <w:r w:rsidRPr="000F1B9E">
        <w:rPr>
          <w:rFonts w:ascii="Times New Roman" w:hAnsi="Times New Roman" w:cs="Times New Roman"/>
          <w:sz w:val="24"/>
          <w:szCs w:val="24"/>
        </w:rPr>
        <w:t xml:space="preserve"> </w:t>
      </w:r>
      <w:r w:rsidR="00F20281" w:rsidRPr="000F1B9E">
        <w:rPr>
          <w:rFonts w:ascii="Times New Roman" w:hAnsi="Times New Roman" w:cs="Times New Roman"/>
          <w:sz w:val="24"/>
          <w:szCs w:val="24"/>
        </w:rPr>
        <w:t xml:space="preserve">Accident, </w:t>
      </w:r>
      <w:r w:rsidR="00FA08F7">
        <w:rPr>
          <w:rFonts w:ascii="Times New Roman" w:hAnsi="Times New Roman" w:cs="Times New Roman"/>
          <w:sz w:val="24"/>
          <w:szCs w:val="24"/>
        </w:rPr>
        <w:t>Sustainability</w:t>
      </w:r>
      <w:r w:rsidR="00F20281" w:rsidRPr="000F1B9E">
        <w:rPr>
          <w:rFonts w:ascii="Times New Roman" w:hAnsi="Times New Roman" w:cs="Times New Roman"/>
          <w:sz w:val="24"/>
          <w:szCs w:val="24"/>
        </w:rPr>
        <w:t>,</w:t>
      </w:r>
      <w:r w:rsidRPr="000F1B9E">
        <w:rPr>
          <w:rFonts w:ascii="Times New Roman" w:hAnsi="Times New Roman" w:cs="Times New Roman"/>
          <w:sz w:val="24"/>
          <w:szCs w:val="24"/>
        </w:rPr>
        <w:t xml:space="preserve"> Regression</w:t>
      </w:r>
      <w:r w:rsidR="00F20281" w:rsidRPr="000F1B9E">
        <w:rPr>
          <w:rFonts w:ascii="Times New Roman" w:hAnsi="Times New Roman" w:cs="Times New Roman"/>
          <w:sz w:val="24"/>
          <w:szCs w:val="24"/>
        </w:rPr>
        <w:t xml:space="preserve"> Model.</w:t>
      </w:r>
    </w:p>
    <w:p w14:paraId="24F96875" w14:textId="4112F686" w:rsidR="006E25D0" w:rsidRDefault="00F20281" w:rsidP="0081609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54B634A7" w14:textId="3797D8FA" w:rsidR="00B913EF" w:rsidRPr="002A2298" w:rsidRDefault="003A3DE9" w:rsidP="00B913EF">
      <w:pPr>
        <w:pStyle w:val="NormalWeb"/>
        <w:spacing w:before="0" w:beforeAutospacing="0"/>
        <w:jc w:val="both"/>
      </w:pPr>
      <w:r w:rsidRPr="002A2298">
        <w:t>Although there</w:t>
      </w:r>
      <w:r w:rsidR="00352447" w:rsidRPr="002A2298">
        <w:t xml:space="preserve"> are</w:t>
      </w:r>
      <w:r w:rsidRPr="002A2298">
        <w:t xml:space="preserve"> </w:t>
      </w:r>
      <w:r w:rsidR="007A0607" w:rsidRPr="002A2298">
        <w:t xml:space="preserve">various means </w:t>
      </w:r>
      <w:r w:rsidR="00B913EF" w:rsidRPr="002A2298">
        <w:t>of</w:t>
      </w:r>
      <w:r w:rsidRPr="002A2298">
        <w:t xml:space="preserve"> </w:t>
      </w:r>
      <w:r w:rsidR="00B913EF" w:rsidRPr="000245C0">
        <w:rPr>
          <w:highlight w:val="yellow"/>
        </w:rPr>
        <w:t>transportation, transpo</w:t>
      </w:r>
      <w:r w:rsidR="00B913EF" w:rsidRPr="002A2298">
        <w:t>rtation</w:t>
      </w:r>
      <w:r w:rsidRPr="002A2298">
        <w:t xml:space="preserve"> of humans</w:t>
      </w:r>
      <w:r w:rsidR="00A95C37" w:rsidRPr="002A2298">
        <w:t xml:space="preserve"> and commodities</w:t>
      </w:r>
      <w:r w:rsidRPr="002A2298">
        <w:t xml:space="preserve"> by road is one of the most flexible means of t</w:t>
      </w:r>
      <w:r w:rsidR="00F20281" w:rsidRPr="002A2298">
        <w:t>ransportation</w:t>
      </w:r>
      <w:r w:rsidRPr="002A2298">
        <w:t>, in the sense i</w:t>
      </w:r>
      <w:r w:rsidR="00B913EF" w:rsidRPr="002A2298">
        <w:t>t</w:t>
      </w:r>
      <w:r w:rsidRPr="002A2298">
        <w:t xml:space="preserve"> brings about </w:t>
      </w:r>
      <w:r w:rsidRPr="000245C0">
        <w:rPr>
          <w:highlight w:val="yellow"/>
        </w:rPr>
        <w:t>door</w:t>
      </w:r>
      <w:r w:rsidR="000953F9" w:rsidRPr="000245C0">
        <w:rPr>
          <w:highlight w:val="yellow"/>
        </w:rPr>
        <w:t>-to-</w:t>
      </w:r>
      <w:r w:rsidRPr="000245C0">
        <w:rPr>
          <w:highlight w:val="yellow"/>
        </w:rPr>
        <w:t>door destination</w:t>
      </w:r>
      <w:r w:rsidR="000953F9" w:rsidRPr="000245C0">
        <w:rPr>
          <w:highlight w:val="yellow"/>
        </w:rPr>
        <w:t>s</w:t>
      </w:r>
      <w:r w:rsidR="00A95C37" w:rsidRPr="000245C0">
        <w:rPr>
          <w:highlight w:val="yellow"/>
        </w:rPr>
        <w:t xml:space="preserve"> [1-4]</w:t>
      </w:r>
      <w:r w:rsidRPr="000245C0">
        <w:rPr>
          <w:highlight w:val="yellow"/>
        </w:rPr>
        <w:t>.</w:t>
      </w:r>
      <w:r w:rsidRPr="002A2298">
        <w:t xml:space="preserve"> </w:t>
      </w:r>
      <w:r w:rsidR="00B913EF" w:rsidRPr="002A2298">
        <w:t xml:space="preserve">Transportation is a vital aspect of human mobility, enabling people to move from one location to another for work, leisure, and other purposes. The most frequently used means of transportation globally </w:t>
      </w:r>
      <w:r w:rsidR="00B913EF" w:rsidRPr="000245C0">
        <w:rPr>
          <w:highlight w:val="yellow"/>
        </w:rPr>
        <w:t>include roa</w:t>
      </w:r>
      <w:r w:rsidR="00B913EF" w:rsidRPr="002A2298">
        <w:t>d transport (cars, buses, motorcycles), air transport (</w:t>
      </w:r>
      <w:r w:rsidR="000953F9" w:rsidRPr="000245C0">
        <w:rPr>
          <w:highlight w:val="yellow"/>
        </w:rPr>
        <w:t>a</w:t>
      </w:r>
      <w:r w:rsidR="000953F9" w:rsidRPr="000245C0">
        <w:rPr>
          <w:highlight w:val="yellow"/>
        </w:rPr>
        <w:t>ero</w:t>
      </w:r>
      <w:r w:rsidR="000953F9" w:rsidRPr="000245C0">
        <w:rPr>
          <w:highlight w:val="yellow"/>
        </w:rPr>
        <w:t>planes</w:t>
      </w:r>
      <w:r w:rsidR="00B913EF" w:rsidRPr="000245C0">
        <w:rPr>
          <w:highlight w:val="yellow"/>
        </w:rPr>
        <w:t>), rai</w:t>
      </w:r>
      <w:r w:rsidR="00B913EF" w:rsidRPr="002A2298">
        <w:t>l transport (trains), and sea transport (ships, ferries)</w:t>
      </w:r>
      <w:r w:rsidR="00A95C37" w:rsidRPr="002A2298">
        <w:t xml:space="preserve"> [5-6]</w:t>
      </w:r>
      <w:r w:rsidR="00B913EF" w:rsidRPr="002A2298">
        <w:t>. Among these, road transport is the most commonly used due to its flexibility, availability, and affordability</w:t>
      </w:r>
      <w:r w:rsidR="00A95C37" w:rsidRPr="002A2298">
        <w:t>[7]</w:t>
      </w:r>
      <w:r w:rsidR="00B913EF" w:rsidRPr="002A2298">
        <w:t>.</w:t>
      </w:r>
    </w:p>
    <w:p w14:paraId="6D0EC03C" w14:textId="59621B9D" w:rsidR="00B913EF" w:rsidRPr="002A2298" w:rsidRDefault="00B913EF" w:rsidP="00B913EF">
      <w:pPr>
        <w:pStyle w:val="NormalWeb"/>
        <w:spacing w:before="0" w:beforeAutospacing="0"/>
        <w:jc w:val="both"/>
      </w:pPr>
      <w:r w:rsidRPr="002A2298">
        <w:t>In Africa such as Nigeria, road transport dominates as the most frequently used means of transportation</w:t>
      </w:r>
      <w:r w:rsidR="00FF7DBA" w:rsidRPr="002A2298">
        <w:t xml:space="preserve"> [8]</w:t>
      </w:r>
      <w:r w:rsidRPr="002A2298">
        <w:t>. This is because roads connect rural and urban areas more effectively, and vehicles like buses, motorcycles (commonly known as "</w:t>
      </w:r>
      <w:r w:rsidRPr="002A2298">
        <w:rPr>
          <w:i/>
          <w:iCs/>
        </w:rPr>
        <w:t>okadas</w:t>
      </w:r>
      <w:r w:rsidRPr="002A2298">
        <w:t>" in Nigeria), and cars are relatively affordable for the population</w:t>
      </w:r>
      <w:r w:rsidR="00FF7DBA" w:rsidRPr="002A2298">
        <w:t xml:space="preserve"> [9-10]</w:t>
      </w:r>
      <w:r w:rsidRPr="002A2298">
        <w:t>. Additionally, road transport offers more accessibility in areas where other forms of transport infrastructure are lacking. Buses and minibuses (known as "</w:t>
      </w:r>
      <w:r w:rsidRPr="002A2298">
        <w:rPr>
          <w:i/>
          <w:iCs/>
        </w:rPr>
        <w:t>danfos</w:t>
      </w:r>
      <w:r w:rsidRPr="002A2298">
        <w:t>" in Nigeria) are essential for everyday commuting due to their affordability, while motorcycles serve as a convenient alternative for shorter trips, especially in congested areas</w:t>
      </w:r>
      <w:r w:rsidR="00FF7DBA" w:rsidRPr="002A2298">
        <w:t xml:space="preserve"> [10-13]</w:t>
      </w:r>
      <w:r w:rsidRPr="002A2298">
        <w:t>.</w:t>
      </w:r>
    </w:p>
    <w:p w14:paraId="69F1A845" w14:textId="656973CC" w:rsidR="00B913EF" w:rsidRPr="002A2298" w:rsidRDefault="00B913EF" w:rsidP="00B913EF">
      <w:pPr>
        <w:pStyle w:val="NormalWeb"/>
        <w:spacing w:before="0" w:beforeAutospacing="0"/>
        <w:jc w:val="both"/>
      </w:pPr>
      <w:r w:rsidRPr="002A2298">
        <w:lastRenderedPageBreak/>
        <w:t>In terms of revenue generated from transportation in Africa, road transport contributes the most, accounting for approximately 65-70% of transportation annual revenue, followed by air transport at around 15-20%, rail transport at about 5-10%, and sea transport at 3-5%</w:t>
      </w:r>
      <w:r w:rsidR="00FF7DBA" w:rsidRPr="002A2298">
        <w:t xml:space="preserve"> [14-16]</w:t>
      </w:r>
      <w:r w:rsidRPr="002A2298">
        <w:t>. The dominance of road transport in revenue generation is due to its widespread use and the fact that many businesses rely on trucks and buses to transport goods and people across regions</w:t>
      </w:r>
      <w:r w:rsidR="005A2D65" w:rsidRPr="002A2298">
        <w:t xml:space="preserve"> [17-18]</w:t>
      </w:r>
      <w:r w:rsidRPr="002A2298">
        <w:t>. Air transport, although used for international travel and certain domestic routes, is less accessible to the majority of the population due to high costs, limiting its revenue generation compared to road transport</w:t>
      </w:r>
      <w:r w:rsidR="005A2D65" w:rsidRPr="002A2298">
        <w:t xml:space="preserve"> [19-20]</w:t>
      </w:r>
      <w:r w:rsidRPr="002A2298">
        <w:t>.</w:t>
      </w:r>
    </w:p>
    <w:p w14:paraId="5C8D4625" w14:textId="6DAE30A3" w:rsidR="006257E2" w:rsidRPr="002A2298" w:rsidRDefault="00B913EF" w:rsidP="00B913EF">
      <w:pPr>
        <w:pStyle w:val="NormalWeb"/>
        <w:spacing w:before="0" w:beforeAutospacing="0"/>
        <w:jc w:val="both"/>
      </w:pPr>
      <w:r w:rsidRPr="002A2298">
        <w:t>The underdevelopment of transportation infrastructure in Africa specifically Nigeria, compared to developed countries, is primarily due to several factors. First, there is insufficient investment in transportation infrastructure, including roads, railways, and airports</w:t>
      </w:r>
      <w:r w:rsidR="005A2D65" w:rsidRPr="002A2298">
        <w:t xml:space="preserve"> [21]</w:t>
      </w:r>
      <w:r w:rsidRPr="002A2298">
        <w:t>. Many roads are poorly maintained, and there is a lack of modern rail systems, which are crucial for efficient mass transit. Second, political instability and corruption have hindered large-scale development projects. Third, economic challenges make it difficult for governments and private entities to invest in high-cost transportation infrastructure</w:t>
      </w:r>
      <w:r w:rsidR="005A2D65" w:rsidRPr="002A2298">
        <w:t xml:space="preserve"> [22-23]</w:t>
      </w:r>
      <w:r w:rsidRPr="002A2298">
        <w:t xml:space="preserve">. </w:t>
      </w:r>
      <w:r w:rsidR="002E4E1F" w:rsidRPr="002E4E1F">
        <w:rPr>
          <w:highlight w:val="yellow"/>
        </w:rPr>
        <w:t>An  accident  is  any  occurrence  that  leads  to damage,   injury,   or   harm   to   entities   (people, property,  and  the  environment).  One  major  type of  accident  is  a  road  traffic  accident.  A  Road Traffic  Accident  is  any  mishap  that  takes place  on  the  highway  resulting  in  injuries  and/or death [</w:t>
      </w:r>
      <w:r w:rsidR="00A935C0">
        <w:rPr>
          <w:highlight w:val="yellow"/>
        </w:rPr>
        <w:t>61,63</w:t>
      </w:r>
      <w:r w:rsidR="002E4E1F" w:rsidRPr="002E4E1F">
        <w:rPr>
          <w:highlight w:val="yellow"/>
        </w:rPr>
        <w:t>].  In  addition,  a  road  traffic  accident  is observed  as  any  incidence  involving  a  motor vehicle or a motorcyclist on a road open to public or  private  traffic  leading  to  the  loss  of  precious life,  injury,  and  /or  damage  to  property [</w:t>
      </w:r>
      <w:r w:rsidR="00A935C0">
        <w:rPr>
          <w:highlight w:val="yellow"/>
        </w:rPr>
        <w:t>62,64</w:t>
      </w:r>
      <w:r w:rsidR="002E4E1F" w:rsidRPr="002E4E1F">
        <w:rPr>
          <w:highlight w:val="yellow"/>
        </w:rPr>
        <w:t>].</w:t>
      </w:r>
      <w:r w:rsidR="002E4E1F" w:rsidRPr="002E4E1F">
        <w:t xml:space="preserve">  </w:t>
      </w:r>
      <w:r w:rsidRPr="002A2298">
        <w:t xml:space="preserve">Additionally, urban planning and regulation enforcement are often inadequate, resulting in congestion and inefficiencies in the transport system, all these negative factors </w:t>
      </w:r>
      <w:r w:rsidR="007A0607" w:rsidRPr="002A2298">
        <w:t>contribute</w:t>
      </w:r>
      <w:r w:rsidRPr="002A2298">
        <w:t xml:space="preserve"> to the human mentality while driving and environmental condition</w:t>
      </w:r>
      <w:r w:rsidR="000953F9">
        <w:t>s</w:t>
      </w:r>
      <w:r w:rsidRPr="002A2298">
        <w:t xml:space="preserve"> such as road that brings about road </w:t>
      </w:r>
      <w:r w:rsidRPr="00513953">
        <w:rPr>
          <w:highlight w:val="yellow"/>
        </w:rPr>
        <w:t>accident</w:t>
      </w:r>
      <w:r w:rsidR="000953F9" w:rsidRPr="00513953">
        <w:rPr>
          <w:highlight w:val="yellow"/>
        </w:rPr>
        <w:t>s</w:t>
      </w:r>
      <w:r w:rsidR="006257E2" w:rsidRPr="00513953">
        <w:rPr>
          <w:highlight w:val="yellow"/>
        </w:rPr>
        <w:t>, Figure 1 pre</w:t>
      </w:r>
      <w:r w:rsidR="006257E2" w:rsidRPr="002A2298">
        <w:t>sents the major courses of road accident</w:t>
      </w:r>
      <w:r w:rsidR="005A2D65" w:rsidRPr="002A2298">
        <w:t xml:space="preserve"> [24]</w:t>
      </w:r>
      <w:r w:rsidRPr="002A2298">
        <w:t>.</w:t>
      </w:r>
    </w:p>
    <w:p w14:paraId="345B4843" w14:textId="1ACEDED1" w:rsidR="00963009" w:rsidRPr="00963009" w:rsidRDefault="00963009" w:rsidP="00963009">
      <w:pPr>
        <w:pStyle w:val="NormalWeb"/>
        <w:spacing w:before="0" w:beforeAutospacing="0" w:after="0" w:afterAutospacing="0"/>
        <w:jc w:val="both"/>
        <w:rPr>
          <w:b/>
          <w:bCs/>
        </w:rPr>
      </w:pPr>
      <w:r w:rsidRPr="00963009">
        <w:rPr>
          <w:b/>
          <w:bCs/>
          <w:noProof/>
          <w:color w:val="000000"/>
          <w:sz w:val="20"/>
          <w:szCs w:val="20"/>
          <w:lang w:eastAsia="en-GB"/>
        </w:rPr>
        <w:lastRenderedPageBreak/>
        <w:drawing>
          <wp:inline distT="0" distB="0" distL="0" distR="0" wp14:anchorId="0D46C75A" wp14:editId="57E80373">
            <wp:extent cx="5943600" cy="3854824"/>
            <wp:effectExtent l="0" t="38100" r="0" b="1079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2C4AFAC" w14:textId="3C8C4A2D" w:rsidR="00963009" w:rsidRDefault="00963009" w:rsidP="004C25DA">
      <w:pPr>
        <w:pStyle w:val="NormalWeb"/>
        <w:spacing w:before="0" w:beforeAutospacing="0" w:after="0" w:afterAutospacing="0"/>
        <w:jc w:val="center"/>
        <w:rPr>
          <w:b/>
          <w:bCs/>
        </w:rPr>
      </w:pPr>
      <w:r w:rsidRPr="00963009">
        <w:rPr>
          <w:b/>
          <w:bCs/>
        </w:rPr>
        <w:t xml:space="preserve">Fig 1: </w:t>
      </w:r>
      <w:r w:rsidRPr="00DE5009">
        <w:t>Major causes of road accident</w:t>
      </w:r>
    </w:p>
    <w:p w14:paraId="2973D8AD" w14:textId="77777777" w:rsidR="004C25DA" w:rsidRPr="004C25DA" w:rsidRDefault="004C25DA" w:rsidP="004C25DA">
      <w:pPr>
        <w:pStyle w:val="NormalWeb"/>
        <w:spacing w:before="0" w:beforeAutospacing="0" w:after="0" w:afterAutospacing="0"/>
        <w:jc w:val="center"/>
        <w:rPr>
          <w:b/>
          <w:bCs/>
          <w:sz w:val="10"/>
          <w:szCs w:val="10"/>
        </w:rPr>
      </w:pPr>
    </w:p>
    <w:p w14:paraId="2CF97CCA" w14:textId="5D9EC5D3" w:rsidR="00112A93" w:rsidRPr="002A2298" w:rsidRDefault="00963009" w:rsidP="00B913EF">
      <w:pPr>
        <w:pStyle w:val="NormalWeb"/>
        <w:spacing w:before="0" w:beforeAutospacing="0"/>
        <w:jc w:val="both"/>
        <w:rPr>
          <w:lang w:eastAsia="en-GB"/>
        </w:rPr>
      </w:pPr>
      <w:r>
        <w:t xml:space="preserve">As presented in Figure 1 each category represents critical areas that contribute to road safety risks, </w:t>
      </w:r>
      <w:r w:rsidRPr="002A2298">
        <w:t xml:space="preserve">which if not managed </w:t>
      </w:r>
      <w:r w:rsidRPr="00513953">
        <w:rPr>
          <w:highlight w:val="yellow"/>
        </w:rPr>
        <w:t xml:space="preserve">bring about </w:t>
      </w:r>
      <w:r w:rsidR="000953F9" w:rsidRPr="00513953">
        <w:rPr>
          <w:highlight w:val="yellow"/>
        </w:rPr>
        <w:t xml:space="preserve">a </w:t>
      </w:r>
      <w:r w:rsidRPr="00513953">
        <w:rPr>
          <w:highlight w:val="yellow"/>
        </w:rPr>
        <w:t>high rate of fatality, loss of</w:t>
      </w:r>
      <w:r w:rsidRPr="002A2298">
        <w:t xml:space="preserve"> property, decline in generated revenue and many others. </w:t>
      </w:r>
      <w:r w:rsidR="006257E2" w:rsidRPr="002A2298">
        <w:t>According to World Health Organization (</w:t>
      </w:r>
      <w:r w:rsidR="006257E2" w:rsidRPr="00513953">
        <w:rPr>
          <w:highlight w:val="yellow"/>
        </w:rPr>
        <w:t>WHO) Global</w:t>
      </w:r>
      <w:r w:rsidR="006257E2" w:rsidRPr="002A2298">
        <w:t xml:space="preserve"> Status Report on Road Safety </w:t>
      </w:r>
      <w:r w:rsidR="005A2D65" w:rsidRPr="002A2298">
        <w:t>[24</w:t>
      </w:r>
      <w:r w:rsidR="00C271A5" w:rsidRPr="002A2298">
        <w:t>-28</w:t>
      </w:r>
      <w:r w:rsidR="005A2D65" w:rsidRPr="002A2298">
        <w:t>]</w:t>
      </w:r>
      <w:r w:rsidR="006257E2" w:rsidRPr="002A2298">
        <w:t xml:space="preserve"> the annual road traffic deaths have decreased slightly to 1.19 million, indicating that efforts to improve road safety are making an impact. However, road traffic injuries remain the leading cause of death among children and young people aged 5-29. More than half of these fatalities involve pedestrians, cyclists, and motorcyclists, especially in low- and middle-income countries</w:t>
      </w:r>
      <w:r w:rsidR="005A2D65" w:rsidRPr="002A2298">
        <w:t xml:space="preserve"> [2</w:t>
      </w:r>
      <w:r w:rsidR="00C271A5" w:rsidRPr="002A2298">
        <w:t>9</w:t>
      </w:r>
      <w:r w:rsidR="005A2D65" w:rsidRPr="002A2298">
        <w:t>-</w:t>
      </w:r>
      <w:r w:rsidR="00C271A5" w:rsidRPr="002A2298">
        <w:t>35</w:t>
      </w:r>
      <w:r w:rsidR="005A2D65" w:rsidRPr="002A2298">
        <w:t>]</w:t>
      </w:r>
      <w:r w:rsidR="006257E2" w:rsidRPr="002A2298">
        <w:t>. While progress has been made, urgent action is needed to meet the global goal of halving road traffic deaths and injuries by 2030</w:t>
      </w:r>
      <w:r w:rsidRPr="002A2298">
        <w:t xml:space="preserve">, </w:t>
      </w:r>
      <w:r w:rsidR="00112A93" w:rsidRPr="002A2298">
        <w:t xml:space="preserve">however to cub this menace, </w:t>
      </w:r>
      <w:r w:rsidR="000953F9" w:rsidRPr="00513953">
        <w:rPr>
          <w:highlight w:val="yellow"/>
        </w:rPr>
        <w:t xml:space="preserve">the </w:t>
      </w:r>
      <w:r w:rsidR="00112A93" w:rsidRPr="00513953">
        <w:rPr>
          <w:highlight w:val="yellow"/>
        </w:rPr>
        <w:t>UN</w:t>
      </w:r>
      <w:r w:rsidR="00112A93" w:rsidRPr="002A2298">
        <w:rPr>
          <w:lang w:eastAsia="en-GB"/>
        </w:rPr>
        <w:t xml:space="preserve"> </w:t>
      </w:r>
      <w:r w:rsidR="005A2D65" w:rsidRPr="002A2298">
        <w:rPr>
          <w:lang w:eastAsia="en-GB"/>
        </w:rPr>
        <w:t>and organizations under</w:t>
      </w:r>
      <w:r w:rsidR="00112A93" w:rsidRPr="002A2298">
        <w:rPr>
          <w:lang w:eastAsia="en-GB"/>
        </w:rPr>
        <w:t xml:space="preserve"> road safety laid out five support points which will help to direct and guide the national road safety exercises and plans as presented in Figure 2</w:t>
      </w:r>
      <w:r w:rsidR="005A2D65" w:rsidRPr="002A2298">
        <w:rPr>
          <w:lang w:eastAsia="en-GB"/>
        </w:rPr>
        <w:t xml:space="preserve"> [</w:t>
      </w:r>
      <w:r w:rsidR="00C271A5" w:rsidRPr="002A2298">
        <w:rPr>
          <w:lang w:eastAsia="en-GB"/>
        </w:rPr>
        <w:t>36</w:t>
      </w:r>
      <w:r w:rsidR="005A2D65" w:rsidRPr="002A2298">
        <w:rPr>
          <w:lang w:eastAsia="en-GB"/>
        </w:rPr>
        <w:t>-</w:t>
      </w:r>
      <w:r w:rsidR="00C271A5" w:rsidRPr="002A2298">
        <w:rPr>
          <w:lang w:eastAsia="en-GB"/>
        </w:rPr>
        <w:t>38</w:t>
      </w:r>
      <w:r w:rsidR="005A2D65" w:rsidRPr="002A2298">
        <w:rPr>
          <w:lang w:eastAsia="en-GB"/>
        </w:rPr>
        <w:t>]</w:t>
      </w:r>
      <w:r w:rsidR="00112A93" w:rsidRPr="002A2298">
        <w:rPr>
          <w:lang w:eastAsia="en-GB"/>
        </w:rPr>
        <w:t xml:space="preserve">. </w:t>
      </w:r>
    </w:p>
    <w:p w14:paraId="7C89758E" w14:textId="77777777" w:rsidR="00112A93" w:rsidRPr="003A4BC4" w:rsidRDefault="00112A93" w:rsidP="006C3712">
      <w:pPr>
        <w:pStyle w:val="ListParagraph"/>
        <w:spacing w:after="0" w:line="240" w:lineRule="auto"/>
        <w:jc w:val="both"/>
        <w:rPr>
          <w:rFonts w:ascii="Times New Roman" w:eastAsia="Times New Roman" w:hAnsi="Times New Roman" w:cs="Times New Roman"/>
          <w:color w:val="000000"/>
          <w:sz w:val="24"/>
          <w:szCs w:val="24"/>
          <w:lang w:eastAsia="en-GB"/>
        </w:rPr>
      </w:pPr>
      <w:r w:rsidRPr="003A4BC4">
        <w:rPr>
          <w:rFonts w:ascii="Times New Roman" w:hAnsi="Times New Roman" w:cs="Times New Roman"/>
          <w:b/>
          <w:bCs/>
          <w:noProof/>
          <w:lang w:eastAsia="en-GB"/>
        </w:rPr>
        <w:lastRenderedPageBreak/>
        <w:drawing>
          <wp:inline distT="0" distB="0" distL="0" distR="0" wp14:anchorId="1CA1B1AF" wp14:editId="7C832809">
            <wp:extent cx="5486400" cy="34766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D8A701F" w14:textId="1D8AA5C7" w:rsidR="006257E2" w:rsidRDefault="00112A93" w:rsidP="006C3712">
      <w:pPr>
        <w:spacing w:after="0" w:line="240" w:lineRule="auto"/>
        <w:jc w:val="both"/>
        <w:rPr>
          <w:rFonts w:ascii="Times New Roman" w:eastAsia="Times New Roman" w:hAnsi="Times New Roman" w:cs="Times New Roman"/>
          <w:color w:val="000000"/>
          <w:sz w:val="24"/>
          <w:szCs w:val="24"/>
          <w:lang w:eastAsia="en-GB"/>
        </w:rPr>
      </w:pPr>
      <w:r w:rsidRPr="003A4BC4">
        <w:rPr>
          <w:rFonts w:ascii="Times New Roman" w:eastAsia="Times New Roman" w:hAnsi="Times New Roman" w:cs="Times New Roman"/>
          <w:b/>
          <w:color w:val="000000"/>
          <w:sz w:val="24"/>
          <w:szCs w:val="24"/>
          <w:lang w:eastAsia="en-GB"/>
        </w:rPr>
        <w:t xml:space="preserve">                          Fig</w:t>
      </w:r>
      <w:r w:rsidR="006C3712">
        <w:rPr>
          <w:rFonts w:ascii="Times New Roman" w:eastAsia="Times New Roman" w:hAnsi="Times New Roman" w:cs="Times New Roman"/>
          <w:b/>
          <w:color w:val="000000"/>
          <w:sz w:val="24"/>
          <w:szCs w:val="24"/>
          <w:lang w:eastAsia="en-GB"/>
        </w:rPr>
        <w:t xml:space="preserve"> </w:t>
      </w:r>
      <w:r w:rsidRPr="003A4BC4">
        <w:rPr>
          <w:rFonts w:ascii="Times New Roman" w:eastAsia="Times New Roman" w:hAnsi="Times New Roman" w:cs="Times New Roman"/>
          <w:b/>
          <w:color w:val="000000"/>
          <w:sz w:val="24"/>
          <w:szCs w:val="24"/>
          <w:lang w:eastAsia="en-GB"/>
        </w:rPr>
        <w:t xml:space="preserve">2: </w:t>
      </w:r>
      <w:r w:rsidRPr="003A4BC4">
        <w:rPr>
          <w:rFonts w:ascii="Times New Roman" w:eastAsia="Times New Roman" w:hAnsi="Times New Roman" w:cs="Times New Roman"/>
          <w:color w:val="000000"/>
          <w:sz w:val="24"/>
          <w:szCs w:val="24"/>
          <w:lang w:eastAsia="en-GB"/>
        </w:rPr>
        <w:t xml:space="preserve">The </w:t>
      </w:r>
      <w:r w:rsidR="005A2D65" w:rsidRPr="003A4BC4">
        <w:rPr>
          <w:rFonts w:ascii="Times New Roman" w:eastAsia="Times New Roman" w:hAnsi="Times New Roman" w:cs="Times New Roman"/>
          <w:color w:val="000000"/>
          <w:sz w:val="24"/>
          <w:szCs w:val="24"/>
          <w:lang w:eastAsia="en-GB"/>
        </w:rPr>
        <w:t>five strategic backbones for road accident reduction</w:t>
      </w:r>
      <w:r>
        <w:rPr>
          <w:rFonts w:ascii="Times New Roman" w:eastAsia="Times New Roman" w:hAnsi="Times New Roman" w:cs="Times New Roman"/>
          <w:color w:val="000000"/>
          <w:sz w:val="24"/>
          <w:szCs w:val="24"/>
          <w:lang w:eastAsia="en-GB"/>
        </w:rPr>
        <w:t>.</w:t>
      </w:r>
    </w:p>
    <w:p w14:paraId="2BCC43E1" w14:textId="77777777" w:rsidR="006C3712" w:rsidRPr="00112A93" w:rsidRDefault="006C3712" w:rsidP="006C3712">
      <w:pPr>
        <w:spacing w:after="0" w:line="240" w:lineRule="auto"/>
        <w:jc w:val="both"/>
        <w:rPr>
          <w:rFonts w:ascii="Times New Roman" w:eastAsia="Times New Roman" w:hAnsi="Times New Roman" w:cs="Times New Roman"/>
          <w:b/>
          <w:color w:val="000000"/>
          <w:sz w:val="24"/>
          <w:szCs w:val="24"/>
          <w:lang w:eastAsia="en-GB"/>
        </w:rPr>
      </w:pPr>
    </w:p>
    <w:p w14:paraId="35BC8FAE" w14:textId="2F3B2664" w:rsidR="006004E3" w:rsidRPr="002A2298" w:rsidRDefault="00B913EF" w:rsidP="00B913EF">
      <w:pPr>
        <w:pStyle w:val="NormalWeb"/>
        <w:spacing w:before="0" w:beforeAutospacing="0"/>
        <w:jc w:val="both"/>
      </w:pPr>
      <w:r>
        <w:t>As a result, while developed countries have advanced transportation systems that include high-</w:t>
      </w:r>
      <w:r w:rsidRPr="002A2298">
        <w:t>speed trains, efficient public transit networks, and well-maintained roads,</w:t>
      </w:r>
      <w:r w:rsidR="006C3712" w:rsidRPr="002A2298">
        <w:t xml:space="preserve"> incorporating some strategic means to manage their transportation systems such as presented in Figure 2,</w:t>
      </w:r>
      <w:r w:rsidRPr="002A2298">
        <w:t xml:space="preserve"> </w:t>
      </w:r>
      <w:r w:rsidR="00112A93" w:rsidRPr="002A2298">
        <w:t xml:space="preserve">African countries such as </w:t>
      </w:r>
      <w:r w:rsidRPr="002A2298">
        <w:t>Nigeria lag behind due to these economic, political, and structural challenges</w:t>
      </w:r>
      <w:r w:rsidR="005A2D65" w:rsidRPr="002A2298">
        <w:t xml:space="preserve"> [</w:t>
      </w:r>
      <w:r w:rsidR="00C271A5" w:rsidRPr="002A2298">
        <w:t>39-42]</w:t>
      </w:r>
      <w:r w:rsidRPr="002A2298">
        <w:t>. Improving the transportation sector in</w:t>
      </w:r>
      <w:r w:rsidR="00112A93" w:rsidRPr="002A2298">
        <w:t xml:space="preserve"> Nigeria</w:t>
      </w:r>
      <w:r w:rsidRPr="002A2298">
        <w:t xml:space="preserve"> would require significant investment in infrastructure, better governance, and strategic urban planning to support population growth and economic development</w:t>
      </w:r>
      <w:r w:rsidR="00C271A5" w:rsidRPr="002A2298">
        <w:t xml:space="preserve"> [43-44]</w:t>
      </w:r>
      <w:r w:rsidRPr="002A2298">
        <w:t>.</w:t>
      </w:r>
      <w:r w:rsidR="00112A93" w:rsidRPr="002A2298">
        <w:t xml:space="preserve"> </w:t>
      </w:r>
    </w:p>
    <w:p w14:paraId="24CCD243" w14:textId="20B9F967" w:rsidR="002F320C" w:rsidRPr="002A2298" w:rsidRDefault="00112A93" w:rsidP="002F320C">
      <w:pPr>
        <w:pStyle w:val="NormalWeb"/>
        <w:spacing w:before="0" w:beforeAutospacing="0" w:after="0" w:afterAutospacing="0"/>
        <w:jc w:val="both"/>
      </w:pPr>
      <w:r w:rsidRPr="002A2298">
        <w:t xml:space="preserve">Some exceptional research has been done to develop and suggest some effective means of road transportation to reduce the impact of </w:t>
      </w:r>
      <w:r w:rsidRPr="00513953">
        <w:rPr>
          <w:highlight w:val="yellow"/>
        </w:rPr>
        <w:t>road accident</w:t>
      </w:r>
      <w:r w:rsidR="000953F9" w:rsidRPr="00513953">
        <w:rPr>
          <w:highlight w:val="yellow"/>
        </w:rPr>
        <w:t>s</w:t>
      </w:r>
      <w:r w:rsidRPr="00513953">
        <w:rPr>
          <w:highlight w:val="yellow"/>
        </w:rPr>
        <w:t xml:space="preserve"> such</w:t>
      </w:r>
      <w:r w:rsidRPr="002A2298">
        <w:t xml:space="preserve"> as</w:t>
      </w:r>
      <w:r w:rsidR="006004E3" w:rsidRPr="002A2298">
        <w:t xml:space="preserve"> Siyan </w:t>
      </w:r>
      <w:r w:rsidR="006004E3" w:rsidRPr="002A2298">
        <w:rPr>
          <w:i/>
          <w:iCs/>
        </w:rPr>
        <w:t>et al.,</w:t>
      </w:r>
      <w:r w:rsidR="006004E3" w:rsidRPr="002A2298">
        <w:t xml:space="preserve"> </w:t>
      </w:r>
      <w:r w:rsidR="00C271A5" w:rsidRPr="002A2298">
        <w:t>[45]</w:t>
      </w:r>
      <w:r w:rsidRPr="002A2298">
        <w:t xml:space="preserve"> </w:t>
      </w:r>
      <w:r w:rsidR="006004E3" w:rsidRPr="00513953">
        <w:rPr>
          <w:highlight w:val="yellow"/>
        </w:rPr>
        <w:t xml:space="preserve">researched empirical analyses </w:t>
      </w:r>
      <w:r w:rsidR="000953F9" w:rsidRPr="00513953">
        <w:rPr>
          <w:highlight w:val="yellow"/>
        </w:rPr>
        <w:t>o</w:t>
      </w:r>
      <w:r w:rsidR="000953F9" w:rsidRPr="00513953">
        <w:rPr>
          <w:highlight w:val="yellow"/>
        </w:rPr>
        <w:t>f</w:t>
      </w:r>
      <w:r w:rsidR="000953F9" w:rsidRPr="00513953">
        <w:rPr>
          <w:highlight w:val="yellow"/>
        </w:rPr>
        <w:t xml:space="preserve"> </w:t>
      </w:r>
      <w:r w:rsidR="006004E3" w:rsidRPr="00513953">
        <w:rPr>
          <w:highlight w:val="yellow"/>
        </w:rPr>
        <w:t>road accidents and prevention strategies</w:t>
      </w:r>
      <w:r w:rsidR="006004E3" w:rsidRPr="002A2298">
        <w:t xml:space="preserve"> in Nigeria, using data from the Federal Road Safety Corps spanning 1960-2017. The </w:t>
      </w:r>
      <w:r w:rsidR="006004E3" w:rsidRPr="00513953">
        <w:rPr>
          <w:highlight w:val="yellow"/>
        </w:rPr>
        <w:t xml:space="preserve">Augmented </w:t>
      </w:r>
      <w:r w:rsidR="000953F9" w:rsidRPr="00513953">
        <w:rPr>
          <w:highlight w:val="yellow"/>
        </w:rPr>
        <w:t>Dickey</w:t>
      </w:r>
      <w:r w:rsidR="000953F9" w:rsidRPr="00513953">
        <w:rPr>
          <w:highlight w:val="yellow"/>
        </w:rPr>
        <w:t>-</w:t>
      </w:r>
      <w:r w:rsidR="006004E3" w:rsidRPr="00513953">
        <w:rPr>
          <w:highlight w:val="yellow"/>
        </w:rPr>
        <w:t>Fuller (</w:t>
      </w:r>
      <w:r w:rsidR="006004E3" w:rsidRPr="002A2298">
        <w:t>ADF) test was employed to check for stationarity, and Johansen’s co-integration methodology was applied. From the result obtained a unit increase in fatal cases leads to a 2.03-unit rise in total casualties, while severe cases result in a 3.65-unit rise. Minor cases, however, result in a 1.61-unit decrease in total casualties. The results indicate a long-run equilibrium relationship between accident casualties and fatal and minor cases. Positive correlations were found between fatal and severe cases with total casualties, showing significant statistical relevance. Conversely, minor cases had a negative yet significant impact on total casualties. The study recommends government investment in infrastructure and enforcement of speed limits to curb accidents</w:t>
      </w:r>
      <w:r w:rsidR="00C271A5" w:rsidRPr="002A2298">
        <w:t xml:space="preserve"> [46-48]</w:t>
      </w:r>
      <w:r w:rsidR="006004E3" w:rsidRPr="002A2298">
        <w:t>.</w:t>
      </w:r>
    </w:p>
    <w:p w14:paraId="5427A674" w14:textId="313DA417" w:rsidR="00B913EF" w:rsidRPr="002A2298" w:rsidRDefault="006004E3" w:rsidP="002F320C">
      <w:pPr>
        <w:pStyle w:val="NormalWeb"/>
        <w:spacing w:before="0" w:beforeAutospacing="0" w:after="0" w:afterAutospacing="0"/>
        <w:jc w:val="both"/>
      </w:pPr>
      <w:r w:rsidRPr="002A2298">
        <w:t xml:space="preserve"> </w:t>
      </w:r>
    </w:p>
    <w:p w14:paraId="5676ED98" w14:textId="74A0C32F" w:rsidR="006004E3" w:rsidRPr="002A2298" w:rsidRDefault="002F320C" w:rsidP="002F320C">
      <w:pPr>
        <w:spacing w:after="0" w:line="240" w:lineRule="auto"/>
        <w:jc w:val="both"/>
        <w:rPr>
          <w:rFonts w:ascii="Times New Roman" w:hAnsi="Times New Roman" w:cs="Times New Roman"/>
          <w:sz w:val="24"/>
          <w:szCs w:val="24"/>
        </w:rPr>
      </w:pPr>
      <w:r w:rsidRPr="002A2298">
        <w:rPr>
          <w:rFonts w:ascii="Times New Roman" w:hAnsi="Times New Roman" w:cs="Times New Roman"/>
          <w:sz w:val="24"/>
          <w:szCs w:val="24"/>
        </w:rPr>
        <w:t xml:space="preserve">Elvik, R. </w:t>
      </w:r>
      <w:r w:rsidR="00C271A5" w:rsidRPr="002A2298">
        <w:rPr>
          <w:rFonts w:ascii="Times New Roman" w:hAnsi="Times New Roman" w:cs="Times New Roman"/>
          <w:sz w:val="24"/>
          <w:szCs w:val="24"/>
        </w:rPr>
        <w:t>[49]</w:t>
      </w:r>
      <w:r w:rsidRPr="002A2298">
        <w:rPr>
          <w:rFonts w:ascii="Times New Roman" w:hAnsi="Times New Roman" w:cs="Times New Roman"/>
          <w:sz w:val="24"/>
          <w:szCs w:val="24"/>
        </w:rPr>
        <w:t xml:space="preserve"> reviews experimental evaluations of 24 road safety measures, finding that most experiments report no significant impact on accidents. </w:t>
      </w:r>
      <w:r w:rsidRPr="002A2298">
        <w:rPr>
          <w:rFonts w:ascii="Times New Roman" w:eastAsia="Times New Roman" w:hAnsi="Times New Roman" w:cs="Times New Roman"/>
          <w:sz w:val="24"/>
          <w:szCs w:val="24"/>
        </w:rPr>
        <w:t xml:space="preserve">From his research finding, out of 58 effect estimates from 54 randomized controlled trials, 84% (49 estimates) had confidence intervals that included both positive and negative effects, indicating uncertainty around the impact of road safety </w:t>
      </w:r>
      <w:r w:rsidRPr="002A2298">
        <w:rPr>
          <w:rFonts w:ascii="Times New Roman" w:eastAsia="Times New Roman" w:hAnsi="Times New Roman" w:cs="Times New Roman"/>
          <w:sz w:val="24"/>
          <w:szCs w:val="24"/>
        </w:rPr>
        <w:lastRenderedPageBreak/>
        <w:t>measures. Also, only 8 of 24 road safety measures were evaluated in more than one randomized controlled trial, highlighting the rarity of replicated experiments</w:t>
      </w:r>
      <w:r w:rsidR="00C271A5" w:rsidRPr="002A2298">
        <w:rPr>
          <w:rFonts w:ascii="Times New Roman" w:eastAsia="Times New Roman" w:hAnsi="Times New Roman" w:cs="Times New Roman"/>
          <w:sz w:val="24"/>
          <w:szCs w:val="24"/>
        </w:rPr>
        <w:t xml:space="preserve"> [50-51]</w:t>
      </w:r>
      <w:r w:rsidRPr="002A2298">
        <w:rPr>
          <w:rFonts w:ascii="Times New Roman" w:eastAsia="Times New Roman" w:hAnsi="Times New Roman" w:cs="Times New Roman"/>
          <w:sz w:val="24"/>
          <w:szCs w:val="24"/>
        </w:rPr>
        <w:t>.</w:t>
      </w:r>
      <w:r w:rsidRPr="002A2298">
        <w:rPr>
          <w:rFonts w:ascii="Times New Roman" w:hAnsi="Times New Roman" w:cs="Times New Roman"/>
          <w:sz w:val="24"/>
          <w:szCs w:val="24"/>
        </w:rPr>
        <w:t xml:space="preserve"> The limited number of experiments and their replication may be influenced by a preference for positive results over rigorous, possibly negative, findings</w:t>
      </w:r>
      <w:r w:rsidR="00C271A5" w:rsidRPr="002A2298">
        <w:rPr>
          <w:rFonts w:ascii="Times New Roman" w:hAnsi="Times New Roman" w:cs="Times New Roman"/>
          <w:sz w:val="24"/>
          <w:szCs w:val="24"/>
        </w:rPr>
        <w:t xml:space="preserve"> [52-53]</w:t>
      </w:r>
      <w:r w:rsidRPr="002A2298">
        <w:rPr>
          <w:rFonts w:ascii="Times New Roman" w:hAnsi="Times New Roman" w:cs="Times New Roman"/>
          <w:sz w:val="24"/>
          <w:szCs w:val="24"/>
        </w:rPr>
        <w:t>.</w:t>
      </w:r>
    </w:p>
    <w:p w14:paraId="0050FED1" w14:textId="77777777" w:rsidR="00B400BD" w:rsidRPr="002A2298" w:rsidRDefault="00B400BD" w:rsidP="002F320C">
      <w:pPr>
        <w:spacing w:after="0" w:line="240" w:lineRule="auto"/>
        <w:jc w:val="both"/>
        <w:rPr>
          <w:rFonts w:ascii="Times New Roman" w:hAnsi="Times New Roman" w:cs="Times New Roman"/>
          <w:sz w:val="24"/>
          <w:szCs w:val="24"/>
        </w:rPr>
      </w:pPr>
    </w:p>
    <w:p w14:paraId="1117D308" w14:textId="148FFF96" w:rsidR="00B400BD" w:rsidRPr="002A2298" w:rsidRDefault="00B400BD" w:rsidP="002F320C">
      <w:pPr>
        <w:spacing w:after="0" w:line="240" w:lineRule="auto"/>
        <w:jc w:val="both"/>
        <w:rPr>
          <w:rFonts w:ascii="Times New Roman" w:hAnsi="Times New Roman" w:cs="Times New Roman"/>
          <w:sz w:val="24"/>
          <w:szCs w:val="24"/>
        </w:rPr>
      </w:pPr>
      <w:r w:rsidRPr="002A2298">
        <w:rPr>
          <w:rFonts w:ascii="Times New Roman" w:hAnsi="Times New Roman" w:cs="Times New Roman"/>
          <w:sz w:val="24"/>
          <w:szCs w:val="24"/>
        </w:rPr>
        <w:t xml:space="preserve">Alver and Katanalp </w:t>
      </w:r>
      <w:r w:rsidR="00C271A5" w:rsidRPr="002A2298">
        <w:rPr>
          <w:rFonts w:ascii="Times New Roman" w:hAnsi="Times New Roman" w:cs="Times New Roman"/>
          <w:sz w:val="24"/>
          <w:szCs w:val="24"/>
        </w:rPr>
        <w:t>[54]</w:t>
      </w:r>
      <w:r w:rsidRPr="002A2298">
        <w:rPr>
          <w:rFonts w:ascii="Times New Roman" w:hAnsi="Times New Roman" w:cs="Times New Roman"/>
          <w:sz w:val="24"/>
          <w:szCs w:val="24"/>
        </w:rPr>
        <w:t xml:space="preserve"> introduced an integrated analytical hierarchical process-fuzzy logic (AHP-FL) approach to address this complex decision-making problem, aiming for a vision zero target. The methodology combines machine learning and statistical analysis, using data from three semicontrolled pedestrian crossings and AHP questionnaires across different age groups and driving habits. The best model achieved 0.79 </w:t>
      </w:r>
      <w:r w:rsidRPr="002A2298">
        <w:rPr>
          <w:rStyle w:val="mord"/>
          <w:rFonts w:ascii="Times New Roman" w:hAnsi="Times New Roman" w:cs="Times New Roman"/>
          <w:i/>
          <w:iCs/>
          <w:sz w:val="24"/>
          <w:szCs w:val="24"/>
        </w:rPr>
        <w:t>R</w:t>
      </w:r>
      <w:r w:rsidRPr="002A2298">
        <w:rPr>
          <w:rStyle w:val="mord"/>
          <w:rFonts w:ascii="Times New Roman" w:hAnsi="Times New Roman" w:cs="Times New Roman"/>
          <w:i/>
          <w:iCs/>
          <w:sz w:val="24"/>
          <w:szCs w:val="24"/>
          <w:vertAlign w:val="superscript"/>
        </w:rPr>
        <w:t>2</w:t>
      </w:r>
      <w:r w:rsidRPr="002A2298">
        <w:rPr>
          <w:rFonts w:ascii="Times New Roman" w:hAnsi="Times New Roman" w:cs="Times New Roman"/>
          <w:sz w:val="24"/>
          <w:szCs w:val="24"/>
        </w:rPr>
        <w:t xml:space="preserve"> and 25.19% MAPE, highlighting vehicle speed and item carriage as key factors. The approach effectively addresses pedestrian gap acceptance, with higher prediction errors in elderly pedestrians</w:t>
      </w:r>
      <w:r w:rsidR="00C271A5" w:rsidRPr="002A2298">
        <w:rPr>
          <w:rFonts w:ascii="Times New Roman" w:hAnsi="Times New Roman" w:cs="Times New Roman"/>
          <w:sz w:val="24"/>
          <w:szCs w:val="24"/>
        </w:rPr>
        <w:t xml:space="preserve"> [55-56]</w:t>
      </w:r>
      <w:r w:rsidRPr="002A2298">
        <w:rPr>
          <w:rFonts w:ascii="Times New Roman" w:hAnsi="Times New Roman" w:cs="Times New Roman"/>
          <w:sz w:val="24"/>
          <w:szCs w:val="24"/>
        </w:rPr>
        <w:t>.</w:t>
      </w:r>
    </w:p>
    <w:p w14:paraId="5229D4D7" w14:textId="77777777" w:rsidR="00844279" w:rsidRPr="002A2298" w:rsidRDefault="00844279" w:rsidP="002F320C">
      <w:pPr>
        <w:spacing w:after="0" w:line="240" w:lineRule="auto"/>
        <w:jc w:val="both"/>
        <w:rPr>
          <w:rFonts w:ascii="Times New Roman" w:hAnsi="Times New Roman" w:cs="Times New Roman"/>
          <w:sz w:val="24"/>
          <w:szCs w:val="24"/>
        </w:rPr>
      </w:pPr>
    </w:p>
    <w:p w14:paraId="285D826F" w14:textId="19A19DF7" w:rsidR="00B400BD" w:rsidRPr="002A2298" w:rsidRDefault="00844279" w:rsidP="002F320C">
      <w:pPr>
        <w:spacing w:after="0" w:line="240" w:lineRule="auto"/>
        <w:jc w:val="both"/>
        <w:rPr>
          <w:rFonts w:ascii="Times New Roman" w:hAnsi="Times New Roman" w:cs="Times New Roman"/>
          <w:sz w:val="24"/>
          <w:szCs w:val="24"/>
        </w:rPr>
      </w:pPr>
      <w:r w:rsidRPr="002A2298">
        <w:rPr>
          <w:rFonts w:ascii="Times New Roman" w:hAnsi="Times New Roman" w:cs="Times New Roman"/>
          <w:sz w:val="24"/>
          <w:szCs w:val="24"/>
        </w:rPr>
        <w:t xml:space="preserve">Although </w:t>
      </w:r>
      <w:r w:rsidR="00E43A6D" w:rsidRPr="002A2298">
        <w:rPr>
          <w:rFonts w:ascii="Times New Roman" w:hAnsi="Times New Roman" w:cs="Times New Roman"/>
          <w:sz w:val="24"/>
          <w:szCs w:val="24"/>
        </w:rPr>
        <w:t xml:space="preserve">from the research findings, various factors contributing to road accidents in Nigeria, including human, mechanical, and </w:t>
      </w:r>
      <w:r w:rsidR="00E43A6D" w:rsidRPr="00513953">
        <w:rPr>
          <w:rFonts w:ascii="Times New Roman" w:hAnsi="Times New Roman" w:cs="Times New Roman"/>
          <w:sz w:val="24"/>
          <w:szCs w:val="24"/>
          <w:highlight w:val="yellow"/>
        </w:rPr>
        <w:t xml:space="preserve">environmental factors, </w:t>
      </w:r>
      <w:r w:rsidR="000953F9" w:rsidRPr="00513953">
        <w:rPr>
          <w:rFonts w:ascii="Times New Roman" w:hAnsi="Times New Roman" w:cs="Times New Roman"/>
          <w:sz w:val="24"/>
          <w:szCs w:val="24"/>
          <w:highlight w:val="yellow"/>
        </w:rPr>
        <w:t>ha</w:t>
      </w:r>
      <w:r w:rsidR="000953F9" w:rsidRPr="00513953">
        <w:rPr>
          <w:rFonts w:ascii="Times New Roman" w:hAnsi="Times New Roman" w:cs="Times New Roman"/>
          <w:sz w:val="24"/>
          <w:szCs w:val="24"/>
          <w:highlight w:val="yellow"/>
        </w:rPr>
        <w:t>ve</w:t>
      </w:r>
      <w:r w:rsidR="000953F9" w:rsidRPr="00513953">
        <w:rPr>
          <w:rFonts w:ascii="Times New Roman" w:hAnsi="Times New Roman" w:cs="Times New Roman"/>
          <w:sz w:val="24"/>
          <w:szCs w:val="24"/>
          <w:highlight w:val="yellow"/>
        </w:rPr>
        <w:t xml:space="preserve"> </w:t>
      </w:r>
      <w:r w:rsidR="00E43A6D" w:rsidRPr="00513953">
        <w:rPr>
          <w:rFonts w:ascii="Times New Roman" w:hAnsi="Times New Roman" w:cs="Times New Roman"/>
          <w:sz w:val="24"/>
          <w:szCs w:val="24"/>
          <w:highlight w:val="yellow"/>
        </w:rPr>
        <w:t>been reviewed</w:t>
      </w:r>
      <w:r w:rsidR="00C271A5" w:rsidRPr="002A2298">
        <w:rPr>
          <w:rFonts w:ascii="Times New Roman" w:hAnsi="Times New Roman" w:cs="Times New Roman"/>
          <w:sz w:val="24"/>
          <w:szCs w:val="24"/>
        </w:rPr>
        <w:t xml:space="preserve"> [57-58]</w:t>
      </w:r>
      <w:r w:rsidR="00E43A6D" w:rsidRPr="002A2298">
        <w:rPr>
          <w:rFonts w:ascii="Times New Roman" w:hAnsi="Times New Roman" w:cs="Times New Roman"/>
          <w:sz w:val="24"/>
          <w:szCs w:val="24"/>
        </w:rPr>
        <w:t xml:space="preserve">. Also, the review explored global road safety approaches and theories, such as engineering and </w:t>
      </w:r>
      <w:r w:rsidR="00E43A6D" w:rsidRPr="00513953">
        <w:rPr>
          <w:rFonts w:ascii="Times New Roman" w:hAnsi="Times New Roman" w:cs="Times New Roman"/>
          <w:sz w:val="24"/>
          <w:szCs w:val="24"/>
          <w:highlight w:val="yellow"/>
        </w:rPr>
        <w:t>behavio</w:t>
      </w:r>
      <w:r w:rsidR="000953F9" w:rsidRPr="00513953">
        <w:rPr>
          <w:rFonts w:ascii="Times New Roman" w:hAnsi="Times New Roman" w:cs="Times New Roman"/>
          <w:sz w:val="24"/>
          <w:szCs w:val="24"/>
          <w:highlight w:val="yellow"/>
        </w:rPr>
        <w:t>u</w:t>
      </w:r>
      <w:r w:rsidR="00E43A6D" w:rsidRPr="00513953">
        <w:rPr>
          <w:rFonts w:ascii="Times New Roman" w:hAnsi="Times New Roman" w:cs="Times New Roman"/>
          <w:sz w:val="24"/>
          <w:szCs w:val="24"/>
          <w:highlight w:val="yellow"/>
        </w:rPr>
        <w:t>ral theories</w:t>
      </w:r>
      <w:r w:rsidR="00E43A6D" w:rsidRPr="002A2298">
        <w:rPr>
          <w:rFonts w:ascii="Times New Roman" w:hAnsi="Times New Roman" w:cs="Times New Roman"/>
          <w:sz w:val="24"/>
          <w:szCs w:val="24"/>
        </w:rPr>
        <w:t>, and the impact of road characteristics like curvature and intersections on accident rates</w:t>
      </w:r>
      <w:r w:rsidR="00C271A5" w:rsidRPr="002A2298">
        <w:rPr>
          <w:rFonts w:ascii="Times New Roman" w:hAnsi="Times New Roman" w:cs="Times New Roman"/>
          <w:sz w:val="24"/>
          <w:szCs w:val="24"/>
        </w:rPr>
        <w:t xml:space="preserve"> [59-60]</w:t>
      </w:r>
      <w:r w:rsidR="00E43A6D" w:rsidRPr="002A2298">
        <w:rPr>
          <w:rFonts w:ascii="Times New Roman" w:hAnsi="Times New Roman" w:cs="Times New Roman"/>
          <w:sz w:val="24"/>
          <w:szCs w:val="24"/>
        </w:rPr>
        <w:t>. The review emphasizes the significant role of road safety management, road safety audits, and black spot management in reducing accidents</w:t>
      </w:r>
      <w:r w:rsidR="00C271A5" w:rsidRPr="002A2298">
        <w:rPr>
          <w:rFonts w:ascii="Times New Roman" w:hAnsi="Times New Roman" w:cs="Times New Roman"/>
          <w:sz w:val="24"/>
          <w:szCs w:val="24"/>
        </w:rPr>
        <w:t xml:space="preserve"> [19,56]</w:t>
      </w:r>
      <w:r w:rsidR="00E43A6D" w:rsidRPr="002A2298">
        <w:rPr>
          <w:rFonts w:ascii="Times New Roman" w:hAnsi="Times New Roman" w:cs="Times New Roman"/>
          <w:sz w:val="24"/>
          <w:szCs w:val="24"/>
        </w:rPr>
        <w:t xml:space="preserve">. Additionally, it discusses the socio-economic costs of road accidents and the role of international organizations like the </w:t>
      </w:r>
      <w:r w:rsidR="00E43A6D" w:rsidRPr="00513953">
        <w:rPr>
          <w:rFonts w:ascii="Times New Roman" w:hAnsi="Times New Roman" w:cs="Times New Roman"/>
          <w:sz w:val="24"/>
          <w:szCs w:val="24"/>
          <w:highlight w:val="yellow"/>
        </w:rPr>
        <w:t xml:space="preserve">WHO and </w:t>
      </w:r>
      <w:r w:rsidR="000953F9" w:rsidRPr="00513953">
        <w:rPr>
          <w:rFonts w:ascii="Times New Roman" w:hAnsi="Times New Roman" w:cs="Times New Roman"/>
          <w:sz w:val="24"/>
          <w:szCs w:val="24"/>
          <w:highlight w:val="yellow"/>
        </w:rPr>
        <w:t xml:space="preserve">the </w:t>
      </w:r>
      <w:r w:rsidR="00E43A6D" w:rsidRPr="00513953">
        <w:rPr>
          <w:rFonts w:ascii="Times New Roman" w:hAnsi="Times New Roman" w:cs="Times New Roman"/>
          <w:sz w:val="24"/>
          <w:szCs w:val="24"/>
          <w:highlight w:val="yellow"/>
        </w:rPr>
        <w:t>UN in promoting</w:t>
      </w:r>
      <w:r w:rsidR="00E43A6D" w:rsidRPr="002A2298">
        <w:rPr>
          <w:rFonts w:ascii="Times New Roman" w:hAnsi="Times New Roman" w:cs="Times New Roman"/>
          <w:sz w:val="24"/>
          <w:szCs w:val="24"/>
        </w:rPr>
        <w:t xml:space="preserve"> road safety</w:t>
      </w:r>
      <w:r w:rsidR="00C271A5" w:rsidRPr="002A2298">
        <w:rPr>
          <w:rFonts w:ascii="Times New Roman" w:hAnsi="Times New Roman" w:cs="Times New Roman"/>
          <w:sz w:val="24"/>
          <w:szCs w:val="24"/>
        </w:rPr>
        <w:t xml:space="preserve"> [24,28, 36]</w:t>
      </w:r>
      <w:r w:rsidR="00E43A6D" w:rsidRPr="002A2298">
        <w:rPr>
          <w:rFonts w:ascii="Times New Roman" w:hAnsi="Times New Roman" w:cs="Times New Roman"/>
          <w:sz w:val="24"/>
          <w:szCs w:val="24"/>
        </w:rPr>
        <w:t>.</w:t>
      </w:r>
    </w:p>
    <w:p w14:paraId="3BD06CB4" w14:textId="77777777" w:rsidR="00E43A6D" w:rsidRPr="002A2298" w:rsidRDefault="00E43A6D" w:rsidP="002F320C">
      <w:pPr>
        <w:spacing w:after="0" w:line="240" w:lineRule="auto"/>
        <w:jc w:val="both"/>
        <w:rPr>
          <w:rFonts w:ascii="Times New Roman" w:hAnsi="Times New Roman" w:cs="Times New Roman"/>
          <w:sz w:val="24"/>
          <w:szCs w:val="24"/>
        </w:rPr>
      </w:pPr>
    </w:p>
    <w:p w14:paraId="4AB64DD3" w14:textId="6835D363" w:rsidR="00E43A6D" w:rsidRDefault="00E43A6D" w:rsidP="002F320C">
      <w:pPr>
        <w:spacing w:after="0" w:line="240" w:lineRule="auto"/>
        <w:jc w:val="both"/>
        <w:rPr>
          <w:rFonts w:ascii="Times New Roman" w:hAnsi="Times New Roman" w:cs="Times New Roman"/>
          <w:sz w:val="24"/>
          <w:szCs w:val="24"/>
        </w:rPr>
      </w:pPr>
      <w:r w:rsidRPr="002A2298">
        <w:rPr>
          <w:rFonts w:ascii="Times New Roman" w:hAnsi="Times New Roman" w:cs="Times New Roman"/>
          <w:sz w:val="24"/>
          <w:szCs w:val="24"/>
        </w:rPr>
        <w:t xml:space="preserve">However, lack of detailed and comprehensive data on road </w:t>
      </w:r>
      <w:r w:rsidRPr="00513953">
        <w:rPr>
          <w:rFonts w:ascii="Times New Roman" w:hAnsi="Times New Roman" w:cs="Times New Roman"/>
          <w:sz w:val="24"/>
          <w:szCs w:val="24"/>
          <w:highlight w:val="yellow"/>
        </w:rPr>
        <w:t>accidents in Nigeria</w:t>
      </w:r>
      <w:r w:rsidR="00D03D82" w:rsidRPr="00513953">
        <w:rPr>
          <w:rFonts w:ascii="Times New Roman" w:hAnsi="Times New Roman" w:cs="Times New Roman"/>
          <w:sz w:val="24"/>
          <w:szCs w:val="24"/>
          <w:highlight w:val="yellow"/>
        </w:rPr>
        <w:t xml:space="preserve"> </w:t>
      </w:r>
      <w:r w:rsidR="00447E8D" w:rsidRPr="00513953">
        <w:rPr>
          <w:rFonts w:ascii="Times New Roman" w:hAnsi="Times New Roman" w:cs="Times New Roman"/>
          <w:sz w:val="24"/>
          <w:szCs w:val="24"/>
          <w:highlight w:val="yellow"/>
        </w:rPr>
        <w:t>is yet to b</w:t>
      </w:r>
      <w:r w:rsidR="00447E8D" w:rsidRPr="002A2298">
        <w:rPr>
          <w:rFonts w:ascii="Times New Roman" w:hAnsi="Times New Roman" w:cs="Times New Roman"/>
          <w:sz w:val="24"/>
          <w:szCs w:val="24"/>
        </w:rPr>
        <w:t>e identified</w:t>
      </w:r>
      <w:r w:rsidRPr="002A2298">
        <w:rPr>
          <w:rFonts w:ascii="Times New Roman" w:hAnsi="Times New Roman" w:cs="Times New Roman"/>
          <w:sz w:val="24"/>
          <w:szCs w:val="24"/>
        </w:rPr>
        <w:t>. This gap limits the ability to analyze the causes and trends of road accidents over time. T</w:t>
      </w:r>
      <w:r w:rsidR="00447E8D" w:rsidRPr="002A2298">
        <w:rPr>
          <w:rFonts w:ascii="Times New Roman" w:hAnsi="Times New Roman" w:cs="Times New Roman"/>
          <w:sz w:val="24"/>
          <w:szCs w:val="24"/>
        </w:rPr>
        <w:t>his research</w:t>
      </w:r>
      <w:r w:rsidRPr="002A2298">
        <w:rPr>
          <w:rFonts w:ascii="Times New Roman" w:hAnsi="Times New Roman" w:cs="Times New Roman"/>
          <w:sz w:val="24"/>
          <w:szCs w:val="24"/>
        </w:rPr>
        <w:t xml:space="preserve"> addresses this gap by applying a regression-</w:t>
      </w:r>
      <w:r w:rsidRPr="00513953">
        <w:rPr>
          <w:rFonts w:ascii="Times New Roman" w:hAnsi="Times New Roman" w:cs="Times New Roman"/>
          <w:sz w:val="24"/>
          <w:szCs w:val="24"/>
          <w:highlight w:val="yellow"/>
        </w:rPr>
        <w:t>based mode</w:t>
      </w:r>
      <w:r w:rsidR="000953F9" w:rsidRPr="00513953">
        <w:rPr>
          <w:rFonts w:ascii="Times New Roman" w:hAnsi="Times New Roman" w:cs="Times New Roman"/>
          <w:sz w:val="24"/>
          <w:szCs w:val="24"/>
          <w:highlight w:val="yellow"/>
        </w:rPr>
        <w:t>l</w:t>
      </w:r>
      <w:r w:rsidRPr="00513953">
        <w:rPr>
          <w:rFonts w:ascii="Times New Roman" w:hAnsi="Times New Roman" w:cs="Times New Roman"/>
          <w:sz w:val="24"/>
          <w:szCs w:val="24"/>
          <w:highlight w:val="yellow"/>
        </w:rPr>
        <w:t>ling ap</w:t>
      </w:r>
      <w:r w:rsidRPr="002A2298">
        <w:rPr>
          <w:rFonts w:ascii="Times New Roman" w:hAnsi="Times New Roman" w:cs="Times New Roman"/>
          <w:sz w:val="24"/>
          <w:szCs w:val="24"/>
        </w:rPr>
        <w:t xml:space="preserve">proach to the collected data, which includes factors such as human, mechanical, environmental, and other influences on road accident cases, the number of injured persons, deaths, and the number of people involved. The models aim to predict and analyze the </w:t>
      </w:r>
      <w:r w:rsidRPr="00447E8D">
        <w:rPr>
          <w:rFonts w:ascii="Times New Roman" w:hAnsi="Times New Roman" w:cs="Times New Roman"/>
          <w:sz w:val="24"/>
          <w:szCs w:val="24"/>
        </w:rPr>
        <w:t xml:space="preserve">impact of these factors on road </w:t>
      </w:r>
      <w:r w:rsidRPr="00513953">
        <w:rPr>
          <w:rFonts w:ascii="Times New Roman" w:hAnsi="Times New Roman" w:cs="Times New Roman"/>
          <w:sz w:val="24"/>
          <w:szCs w:val="24"/>
          <w:highlight w:val="yellow"/>
        </w:rPr>
        <w:t xml:space="preserve">safety in </w:t>
      </w:r>
      <w:r w:rsidR="000953F9" w:rsidRPr="00513953">
        <w:rPr>
          <w:rFonts w:ascii="Times New Roman" w:hAnsi="Times New Roman" w:cs="Times New Roman"/>
          <w:sz w:val="24"/>
          <w:szCs w:val="24"/>
          <w:highlight w:val="yellow"/>
        </w:rPr>
        <w:t>the</w:t>
      </w:r>
      <w:r w:rsidR="000953F9">
        <w:rPr>
          <w:rFonts w:ascii="Times New Roman" w:hAnsi="Times New Roman" w:cs="Times New Roman"/>
          <w:sz w:val="24"/>
          <w:szCs w:val="24"/>
        </w:rPr>
        <w:t xml:space="preserve"> </w:t>
      </w:r>
      <w:r w:rsidR="00447E8D" w:rsidRPr="00447E8D">
        <w:rPr>
          <w:rFonts w:ascii="Times New Roman" w:hAnsi="Times New Roman" w:cs="Times New Roman"/>
          <w:sz w:val="24"/>
          <w:szCs w:val="24"/>
        </w:rPr>
        <w:t>southern state of</w:t>
      </w:r>
      <w:r w:rsidRPr="00447E8D">
        <w:rPr>
          <w:rFonts w:ascii="Times New Roman" w:hAnsi="Times New Roman" w:cs="Times New Roman"/>
          <w:sz w:val="24"/>
          <w:szCs w:val="24"/>
        </w:rPr>
        <w:t xml:space="preserve"> Nigeria.</w:t>
      </w:r>
    </w:p>
    <w:p w14:paraId="65E85E06" w14:textId="13FF0480" w:rsidR="00447E8D" w:rsidRPr="00447E8D" w:rsidRDefault="00447E8D" w:rsidP="002F320C">
      <w:pPr>
        <w:spacing w:after="0" w:line="240" w:lineRule="auto"/>
        <w:jc w:val="both"/>
        <w:rPr>
          <w:rFonts w:ascii="Times New Roman" w:hAnsi="Times New Roman" w:cs="Times New Roman"/>
          <w:b/>
          <w:bCs/>
          <w:sz w:val="24"/>
          <w:szCs w:val="24"/>
        </w:rPr>
      </w:pPr>
      <w:r w:rsidRPr="00447E8D">
        <w:rPr>
          <w:rFonts w:ascii="Times New Roman" w:hAnsi="Times New Roman" w:cs="Times New Roman"/>
          <w:b/>
          <w:bCs/>
          <w:sz w:val="24"/>
          <w:szCs w:val="24"/>
        </w:rPr>
        <w:t>2. Materials and Methods</w:t>
      </w:r>
    </w:p>
    <w:p w14:paraId="32EDBF1D" w14:textId="77777777" w:rsidR="00352447" w:rsidRDefault="00447E8D" w:rsidP="002F320C">
      <w:pPr>
        <w:spacing w:after="0" w:line="240" w:lineRule="auto"/>
        <w:jc w:val="both"/>
        <w:rPr>
          <w:rFonts w:ascii="Times New Roman" w:eastAsia="Times New Roman" w:hAnsi="Times New Roman" w:cs="Times New Roman"/>
          <w:b/>
          <w:bCs/>
          <w:sz w:val="24"/>
          <w:szCs w:val="24"/>
        </w:rPr>
      </w:pPr>
      <w:r w:rsidRPr="00447E8D">
        <w:rPr>
          <w:rFonts w:ascii="Times New Roman" w:eastAsia="Times New Roman" w:hAnsi="Times New Roman" w:cs="Times New Roman"/>
          <w:b/>
          <w:bCs/>
          <w:sz w:val="24"/>
          <w:szCs w:val="24"/>
        </w:rPr>
        <w:t>2.1 Materials</w:t>
      </w:r>
    </w:p>
    <w:p w14:paraId="5BDD564D" w14:textId="4EA3E00C" w:rsidR="00CB1766" w:rsidRPr="00CB1766" w:rsidRDefault="00F94974" w:rsidP="00CB1766">
      <w:pPr>
        <w:pStyle w:val="NormalWeb"/>
        <w:tabs>
          <w:tab w:val="left" w:pos="9356"/>
        </w:tabs>
        <w:spacing w:before="0" w:beforeAutospacing="0" w:after="0" w:afterAutospacing="0"/>
        <w:ind w:right="4"/>
        <w:jc w:val="both"/>
      </w:pPr>
      <w:r>
        <w:t>The materials used to carry out the research is presented in Table 1.</w:t>
      </w:r>
    </w:p>
    <w:p w14:paraId="5ACE17D6" w14:textId="7FBB9F5B" w:rsidR="00F94974" w:rsidRPr="00EB7A98" w:rsidRDefault="00CB1766" w:rsidP="00EB7A98">
      <w:pPr>
        <w:pStyle w:val="NormalWeb"/>
        <w:tabs>
          <w:tab w:val="left" w:pos="9356"/>
        </w:tabs>
        <w:spacing w:before="0" w:beforeAutospacing="0" w:after="0" w:afterAutospacing="0"/>
        <w:ind w:right="4"/>
        <w:jc w:val="center"/>
      </w:pPr>
      <w:r w:rsidRPr="00CB1766">
        <w:rPr>
          <w:b/>
          <w:bCs/>
        </w:rPr>
        <w:t xml:space="preserve">Table 1: </w:t>
      </w:r>
      <w:r w:rsidRPr="00EB7A98">
        <w:t>Materials for the research</w:t>
      </w:r>
    </w:p>
    <w:tbl>
      <w:tblPr>
        <w:tblStyle w:val="TableGrid"/>
        <w:tblW w:w="0" w:type="auto"/>
        <w:tblLook w:val="04A0" w:firstRow="1" w:lastRow="0" w:firstColumn="1" w:lastColumn="0" w:noHBand="0" w:noVBand="1"/>
      </w:tblPr>
      <w:tblGrid>
        <w:gridCol w:w="590"/>
        <w:gridCol w:w="3177"/>
        <w:gridCol w:w="5583"/>
      </w:tblGrid>
      <w:tr w:rsidR="00352447" w:rsidRPr="00A1512E" w14:paraId="2009116E" w14:textId="77777777" w:rsidTr="00352447">
        <w:tc>
          <w:tcPr>
            <w:tcW w:w="590" w:type="dxa"/>
          </w:tcPr>
          <w:p w14:paraId="65C9996B" w14:textId="77777777" w:rsidR="00352447" w:rsidRPr="00A1512E" w:rsidRDefault="00352447" w:rsidP="00355338">
            <w:pPr>
              <w:jc w:val="center"/>
              <w:rPr>
                <w:rFonts w:ascii="Times New Roman" w:hAnsi="Times New Roman" w:cs="Times New Roman"/>
                <w:b/>
                <w:bCs/>
                <w:sz w:val="24"/>
                <w:szCs w:val="24"/>
              </w:rPr>
            </w:pPr>
            <w:r w:rsidRPr="00A1512E">
              <w:rPr>
                <w:rFonts w:ascii="Times New Roman" w:hAnsi="Times New Roman" w:cs="Times New Roman"/>
                <w:b/>
                <w:bCs/>
                <w:sz w:val="24"/>
                <w:szCs w:val="24"/>
              </w:rPr>
              <w:t>S/N</w:t>
            </w:r>
          </w:p>
        </w:tc>
        <w:tc>
          <w:tcPr>
            <w:tcW w:w="3177" w:type="dxa"/>
          </w:tcPr>
          <w:p w14:paraId="020F8E91" w14:textId="77777777" w:rsidR="00352447" w:rsidRPr="00A1512E" w:rsidRDefault="00352447" w:rsidP="00355338">
            <w:pPr>
              <w:jc w:val="center"/>
              <w:rPr>
                <w:rFonts w:ascii="Times New Roman" w:hAnsi="Times New Roman" w:cs="Times New Roman"/>
                <w:b/>
                <w:bCs/>
                <w:sz w:val="24"/>
                <w:szCs w:val="24"/>
              </w:rPr>
            </w:pPr>
            <w:r w:rsidRPr="00A1512E">
              <w:rPr>
                <w:rFonts w:ascii="Times New Roman" w:hAnsi="Times New Roman" w:cs="Times New Roman"/>
                <w:b/>
                <w:bCs/>
                <w:sz w:val="24"/>
                <w:szCs w:val="24"/>
              </w:rPr>
              <w:t>Item</w:t>
            </w:r>
          </w:p>
        </w:tc>
        <w:tc>
          <w:tcPr>
            <w:tcW w:w="5583" w:type="dxa"/>
          </w:tcPr>
          <w:p w14:paraId="29DD0B59" w14:textId="77777777" w:rsidR="00352447" w:rsidRPr="00A1512E" w:rsidRDefault="00352447" w:rsidP="00355338">
            <w:pPr>
              <w:jc w:val="center"/>
              <w:rPr>
                <w:rFonts w:ascii="Times New Roman" w:hAnsi="Times New Roman" w:cs="Times New Roman"/>
                <w:b/>
                <w:bCs/>
                <w:sz w:val="24"/>
                <w:szCs w:val="24"/>
              </w:rPr>
            </w:pPr>
            <w:r w:rsidRPr="00A1512E">
              <w:rPr>
                <w:rFonts w:ascii="Times New Roman" w:hAnsi="Times New Roman" w:cs="Times New Roman"/>
                <w:b/>
                <w:bCs/>
                <w:sz w:val="24"/>
                <w:szCs w:val="24"/>
              </w:rPr>
              <w:t>Description</w:t>
            </w:r>
          </w:p>
        </w:tc>
      </w:tr>
      <w:tr w:rsidR="00352447" w:rsidRPr="00F46925" w14:paraId="4264B661" w14:textId="77777777" w:rsidTr="00352447">
        <w:tc>
          <w:tcPr>
            <w:tcW w:w="590" w:type="dxa"/>
          </w:tcPr>
          <w:p w14:paraId="16EE6701"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1</w:t>
            </w:r>
          </w:p>
        </w:tc>
        <w:tc>
          <w:tcPr>
            <w:tcW w:w="3177" w:type="dxa"/>
          </w:tcPr>
          <w:p w14:paraId="52F25420" w14:textId="77777777" w:rsidR="00352447" w:rsidRPr="00B751E6" w:rsidRDefault="00352447" w:rsidP="00355338">
            <w:pPr>
              <w:jc w:val="center"/>
              <w:rPr>
                <w:rFonts w:ascii="Times New Roman" w:hAnsi="Times New Roman" w:cs="Times New Roman"/>
                <w:sz w:val="24"/>
                <w:szCs w:val="24"/>
              </w:rPr>
            </w:pPr>
            <w:r w:rsidRPr="00A1512E">
              <w:rPr>
                <w:rFonts w:ascii="Times New Roman" w:eastAsia="Times New Roman" w:hAnsi="Times New Roman" w:cs="Times New Roman"/>
                <w:sz w:val="24"/>
                <w:szCs w:val="24"/>
              </w:rPr>
              <w:t>Questionnaire Forms</w:t>
            </w:r>
          </w:p>
        </w:tc>
        <w:tc>
          <w:tcPr>
            <w:tcW w:w="5583" w:type="dxa"/>
          </w:tcPr>
          <w:p w14:paraId="35922365" w14:textId="0D6E7B5C" w:rsidR="00352447" w:rsidRPr="00F46925" w:rsidRDefault="00352447" w:rsidP="00355338">
            <w:pPr>
              <w:jc w:val="center"/>
              <w:rPr>
                <w:rFonts w:ascii="Times New Roman" w:hAnsi="Times New Roman" w:cs="Times New Roman"/>
                <w:sz w:val="24"/>
                <w:szCs w:val="24"/>
                <w:highlight w:val="yellow"/>
              </w:rPr>
            </w:pPr>
            <w:r w:rsidRPr="00F46925">
              <w:rPr>
                <w:rFonts w:ascii="Times New Roman" w:eastAsia="Times New Roman" w:hAnsi="Times New Roman" w:cs="Times New Roman"/>
                <w:sz w:val="24"/>
                <w:szCs w:val="24"/>
                <w:highlight w:val="yellow"/>
              </w:rPr>
              <w:t xml:space="preserve">Physical paper-based forms and electronic forms </w:t>
            </w:r>
            <w:r w:rsidR="000953F9" w:rsidRPr="00F46925">
              <w:rPr>
                <w:rFonts w:ascii="Times New Roman" w:eastAsia="Times New Roman" w:hAnsi="Times New Roman" w:cs="Times New Roman"/>
                <w:sz w:val="24"/>
                <w:szCs w:val="24"/>
                <w:highlight w:val="yellow"/>
              </w:rPr>
              <w:t xml:space="preserve">were </w:t>
            </w:r>
            <w:r w:rsidRPr="00F46925">
              <w:rPr>
                <w:rFonts w:ascii="Times New Roman" w:eastAsia="Times New Roman" w:hAnsi="Times New Roman" w:cs="Times New Roman"/>
                <w:sz w:val="24"/>
                <w:szCs w:val="24"/>
                <w:highlight w:val="yellow"/>
              </w:rPr>
              <w:t>used to collect responses from participants.</w:t>
            </w:r>
          </w:p>
        </w:tc>
      </w:tr>
      <w:tr w:rsidR="00352447" w14:paraId="49A690C0" w14:textId="77777777" w:rsidTr="00352447">
        <w:tc>
          <w:tcPr>
            <w:tcW w:w="590" w:type="dxa"/>
          </w:tcPr>
          <w:p w14:paraId="2CB5752A"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2</w:t>
            </w:r>
          </w:p>
        </w:tc>
        <w:tc>
          <w:tcPr>
            <w:tcW w:w="3177" w:type="dxa"/>
          </w:tcPr>
          <w:p w14:paraId="485CA280"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Pens and Pencils</w:t>
            </w:r>
          </w:p>
        </w:tc>
        <w:tc>
          <w:tcPr>
            <w:tcW w:w="5583" w:type="dxa"/>
          </w:tcPr>
          <w:p w14:paraId="24D2E4F7" w14:textId="77777777"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Writing instruments used for completing paper-based questionnaires.</w:t>
            </w:r>
          </w:p>
        </w:tc>
      </w:tr>
      <w:tr w:rsidR="00352447" w14:paraId="26EC8946" w14:textId="77777777" w:rsidTr="00352447">
        <w:tc>
          <w:tcPr>
            <w:tcW w:w="590" w:type="dxa"/>
          </w:tcPr>
          <w:p w14:paraId="160BF85C"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3</w:t>
            </w:r>
          </w:p>
        </w:tc>
        <w:tc>
          <w:tcPr>
            <w:tcW w:w="3177" w:type="dxa"/>
          </w:tcPr>
          <w:p w14:paraId="64439665"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Electronic Devices</w:t>
            </w:r>
          </w:p>
        </w:tc>
        <w:tc>
          <w:tcPr>
            <w:tcW w:w="5583" w:type="dxa"/>
          </w:tcPr>
          <w:p w14:paraId="0FED8AA5" w14:textId="73FB61D1"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 xml:space="preserve">Phones and other </w:t>
            </w:r>
            <w:r w:rsidRPr="00F46925">
              <w:rPr>
                <w:rFonts w:ascii="Times New Roman" w:eastAsia="Times New Roman" w:hAnsi="Times New Roman" w:cs="Times New Roman"/>
                <w:sz w:val="24"/>
                <w:szCs w:val="24"/>
                <w:highlight w:val="yellow"/>
              </w:rPr>
              <w:t>devices</w:t>
            </w:r>
            <w:r w:rsidR="00BA693F" w:rsidRPr="00F46925">
              <w:rPr>
                <w:rFonts w:ascii="Times New Roman" w:eastAsia="Times New Roman" w:hAnsi="Times New Roman" w:cs="Times New Roman"/>
                <w:sz w:val="24"/>
                <w:szCs w:val="24"/>
                <w:highlight w:val="yellow"/>
              </w:rPr>
              <w:t xml:space="preserve"> were</w:t>
            </w:r>
            <w:r w:rsidR="000953F9" w:rsidRPr="00F46925">
              <w:rPr>
                <w:rFonts w:ascii="Times New Roman" w:eastAsia="Times New Roman" w:hAnsi="Times New Roman" w:cs="Times New Roman"/>
                <w:sz w:val="24"/>
                <w:szCs w:val="24"/>
                <w:highlight w:val="yellow"/>
              </w:rPr>
              <w:t xml:space="preserve"> </w:t>
            </w:r>
            <w:r w:rsidRPr="00F46925">
              <w:rPr>
                <w:rFonts w:ascii="Times New Roman" w:eastAsia="Times New Roman" w:hAnsi="Times New Roman" w:cs="Times New Roman"/>
                <w:sz w:val="24"/>
                <w:szCs w:val="24"/>
                <w:highlight w:val="yellow"/>
              </w:rPr>
              <w:t>used for condu</w:t>
            </w:r>
            <w:r w:rsidRPr="00A95620">
              <w:rPr>
                <w:rFonts w:ascii="Times New Roman" w:eastAsia="Times New Roman" w:hAnsi="Times New Roman" w:cs="Times New Roman"/>
                <w:sz w:val="24"/>
                <w:szCs w:val="24"/>
              </w:rPr>
              <w:t>cting electronic surveys.</w:t>
            </w:r>
          </w:p>
        </w:tc>
      </w:tr>
      <w:tr w:rsidR="00352447" w14:paraId="208475CC" w14:textId="77777777" w:rsidTr="00352447">
        <w:tc>
          <w:tcPr>
            <w:tcW w:w="590" w:type="dxa"/>
          </w:tcPr>
          <w:p w14:paraId="5B5B1825"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4</w:t>
            </w:r>
          </w:p>
        </w:tc>
        <w:tc>
          <w:tcPr>
            <w:tcW w:w="3177" w:type="dxa"/>
          </w:tcPr>
          <w:p w14:paraId="50BA3BDA"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Interview Guide or Protocol</w:t>
            </w:r>
          </w:p>
        </w:tc>
        <w:tc>
          <w:tcPr>
            <w:tcW w:w="5583" w:type="dxa"/>
          </w:tcPr>
          <w:p w14:paraId="1396F011" w14:textId="77777777"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A physical document containing a structured list of questions or topics for guiding the interviews.</w:t>
            </w:r>
          </w:p>
        </w:tc>
      </w:tr>
      <w:tr w:rsidR="00352447" w14:paraId="0544A34D" w14:textId="77777777" w:rsidTr="00352447">
        <w:tc>
          <w:tcPr>
            <w:tcW w:w="590" w:type="dxa"/>
          </w:tcPr>
          <w:p w14:paraId="14A7E0BD"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5</w:t>
            </w:r>
          </w:p>
        </w:tc>
        <w:tc>
          <w:tcPr>
            <w:tcW w:w="3177" w:type="dxa"/>
          </w:tcPr>
          <w:p w14:paraId="07656D08"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Recording</w:t>
            </w:r>
            <w:r w:rsidRPr="00B751E6">
              <w:rPr>
                <w:rFonts w:ascii="Times New Roman" w:eastAsia="Times New Roman" w:hAnsi="Times New Roman" w:cs="Times New Roman"/>
                <w:sz w:val="24"/>
                <w:szCs w:val="24"/>
              </w:rPr>
              <w:t xml:space="preserve"> </w:t>
            </w:r>
            <w:r w:rsidRPr="00A95620">
              <w:rPr>
                <w:rFonts w:ascii="Times New Roman" w:eastAsia="Times New Roman" w:hAnsi="Times New Roman" w:cs="Times New Roman"/>
                <w:sz w:val="24"/>
                <w:szCs w:val="24"/>
              </w:rPr>
              <w:t>Devices</w:t>
            </w:r>
          </w:p>
        </w:tc>
        <w:tc>
          <w:tcPr>
            <w:tcW w:w="5583" w:type="dxa"/>
          </w:tcPr>
          <w:p w14:paraId="5914927D" w14:textId="31C04745"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 xml:space="preserve">Audio recorders and </w:t>
            </w:r>
            <w:r w:rsidRPr="00F46925">
              <w:rPr>
                <w:rFonts w:ascii="Times New Roman" w:eastAsia="Times New Roman" w:hAnsi="Times New Roman" w:cs="Times New Roman"/>
                <w:sz w:val="24"/>
                <w:szCs w:val="24"/>
                <w:highlight w:val="yellow"/>
              </w:rPr>
              <w:t xml:space="preserve">video cameras </w:t>
            </w:r>
            <w:r w:rsidR="00BA693F" w:rsidRPr="00F46925">
              <w:rPr>
                <w:rFonts w:ascii="Times New Roman" w:eastAsia="Times New Roman" w:hAnsi="Times New Roman" w:cs="Times New Roman"/>
                <w:sz w:val="24"/>
                <w:szCs w:val="24"/>
                <w:highlight w:val="yellow"/>
              </w:rPr>
              <w:t>we</w:t>
            </w:r>
            <w:r w:rsidR="000953F9" w:rsidRPr="00F46925">
              <w:rPr>
                <w:rFonts w:ascii="Times New Roman" w:eastAsia="Times New Roman" w:hAnsi="Times New Roman" w:cs="Times New Roman"/>
                <w:sz w:val="24"/>
                <w:szCs w:val="24"/>
                <w:highlight w:val="yellow"/>
              </w:rPr>
              <w:t xml:space="preserve">re </w:t>
            </w:r>
            <w:r w:rsidRPr="00F46925">
              <w:rPr>
                <w:rFonts w:ascii="Times New Roman" w:eastAsia="Times New Roman" w:hAnsi="Times New Roman" w:cs="Times New Roman"/>
                <w:sz w:val="24"/>
                <w:szCs w:val="24"/>
                <w:highlight w:val="yellow"/>
              </w:rPr>
              <w:t>used to capture interviews for later analysis.</w:t>
            </w:r>
          </w:p>
        </w:tc>
      </w:tr>
      <w:tr w:rsidR="00352447" w14:paraId="775A8005" w14:textId="77777777" w:rsidTr="00352447">
        <w:tc>
          <w:tcPr>
            <w:tcW w:w="590" w:type="dxa"/>
          </w:tcPr>
          <w:p w14:paraId="353964F0"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6</w:t>
            </w:r>
          </w:p>
        </w:tc>
        <w:tc>
          <w:tcPr>
            <w:tcW w:w="3177" w:type="dxa"/>
          </w:tcPr>
          <w:p w14:paraId="75E22C37"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Note-taking Materials</w:t>
            </w:r>
          </w:p>
        </w:tc>
        <w:tc>
          <w:tcPr>
            <w:tcW w:w="5583" w:type="dxa"/>
          </w:tcPr>
          <w:p w14:paraId="00C742CE" w14:textId="20B90B46"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 xml:space="preserve">Notebooks or electronic </w:t>
            </w:r>
            <w:r w:rsidRPr="00F46925">
              <w:rPr>
                <w:rFonts w:ascii="Times New Roman" w:eastAsia="Times New Roman" w:hAnsi="Times New Roman" w:cs="Times New Roman"/>
                <w:sz w:val="24"/>
                <w:szCs w:val="24"/>
                <w:highlight w:val="yellow"/>
              </w:rPr>
              <w:t xml:space="preserve">devices </w:t>
            </w:r>
            <w:r w:rsidR="00BA693F" w:rsidRPr="00F46925">
              <w:rPr>
                <w:rFonts w:ascii="Times New Roman" w:eastAsia="Times New Roman" w:hAnsi="Times New Roman" w:cs="Times New Roman"/>
                <w:sz w:val="24"/>
                <w:szCs w:val="24"/>
                <w:highlight w:val="yellow"/>
              </w:rPr>
              <w:t>we</w:t>
            </w:r>
            <w:r w:rsidR="000953F9" w:rsidRPr="00F46925">
              <w:rPr>
                <w:rFonts w:ascii="Times New Roman" w:eastAsia="Times New Roman" w:hAnsi="Times New Roman" w:cs="Times New Roman"/>
                <w:sz w:val="24"/>
                <w:szCs w:val="24"/>
                <w:highlight w:val="yellow"/>
              </w:rPr>
              <w:t xml:space="preserve">re </w:t>
            </w:r>
            <w:r w:rsidRPr="00F46925">
              <w:rPr>
                <w:rFonts w:ascii="Times New Roman" w:eastAsia="Times New Roman" w:hAnsi="Times New Roman" w:cs="Times New Roman"/>
                <w:sz w:val="24"/>
                <w:szCs w:val="24"/>
                <w:highlight w:val="yellow"/>
              </w:rPr>
              <w:t>used</w:t>
            </w:r>
            <w:r w:rsidRPr="00A95620">
              <w:rPr>
                <w:rFonts w:ascii="Times New Roman" w:eastAsia="Times New Roman" w:hAnsi="Times New Roman" w:cs="Times New Roman"/>
                <w:sz w:val="24"/>
                <w:szCs w:val="24"/>
              </w:rPr>
              <w:t xml:space="preserve"> by interviewers to take notes during the interviews.</w:t>
            </w:r>
          </w:p>
        </w:tc>
      </w:tr>
      <w:tr w:rsidR="00352447" w14:paraId="4906C6A9" w14:textId="77777777" w:rsidTr="00352447">
        <w:tc>
          <w:tcPr>
            <w:tcW w:w="590" w:type="dxa"/>
          </w:tcPr>
          <w:p w14:paraId="65EE3FF1"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177" w:type="dxa"/>
          </w:tcPr>
          <w:p w14:paraId="0017FD29"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Recruitment Documents</w:t>
            </w:r>
          </w:p>
        </w:tc>
        <w:tc>
          <w:tcPr>
            <w:tcW w:w="5583" w:type="dxa"/>
          </w:tcPr>
          <w:p w14:paraId="3357C3FE" w14:textId="1AE4A977" w:rsidR="00352447" w:rsidRDefault="00352447" w:rsidP="00355338">
            <w:pPr>
              <w:jc w:val="center"/>
              <w:rPr>
                <w:rFonts w:ascii="Times New Roman" w:hAnsi="Times New Roman" w:cs="Times New Roman"/>
                <w:sz w:val="24"/>
                <w:szCs w:val="24"/>
              </w:rPr>
            </w:pPr>
            <w:r w:rsidRPr="00F46925">
              <w:rPr>
                <w:rFonts w:ascii="Times New Roman" w:eastAsia="Times New Roman" w:hAnsi="Times New Roman" w:cs="Times New Roman"/>
                <w:sz w:val="24"/>
                <w:szCs w:val="24"/>
                <w:highlight w:val="yellow"/>
              </w:rPr>
              <w:t xml:space="preserve">Documents </w:t>
            </w:r>
            <w:r w:rsidR="000953F9" w:rsidRPr="00F46925">
              <w:rPr>
                <w:rFonts w:ascii="Times New Roman" w:eastAsia="Times New Roman" w:hAnsi="Times New Roman" w:cs="Times New Roman"/>
                <w:sz w:val="24"/>
                <w:szCs w:val="24"/>
                <w:highlight w:val="yellow"/>
              </w:rPr>
              <w:t xml:space="preserve">were </w:t>
            </w:r>
            <w:r w:rsidRPr="00F46925">
              <w:rPr>
                <w:rFonts w:ascii="Times New Roman" w:eastAsia="Times New Roman" w:hAnsi="Times New Roman" w:cs="Times New Roman"/>
                <w:sz w:val="24"/>
                <w:szCs w:val="24"/>
                <w:highlight w:val="yellow"/>
              </w:rPr>
              <w:t>used to</w:t>
            </w:r>
            <w:r w:rsidRPr="00A95620">
              <w:rPr>
                <w:rFonts w:ascii="Times New Roman" w:eastAsia="Times New Roman" w:hAnsi="Times New Roman" w:cs="Times New Roman"/>
                <w:sz w:val="24"/>
                <w:szCs w:val="24"/>
              </w:rPr>
              <w:t xml:space="preserve"> recruit participants for the study.</w:t>
            </w:r>
          </w:p>
        </w:tc>
      </w:tr>
      <w:tr w:rsidR="00352447" w14:paraId="2369E896" w14:textId="77777777" w:rsidTr="00352447">
        <w:tc>
          <w:tcPr>
            <w:tcW w:w="590" w:type="dxa"/>
          </w:tcPr>
          <w:p w14:paraId="24000B47"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8</w:t>
            </w:r>
          </w:p>
        </w:tc>
        <w:tc>
          <w:tcPr>
            <w:tcW w:w="3177" w:type="dxa"/>
          </w:tcPr>
          <w:p w14:paraId="30BD5A04"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Informed Consent Forms</w:t>
            </w:r>
          </w:p>
        </w:tc>
        <w:tc>
          <w:tcPr>
            <w:tcW w:w="5583" w:type="dxa"/>
            <w:vAlign w:val="center"/>
          </w:tcPr>
          <w:p w14:paraId="6B332045" w14:textId="7B15C9A8"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 xml:space="preserve">Oral consent </w:t>
            </w:r>
            <w:r w:rsidRPr="00F46925">
              <w:rPr>
                <w:rFonts w:ascii="Times New Roman" w:eastAsia="Times New Roman" w:hAnsi="Times New Roman" w:cs="Times New Roman"/>
                <w:sz w:val="24"/>
                <w:szCs w:val="24"/>
                <w:highlight w:val="yellow"/>
              </w:rPr>
              <w:t xml:space="preserve">forms </w:t>
            </w:r>
            <w:r w:rsidR="000953F9" w:rsidRPr="00F46925">
              <w:rPr>
                <w:rFonts w:ascii="Times New Roman" w:eastAsia="Times New Roman" w:hAnsi="Times New Roman" w:cs="Times New Roman"/>
                <w:sz w:val="24"/>
                <w:szCs w:val="24"/>
                <w:highlight w:val="yellow"/>
              </w:rPr>
              <w:t xml:space="preserve">were </w:t>
            </w:r>
            <w:r w:rsidRPr="00F46925">
              <w:rPr>
                <w:rFonts w:ascii="Times New Roman" w:eastAsia="Times New Roman" w:hAnsi="Times New Roman" w:cs="Times New Roman"/>
                <w:sz w:val="24"/>
                <w:szCs w:val="24"/>
                <w:highlight w:val="yellow"/>
              </w:rPr>
              <w:t>used to ob</w:t>
            </w:r>
            <w:r w:rsidRPr="00A95620">
              <w:rPr>
                <w:rFonts w:ascii="Times New Roman" w:eastAsia="Times New Roman" w:hAnsi="Times New Roman" w:cs="Times New Roman"/>
                <w:sz w:val="24"/>
                <w:szCs w:val="24"/>
              </w:rPr>
              <w:t>tain participants' consent to partake in the study.</w:t>
            </w:r>
          </w:p>
        </w:tc>
      </w:tr>
      <w:tr w:rsidR="00352447" w14:paraId="1F9B5CE9" w14:textId="77777777" w:rsidTr="00352447">
        <w:tc>
          <w:tcPr>
            <w:tcW w:w="590" w:type="dxa"/>
          </w:tcPr>
          <w:p w14:paraId="310C7D2A" w14:textId="77777777"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9</w:t>
            </w:r>
          </w:p>
        </w:tc>
        <w:tc>
          <w:tcPr>
            <w:tcW w:w="3177" w:type="dxa"/>
          </w:tcPr>
          <w:p w14:paraId="472A705A"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Data Analysis Software</w:t>
            </w:r>
          </w:p>
        </w:tc>
        <w:tc>
          <w:tcPr>
            <w:tcW w:w="5583" w:type="dxa"/>
          </w:tcPr>
          <w:p w14:paraId="4224FA19" w14:textId="77777777"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Tools such as Excel for data visualization</w:t>
            </w:r>
            <w:r>
              <w:rPr>
                <w:rFonts w:ascii="Times New Roman" w:eastAsia="Times New Roman" w:hAnsi="Times New Roman" w:cs="Times New Roman"/>
                <w:sz w:val="24"/>
                <w:szCs w:val="24"/>
              </w:rPr>
              <w:t xml:space="preserve"> and</w:t>
            </w:r>
            <w:r w:rsidRPr="00A95620">
              <w:rPr>
                <w:rFonts w:ascii="Times New Roman" w:eastAsia="Times New Roman" w:hAnsi="Times New Roman" w:cs="Times New Roman"/>
                <w:sz w:val="24"/>
                <w:szCs w:val="24"/>
              </w:rPr>
              <w:t xml:space="preserve"> quantitative analysis.</w:t>
            </w:r>
          </w:p>
        </w:tc>
      </w:tr>
      <w:tr w:rsidR="00352447" w14:paraId="65360664" w14:textId="77777777" w:rsidTr="00352447">
        <w:tc>
          <w:tcPr>
            <w:tcW w:w="590" w:type="dxa"/>
          </w:tcPr>
          <w:p w14:paraId="787861FB" w14:textId="002AFA22" w:rsidR="00352447" w:rsidRDefault="00352447" w:rsidP="00355338">
            <w:pPr>
              <w:jc w:val="center"/>
              <w:rPr>
                <w:rFonts w:ascii="Times New Roman" w:hAnsi="Times New Roman" w:cs="Times New Roman"/>
                <w:sz w:val="24"/>
                <w:szCs w:val="24"/>
              </w:rPr>
            </w:pPr>
            <w:r>
              <w:rPr>
                <w:rFonts w:ascii="Times New Roman" w:hAnsi="Times New Roman" w:cs="Times New Roman"/>
                <w:sz w:val="24"/>
                <w:szCs w:val="24"/>
              </w:rPr>
              <w:t>10</w:t>
            </w:r>
          </w:p>
        </w:tc>
        <w:tc>
          <w:tcPr>
            <w:tcW w:w="3177" w:type="dxa"/>
          </w:tcPr>
          <w:p w14:paraId="3D53DC69" w14:textId="77777777" w:rsidR="00352447" w:rsidRPr="00B751E6"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Internet Research</w:t>
            </w:r>
          </w:p>
        </w:tc>
        <w:tc>
          <w:tcPr>
            <w:tcW w:w="5583" w:type="dxa"/>
          </w:tcPr>
          <w:p w14:paraId="553B764B" w14:textId="575626FE" w:rsidR="00352447" w:rsidRDefault="00352447" w:rsidP="00355338">
            <w:pPr>
              <w:jc w:val="center"/>
              <w:rPr>
                <w:rFonts w:ascii="Times New Roman" w:hAnsi="Times New Roman" w:cs="Times New Roman"/>
                <w:sz w:val="24"/>
                <w:szCs w:val="24"/>
              </w:rPr>
            </w:pPr>
            <w:r w:rsidRPr="00A95620">
              <w:rPr>
                <w:rFonts w:ascii="Times New Roman" w:eastAsia="Times New Roman" w:hAnsi="Times New Roman" w:cs="Times New Roman"/>
                <w:sz w:val="24"/>
                <w:szCs w:val="24"/>
              </w:rPr>
              <w:t xml:space="preserve">Online </w:t>
            </w:r>
            <w:r w:rsidRPr="00F46925">
              <w:rPr>
                <w:rFonts w:ascii="Times New Roman" w:eastAsia="Times New Roman" w:hAnsi="Times New Roman" w:cs="Times New Roman"/>
                <w:sz w:val="24"/>
                <w:szCs w:val="24"/>
                <w:highlight w:val="yellow"/>
              </w:rPr>
              <w:t xml:space="preserve">research </w:t>
            </w:r>
            <w:r w:rsidR="000953F9" w:rsidRPr="00F46925">
              <w:rPr>
                <w:rFonts w:ascii="Times New Roman" w:eastAsia="Times New Roman" w:hAnsi="Times New Roman" w:cs="Times New Roman"/>
                <w:sz w:val="24"/>
                <w:szCs w:val="24"/>
                <w:highlight w:val="yellow"/>
              </w:rPr>
              <w:t xml:space="preserve">was </w:t>
            </w:r>
            <w:r w:rsidRPr="00F46925">
              <w:rPr>
                <w:rFonts w:ascii="Times New Roman" w:eastAsia="Times New Roman" w:hAnsi="Times New Roman" w:cs="Times New Roman"/>
                <w:sz w:val="24"/>
                <w:szCs w:val="24"/>
                <w:highlight w:val="yellow"/>
              </w:rPr>
              <w:t>conducted to</w:t>
            </w:r>
            <w:r w:rsidRPr="00A95620">
              <w:rPr>
                <w:rFonts w:ascii="Times New Roman" w:eastAsia="Times New Roman" w:hAnsi="Times New Roman" w:cs="Times New Roman"/>
                <w:sz w:val="24"/>
                <w:szCs w:val="24"/>
              </w:rPr>
              <w:t xml:space="preserve"> gather information and data relevant to the study</w:t>
            </w:r>
          </w:p>
        </w:tc>
      </w:tr>
      <w:tr w:rsidR="00F94974" w14:paraId="51581B7D" w14:textId="77777777" w:rsidTr="00352447">
        <w:tc>
          <w:tcPr>
            <w:tcW w:w="590" w:type="dxa"/>
          </w:tcPr>
          <w:p w14:paraId="1266ED38" w14:textId="33CCC84E" w:rsidR="00F94974" w:rsidRDefault="00F94974" w:rsidP="00F94974">
            <w:pPr>
              <w:jc w:val="center"/>
              <w:rPr>
                <w:rFonts w:ascii="Times New Roman" w:hAnsi="Times New Roman" w:cs="Times New Roman"/>
                <w:sz w:val="24"/>
                <w:szCs w:val="24"/>
              </w:rPr>
            </w:pPr>
            <w:r>
              <w:rPr>
                <w:rFonts w:ascii="Times New Roman" w:hAnsi="Times New Roman" w:cs="Times New Roman"/>
                <w:sz w:val="24"/>
                <w:szCs w:val="24"/>
              </w:rPr>
              <w:t>11</w:t>
            </w:r>
          </w:p>
        </w:tc>
        <w:tc>
          <w:tcPr>
            <w:tcW w:w="3177" w:type="dxa"/>
          </w:tcPr>
          <w:p w14:paraId="11A72A27" w14:textId="046F30C9" w:rsidR="00F94974" w:rsidRPr="00F94974" w:rsidRDefault="00F94974" w:rsidP="00F94974">
            <w:pPr>
              <w:jc w:val="center"/>
              <w:rPr>
                <w:rFonts w:ascii="Times New Roman" w:hAnsi="Times New Roman" w:cs="Times New Roman"/>
                <w:sz w:val="24"/>
                <w:szCs w:val="24"/>
              </w:rPr>
            </w:pPr>
            <w:r w:rsidRPr="00F94974">
              <w:rPr>
                <w:rFonts w:ascii="Times New Roman" w:hAnsi="Times New Roman" w:cs="Times New Roman"/>
                <w:sz w:val="24"/>
                <w:szCs w:val="24"/>
              </w:rPr>
              <w:t>Geographic Information System (GIS)</w:t>
            </w:r>
          </w:p>
        </w:tc>
        <w:tc>
          <w:tcPr>
            <w:tcW w:w="5583" w:type="dxa"/>
          </w:tcPr>
          <w:p w14:paraId="5508E578" w14:textId="3361AFDA" w:rsidR="00F94974" w:rsidRPr="00F94974" w:rsidRDefault="00F94974" w:rsidP="00F94974">
            <w:pPr>
              <w:jc w:val="center"/>
              <w:rPr>
                <w:rFonts w:ascii="Times New Roman" w:hAnsi="Times New Roman" w:cs="Times New Roman"/>
                <w:sz w:val="24"/>
                <w:szCs w:val="24"/>
              </w:rPr>
            </w:pPr>
            <w:r w:rsidRPr="00F94974">
              <w:rPr>
                <w:rFonts w:ascii="Times New Roman" w:hAnsi="Times New Roman" w:cs="Times New Roman"/>
                <w:sz w:val="24"/>
                <w:szCs w:val="24"/>
              </w:rPr>
              <w:t>To map accident-prone areas and visualize the spatial distribution of road accidents.</w:t>
            </w:r>
          </w:p>
        </w:tc>
      </w:tr>
    </w:tbl>
    <w:p w14:paraId="1C5A8E79" w14:textId="5544A5B5" w:rsidR="002F320C" w:rsidRPr="00CB1766" w:rsidRDefault="002F320C" w:rsidP="002F320C">
      <w:pPr>
        <w:spacing w:after="0" w:line="240" w:lineRule="auto"/>
        <w:jc w:val="both"/>
        <w:rPr>
          <w:rFonts w:ascii="Times New Roman" w:eastAsia="Times New Roman" w:hAnsi="Times New Roman" w:cs="Times New Roman"/>
          <w:b/>
          <w:bCs/>
          <w:sz w:val="10"/>
          <w:szCs w:val="10"/>
        </w:rPr>
      </w:pPr>
    </w:p>
    <w:p w14:paraId="20E06F6D" w14:textId="25119B89" w:rsidR="00B400BD" w:rsidRDefault="00F94974" w:rsidP="002F320C">
      <w:pPr>
        <w:spacing w:after="0" w:line="240" w:lineRule="auto"/>
        <w:jc w:val="both"/>
        <w:rPr>
          <w:rFonts w:ascii="Times New Roman" w:eastAsia="Times New Roman" w:hAnsi="Times New Roman" w:cs="Times New Roman"/>
          <w:b/>
          <w:bCs/>
          <w:sz w:val="24"/>
          <w:szCs w:val="24"/>
        </w:rPr>
      </w:pPr>
      <w:r w:rsidRPr="00F94974">
        <w:rPr>
          <w:rFonts w:ascii="Times New Roman" w:eastAsia="Times New Roman" w:hAnsi="Times New Roman" w:cs="Times New Roman"/>
          <w:b/>
          <w:bCs/>
          <w:sz w:val="24"/>
          <w:szCs w:val="24"/>
        </w:rPr>
        <w:t>2.2 Methods</w:t>
      </w:r>
    </w:p>
    <w:p w14:paraId="4DA90C5B" w14:textId="0A0AF0A7" w:rsidR="00F94974" w:rsidRDefault="00F94974" w:rsidP="00F9497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Figure </w:t>
      </w:r>
      <w:r w:rsidR="001F2460">
        <w:rPr>
          <w:rFonts w:ascii="Times New Roman" w:hAnsi="Times New Roman" w:cs="Times New Roman"/>
          <w:sz w:val="24"/>
          <w:szCs w:val="24"/>
        </w:rPr>
        <w:t>3</w:t>
      </w:r>
      <w:r>
        <w:rPr>
          <w:rFonts w:ascii="Times New Roman" w:hAnsi="Times New Roman" w:cs="Times New Roman"/>
          <w:sz w:val="24"/>
          <w:szCs w:val="24"/>
        </w:rPr>
        <w:t xml:space="preserve"> illustrates the process flow chart of the research methodology.</w:t>
      </w:r>
    </w:p>
    <w:p w14:paraId="3089BBAC" w14:textId="139EF895" w:rsidR="00F94974" w:rsidRDefault="00F94974" w:rsidP="00F94974">
      <w:pPr>
        <w:spacing w:after="0" w:line="240" w:lineRule="auto"/>
        <w:contextualSpacing/>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6C2D121D" wp14:editId="5E6CEBCD">
                <wp:simplePos x="0" y="0"/>
                <wp:positionH relativeFrom="column">
                  <wp:posOffset>1181100</wp:posOffset>
                </wp:positionH>
                <wp:positionV relativeFrom="paragraph">
                  <wp:posOffset>160655</wp:posOffset>
                </wp:positionV>
                <wp:extent cx="3676650" cy="342900"/>
                <wp:effectExtent l="19050" t="19050" r="38100" b="57150"/>
                <wp:wrapNone/>
                <wp:docPr id="108394513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342900"/>
                        </a:xfrm>
                        <a:prstGeom prst="ellipse">
                          <a:avLst/>
                        </a:prstGeom>
                        <a:solidFill>
                          <a:schemeClr val="accent6">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6">
                              <a:lumMod val="50000"/>
                              <a:lumOff val="0"/>
                              <a:alpha val="50000"/>
                            </a:schemeClr>
                          </a:outerShdw>
                        </a:effectLst>
                      </wps:spPr>
                      <wps:txbx>
                        <w:txbxContent>
                          <w:p w14:paraId="45AD9817" w14:textId="77777777" w:rsidR="00F94974" w:rsidRPr="0024462B" w:rsidRDefault="00F94974" w:rsidP="00F94974">
                            <w:pPr>
                              <w:jc w:val="center"/>
                              <w:rPr>
                                <w:rFonts w:ascii="Times New Roman" w:hAnsi="Times New Roman" w:cs="Times New Roman"/>
                                <w:b/>
                                <w:bCs/>
                                <w:sz w:val="18"/>
                                <w:szCs w:val="18"/>
                              </w:rPr>
                            </w:pPr>
                            <w:r w:rsidRPr="0024462B">
                              <w:rPr>
                                <w:rFonts w:ascii="Times New Roman" w:hAnsi="Times New Roman" w:cs="Times New Roman"/>
                                <w:b/>
                                <w:bCs/>
                                <w:sz w:val="18"/>
                                <w:szCs w:val="18"/>
                              </w:rPr>
                              <w:t>RESEARCH DESIGNED METHODOLOGY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2D121D" id="Oval 13" o:spid="_x0000_s1026" style="position:absolute;left:0;text-align:left;margin-left:93pt;margin-top:12.65pt;width:28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" fillcolor="#f79646 [3209]" strokecolor="#f2f2f2 [3041]" strokeweight="3pt">
                <v:shadow on="t" color="#974706 [1609]" opacity=".5" offset="1pt"/>
                <v:textbox>
                  <w:txbxContent>
                    <w:p w14:paraId="45AD9817" w14:textId="77777777" w:rsidR="00F94974" w:rsidRPr="0024462B" w:rsidRDefault="00F94974" w:rsidP="00F94974">
                      <w:pPr>
                        <w:jc w:val="center"/>
                        <w:rPr>
                          <w:rFonts w:ascii="Times New Roman" w:hAnsi="Times New Roman" w:cs="Times New Roman"/>
                          <w:b/>
                          <w:bCs/>
                          <w:sz w:val="18"/>
                          <w:szCs w:val="18"/>
                        </w:rPr>
                      </w:pPr>
                      <w:r w:rsidRPr="0024462B">
                        <w:rPr>
                          <w:rFonts w:ascii="Times New Roman" w:hAnsi="Times New Roman" w:cs="Times New Roman"/>
                          <w:b/>
                          <w:bCs/>
                          <w:sz w:val="18"/>
                          <w:szCs w:val="18"/>
                        </w:rPr>
                        <w:t>RESEARCH DESIGNED METHODOLOGY</w:t>
                      </w:r>
                    </w:p>
                  </w:txbxContent>
                </v:textbox>
              </v:oval>
            </w:pict>
          </mc:Fallback>
        </mc:AlternateContent>
      </w:r>
    </w:p>
    <w:p w14:paraId="2EF182E3" w14:textId="77777777" w:rsidR="00F94974" w:rsidRDefault="00F94974" w:rsidP="00F94974">
      <w:pPr>
        <w:spacing w:after="0" w:line="240" w:lineRule="auto"/>
        <w:contextualSpacing/>
        <w:jc w:val="both"/>
        <w:rPr>
          <w:rFonts w:ascii="Times New Roman" w:hAnsi="Times New Roman" w:cs="Times New Roman"/>
          <w:sz w:val="24"/>
          <w:szCs w:val="24"/>
        </w:rPr>
      </w:pPr>
    </w:p>
    <w:p w14:paraId="02370A4C" w14:textId="77777777" w:rsidR="00F94974" w:rsidRPr="00847724" w:rsidRDefault="00F94974" w:rsidP="00F94974">
      <w:pPr>
        <w:spacing w:after="0" w:line="480" w:lineRule="auto"/>
        <w:contextualSpacing/>
        <w:jc w:val="both"/>
        <w:rPr>
          <w:rFonts w:ascii="Times New Roman" w:hAnsi="Times New Roman" w:cs="Times New Roman"/>
          <w:sz w:val="12"/>
          <w:szCs w:val="12"/>
        </w:rPr>
      </w:pPr>
    </w:p>
    <w:p w14:paraId="1492B232" w14:textId="23481FB2" w:rsidR="00F94974" w:rsidRDefault="00F94974" w:rsidP="00F94974">
      <w:pPr>
        <w:spacing w:after="0" w:line="480" w:lineRule="auto"/>
        <w:contextualSpacing/>
        <w:jc w:val="both"/>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181CC4D8" wp14:editId="5E9D433B">
                <wp:simplePos x="0" y="0"/>
                <wp:positionH relativeFrom="column">
                  <wp:posOffset>1571625</wp:posOffset>
                </wp:positionH>
                <wp:positionV relativeFrom="paragraph">
                  <wp:posOffset>166370</wp:posOffset>
                </wp:positionV>
                <wp:extent cx="2943225" cy="409575"/>
                <wp:effectExtent l="19050" t="19050" r="28575" b="28575"/>
                <wp:wrapNone/>
                <wp:docPr id="763820375"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409575"/>
                        </a:xfrm>
                        <a:prstGeom prst="roundRect">
                          <a:avLst>
                            <a:gd name="adj" fmla="val 16667"/>
                          </a:avLst>
                        </a:prstGeom>
                        <a:solidFill>
                          <a:schemeClr val="lt1">
                            <a:lumMod val="100000"/>
                            <a:lumOff val="0"/>
                          </a:schemeClr>
                        </a:solidFill>
                        <a:ln w="31750" cmpd="sng">
                          <a:solidFill>
                            <a:schemeClr val="accent2">
                              <a:lumMod val="100000"/>
                              <a:lumOff val="0"/>
                            </a:schemeClr>
                          </a:solidFill>
                          <a:prstDash val="solid"/>
                          <a:round/>
                          <a:headEnd/>
                          <a:tailEnd/>
                        </a:ln>
                        <a:effectLst/>
                      </wps:spPr>
                      <wps:txbx>
                        <w:txbxContent>
                          <w:p w14:paraId="49A8D5D5" w14:textId="77777777" w:rsidR="00F94974" w:rsidRPr="001F2460" w:rsidRDefault="00F94974" w:rsidP="00F94974">
                            <w:pPr>
                              <w:jc w:val="center"/>
                              <w:rPr>
                                <w:rFonts w:ascii="Times New Roman" w:hAnsi="Times New Roman" w:cs="Times New Roman"/>
                                <w:b/>
                                <w:bCs/>
                                <w:sz w:val="24"/>
                                <w:szCs w:val="24"/>
                              </w:rPr>
                            </w:pPr>
                            <w:r w:rsidRPr="001F2460">
                              <w:rPr>
                                <w:rFonts w:ascii="Times New Roman" w:hAnsi="Times New Roman" w:cs="Times New Roman"/>
                                <w:b/>
                                <w:bCs/>
                                <w:sz w:val="24"/>
                                <w:szCs w:val="24"/>
                              </w:rPr>
                              <w:t>Data Collection</w:t>
                            </w:r>
                          </w:p>
                          <w:p w14:paraId="224ABE26" w14:textId="54B32F30" w:rsidR="00F94974" w:rsidRPr="0024462B" w:rsidRDefault="00F94974" w:rsidP="00F94974">
                            <w:pPr>
                              <w:jc w:val="center"/>
                              <w:rPr>
                                <w:rFonts w:ascii="Times New Roman" w:hAnsi="Times New Roman" w:cs="Times New Roman"/>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1CC4D8" id="Rectangle: Rounded Corners 12" o:spid="_x0000_s1027" style="position:absolute;left:0;text-align:left;margin-left:123.75pt;margin-top:13.1pt;width:231.7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" fillcolor="white [3201]" strokecolor="#c0504d [3205]" strokeweight="2.5pt">
                <v:textbox>
                  <w:txbxContent>
                    <w:p w14:paraId="49A8D5D5" w14:textId="77777777" w:rsidR="00F94974" w:rsidRPr="001F2460" w:rsidRDefault="00F94974" w:rsidP="00F94974">
                      <w:pPr>
                        <w:jc w:val="center"/>
                        <w:rPr>
                          <w:rFonts w:ascii="Times New Roman" w:hAnsi="Times New Roman" w:cs="Times New Roman"/>
                          <w:b/>
                          <w:bCs/>
                          <w:sz w:val="24"/>
                          <w:szCs w:val="24"/>
                        </w:rPr>
                      </w:pPr>
                      <w:r w:rsidRPr="001F2460">
                        <w:rPr>
                          <w:rFonts w:ascii="Times New Roman" w:hAnsi="Times New Roman" w:cs="Times New Roman"/>
                          <w:b/>
                          <w:bCs/>
                          <w:sz w:val="24"/>
                          <w:szCs w:val="24"/>
                        </w:rPr>
                        <w:t>Data Collection</w:t>
                      </w:r>
                    </w:p>
                    <w:p w14:paraId="224ABE26" w14:textId="54B32F30" w:rsidR="00F94974" w:rsidRPr="0024462B" w:rsidRDefault="00F94974" w:rsidP="00F94974">
                      <w:pPr>
                        <w:jc w:val="center"/>
                        <w:rPr>
                          <w:rFonts w:ascii="Times New Roman" w:hAnsi="Times New Roman" w:cs="Times New Roman"/>
                          <w:b/>
                          <w:bCs/>
                          <w:sz w:val="18"/>
                          <w:szCs w:val="18"/>
                        </w:rPr>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22B851EF" wp14:editId="740B678A">
                <wp:simplePos x="0" y="0"/>
                <wp:positionH relativeFrom="column">
                  <wp:posOffset>2867025</wp:posOffset>
                </wp:positionH>
                <wp:positionV relativeFrom="paragraph">
                  <wp:posOffset>17145</wp:posOffset>
                </wp:positionV>
                <wp:extent cx="386080" cy="133350"/>
                <wp:effectExtent l="76200" t="0" r="33020" b="57150"/>
                <wp:wrapNone/>
                <wp:docPr id="1536090270"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133350"/>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78B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225.75pt;margin-top:1.35pt;width:30.4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" fillcolor="#666 [1936]" strokecolor="black [3200]" strokeweight="1pt">
                <v:fill color2="black [3200]" focus="50%" type="gradient"/>
                <v:shadow on="t" color="#7f7f7f [1601]" offset="1pt"/>
                <v:textbox style="layout-flow:vertical-ideographic"/>
              </v:shape>
            </w:pict>
          </mc:Fallback>
        </mc:AlternateContent>
      </w:r>
    </w:p>
    <w:p w14:paraId="5ACADE90" w14:textId="336C0C13" w:rsidR="00F94974" w:rsidRDefault="00F94974" w:rsidP="00F94974">
      <w:pPr>
        <w:spacing w:after="0" w:line="480" w:lineRule="auto"/>
        <w:contextualSpacing/>
        <w:jc w:val="both"/>
        <w:rPr>
          <w:rFonts w:ascii="Times New Roman" w:hAnsi="Times New Roman" w:cs="Times New Roman"/>
          <w:sz w:val="24"/>
          <w:szCs w:val="24"/>
        </w:rPr>
      </w:pPr>
      <w:r>
        <w:rPr>
          <w:noProof/>
        </w:rPr>
        <mc:AlternateContent>
          <mc:Choice Requires="wps">
            <w:drawing>
              <wp:anchor distT="0" distB="0" distL="114300" distR="114300" simplePos="0" relativeHeight="251669504" behindDoc="0" locked="0" layoutInCell="1" allowOverlap="1" wp14:anchorId="142C11E6" wp14:editId="17DDCF72">
                <wp:simplePos x="0" y="0"/>
                <wp:positionH relativeFrom="column">
                  <wp:posOffset>2852420</wp:posOffset>
                </wp:positionH>
                <wp:positionV relativeFrom="paragraph">
                  <wp:posOffset>238125</wp:posOffset>
                </wp:positionV>
                <wp:extent cx="386080" cy="133350"/>
                <wp:effectExtent l="76200" t="0" r="33020" b="57150"/>
                <wp:wrapNone/>
                <wp:docPr id="838991467" name="Arrow: Dow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133350"/>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04F4D" id="Arrow: Down 10" o:spid="_x0000_s1026" type="#_x0000_t67" style="position:absolute;margin-left:224.6pt;margin-top:18.75pt;width:30.4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" fillcolor="#666 [1936]" strokecolor="black [3200]" strokeweight="1pt">
                <v:fill color2="black [3200]" focus="50%" type="gradient"/>
                <v:shadow on="t" color="#7f7f7f [1601]" offset="1pt"/>
                <v:textbox style="layout-flow:vertical-ideographic"/>
              </v:shape>
            </w:pict>
          </mc:Fallback>
        </mc:AlternateContent>
      </w:r>
    </w:p>
    <w:p w14:paraId="33C92636" w14:textId="1892DB75" w:rsidR="00F94974" w:rsidRDefault="00F94974" w:rsidP="00F94974">
      <w:pPr>
        <w:spacing w:after="0" w:line="480" w:lineRule="auto"/>
        <w:contextualSpacing/>
        <w:jc w:val="both"/>
        <w:rPr>
          <w:rFonts w:ascii="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79B75062" wp14:editId="2BB3529B">
                <wp:simplePos x="0" y="0"/>
                <wp:positionH relativeFrom="column">
                  <wp:posOffset>1571626</wp:posOffset>
                </wp:positionH>
                <wp:positionV relativeFrom="paragraph">
                  <wp:posOffset>46355</wp:posOffset>
                </wp:positionV>
                <wp:extent cx="2914650" cy="285750"/>
                <wp:effectExtent l="19050" t="19050" r="19050" b="19050"/>
                <wp:wrapNone/>
                <wp:docPr id="944035473"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285750"/>
                        </a:xfrm>
                        <a:prstGeom prst="roundRect">
                          <a:avLst>
                            <a:gd name="adj" fmla="val 16667"/>
                          </a:avLst>
                        </a:prstGeom>
                        <a:solidFill>
                          <a:schemeClr val="lt1">
                            <a:lumMod val="100000"/>
                            <a:lumOff val="0"/>
                          </a:schemeClr>
                        </a:solidFill>
                        <a:ln w="31750" cmpd="sng">
                          <a:solidFill>
                            <a:schemeClr val="accent2">
                              <a:lumMod val="100000"/>
                              <a:lumOff val="0"/>
                            </a:schemeClr>
                          </a:solidFill>
                          <a:prstDash val="solid"/>
                          <a:round/>
                          <a:headEnd/>
                          <a:tailEnd/>
                        </a:ln>
                        <a:effectLst/>
                      </wps:spPr>
                      <wps:txbx>
                        <w:txbxContent>
                          <w:p w14:paraId="07855DC2" w14:textId="659C8578" w:rsidR="00F94974" w:rsidRPr="001F2460" w:rsidRDefault="001F2460" w:rsidP="00F94974">
                            <w:pPr>
                              <w:jc w:val="center"/>
                              <w:rPr>
                                <w:rFonts w:ascii="Times New Roman" w:hAnsi="Times New Roman" w:cs="Times New Roman"/>
                                <w:b/>
                                <w:bCs/>
                                <w:sz w:val="18"/>
                                <w:szCs w:val="18"/>
                              </w:rPr>
                            </w:pPr>
                            <w:r w:rsidRPr="001F2460">
                              <w:rPr>
                                <w:rFonts w:ascii="Times New Roman" w:hAnsi="Times New Roman" w:cs="Times New Roman"/>
                                <w:b/>
                                <w:bCs/>
                              </w:rPr>
                              <w:t>Classification of Accident Causes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B75062" id="Rectangle: Rounded Corners 9" o:spid="_x0000_s1028" style="position:absolute;left:0;text-align:left;margin-left:123.75pt;margin-top:3.65pt;width:229.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" fillcolor="white [3201]" strokecolor="#c0504d [3205]" strokeweight="2.5pt">
                <v:textbox>
                  <w:txbxContent>
                    <w:p w14:paraId="07855DC2" w14:textId="659C8578" w:rsidR="00F94974" w:rsidRPr="001F2460" w:rsidRDefault="001F2460" w:rsidP="00F94974">
                      <w:pPr>
                        <w:jc w:val="center"/>
                        <w:rPr>
                          <w:rFonts w:ascii="Times New Roman" w:hAnsi="Times New Roman" w:cs="Times New Roman"/>
                          <w:b/>
                          <w:bCs/>
                          <w:sz w:val="18"/>
                          <w:szCs w:val="18"/>
                        </w:rPr>
                      </w:pPr>
                      <w:r w:rsidRPr="001F2460">
                        <w:rPr>
                          <w:rFonts w:ascii="Times New Roman" w:hAnsi="Times New Roman" w:cs="Times New Roman"/>
                          <w:b/>
                          <w:bCs/>
                        </w:rPr>
                        <w:t>Classification of Accident Causes</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0893C9C6" wp14:editId="49C10600">
                <wp:simplePos x="0" y="0"/>
                <wp:positionH relativeFrom="column">
                  <wp:posOffset>2867025</wp:posOffset>
                </wp:positionH>
                <wp:positionV relativeFrom="paragraph">
                  <wp:posOffset>335280</wp:posOffset>
                </wp:positionV>
                <wp:extent cx="386080" cy="133350"/>
                <wp:effectExtent l="76200" t="0" r="33020" b="57150"/>
                <wp:wrapNone/>
                <wp:docPr id="636444492"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133350"/>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C76A6" id="Arrow: Down 8" o:spid="_x0000_s1026" type="#_x0000_t67" style="position:absolute;margin-left:225.75pt;margin-top:26.4pt;width:30.4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" fillcolor="#666 [1936]" strokecolor="black [3200]" strokeweight="1pt">
                <v:fill color2="black [3200]" focus="50%" type="gradient"/>
                <v:shadow on="t" color="#7f7f7f [1601]" offset="1pt"/>
                <v:textbox style="layout-flow:vertical-ideographic"/>
              </v:shape>
            </w:pict>
          </mc:Fallback>
        </mc:AlternateContent>
      </w:r>
    </w:p>
    <w:p w14:paraId="46CBAEAC" w14:textId="6A452627" w:rsidR="00F94974" w:rsidRDefault="00F94974" w:rsidP="00F94974">
      <w:pPr>
        <w:spacing w:after="0" w:line="240" w:lineRule="auto"/>
        <w:contextualSpacing/>
        <w:jc w:val="both"/>
        <w:rPr>
          <w:rFonts w:ascii="Times New Roman" w:hAnsi="Times New Roman" w:cs="Times New Roman"/>
          <w:b/>
          <w:bCs/>
          <w:sz w:val="24"/>
          <w:szCs w:val="24"/>
        </w:rPr>
      </w:pPr>
      <w:r>
        <w:rPr>
          <w:noProof/>
        </w:rPr>
        <mc:AlternateContent>
          <mc:Choice Requires="wps">
            <w:drawing>
              <wp:anchor distT="0" distB="0" distL="114300" distR="114300" simplePos="0" relativeHeight="251663360" behindDoc="0" locked="0" layoutInCell="1" allowOverlap="1" wp14:anchorId="28B0624F" wp14:editId="743A9BDA">
                <wp:simplePos x="0" y="0"/>
                <wp:positionH relativeFrom="column">
                  <wp:posOffset>1571625</wp:posOffset>
                </wp:positionH>
                <wp:positionV relativeFrom="paragraph">
                  <wp:posOffset>162560</wp:posOffset>
                </wp:positionV>
                <wp:extent cx="2895600" cy="440055"/>
                <wp:effectExtent l="19050" t="19050" r="19050" b="17145"/>
                <wp:wrapNone/>
                <wp:docPr id="1994813886"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440055"/>
                        </a:xfrm>
                        <a:prstGeom prst="roundRect">
                          <a:avLst>
                            <a:gd name="adj" fmla="val 16667"/>
                          </a:avLst>
                        </a:prstGeom>
                        <a:solidFill>
                          <a:schemeClr val="lt1">
                            <a:lumMod val="100000"/>
                            <a:lumOff val="0"/>
                          </a:schemeClr>
                        </a:solidFill>
                        <a:ln w="31750" cmpd="sng">
                          <a:solidFill>
                            <a:schemeClr val="accent2">
                              <a:lumMod val="100000"/>
                              <a:lumOff val="0"/>
                            </a:schemeClr>
                          </a:solidFill>
                          <a:prstDash val="solid"/>
                          <a:round/>
                          <a:headEnd/>
                          <a:tailEnd/>
                        </a:ln>
                        <a:effectLst/>
                      </wps:spPr>
                      <wps:txbx>
                        <w:txbxContent>
                          <w:p w14:paraId="6D0397EC" w14:textId="3AF1F2B8" w:rsidR="00F94974" w:rsidRPr="001F2460" w:rsidRDefault="001F2460" w:rsidP="0083596F">
                            <w:pPr>
                              <w:spacing w:after="0" w:line="240" w:lineRule="auto"/>
                              <w:jc w:val="center"/>
                              <w:rPr>
                                <w:rFonts w:ascii="Times New Roman" w:hAnsi="Times New Roman" w:cs="Times New Roman"/>
                                <w:b/>
                                <w:bCs/>
                                <w:sz w:val="24"/>
                                <w:szCs w:val="24"/>
                              </w:rPr>
                            </w:pPr>
                            <w:r w:rsidRPr="001F2460">
                              <w:rPr>
                                <w:rFonts w:ascii="Times New Roman" w:hAnsi="Times New Roman" w:cs="Times New Roman"/>
                                <w:b/>
                                <w:bCs/>
                                <w:sz w:val="24"/>
                                <w:szCs w:val="24"/>
                              </w:rPr>
                              <w:t xml:space="preserve">Statistical </w:t>
                            </w:r>
                            <w:r w:rsidR="00FD00EF">
                              <w:rPr>
                                <w:rFonts w:ascii="Times New Roman" w:hAnsi="Times New Roman" w:cs="Times New Roman"/>
                                <w:b/>
                                <w:bCs/>
                                <w:sz w:val="24"/>
                                <w:szCs w:val="24"/>
                              </w:rPr>
                              <w:t>a</w:t>
                            </w:r>
                            <w:r w:rsidRPr="001F2460">
                              <w:rPr>
                                <w:rFonts w:ascii="Times New Roman" w:hAnsi="Times New Roman" w:cs="Times New Roman"/>
                                <w:b/>
                                <w:bCs/>
                                <w:sz w:val="24"/>
                                <w:szCs w:val="24"/>
                              </w:rPr>
                              <w:t>nalysis</w:t>
                            </w:r>
                            <w:r w:rsidR="0083596F">
                              <w:rPr>
                                <w:rFonts w:ascii="Times New Roman" w:hAnsi="Times New Roman" w:cs="Times New Roman"/>
                                <w:b/>
                                <w:bCs/>
                                <w:sz w:val="24"/>
                                <w:szCs w:val="24"/>
                              </w:rPr>
                              <w:t xml:space="preserve"> of the collected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B0624F" id="Rectangle: Rounded Corners 7" o:spid="_x0000_s1029" style="position:absolute;left:0;text-align:left;margin-left:123.75pt;margin-top:12.8pt;width:228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" fillcolor="white [3201]" strokecolor="#c0504d [3205]" strokeweight="2.5pt">
                <v:textbox>
                  <w:txbxContent>
                    <w:p w14:paraId="6D0397EC" w14:textId="3AF1F2B8" w:rsidR="00F94974" w:rsidRPr="001F2460" w:rsidRDefault="001F2460" w:rsidP="0083596F">
                      <w:pPr>
                        <w:spacing w:after="0" w:line="240" w:lineRule="auto"/>
                        <w:jc w:val="center"/>
                        <w:rPr>
                          <w:rFonts w:ascii="Times New Roman" w:hAnsi="Times New Roman" w:cs="Times New Roman"/>
                          <w:b/>
                          <w:bCs/>
                          <w:sz w:val="24"/>
                          <w:szCs w:val="24"/>
                        </w:rPr>
                      </w:pPr>
                      <w:r w:rsidRPr="001F2460">
                        <w:rPr>
                          <w:rFonts w:ascii="Times New Roman" w:hAnsi="Times New Roman" w:cs="Times New Roman"/>
                          <w:b/>
                          <w:bCs/>
                          <w:sz w:val="24"/>
                          <w:szCs w:val="24"/>
                        </w:rPr>
                        <w:t xml:space="preserve">Statistical </w:t>
                      </w:r>
                      <w:r w:rsidR="00FD00EF">
                        <w:rPr>
                          <w:rFonts w:ascii="Times New Roman" w:hAnsi="Times New Roman" w:cs="Times New Roman"/>
                          <w:b/>
                          <w:bCs/>
                          <w:sz w:val="24"/>
                          <w:szCs w:val="24"/>
                        </w:rPr>
                        <w:t>a</w:t>
                      </w:r>
                      <w:r w:rsidRPr="001F2460">
                        <w:rPr>
                          <w:rFonts w:ascii="Times New Roman" w:hAnsi="Times New Roman" w:cs="Times New Roman"/>
                          <w:b/>
                          <w:bCs/>
                          <w:sz w:val="24"/>
                          <w:szCs w:val="24"/>
                        </w:rPr>
                        <w:t>nalysis</w:t>
                      </w:r>
                      <w:r w:rsidR="0083596F">
                        <w:rPr>
                          <w:rFonts w:ascii="Times New Roman" w:hAnsi="Times New Roman" w:cs="Times New Roman"/>
                          <w:b/>
                          <w:bCs/>
                          <w:sz w:val="24"/>
                          <w:szCs w:val="24"/>
                        </w:rPr>
                        <w:t xml:space="preserve"> of the collected data</w:t>
                      </w:r>
                    </w:p>
                  </w:txbxContent>
                </v:textbox>
              </v:roundrect>
            </w:pict>
          </mc:Fallback>
        </mc:AlternateContent>
      </w:r>
    </w:p>
    <w:p w14:paraId="0EF8DA26" w14:textId="77777777" w:rsidR="00F94974" w:rsidRDefault="00F94974" w:rsidP="00F94974">
      <w:pPr>
        <w:spacing w:line="240" w:lineRule="auto"/>
        <w:jc w:val="center"/>
        <w:rPr>
          <w:rFonts w:ascii="Times New Roman" w:hAnsi="Times New Roman" w:cs="Times New Roman"/>
          <w:b/>
          <w:bCs/>
          <w:sz w:val="24"/>
          <w:szCs w:val="24"/>
        </w:rPr>
      </w:pPr>
    </w:p>
    <w:p w14:paraId="7BD5993A" w14:textId="1AEFB540" w:rsidR="00F94974" w:rsidRDefault="00F94974" w:rsidP="00F94974">
      <w:pPr>
        <w:spacing w:line="240" w:lineRule="auto"/>
        <w:jc w:val="center"/>
        <w:rPr>
          <w:rFonts w:ascii="Times New Roman" w:hAnsi="Times New Roman" w:cs="Times New Roman"/>
          <w:b/>
          <w:bCs/>
          <w:sz w:val="24"/>
          <w:szCs w:val="24"/>
        </w:rPr>
      </w:pPr>
      <w:r>
        <w:rPr>
          <w:noProof/>
        </w:rPr>
        <mc:AlternateContent>
          <mc:Choice Requires="wps">
            <w:drawing>
              <wp:anchor distT="0" distB="0" distL="114300" distR="114300" simplePos="0" relativeHeight="251667456" behindDoc="0" locked="0" layoutInCell="1" allowOverlap="1" wp14:anchorId="11B83F14" wp14:editId="5C17DFC0">
                <wp:simplePos x="0" y="0"/>
                <wp:positionH relativeFrom="column">
                  <wp:posOffset>2867025</wp:posOffset>
                </wp:positionH>
                <wp:positionV relativeFrom="paragraph">
                  <wp:posOffset>143510</wp:posOffset>
                </wp:positionV>
                <wp:extent cx="386080" cy="142875"/>
                <wp:effectExtent l="76200" t="0" r="33020" b="66675"/>
                <wp:wrapNone/>
                <wp:docPr id="1233673888" name="Arrow: Dow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142875"/>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73896" id="Arrow: Down 6" o:spid="_x0000_s1026" type="#_x0000_t67" style="position:absolute;margin-left:225.75pt;margin-top:11.3pt;width:30.4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" fillcolor="#666 [1936]" strokecolor="black [3200]" strokeweight="1pt">
                <v:fill color2="black [3200]" focus="50%" type="gradient"/>
                <v:shadow on="t" color="#7f7f7f [1601]" offset="1pt"/>
                <v:textbox style="layout-flow:vertical-ideographic"/>
              </v:shape>
            </w:pict>
          </mc:Fallback>
        </mc:AlternateContent>
      </w:r>
    </w:p>
    <w:p w14:paraId="4C643377" w14:textId="0356B050" w:rsidR="00F94974" w:rsidRDefault="00F94974" w:rsidP="00F94974">
      <w:pPr>
        <w:spacing w:line="240" w:lineRule="auto"/>
        <w:jc w:val="center"/>
        <w:rPr>
          <w:rFonts w:ascii="Times New Roman" w:hAnsi="Times New Roman" w:cs="Times New Roman"/>
          <w:b/>
          <w:bCs/>
          <w:sz w:val="24"/>
          <w:szCs w:val="24"/>
        </w:rPr>
      </w:pPr>
      <w:r>
        <w:rPr>
          <w:noProof/>
        </w:rPr>
        <mc:AlternateContent>
          <mc:Choice Requires="wps">
            <w:drawing>
              <wp:anchor distT="0" distB="0" distL="114300" distR="114300" simplePos="0" relativeHeight="251664384" behindDoc="0" locked="0" layoutInCell="1" allowOverlap="1" wp14:anchorId="64589597" wp14:editId="09DD52D4">
                <wp:simplePos x="0" y="0"/>
                <wp:positionH relativeFrom="column">
                  <wp:posOffset>1571625</wp:posOffset>
                </wp:positionH>
                <wp:positionV relativeFrom="paragraph">
                  <wp:posOffset>20955</wp:posOffset>
                </wp:positionV>
                <wp:extent cx="2886075" cy="314325"/>
                <wp:effectExtent l="19050" t="19050" r="28575" b="28575"/>
                <wp:wrapNone/>
                <wp:docPr id="298648076"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314325"/>
                        </a:xfrm>
                        <a:prstGeom prst="roundRect">
                          <a:avLst>
                            <a:gd name="adj" fmla="val 16667"/>
                          </a:avLst>
                        </a:prstGeom>
                        <a:solidFill>
                          <a:schemeClr val="lt1">
                            <a:lumMod val="100000"/>
                            <a:lumOff val="0"/>
                          </a:schemeClr>
                        </a:solidFill>
                        <a:ln w="31750" cmpd="sng">
                          <a:solidFill>
                            <a:schemeClr val="accent2">
                              <a:lumMod val="100000"/>
                              <a:lumOff val="0"/>
                            </a:schemeClr>
                          </a:solidFill>
                          <a:prstDash val="solid"/>
                          <a:round/>
                          <a:headEnd/>
                          <a:tailEnd/>
                        </a:ln>
                        <a:effectLst/>
                      </wps:spPr>
                      <wps:txbx>
                        <w:txbxContent>
                          <w:p w14:paraId="6539B602" w14:textId="67B0CE4C" w:rsidR="00F94974" w:rsidRPr="001F2460" w:rsidRDefault="001F2460" w:rsidP="00F94974">
                            <w:pPr>
                              <w:jc w:val="center"/>
                              <w:rPr>
                                <w:rFonts w:ascii="Times New Roman" w:hAnsi="Times New Roman" w:cs="Times New Roman"/>
                                <w:b/>
                                <w:bCs/>
                              </w:rPr>
                            </w:pPr>
                            <w:r w:rsidRPr="001F2460">
                              <w:rPr>
                                <w:rFonts w:ascii="Times New Roman" w:hAnsi="Times New Roman" w:cs="Times New Roman"/>
                                <w:b/>
                                <w:bCs/>
                              </w:rPr>
                              <w:t xml:space="preserve">Model </w:t>
                            </w:r>
                            <w:r w:rsidR="0083596F">
                              <w:rPr>
                                <w:rFonts w:ascii="Times New Roman" w:hAnsi="Times New Roman" w:cs="Times New Roman"/>
                                <w:b/>
                                <w:bCs/>
                              </w:rPr>
                              <w:t>d</w:t>
                            </w:r>
                            <w:r w:rsidRPr="001F2460">
                              <w:rPr>
                                <w:rFonts w:ascii="Times New Roman" w:hAnsi="Times New Roman" w:cs="Times New Roman"/>
                                <w:b/>
                                <w:bCs/>
                              </w:rPr>
                              <w:t>evelopment</w:t>
                            </w:r>
                            <w:r w:rsidR="0083596F">
                              <w:rPr>
                                <w:rFonts w:ascii="Times New Roman" w:hAnsi="Times New Roman" w:cs="Times New Roman"/>
                                <w:b/>
                                <w:bCs/>
                              </w:rPr>
                              <w:t xml:space="preserve"> and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89597" id="Rectangle: Rounded Corners 5" o:spid="_x0000_s1030" style="position:absolute;left:0;text-align:left;margin-left:123.75pt;margin-top:1.65pt;width:227.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" fillcolor="white [3201]" strokecolor="#c0504d [3205]" strokeweight="2.5pt">
                <v:textbox>
                  <w:txbxContent>
                    <w:p w14:paraId="6539B602" w14:textId="67B0CE4C" w:rsidR="00F94974" w:rsidRPr="001F2460" w:rsidRDefault="001F2460" w:rsidP="00F94974">
                      <w:pPr>
                        <w:jc w:val="center"/>
                        <w:rPr>
                          <w:rFonts w:ascii="Times New Roman" w:hAnsi="Times New Roman" w:cs="Times New Roman"/>
                          <w:b/>
                          <w:bCs/>
                        </w:rPr>
                      </w:pPr>
                      <w:r w:rsidRPr="001F2460">
                        <w:rPr>
                          <w:rFonts w:ascii="Times New Roman" w:hAnsi="Times New Roman" w:cs="Times New Roman"/>
                          <w:b/>
                          <w:bCs/>
                        </w:rPr>
                        <w:t xml:space="preserve">Model </w:t>
                      </w:r>
                      <w:r w:rsidR="0083596F">
                        <w:rPr>
                          <w:rFonts w:ascii="Times New Roman" w:hAnsi="Times New Roman" w:cs="Times New Roman"/>
                          <w:b/>
                          <w:bCs/>
                        </w:rPr>
                        <w:t>d</w:t>
                      </w:r>
                      <w:r w:rsidRPr="001F2460">
                        <w:rPr>
                          <w:rFonts w:ascii="Times New Roman" w:hAnsi="Times New Roman" w:cs="Times New Roman"/>
                          <w:b/>
                          <w:bCs/>
                        </w:rPr>
                        <w:t>evelopment</w:t>
                      </w:r>
                      <w:r w:rsidR="0083596F">
                        <w:rPr>
                          <w:rFonts w:ascii="Times New Roman" w:hAnsi="Times New Roman" w:cs="Times New Roman"/>
                          <w:b/>
                          <w:bCs/>
                        </w:rPr>
                        <w:t xml:space="preserve"> and analysis</w:t>
                      </w:r>
                    </w:p>
                  </w:txbxContent>
                </v:textbox>
              </v:roundrect>
            </w:pict>
          </mc:Fallback>
        </mc:AlternateContent>
      </w:r>
    </w:p>
    <w:p w14:paraId="3B173D90" w14:textId="332E5E5A" w:rsidR="00F94974" w:rsidRDefault="00921711" w:rsidP="00F94974">
      <w:pPr>
        <w:spacing w:line="240" w:lineRule="auto"/>
        <w:jc w:val="center"/>
        <w:rPr>
          <w:rFonts w:ascii="Times New Roman" w:hAnsi="Times New Roman" w:cs="Times New Roman"/>
          <w:b/>
          <w:bCs/>
          <w:sz w:val="24"/>
          <w:szCs w:val="24"/>
        </w:rPr>
      </w:pPr>
      <w:r>
        <w:rPr>
          <w:noProof/>
        </w:rPr>
        <mc:AlternateContent>
          <mc:Choice Requires="wps">
            <w:drawing>
              <wp:anchor distT="0" distB="0" distL="114300" distR="114300" simplePos="0" relativeHeight="251666432" behindDoc="0" locked="0" layoutInCell="1" allowOverlap="1" wp14:anchorId="0A645215" wp14:editId="43BB544B">
                <wp:simplePos x="0" y="0"/>
                <wp:positionH relativeFrom="column">
                  <wp:posOffset>1590675</wp:posOffset>
                </wp:positionH>
                <wp:positionV relativeFrom="paragraph">
                  <wp:posOffset>233045</wp:posOffset>
                </wp:positionV>
                <wp:extent cx="2914650" cy="561975"/>
                <wp:effectExtent l="19050" t="19050" r="19050" b="28575"/>
                <wp:wrapNone/>
                <wp:docPr id="1612777690"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561975"/>
                        </a:xfrm>
                        <a:prstGeom prst="roundRect">
                          <a:avLst>
                            <a:gd name="adj" fmla="val 16667"/>
                          </a:avLst>
                        </a:prstGeom>
                        <a:solidFill>
                          <a:schemeClr val="lt1">
                            <a:lumMod val="100000"/>
                            <a:lumOff val="0"/>
                          </a:schemeClr>
                        </a:solidFill>
                        <a:ln w="31750" cmpd="sng">
                          <a:solidFill>
                            <a:schemeClr val="accent2">
                              <a:lumMod val="100000"/>
                              <a:lumOff val="0"/>
                            </a:schemeClr>
                          </a:solidFill>
                          <a:prstDash val="solid"/>
                          <a:round/>
                          <a:headEnd/>
                          <a:tailEnd/>
                        </a:ln>
                        <a:effectLst/>
                      </wps:spPr>
                      <wps:txbx>
                        <w:txbxContent>
                          <w:p w14:paraId="03973D46" w14:textId="29D4827B" w:rsidR="00F94974" w:rsidRPr="001F2460" w:rsidRDefault="00E540EC" w:rsidP="0083596F">
                            <w:pPr>
                              <w:spacing w:after="0" w:line="240" w:lineRule="auto"/>
                              <w:jc w:val="center"/>
                              <w:rPr>
                                <w:rFonts w:ascii="Times New Roman" w:hAnsi="Times New Roman" w:cs="Times New Roman"/>
                                <w:b/>
                                <w:bCs/>
                                <w:sz w:val="24"/>
                                <w:szCs w:val="24"/>
                              </w:rPr>
                            </w:pPr>
                            <w:r w:rsidRPr="00E540EC">
                              <w:rPr>
                                <w:rFonts w:ascii="Times New Roman" w:hAnsi="Times New Roman" w:cs="Times New Roman"/>
                                <w:b/>
                                <w:bCs/>
                                <w:sz w:val="24"/>
                                <w:szCs w:val="24"/>
                              </w:rPr>
                              <w:t xml:space="preserve">Proposed </w:t>
                            </w:r>
                            <w:r w:rsidR="0083596F" w:rsidRPr="00E540EC">
                              <w:rPr>
                                <w:rFonts w:ascii="Times New Roman" w:hAnsi="Times New Roman" w:cs="Times New Roman"/>
                                <w:b/>
                                <w:bCs/>
                                <w:sz w:val="24"/>
                                <w:szCs w:val="24"/>
                              </w:rPr>
                              <w:t>s</w:t>
                            </w:r>
                            <w:r w:rsidRPr="00E540EC">
                              <w:rPr>
                                <w:rFonts w:ascii="Times New Roman" w:hAnsi="Times New Roman" w:cs="Times New Roman"/>
                                <w:b/>
                                <w:bCs/>
                                <w:sz w:val="24"/>
                                <w:szCs w:val="24"/>
                              </w:rPr>
                              <w:t>olutions</w:t>
                            </w:r>
                            <w:r>
                              <w:rPr>
                                <w:rFonts w:ascii="Times New Roman" w:hAnsi="Times New Roman" w:cs="Times New Roman"/>
                                <w:b/>
                                <w:bCs/>
                                <w:sz w:val="24"/>
                                <w:szCs w:val="24"/>
                              </w:rPr>
                              <w:t xml:space="preserve"> for the road accident causes in Nigeria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45215" id="Rectangle: Rounded Corners 1" o:spid="_x0000_s1031" style="position:absolute;left:0;text-align:left;margin-left:125.25pt;margin-top:18.35pt;width:229.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" fillcolor="white [3201]" strokecolor="#c0504d [3205]" strokeweight="2.5pt">
                <v:textbox>
                  <w:txbxContent>
                    <w:p w14:paraId="03973D46" w14:textId="29D4827B" w:rsidR="00F94974" w:rsidRPr="001F2460" w:rsidRDefault="00E540EC" w:rsidP="0083596F">
                      <w:pPr>
                        <w:spacing w:after="0" w:line="240" w:lineRule="auto"/>
                        <w:jc w:val="center"/>
                        <w:rPr>
                          <w:rFonts w:ascii="Times New Roman" w:hAnsi="Times New Roman" w:cs="Times New Roman"/>
                          <w:b/>
                          <w:bCs/>
                          <w:sz w:val="24"/>
                          <w:szCs w:val="24"/>
                        </w:rPr>
                      </w:pPr>
                      <w:r w:rsidRPr="00E540EC">
                        <w:rPr>
                          <w:rFonts w:ascii="Times New Roman" w:hAnsi="Times New Roman" w:cs="Times New Roman"/>
                          <w:b/>
                          <w:bCs/>
                          <w:sz w:val="24"/>
                          <w:szCs w:val="24"/>
                        </w:rPr>
                        <w:t xml:space="preserve">Proposed </w:t>
                      </w:r>
                      <w:r w:rsidR="0083596F" w:rsidRPr="00E540EC">
                        <w:rPr>
                          <w:rFonts w:ascii="Times New Roman" w:hAnsi="Times New Roman" w:cs="Times New Roman"/>
                          <w:b/>
                          <w:bCs/>
                          <w:sz w:val="24"/>
                          <w:szCs w:val="24"/>
                        </w:rPr>
                        <w:t>s</w:t>
                      </w:r>
                      <w:r w:rsidRPr="00E540EC">
                        <w:rPr>
                          <w:rFonts w:ascii="Times New Roman" w:hAnsi="Times New Roman" w:cs="Times New Roman"/>
                          <w:b/>
                          <w:bCs/>
                          <w:sz w:val="24"/>
                          <w:szCs w:val="24"/>
                        </w:rPr>
                        <w:t>olutions</w:t>
                      </w:r>
                      <w:r>
                        <w:rPr>
                          <w:rFonts w:ascii="Times New Roman" w:hAnsi="Times New Roman" w:cs="Times New Roman"/>
                          <w:b/>
                          <w:bCs/>
                          <w:sz w:val="24"/>
                          <w:szCs w:val="24"/>
                        </w:rPr>
                        <w:t xml:space="preserve"> for the road accident causes in Nigeria</w:t>
                      </w:r>
                    </w:p>
                  </w:txbxContent>
                </v:textbox>
              </v:roundrect>
            </w:pict>
          </mc:Fallback>
        </mc:AlternateContent>
      </w:r>
      <w:r w:rsidR="00F94974">
        <w:rPr>
          <w:noProof/>
        </w:rPr>
        <mc:AlternateContent>
          <mc:Choice Requires="wps">
            <w:drawing>
              <wp:anchor distT="0" distB="0" distL="114300" distR="114300" simplePos="0" relativeHeight="251671552" behindDoc="0" locked="0" layoutInCell="1" allowOverlap="1" wp14:anchorId="18249146" wp14:editId="61457C3C">
                <wp:simplePos x="0" y="0"/>
                <wp:positionH relativeFrom="column">
                  <wp:posOffset>2886075</wp:posOffset>
                </wp:positionH>
                <wp:positionV relativeFrom="paragraph">
                  <wp:posOffset>45720</wp:posOffset>
                </wp:positionV>
                <wp:extent cx="386080" cy="142875"/>
                <wp:effectExtent l="76200" t="0" r="33020" b="66675"/>
                <wp:wrapNone/>
                <wp:docPr id="1449588395" name="Arrow: Dow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142875"/>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cmpd="sng">
                          <a:solidFill>
                            <a:schemeClr val="dk1">
                              <a:lumMod val="100000"/>
                              <a:lumOff val="0"/>
                            </a:schemeClr>
                          </a:solidFill>
                          <a:prstDash val="solid"/>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BAA5D" id="Arrow: Down 3" o:spid="_x0000_s1026" type="#_x0000_t67" style="position:absolute;margin-left:227.25pt;margin-top:3.6pt;width:30.4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" fillcolor="#666 [1936]" strokecolor="black [3200]" strokeweight="1pt">
                <v:fill color2="black [3200]" focus="50%" type="gradient"/>
                <v:shadow on="t" color="#7f7f7f [1601]" offset="1pt"/>
                <v:textbox style="layout-flow:vertical-ideographic"/>
              </v:shape>
            </w:pict>
          </mc:Fallback>
        </mc:AlternateContent>
      </w:r>
    </w:p>
    <w:p w14:paraId="5284AE3A" w14:textId="77777777" w:rsidR="00F94974" w:rsidRDefault="00F94974" w:rsidP="00F94974">
      <w:pPr>
        <w:spacing w:after="0" w:line="240" w:lineRule="auto"/>
        <w:rPr>
          <w:rFonts w:ascii="Times New Roman" w:hAnsi="Times New Roman" w:cs="Times New Roman"/>
          <w:b/>
          <w:bCs/>
          <w:sz w:val="24"/>
          <w:szCs w:val="24"/>
        </w:rPr>
      </w:pPr>
    </w:p>
    <w:p w14:paraId="6C22EBC6" w14:textId="77777777" w:rsidR="00921711" w:rsidRDefault="00921711" w:rsidP="00F94974">
      <w:pPr>
        <w:spacing w:after="0" w:line="240" w:lineRule="auto"/>
        <w:rPr>
          <w:rFonts w:ascii="Times New Roman" w:hAnsi="Times New Roman" w:cs="Times New Roman"/>
          <w:b/>
          <w:bCs/>
          <w:sz w:val="24"/>
          <w:szCs w:val="24"/>
        </w:rPr>
      </w:pPr>
    </w:p>
    <w:p w14:paraId="72909903" w14:textId="77777777" w:rsidR="00E540EC" w:rsidRDefault="00E540EC" w:rsidP="00F94974">
      <w:pPr>
        <w:spacing w:after="0" w:line="240" w:lineRule="auto"/>
        <w:rPr>
          <w:rFonts w:ascii="Times New Roman" w:hAnsi="Times New Roman" w:cs="Times New Roman"/>
          <w:b/>
          <w:bCs/>
          <w:sz w:val="24"/>
          <w:szCs w:val="24"/>
        </w:rPr>
      </w:pPr>
    </w:p>
    <w:p w14:paraId="471CD24B" w14:textId="24235AA8" w:rsidR="00F94974" w:rsidRPr="0082235D" w:rsidRDefault="00921711" w:rsidP="00F9497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sidR="00F94974">
        <w:rPr>
          <w:rFonts w:ascii="Times New Roman" w:hAnsi="Times New Roman" w:cs="Times New Roman"/>
          <w:b/>
          <w:bCs/>
          <w:sz w:val="24"/>
          <w:szCs w:val="24"/>
        </w:rPr>
        <w:t xml:space="preserve">Fig </w:t>
      </w:r>
      <w:r w:rsidR="001F2460">
        <w:rPr>
          <w:rFonts w:ascii="Times New Roman" w:hAnsi="Times New Roman" w:cs="Times New Roman"/>
          <w:b/>
          <w:bCs/>
          <w:sz w:val="24"/>
          <w:szCs w:val="24"/>
        </w:rPr>
        <w:t>3</w:t>
      </w:r>
      <w:r w:rsidR="00F94974" w:rsidRPr="00D719C6">
        <w:rPr>
          <w:rFonts w:ascii="Times New Roman" w:hAnsi="Times New Roman" w:cs="Times New Roman"/>
          <w:b/>
          <w:bCs/>
          <w:sz w:val="24"/>
          <w:szCs w:val="24"/>
        </w:rPr>
        <w:t>:</w:t>
      </w:r>
      <w:r w:rsidR="00F94974">
        <w:rPr>
          <w:rFonts w:ascii="Times New Roman" w:hAnsi="Times New Roman" w:cs="Times New Roman"/>
          <w:sz w:val="24"/>
          <w:szCs w:val="24"/>
        </w:rPr>
        <w:t xml:space="preserve"> The Methodology Steps</w:t>
      </w:r>
    </w:p>
    <w:p w14:paraId="589543FF" w14:textId="1162989F" w:rsidR="001F2460" w:rsidRDefault="001F2460" w:rsidP="00CB1766">
      <w:pPr>
        <w:spacing w:before="100" w:beforeAutospacing="1" w:after="100" w:afterAutospacing="1" w:line="240" w:lineRule="auto"/>
        <w:jc w:val="both"/>
        <w:rPr>
          <w:rFonts w:ascii="Times New Roman" w:eastAsia="Times New Roman" w:hAnsi="Times New Roman" w:cs="Times New Roman"/>
          <w:sz w:val="24"/>
          <w:szCs w:val="24"/>
        </w:rPr>
      </w:pPr>
      <w:r w:rsidRPr="001F2460">
        <w:rPr>
          <w:rFonts w:ascii="Times New Roman" w:eastAsia="Times New Roman" w:hAnsi="Symbol" w:cs="Times New Roman"/>
          <w:b/>
          <w:bCs/>
          <w:sz w:val="24"/>
          <w:szCs w:val="24"/>
        </w:rPr>
        <w:t>2.</w:t>
      </w:r>
      <w:r>
        <w:rPr>
          <w:rFonts w:ascii="Times New Roman" w:eastAsia="Times New Roman" w:hAnsi="Symbol" w:cs="Times New Roman"/>
          <w:b/>
          <w:bCs/>
          <w:sz w:val="24"/>
          <w:szCs w:val="24"/>
        </w:rPr>
        <w:t>2</w:t>
      </w:r>
      <w:r w:rsidRPr="001F2460">
        <w:rPr>
          <w:rFonts w:ascii="Times New Roman" w:eastAsia="Times New Roman" w:hAnsi="Symbol" w:cs="Times New Roman"/>
          <w:b/>
          <w:bCs/>
          <w:sz w:val="24"/>
          <w:szCs w:val="24"/>
        </w:rPr>
        <w:t>.1</w:t>
      </w:r>
      <w:r>
        <w:rPr>
          <w:rFonts w:ascii="Times New Roman" w:eastAsia="Times New Roman" w:hAnsi="Symbol" w:cs="Times New Roman"/>
          <w:sz w:val="24"/>
          <w:szCs w:val="24"/>
        </w:rPr>
        <w:t xml:space="preserve"> </w:t>
      </w:r>
      <w:r w:rsidRPr="001F2460">
        <w:rPr>
          <w:rFonts w:ascii="Times New Roman" w:eastAsia="Times New Roman" w:hAnsi="Times New Roman" w:cs="Times New Roman"/>
          <w:b/>
          <w:bCs/>
          <w:sz w:val="24"/>
          <w:szCs w:val="24"/>
        </w:rPr>
        <w:t>Data Collection:</w:t>
      </w:r>
      <w:r>
        <w:rPr>
          <w:rFonts w:ascii="Times New Roman" w:eastAsia="Times New Roman" w:hAnsi="Times New Roman" w:cs="Times New Roman"/>
          <w:b/>
          <w:bCs/>
          <w:sz w:val="24"/>
          <w:szCs w:val="24"/>
        </w:rPr>
        <w:t xml:space="preserve"> </w:t>
      </w:r>
      <w:r w:rsidRPr="001F2460">
        <w:rPr>
          <w:rFonts w:ascii="Times New Roman" w:eastAsia="Times New Roman" w:hAnsi="Times New Roman" w:cs="Times New Roman"/>
          <w:sz w:val="24"/>
          <w:szCs w:val="24"/>
        </w:rPr>
        <w:t>The research uses secondary data collected from the Federal Road Safety Corps (FRSC) and the National Bureau of Statistics (NBS).</w:t>
      </w:r>
      <w:r>
        <w:rPr>
          <w:rFonts w:ascii="Times New Roman" w:eastAsia="Times New Roman" w:hAnsi="Times New Roman" w:cs="Times New Roman"/>
          <w:sz w:val="24"/>
          <w:szCs w:val="24"/>
        </w:rPr>
        <w:t xml:space="preserve"> </w:t>
      </w:r>
      <w:r w:rsidRPr="001F2460">
        <w:rPr>
          <w:rFonts w:ascii="Times New Roman" w:eastAsia="Times New Roman" w:hAnsi="Times New Roman" w:cs="Times New Roman"/>
          <w:sz w:val="24"/>
          <w:szCs w:val="24"/>
        </w:rPr>
        <w:t>The data includes road accident cases, the number of people involved, deaths, and injuries over 60 years (1960-202</w:t>
      </w:r>
      <w:r w:rsidRPr="00F46925">
        <w:rPr>
          <w:rFonts w:ascii="Times New Roman" w:eastAsia="Times New Roman" w:hAnsi="Times New Roman" w:cs="Times New Roman"/>
          <w:sz w:val="24"/>
          <w:szCs w:val="24"/>
          <w:highlight w:val="yellow"/>
        </w:rPr>
        <w:t xml:space="preserve">1) in </w:t>
      </w:r>
      <w:r w:rsidR="00CD258D" w:rsidRPr="00F46925">
        <w:rPr>
          <w:rFonts w:ascii="Times New Roman" w:eastAsia="Times New Roman" w:hAnsi="Times New Roman" w:cs="Times New Roman"/>
          <w:sz w:val="24"/>
          <w:szCs w:val="24"/>
          <w:highlight w:val="yellow"/>
        </w:rPr>
        <w:t xml:space="preserve">the </w:t>
      </w:r>
      <w:r w:rsidR="005038C3" w:rsidRPr="00F46925">
        <w:rPr>
          <w:rFonts w:ascii="Times New Roman" w:eastAsia="Times New Roman" w:hAnsi="Times New Roman" w:cs="Times New Roman"/>
          <w:sz w:val="24"/>
          <w:szCs w:val="24"/>
          <w:highlight w:val="yellow"/>
        </w:rPr>
        <w:t xml:space="preserve">southern state </w:t>
      </w:r>
      <w:r w:rsidR="00CD258D" w:rsidRPr="00F46925">
        <w:rPr>
          <w:rFonts w:ascii="Times New Roman" w:eastAsia="Times New Roman" w:hAnsi="Times New Roman" w:cs="Times New Roman"/>
          <w:sz w:val="24"/>
          <w:szCs w:val="24"/>
          <w:highlight w:val="yellow"/>
        </w:rPr>
        <w:t>of</w:t>
      </w:r>
      <w:r w:rsidR="00CD258D" w:rsidRPr="00F46925">
        <w:rPr>
          <w:rFonts w:ascii="Times New Roman" w:eastAsia="Times New Roman" w:hAnsi="Times New Roman" w:cs="Times New Roman"/>
          <w:sz w:val="24"/>
          <w:szCs w:val="24"/>
          <w:highlight w:val="yellow"/>
        </w:rPr>
        <w:t xml:space="preserve"> </w:t>
      </w:r>
      <w:r w:rsidRPr="00F46925">
        <w:rPr>
          <w:rFonts w:ascii="Times New Roman" w:eastAsia="Times New Roman" w:hAnsi="Times New Roman" w:cs="Times New Roman"/>
          <w:sz w:val="24"/>
          <w:szCs w:val="24"/>
          <w:highlight w:val="yellow"/>
        </w:rPr>
        <w:t>Nigeria</w:t>
      </w:r>
      <w:r w:rsidRPr="001F2460">
        <w:rPr>
          <w:rFonts w:ascii="Times New Roman" w:eastAsia="Times New Roman" w:hAnsi="Times New Roman" w:cs="Times New Roman"/>
          <w:sz w:val="24"/>
          <w:szCs w:val="24"/>
        </w:rPr>
        <w:t>.</w:t>
      </w:r>
    </w:p>
    <w:p w14:paraId="3D61864E" w14:textId="0E85CB4E" w:rsidR="001F2460" w:rsidRPr="002A2298" w:rsidRDefault="001F2460" w:rsidP="001F2460">
      <w:pPr>
        <w:spacing w:before="100" w:beforeAutospacing="1" w:after="100" w:afterAutospacing="1" w:line="240" w:lineRule="auto"/>
        <w:jc w:val="both"/>
        <w:rPr>
          <w:rFonts w:ascii="Times New Roman" w:eastAsia="Times New Roman" w:hAnsi="Times New Roman" w:cs="Times New Roman"/>
          <w:sz w:val="24"/>
          <w:szCs w:val="24"/>
        </w:rPr>
      </w:pPr>
      <w:r w:rsidRPr="001F2460">
        <w:rPr>
          <w:rFonts w:ascii="Times New Roman" w:eastAsia="Times New Roman" w:hAnsi="Times New Roman" w:cs="Times New Roman"/>
          <w:b/>
          <w:bCs/>
          <w:sz w:val="24"/>
          <w:szCs w:val="24"/>
        </w:rPr>
        <w:t>2.2.2 Classification of Accident Causes:</w:t>
      </w:r>
      <w:r>
        <w:rPr>
          <w:rFonts w:ascii="Times New Roman" w:eastAsia="Times New Roman" w:hAnsi="Times New Roman" w:cs="Times New Roman"/>
          <w:sz w:val="24"/>
          <w:szCs w:val="24"/>
        </w:rPr>
        <w:t xml:space="preserve"> </w:t>
      </w:r>
      <w:r w:rsidRPr="001F2460">
        <w:rPr>
          <w:rFonts w:ascii="Times New Roman" w:eastAsia="Times New Roman" w:hAnsi="Times New Roman" w:cs="Times New Roman"/>
          <w:sz w:val="24"/>
          <w:szCs w:val="24"/>
        </w:rPr>
        <w:t xml:space="preserve">The study categorizes road accidents into three primary </w:t>
      </w:r>
      <w:r w:rsidRPr="002A2298">
        <w:rPr>
          <w:rFonts w:ascii="Times New Roman" w:eastAsia="Times New Roman" w:hAnsi="Times New Roman" w:cs="Times New Roman"/>
          <w:sz w:val="24"/>
          <w:szCs w:val="24"/>
        </w:rPr>
        <w:t xml:space="preserve">causes: </w:t>
      </w:r>
      <w:r w:rsidRPr="002A2298">
        <w:rPr>
          <w:rFonts w:ascii="Times New Roman" w:eastAsia="Times New Roman" w:hAnsi="Times New Roman" w:cs="Times New Roman"/>
          <w:i/>
          <w:iCs/>
          <w:sz w:val="24"/>
          <w:szCs w:val="24"/>
        </w:rPr>
        <w:t>human factors</w:t>
      </w:r>
      <w:r w:rsidRPr="002A2298">
        <w:rPr>
          <w:rFonts w:ascii="Times New Roman" w:eastAsia="Times New Roman" w:hAnsi="Times New Roman" w:cs="Times New Roman"/>
          <w:sz w:val="24"/>
          <w:szCs w:val="24"/>
        </w:rPr>
        <w:t xml:space="preserve"> (e.g., speeding, driving under the influence, fatigue), </w:t>
      </w:r>
      <w:r w:rsidRPr="002A2298">
        <w:rPr>
          <w:rFonts w:ascii="Times New Roman" w:eastAsia="Times New Roman" w:hAnsi="Times New Roman" w:cs="Times New Roman"/>
          <w:i/>
          <w:iCs/>
          <w:sz w:val="24"/>
          <w:szCs w:val="24"/>
        </w:rPr>
        <w:t>mechanical factors</w:t>
      </w:r>
      <w:r w:rsidRPr="002A2298">
        <w:rPr>
          <w:rFonts w:ascii="Times New Roman" w:eastAsia="Times New Roman" w:hAnsi="Times New Roman" w:cs="Times New Roman"/>
          <w:sz w:val="24"/>
          <w:szCs w:val="24"/>
        </w:rPr>
        <w:t xml:space="preserve"> (e.g., vehicle deficiencies like brake </w:t>
      </w:r>
      <w:r w:rsidRPr="00F46925">
        <w:rPr>
          <w:rFonts w:ascii="Times New Roman" w:eastAsia="Times New Roman" w:hAnsi="Times New Roman" w:cs="Times New Roman"/>
          <w:sz w:val="24"/>
          <w:szCs w:val="24"/>
          <w:highlight w:val="yellow"/>
        </w:rPr>
        <w:t xml:space="preserve">failure, </w:t>
      </w:r>
      <w:r w:rsidR="00CD258D" w:rsidRPr="00F46925">
        <w:rPr>
          <w:rFonts w:ascii="Times New Roman" w:eastAsia="Times New Roman" w:hAnsi="Times New Roman" w:cs="Times New Roman"/>
          <w:sz w:val="24"/>
          <w:szCs w:val="24"/>
          <w:highlight w:val="yellow"/>
        </w:rPr>
        <w:t>t</w:t>
      </w:r>
      <w:r w:rsidR="00CD258D" w:rsidRPr="00F46925">
        <w:rPr>
          <w:rFonts w:ascii="Times New Roman" w:eastAsia="Times New Roman" w:hAnsi="Times New Roman" w:cs="Times New Roman"/>
          <w:sz w:val="24"/>
          <w:szCs w:val="24"/>
          <w:highlight w:val="yellow"/>
        </w:rPr>
        <w:t>y</w:t>
      </w:r>
      <w:r w:rsidR="00CD258D" w:rsidRPr="00F46925">
        <w:rPr>
          <w:rFonts w:ascii="Times New Roman" w:eastAsia="Times New Roman" w:hAnsi="Times New Roman" w:cs="Times New Roman"/>
          <w:sz w:val="24"/>
          <w:szCs w:val="24"/>
          <w:highlight w:val="yellow"/>
        </w:rPr>
        <w:t xml:space="preserve">re </w:t>
      </w:r>
      <w:r w:rsidRPr="00F46925">
        <w:rPr>
          <w:rFonts w:ascii="Times New Roman" w:eastAsia="Times New Roman" w:hAnsi="Times New Roman" w:cs="Times New Roman"/>
          <w:sz w:val="24"/>
          <w:szCs w:val="24"/>
          <w:highlight w:val="yellow"/>
        </w:rPr>
        <w:t xml:space="preserve">burst) and </w:t>
      </w:r>
      <w:r w:rsidRPr="00F46925">
        <w:rPr>
          <w:rFonts w:ascii="Times New Roman" w:eastAsia="Times New Roman" w:hAnsi="Times New Roman" w:cs="Times New Roman"/>
          <w:i/>
          <w:iCs/>
          <w:sz w:val="24"/>
          <w:szCs w:val="24"/>
          <w:highlight w:val="yellow"/>
        </w:rPr>
        <w:t>e</w:t>
      </w:r>
      <w:r w:rsidRPr="002A2298">
        <w:rPr>
          <w:rFonts w:ascii="Times New Roman" w:eastAsia="Times New Roman" w:hAnsi="Times New Roman" w:cs="Times New Roman"/>
          <w:i/>
          <w:iCs/>
          <w:sz w:val="24"/>
          <w:szCs w:val="24"/>
        </w:rPr>
        <w:t>nvironmental factors</w:t>
      </w:r>
      <w:r w:rsidRPr="002A2298">
        <w:rPr>
          <w:rFonts w:ascii="Times New Roman" w:eastAsia="Times New Roman" w:hAnsi="Times New Roman" w:cs="Times New Roman"/>
          <w:sz w:val="24"/>
          <w:szCs w:val="24"/>
        </w:rPr>
        <w:t xml:space="preserve"> (e.g., bad roads, poor weather)</w:t>
      </w:r>
      <w:r w:rsidR="00C271A5" w:rsidRPr="002A2298">
        <w:rPr>
          <w:rFonts w:ascii="Times New Roman" w:eastAsia="Times New Roman" w:hAnsi="Times New Roman" w:cs="Times New Roman"/>
          <w:sz w:val="24"/>
          <w:szCs w:val="24"/>
        </w:rPr>
        <w:t xml:space="preserve"> [12,43].</w:t>
      </w:r>
    </w:p>
    <w:p w14:paraId="002EDC87" w14:textId="449EA6E9" w:rsidR="001F2460" w:rsidRPr="002A2298" w:rsidRDefault="001F2460" w:rsidP="001F2460">
      <w:pPr>
        <w:spacing w:before="100" w:beforeAutospacing="1" w:after="100" w:afterAutospacing="1" w:line="240" w:lineRule="auto"/>
        <w:jc w:val="both"/>
        <w:rPr>
          <w:rFonts w:ascii="Times New Roman" w:eastAsia="Times New Roman" w:hAnsi="Times New Roman" w:cs="Times New Roman"/>
          <w:sz w:val="24"/>
          <w:szCs w:val="24"/>
        </w:rPr>
      </w:pPr>
      <w:r w:rsidRPr="002A2298">
        <w:rPr>
          <w:rFonts w:ascii="Times New Roman" w:eastAsia="Times New Roman" w:hAnsi="Symbol" w:cs="Times New Roman"/>
          <w:b/>
          <w:bCs/>
          <w:sz w:val="24"/>
          <w:szCs w:val="24"/>
        </w:rPr>
        <w:lastRenderedPageBreak/>
        <w:t>2.2.3</w:t>
      </w:r>
      <w:r w:rsidRPr="002A2298">
        <w:rPr>
          <w:rFonts w:ascii="Times New Roman" w:eastAsia="Times New Roman" w:hAnsi="Symbol" w:cs="Times New Roman"/>
          <w:sz w:val="24"/>
          <w:szCs w:val="24"/>
        </w:rPr>
        <w:t xml:space="preserve"> </w:t>
      </w:r>
      <w:r w:rsidRPr="002A2298">
        <w:rPr>
          <w:rFonts w:ascii="Times New Roman" w:eastAsia="Times New Roman" w:hAnsi="Times New Roman" w:cs="Times New Roman"/>
          <w:b/>
          <w:bCs/>
          <w:sz w:val="24"/>
          <w:szCs w:val="24"/>
        </w:rPr>
        <w:t>Statistical Analysis:</w:t>
      </w:r>
      <w:r w:rsidRPr="002A2298">
        <w:rPr>
          <w:rFonts w:ascii="Times New Roman" w:eastAsia="Times New Roman" w:hAnsi="Times New Roman" w:cs="Times New Roman"/>
          <w:sz w:val="24"/>
          <w:szCs w:val="24"/>
        </w:rPr>
        <w:t xml:space="preserve"> The collected data is analyzed using statistical methods such as normal Gaussian classifiers, analysis of variance (ANOVA), least significant difference tests, and Duncan multiple range tests. Data is coded in Excel and analyzed with statistical software</w:t>
      </w:r>
      <w:r w:rsidR="00C271A5" w:rsidRPr="002A2298">
        <w:rPr>
          <w:rFonts w:ascii="Times New Roman" w:eastAsia="Times New Roman" w:hAnsi="Times New Roman" w:cs="Times New Roman"/>
          <w:sz w:val="24"/>
          <w:szCs w:val="24"/>
        </w:rPr>
        <w:t xml:space="preserve"> [22.45]</w:t>
      </w:r>
      <w:r w:rsidRPr="002A2298">
        <w:rPr>
          <w:rFonts w:ascii="Times New Roman" w:eastAsia="Times New Roman" w:hAnsi="Times New Roman" w:cs="Times New Roman"/>
          <w:sz w:val="24"/>
          <w:szCs w:val="24"/>
        </w:rPr>
        <w:t>.</w:t>
      </w:r>
    </w:p>
    <w:p w14:paraId="22667243" w14:textId="17184A10" w:rsidR="001F2460" w:rsidRPr="002A2298" w:rsidRDefault="00D05743" w:rsidP="00E07C9A">
      <w:pPr>
        <w:spacing w:after="0" w:line="240" w:lineRule="auto"/>
        <w:jc w:val="both"/>
        <w:rPr>
          <w:rFonts w:ascii="Times New Roman" w:eastAsia="Times New Roman" w:hAnsi="Times New Roman" w:cs="Times New Roman"/>
          <w:sz w:val="24"/>
          <w:szCs w:val="24"/>
        </w:rPr>
      </w:pPr>
      <w:r w:rsidRPr="00D05743">
        <w:rPr>
          <w:rFonts w:ascii="Times New Roman" w:eastAsia="Times New Roman" w:hAnsi="Symbol" w:cs="Times New Roman"/>
          <w:b/>
          <w:bCs/>
          <w:sz w:val="24"/>
          <w:szCs w:val="24"/>
        </w:rPr>
        <w:t>2.2.4</w:t>
      </w:r>
      <w:r>
        <w:rPr>
          <w:rFonts w:ascii="Times New Roman" w:eastAsia="Times New Roman" w:hAnsi="Symbol" w:cs="Times New Roman"/>
          <w:sz w:val="24"/>
          <w:szCs w:val="24"/>
        </w:rPr>
        <w:t xml:space="preserve"> </w:t>
      </w:r>
      <w:r w:rsidR="001F2460" w:rsidRPr="001F2460">
        <w:rPr>
          <w:rFonts w:ascii="Times New Roman" w:eastAsia="Times New Roman" w:hAnsi="Times New Roman" w:cs="Times New Roman"/>
          <w:b/>
          <w:bCs/>
          <w:sz w:val="24"/>
          <w:szCs w:val="24"/>
        </w:rPr>
        <w:t>Model Development:</w:t>
      </w:r>
      <w:r>
        <w:rPr>
          <w:rFonts w:ascii="Times New Roman" w:eastAsia="Times New Roman" w:hAnsi="Times New Roman" w:cs="Times New Roman"/>
          <w:sz w:val="24"/>
          <w:szCs w:val="24"/>
        </w:rPr>
        <w:t xml:space="preserve"> </w:t>
      </w:r>
      <w:r w:rsidR="001F2460" w:rsidRPr="001F2460">
        <w:rPr>
          <w:rFonts w:ascii="Times New Roman" w:eastAsia="Times New Roman" w:hAnsi="Times New Roman" w:cs="Times New Roman"/>
          <w:sz w:val="24"/>
          <w:szCs w:val="24"/>
        </w:rPr>
        <w:t xml:space="preserve">The research uses regression techniques to develop models for predicting road accidents, number of deaths, injuries, and people involved, based on the identified </w:t>
      </w:r>
      <w:r w:rsidR="001F2460" w:rsidRPr="002A2298">
        <w:rPr>
          <w:rFonts w:ascii="Times New Roman" w:eastAsia="Times New Roman" w:hAnsi="Times New Roman" w:cs="Times New Roman"/>
          <w:sz w:val="24"/>
          <w:szCs w:val="24"/>
        </w:rPr>
        <w:t>accident factors</w:t>
      </w:r>
      <w:r w:rsidR="00E352F5" w:rsidRPr="002A2298">
        <w:rPr>
          <w:rFonts w:ascii="Times New Roman" w:eastAsia="Times New Roman" w:hAnsi="Times New Roman" w:cs="Times New Roman"/>
          <w:sz w:val="24"/>
          <w:szCs w:val="24"/>
        </w:rPr>
        <w:t xml:space="preserve"> [17,37]</w:t>
      </w:r>
      <w:r w:rsidR="001F2460" w:rsidRPr="002A2298">
        <w:rPr>
          <w:rFonts w:ascii="Times New Roman" w:eastAsia="Times New Roman" w:hAnsi="Times New Roman" w:cs="Times New Roman"/>
          <w:sz w:val="24"/>
          <w:szCs w:val="24"/>
        </w:rPr>
        <w:t>.</w:t>
      </w:r>
      <w:r w:rsidRPr="002A2298">
        <w:rPr>
          <w:rFonts w:ascii="Times New Roman" w:eastAsia="Times New Roman" w:hAnsi="Times New Roman" w:cs="Times New Roman"/>
          <w:sz w:val="24"/>
          <w:szCs w:val="24"/>
        </w:rPr>
        <w:t xml:space="preserve"> </w:t>
      </w:r>
      <w:r w:rsidR="001F2460" w:rsidRPr="002A2298">
        <w:rPr>
          <w:rFonts w:ascii="Times New Roman" w:eastAsia="Times New Roman" w:hAnsi="Times New Roman" w:cs="Times New Roman"/>
          <w:sz w:val="24"/>
          <w:szCs w:val="24"/>
        </w:rPr>
        <w:t>Equations are developed to express relationships between road accidents and the factors influencing them.</w:t>
      </w:r>
    </w:p>
    <w:p w14:paraId="5D8237D1" w14:textId="474D0931" w:rsidR="00E07C9A" w:rsidRPr="00F46925" w:rsidRDefault="00E07C9A" w:rsidP="00E07C9A">
      <w:pPr>
        <w:spacing w:after="0" w:line="240" w:lineRule="auto"/>
        <w:jc w:val="both"/>
        <w:rPr>
          <w:rFonts w:ascii="Times New Roman" w:hAnsi="Times New Roman" w:cs="Times New Roman"/>
          <w:sz w:val="24"/>
          <w:szCs w:val="24"/>
          <w:highlight w:val="yellow"/>
        </w:rPr>
      </w:pPr>
      <w:r w:rsidRPr="002A2298">
        <w:rPr>
          <w:rFonts w:ascii="Times New Roman" w:hAnsi="Times New Roman" w:cs="Times New Roman"/>
          <w:sz w:val="24"/>
          <w:szCs w:val="24"/>
        </w:rPr>
        <w:t>The variable for the study is captured in mo</w:t>
      </w:r>
      <w:r>
        <w:rPr>
          <w:rFonts w:ascii="Times New Roman" w:hAnsi="Times New Roman" w:cs="Times New Roman"/>
          <w:sz w:val="24"/>
          <w:szCs w:val="24"/>
        </w:rPr>
        <w:t xml:space="preserve">del </w:t>
      </w:r>
      <w:r w:rsidRPr="00F46925">
        <w:rPr>
          <w:rFonts w:ascii="Times New Roman" w:hAnsi="Times New Roman" w:cs="Times New Roman"/>
          <w:sz w:val="24"/>
          <w:szCs w:val="24"/>
          <w:highlight w:val="yellow"/>
        </w:rPr>
        <w:t xml:space="preserve">functional forms </w:t>
      </w:r>
      <w:r w:rsidR="00CD258D" w:rsidRPr="00F46925">
        <w:rPr>
          <w:rFonts w:ascii="Times New Roman" w:hAnsi="Times New Roman" w:cs="Times New Roman"/>
          <w:sz w:val="24"/>
          <w:szCs w:val="24"/>
          <w:highlight w:val="yellow"/>
        </w:rPr>
        <w:t xml:space="preserve">as </w:t>
      </w:r>
      <w:r w:rsidRPr="00F46925">
        <w:rPr>
          <w:rFonts w:ascii="Times New Roman" w:hAnsi="Times New Roman" w:cs="Times New Roman"/>
          <w:sz w:val="24"/>
          <w:szCs w:val="24"/>
          <w:highlight w:val="yellow"/>
        </w:rPr>
        <w:t>follows;</w:t>
      </w:r>
    </w:p>
    <w:p w14:paraId="1AABE3F5" w14:textId="3DD52403" w:rsidR="00E07C9A" w:rsidRPr="00B1096C" w:rsidRDefault="00E07C9A" w:rsidP="00E07C9A">
      <w:pPr>
        <w:spacing w:after="0" w:line="240" w:lineRule="auto"/>
        <w:jc w:val="both"/>
        <w:rPr>
          <w:rFonts w:ascii="Times New Roman" w:hAnsi="Times New Roman" w:cs="Times New Roman"/>
          <w:b/>
          <w:sz w:val="24"/>
          <w:szCs w:val="24"/>
        </w:rPr>
      </w:pPr>
      <w:r w:rsidRPr="00F46925">
        <w:rPr>
          <w:rFonts w:ascii="Times New Roman" w:hAnsi="Times New Roman" w:cs="Times New Roman"/>
          <w:b/>
          <w:sz w:val="24"/>
          <w:szCs w:val="24"/>
          <w:highlight w:val="yellow"/>
        </w:rPr>
        <w:t>Model 1</w:t>
      </w:r>
      <w:r w:rsidR="00B1096C" w:rsidRPr="00F46925">
        <w:rPr>
          <w:rFonts w:ascii="Times New Roman" w:hAnsi="Times New Roman" w:cs="Times New Roman"/>
          <w:b/>
          <w:sz w:val="24"/>
          <w:szCs w:val="24"/>
          <w:highlight w:val="yellow"/>
        </w:rPr>
        <w:t xml:space="preserve"> = </w:t>
      </w:r>
      <w:r w:rsidRPr="00F46925">
        <w:rPr>
          <w:rFonts w:ascii="Times New Roman" w:hAnsi="Times New Roman" w:cs="Times New Roman"/>
          <w:sz w:val="24"/>
          <w:szCs w:val="24"/>
          <w:highlight w:val="yellow"/>
        </w:rPr>
        <w:t xml:space="preserve">Modelling </w:t>
      </w:r>
      <w:r w:rsidR="00B1096C" w:rsidRPr="00F46925">
        <w:rPr>
          <w:rFonts w:ascii="Times New Roman" w:hAnsi="Times New Roman" w:cs="Times New Roman"/>
          <w:sz w:val="24"/>
          <w:szCs w:val="24"/>
          <w:highlight w:val="yellow"/>
        </w:rPr>
        <w:t xml:space="preserve">of road accident </w:t>
      </w:r>
      <w:r w:rsidRPr="00F46925">
        <w:rPr>
          <w:rFonts w:ascii="Times New Roman" w:hAnsi="Times New Roman" w:cs="Times New Roman"/>
          <w:sz w:val="24"/>
          <w:szCs w:val="24"/>
          <w:highlight w:val="yellow"/>
        </w:rPr>
        <w:t>cases</w:t>
      </w:r>
      <w:r w:rsidR="00B1096C" w:rsidRPr="00F46925">
        <w:rPr>
          <w:rFonts w:ascii="Times New Roman" w:hAnsi="Times New Roman" w:cs="Times New Roman"/>
          <w:sz w:val="24"/>
          <w:szCs w:val="24"/>
          <w:highlight w:val="yellow"/>
        </w:rPr>
        <w:t xml:space="preserve"> (RAC)</w:t>
      </w:r>
      <w:r w:rsidRPr="00F46925">
        <w:rPr>
          <w:rFonts w:ascii="Times New Roman" w:hAnsi="Times New Roman" w:cs="Times New Roman"/>
          <w:sz w:val="24"/>
          <w:szCs w:val="24"/>
          <w:highlight w:val="yellow"/>
        </w:rPr>
        <w:t xml:space="preserve"> on factors </w:t>
      </w:r>
      <w:r w:rsidR="00CD258D" w:rsidRPr="00F46925">
        <w:rPr>
          <w:rFonts w:ascii="Times New Roman" w:hAnsi="Times New Roman" w:cs="Times New Roman"/>
          <w:sz w:val="24"/>
          <w:szCs w:val="24"/>
          <w:highlight w:val="yellow"/>
        </w:rPr>
        <w:t xml:space="preserve">that </w:t>
      </w:r>
      <w:r w:rsidRPr="00F46925">
        <w:rPr>
          <w:rFonts w:ascii="Times New Roman" w:hAnsi="Times New Roman" w:cs="Times New Roman"/>
          <w:sz w:val="24"/>
          <w:szCs w:val="24"/>
          <w:highlight w:val="yellow"/>
        </w:rPr>
        <w:t>causes acc</w:t>
      </w:r>
      <w:r>
        <w:rPr>
          <w:rFonts w:ascii="Times New Roman" w:hAnsi="Times New Roman" w:cs="Times New Roman"/>
          <w:sz w:val="24"/>
          <w:szCs w:val="24"/>
        </w:rPr>
        <w:t>idents</w:t>
      </w:r>
    </w:p>
    <w:p w14:paraId="4F54E659" w14:textId="05013973" w:rsidR="00E07C9A" w:rsidRDefault="00B1096C" w:rsidP="00E07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C9A" w:rsidRPr="00B11F6D">
        <w:rPr>
          <w:rFonts w:ascii="Times New Roman" w:hAnsi="Times New Roman" w:cs="Times New Roman"/>
          <w:sz w:val="24"/>
          <w:szCs w:val="24"/>
        </w:rPr>
        <w:fldChar w:fldCharType="begin"/>
      </w:r>
      <w:r w:rsidR="00E07C9A" w:rsidRPr="00B11F6D">
        <w:rPr>
          <w:rFonts w:ascii="Times New Roman" w:hAnsi="Times New Roman" w:cs="Times New Roman"/>
          <w:sz w:val="24"/>
          <w:szCs w:val="24"/>
        </w:rPr>
        <w:instrText xml:space="preserve"> QUOTE </w:instrText>
      </w:r>
      <m:oMath>
        <m:r>
          <m:rPr>
            <m:sty m:val="p"/>
          </m:rPr>
          <w:rPr>
            <w:rFonts w:ascii="Cambria Math" w:hAnsi="Cambria Math" w:cs="Times New Roman"/>
            <w:sz w:val="24"/>
            <w:szCs w:val="24"/>
          </w:rPr>
          <m:t>OP=f</m:t>
        </m:r>
        <m:d>
          <m:dPr>
            <m:ctrlPr>
              <w:rPr>
                <w:rFonts w:ascii="Cambria Math" w:hAnsi="Cambria Math" w:cs="Times New Roman"/>
                <w:sz w:val="24"/>
                <w:szCs w:val="24"/>
              </w:rPr>
            </m:ctrlPr>
          </m:dPr>
          <m:e>
            <m:r>
              <m:rPr>
                <m:sty m:val="p"/>
              </m:rPr>
              <w:rPr>
                <w:rFonts w:ascii="Cambria Math" w:hAnsi="Cambria Math" w:cs="Times New Roman"/>
                <w:sz w:val="24"/>
                <w:szCs w:val="24"/>
              </w:rPr>
              <m:t>EPS, ROA,ROCE</m:t>
            </m:r>
          </m:e>
        </m:d>
      </m:oMath>
      <w:r w:rsidR="00E07C9A" w:rsidRPr="00B11F6D">
        <w:rPr>
          <w:rFonts w:ascii="Times New Roman" w:hAnsi="Times New Roman" w:cs="Times New Roman"/>
          <w:sz w:val="24"/>
          <w:szCs w:val="24"/>
        </w:rPr>
        <w:instrText xml:space="preserve"> </w:instrText>
      </w:r>
      <w:r w:rsidR="00E07C9A" w:rsidRPr="00B11F6D">
        <w:rPr>
          <w:rFonts w:ascii="Times New Roman" w:hAnsi="Times New Roman" w:cs="Times New Roman"/>
          <w:sz w:val="24"/>
          <w:szCs w:val="24"/>
        </w:rPr>
        <w:fldChar w:fldCharType="end"/>
      </w:r>
      <w:r w:rsidR="00E07C9A" w:rsidRPr="00B11F6D">
        <w:rPr>
          <w:rFonts w:ascii="Times New Roman" w:hAnsi="Times New Roman" w:cs="Times New Roman"/>
          <w:sz w:val="24"/>
          <w:szCs w:val="24"/>
        </w:rPr>
        <w:t>RAC</w:t>
      </w:r>
      <w:r w:rsidRPr="00B11F6D">
        <w:rPr>
          <w:rFonts w:ascii="Times New Roman" w:hAnsi="Times New Roman" w:cs="Times New Roman"/>
          <w:sz w:val="24"/>
          <w:szCs w:val="24"/>
        </w:rPr>
        <w:t xml:space="preserve"> </w:t>
      </w:r>
      <w:r w:rsidR="00E07C9A" w:rsidRPr="00B11F6D">
        <w:rPr>
          <w:rFonts w:ascii="Times New Roman" w:hAnsi="Times New Roman" w:cs="Times New Roman"/>
          <w:sz w:val="24"/>
          <w:szCs w:val="24"/>
        </w:rPr>
        <w:t>=</w:t>
      </w:r>
      <w:r w:rsidRPr="00B1096C">
        <w:rPr>
          <w:rFonts w:ascii="Times New Roman" w:hAnsi="Times New Roman" w:cs="Times New Roman"/>
          <w:i/>
          <w:iCs/>
          <w:sz w:val="24"/>
          <w:szCs w:val="24"/>
        </w:rPr>
        <w:t xml:space="preserve"> </w:t>
      </w:r>
      <w:r w:rsidR="00E07C9A" w:rsidRPr="00B1096C">
        <w:rPr>
          <w:rFonts w:ascii="Times New Roman" w:hAnsi="Times New Roman" w:cs="Times New Roman"/>
          <w:i/>
          <w:iCs/>
          <w:sz w:val="24"/>
          <w:szCs w:val="24"/>
        </w:rPr>
        <w:t>f</w:t>
      </w:r>
      <w:r w:rsidR="00E07C9A" w:rsidRPr="00B11F6D">
        <w:rPr>
          <w:rFonts w:ascii="Times New Roman" w:hAnsi="Times New Roman" w:cs="Times New Roman"/>
          <w:sz w:val="24"/>
          <w:szCs w:val="24"/>
        </w:rPr>
        <w:t>(</w:t>
      </w:r>
      <w:r w:rsidRPr="00B11F6D">
        <w:rPr>
          <w:rFonts w:ascii="Times New Roman" w:hAnsi="Times New Roman" w:cs="Times New Roman"/>
          <w:sz w:val="24"/>
          <w:szCs w:val="24"/>
        </w:rPr>
        <w:t xml:space="preserve">HF, EF, </w:t>
      </w:r>
      <w:r w:rsidR="00E07C9A" w:rsidRPr="00B11F6D">
        <w:rPr>
          <w:rFonts w:ascii="Times New Roman" w:hAnsi="Times New Roman" w:cs="Times New Roman"/>
          <w:sz w:val="24"/>
          <w:szCs w:val="24"/>
        </w:rPr>
        <w:t>MF</w:t>
      </w:r>
      <w:r w:rsidRPr="00B11F6D">
        <w:rPr>
          <w:rFonts w:ascii="Times New Roman" w:hAnsi="Times New Roman" w:cs="Times New Roman"/>
          <w:sz w:val="24"/>
          <w:szCs w:val="24"/>
        </w:rPr>
        <w:t xml:space="preserve">, </w:t>
      </w:r>
      <w:r w:rsidR="00E07C9A" w:rsidRPr="00B11F6D">
        <w:rPr>
          <w:rFonts w:ascii="Times New Roman" w:hAnsi="Times New Roman" w:cs="Times New Roman"/>
          <w:sz w:val="24"/>
          <w:szCs w:val="24"/>
        </w:rPr>
        <w:t xml:space="preserve">OF)                                             </w:t>
      </w:r>
      <w:r w:rsidRPr="00B11F6D">
        <w:rPr>
          <w:rFonts w:ascii="Times New Roman" w:hAnsi="Times New Roman" w:cs="Times New Roman"/>
          <w:sz w:val="24"/>
          <w:szCs w:val="24"/>
        </w:rPr>
        <w:t xml:space="preserve">                               </w:t>
      </w:r>
      <w:r>
        <w:rPr>
          <w:rFonts w:ascii="Times New Roman" w:hAnsi="Times New Roman" w:cs="Times New Roman"/>
          <w:sz w:val="24"/>
          <w:szCs w:val="24"/>
        </w:rPr>
        <w:t>(1)</w:t>
      </w:r>
    </w:p>
    <w:p w14:paraId="0715D4F4" w14:textId="1F8509FC" w:rsidR="00E07C9A" w:rsidRDefault="00B1096C" w:rsidP="00E07C9A">
      <w:pPr>
        <w:spacing w:after="0" w:line="240" w:lineRule="auto"/>
        <w:jc w:val="both"/>
        <w:rPr>
          <w:rFonts w:ascii="Times New Roman" w:hAnsi="Times New Roman" w:cs="Times New Roman"/>
          <w:sz w:val="24"/>
          <w:szCs w:val="24"/>
        </w:rPr>
      </w:pPr>
      <w:r w:rsidRPr="00B11F6D">
        <w:rPr>
          <w:rFonts w:ascii="Times New Roman" w:hAnsi="Times New Roman" w:cs="Times New Roman"/>
          <w:sz w:val="24"/>
          <w:szCs w:val="24"/>
        </w:rPr>
        <w:t xml:space="preserve">                          </w:t>
      </w:r>
      <w:r w:rsidR="00E07C9A" w:rsidRPr="00B11F6D">
        <w:rPr>
          <w:rFonts w:ascii="Times New Roman" w:hAnsi="Times New Roman" w:cs="Times New Roman"/>
          <w:sz w:val="24"/>
          <w:szCs w:val="24"/>
        </w:rPr>
        <w:t>RAC</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DD02B2">
        <w:rPr>
          <w:rFonts w:ascii="Times New Roman" w:hAnsi="Times New Roman" w:cs="Times New Roman"/>
          <w:i/>
          <w:iCs/>
          <w:sz w:val="24"/>
          <w:szCs w:val="24"/>
        </w:rPr>
        <w:t>a</w:t>
      </w:r>
      <w:r w:rsidR="00E07C9A" w:rsidRPr="00DD02B2">
        <w:rPr>
          <w:rFonts w:ascii="Times New Roman" w:hAnsi="Times New Roman" w:cs="Times New Roman"/>
          <w:i/>
          <w:iCs/>
          <w:sz w:val="24"/>
          <w:szCs w:val="24"/>
          <w:vertAlign w:val="subscript"/>
        </w:rPr>
        <w:t>0</w:t>
      </w:r>
      <w:r>
        <w:rPr>
          <w:rFonts w:ascii="Times New Roman" w:hAnsi="Times New Roman" w:cs="Times New Roman"/>
          <w:sz w:val="24"/>
          <w:szCs w:val="24"/>
          <w:vertAlign w:val="subscript"/>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DD02B2">
        <w:rPr>
          <w:rFonts w:ascii="Times New Roman" w:hAnsi="Times New Roman" w:cs="Times New Roman"/>
          <w:i/>
          <w:iCs/>
          <w:sz w:val="24"/>
          <w:szCs w:val="24"/>
        </w:rPr>
        <w:t>a</w:t>
      </w:r>
      <w:r w:rsidR="00E07C9A" w:rsidRPr="00DD02B2">
        <w:rPr>
          <w:rFonts w:ascii="Times New Roman" w:hAnsi="Times New Roman" w:cs="Times New Roman"/>
          <w:i/>
          <w:iCs/>
          <w:sz w:val="24"/>
          <w:szCs w:val="24"/>
          <w:vertAlign w:val="subscript"/>
        </w:rPr>
        <w:t>1</w:t>
      </w:r>
      <w:r w:rsidR="00E07C9A" w:rsidRPr="00B11F6D">
        <w:rPr>
          <w:rFonts w:ascii="Times New Roman" w:hAnsi="Times New Roman" w:cs="Times New Roman"/>
          <w:sz w:val="24"/>
          <w:szCs w:val="24"/>
        </w:rPr>
        <w:t>HF</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DD02B2">
        <w:rPr>
          <w:rFonts w:ascii="Times New Roman" w:hAnsi="Times New Roman" w:cs="Times New Roman"/>
          <w:i/>
          <w:iCs/>
          <w:sz w:val="24"/>
          <w:szCs w:val="24"/>
        </w:rPr>
        <w:t>a</w:t>
      </w:r>
      <w:r w:rsidR="00E07C9A" w:rsidRPr="00DD02B2">
        <w:rPr>
          <w:rFonts w:ascii="Times New Roman" w:hAnsi="Times New Roman" w:cs="Times New Roman"/>
          <w:i/>
          <w:iCs/>
          <w:sz w:val="24"/>
          <w:szCs w:val="24"/>
          <w:vertAlign w:val="subscript"/>
        </w:rPr>
        <w:t>2</w:t>
      </w:r>
      <w:r w:rsidR="00E07C9A" w:rsidRPr="00B11F6D">
        <w:rPr>
          <w:rFonts w:ascii="Times New Roman" w:hAnsi="Times New Roman" w:cs="Times New Roman"/>
          <w:sz w:val="24"/>
          <w:szCs w:val="24"/>
        </w:rPr>
        <w:t>EF</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DD02B2">
        <w:rPr>
          <w:rFonts w:ascii="Times New Roman" w:hAnsi="Times New Roman" w:cs="Times New Roman"/>
          <w:i/>
          <w:iCs/>
          <w:sz w:val="24"/>
          <w:szCs w:val="24"/>
        </w:rPr>
        <w:t>a</w:t>
      </w:r>
      <w:r w:rsidR="00E07C9A" w:rsidRPr="00DD02B2">
        <w:rPr>
          <w:rFonts w:ascii="Times New Roman" w:hAnsi="Times New Roman" w:cs="Times New Roman"/>
          <w:i/>
          <w:iCs/>
          <w:sz w:val="24"/>
          <w:szCs w:val="24"/>
          <w:vertAlign w:val="subscript"/>
        </w:rPr>
        <w:t>3</w:t>
      </w:r>
      <w:r w:rsidR="00E07C9A" w:rsidRPr="00B11F6D">
        <w:rPr>
          <w:rFonts w:ascii="Times New Roman" w:hAnsi="Times New Roman" w:cs="Times New Roman"/>
          <w:sz w:val="24"/>
          <w:szCs w:val="24"/>
        </w:rPr>
        <w:t>MF</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DD02B2">
        <w:rPr>
          <w:rFonts w:ascii="Times New Roman" w:hAnsi="Times New Roman" w:cs="Times New Roman"/>
          <w:i/>
          <w:iCs/>
          <w:sz w:val="24"/>
          <w:szCs w:val="24"/>
        </w:rPr>
        <w:t>a</w:t>
      </w:r>
      <w:r w:rsidR="00E07C9A" w:rsidRPr="00DD02B2">
        <w:rPr>
          <w:rFonts w:ascii="Times New Roman" w:hAnsi="Times New Roman" w:cs="Times New Roman"/>
          <w:i/>
          <w:iCs/>
          <w:sz w:val="24"/>
          <w:szCs w:val="24"/>
          <w:vertAlign w:val="subscript"/>
        </w:rPr>
        <w:t>4</w:t>
      </w:r>
      <w:r w:rsidR="00E07C9A" w:rsidRPr="00B11F6D">
        <w:rPr>
          <w:rFonts w:ascii="Times New Roman" w:hAnsi="Times New Roman" w:cs="Times New Roman"/>
          <w:sz w:val="24"/>
          <w:szCs w:val="24"/>
        </w:rPr>
        <w:t>OF</w:t>
      </w:r>
      <w:r w:rsidR="00DD02B2">
        <w:rPr>
          <w:rFonts w:ascii="Times New Roman" w:hAnsi="Times New Roman" w:cs="Times New Roman"/>
          <w:sz w:val="24"/>
          <w:szCs w:val="24"/>
        </w:rPr>
        <w:t xml:space="preserve"> </w:t>
      </w:r>
      <w:r w:rsidR="00E07C9A">
        <w:rPr>
          <w:rFonts w:ascii="Times New Roman" w:hAnsi="Times New Roman" w:cs="Times New Roman"/>
          <w:sz w:val="24"/>
          <w:szCs w:val="24"/>
        </w:rPr>
        <w:t>+</w:t>
      </w:r>
      <w:r w:rsidR="00DD02B2">
        <w:rPr>
          <w:rFonts w:ascii="Times New Roman" w:hAnsi="Times New Roman" w:cs="Times New Roman"/>
          <w:sz w:val="24"/>
          <w:szCs w:val="24"/>
        </w:rPr>
        <w:t xml:space="preserve"> </w:t>
      </w:r>
      <w:r w:rsidR="00B11F6D" w:rsidRPr="00B11F6D">
        <w:rPr>
          <w:rStyle w:val="mord"/>
          <w:rFonts w:ascii="Times New Roman" w:hAnsi="Times New Roman" w:cs="Times New Roman"/>
          <w:i/>
          <w:iCs/>
          <w:sz w:val="24"/>
          <w:szCs w:val="24"/>
        </w:rPr>
        <w:t>ϵ</w:t>
      </w:r>
      <w:r w:rsidR="00E07C9A" w:rsidRPr="00DD02B2">
        <w:rPr>
          <w:rFonts w:ascii="Times New Roman" w:hAnsi="Times New Roman" w:cs="Times New Roman"/>
          <w:i/>
          <w:iCs/>
          <w:sz w:val="24"/>
          <w:szCs w:val="24"/>
        </w:rPr>
        <w:t xml:space="preserve">  </w:t>
      </w:r>
      <w:r w:rsidR="00E07C9A">
        <w:rPr>
          <w:rFonts w:ascii="Times New Roman" w:hAnsi="Times New Roman" w:cs="Times New Roman"/>
          <w:sz w:val="24"/>
          <w:szCs w:val="24"/>
        </w:rPr>
        <w:t xml:space="preserve">  </w:t>
      </w:r>
      <w:r w:rsidR="0061555F">
        <w:rPr>
          <w:rFonts w:ascii="Times New Roman" w:hAnsi="Times New Roman" w:cs="Times New Roman"/>
          <w:sz w:val="24"/>
          <w:szCs w:val="24"/>
        </w:rPr>
        <w:t xml:space="preserve">                                                 (2)</w:t>
      </w:r>
      <w:r w:rsidR="00E07C9A">
        <w:rPr>
          <w:rFonts w:ascii="Times New Roman" w:hAnsi="Times New Roman" w:cs="Times New Roman"/>
          <w:sz w:val="24"/>
          <w:szCs w:val="24"/>
        </w:rPr>
        <w:t xml:space="preserve">                     </w:t>
      </w:r>
    </w:p>
    <w:p w14:paraId="25BF182F" w14:textId="7B5EF5A6" w:rsidR="00E07C9A" w:rsidRPr="00DD02B2" w:rsidRDefault="00E07C9A" w:rsidP="00E07C9A">
      <w:pPr>
        <w:spacing w:after="0" w:line="240" w:lineRule="auto"/>
        <w:jc w:val="both"/>
        <w:rPr>
          <w:rFonts w:ascii="Times New Roman" w:hAnsi="Times New Roman" w:cs="Times New Roman"/>
          <w:b/>
          <w:sz w:val="24"/>
          <w:szCs w:val="24"/>
        </w:rPr>
      </w:pPr>
      <w:r w:rsidRPr="003D7F8E">
        <w:rPr>
          <w:rFonts w:ascii="Times New Roman" w:hAnsi="Times New Roman" w:cs="Times New Roman"/>
          <w:b/>
          <w:sz w:val="24"/>
          <w:szCs w:val="24"/>
        </w:rPr>
        <w:t xml:space="preserve">Model </w:t>
      </w:r>
      <w:r>
        <w:rPr>
          <w:rFonts w:ascii="Times New Roman" w:hAnsi="Times New Roman" w:cs="Times New Roman"/>
          <w:b/>
          <w:sz w:val="24"/>
          <w:szCs w:val="24"/>
        </w:rPr>
        <w:t>2</w:t>
      </w:r>
      <w:r w:rsidR="00DD02B2">
        <w:rPr>
          <w:rFonts w:ascii="Times New Roman" w:hAnsi="Times New Roman" w:cs="Times New Roman"/>
          <w:b/>
          <w:sz w:val="24"/>
          <w:szCs w:val="24"/>
        </w:rPr>
        <w:t xml:space="preserve"> = </w:t>
      </w:r>
      <w:r>
        <w:rPr>
          <w:rFonts w:ascii="Times New Roman" w:hAnsi="Times New Roman" w:cs="Times New Roman"/>
          <w:sz w:val="24"/>
          <w:szCs w:val="24"/>
        </w:rPr>
        <w:t>Modelling of Number of Injured Persons</w:t>
      </w:r>
      <w:r w:rsidR="00987DF8">
        <w:rPr>
          <w:rFonts w:ascii="Times New Roman" w:hAnsi="Times New Roman" w:cs="Times New Roman"/>
          <w:sz w:val="24"/>
          <w:szCs w:val="24"/>
        </w:rPr>
        <w:t xml:space="preserve"> (NIP)</w:t>
      </w:r>
      <w:r>
        <w:rPr>
          <w:rFonts w:ascii="Times New Roman" w:hAnsi="Times New Roman" w:cs="Times New Roman"/>
          <w:sz w:val="24"/>
          <w:szCs w:val="24"/>
        </w:rPr>
        <w:t xml:space="preserve"> on factors causes</w:t>
      </w:r>
      <w:r w:rsidRPr="001714F0">
        <w:rPr>
          <w:rFonts w:ascii="Times New Roman" w:hAnsi="Times New Roman" w:cs="Times New Roman"/>
          <w:sz w:val="24"/>
          <w:szCs w:val="24"/>
        </w:rPr>
        <w:t xml:space="preserve"> </w:t>
      </w:r>
      <w:r>
        <w:rPr>
          <w:rFonts w:ascii="Times New Roman" w:hAnsi="Times New Roman" w:cs="Times New Roman"/>
          <w:sz w:val="24"/>
          <w:szCs w:val="24"/>
        </w:rPr>
        <w:t>of accidents</w:t>
      </w:r>
    </w:p>
    <w:p w14:paraId="2F0F902D" w14:textId="54D089FF" w:rsidR="00E07C9A" w:rsidRPr="00A5152F" w:rsidRDefault="0061555F" w:rsidP="00E07C9A">
      <w:pPr>
        <w:spacing w:after="0" w:line="240" w:lineRule="auto"/>
        <w:jc w:val="both"/>
        <w:rPr>
          <w:rFonts w:ascii="Times New Roman" w:hAnsi="Times New Roman" w:cs="Times New Roman"/>
          <w:sz w:val="24"/>
          <w:szCs w:val="24"/>
        </w:rPr>
      </w:pPr>
      <w:r w:rsidRPr="00B11F6D">
        <w:rPr>
          <w:rFonts w:ascii="Times New Roman" w:hAnsi="Times New Roman" w:cs="Times New Roman"/>
          <w:i/>
          <w:iCs/>
          <w:sz w:val="24"/>
          <w:szCs w:val="24"/>
        </w:rPr>
        <w:t xml:space="preserve">                                         </w:t>
      </w:r>
      <w:r w:rsidR="00E07C9A" w:rsidRPr="00B11F6D">
        <w:rPr>
          <w:rFonts w:ascii="Times New Roman" w:hAnsi="Times New Roman" w:cs="Times New Roman"/>
          <w:sz w:val="24"/>
          <w:szCs w:val="24"/>
        </w:rPr>
        <w:t>NIP</w:t>
      </w:r>
      <w:r w:rsidRPr="00B11F6D">
        <w:rPr>
          <w:rFonts w:ascii="Times New Roman" w:hAnsi="Times New Roman" w:cs="Times New Roman"/>
          <w:i/>
          <w:iCs/>
          <w:sz w:val="24"/>
          <w:szCs w:val="24"/>
        </w:rPr>
        <w:t xml:space="preserve"> </w:t>
      </w:r>
      <w:r w:rsidR="00E07C9A" w:rsidRPr="00B11F6D">
        <w:rPr>
          <w:rFonts w:ascii="Times New Roman" w:hAnsi="Times New Roman" w:cs="Times New Roman"/>
          <w:i/>
          <w:iCs/>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f</w:t>
      </w:r>
      <w:r w:rsidR="00B11F6D" w:rsidRPr="00B11F6D">
        <w:rPr>
          <w:rFonts w:ascii="Times New Roman" w:hAnsi="Times New Roman" w:cs="Times New Roman"/>
          <w:sz w:val="24"/>
          <w:szCs w:val="24"/>
        </w:rPr>
        <w:t>(HF, EF, MF, OF)</w:t>
      </w:r>
      <w:r w:rsidR="00B11F6D">
        <w:rPr>
          <w:rFonts w:ascii="Times New Roman" w:hAnsi="Times New Roman" w:cs="Times New Roman"/>
          <w:sz w:val="24"/>
          <w:szCs w:val="24"/>
        </w:rPr>
        <w:t xml:space="preserve">                                                                     </w:t>
      </w:r>
      <w:r>
        <w:rPr>
          <w:rFonts w:ascii="Times New Roman" w:hAnsi="Times New Roman" w:cs="Times New Roman"/>
          <w:sz w:val="24"/>
          <w:szCs w:val="24"/>
        </w:rPr>
        <w:t>(3)</w:t>
      </w:r>
    </w:p>
    <w:p w14:paraId="031AE4AB" w14:textId="1F575774" w:rsidR="00E07C9A" w:rsidRDefault="0061555F" w:rsidP="00E07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C9A" w:rsidRPr="00B11F6D">
        <w:rPr>
          <w:rFonts w:ascii="Times New Roman" w:hAnsi="Times New Roman" w:cs="Times New Roman"/>
          <w:sz w:val="24"/>
          <w:szCs w:val="24"/>
        </w:rPr>
        <w:t>NIP</w:t>
      </w:r>
      <w:r w:rsidR="00B11F6D">
        <w:rPr>
          <w:rFonts w:ascii="Times New Roman" w:hAnsi="Times New Roman" w:cs="Times New Roman"/>
          <w:sz w:val="24"/>
          <w:szCs w:val="24"/>
        </w:rPr>
        <w:t xml:space="preserve"> </w:t>
      </w:r>
      <w:r w:rsidR="00E07C9A">
        <w:rPr>
          <w:rFonts w:ascii="Times New Roman" w:hAnsi="Times New Roman" w:cs="Times New Roman"/>
          <w:sz w:val="24"/>
          <w:szCs w:val="24"/>
        </w:rPr>
        <w:t>=</w:t>
      </w:r>
      <w:r w:rsidR="00B11F6D">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b</w:t>
      </w:r>
      <w:r w:rsidR="00E07C9A" w:rsidRPr="0061555F">
        <w:rPr>
          <w:rFonts w:ascii="Times New Roman" w:hAnsi="Times New Roman" w:cs="Times New Roman"/>
          <w:i/>
          <w:iCs/>
          <w:sz w:val="24"/>
          <w:szCs w:val="24"/>
          <w:vertAlign w:val="subscript"/>
        </w:rPr>
        <w:t>0</w:t>
      </w:r>
      <w:r>
        <w:rPr>
          <w:rFonts w:ascii="Times New Roman" w:hAnsi="Times New Roman" w:cs="Times New Roman"/>
          <w:i/>
          <w:iCs/>
          <w:sz w:val="24"/>
          <w:szCs w:val="24"/>
          <w:vertAlign w:val="subscript"/>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b</w:t>
      </w:r>
      <w:r w:rsidR="00E07C9A" w:rsidRPr="0061555F">
        <w:rPr>
          <w:rFonts w:ascii="Times New Roman" w:hAnsi="Times New Roman" w:cs="Times New Roman"/>
          <w:i/>
          <w:iCs/>
          <w:sz w:val="24"/>
          <w:szCs w:val="24"/>
          <w:vertAlign w:val="subscript"/>
        </w:rPr>
        <w:t>1</w:t>
      </w:r>
      <w:r w:rsidR="00E07C9A" w:rsidRPr="00B11F6D">
        <w:rPr>
          <w:rFonts w:ascii="Times New Roman" w:hAnsi="Times New Roman" w:cs="Times New Roman"/>
          <w:sz w:val="24"/>
          <w:szCs w:val="24"/>
        </w:rPr>
        <w:t>HF</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b</w:t>
      </w:r>
      <w:r w:rsidR="00E07C9A" w:rsidRPr="0061555F">
        <w:rPr>
          <w:rFonts w:ascii="Times New Roman" w:hAnsi="Times New Roman" w:cs="Times New Roman"/>
          <w:i/>
          <w:iCs/>
          <w:sz w:val="24"/>
          <w:szCs w:val="24"/>
          <w:vertAlign w:val="subscript"/>
        </w:rPr>
        <w:t>2</w:t>
      </w:r>
      <w:r w:rsidR="00E07C9A" w:rsidRPr="00B11F6D">
        <w:rPr>
          <w:rFonts w:ascii="Times New Roman" w:hAnsi="Times New Roman" w:cs="Times New Roman"/>
          <w:sz w:val="24"/>
          <w:szCs w:val="24"/>
        </w:rPr>
        <w:t>EF</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b</w:t>
      </w:r>
      <w:r w:rsidR="00E07C9A" w:rsidRPr="0061555F">
        <w:rPr>
          <w:rFonts w:ascii="Times New Roman" w:hAnsi="Times New Roman" w:cs="Times New Roman"/>
          <w:i/>
          <w:iCs/>
          <w:sz w:val="24"/>
          <w:szCs w:val="24"/>
          <w:vertAlign w:val="subscript"/>
        </w:rPr>
        <w:t>3</w:t>
      </w:r>
      <w:r w:rsidR="00E07C9A" w:rsidRPr="00B11F6D">
        <w:rPr>
          <w:rFonts w:ascii="Times New Roman" w:hAnsi="Times New Roman" w:cs="Times New Roman"/>
          <w:sz w:val="24"/>
          <w:szCs w:val="24"/>
        </w:rPr>
        <w:t>MF</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b</w:t>
      </w:r>
      <w:r w:rsidR="00E07C9A" w:rsidRPr="0061555F">
        <w:rPr>
          <w:rFonts w:ascii="Times New Roman" w:hAnsi="Times New Roman" w:cs="Times New Roman"/>
          <w:i/>
          <w:iCs/>
          <w:sz w:val="24"/>
          <w:szCs w:val="24"/>
          <w:vertAlign w:val="subscript"/>
        </w:rPr>
        <w:t>4</w:t>
      </w:r>
      <w:r w:rsidR="00E07C9A" w:rsidRPr="00B11F6D">
        <w:rPr>
          <w:rFonts w:ascii="Times New Roman" w:hAnsi="Times New Roman" w:cs="Times New Roman"/>
          <w:sz w:val="24"/>
          <w:szCs w:val="24"/>
        </w:rPr>
        <w:t>OF</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B11F6D" w:rsidRPr="00B11F6D">
        <w:rPr>
          <w:rStyle w:val="mord"/>
          <w:rFonts w:ascii="Times New Roman" w:hAnsi="Times New Roman" w:cs="Times New Roman"/>
          <w:i/>
          <w:iCs/>
          <w:sz w:val="24"/>
          <w:szCs w:val="24"/>
        </w:rPr>
        <w:t>ϵ</w:t>
      </w:r>
      <w:r w:rsidR="00E07C9A">
        <w:rPr>
          <w:rFonts w:ascii="Times New Roman" w:hAnsi="Times New Roman" w:cs="Times New Roman"/>
          <w:sz w:val="24"/>
          <w:szCs w:val="24"/>
        </w:rPr>
        <w:t xml:space="preserve"> </w:t>
      </w:r>
      <w:r>
        <w:rPr>
          <w:rFonts w:ascii="Times New Roman" w:hAnsi="Times New Roman" w:cs="Times New Roman"/>
          <w:sz w:val="24"/>
          <w:szCs w:val="24"/>
        </w:rPr>
        <w:t xml:space="preserve">                                                (4)</w:t>
      </w:r>
      <w:r w:rsidR="00E07C9A">
        <w:rPr>
          <w:rFonts w:ascii="Times New Roman" w:hAnsi="Times New Roman" w:cs="Times New Roman"/>
          <w:sz w:val="24"/>
          <w:szCs w:val="24"/>
        </w:rPr>
        <w:t xml:space="preserve">                                                           </w:t>
      </w:r>
    </w:p>
    <w:p w14:paraId="1042D9B5" w14:textId="0634511F" w:rsidR="00E07C9A" w:rsidRPr="0061555F" w:rsidRDefault="00E07C9A" w:rsidP="00E07C9A">
      <w:pPr>
        <w:spacing w:after="0" w:line="240" w:lineRule="auto"/>
        <w:jc w:val="both"/>
        <w:rPr>
          <w:rFonts w:ascii="Times New Roman" w:hAnsi="Times New Roman" w:cs="Times New Roman"/>
          <w:b/>
          <w:sz w:val="24"/>
          <w:szCs w:val="24"/>
        </w:rPr>
      </w:pPr>
      <w:r w:rsidRPr="003D7F8E">
        <w:rPr>
          <w:rFonts w:ascii="Times New Roman" w:hAnsi="Times New Roman" w:cs="Times New Roman"/>
          <w:b/>
          <w:sz w:val="24"/>
          <w:szCs w:val="24"/>
        </w:rPr>
        <w:t xml:space="preserve">Model </w:t>
      </w:r>
      <w:r>
        <w:rPr>
          <w:rFonts w:ascii="Times New Roman" w:hAnsi="Times New Roman" w:cs="Times New Roman"/>
          <w:b/>
          <w:sz w:val="24"/>
          <w:szCs w:val="24"/>
        </w:rPr>
        <w:t>3</w:t>
      </w:r>
      <w:r w:rsidR="0061555F">
        <w:rPr>
          <w:rFonts w:ascii="Times New Roman" w:hAnsi="Times New Roman" w:cs="Times New Roman"/>
          <w:b/>
          <w:sz w:val="24"/>
          <w:szCs w:val="24"/>
        </w:rPr>
        <w:t xml:space="preserve"> = </w:t>
      </w:r>
      <w:r>
        <w:rPr>
          <w:rFonts w:ascii="Times New Roman" w:hAnsi="Times New Roman" w:cs="Times New Roman"/>
          <w:sz w:val="24"/>
          <w:szCs w:val="24"/>
        </w:rPr>
        <w:t>Modelling of Number of Death</w:t>
      </w:r>
      <w:r w:rsidR="00987DF8">
        <w:rPr>
          <w:rFonts w:ascii="Times New Roman" w:hAnsi="Times New Roman" w:cs="Times New Roman"/>
          <w:sz w:val="24"/>
          <w:szCs w:val="24"/>
        </w:rPr>
        <w:t xml:space="preserve"> (NOD)</w:t>
      </w:r>
      <w:r>
        <w:rPr>
          <w:rFonts w:ascii="Times New Roman" w:hAnsi="Times New Roman" w:cs="Times New Roman"/>
          <w:sz w:val="24"/>
          <w:szCs w:val="24"/>
        </w:rPr>
        <w:t xml:space="preserve"> on factors causes</w:t>
      </w:r>
      <w:r w:rsidRPr="001714F0">
        <w:rPr>
          <w:rFonts w:ascii="Times New Roman" w:hAnsi="Times New Roman" w:cs="Times New Roman"/>
          <w:sz w:val="24"/>
          <w:szCs w:val="24"/>
        </w:rPr>
        <w:t xml:space="preserve"> </w:t>
      </w:r>
      <w:r>
        <w:rPr>
          <w:rFonts w:ascii="Times New Roman" w:hAnsi="Times New Roman" w:cs="Times New Roman"/>
          <w:sz w:val="24"/>
          <w:szCs w:val="24"/>
        </w:rPr>
        <w:t>of accidents</w:t>
      </w:r>
    </w:p>
    <w:p w14:paraId="6FA6A202" w14:textId="2E66FA05" w:rsidR="00E07C9A" w:rsidRDefault="0061555F" w:rsidP="00E07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C9A" w:rsidRPr="00B11F6D">
        <w:rPr>
          <w:rFonts w:ascii="Times New Roman" w:hAnsi="Times New Roman" w:cs="Times New Roman"/>
          <w:sz w:val="24"/>
          <w:szCs w:val="24"/>
        </w:rPr>
        <w:t>NOD</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f</w:t>
      </w:r>
      <w:r w:rsidR="00B11F6D" w:rsidRPr="00B11F6D">
        <w:rPr>
          <w:rFonts w:ascii="Times New Roman" w:hAnsi="Times New Roman" w:cs="Times New Roman"/>
          <w:sz w:val="24"/>
          <w:szCs w:val="24"/>
        </w:rPr>
        <w:t>(HF, EF, MF, OF)</w:t>
      </w:r>
      <w:r>
        <w:rPr>
          <w:rFonts w:ascii="Times New Roman" w:hAnsi="Times New Roman" w:cs="Times New Roman"/>
          <w:sz w:val="24"/>
          <w:szCs w:val="24"/>
        </w:rPr>
        <w:t xml:space="preserve">                                                                 (5)</w:t>
      </w:r>
    </w:p>
    <w:p w14:paraId="66A21BD6" w14:textId="74C2CD63" w:rsidR="00E07C9A" w:rsidRDefault="0061555F" w:rsidP="00E07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C9A" w:rsidRPr="00B11F6D">
        <w:rPr>
          <w:rFonts w:ascii="Times New Roman" w:hAnsi="Times New Roman" w:cs="Times New Roman"/>
          <w:sz w:val="24"/>
          <w:szCs w:val="24"/>
        </w:rPr>
        <w:t>NOD</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c</w:t>
      </w:r>
      <w:r w:rsidR="00E07C9A" w:rsidRPr="0061555F">
        <w:rPr>
          <w:rFonts w:ascii="Times New Roman" w:hAnsi="Times New Roman" w:cs="Times New Roman"/>
          <w:i/>
          <w:iCs/>
          <w:sz w:val="24"/>
          <w:szCs w:val="24"/>
          <w:vertAlign w:val="subscript"/>
        </w:rPr>
        <w:t>0</w:t>
      </w:r>
      <w:r>
        <w:rPr>
          <w:rFonts w:ascii="Times New Roman" w:hAnsi="Times New Roman" w:cs="Times New Roman"/>
          <w:i/>
          <w:iCs/>
          <w:sz w:val="24"/>
          <w:szCs w:val="24"/>
          <w:vertAlign w:val="subscript"/>
        </w:rPr>
        <w:t xml:space="preserve"> </w:t>
      </w:r>
      <w:r w:rsidR="00B11F6D">
        <w:rPr>
          <w:rFonts w:ascii="Times New Roman" w:hAnsi="Times New Roman" w:cs="Times New Roman"/>
          <w:i/>
          <w:iCs/>
          <w:sz w:val="24"/>
          <w:szCs w:val="24"/>
          <w:vertAlign w:val="subscript"/>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c</w:t>
      </w:r>
      <w:r w:rsidR="00E07C9A" w:rsidRPr="0061555F">
        <w:rPr>
          <w:rFonts w:ascii="Times New Roman" w:hAnsi="Times New Roman" w:cs="Times New Roman"/>
          <w:i/>
          <w:iCs/>
          <w:sz w:val="24"/>
          <w:szCs w:val="24"/>
          <w:vertAlign w:val="subscript"/>
        </w:rPr>
        <w:t>1</w:t>
      </w:r>
      <w:r w:rsidR="00E07C9A" w:rsidRPr="00B11F6D">
        <w:rPr>
          <w:rFonts w:ascii="Times New Roman" w:hAnsi="Times New Roman" w:cs="Times New Roman"/>
          <w:sz w:val="24"/>
          <w:szCs w:val="24"/>
        </w:rPr>
        <w:t>HF</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c</w:t>
      </w:r>
      <w:r w:rsidR="00E07C9A" w:rsidRPr="0061555F">
        <w:rPr>
          <w:rFonts w:ascii="Times New Roman" w:hAnsi="Times New Roman" w:cs="Times New Roman"/>
          <w:i/>
          <w:iCs/>
          <w:sz w:val="24"/>
          <w:szCs w:val="24"/>
          <w:vertAlign w:val="subscript"/>
        </w:rPr>
        <w:t>2</w:t>
      </w:r>
      <w:r w:rsidR="00E07C9A" w:rsidRPr="00B11F6D">
        <w:rPr>
          <w:rFonts w:ascii="Times New Roman" w:hAnsi="Times New Roman" w:cs="Times New Roman"/>
          <w:sz w:val="24"/>
          <w:szCs w:val="24"/>
        </w:rPr>
        <w:t>EF</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c</w:t>
      </w:r>
      <w:r w:rsidR="00E07C9A" w:rsidRPr="0061555F">
        <w:rPr>
          <w:rFonts w:ascii="Times New Roman" w:hAnsi="Times New Roman" w:cs="Times New Roman"/>
          <w:i/>
          <w:iCs/>
          <w:sz w:val="24"/>
          <w:szCs w:val="24"/>
          <w:vertAlign w:val="subscript"/>
        </w:rPr>
        <w:t>3</w:t>
      </w:r>
      <w:r w:rsidR="00E07C9A" w:rsidRPr="00B11F6D">
        <w:rPr>
          <w:rFonts w:ascii="Times New Roman" w:hAnsi="Times New Roman" w:cs="Times New Roman"/>
          <w:sz w:val="24"/>
          <w:szCs w:val="24"/>
        </w:rPr>
        <w:t>MF</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61555F">
        <w:rPr>
          <w:rFonts w:ascii="Times New Roman" w:hAnsi="Times New Roman" w:cs="Times New Roman"/>
          <w:i/>
          <w:iCs/>
          <w:sz w:val="24"/>
          <w:szCs w:val="24"/>
        </w:rPr>
        <w:t>c</w:t>
      </w:r>
      <w:r w:rsidR="00E07C9A" w:rsidRPr="0061555F">
        <w:rPr>
          <w:rFonts w:ascii="Times New Roman" w:hAnsi="Times New Roman" w:cs="Times New Roman"/>
          <w:i/>
          <w:iCs/>
          <w:sz w:val="24"/>
          <w:szCs w:val="24"/>
          <w:vertAlign w:val="subscript"/>
        </w:rPr>
        <w:t>4</w:t>
      </w:r>
      <w:r w:rsidR="00E07C9A" w:rsidRPr="00B11F6D">
        <w:rPr>
          <w:rFonts w:ascii="Times New Roman" w:hAnsi="Times New Roman" w:cs="Times New Roman"/>
          <w:sz w:val="24"/>
          <w:szCs w:val="24"/>
        </w:rPr>
        <w:t>OF</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B11F6D" w:rsidRPr="00B11F6D">
        <w:rPr>
          <w:rStyle w:val="mord"/>
          <w:rFonts w:ascii="Times New Roman" w:hAnsi="Times New Roman" w:cs="Times New Roman"/>
          <w:i/>
          <w:iCs/>
          <w:sz w:val="24"/>
          <w:szCs w:val="24"/>
        </w:rPr>
        <w:t>ϵ</w:t>
      </w:r>
      <w:r w:rsidR="00E07C9A" w:rsidRPr="0061555F">
        <w:rPr>
          <w:rFonts w:ascii="Times New Roman" w:hAnsi="Times New Roman" w:cs="Times New Roman"/>
          <w:i/>
          <w:iCs/>
          <w:sz w:val="24"/>
          <w:szCs w:val="24"/>
        </w:rPr>
        <w:t xml:space="preserve"> </w:t>
      </w:r>
      <w:r w:rsidR="00E07C9A">
        <w:rPr>
          <w:rFonts w:ascii="Times New Roman" w:hAnsi="Times New Roman" w:cs="Times New Roman"/>
          <w:sz w:val="24"/>
          <w:szCs w:val="24"/>
        </w:rPr>
        <w:t xml:space="preserve">                          </w:t>
      </w:r>
      <w:r>
        <w:rPr>
          <w:rFonts w:ascii="Times New Roman" w:hAnsi="Times New Roman" w:cs="Times New Roman"/>
          <w:sz w:val="24"/>
          <w:szCs w:val="24"/>
        </w:rPr>
        <w:t xml:space="preserve">                             (6)</w:t>
      </w:r>
    </w:p>
    <w:p w14:paraId="12C27BCC" w14:textId="0E4DA8E2" w:rsidR="00E07C9A" w:rsidRPr="0061555F" w:rsidRDefault="00E07C9A" w:rsidP="00E07C9A">
      <w:pPr>
        <w:spacing w:after="0" w:line="240" w:lineRule="auto"/>
        <w:jc w:val="both"/>
        <w:rPr>
          <w:rFonts w:ascii="Times New Roman" w:hAnsi="Times New Roman" w:cs="Times New Roman"/>
          <w:b/>
          <w:sz w:val="24"/>
          <w:szCs w:val="24"/>
        </w:rPr>
      </w:pPr>
      <w:r w:rsidRPr="003D7F8E">
        <w:rPr>
          <w:rFonts w:ascii="Times New Roman" w:hAnsi="Times New Roman" w:cs="Times New Roman"/>
          <w:b/>
          <w:sz w:val="24"/>
          <w:szCs w:val="24"/>
        </w:rPr>
        <w:t xml:space="preserve">Model </w:t>
      </w:r>
      <w:r>
        <w:rPr>
          <w:rFonts w:ascii="Times New Roman" w:hAnsi="Times New Roman" w:cs="Times New Roman"/>
          <w:b/>
          <w:sz w:val="24"/>
          <w:szCs w:val="24"/>
        </w:rPr>
        <w:t>4</w:t>
      </w:r>
      <w:r w:rsidR="0061555F">
        <w:rPr>
          <w:rFonts w:ascii="Times New Roman" w:hAnsi="Times New Roman" w:cs="Times New Roman"/>
          <w:b/>
          <w:sz w:val="24"/>
          <w:szCs w:val="24"/>
        </w:rPr>
        <w:t xml:space="preserve"> = </w:t>
      </w:r>
      <w:r>
        <w:rPr>
          <w:rFonts w:ascii="Times New Roman" w:hAnsi="Times New Roman" w:cs="Times New Roman"/>
          <w:sz w:val="24"/>
          <w:szCs w:val="24"/>
        </w:rPr>
        <w:t>Modelling of Number of persons involved</w:t>
      </w:r>
      <w:r w:rsidR="00987DF8">
        <w:rPr>
          <w:rFonts w:ascii="Times New Roman" w:hAnsi="Times New Roman" w:cs="Times New Roman"/>
          <w:sz w:val="24"/>
          <w:szCs w:val="24"/>
        </w:rPr>
        <w:t xml:space="preserve"> (NPI)</w:t>
      </w:r>
      <w:r>
        <w:rPr>
          <w:rFonts w:ascii="Times New Roman" w:hAnsi="Times New Roman" w:cs="Times New Roman"/>
          <w:sz w:val="24"/>
          <w:szCs w:val="24"/>
        </w:rPr>
        <w:t xml:space="preserve"> on factors causes of accidents</w:t>
      </w:r>
    </w:p>
    <w:p w14:paraId="4A13FA48" w14:textId="3FEB44EB" w:rsidR="00E07C9A" w:rsidRPr="00A5152F" w:rsidRDefault="0023603B" w:rsidP="00E07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C9A" w:rsidRPr="00B11F6D">
        <w:rPr>
          <w:rFonts w:ascii="Times New Roman" w:hAnsi="Times New Roman" w:cs="Times New Roman"/>
          <w:sz w:val="24"/>
          <w:szCs w:val="24"/>
        </w:rPr>
        <w:t>NPI</w:t>
      </w:r>
      <w:r>
        <w:rPr>
          <w:rFonts w:ascii="Times New Roman" w:hAnsi="Times New Roman" w:cs="Times New Roman"/>
          <w:i/>
          <w:iCs/>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23603B">
        <w:rPr>
          <w:rFonts w:ascii="Times New Roman" w:hAnsi="Times New Roman" w:cs="Times New Roman"/>
          <w:i/>
          <w:iCs/>
          <w:sz w:val="24"/>
          <w:szCs w:val="24"/>
        </w:rPr>
        <w:t>f</w:t>
      </w:r>
      <w:r w:rsidR="00B11F6D" w:rsidRPr="00B11F6D">
        <w:rPr>
          <w:rFonts w:ascii="Times New Roman" w:hAnsi="Times New Roman" w:cs="Times New Roman"/>
          <w:sz w:val="24"/>
          <w:szCs w:val="24"/>
        </w:rPr>
        <w:t>(HF, EF, MF, OF)</w:t>
      </w:r>
      <w:r w:rsidR="00E07C9A" w:rsidRPr="00256B21">
        <w:rPr>
          <w:rFonts w:ascii="Times New Roman" w:hAnsi="Times New Roman" w:cs="Times New Roman"/>
          <w:sz w:val="24"/>
          <w:szCs w:val="24"/>
        </w:rPr>
        <w:t xml:space="preserve"> </w:t>
      </w:r>
      <w:r w:rsidR="00E07C9A">
        <w:rPr>
          <w:rFonts w:ascii="Times New Roman" w:hAnsi="Times New Roman" w:cs="Times New Roman"/>
          <w:sz w:val="24"/>
          <w:szCs w:val="24"/>
        </w:rPr>
        <w:t xml:space="preserve">                                                 </w:t>
      </w:r>
      <w:r>
        <w:rPr>
          <w:rFonts w:ascii="Times New Roman" w:hAnsi="Times New Roman" w:cs="Times New Roman"/>
          <w:sz w:val="24"/>
          <w:szCs w:val="24"/>
        </w:rPr>
        <w:t xml:space="preserve">             </w:t>
      </w:r>
      <w:r w:rsidR="00A20CBC">
        <w:rPr>
          <w:rFonts w:ascii="Times New Roman" w:hAnsi="Times New Roman" w:cs="Times New Roman"/>
          <w:sz w:val="24"/>
          <w:szCs w:val="24"/>
        </w:rPr>
        <w:t xml:space="preserve"> </w:t>
      </w:r>
      <w:r>
        <w:rPr>
          <w:rFonts w:ascii="Times New Roman" w:hAnsi="Times New Roman" w:cs="Times New Roman"/>
          <w:sz w:val="24"/>
          <w:szCs w:val="24"/>
        </w:rPr>
        <w:t>(9)</w:t>
      </w:r>
    </w:p>
    <w:p w14:paraId="7B756655" w14:textId="19EF3B65" w:rsidR="00E07C9A" w:rsidRPr="00A5152F" w:rsidRDefault="0023603B" w:rsidP="00E07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7C9A" w:rsidRPr="00B11F6D">
        <w:rPr>
          <w:rFonts w:ascii="Times New Roman" w:hAnsi="Times New Roman" w:cs="Times New Roman"/>
          <w:sz w:val="24"/>
          <w:szCs w:val="24"/>
        </w:rPr>
        <w:t>NPI</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23603B">
        <w:rPr>
          <w:rFonts w:ascii="Times New Roman" w:hAnsi="Times New Roman" w:cs="Times New Roman"/>
          <w:i/>
          <w:iCs/>
          <w:sz w:val="24"/>
          <w:szCs w:val="24"/>
        </w:rPr>
        <w:t>d</w:t>
      </w:r>
      <w:r w:rsidR="00E07C9A" w:rsidRPr="0023603B">
        <w:rPr>
          <w:rFonts w:ascii="Times New Roman" w:hAnsi="Times New Roman" w:cs="Times New Roman"/>
          <w:i/>
          <w:iCs/>
          <w:sz w:val="24"/>
          <w:szCs w:val="24"/>
          <w:vertAlign w:val="subscript"/>
        </w:rPr>
        <w:t>0</w:t>
      </w:r>
      <w:r>
        <w:rPr>
          <w:rFonts w:ascii="Times New Roman" w:hAnsi="Times New Roman" w:cs="Times New Roman"/>
          <w:i/>
          <w:iCs/>
          <w:sz w:val="24"/>
          <w:szCs w:val="24"/>
          <w:vertAlign w:val="subscript"/>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23603B">
        <w:rPr>
          <w:rFonts w:ascii="Times New Roman" w:hAnsi="Times New Roman" w:cs="Times New Roman"/>
          <w:i/>
          <w:iCs/>
          <w:sz w:val="24"/>
          <w:szCs w:val="24"/>
        </w:rPr>
        <w:t>d</w:t>
      </w:r>
      <w:r w:rsidR="00E07C9A" w:rsidRPr="0023603B">
        <w:rPr>
          <w:rFonts w:ascii="Times New Roman" w:hAnsi="Times New Roman" w:cs="Times New Roman"/>
          <w:i/>
          <w:iCs/>
          <w:sz w:val="24"/>
          <w:szCs w:val="24"/>
          <w:vertAlign w:val="subscript"/>
        </w:rPr>
        <w:t>1</w:t>
      </w:r>
      <w:r w:rsidR="00E07C9A" w:rsidRPr="00B11F6D">
        <w:rPr>
          <w:rFonts w:ascii="Times New Roman" w:hAnsi="Times New Roman" w:cs="Times New Roman"/>
          <w:sz w:val="24"/>
          <w:szCs w:val="24"/>
        </w:rPr>
        <w:t>HF</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23603B">
        <w:rPr>
          <w:rFonts w:ascii="Times New Roman" w:hAnsi="Times New Roman" w:cs="Times New Roman"/>
          <w:i/>
          <w:iCs/>
          <w:sz w:val="24"/>
          <w:szCs w:val="24"/>
        </w:rPr>
        <w:t>d</w:t>
      </w:r>
      <w:r w:rsidR="00E07C9A" w:rsidRPr="0023603B">
        <w:rPr>
          <w:rFonts w:ascii="Times New Roman" w:hAnsi="Times New Roman" w:cs="Times New Roman"/>
          <w:i/>
          <w:iCs/>
          <w:sz w:val="24"/>
          <w:szCs w:val="24"/>
          <w:vertAlign w:val="subscript"/>
        </w:rPr>
        <w:t>2</w:t>
      </w:r>
      <w:r w:rsidR="00E07C9A" w:rsidRPr="00B11F6D">
        <w:rPr>
          <w:rFonts w:ascii="Times New Roman" w:hAnsi="Times New Roman" w:cs="Times New Roman"/>
          <w:sz w:val="24"/>
          <w:szCs w:val="24"/>
        </w:rPr>
        <w:t>EF</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23603B">
        <w:rPr>
          <w:rFonts w:ascii="Times New Roman" w:hAnsi="Times New Roman" w:cs="Times New Roman"/>
          <w:i/>
          <w:iCs/>
          <w:sz w:val="24"/>
          <w:szCs w:val="24"/>
        </w:rPr>
        <w:t>d</w:t>
      </w:r>
      <w:r w:rsidR="00E07C9A" w:rsidRPr="0023603B">
        <w:rPr>
          <w:rFonts w:ascii="Times New Roman" w:hAnsi="Times New Roman" w:cs="Times New Roman"/>
          <w:i/>
          <w:iCs/>
          <w:sz w:val="24"/>
          <w:szCs w:val="24"/>
          <w:vertAlign w:val="subscript"/>
        </w:rPr>
        <w:t>3</w:t>
      </w:r>
      <w:r w:rsidR="00E07C9A" w:rsidRPr="00B11F6D">
        <w:rPr>
          <w:rFonts w:ascii="Times New Roman" w:hAnsi="Times New Roman" w:cs="Times New Roman"/>
          <w:sz w:val="24"/>
          <w:szCs w:val="24"/>
        </w:rPr>
        <w:t>MF</w:t>
      </w:r>
      <w:r>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E07C9A" w:rsidRPr="0023603B">
        <w:rPr>
          <w:rFonts w:ascii="Times New Roman" w:hAnsi="Times New Roman" w:cs="Times New Roman"/>
          <w:i/>
          <w:iCs/>
          <w:sz w:val="24"/>
          <w:szCs w:val="24"/>
        </w:rPr>
        <w:t>d</w:t>
      </w:r>
      <w:r w:rsidR="00E07C9A" w:rsidRPr="0023603B">
        <w:rPr>
          <w:rFonts w:ascii="Times New Roman" w:hAnsi="Times New Roman" w:cs="Times New Roman"/>
          <w:i/>
          <w:iCs/>
          <w:sz w:val="24"/>
          <w:szCs w:val="24"/>
          <w:vertAlign w:val="subscript"/>
        </w:rPr>
        <w:t>4</w:t>
      </w:r>
      <w:r w:rsidR="00E07C9A" w:rsidRPr="00B11F6D">
        <w:rPr>
          <w:rFonts w:ascii="Times New Roman" w:hAnsi="Times New Roman" w:cs="Times New Roman"/>
          <w:sz w:val="24"/>
          <w:szCs w:val="24"/>
        </w:rPr>
        <w:t>OF</w:t>
      </w:r>
      <w:r w:rsidRPr="00B11F6D">
        <w:rPr>
          <w:rFonts w:ascii="Times New Roman" w:hAnsi="Times New Roman" w:cs="Times New Roman"/>
          <w:sz w:val="24"/>
          <w:szCs w:val="24"/>
        </w:rPr>
        <w:t xml:space="preserve"> </w:t>
      </w:r>
      <w:r w:rsidR="00E07C9A">
        <w:rPr>
          <w:rFonts w:ascii="Times New Roman" w:hAnsi="Times New Roman" w:cs="Times New Roman"/>
          <w:sz w:val="24"/>
          <w:szCs w:val="24"/>
        </w:rPr>
        <w:t>+</w:t>
      </w:r>
      <w:r>
        <w:rPr>
          <w:rFonts w:ascii="Times New Roman" w:hAnsi="Times New Roman" w:cs="Times New Roman"/>
          <w:sz w:val="24"/>
          <w:szCs w:val="24"/>
        </w:rPr>
        <w:t xml:space="preserve"> </w:t>
      </w:r>
      <w:r w:rsidR="00B11F6D" w:rsidRPr="00B11F6D">
        <w:rPr>
          <w:rStyle w:val="mord"/>
          <w:rFonts w:ascii="Times New Roman" w:hAnsi="Times New Roman" w:cs="Times New Roman"/>
          <w:i/>
          <w:iCs/>
          <w:sz w:val="24"/>
          <w:szCs w:val="24"/>
        </w:rPr>
        <w:t>ϵ</w:t>
      </w:r>
      <w:r w:rsidR="00E07C9A" w:rsidRPr="0023603B">
        <w:rPr>
          <w:rFonts w:ascii="Times New Roman" w:hAnsi="Times New Roman" w:cs="Times New Roman"/>
          <w:i/>
          <w:iCs/>
          <w:sz w:val="24"/>
          <w:szCs w:val="24"/>
        </w:rPr>
        <w:t xml:space="preserve"> </w:t>
      </w:r>
      <w:r w:rsidR="00E07C9A">
        <w:rPr>
          <w:rFonts w:ascii="Times New Roman" w:hAnsi="Times New Roman" w:cs="Times New Roman"/>
          <w:sz w:val="24"/>
          <w:szCs w:val="24"/>
        </w:rPr>
        <w:t xml:space="preserve">  </w:t>
      </w:r>
      <w:r>
        <w:rPr>
          <w:rFonts w:ascii="Times New Roman" w:hAnsi="Times New Roman" w:cs="Times New Roman"/>
          <w:sz w:val="24"/>
          <w:szCs w:val="24"/>
        </w:rPr>
        <w:t xml:space="preserve">                                        (8)</w:t>
      </w:r>
      <w:r w:rsidR="00E07C9A">
        <w:rPr>
          <w:rFonts w:ascii="Times New Roman" w:hAnsi="Times New Roman" w:cs="Times New Roman"/>
          <w:sz w:val="24"/>
          <w:szCs w:val="24"/>
        </w:rPr>
        <w:t xml:space="preserve">                                                          </w:t>
      </w:r>
    </w:p>
    <w:p w14:paraId="21419FC5" w14:textId="77777777" w:rsidR="00B11F6D" w:rsidRPr="00B11F6D" w:rsidRDefault="00B11F6D" w:rsidP="00B11F6D">
      <w:pPr>
        <w:spacing w:after="0" w:line="240" w:lineRule="auto"/>
        <w:rPr>
          <w:rFonts w:ascii="Times New Roman" w:eastAsia="Times New Roman" w:hAnsi="Times New Roman" w:cs="Times New Roman"/>
          <w:sz w:val="24"/>
          <w:szCs w:val="24"/>
        </w:rPr>
      </w:pPr>
      <w:r w:rsidRPr="00B11F6D">
        <w:rPr>
          <w:rFonts w:ascii="Times New Roman" w:eastAsia="Times New Roman" w:hAnsi="Times New Roman" w:cs="Times New Roman"/>
          <w:b/>
          <w:bCs/>
          <w:sz w:val="24"/>
          <w:szCs w:val="24"/>
        </w:rPr>
        <w:t>Where:</w:t>
      </w:r>
    </w:p>
    <w:p w14:paraId="04304893" w14:textId="3E4E85E2" w:rsidR="00B11F6D" w:rsidRPr="00B11F6D" w:rsidRDefault="00B11F6D" w:rsidP="00B11F6D">
      <w:pPr>
        <w:spacing w:after="0" w:line="240" w:lineRule="auto"/>
        <w:jc w:val="both"/>
        <w:rPr>
          <w:rFonts w:ascii="Times New Roman" w:eastAsia="Times New Roman" w:hAnsi="Times New Roman" w:cs="Times New Roman"/>
          <w:sz w:val="24"/>
          <w:szCs w:val="24"/>
        </w:rPr>
      </w:pPr>
      <w:r w:rsidRPr="00B11F6D">
        <w:rPr>
          <w:rFonts w:ascii="Times New Roman" w:eastAsia="Times New Roman" w:hAnsi="Times New Roman" w:cs="Times New Roman"/>
          <w:sz w:val="24"/>
          <w:szCs w:val="24"/>
        </w:rPr>
        <w:t>Dependent Variables: RAC: Road Accident Cases</w:t>
      </w:r>
      <w:r>
        <w:rPr>
          <w:rFonts w:ascii="Times New Roman" w:eastAsia="Times New Roman" w:hAnsi="Times New Roman" w:cs="Times New Roman"/>
          <w:sz w:val="24"/>
          <w:szCs w:val="24"/>
        </w:rPr>
        <w:t xml:space="preserve">, </w:t>
      </w:r>
      <w:r w:rsidRPr="00B11F6D">
        <w:rPr>
          <w:rFonts w:ascii="Times New Roman" w:eastAsia="Times New Roman" w:hAnsi="Times New Roman" w:cs="Times New Roman"/>
          <w:sz w:val="24"/>
          <w:szCs w:val="24"/>
        </w:rPr>
        <w:t>NIP</w:t>
      </w:r>
      <w:r w:rsidRPr="00B11F6D">
        <w:rPr>
          <w:rFonts w:ascii="Times New Roman" w:eastAsia="Times New Roman" w:hAnsi="Times New Roman" w:cs="Times New Roman"/>
          <w:b/>
          <w:bCs/>
          <w:sz w:val="24"/>
          <w:szCs w:val="24"/>
        </w:rPr>
        <w:t>:</w:t>
      </w:r>
      <w:r w:rsidRPr="00B11F6D">
        <w:rPr>
          <w:rFonts w:ascii="Times New Roman" w:eastAsia="Times New Roman" w:hAnsi="Times New Roman" w:cs="Times New Roman"/>
          <w:sz w:val="24"/>
          <w:szCs w:val="24"/>
        </w:rPr>
        <w:t xml:space="preserve"> Number of Injured Persons</w:t>
      </w:r>
      <w:r>
        <w:rPr>
          <w:rFonts w:ascii="Times New Roman" w:eastAsia="Times New Roman" w:hAnsi="Times New Roman" w:cs="Times New Roman"/>
          <w:sz w:val="24"/>
          <w:szCs w:val="24"/>
        </w:rPr>
        <w:t xml:space="preserve">, </w:t>
      </w:r>
      <w:r w:rsidRPr="00B11F6D">
        <w:rPr>
          <w:rFonts w:ascii="Times New Roman" w:eastAsia="Times New Roman" w:hAnsi="Times New Roman" w:cs="Times New Roman"/>
          <w:sz w:val="24"/>
          <w:szCs w:val="24"/>
        </w:rPr>
        <w:t>NOD</w:t>
      </w:r>
      <w:r w:rsidRPr="00B11F6D">
        <w:rPr>
          <w:rFonts w:ascii="Times New Roman" w:eastAsia="Times New Roman" w:hAnsi="Times New Roman" w:cs="Times New Roman"/>
          <w:b/>
          <w:bCs/>
          <w:sz w:val="24"/>
          <w:szCs w:val="24"/>
        </w:rPr>
        <w:t>:</w:t>
      </w:r>
      <w:r w:rsidRPr="00B11F6D">
        <w:rPr>
          <w:rFonts w:ascii="Times New Roman" w:eastAsia="Times New Roman" w:hAnsi="Times New Roman" w:cs="Times New Roman"/>
          <w:sz w:val="24"/>
          <w:szCs w:val="24"/>
        </w:rPr>
        <w:t xml:space="preserve"> Number of Deaths</w:t>
      </w:r>
      <w:r>
        <w:rPr>
          <w:rFonts w:ascii="Times New Roman" w:eastAsia="Times New Roman" w:hAnsi="Times New Roman" w:cs="Times New Roman"/>
          <w:sz w:val="24"/>
          <w:szCs w:val="24"/>
        </w:rPr>
        <w:t xml:space="preserve"> and </w:t>
      </w:r>
      <w:r w:rsidRPr="00B11F6D">
        <w:rPr>
          <w:rFonts w:ascii="Times New Roman" w:eastAsia="Times New Roman" w:hAnsi="Times New Roman" w:cs="Times New Roman"/>
          <w:sz w:val="24"/>
          <w:szCs w:val="24"/>
        </w:rPr>
        <w:t>NPI: Number of People Involved</w:t>
      </w:r>
    </w:p>
    <w:p w14:paraId="173EC116" w14:textId="2628B76B" w:rsidR="00E07C9A" w:rsidRDefault="00B11F6D" w:rsidP="00B11F6D">
      <w:pPr>
        <w:spacing w:after="0" w:line="240" w:lineRule="auto"/>
        <w:jc w:val="both"/>
        <w:rPr>
          <w:rFonts w:ascii="Times New Roman" w:eastAsia="Times New Roman" w:hAnsi="Times New Roman" w:cs="Times New Roman"/>
          <w:sz w:val="24"/>
          <w:szCs w:val="24"/>
        </w:rPr>
      </w:pPr>
      <w:r w:rsidRPr="00B11F6D">
        <w:rPr>
          <w:rFonts w:ascii="Times New Roman" w:eastAsia="Times New Roman" w:hAnsi="Times New Roman" w:cs="Times New Roman"/>
          <w:sz w:val="24"/>
          <w:szCs w:val="24"/>
        </w:rPr>
        <w:t>Independent Variables: HF: Human Factors (e.g., SPV - Speed Violation, OVL - Overloading)</w:t>
      </w:r>
      <w:r>
        <w:rPr>
          <w:rFonts w:ascii="Times New Roman" w:eastAsia="Times New Roman" w:hAnsi="Times New Roman" w:cs="Times New Roman"/>
          <w:sz w:val="24"/>
          <w:szCs w:val="24"/>
        </w:rPr>
        <w:t xml:space="preserve">, </w:t>
      </w:r>
      <w:r w:rsidRPr="00B11F6D">
        <w:rPr>
          <w:rFonts w:ascii="Times New Roman" w:eastAsia="Times New Roman" w:hAnsi="Times New Roman" w:cs="Times New Roman"/>
          <w:sz w:val="24"/>
          <w:szCs w:val="24"/>
        </w:rPr>
        <w:t>EF: Environmental Factors (e.g., PWR - Poor Weather, BRD - Bad Road)</w:t>
      </w:r>
      <w:r>
        <w:rPr>
          <w:rFonts w:ascii="Times New Roman" w:eastAsia="Times New Roman" w:hAnsi="Times New Roman" w:cs="Times New Roman"/>
          <w:sz w:val="24"/>
          <w:szCs w:val="24"/>
        </w:rPr>
        <w:t xml:space="preserve">, </w:t>
      </w:r>
      <w:r w:rsidRPr="00B11F6D">
        <w:rPr>
          <w:rFonts w:ascii="Times New Roman" w:eastAsia="Times New Roman" w:hAnsi="Times New Roman" w:cs="Times New Roman"/>
          <w:sz w:val="24"/>
          <w:szCs w:val="24"/>
        </w:rPr>
        <w:t>MF: Mechanical Factors (e.g., MDV - Mechanically Deficient Vehicle, TBT - Tyre Burst)</w:t>
      </w:r>
      <w:r>
        <w:rPr>
          <w:rFonts w:ascii="Times New Roman" w:eastAsia="Times New Roman" w:hAnsi="Times New Roman" w:cs="Times New Roman"/>
          <w:sz w:val="24"/>
          <w:szCs w:val="24"/>
        </w:rPr>
        <w:t xml:space="preserve">, </w:t>
      </w:r>
      <w:r w:rsidRPr="00B11F6D">
        <w:rPr>
          <w:rFonts w:ascii="Times New Roman" w:eastAsia="Times New Roman" w:hAnsi="Times New Roman" w:cs="Times New Roman"/>
          <w:sz w:val="24"/>
          <w:szCs w:val="24"/>
        </w:rPr>
        <w:t>OF: Other Factors</w:t>
      </w:r>
      <w:r>
        <w:rPr>
          <w:rFonts w:ascii="Times New Roman" w:eastAsia="Times New Roman" w:hAnsi="Times New Roman" w:cs="Times New Roman"/>
          <w:sz w:val="24"/>
          <w:szCs w:val="24"/>
        </w:rPr>
        <w:t xml:space="preserve"> and </w:t>
      </w:r>
      <w:r w:rsidRPr="00B11F6D">
        <w:rPr>
          <w:rStyle w:val="mord"/>
          <w:rFonts w:ascii="Times New Roman" w:hAnsi="Times New Roman" w:cs="Times New Roman"/>
          <w:sz w:val="24"/>
          <w:szCs w:val="24"/>
        </w:rPr>
        <w:t>ϵ</w:t>
      </w:r>
      <w:r w:rsidRPr="00B11F6D">
        <w:rPr>
          <w:rStyle w:val="Strong"/>
          <w:rFonts w:ascii="Times New Roman" w:hAnsi="Times New Roman" w:cs="Times New Roman"/>
          <w:sz w:val="24"/>
          <w:szCs w:val="24"/>
        </w:rPr>
        <w:t>:</w:t>
      </w:r>
      <w:r w:rsidRPr="00B11F6D">
        <w:rPr>
          <w:rFonts w:ascii="Times New Roman" w:hAnsi="Times New Roman" w:cs="Times New Roman"/>
          <w:sz w:val="24"/>
          <w:szCs w:val="24"/>
        </w:rPr>
        <w:t xml:space="preserve"> Error term representing unexplained variability</w:t>
      </w:r>
      <w:r w:rsidRPr="00B11F6D">
        <w:rPr>
          <w:rFonts w:ascii="Times New Roman" w:eastAsia="Times New Roman" w:hAnsi="Times New Roman" w:cs="Times New Roman"/>
          <w:sz w:val="24"/>
          <w:szCs w:val="24"/>
        </w:rPr>
        <w:t>.</w:t>
      </w:r>
    </w:p>
    <w:p w14:paraId="68DC10D5" w14:textId="77777777" w:rsidR="00E70982" w:rsidRDefault="00E70982" w:rsidP="00B11F6D">
      <w:pPr>
        <w:spacing w:after="0" w:line="240" w:lineRule="auto"/>
        <w:jc w:val="both"/>
        <w:rPr>
          <w:rFonts w:ascii="Times New Roman" w:eastAsia="Times New Roman" w:hAnsi="Times New Roman" w:cs="Times New Roman"/>
          <w:sz w:val="24"/>
          <w:szCs w:val="24"/>
        </w:rPr>
      </w:pPr>
    </w:p>
    <w:p w14:paraId="50D01402" w14:textId="02ADD05D" w:rsidR="00E70982" w:rsidRDefault="00E70982" w:rsidP="00B11F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used for the model is the accident issues from 2015 – 2020 as presented in Table 2. </w:t>
      </w:r>
    </w:p>
    <w:p w14:paraId="599C7880" w14:textId="73DAA371" w:rsidR="00E70982" w:rsidRPr="004065A2" w:rsidRDefault="00E70982" w:rsidP="00E709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2: </w:t>
      </w:r>
      <w:r w:rsidRPr="00E70982">
        <w:rPr>
          <w:rFonts w:ascii="Times New Roman" w:hAnsi="Times New Roman" w:cs="Times New Roman"/>
          <w:bCs/>
          <w:sz w:val="24"/>
          <w:szCs w:val="24"/>
        </w:rPr>
        <w:t>Applied Data for the modelling</w:t>
      </w:r>
      <w:r w:rsidRPr="00A41930">
        <w:rPr>
          <w:rFonts w:ascii="Times New Roman" w:hAnsi="Times New Roman" w:cs="Times New Roman"/>
          <w:b/>
          <w:sz w:val="24"/>
          <w:szCs w:val="24"/>
        </w:rPr>
        <w:t xml:space="preserve"> </w:t>
      </w:r>
    </w:p>
    <w:tbl>
      <w:tblPr>
        <w:tblStyle w:val="TableGrid"/>
        <w:tblW w:w="9097" w:type="dxa"/>
        <w:tblLook w:val="04A0" w:firstRow="1" w:lastRow="0" w:firstColumn="1" w:lastColumn="0" w:noHBand="0" w:noVBand="1"/>
      </w:tblPr>
      <w:tblGrid>
        <w:gridCol w:w="638"/>
        <w:gridCol w:w="993"/>
        <w:gridCol w:w="1084"/>
        <w:gridCol w:w="942"/>
        <w:gridCol w:w="1297"/>
        <w:gridCol w:w="861"/>
        <w:gridCol w:w="1350"/>
        <w:gridCol w:w="1205"/>
        <w:gridCol w:w="727"/>
      </w:tblGrid>
      <w:tr w:rsidR="00E70982" w:rsidRPr="00516C25" w14:paraId="7F594E73" w14:textId="77777777" w:rsidTr="005038C3">
        <w:trPr>
          <w:trHeight w:val="243"/>
        </w:trPr>
        <w:tc>
          <w:tcPr>
            <w:tcW w:w="638" w:type="dxa"/>
            <w:noWrap/>
            <w:hideMark/>
          </w:tcPr>
          <w:p w14:paraId="62C7B64B" w14:textId="77777777"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Year</w:t>
            </w:r>
          </w:p>
        </w:tc>
        <w:tc>
          <w:tcPr>
            <w:tcW w:w="993" w:type="dxa"/>
            <w:noWrap/>
            <w:hideMark/>
          </w:tcPr>
          <w:p w14:paraId="22A93563" w14:textId="77777777"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Road accident cases</w:t>
            </w:r>
          </w:p>
        </w:tc>
        <w:tc>
          <w:tcPr>
            <w:tcW w:w="1084" w:type="dxa"/>
            <w:noWrap/>
            <w:hideMark/>
          </w:tcPr>
          <w:p w14:paraId="5071DE25" w14:textId="77777777"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No. of injured persons</w:t>
            </w:r>
          </w:p>
        </w:tc>
        <w:tc>
          <w:tcPr>
            <w:tcW w:w="942" w:type="dxa"/>
            <w:noWrap/>
            <w:hideMark/>
          </w:tcPr>
          <w:p w14:paraId="3B6420B6" w14:textId="313761EB"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N</w:t>
            </w:r>
            <w:r>
              <w:rPr>
                <w:rFonts w:ascii="Times New Roman" w:eastAsia="Times New Roman" w:hAnsi="Times New Roman" w:cs="Times New Roman"/>
                <w:b/>
                <w:bCs/>
                <w:sz w:val="20"/>
                <w:szCs w:val="20"/>
              </w:rPr>
              <w:t>o.</w:t>
            </w:r>
            <w:r w:rsidRPr="00E70982">
              <w:rPr>
                <w:rFonts w:ascii="Times New Roman" w:eastAsia="Times New Roman" w:hAnsi="Times New Roman" w:cs="Times New Roman"/>
                <w:b/>
                <w:bCs/>
                <w:sz w:val="20"/>
                <w:szCs w:val="20"/>
              </w:rPr>
              <w:t xml:space="preserve"> of Deaths</w:t>
            </w:r>
          </w:p>
        </w:tc>
        <w:tc>
          <w:tcPr>
            <w:tcW w:w="1297" w:type="dxa"/>
            <w:noWrap/>
            <w:hideMark/>
          </w:tcPr>
          <w:p w14:paraId="0B47B5D8" w14:textId="7E3C0B9B"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N</w:t>
            </w:r>
            <w:r>
              <w:rPr>
                <w:rFonts w:ascii="Times New Roman" w:eastAsia="Times New Roman" w:hAnsi="Times New Roman" w:cs="Times New Roman"/>
                <w:b/>
                <w:bCs/>
                <w:sz w:val="20"/>
                <w:szCs w:val="20"/>
              </w:rPr>
              <w:t>o.</w:t>
            </w:r>
            <w:r w:rsidRPr="00E70982">
              <w:rPr>
                <w:rFonts w:ascii="Times New Roman" w:eastAsia="Times New Roman" w:hAnsi="Times New Roman" w:cs="Times New Roman"/>
                <w:b/>
                <w:bCs/>
                <w:sz w:val="20"/>
                <w:szCs w:val="20"/>
              </w:rPr>
              <w:t xml:space="preserve"> of people involved</w:t>
            </w:r>
          </w:p>
        </w:tc>
        <w:tc>
          <w:tcPr>
            <w:tcW w:w="861" w:type="dxa"/>
            <w:noWrap/>
            <w:hideMark/>
          </w:tcPr>
          <w:p w14:paraId="5917DD22" w14:textId="77777777"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Human factor</w:t>
            </w:r>
          </w:p>
        </w:tc>
        <w:tc>
          <w:tcPr>
            <w:tcW w:w="1350" w:type="dxa"/>
            <w:noWrap/>
            <w:hideMark/>
          </w:tcPr>
          <w:p w14:paraId="038B4E00" w14:textId="77777777"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Environment factor</w:t>
            </w:r>
          </w:p>
        </w:tc>
        <w:tc>
          <w:tcPr>
            <w:tcW w:w="1205" w:type="dxa"/>
            <w:noWrap/>
            <w:hideMark/>
          </w:tcPr>
          <w:p w14:paraId="123C1804" w14:textId="77777777"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Mechanical factor</w:t>
            </w:r>
          </w:p>
        </w:tc>
        <w:tc>
          <w:tcPr>
            <w:tcW w:w="727" w:type="dxa"/>
            <w:noWrap/>
            <w:hideMark/>
          </w:tcPr>
          <w:p w14:paraId="267205E8" w14:textId="77777777" w:rsidR="00E70982" w:rsidRPr="00E70982" w:rsidRDefault="00E70982" w:rsidP="00E70982">
            <w:pPr>
              <w:jc w:val="center"/>
              <w:rPr>
                <w:rFonts w:ascii="Times New Roman" w:eastAsia="Times New Roman" w:hAnsi="Times New Roman" w:cs="Times New Roman"/>
                <w:b/>
                <w:bCs/>
                <w:sz w:val="20"/>
                <w:szCs w:val="20"/>
              </w:rPr>
            </w:pPr>
            <w:r w:rsidRPr="00E70982">
              <w:rPr>
                <w:rFonts w:ascii="Times New Roman" w:eastAsia="Times New Roman" w:hAnsi="Times New Roman" w:cs="Times New Roman"/>
                <w:b/>
                <w:bCs/>
                <w:sz w:val="20"/>
                <w:szCs w:val="20"/>
              </w:rPr>
              <w:t>Other factor</w:t>
            </w:r>
          </w:p>
        </w:tc>
      </w:tr>
      <w:tr w:rsidR="00E70982" w:rsidRPr="00516C25" w14:paraId="01FEAEB9" w14:textId="77777777" w:rsidTr="005038C3">
        <w:trPr>
          <w:trHeight w:val="243"/>
        </w:trPr>
        <w:tc>
          <w:tcPr>
            <w:tcW w:w="638" w:type="dxa"/>
            <w:noWrap/>
            <w:hideMark/>
          </w:tcPr>
          <w:p w14:paraId="20238252"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2015</w:t>
            </w:r>
          </w:p>
        </w:tc>
        <w:tc>
          <w:tcPr>
            <w:tcW w:w="993" w:type="dxa"/>
            <w:noWrap/>
            <w:hideMark/>
          </w:tcPr>
          <w:p w14:paraId="0D4B570A"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46</w:t>
            </w:r>
          </w:p>
        </w:tc>
        <w:tc>
          <w:tcPr>
            <w:tcW w:w="1084" w:type="dxa"/>
            <w:noWrap/>
            <w:hideMark/>
          </w:tcPr>
          <w:p w14:paraId="1E56C68B"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168</w:t>
            </w:r>
          </w:p>
        </w:tc>
        <w:tc>
          <w:tcPr>
            <w:tcW w:w="942" w:type="dxa"/>
            <w:noWrap/>
            <w:hideMark/>
          </w:tcPr>
          <w:p w14:paraId="020B86E9"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36</w:t>
            </w:r>
          </w:p>
        </w:tc>
        <w:tc>
          <w:tcPr>
            <w:tcW w:w="1297" w:type="dxa"/>
            <w:noWrap/>
            <w:hideMark/>
          </w:tcPr>
          <w:p w14:paraId="0F4345E8"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224</w:t>
            </w:r>
          </w:p>
        </w:tc>
        <w:tc>
          <w:tcPr>
            <w:tcW w:w="861" w:type="dxa"/>
            <w:noWrap/>
            <w:hideMark/>
          </w:tcPr>
          <w:p w14:paraId="22DD7DAC"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34</w:t>
            </w:r>
          </w:p>
        </w:tc>
        <w:tc>
          <w:tcPr>
            <w:tcW w:w="1350" w:type="dxa"/>
            <w:noWrap/>
            <w:hideMark/>
          </w:tcPr>
          <w:p w14:paraId="262AF64B"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4</w:t>
            </w:r>
          </w:p>
        </w:tc>
        <w:tc>
          <w:tcPr>
            <w:tcW w:w="1205" w:type="dxa"/>
            <w:noWrap/>
            <w:hideMark/>
          </w:tcPr>
          <w:p w14:paraId="593767AC"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27</w:t>
            </w:r>
          </w:p>
        </w:tc>
        <w:tc>
          <w:tcPr>
            <w:tcW w:w="727" w:type="dxa"/>
            <w:noWrap/>
            <w:hideMark/>
          </w:tcPr>
          <w:p w14:paraId="3D9115D0"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1</w:t>
            </w:r>
          </w:p>
        </w:tc>
      </w:tr>
      <w:tr w:rsidR="00E70982" w:rsidRPr="00516C25" w14:paraId="57414728" w14:textId="77777777" w:rsidTr="005038C3">
        <w:trPr>
          <w:trHeight w:val="243"/>
        </w:trPr>
        <w:tc>
          <w:tcPr>
            <w:tcW w:w="638" w:type="dxa"/>
            <w:noWrap/>
            <w:hideMark/>
          </w:tcPr>
          <w:p w14:paraId="2281A0BD"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2016</w:t>
            </w:r>
          </w:p>
        </w:tc>
        <w:tc>
          <w:tcPr>
            <w:tcW w:w="993" w:type="dxa"/>
            <w:noWrap/>
            <w:hideMark/>
          </w:tcPr>
          <w:p w14:paraId="6200289C"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32</w:t>
            </w:r>
          </w:p>
        </w:tc>
        <w:tc>
          <w:tcPr>
            <w:tcW w:w="1084" w:type="dxa"/>
            <w:noWrap/>
            <w:hideMark/>
          </w:tcPr>
          <w:p w14:paraId="3B22D11F"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113</w:t>
            </w:r>
          </w:p>
        </w:tc>
        <w:tc>
          <w:tcPr>
            <w:tcW w:w="942" w:type="dxa"/>
            <w:noWrap/>
            <w:hideMark/>
          </w:tcPr>
          <w:p w14:paraId="41BD740B"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31</w:t>
            </w:r>
          </w:p>
        </w:tc>
        <w:tc>
          <w:tcPr>
            <w:tcW w:w="1297" w:type="dxa"/>
            <w:noWrap/>
            <w:hideMark/>
          </w:tcPr>
          <w:p w14:paraId="1C19A569"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239</w:t>
            </w:r>
          </w:p>
        </w:tc>
        <w:tc>
          <w:tcPr>
            <w:tcW w:w="861" w:type="dxa"/>
            <w:noWrap/>
            <w:hideMark/>
          </w:tcPr>
          <w:p w14:paraId="1EEB77B3"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20</w:t>
            </w:r>
          </w:p>
        </w:tc>
        <w:tc>
          <w:tcPr>
            <w:tcW w:w="1350" w:type="dxa"/>
            <w:noWrap/>
            <w:hideMark/>
          </w:tcPr>
          <w:p w14:paraId="4A5BDD9A"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w:t>
            </w:r>
          </w:p>
        </w:tc>
        <w:tc>
          <w:tcPr>
            <w:tcW w:w="1205" w:type="dxa"/>
            <w:noWrap/>
            <w:hideMark/>
          </w:tcPr>
          <w:p w14:paraId="4151330A"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35</w:t>
            </w:r>
          </w:p>
        </w:tc>
        <w:tc>
          <w:tcPr>
            <w:tcW w:w="727" w:type="dxa"/>
            <w:noWrap/>
            <w:hideMark/>
          </w:tcPr>
          <w:p w14:paraId="631FD528"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w:t>
            </w:r>
          </w:p>
        </w:tc>
      </w:tr>
      <w:tr w:rsidR="00E70982" w:rsidRPr="00516C25" w14:paraId="7C4D6601" w14:textId="77777777" w:rsidTr="005038C3">
        <w:trPr>
          <w:trHeight w:val="243"/>
        </w:trPr>
        <w:tc>
          <w:tcPr>
            <w:tcW w:w="638" w:type="dxa"/>
            <w:noWrap/>
            <w:hideMark/>
          </w:tcPr>
          <w:p w14:paraId="7E53AB62"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2017</w:t>
            </w:r>
          </w:p>
        </w:tc>
        <w:tc>
          <w:tcPr>
            <w:tcW w:w="993" w:type="dxa"/>
            <w:noWrap/>
            <w:hideMark/>
          </w:tcPr>
          <w:p w14:paraId="6AE2D758"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34</w:t>
            </w:r>
          </w:p>
        </w:tc>
        <w:tc>
          <w:tcPr>
            <w:tcW w:w="1084" w:type="dxa"/>
            <w:noWrap/>
            <w:hideMark/>
          </w:tcPr>
          <w:p w14:paraId="1B6C37D8"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139</w:t>
            </w:r>
          </w:p>
        </w:tc>
        <w:tc>
          <w:tcPr>
            <w:tcW w:w="942" w:type="dxa"/>
            <w:noWrap/>
            <w:hideMark/>
          </w:tcPr>
          <w:p w14:paraId="21A70A19"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31</w:t>
            </w:r>
          </w:p>
        </w:tc>
        <w:tc>
          <w:tcPr>
            <w:tcW w:w="1297" w:type="dxa"/>
            <w:noWrap/>
            <w:hideMark/>
          </w:tcPr>
          <w:p w14:paraId="203B3681"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258</w:t>
            </w:r>
          </w:p>
        </w:tc>
        <w:tc>
          <w:tcPr>
            <w:tcW w:w="861" w:type="dxa"/>
            <w:noWrap/>
            <w:hideMark/>
          </w:tcPr>
          <w:p w14:paraId="1AA6A90A"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27</w:t>
            </w:r>
          </w:p>
        </w:tc>
        <w:tc>
          <w:tcPr>
            <w:tcW w:w="1350" w:type="dxa"/>
            <w:noWrap/>
            <w:hideMark/>
          </w:tcPr>
          <w:p w14:paraId="06AFA4A0"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5</w:t>
            </w:r>
          </w:p>
        </w:tc>
        <w:tc>
          <w:tcPr>
            <w:tcW w:w="1205" w:type="dxa"/>
            <w:noWrap/>
            <w:hideMark/>
          </w:tcPr>
          <w:p w14:paraId="1B4B4640"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36</w:t>
            </w:r>
          </w:p>
        </w:tc>
        <w:tc>
          <w:tcPr>
            <w:tcW w:w="727" w:type="dxa"/>
            <w:noWrap/>
            <w:hideMark/>
          </w:tcPr>
          <w:p w14:paraId="31D2BA9A"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w:t>
            </w:r>
          </w:p>
        </w:tc>
      </w:tr>
      <w:tr w:rsidR="00E70982" w:rsidRPr="00516C25" w14:paraId="002AC931" w14:textId="77777777" w:rsidTr="005038C3">
        <w:trPr>
          <w:trHeight w:val="243"/>
        </w:trPr>
        <w:tc>
          <w:tcPr>
            <w:tcW w:w="638" w:type="dxa"/>
            <w:noWrap/>
            <w:hideMark/>
          </w:tcPr>
          <w:p w14:paraId="404F402E"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2018</w:t>
            </w:r>
          </w:p>
        </w:tc>
        <w:tc>
          <w:tcPr>
            <w:tcW w:w="993" w:type="dxa"/>
            <w:noWrap/>
            <w:hideMark/>
          </w:tcPr>
          <w:p w14:paraId="3B5DFC74"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31</w:t>
            </w:r>
          </w:p>
        </w:tc>
        <w:tc>
          <w:tcPr>
            <w:tcW w:w="1084" w:type="dxa"/>
            <w:noWrap/>
            <w:hideMark/>
          </w:tcPr>
          <w:p w14:paraId="1FAABC85"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119</w:t>
            </w:r>
          </w:p>
        </w:tc>
        <w:tc>
          <w:tcPr>
            <w:tcW w:w="942" w:type="dxa"/>
            <w:noWrap/>
            <w:hideMark/>
          </w:tcPr>
          <w:p w14:paraId="740EEDA4"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31</w:t>
            </w:r>
          </w:p>
        </w:tc>
        <w:tc>
          <w:tcPr>
            <w:tcW w:w="1297" w:type="dxa"/>
            <w:noWrap/>
            <w:hideMark/>
          </w:tcPr>
          <w:p w14:paraId="7BBF96AC"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286</w:t>
            </w:r>
          </w:p>
        </w:tc>
        <w:tc>
          <w:tcPr>
            <w:tcW w:w="861" w:type="dxa"/>
            <w:noWrap/>
            <w:hideMark/>
          </w:tcPr>
          <w:p w14:paraId="00044C7C"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52</w:t>
            </w:r>
          </w:p>
        </w:tc>
        <w:tc>
          <w:tcPr>
            <w:tcW w:w="1350" w:type="dxa"/>
            <w:noWrap/>
            <w:hideMark/>
          </w:tcPr>
          <w:p w14:paraId="3FF6D83C"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w:t>
            </w:r>
          </w:p>
        </w:tc>
        <w:tc>
          <w:tcPr>
            <w:tcW w:w="1205" w:type="dxa"/>
            <w:noWrap/>
            <w:hideMark/>
          </w:tcPr>
          <w:p w14:paraId="7BD24F8F"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34</w:t>
            </w:r>
          </w:p>
        </w:tc>
        <w:tc>
          <w:tcPr>
            <w:tcW w:w="727" w:type="dxa"/>
            <w:noWrap/>
            <w:hideMark/>
          </w:tcPr>
          <w:p w14:paraId="4E431FE1"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5</w:t>
            </w:r>
          </w:p>
        </w:tc>
      </w:tr>
      <w:tr w:rsidR="00E70982" w:rsidRPr="00516C25" w14:paraId="69032D28" w14:textId="77777777" w:rsidTr="005038C3">
        <w:trPr>
          <w:trHeight w:val="243"/>
        </w:trPr>
        <w:tc>
          <w:tcPr>
            <w:tcW w:w="638" w:type="dxa"/>
            <w:noWrap/>
            <w:hideMark/>
          </w:tcPr>
          <w:p w14:paraId="04751719"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2019</w:t>
            </w:r>
          </w:p>
        </w:tc>
        <w:tc>
          <w:tcPr>
            <w:tcW w:w="993" w:type="dxa"/>
            <w:noWrap/>
            <w:hideMark/>
          </w:tcPr>
          <w:p w14:paraId="1B03D9B3"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42</w:t>
            </w:r>
          </w:p>
        </w:tc>
        <w:tc>
          <w:tcPr>
            <w:tcW w:w="1084" w:type="dxa"/>
            <w:noWrap/>
            <w:hideMark/>
          </w:tcPr>
          <w:p w14:paraId="7DC3720A"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118</w:t>
            </w:r>
          </w:p>
        </w:tc>
        <w:tc>
          <w:tcPr>
            <w:tcW w:w="942" w:type="dxa"/>
            <w:noWrap/>
            <w:hideMark/>
          </w:tcPr>
          <w:p w14:paraId="4DFAE4A1"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21</w:t>
            </w:r>
          </w:p>
        </w:tc>
        <w:tc>
          <w:tcPr>
            <w:tcW w:w="1297" w:type="dxa"/>
            <w:noWrap/>
            <w:hideMark/>
          </w:tcPr>
          <w:p w14:paraId="2D21C171"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324</w:t>
            </w:r>
          </w:p>
        </w:tc>
        <w:tc>
          <w:tcPr>
            <w:tcW w:w="861" w:type="dxa"/>
            <w:noWrap/>
            <w:hideMark/>
          </w:tcPr>
          <w:p w14:paraId="0306D470"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39</w:t>
            </w:r>
          </w:p>
        </w:tc>
        <w:tc>
          <w:tcPr>
            <w:tcW w:w="1350" w:type="dxa"/>
            <w:noWrap/>
            <w:hideMark/>
          </w:tcPr>
          <w:p w14:paraId="38106BA2"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w:t>
            </w:r>
          </w:p>
        </w:tc>
        <w:tc>
          <w:tcPr>
            <w:tcW w:w="1205" w:type="dxa"/>
            <w:noWrap/>
            <w:hideMark/>
          </w:tcPr>
          <w:p w14:paraId="68FE005D"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34</w:t>
            </w:r>
          </w:p>
        </w:tc>
        <w:tc>
          <w:tcPr>
            <w:tcW w:w="727" w:type="dxa"/>
            <w:noWrap/>
            <w:hideMark/>
          </w:tcPr>
          <w:p w14:paraId="7360F0CF"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5</w:t>
            </w:r>
          </w:p>
        </w:tc>
      </w:tr>
      <w:tr w:rsidR="00E70982" w:rsidRPr="00516C25" w14:paraId="1C9884E3" w14:textId="77777777" w:rsidTr="005038C3">
        <w:trPr>
          <w:trHeight w:val="243"/>
        </w:trPr>
        <w:tc>
          <w:tcPr>
            <w:tcW w:w="638" w:type="dxa"/>
            <w:noWrap/>
            <w:hideMark/>
          </w:tcPr>
          <w:p w14:paraId="39E85064"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2020</w:t>
            </w:r>
          </w:p>
        </w:tc>
        <w:tc>
          <w:tcPr>
            <w:tcW w:w="993" w:type="dxa"/>
            <w:noWrap/>
            <w:hideMark/>
          </w:tcPr>
          <w:p w14:paraId="2060E5A5"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43</w:t>
            </w:r>
          </w:p>
        </w:tc>
        <w:tc>
          <w:tcPr>
            <w:tcW w:w="1084" w:type="dxa"/>
            <w:noWrap/>
            <w:hideMark/>
          </w:tcPr>
          <w:p w14:paraId="4056B233"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96</w:t>
            </w:r>
          </w:p>
        </w:tc>
        <w:tc>
          <w:tcPr>
            <w:tcW w:w="942" w:type="dxa"/>
            <w:noWrap/>
            <w:hideMark/>
          </w:tcPr>
          <w:p w14:paraId="58FF1E66"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23</w:t>
            </w:r>
          </w:p>
        </w:tc>
        <w:tc>
          <w:tcPr>
            <w:tcW w:w="1297" w:type="dxa"/>
            <w:noWrap/>
            <w:hideMark/>
          </w:tcPr>
          <w:p w14:paraId="4E3E2105"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262</w:t>
            </w:r>
          </w:p>
        </w:tc>
        <w:tc>
          <w:tcPr>
            <w:tcW w:w="861" w:type="dxa"/>
            <w:noWrap/>
            <w:hideMark/>
          </w:tcPr>
          <w:p w14:paraId="4085A138"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40</w:t>
            </w:r>
          </w:p>
        </w:tc>
        <w:tc>
          <w:tcPr>
            <w:tcW w:w="1350" w:type="dxa"/>
            <w:noWrap/>
            <w:hideMark/>
          </w:tcPr>
          <w:p w14:paraId="6186CA77"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0</w:t>
            </w:r>
          </w:p>
        </w:tc>
        <w:tc>
          <w:tcPr>
            <w:tcW w:w="1205" w:type="dxa"/>
            <w:noWrap/>
            <w:hideMark/>
          </w:tcPr>
          <w:p w14:paraId="0B12315E"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47</w:t>
            </w:r>
          </w:p>
        </w:tc>
        <w:tc>
          <w:tcPr>
            <w:tcW w:w="727" w:type="dxa"/>
            <w:noWrap/>
            <w:hideMark/>
          </w:tcPr>
          <w:p w14:paraId="53FC9978" w14:textId="77777777" w:rsidR="00E70982" w:rsidRPr="00E70982" w:rsidRDefault="00E70982" w:rsidP="00355338">
            <w:pPr>
              <w:jc w:val="center"/>
              <w:rPr>
                <w:rFonts w:ascii="Times New Roman" w:eastAsia="Times New Roman" w:hAnsi="Times New Roman" w:cs="Times New Roman"/>
                <w:sz w:val="20"/>
                <w:szCs w:val="20"/>
              </w:rPr>
            </w:pPr>
            <w:r w:rsidRPr="00E70982">
              <w:rPr>
                <w:rFonts w:ascii="Times New Roman" w:eastAsia="Times New Roman" w:hAnsi="Times New Roman" w:cs="Times New Roman"/>
                <w:sz w:val="20"/>
                <w:szCs w:val="20"/>
              </w:rPr>
              <w:t>4</w:t>
            </w:r>
          </w:p>
        </w:tc>
      </w:tr>
    </w:tbl>
    <w:p w14:paraId="536736B9" w14:textId="77777777" w:rsidR="00961EA3" w:rsidRDefault="00961EA3" w:rsidP="005038C3">
      <w:pPr>
        <w:spacing w:after="0" w:line="240" w:lineRule="auto"/>
        <w:jc w:val="both"/>
        <w:rPr>
          <w:rFonts w:ascii="Times New Roman" w:hAnsi="Times New Roman" w:cs="Times New Roman"/>
          <w:iCs/>
          <w:sz w:val="24"/>
          <w:szCs w:val="24"/>
        </w:rPr>
      </w:pPr>
    </w:p>
    <w:p w14:paraId="0786128A" w14:textId="7AD4DE75" w:rsidR="001F2460" w:rsidRPr="001F2460" w:rsidRDefault="005038C3" w:rsidP="005038C3">
      <w:pPr>
        <w:spacing w:after="0" w:line="240" w:lineRule="auto"/>
        <w:jc w:val="both"/>
        <w:rPr>
          <w:rFonts w:ascii="Times New Roman" w:hAnsi="Times New Roman" w:cs="Times New Roman"/>
          <w:iCs/>
          <w:sz w:val="24"/>
          <w:szCs w:val="24"/>
          <w:highlight w:val="yellow"/>
        </w:rPr>
      </w:pPr>
      <w:r>
        <w:rPr>
          <w:rFonts w:ascii="Times New Roman" w:hAnsi="Times New Roman" w:cs="Times New Roman"/>
          <w:iCs/>
          <w:sz w:val="24"/>
          <w:szCs w:val="24"/>
        </w:rPr>
        <w:t xml:space="preserve">The data for the model was simulated and the model was developed using regression technique with the help of statistical package SPSS version 25.0 </w:t>
      </w:r>
      <w:r w:rsidR="001F2460" w:rsidRPr="001F2460">
        <w:rPr>
          <w:rFonts w:ascii="Times New Roman" w:eastAsia="Times New Roman" w:hAnsi="Times New Roman" w:cs="Times New Roman"/>
          <w:sz w:val="24"/>
          <w:szCs w:val="24"/>
        </w:rPr>
        <w:t>The developed models are simulated using regression techniques to validate the relationships between road accident cases and their causes.</w:t>
      </w:r>
    </w:p>
    <w:p w14:paraId="2F80FCED" w14:textId="77777777" w:rsidR="005038C3" w:rsidRDefault="005038C3" w:rsidP="00E70982">
      <w:pPr>
        <w:spacing w:after="0" w:line="240" w:lineRule="auto"/>
        <w:jc w:val="both"/>
        <w:rPr>
          <w:rFonts w:ascii="Times New Roman" w:eastAsia="Times New Roman" w:hAnsi="Symbol" w:cs="Times New Roman"/>
          <w:b/>
          <w:bCs/>
          <w:sz w:val="24"/>
          <w:szCs w:val="24"/>
        </w:rPr>
      </w:pPr>
    </w:p>
    <w:p w14:paraId="3A5E46AF" w14:textId="38A549E2" w:rsidR="001F2460" w:rsidRPr="002A2298" w:rsidRDefault="00D05743" w:rsidP="00E70982">
      <w:pPr>
        <w:spacing w:after="0" w:line="240" w:lineRule="auto"/>
        <w:jc w:val="both"/>
        <w:rPr>
          <w:rFonts w:ascii="Times New Roman" w:eastAsia="Times New Roman" w:hAnsi="Times New Roman" w:cs="Times New Roman"/>
          <w:sz w:val="24"/>
          <w:szCs w:val="24"/>
        </w:rPr>
      </w:pPr>
      <w:r w:rsidRPr="0023603B">
        <w:rPr>
          <w:rFonts w:ascii="Times New Roman" w:eastAsia="Times New Roman" w:hAnsi="Symbol" w:cs="Times New Roman"/>
          <w:b/>
          <w:bCs/>
          <w:sz w:val="24"/>
          <w:szCs w:val="24"/>
        </w:rPr>
        <w:lastRenderedPageBreak/>
        <w:t>2.2.</w:t>
      </w:r>
      <w:r w:rsidR="005038C3">
        <w:rPr>
          <w:rFonts w:ascii="Times New Roman" w:eastAsia="Times New Roman" w:hAnsi="Symbol" w:cs="Times New Roman"/>
          <w:b/>
          <w:bCs/>
          <w:sz w:val="24"/>
          <w:szCs w:val="24"/>
        </w:rPr>
        <w:t>5</w:t>
      </w:r>
      <w:r>
        <w:rPr>
          <w:rFonts w:ascii="Times New Roman" w:eastAsia="Times New Roman" w:hAnsi="Symbol" w:cs="Times New Roman"/>
          <w:sz w:val="24"/>
          <w:szCs w:val="24"/>
        </w:rPr>
        <w:t xml:space="preserve"> </w:t>
      </w:r>
      <w:r w:rsidR="001F2460" w:rsidRPr="001F2460">
        <w:rPr>
          <w:rFonts w:ascii="Times New Roman" w:eastAsia="Times New Roman" w:hAnsi="Times New Roman" w:cs="Times New Roman"/>
          <w:b/>
          <w:bCs/>
          <w:sz w:val="24"/>
          <w:szCs w:val="24"/>
        </w:rPr>
        <w:t>Recommendations:</w:t>
      </w:r>
      <w:r>
        <w:rPr>
          <w:rFonts w:ascii="Times New Roman" w:eastAsia="Times New Roman" w:hAnsi="Times New Roman" w:cs="Times New Roman"/>
          <w:sz w:val="24"/>
          <w:szCs w:val="24"/>
        </w:rPr>
        <w:t xml:space="preserve"> </w:t>
      </w:r>
      <w:r w:rsidR="001F2460" w:rsidRPr="001F2460">
        <w:rPr>
          <w:rFonts w:ascii="Times New Roman" w:eastAsia="Times New Roman" w:hAnsi="Times New Roman" w:cs="Times New Roman"/>
          <w:sz w:val="24"/>
          <w:szCs w:val="24"/>
        </w:rPr>
        <w:t xml:space="preserve">Based on the findings, the research proposes strategies for reducing road accidents in </w:t>
      </w:r>
      <w:r w:rsidR="001F2460" w:rsidRPr="002A2298">
        <w:rPr>
          <w:rFonts w:ascii="Times New Roman" w:eastAsia="Times New Roman" w:hAnsi="Times New Roman" w:cs="Times New Roman"/>
          <w:sz w:val="24"/>
          <w:szCs w:val="24"/>
        </w:rPr>
        <w:t>Delta State, including improvements in road safety management, public awareness campaigns, and stricter enforcement of traffic laws</w:t>
      </w:r>
      <w:r w:rsidR="00EE2BD4" w:rsidRPr="002A2298">
        <w:rPr>
          <w:rFonts w:ascii="Times New Roman" w:eastAsia="Times New Roman" w:hAnsi="Times New Roman" w:cs="Times New Roman"/>
          <w:sz w:val="24"/>
          <w:szCs w:val="24"/>
        </w:rPr>
        <w:t xml:space="preserve"> [24-27]</w:t>
      </w:r>
      <w:r w:rsidR="001F2460" w:rsidRPr="002A2298">
        <w:rPr>
          <w:rFonts w:ascii="Times New Roman" w:eastAsia="Times New Roman" w:hAnsi="Times New Roman" w:cs="Times New Roman"/>
          <w:sz w:val="24"/>
          <w:szCs w:val="24"/>
        </w:rPr>
        <w:t>.</w:t>
      </w:r>
    </w:p>
    <w:p w14:paraId="1D3151D8" w14:textId="77777777" w:rsidR="00E70982" w:rsidRPr="002A2298" w:rsidRDefault="00E70982" w:rsidP="00E70982">
      <w:pPr>
        <w:spacing w:after="0" w:line="240" w:lineRule="auto"/>
        <w:jc w:val="both"/>
        <w:rPr>
          <w:rFonts w:ascii="Times New Roman" w:eastAsia="Times New Roman" w:hAnsi="Times New Roman" w:cs="Times New Roman"/>
          <w:sz w:val="24"/>
          <w:szCs w:val="24"/>
        </w:rPr>
      </w:pPr>
    </w:p>
    <w:p w14:paraId="04467B7E" w14:textId="2920D462" w:rsidR="00EA085F" w:rsidRDefault="00EA085F" w:rsidP="00EA085F">
      <w:pPr>
        <w:spacing w:after="0" w:line="240" w:lineRule="auto"/>
        <w:jc w:val="both"/>
        <w:rPr>
          <w:rFonts w:ascii="Times New Roman" w:eastAsia="Times New Roman" w:hAnsi="Times New Roman" w:cs="Times New Roman"/>
          <w:b/>
          <w:bCs/>
          <w:sz w:val="24"/>
          <w:szCs w:val="24"/>
        </w:rPr>
      </w:pPr>
      <w:r w:rsidRPr="00EA085F">
        <w:rPr>
          <w:rFonts w:ascii="Times New Roman" w:eastAsia="Times New Roman" w:hAnsi="Times New Roman" w:cs="Times New Roman"/>
          <w:b/>
          <w:bCs/>
          <w:sz w:val="24"/>
          <w:szCs w:val="24"/>
        </w:rPr>
        <w:t>3. Result and Discussion</w:t>
      </w:r>
    </w:p>
    <w:p w14:paraId="3EBE295C" w14:textId="22DCB1F7" w:rsidR="00EA085F" w:rsidRPr="005878A9" w:rsidRDefault="00EA085F" w:rsidP="00EA085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3.1 Data Presentation</w:t>
      </w:r>
    </w:p>
    <w:p w14:paraId="20458E42" w14:textId="34D3552B" w:rsidR="00EA085F" w:rsidRDefault="00EA085F" w:rsidP="00EA085F">
      <w:pPr>
        <w:spacing w:after="0" w:line="240" w:lineRule="auto"/>
        <w:jc w:val="both"/>
        <w:rPr>
          <w:rFonts w:ascii="Times New Roman" w:hAnsi="Times New Roman" w:cs="Times New Roman"/>
          <w:sz w:val="24"/>
          <w:szCs w:val="24"/>
          <w:lang w:eastAsia="en-GB"/>
        </w:rPr>
      </w:pPr>
      <w:r w:rsidRPr="005878A9">
        <w:rPr>
          <w:rFonts w:ascii="Times New Roman" w:hAnsi="Times New Roman" w:cs="Times New Roman"/>
          <w:sz w:val="24"/>
          <w:szCs w:val="24"/>
        </w:rPr>
        <w:t xml:space="preserve">This </w:t>
      </w:r>
      <w:r>
        <w:rPr>
          <w:rFonts w:ascii="Times New Roman" w:hAnsi="Times New Roman" w:cs="Times New Roman"/>
          <w:sz w:val="24"/>
          <w:szCs w:val="24"/>
        </w:rPr>
        <w:t>section</w:t>
      </w:r>
      <w:r w:rsidRPr="005878A9">
        <w:rPr>
          <w:rFonts w:ascii="Times New Roman" w:hAnsi="Times New Roman" w:cs="Times New Roman"/>
          <w:sz w:val="24"/>
          <w:szCs w:val="24"/>
        </w:rPr>
        <w:t xml:space="preserve"> presents </w:t>
      </w:r>
      <w:r w:rsidRPr="00A561FD">
        <w:rPr>
          <w:rFonts w:ascii="Times New Roman" w:hAnsi="Times New Roman" w:cs="Times New Roman"/>
          <w:sz w:val="24"/>
          <w:szCs w:val="24"/>
          <w:highlight w:val="yellow"/>
        </w:rPr>
        <w:t>the data collection on road accident</w:t>
      </w:r>
      <w:r w:rsidR="00CD258D" w:rsidRPr="00A561FD">
        <w:rPr>
          <w:rFonts w:ascii="Times New Roman" w:hAnsi="Times New Roman" w:cs="Times New Roman"/>
          <w:sz w:val="24"/>
          <w:szCs w:val="24"/>
          <w:highlight w:val="yellow"/>
        </w:rPr>
        <w:t>s</w:t>
      </w:r>
      <w:r w:rsidRPr="00A561FD">
        <w:rPr>
          <w:rFonts w:ascii="Times New Roman" w:hAnsi="Times New Roman" w:cs="Times New Roman"/>
          <w:sz w:val="24"/>
          <w:szCs w:val="24"/>
          <w:highlight w:val="yellow"/>
        </w:rPr>
        <w:t xml:space="preserve"> and safety </w:t>
      </w:r>
      <w:r w:rsidR="00CD258D" w:rsidRPr="00A561FD">
        <w:rPr>
          <w:rFonts w:ascii="Times New Roman" w:hAnsi="Times New Roman" w:cs="Times New Roman"/>
          <w:sz w:val="24"/>
          <w:szCs w:val="24"/>
          <w:highlight w:val="yellow"/>
        </w:rPr>
        <w:t>stud</w:t>
      </w:r>
      <w:r w:rsidR="00CD258D" w:rsidRPr="00A561FD">
        <w:rPr>
          <w:rFonts w:ascii="Times New Roman" w:hAnsi="Times New Roman" w:cs="Times New Roman"/>
          <w:sz w:val="24"/>
          <w:szCs w:val="24"/>
          <w:highlight w:val="yellow"/>
        </w:rPr>
        <w:t>ies</w:t>
      </w:r>
      <w:r w:rsidR="00CD258D" w:rsidRPr="00A561FD">
        <w:rPr>
          <w:rFonts w:ascii="Times New Roman" w:hAnsi="Times New Roman" w:cs="Times New Roman"/>
          <w:sz w:val="24"/>
          <w:szCs w:val="24"/>
          <w:highlight w:val="yellow"/>
        </w:rPr>
        <w:t xml:space="preserve"> </w:t>
      </w:r>
      <w:r w:rsidRPr="00A561FD">
        <w:rPr>
          <w:rFonts w:ascii="Times New Roman" w:hAnsi="Times New Roman" w:cs="Times New Roman"/>
          <w:sz w:val="24"/>
          <w:szCs w:val="24"/>
          <w:highlight w:val="yellow"/>
        </w:rPr>
        <w:t>in Nigeria usin</w:t>
      </w:r>
      <w:r w:rsidRPr="00A561FD">
        <w:rPr>
          <w:rFonts w:ascii="Times New Roman" w:hAnsi="Times New Roman" w:cs="Times New Roman"/>
          <w:sz w:val="24"/>
          <w:szCs w:val="24"/>
          <w:highlight w:val="yellow"/>
          <w:lang w:eastAsia="en-GB"/>
        </w:rPr>
        <w:t xml:space="preserve">g the rate of road accidents </w:t>
      </w:r>
      <w:r w:rsidR="00CD258D" w:rsidRPr="00A561FD">
        <w:rPr>
          <w:rFonts w:ascii="Times New Roman" w:hAnsi="Times New Roman" w:cs="Times New Roman"/>
          <w:sz w:val="24"/>
          <w:szCs w:val="24"/>
          <w:highlight w:val="yellow"/>
          <w:lang w:eastAsia="en-GB"/>
        </w:rPr>
        <w:t xml:space="preserve">in </w:t>
      </w:r>
      <w:r w:rsidRPr="00A561FD">
        <w:rPr>
          <w:rFonts w:ascii="Times New Roman" w:hAnsi="Times New Roman" w:cs="Times New Roman"/>
          <w:sz w:val="24"/>
          <w:szCs w:val="24"/>
          <w:highlight w:val="yellow"/>
          <w:lang w:eastAsia="en-GB"/>
        </w:rPr>
        <w:t>southern state</w:t>
      </w:r>
      <w:r w:rsidR="00CD258D" w:rsidRPr="00A561FD">
        <w:rPr>
          <w:rFonts w:ascii="Times New Roman" w:hAnsi="Times New Roman" w:cs="Times New Roman"/>
          <w:sz w:val="24"/>
          <w:szCs w:val="24"/>
          <w:highlight w:val="yellow"/>
          <w:lang w:eastAsia="en-GB"/>
        </w:rPr>
        <w:t>s</w:t>
      </w:r>
      <w:r w:rsidRPr="00A561FD">
        <w:rPr>
          <w:rFonts w:ascii="Times New Roman" w:hAnsi="Times New Roman" w:cs="Times New Roman"/>
          <w:sz w:val="24"/>
          <w:szCs w:val="24"/>
          <w:highlight w:val="yellow"/>
          <w:lang w:eastAsia="en-GB"/>
        </w:rPr>
        <w:t>.</w:t>
      </w:r>
    </w:p>
    <w:p w14:paraId="296BA14A" w14:textId="77777777" w:rsidR="00EA085F" w:rsidRDefault="00EA085F" w:rsidP="00EA085F">
      <w:pPr>
        <w:spacing w:after="0" w:line="240" w:lineRule="auto"/>
        <w:jc w:val="both"/>
        <w:rPr>
          <w:rFonts w:ascii="Times New Roman" w:hAnsi="Times New Roman" w:cs="Times New Roman"/>
          <w:sz w:val="24"/>
          <w:szCs w:val="24"/>
          <w:lang w:eastAsia="en-GB"/>
        </w:rPr>
      </w:pPr>
    </w:p>
    <w:p w14:paraId="1832C267" w14:textId="6E58A9EE" w:rsidR="00EA085F" w:rsidRPr="005878A9" w:rsidRDefault="00EA085F" w:rsidP="00EA085F">
      <w:pPr>
        <w:spacing w:after="0" w:line="240" w:lineRule="auto"/>
        <w:jc w:val="both"/>
        <w:rPr>
          <w:rFonts w:ascii="Calibri" w:hAnsi="Calibri" w:cs="Calibri"/>
          <w:color w:val="222222"/>
          <w:sz w:val="24"/>
          <w:szCs w:val="24"/>
          <w:lang w:eastAsia="en-GB"/>
        </w:rPr>
      </w:pPr>
      <w:r w:rsidRPr="00C255EA">
        <w:rPr>
          <w:rFonts w:ascii="Times New Roman" w:hAnsi="Times New Roman" w:cs="Times New Roman"/>
          <w:noProof/>
          <w:lang w:eastAsia="en-GB"/>
        </w:rPr>
        <w:drawing>
          <wp:inline distT="0" distB="0" distL="0" distR="0" wp14:anchorId="5A7BF85C" wp14:editId="282A4104">
            <wp:extent cx="6086475" cy="2238375"/>
            <wp:effectExtent l="0" t="0" r="9525" b="9525"/>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7">
                      <a:extLst>
                        <a:ext uri="{28A0092B-C50C-407E-A947-70E740481C1C}">
                          <a14:useLocalDpi xmlns:a14="http://schemas.microsoft.com/office/drawing/2010/main" val="0"/>
                        </a:ext>
                      </a:extLst>
                    </a:blip>
                    <a:srcRect l="1044" t="12848" r="1958" b="2802"/>
                    <a:stretch>
                      <a:fillRect/>
                    </a:stretch>
                  </pic:blipFill>
                  <pic:spPr bwMode="auto">
                    <a:xfrm>
                      <a:off x="0" y="0"/>
                      <a:ext cx="6086475" cy="2238375"/>
                    </a:xfrm>
                    <a:prstGeom prst="rect">
                      <a:avLst/>
                    </a:prstGeom>
                    <a:noFill/>
                    <a:ln>
                      <a:noFill/>
                    </a:ln>
                  </pic:spPr>
                </pic:pic>
              </a:graphicData>
            </a:graphic>
          </wp:inline>
        </w:drawing>
      </w:r>
    </w:p>
    <w:p w14:paraId="65890865" w14:textId="50E1079D" w:rsidR="00EA085F" w:rsidRDefault="00EA085F" w:rsidP="003455B3">
      <w:pPr>
        <w:spacing w:after="0" w:line="360" w:lineRule="auto"/>
        <w:jc w:val="center"/>
        <w:rPr>
          <w:rFonts w:ascii="Times New Roman" w:hAnsi="Times New Roman" w:cs="Times New Roman"/>
          <w:noProof/>
          <w:sz w:val="24"/>
          <w:szCs w:val="24"/>
        </w:rPr>
      </w:pPr>
      <w:r>
        <w:rPr>
          <w:rFonts w:ascii="Times New Roman" w:hAnsi="Times New Roman" w:cs="Times New Roman"/>
          <w:b/>
          <w:noProof/>
          <w:sz w:val="24"/>
          <w:szCs w:val="24"/>
        </w:rPr>
        <w:t>Fig 4</w:t>
      </w:r>
      <w:r>
        <w:rPr>
          <w:rFonts w:ascii="Times New Roman" w:hAnsi="Times New Roman" w:cs="Times New Roman"/>
          <w:noProof/>
          <w:sz w:val="24"/>
          <w:szCs w:val="24"/>
        </w:rPr>
        <w:t>:</w:t>
      </w:r>
      <w:r w:rsidRPr="00710ABF">
        <w:rPr>
          <w:rFonts w:ascii="Times New Roman" w:hAnsi="Times New Roman" w:cs="Times New Roman"/>
          <w:b/>
          <w:noProof/>
          <w:sz w:val="24"/>
          <w:szCs w:val="24"/>
        </w:rPr>
        <w:t xml:space="preserve">  </w:t>
      </w:r>
      <w:r w:rsidRPr="00697D23">
        <w:rPr>
          <w:rFonts w:ascii="Times New Roman" w:hAnsi="Times New Roman" w:cs="Times New Roman"/>
          <w:noProof/>
          <w:sz w:val="24"/>
          <w:szCs w:val="24"/>
        </w:rPr>
        <w:t>Combined cases recorded from road accidents in Nigeria</w:t>
      </w:r>
      <w:r w:rsidR="00B4661F">
        <w:rPr>
          <w:rFonts w:ascii="Times New Roman" w:hAnsi="Times New Roman" w:cs="Times New Roman"/>
          <w:noProof/>
          <w:sz w:val="24"/>
          <w:szCs w:val="24"/>
        </w:rPr>
        <w:t>.</w:t>
      </w:r>
    </w:p>
    <w:p w14:paraId="340BEED1" w14:textId="34BE6CE8" w:rsidR="00DE5450" w:rsidRPr="002A2298" w:rsidRDefault="00DE5450" w:rsidP="00345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presented in Figure 4, t</w:t>
      </w:r>
      <w:r w:rsidRPr="00DE5450">
        <w:rPr>
          <w:rFonts w:ascii="Times New Roman" w:hAnsi="Times New Roman" w:cs="Times New Roman"/>
          <w:sz w:val="24"/>
          <w:szCs w:val="24"/>
        </w:rPr>
        <w:t xml:space="preserve">he trends in road accident cases in Nigeria from 1960 to 2021 reveal that peaks in fatal accidents during the 1990s and early 2000s were likely due to rapid urbanization and poor road conditions, with a decline from the mid-2000s attributed to better safety measures. Serious accidents fluctuated, peaking in the late 1970s and early 1980s, reflecting inadequate road </w:t>
      </w:r>
      <w:r w:rsidRPr="002A2298">
        <w:rPr>
          <w:rFonts w:ascii="Times New Roman" w:hAnsi="Times New Roman" w:cs="Times New Roman"/>
          <w:sz w:val="24"/>
          <w:szCs w:val="24"/>
        </w:rPr>
        <w:t>maintenance, while a decrease in the late 2000s suggests improved vehicle safety and road conditions. Minor accidents showed an unpredictable trend, with a decline after 1995 possibly due to better traffic management. The overall instability in total road accidents, with a peak in the late 1970s, underscores the need for sustained road safety efforts</w:t>
      </w:r>
      <w:r w:rsidR="00F75B14" w:rsidRPr="002A2298">
        <w:rPr>
          <w:rFonts w:ascii="Times New Roman" w:hAnsi="Times New Roman" w:cs="Times New Roman"/>
          <w:sz w:val="24"/>
          <w:szCs w:val="24"/>
        </w:rPr>
        <w:t xml:space="preserve">, </w:t>
      </w:r>
      <w:r w:rsidR="000C5759" w:rsidRPr="002A2298">
        <w:rPr>
          <w:rFonts w:ascii="Times New Roman" w:hAnsi="Times New Roman" w:cs="Times New Roman"/>
          <w:sz w:val="24"/>
          <w:szCs w:val="24"/>
        </w:rPr>
        <w:t>this result</w:t>
      </w:r>
      <w:r w:rsidR="00F75B14" w:rsidRPr="002A2298">
        <w:rPr>
          <w:rFonts w:ascii="Times New Roman" w:hAnsi="Times New Roman" w:cs="Times New Roman"/>
          <w:sz w:val="24"/>
          <w:szCs w:val="24"/>
        </w:rPr>
        <w:t xml:space="preserve"> agrees with the results from the</w:t>
      </w:r>
      <w:r w:rsidR="000C5759" w:rsidRPr="002A2298">
        <w:rPr>
          <w:rFonts w:ascii="Times New Roman" w:hAnsi="Times New Roman" w:cs="Times New Roman"/>
          <w:sz w:val="24"/>
          <w:szCs w:val="24"/>
        </w:rPr>
        <w:t xml:space="preserve"> research by Cicek and Ozturk [41], on predicting fatal traffic accidents in Eskisehir, Turkey using one-class SVMs, thereby the model applied</w:t>
      </w:r>
      <w:r w:rsidR="00863B60" w:rsidRPr="002A2298">
        <w:rPr>
          <w:rFonts w:ascii="Times New Roman" w:hAnsi="Times New Roman" w:cs="Times New Roman"/>
          <w:sz w:val="24"/>
          <w:szCs w:val="24"/>
        </w:rPr>
        <w:t xml:space="preserve"> on the data collected which shows fatal, serious, and minor cases </w:t>
      </w:r>
      <w:r w:rsidR="00863B60" w:rsidRPr="00A561FD">
        <w:rPr>
          <w:rFonts w:ascii="Times New Roman" w:hAnsi="Times New Roman" w:cs="Times New Roman"/>
          <w:sz w:val="24"/>
          <w:szCs w:val="24"/>
          <w:highlight w:val="yellow"/>
        </w:rPr>
        <w:t xml:space="preserve">equal and the trends </w:t>
      </w:r>
      <w:r w:rsidR="00CD258D" w:rsidRPr="00A561FD">
        <w:rPr>
          <w:rFonts w:ascii="Times New Roman" w:hAnsi="Times New Roman" w:cs="Times New Roman"/>
          <w:sz w:val="24"/>
          <w:szCs w:val="24"/>
          <w:highlight w:val="yellow"/>
        </w:rPr>
        <w:t>are</w:t>
      </w:r>
      <w:r w:rsidR="00CD258D" w:rsidRPr="00A561FD">
        <w:rPr>
          <w:rFonts w:ascii="Times New Roman" w:hAnsi="Times New Roman" w:cs="Times New Roman"/>
          <w:sz w:val="24"/>
          <w:szCs w:val="24"/>
          <w:highlight w:val="yellow"/>
        </w:rPr>
        <w:t xml:space="preserve"> </w:t>
      </w:r>
      <w:r w:rsidR="00863B60" w:rsidRPr="00A561FD">
        <w:rPr>
          <w:rFonts w:ascii="Times New Roman" w:hAnsi="Times New Roman" w:cs="Times New Roman"/>
          <w:sz w:val="24"/>
          <w:szCs w:val="24"/>
          <w:highlight w:val="yellow"/>
        </w:rPr>
        <w:t>below the total case</w:t>
      </w:r>
      <w:r w:rsidR="00863B60" w:rsidRPr="002A2298">
        <w:rPr>
          <w:rFonts w:ascii="Times New Roman" w:hAnsi="Times New Roman" w:cs="Times New Roman"/>
          <w:sz w:val="24"/>
          <w:szCs w:val="24"/>
        </w:rPr>
        <w:t xml:space="preserve"> trend,</w:t>
      </w:r>
      <w:r w:rsidR="000C5759" w:rsidRPr="002A2298">
        <w:rPr>
          <w:rFonts w:ascii="Times New Roman" w:hAnsi="Times New Roman" w:cs="Times New Roman"/>
          <w:sz w:val="24"/>
          <w:szCs w:val="24"/>
        </w:rPr>
        <w:t xml:space="preserve"> had 95% goodness of fit</w:t>
      </w:r>
      <w:r w:rsidRPr="002A2298">
        <w:rPr>
          <w:rFonts w:ascii="Times New Roman" w:hAnsi="Times New Roman" w:cs="Times New Roman"/>
          <w:sz w:val="24"/>
          <w:szCs w:val="24"/>
        </w:rPr>
        <w:t>. The prominence of serious cases highlights the importance of targeted interventions like advanced driver training and improved road design to prevent severe accidents. Continuous investment in infrastructure, law enforcement, and public awareness is crucial to maintaining lower accident rates</w:t>
      </w:r>
      <w:r w:rsidR="000C5759" w:rsidRPr="002A2298">
        <w:rPr>
          <w:rFonts w:ascii="Times New Roman" w:hAnsi="Times New Roman" w:cs="Times New Roman"/>
          <w:sz w:val="24"/>
          <w:szCs w:val="24"/>
        </w:rPr>
        <w:t xml:space="preserve"> [1,24,27]</w:t>
      </w:r>
      <w:r w:rsidRPr="002A2298">
        <w:rPr>
          <w:rFonts w:ascii="Times New Roman" w:hAnsi="Times New Roman" w:cs="Times New Roman"/>
          <w:sz w:val="24"/>
          <w:szCs w:val="24"/>
        </w:rPr>
        <w:t>.</w:t>
      </w:r>
    </w:p>
    <w:p w14:paraId="7F6C71E0" w14:textId="77777777" w:rsidR="00DE5450" w:rsidRPr="002A2298" w:rsidRDefault="00DE5450" w:rsidP="00DE5450">
      <w:pPr>
        <w:spacing w:after="0" w:line="240" w:lineRule="auto"/>
        <w:jc w:val="both"/>
        <w:rPr>
          <w:rFonts w:ascii="Times New Roman" w:hAnsi="Times New Roman" w:cs="Times New Roman"/>
          <w:noProof/>
          <w:sz w:val="24"/>
          <w:szCs w:val="24"/>
        </w:rPr>
      </w:pPr>
    </w:p>
    <w:p w14:paraId="38E948C6" w14:textId="659C4FB0" w:rsidR="00B4661F" w:rsidRDefault="00B4661F" w:rsidP="00B4661F">
      <w:pPr>
        <w:spacing w:after="0" w:line="240" w:lineRule="auto"/>
        <w:jc w:val="center"/>
        <w:rPr>
          <w:rFonts w:ascii="Times New Roman" w:hAnsi="Times New Roman" w:cs="Times New Roman"/>
          <w:b/>
          <w:noProof/>
          <w:sz w:val="24"/>
          <w:szCs w:val="24"/>
        </w:rPr>
      </w:pPr>
      <w:r w:rsidRPr="00CE39B9">
        <w:rPr>
          <w:rFonts w:ascii="Times New Roman" w:hAnsi="Times New Roman" w:cs="Times New Roman"/>
          <w:noProof/>
          <w:highlight w:val="yellow"/>
          <w:lang w:eastAsia="en-GB"/>
        </w:rPr>
        <w:lastRenderedPageBreak/>
        <w:drawing>
          <wp:inline distT="0" distB="0" distL="0" distR="0" wp14:anchorId="38A9EE6D" wp14:editId="186C10E2">
            <wp:extent cx="6096000" cy="1914525"/>
            <wp:effectExtent l="0" t="0" r="0" b="9525"/>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8">
                      <a:extLst>
                        <a:ext uri="{28A0092B-C50C-407E-A947-70E740481C1C}">
                          <a14:useLocalDpi xmlns:a14="http://schemas.microsoft.com/office/drawing/2010/main" val="0"/>
                        </a:ext>
                      </a:extLst>
                    </a:blip>
                    <a:srcRect l="1195" t="15225" r="2689" b="3461"/>
                    <a:stretch>
                      <a:fillRect/>
                    </a:stretch>
                  </pic:blipFill>
                  <pic:spPr bwMode="auto">
                    <a:xfrm>
                      <a:off x="0" y="0"/>
                      <a:ext cx="6096000" cy="1914525"/>
                    </a:xfrm>
                    <a:prstGeom prst="rect">
                      <a:avLst/>
                    </a:prstGeom>
                    <a:noFill/>
                    <a:ln>
                      <a:noFill/>
                    </a:ln>
                  </pic:spPr>
                </pic:pic>
              </a:graphicData>
            </a:graphic>
          </wp:inline>
        </w:drawing>
      </w:r>
    </w:p>
    <w:p w14:paraId="7213A8D4" w14:textId="30CCF19D" w:rsidR="003455B3" w:rsidRDefault="00B4661F" w:rsidP="003455B3">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Fig 5</w:t>
      </w:r>
      <w:r>
        <w:rPr>
          <w:rFonts w:ascii="Times New Roman" w:hAnsi="Times New Roman" w:cs="Times New Roman"/>
          <w:noProof/>
          <w:sz w:val="24"/>
          <w:szCs w:val="24"/>
        </w:rPr>
        <w:t>:</w:t>
      </w:r>
      <w:r w:rsidRPr="00710ABF">
        <w:rPr>
          <w:rFonts w:ascii="Times New Roman" w:hAnsi="Times New Roman" w:cs="Times New Roman"/>
          <w:b/>
          <w:noProof/>
          <w:sz w:val="24"/>
          <w:szCs w:val="24"/>
        </w:rPr>
        <w:t xml:space="preserve"> </w:t>
      </w:r>
      <w:r w:rsidRPr="00697D23">
        <w:rPr>
          <w:rFonts w:ascii="Times New Roman" w:hAnsi="Times New Roman" w:cs="Times New Roman"/>
          <w:noProof/>
          <w:sz w:val="24"/>
          <w:szCs w:val="24"/>
        </w:rPr>
        <w:t>Combined Causality recorded from road accidents in Nigeria.</w:t>
      </w:r>
    </w:p>
    <w:p w14:paraId="484B20C6" w14:textId="77777777" w:rsidR="003455B3" w:rsidRPr="003455B3" w:rsidRDefault="003455B3" w:rsidP="003455B3">
      <w:pPr>
        <w:spacing w:after="0" w:line="240" w:lineRule="auto"/>
        <w:jc w:val="center"/>
        <w:rPr>
          <w:rFonts w:ascii="Times New Roman" w:hAnsi="Times New Roman" w:cs="Times New Roman"/>
          <w:b/>
          <w:noProof/>
          <w:sz w:val="10"/>
          <w:szCs w:val="10"/>
        </w:rPr>
      </w:pPr>
    </w:p>
    <w:p w14:paraId="2A52ABF6" w14:textId="0864E06B" w:rsidR="00DE5450" w:rsidRPr="00B12056" w:rsidRDefault="003455B3" w:rsidP="00B12056">
      <w:pPr>
        <w:spacing w:after="0" w:line="240" w:lineRule="auto"/>
        <w:jc w:val="both"/>
        <w:rPr>
          <w:rFonts w:ascii="Times New Roman" w:hAnsi="Times New Roman" w:cs="Times New Roman"/>
          <w:sz w:val="24"/>
          <w:szCs w:val="24"/>
        </w:rPr>
      </w:pPr>
      <w:r w:rsidRPr="003455B3">
        <w:rPr>
          <w:rFonts w:ascii="Times New Roman" w:hAnsi="Times New Roman" w:cs="Times New Roman"/>
          <w:sz w:val="24"/>
          <w:szCs w:val="24"/>
        </w:rPr>
        <w:t xml:space="preserve">As presented in Figure 5, the number of deaths from road accidents showed an increasing trend from the 1960s to the early 1980s, with peaks in 1980, 1990, 2000, and 2020, reflecting the </w:t>
      </w:r>
      <w:r w:rsidRPr="002A2298">
        <w:rPr>
          <w:rFonts w:ascii="Times New Roman" w:hAnsi="Times New Roman" w:cs="Times New Roman"/>
          <w:sz w:val="24"/>
          <w:szCs w:val="24"/>
        </w:rPr>
        <w:t>unpredictable and alarming nature of road fatalities. Injuries also followed an erratic pattern, with significant peaks in 1975, 1985, 2015, and 2021, indicating periods of heightened road accident severity. Total casualties (deaths and injuries combined) exhibited stochastic trends, with the highest levels between 1975 and 1992, and dense records from 2010 to 2015, followed by another spike in 2019.</w:t>
      </w:r>
      <w:r w:rsidR="008F7E19" w:rsidRPr="002A2298">
        <w:rPr>
          <w:rFonts w:ascii="Times New Roman" w:hAnsi="Times New Roman" w:cs="Times New Roman"/>
          <w:sz w:val="24"/>
          <w:szCs w:val="24"/>
        </w:rPr>
        <w:t xml:space="preserve"> The result agrees with the research result conducted by </w:t>
      </w:r>
      <w:r w:rsidR="008F7E19" w:rsidRPr="002A2298">
        <w:rPr>
          <w:rFonts w:ascii="Times New Roman" w:hAnsi="Times New Roman" w:cs="Times New Roman"/>
          <w:sz w:val="24"/>
          <w:szCs w:val="24"/>
          <w:shd w:val="clear" w:color="auto" w:fill="FFFFFF"/>
        </w:rPr>
        <w:t xml:space="preserve">Katanalp </w:t>
      </w:r>
      <w:r w:rsidR="008F7E19" w:rsidRPr="002A2298">
        <w:rPr>
          <w:rFonts w:ascii="Times New Roman" w:hAnsi="Times New Roman" w:cs="Times New Roman"/>
          <w:i/>
          <w:iCs/>
          <w:sz w:val="24"/>
          <w:szCs w:val="24"/>
          <w:shd w:val="clear" w:color="auto" w:fill="FFFFFF"/>
        </w:rPr>
        <w:t>et al.,</w:t>
      </w:r>
      <w:r w:rsidR="008F7E19" w:rsidRPr="002A2298">
        <w:rPr>
          <w:rFonts w:ascii="Times New Roman" w:hAnsi="Times New Roman" w:cs="Times New Roman"/>
          <w:sz w:val="24"/>
          <w:szCs w:val="24"/>
          <w:shd w:val="clear" w:color="auto" w:fill="FFFFFF"/>
        </w:rPr>
        <w:t xml:space="preserve"> [14] thereby they integrated solutions </w:t>
      </w:r>
      <w:r w:rsidR="008F7E19" w:rsidRPr="00A561FD">
        <w:rPr>
          <w:rFonts w:ascii="Times New Roman" w:hAnsi="Times New Roman" w:cs="Times New Roman"/>
          <w:sz w:val="24"/>
          <w:szCs w:val="24"/>
          <w:highlight w:val="yellow"/>
          <w:shd w:val="clear" w:color="auto" w:fill="FFFFFF"/>
        </w:rPr>
        <w:t xml:space="preserve">using </w:t>
      </w:r>
      <w:r w:rsidR="00266C48" w:rsidRPr="00A561FD">
        <w:rPr>
          <w:rFonts w:ascii="Times New Roman" w:hAnsi="Times New Roman" w:cs="Times New Roman"/>
          <w:sz w:val="24"/>
          <w:szCs w:val="24"/>
          <w:highlight w:val="yellow"/>
          <w:shd w:val="clear" w:color="auto" w:fill="FFFFFF"/>
        </w:rPr>
        <w:t xml:space="preserve">a </w:t>
      </w:r>
      <w:r w:rsidR="008F7E19" w:rsidRPr="00A561FD">
        <w:rPr>
          <w:rFonts w:ascii="Times New Roman" w:hAnsi="Times New Roman" w:cs="Times New Roman"/>
          <w:sz w:val="24"/>
          <w:szCs w:val="24"/>
          <w:highlight w:val="yellow"/>
          <w:shd w:val="clear" w:color="auto" w:fill="FFFFFF"/>
        </w:rPr>
        <w:t xml:space="preserve">GIS-based multicriteria decision approach to identify pedestrian-vehicle </w:t>
      </w:r>
      <w:r w:rsidR="00266C48" w:rsidRPr="00A561FD">
        <w:rPr>
          <w:rFonts w:ascii="Times New Roman" w:hAnsi="Times New Roman" w:cs="Times New Roman"/>
          <w:sz w:val="24"/>
          <w:szCs w:val="24"/>
          <w:highlight w:val="yellow"/>
          <w:shd w:val="clear" w:color="auto" w:fill="FFFFFF"/>
        </w:rPr>
        <w:t>accident</w:t>
      </w:r>
      <w:r w:rsidR="00266C48" w:rsidRPr="00A561FD">
        <w:rPr>
          <w:rFonts w:ascii="Times New Roman" w:hAnsi="Times New Roman" w:cs="Times New Roman"/>
          <w:sz w:val="24"/>
          <w:szCs w:val="24"/>
          <w:highlight w:val="yellow"/>
          <w:shd w:val="clear" w:color="auto" w:fill="FFFFFF"/>
        </w:rPr>
        <w:t>-</w:t>
      </w:r>
      <w:r w:rsidR="008F7E19" w:rsidRPr="00A561FD">
        <w:rPr>
          <w:rFonts w:ascii="Times New Roman" w:hAnsi="Times New Roman" w:cs="Times New Roman"/>
          <w:sz w:val="24"/>
          <w:szCs w:val="24"/>
          <w:highlight w:val="yellow"/>
          <w:shd w:val="clear" w:color="auto" w:fill="FFFFFF"/>
        </w:rPr>
        <w:t>prone locations.</w:t>
      </w:r>
      <w:r w:rsidRPr="00A561FD">
        <w:rPr>
          <w:rFonts w:ascii="Times New Roman" w:hAnsi="Times New Roman" w:cs="Times New Roman"/>
          <w:sz w:val="24"/>
          <w:szCs w:val="24"/>
          <w:highlight w:val="yellow"/>
        </w:rPr>
        <w:t xml:space="preserve"> Th</w:t>
      </w:r>
      <w:r w:rsidRPr="002A2298">
        <w:rPr>
          <w:rFonts w:ascii="Times New Roman" w:hAnsi="Times New Roman" w:cs="Times New Roman"/>
          <w:sz w:val="24"/>
          <w:szCs w:val="24"/>
        </w:rPr>
        <w:t>ese trends suggest that road safety efforts have been inconsistent, with various factors such as economic conditions, enforcement of traffic laws, and road infrastructure impacting the fluctuations, underscoring the need for sustained and targeted interventions</w:t>
      </w:r>
      <w:r w:rsidR="008F7E19" w:rsidRPr="002A2298">
        <w:rPr>
          <w:rFonts w:ascii="Times New Roman" w:hAnsi="Times New Roman" w:cs="Times New Roman"/>
          <w:sz w:val="24"/>
          <w:szCs w:val="24"/>
        </w:rPr>
        <w:t xml:space="preserve"> [8,26, 52]</w:t>
      </w:r>
      <w:r w:rsidRPr="002A2298">
        <w:rPr>
          <w:rFonts w:ascii="Times New Roman" w:hAnsi="Times New Roman" w:cs="Times New Roman"/>
          <w:sz w:val="24"/>
          <w:szCs w:val="24"/>
        </w:rPr>
        <w:t>.</w:t>
      </w:r>
    </w:p>
    <w:p w14:paraId="0F3B7D34" w14:textId="411587EF" w:rsidR="00F94974" w:rsidRPr="00B4661F" w:rsidRDefault="00B4661F" w:rsidP="00B4661F">
      <w:pPr>
        <w:spacing w:after="0" w:line="240" w:lineRule="auto"/>
        <w:jc w:val="both"/>
        <w:rPr>
          <w:rFonts w:ascii="Times New Roman" w:eastAsia="Times New Roman" w:hAnsi="Times New Roman" w:cs="Times New Roman"/>
          <w:b/>
          <w:bCs/>
          <w:sz w:val="24"/>
          <w:szCs w:val="24"/>
        </w:rPr>
      </w:pPr>
      <w:r w:rsidRPr="00CE39B9">
        <w:rPr>
          <w:rFonts w:ascii="Times New Roman" w:hAnsi="Times New Roman" w:cs="Times New Roman"/>
          <w:noProof/>
          <w:highlight w:val="yellow"/>
          <w:lang w:eastAsia="en-GB"/>
        </w:rPr>
        <w:drawing>
          <wp:inline distT="0" distB="0" distL="0" distR="0" wp14:anchorId="356CB2CB" wp14:editId="2D7B3600">
            <wp:extent cx="5980774" cy="3019425"/>
            <wp:effectExtent l="0" t="0" r="127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9">
                      <a:extLst>
                        <a:ext uri="{28A0092B-C50C-407E-A947-70E740481C1C}">
                          <a14:useLocalDpi xmlns:a14="http://schemas.microsoft.com/office/drawing/2010/main" val="0"/>
                        </a:ext>
                      </a:extLst>
                    </a:blip>
                    <a:srcRect l="1395" t="11418" r="624" b="5014"/>
                    <a:stretch>
                      <a:fillRect/>
                    </a:stretch>
                  </pic:blipFill>
                  <pic:spPr bwMode="auto">
                    <a:xfrm>
                      <a:off x="0" y="0"/>
                      <a:ext cx="6015885" cy="3037151"/>
                    </a:xfrm>
                    <a:prstGeom prst="rect">
                      <a:avLst/>
                    </a:prstGeom>
                    <a:noFill/>
                    <a:ln>
                      <a:noFill/>
                    </a:ln>
                  </pic:spPr>
                </pic:pic>
              </a:graphicData>
            </a:graphic>
          </wp:inline>
        </w:drawing>
      </w:r>
    </w:p>
    <w:p w14:paraId="1F4A7DD1" w14:textId="1A602200" w:rsidR="00F94974" w:rsidRDefault="00B4661F" w:rsidP="00B4661F">
      <w:pPr>
        <w:spacing w:after="0" w:line="240" w:lineRule="auto"/>
        <w:jc w:val="center"/>
        <w:rPr>
          <w:rFonts w:ascii="Times New Roman" w:hAnsi="Times New Roman" w:cs="Times New Roman"/>
          <w:b/>
          <w:bCs/>
          <w:sz w:val="24"/>
          <w:szCs w:val="24"/>
        </w:rPr>
      </w:pPr>
      <w:r>
        <w:rPr>
          <w:rFonts w:ascii="Times New Roman" w:hAnsi="Times New Roman" w:cs="Times New Roman"/>
          <w:b/>
          <w:noProof/>
          <w:sz w:val="24"/>
          <w:szCs w:val="24"/>
        </w:rPr>
        <w:t>Fig 6</w:t>
      </w:r>
      <w:r>
        <w:rPr>
          <w:rFonts w:ascii="Times New Roman" w:hAnsi="Times New Roman" w:cs="Times New Roman"/>
          <w:noProof/>
          <w:sz w:val="24"/>
          <w:szCs w:val="24"/>
        </w:rPr>
        <w:t>:</w:t>
      </w:r>
      <w:r w:rsidRPr="00710ABF">
        <w:rPr>
          <w:rFonts w:ascii="Times New Roman" w:hAnsi="Times New Roman" w:cs="Times New Roman"/>
          <w:b/>
          <w:noProof/>
          <w:sz w:val="24"/>
          <w:szCs w:val="24"/>
        </w:rPr>
        <w:t xml:space="preserve">  </w:t>
      </w:r>
      <w:r w:rsidRPr="00697D23">
        <w:rPr>
          <w:rFonts w:ascii="Times New Roman" w:hAnsi="Times New Roman" w:cs="Times New Roman"/>
          <w:noProof/>
          <w:sz w:val="24"/>
          <w:szCs w:val="24"/>
        </w:rPr>
        <w:t>Combined total cases and causality recorded from road accidents in Nigeria.</w:t>
      </w:r>
    </w:p>
    <w:p w14:paraId="564F6F12" w14:textId="77777777" w:rsidR="00F94974" w:rsidRPr="00B12056" w:rsidRDefault="00F94974" w:rsidP="00EE2330">
      <w:pPr>
        <w:spacing w:after="0" w:line="240" w:lineRule="auto"/>
        <w:jc w:val="both"/>
        <w:rPr>
          <w:rFonts w:ascii="Times New Roman" w:hAnsi="Times New Roman" w:cs="Times New Roman"/>
          <w:b/>
          <w:bCs/>
          <w:sz w:val="10"/>
          <w:szCs w:val="10"/>
        </w:rPr>
      </w:pPr>
    </w:p>
    <w:p w14:paraId="1B04DDAC" w14:textId="512BF627" w:rsidR="00B12056" w:rsidRPr="002A2298" w:rsidRDefault="00D03D82" w:rsidP="00B1205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result in Figure 6</w:t>
      </w:r>
      <w:r w:rsidR="00B12056" w:rsidRPr="00FA4CFB">
        <w:rPr>
          <w:rFonts w:ascii="Times New Roman" w:hAnsi="Times New Roman" w:cs="Times New Roman"/>
          <w:noProof/>
          <w:sz w:val="24"/>
          <w:szCs w:val="24"/>
        </w:rPr>
        <w:t xml:space="preserve"> reveals the combined trend of total cases and causality of </w:t>
      </w:r>
      <w:r w:rsidR="00B12056" w:rsidRPr="001E5974">
        <w:rPr>
          <w:rFonts w:ascii="Times New Roman" w:hAnsi="Times New Roman" w:cs="Times New Roman"/>
          <w:noProof/>
          <w:sz w:val="24"/>
          <w:szCs w:val="24"/>
          <w:highlight w:val="yellow"/>
        </w:rPr>
        <w:t>road accidents</w:t>
      </w:r>
      <w:r w:rsidR="00B12056" w:rsidRPr="00FA4CFB">
        <w:rPr>
          <w:rFonts w:ascii="Times New Roman" w:hAnsi="Times New Roman" w:cs="Times New Roman"/>
          <w:noProof/>
          <w:sz w:val="24"/>
          <w:szCs w:val="24"/>
        </w:rPr>
        <w:t xml:space="preserve"> recorded between 1960 till 2021. The trend shows that there is </w:t>
      </w:r>
      <w:r w:rsidR="00B12056" w:rsidRPr="001E5974">
        <w:rPr>
          <w:rFonts w:ascii="Times New Roman" w:hAnsi="Times New Roman" w:cs="Times New Roman"/>
          <w:noProof/>
          <w:sz w:val="24"/>
          <w:szCs w:val="24"/>
          <w:highlight w:val="yellow"/>
        </w:rPr>
        <w:t xml:space="preserve">general </w:t>
      </w:r>
      <w:r w:rsidR="00266C48" w:rsidRPr="001E5974">
        <w:rPr>
          <w:rFonts w:ascii="Times New Roman" w:hAnsi="Times New Roman" w:cs="Times New Roman"/>
          <w:noProof/>
          <w:sz w:val="24"/>
          <w:szCs w:val="24"/>
          <w:highlight w:val="yellow"/>
        </w:rPr>
        <w:t>flu</w:t>
      </w:r>
      <w:r w:rsidR="00266C48" w:rsidRPr="001E5974">
        <w:rPr>
          <w:rFonts w:ascii="Times New Roman" w:hAnsi="Times New Roman" w:cs="Times New Roman"/>
          <w:noProof/>
          <w:sz w:val="24"/>
          <w:szCs w:val="24"/>
          <w:highlight w:val="yellow"/>
        </w:rPr>
        <w:t>c</w:t>
      </w:r>
      <w:r w:rsidR="00266C48" w:rsidRPr="001E5974">
        <w:rPr>
          <w:rFonts w:ascii="Times New Roman" w:hAnsi="Times New Roman" w:cs="Times New Roman"/>
          <w:noProof/>
          <w:sz w:val="24"/>
          <w:szCs w:val="24"/>
          <w:highlight w:val="yellow"/>
        </w:rPr>
        <w:t>tuations</w:t>
      </w:r>
      <w:r w:rsidR="00266C48" w:rsidRPr="00FA4CFB">
        <w:rPr>
          <w:rFonts w:ascii="Times New Roman" w:hAnsi="Times New Roman" w:cs="Times New Roman"/>
          <w:noProof/>
          <w:sz w:val="24"/>
          <w:szCs w:val="24"/>
        </w:rPr>
        <w:t xml:space="preserve"> </w:t>
      </w:r>
      <w:r w:rsidR="00B12056" w:rsidRPr="00FA4CFB">
        <w:rPr>
          <w:rFonts w:ascii="Times New Roman" w:hAnsi="Times New Roman" w:cs="Times New Roman"/>
          <w:noProof/>
          <w:sz w:val="24"/>
          <w:szCs w:val="24"/>
        </w:rPr>
        <w:t xml:space="preserve">in both total accident cases and the total causality reported based on the data availability from 1960 to 2021. </w:t>
      </w:r>
      <w:r w:rsidR="00B12056" w:rsidRPr="00FA4CFB">
        <w:rPr>
          <w:rFonts w:ascii="Times New Roman" w:hAnsi="Times New Roman" w:cs="Times New Roman"/>
          <w:noProof/>
          <w:sz w:val="24"/>
          <w:szCs w:val="24"/>
        </w:rPr>
        <w:lastRenderedPageBreak/>
        <w:t>From the trend, it is very evident that there were more causalities than compare</w:t>
      </w:r>
      <w:r w:rsidR="00266C48">
        <w:rPr>
          <w:rFonts w:ascii="Times New Roman" w:hAnsi="Times New Roman" w:cs="Times New Roman"/>
          <w:noProof/>
          <w:sz w:val="24"/>
          <w:szCs w:val="24"/>
        </w:rPr>
        <w:t>d</w:t>
      </w:r>
      <w:r w:rsidR="00B12056" w:rsidRPr="00FA4CFB">
        <w:rPr>
          <w:rFonts w:ascii="Times New Roman" w:hAnsi="Times New Roman" w:cs="Times New Roman"/>
          <w:noProof/>
          <w:sz w:val="24"/>
          <w:szCs w:val="24"/>
        </w:rPr>
        <w:t xml:space="preserve"> to the total cases </w:t>
      </w:r>
      <w:r w:rsidR="00B12056">
        <w:rPr>
          <w:rFonts w:ascii="Times New Roman" w:hAnsi="Times New Roman" w:cs="Times New Roman"/>
          <w:noProof/>
          <w:sz w:val="24"/>
          <w:szCs w:val="24"/>
        </w:rPr>
        <w:t>of road accidents in Nigeria</w:t>
      </w:r>
      <w:r w:rsidR="00B12056" w:rsidRPr="00FA4CFB">
        <w:rPr>
          <w:rFonts w:ascii="Times New Roman" w:hAnsi="Times New Roman" w:cs="Times New Roman"/>
          <w:noProof/>
          <w:sz w:val="24"/>
          <w:szCs w:val="24"/>
        </w:rPr>
        <w:t xml:space="preserve"> </w:t>
      </w:r>
      <w:r w:rsidR="00B12056" w:rsidRPr="001E5974">
        <w:rPr>
          <w:rFonts w:ascii="Times New Roman" w:hAnsi="Times New Roman" w:cs="Times New Roman"/>
          <w:noProof/>
          <w:sz w:val="24"/>
          <w:szCs w:val="24"/>
          <w:highlight w:val="yellow"/>
        </w:rPr>
        <w:t xml:space="preserve">with </w:t>
      </w:r>
      <w:r w:rsidR="00266C48" w:rsidRPr="001E5974">
        <w:rPr>
          <w:rFonts w:ascii="Times New Roman" w:hAnsi="Times New Roman" w:cs="Times New Roman"/>
          <w:noProof/>
          <w:sz w:val="24"/>
          <w:szCs w:val="24"/>
          <w:highlight w:val="yellow"/>
        </w:rPr>
        <w:t xml:space="preserve">the </w:t>
      </w:r>
      <w:r w:rsidR="00B12056" w:rsidRPr="001E5974">
        <w:rPr>
          <w:rFonts w:ascii="Times New Roman" w:hAnsi="Times New Roman" w:cs="Times New Roman"/>
          <w:noProof/>
          <w:sz w:val="24"/>
          <w:szCs w:val="24"/>
          <w:highlight w:val="yellow"/>
        </w:rPr>
        <w:t xml:space="preserve">highest records of causality between 2010 </w:t>
      </w:r>
      <w:r w:rsidR="00266C48" w:rsidRPr="001E5974">
        <w:rPr>
          <w:rFonts w:ascii="Times New Roman" w:hAnsi="Times New Roman" w:cs="Times New Roman"/>
          <w:noProof/>
          <w:sz w:val="24"/>
          <w:szCs w:val="24"/>
          <w:highlight w:val="yellow"/>
        </w:rPr>
        <w:t>and</w:t>
      </w:r>
      <w:r w:rsidR="00266C48" w:rsidRPr="001E5974">
        <w:rPr>
          <w:rFonts w:ascii="Times New Roman" w:hAnsi="Times New Roman" w:cs="Times New Roman"/>
          <w:noProof/>
          <w:sz w:val="24"/>
          <w:szCs w:val="24"/>
          <w:highlight w:val="yellow"/>
        </w:rPr>
        <w:t xml:space="preserve"> </w:t>
      </w:r>
      <w:r w:rsidR="00B12056" w:rsidRPr="001E5974">
        <w:rPr>
          <w:rFonts w:ascii="Times New Roman" w:hAnsi="Times New Roman" w:cs="Times New Roman"/>
          <w:noProof/>
          <w:sz w:val="24"/>
          <w:szCs w:val="24"/>
          <w:highlight w:val="yellow"/>
        </w:rPr>
        <w:t>2018.</w:t>
      </w:r>
      <w:r w:rsidR="008F7E19" w:rsidRPr="001E5974">
        <w:rPr>
          <w:rFonts w:ascii="Times New Roman" w:hAnsi="Times New Roman" w:cs="Times New Roman"/>
          <w:noProof/>
          <w:sz w:val="24"/>
          <w:szCs w:val="24"/>
          <w:highlight w:val="yellow"/>
        </w:rPr>
        <w:t xml:space="preserve"> The implication of this result ind</w:t>
      </w:r>
      <w:r w:rsidR="00266C48" w:rsidRPr="001E5974">
        <w:rPr>
          <w:rFonts w:ascii="Times New Roman" w:hAnsi="Times New Roman" w:cs="Times New Roman"/>
          <w:noProof/>
          <w:sz w:val="24"/>
          <w:szCs w:val="24"/>
          <w:highlight w:val="yellow"/>
        </w:rPr>
        <w:t>i</w:t>
      </w:r>
      <w:r w:rsidR="008F7E19" w:rsidRPr="001E5974">
        <w:rPr>
          <w:rFonts w:ascii="Times New Roman" w:hAnsi="Times New Roman" w:cs="Times New Roman"/>
          <w:noProof/>
          <w:sz w:val="24"/>
          <w:szCs w:val="24"/>
          <w:highlight w:val="yellow"/>
        </w:rPr>
        <w:t xml:space="preserve">cates the mode of </w:t>
      </w:r>
      <w:r w:rsidR="00266C48" w:rsidRPr="001E5974">
        <w:rPr>
          <w:rFonts w:ascii="Times New Roman" w:hAnsi="Times New Roman" w:cs="Times New Roman"/>
          <w:noProof/>
          <w:sz w:val="24"/>
          <w:szCs w:val="24"/>
          <w:highlight w:val="yellow"/>
        </w:rPr>
        <w:t>cat</w:t>
      </w:r>
      <w:r w:rsidR="00266C48" w:rsidRPr="001E5974">
        <w:rPr>
          <w:rFonts w:ascii="Times New Roman" w:hAnsi="Times New Roman" w:cs="Times New Roman"/>
          <w:noProof/>
          <w:sz w:val="24"/>
          <w:szCs w:val="24"/>
          <w:highlight w:val="yellow"/>
        </w:rPr>
        <w:t>ch</w:t>
      </w:r>
      <w:r w:rsidR="00266C48" w:rsidRPr="001E5974">
        <w:rPr>
          <w:rFonts w:ascii="Times New Roman" w:hAnsi="Times New Roman" w:cs="Times New Roman"/>
          <w:noProof/>
          <w:sz w:val="24"/>
          <w:szCs w:val="24"/>
          <w:highlight w:val="yellow"/>
        </w:rPr>
        <w:t xml:space="preserve">ing </w:t>
      </w:r>
      <w:r w:rsidR="008F7E19" w:rsidRPr="001E5974">
        <w:rPr>
          <w:rFonts w:ascii="Times New Roman" w:hAnsi="Times New Roman" w:cs="Times New Roman"/>
          <w:noProof/>
          <w:sz w:val="24"/>
          <w:szCs w:val="24"/>
          <w:highlight w:val="yellow"/>
        </w:rPr>
        <w:t xml:space="preserve">road accidents are not efficient enough for the fact that some casualties are not recorded as </w:t>
      </w:r>
      <w:r w:rsidR="00266C48" w:rsidRPr="001E5974">
        <w:rPr>
          <w:rFonts w:ascii="Times New Roman" w:hAnsi="Times New Roman" w:cs="Times New Roman"/>
          <w:noProof/>
          <w:sz w:val="24"/>
          <w:szCs w:val="24"/>
          <w:highlight w:val="yellow"/>
        </w:rPr>
        <w:t xml:space="preserve">the </w:t>
      </w:r>
      <w:r w:rsidR="008F7E19" w:rsidRPr="001E5974">
        <w:rPr>
          <w:rFonts w:ascii="Times New Roman" w:hAnsi="Times New Roman" w:cs="Times New Roman"/>
          <w:noProof/>
          <w:sz w:val="24"/>
          <w:szCs w:val="24"/>
          <w:highlight w:val="yellow"/>
        </w:rPr>
        <w:t xml:space="preserve">case in the </w:t>
      </w:r>
      <w:r w:rsidR="0077729B" w:rsidRPr="001E5974">
        <w:rPr>
          <w:rFonts w:ascii="Times New Roman" w:hAnsi="Times New Roman" w:cs="Times New Roman"/>
          <w:noProof/>
          <w:sz w:val="24"/>
          <w:szCs w:val="24"/>
          <w:highlight w:val="yellow"/>
        </w:rPr>
        <w:t>database of</w:t>
      </w:r>
      <w:r w:rsidR="0077729B" w:rsidRPr="002A2298">
        <w:rPr>
          <w:rFonts w:ascii="Times New Roman" w:hAnsi="Times New Roman" w:cs="Times New Roman"/>
          <w:noProof/>
          <w:sz w:val="24"/>
          <w:szCs w:val="24"/>
        </w:rPr>
        <w:t xml:space="preserve"> the road safety authorities. The result from </w:t>
      </w:r>
      <w:r w:rsidR="0077729B" w:rsidRPr="001E5974">
        <w:rPr>
          <w:rFonts w:ascii="Times New Roman" w:hAnsi="Times New Roman" w:cs="Times New Roman"/>
          <w:noProof/>
          <w:sz w:val="24"/>
          <w:szCs w:val="24"/>
          <w:highlight w:val="yellow"/>
        </w:rPr>
        <w:t xml:space="preserve">this segment was also observed </w:t>
      </w:r>
      <w:r w:rsidR="00266C48" w:rsidRPr="001E5974">
        <w:rPr>
          <w:rFonts w:ascii="Times New Roman" w:hAnsi="Times New Roman" w:cs="Times New Roman"/>
          <w:noProof/>
          <w:sz w:val="24"/>
          <w:szCs w:val="24"/>
          <w:highlight w:val="yellow"/>
        </w:rPr>
        <w:t>by</w:t>
      </w:r>
      <w:r w:rsidR="00266C48" w:rsidRPr="001E5974">
        <w:rPr>
          <w:rFonts w:ascii="Times New Roman" w:hAnsi="Times New Roman" w:cs="Times New Roman"/>
          <w:noProof/>
          <w:sz w:val="24"/>
          <w:szCs w:val="24"/>
          <w:highlight w:val="yellow"/>
        </w:rPr>
        <w:t xml:space="preserve"> </w:t>
      </w:r>
      <w:r w:rsidR="0077729B" w:rsidRPr="001E5974">
        <w:rPr>
          <w:rFonts w:ascii="Times New Roman" w:hAnsi="Times New Roman" w:cs="Times New Roman"/>
          <w:sz w:val="24"/>
          <w:szCs w:val="24"/>
          <w:highlight w:val="yellow"/>
        </w:rPr>
        <w:t xml:space="preserve">Thapa </w:t>
      </w:r>
      <w:r w:rsidR="0077729B" w:rsidRPr="001E5974">
        <w:rPr>
          <w:rFonts w:ascii="Times New Roman" w:hAnsi="Times New Roman" w:cs="Times New Roman"/>
          <w:i/>
          <w:iCs/>
          <w:sz w:val="24"/>
          <w:szCs w:val="24"/>
          <w:highlight w:val="yellow"/>
        </w:rPr>
        <w:t>et al.,</w:t>
      </w:r>
      <w:r w:rsidR="0077729B" w:rsidRPr="001E5974">
        <w:rPr>
          <w:rFonts w:ascii="Times New Roman" w:hAnsi="Times New Roman" w:cs="Times New Roman"/>
          <w:sz w:val="24"/>
          <w:szCs w:val="24"/>
          <w:highlight w:val="yellow"/>
        </w:rPr>
        <w:t xml:space="preserve"> [60] on Advancing proactive crash prediction, which is a discretized</w:t>
      </w:r>
      <w:r w:rsidR="0077729B" w:rsidRPr="002A2298">
        <w:rPr>
          <w:rFonts w:ascii="Times New Roman" w:hAnsi="Times New Roman" w:cs="Times New Roman"/>
          <w:sz w:val="24"/>
          <w:szCs w:val="24"/>
        </w:rPr>
        <w:t xml:space="preserve"> duration approach for predicting crashes and severity</w:t>
      </w:r>
      <w:r w:rsidR="0077729B" w:rsidRPr="002A2298">
        <w:rPr>
          <w:rFonts w:ascii="Times New Roman" w:hAnsi="Times New Roman" w:cs="Times New Roman"/>
          <w:noProof/>
          <w:sz w:val="24"/>
          <w:szCs w:val="24"/>
        </w:rPr>
        <w:t xml:space="preserve">, calling for the </w:t>
      </w:r>
      <w:r w:rsidR="0077729B" w:rsidRPr="001E5974">
        <w:rPr>
          <w:rFonts w:ascii="Times New Roman" w:hAnsi="Times New Roman" w:cs="Times New Roman"/>
          <w:noProof/>
          <w:sz w:val="24"/>
          <w:szCs w:val="24"/>
          <w:highlight w:val="yellow"/>
        </w:rPr>
        <w:t xml:space="preserve">application </w:t>
      </w:r>
      <w:r w:rsidR="00266C48" w:rsidRPr="001E5974">
        <w:rPr>
          <w:rFonts w:ascii="Times New Roman" w:hAnsi="Times New Roman" w:cs="Times New Roman"/>
          <w:noProof/>
          <w:sz w:val="24"/>
          <w:szCs w:val="24"/>
          <w:highlight w:val="yellow"/>
        </w:rPr>
        <w:t xml:space="preserve">of </w:t>
      </w:r>
      <w:r w:rsidR="0077729B" w:rsidRPr="001E5974">
        <w:rPr>
          <w:rFonts w:ascii="Times New Roman" w:hAnsi="Times New Roman" w:cs="Times New Roman"/>
          <w:noProof/>
          <w:sz w:val="24"/>
          <w:szCs w:val="24"/>
          <w:highlight w:val="yellow"/>
        </w:rPr>
        <w:t>artifical in</w:t>
      </w:r>
      <w:r w:rsidR="0077729B" w:rsidRPr="002A2298">
        <w:rPr>
          <w:rFonts w:ascii="Times New Roman" w:hAnsi="Times New Roman" w:cs="Times New Roman"/>
          <w:noProof/>
          <w:sz w:val="24"/>
          <w:szCs w:val="24"/>
        </w:rPr>
        <w:t xml:space="preserve">telligence or smart technologies to </w:t>
      </w:r>
      <w:r w:rsidR="0077729B" w:rsidRPr="001E5974">
        <w:rPr>
          <w:rFonts w:ascii="Times New Roman" w:hAnsi="Times New Roman" w:cs="Times New Roman"/>
          <w:noProof/>
          <w:sz w:val="24"/>
          <w:szCs w:val="24"/>
          <w:highlight w:val="yellow"/>
        </w:rPr>
        <w:t xml:space="preserve">capture </w:t>
      </w:r>
      <w:r w:rsidR="00266C48" w:rsidRPr="001E5974">
        <w:rPr>
          <w:rFonts w:ascii="Times New Roman" w:hAnsi="Times New Roman" w:cs="Times New Roman"/>
          <w:noProof/>
          <w:sz w:val="24"/>
          <w:szCs w:val="24"/>
          <w:highlight w:val="yellow"/>
        </w:rPr>
        <w:t>real</w:t>
      </w:r>
      <w:r w:rsidR="00266C48" w:rsidRPr="001E5974">
        <w:rPr>
          <w:rFonts w:ascii="Times New Roman" w:hAnsi="Times New Roman" w:cs="Times New Roman"/>
          <w:noProof/>
          <w:sz w:val="24"/>
          <w:szCs w:val="24"/>
          <w:highlight w:val="yellow"/>
        </w:rPr>
        <w:t>-</w:t>
      </w:r>
      <w:r w:rsidR="0077729B" w:rsidRPr="001E5974">
        <w:rPr>
          <w:rFonts w:ascii="Times New Roman" w:hAnsi="Times New Roman" w:cs="Times New Roman"/>
          <w:noProof/>
          <w:sz w:val="24"/>
          <w:szCs w:val="24"/>
          <w:highlight w:val="yellow"/>
        </w:rPr>
        <w:t>time accident</w:t>
      </w:r>
      <w:r w:rsidR="0077729B" w:rsidRPr="002A2298">
        <w:rPr>
          <w:rFonts w:ascii="Times New Roman" w:hAnsi="Times New Roman" w:cs="Times New Roman"/>
          <w:noProof/>
          <w:sz w:val="24"/>
          <w:szCs w:val="24"/>
        </w:rPr>
        <w:t>s for effective and overall cases [52,56-57].</w:t>
      </w:r>
    </w:p>
    <w:p w14:paraId="7ABD482E" w14:textId="77777777" w:rsidR="00F94974" w:rsidRDefault="00F94974" w:rsidP="00EE2330">
      <w:pPr>
        <w:spacing w:after="0" w:line="240" w:lineRule="auto"/>
        <w:jc w:val="both"/>
        <w:rPr>
          <w:rFonts w:ascii="Times New Roman" w:hAnsi="Times New Roman" w:cs="Times New Roman"/>
          <w:b/>
          <w:bCs/>
          <w:sz w:val="24"/>
          <w:szCs w:val="24"/>
        </w:rPr>
      </w:pPr>
    </w:p>
    <w:p w14:paraId="21541ED5" w14:textId="332F9E69" w:rsidR="00E70982" w:rsidRDefault="00B12056" w:rsidP="00EE233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3.2 Model Result</w:t>
      </w:r>
    </w:p>
    <w:p w14:paraId="32DCE15D" w14:textId="1E8F11CF" w:rsidR="00E319CD" w:rsidRDefault="00EB7A98" w:rsidP="00EE2330">
      <w:pPr>
        <w:spacing w:after="0" w:line="240" w:lineRule="auto"/>
        <w:jc w:val="both"/>
        <w:rPr>
          <w:rFonts w:ascii="Times New Roman" w:hAnsi="Times New Roman" w:cs="Times New Roman"/>
          <w:sz w:val="24"/>
          <w:szCs w:val="24"/>
        </w:rPr>
      </w:pPr>
      <w:r w:rsidRPr="00E319CD">
        <w:rPr>
          <w:rFonts w:ascii="Times New Roman" w:hAnsi="Times New Roman" w:cs="Times New Roman"/>
          <w:sz w:val="24"/>
          <w:szCs w:val="24"/>
        </w:rPr>
        <w:t xml:space="preserve">The study aimed to examine the relationship between road accident cases (RAC), the number of injured persons (NIP), the number of deaths (NOD), and the number of people involved (NPI) with various influencing factors such as human, environmental, mechanical, and other factors. By applying regression techniques, the research sought to quantify the impact of these factors on road accident </w:t>
      </w:r>
      <w:r w:rsidRPr="001E5974">
        <w:rPr>
          <w:rFonts w:ascii="Times New Roman" w:hAnsi="Times New Roman" w:cs="Times New Roman"/>
          <w:sz w:val="24"/>
          <w:szCs w:val="24"/>
          <w:highlight w:val="yellow"/>
        </w:rPr>
        <w:t xml:space="preserve">outcomes in </w:t>
      </w:r>
      <w:r w:rsidR="00266C48" w:rsidRPr="001E5974">
        <w:rPr>
          <w:rFonts w:ascii="Times New Roman" w:hAnsi="Times New Roman" w:cs="Times New Roman"/>
          <w:sz w:val="24"/>
          <w:szCs w:val="24"/>
          <w:highlight w:val="yellow"/>
        </w:rPr>
        <w:t xml:space="preserve">the </w:t>
      </w:r>
      <w:r w:rsidR="00E319CD" w:rsidRPr="001E5974">
        <w:rPr>
          <w:rFonts w:ascii="Times New Roman" w:hAnsi="Times New Roman" w:cs="Times New Roman"/>
          <w:sz w:val="24"/>
          <w:szCs w:val="24"/>
          <w:highlight w:val="yellow"/>
        </w:rPr>
        <w:t>southern</w:t>
      </w:r>
      <w:r w:rsidRPr="001E5974">
        <w:rPr>
          <w:rFonts w:ascii="Times New Roman" w:hAnsi="Times New Roman" w:cs="Times New Roman"/>
          <w:sz w:val="24"/>
          <w:szCs w:val="24"/>
          <w:highlight w:val="yellow"/>
        </w:rPr>
        <w:t xml:space="preserve"> </w:t>
      </w:r>
      <w:r w:rsidR="00E319CD" w:rsidRPr="001E5974">
        <w:rPr>
          <w:rFonts w:ascii="Times New Roman" w:hAnsi="Times New Roman" w:cs="Times New Roman"/>
          <w:sz w:val="24"/>
          <w:szCs w:val="24"/>
          <w:highlight w:val="yellow"/>
        </w:rPr>
        <w:t>s</w:t>
      </w:r>
      <w:r w:rsidRPr="001E5974">
        <w:rPr>
          <w:rFonts w:ascii="Times New Roman" w:hAnsi="Times New Roman" w:cs="Times New Roman"/>
          <w:sz w:val="24"/>
          <w:szCs w:val="24"/>
          <w:highlight w:val="yellow"/>
        </w:rPr>
        <w:t>tate</w:t>
      </w:r>
      <w:r w:rsidR="00E319CD" w:rsidRPr="001E5974">
        <w:rPr>
          <w:rFonts w:ascii="Times New Roman" w:hAnsi="Times New Roman" w:cs="Times New Roman"/>
          <w:sz w:val="24"/>
          <w:szCs w:val="24"/>
          <w:highlight w:val="yellow"/>
        </w:rPr>
        <w:t xml:space="preserve"> </w:t>
      </w:r>
      <w:r w:rsidR="00266C48" w:rsidRPr="001E5974">
        <w:rPr>
          <w:rFonts w:ascii="Times New Roman" w:hAnsi="Times New Roman" w:cs="Times New Roman"/>
          <w:sz w:val="24"/>
          <w:szCs w:val="24"/>
          <w:highlight w:val="yellow"/>
        </w:rPr>
        <w:t>of</w:t>
      </w:r>
      <w:r w:rsidR="00266C48" w:rsidRPr="001E5974">
        <w:rPr>
          <w:rFonts w:ascii="Times New Roman" w:hAnsi="Times New Roman" w:cs="Times New Roman"/>
          <w:sz w:val="24"/>
          <w:szCs w:val="24"/>
          <w:highlight w:val="yellow"/>
        </w:rPr>
        <w:t xml:space="preserve"> </w:t>
      </w:r>
      <w:r w:rsidR="00E319CD" w:rsidRPr="001E5974">
        <w:rPr>
          <w:rFonts w:ascii="Times New Roman" w:hAnsi="Times New Roman" w:cs="Times New Roman"/>
          <w:sz w:val="24"/>
          <w:szCs w:val="24"/>
          <w:highlight w:val="yellow"/>
        </w:rPr>
        <w:t>Niger</w:t>
      </w:r>
      <w:r w:rsidR="00E319CD">
        <w:rPr>
          <w:rFonts w:ascii="Times New Roman" w:hAnsi="Times New Roman" w:cs="Times New Roman"/>
          <w:sz w:val="24"/>
          <w:szCs w:val="24"/>
        </w:rPr>
        <w:t>i</w:t>
      </w:r>
      <w:r w:rsidR="00E319CD" w:rsidRPr="001E5974">
        <w:rPr>
          <w:rFonts w:ascii="Times New Roman" w:hAnsi="Times New Roman" w:cs="Times New Roman"/>
          <w:sz w:val="24"/>
          <w:szCs w:val="24"/>
          <w:highlight w:val="yellow"/>
        </w:rPr>
        <w:t>a</w:t>
      </w:r>
      <w:r w:rsidRPr="001E5974">
        <w:rPr>
          <w:rFonts w:ascii="Times New Roman" w:hAnsi="Times New Roman" w:cs="Times New Roman"/>
          <w:sz w:val="24"/>
          <w:szCs w:val="24"/>
          <w:highlight w:val="yellow"/>
        </w:rPr>
        <w:t xml:space="preserve">. The following </w:t>
      </w:r>
      <w:r w:rsidR="00E319CD" w:rsidRPr="001E5974">
        <w:rPr>
          <w:rFonts w:ascii="Times New Roman" w:hAnsi="Times New Roman" w:cs="Times New Roman"/>
          <w:sz w:val="24"/>
          <w:szCs w:val="24"/>
          <w:highlight w:val="yellow"/>
        </w:rPr>
        <w:t>results presented in Table 3 - 6</w:t>
      </w:r>
      <w:r w:rsidRPr="001E5974">
        <w:rPr>
          <w:rFonts w:ascii="Times New Roman" w:hAnsi="Times New Roman" w:cs="Times New Roman"/>
          <w:sz w:val="24"/>
          <w:szCs w:val="24"/>
          <w:highlight w:val="yellow"/>
        </w:rPr>
        <w:t xml:space="preserve"> present the coefficients</w:t>
      </w:r>
      <w:r w:rsidRPr="00E319CD">
        <w:rPr>
          <w:rFonts w:ascii="Times New Roman" w:hAnsi="Times New Roman" w:cs="Times New Roman"/>
          <w:sz w:val="24"/>
          <w:szCs w:val="24"/>
        </w:rPr>
        <w:t xml:space="preserve"> and significance levels for each model, highlighting the contributions of each factor to the dependent variables</w:t>
      </w:r>
      <w:r w:rsidR="00E319CD">
        <w:rPr>
          <w:rFonts w:ascii="Times New Roman" w:hAnsi="Times New Roman" w:cs="Times New Roman"/>
          <w:sz w:val="24"/>
          <w:szCs w:val="24"/>
        </w:rPr>
        <w:t>, which</w:t>
      </w:r>
      <w:r w:rsidRPr="00E319CD">
        <w:rPr>
          <w:rFonts w:ascii="Times New Roman" w:hAnsi="Times New Roman" w:cs="Times New Roman"/>
          <w:sz w:val="24"/>
          <w:szCs w:val="24"/>
        </w:rPr>
        <w:t xml:space="preserve"> help</w:t>
      </w:r>
      <w:r w:rsidR="00E319CD">
        <w:rPr>
          <w:rFonts w:ascii="Times New Roman" w:hAnsi="Times New Roman" w:cs="Times New Roman"/>
          <w:sz w:val="24"/>
          <w:szCs w:val="24"/>
        </w:rPr>
        <w:t>s</w:t>
      </w:r>
      <w:r w:rsidRPr="00E319CD">
        <w:rPr>
          <w:rFonts w:ascii="Times New Roman" w:hAnsi="Times New Roman" w:cs="Times New Roman"/>
          <w:sz w:val="24"/>
          <w:szCs w:val="24"/>
        </w:rPr>
        <w:t xml:space="preserve"> </w:t>
      </w:r>
      <w:r w:rsidR="00E319CD">
        <w:rPr>
          <w:rFonts w:ascii="Times New Roman" w:hAnsi="Times New Roman" w:cs="Times New Roman"/>
          <w:sz w:val="24"/>
          <w:szCs w:val="24"/>
        </w:rPr>
        <w:t>to</w:t>
      </w:r>
      <w:r w:rsidRPr="00E319CD">
        <w:rPr>
          <w:rFonts w:ascii="Times New Roman" w:hAnsi="Times New Roman" w:cs="Times New Roman"/>
          <w:sz w:val="24"/>
          <w:szCs w:val="24"/>
        </w:rPr>
        <w:t xml:space="preserve"> understand the extent to which these factors drive road accidents and related casualties in the region.</w:t>
      </w:r>
    </w:p>
    <w:p w14:paraId="2ECC5582" w14:textId="77777777" w:rsidR="00E319CD" w:rsidRPr="00E319CD" w:rsidRDefault="00E319CD" w:rsidP="00EE2330">
      <w:pPr>
        <w:spacing w:after="0" w:line="240" w:lineRule="auto"/>
        <w:jc w:val="both"/>
        <w:rPr>
          <w:rFonts w:ascii="Times New Roman" w:hAnsi="Times New Roman" w:cs="Times New Roman"/>
          <w:sz w:val="24"/>
          <w:szCs w:val="24"/>
        </w:rPr>
      </w:pPr>
    </w:p>
    <w:p w14:paraId="1925926A" w14:textId="0F44242D" w:rsidR="004E3083" w:rsidRPr="00B45055" w:rsidRDefault="00B45055" w:rsidP="00B45055">
      <w:pPr>
        <w:spacing w:after="0" w:line="240" w:lineRule="auto"/>
        <w:jc w:val="center"/>
        <w:rPr>
          <w:rFonts w:ascii="Times New Roman" w:hAnsi="Times New Roman" w:cs="Times New Roman"/>
          <w:b/>
        </w:rPr>
      </w:pPr>
      <w:r>
        <w:rPr>
          <w:rFonts w:ascii="Times New Roman" w:hAnsi="Times New Roman" w:cs="Times New Roman"/>
          <w:b/>
          <w:sz w:val="24"/>
          <w:szCs w:val="24"/>
        </w:rPr>
        <w:t xml:space="preserve">Table </w:t>
      </w:r>
      <w:r w:rsidR="00EB7A98">
        <w:rPr>
          <w:rFonts w:ascii="Times New Roman" w:hAnsi="Times New Roman" w:cs="Times New Roman"/>
          <w:b/>
          <w:sz w:val="24"/>
          <w:szCs w:val="24"/>
        </w:rPr>
        <w:t>3</w:t>
      </w:r>
      <w:r>
        <w:rPr>
          <w:rFonts w:ascii="Times New Roman" w:hAnsi="Times New Roman" w:cs="Times New Roman"/>
          <w:b/>
          <w:sz w:val="24"/>
          <w:szCs w:val="24"/>
        </w:rPr>
        <w:t xml:space="preserve">: </w:t>
      </w:r>
      <w:r w:rsidRPr="00B45055">
        <w:rPr>
          <w:rFonts w:ascii="Times New Roman" w:hAnsi="Times New Roman" w:cs="Times New Roman"/>
          <w:bCs/>
          <w:sz w:val="24"/>
          <w:szCs w:val="24"/>
        </w:rPr>
        <w:t xml:space="preserve">Model </w:t>
      </w:r>
      <w:r>
        <w:rPr>
          <w:rFonts w:ascii="Times New Roman" w:hAnsi="Times New Roman" w:cs="Times New Roman"/>
          <w:bCs/>
          <w:sz w:val="24"/>
          <w:szCs w:val="24"/>
        </w:rPr>
        <w:t>on</w:t>
      </w:r>
      <w:r w:rsidRPr="009F5284">
        <w:rPr>
          <w:rFonts w:ascii="Times New Roman" w:hAnsi="Times New Roman" w:cs="Times New Roman"/>
          <w:sz w:val="24"/>
          <w:szCs w:val="24"/>
        </w:rPr>
        <w:t xml:space="preserve"> </w:t>
      </w:r>
      <w:r>
        <w:rPr>
          <w:rFonts w:ascii="Times New Roman" w:hAnsi="Times New Roman" w:cs="Times New Roman"/>
          <w:sz w:val="24"/>
          <w:szCs w:val="24"/>
        </w:rPr>
        <w:t xml:space="preserve">road accident cases </w:t>
      </w:r>
      <w:r w:rsidR="008957C3">
        <w:rPr>
          <w:rFonts w:ascii="Times New Roman" w:hAnsi="Times New Roman" w:cs="Times New Roman"/>
          <w:sz w:val="24"/>
          <w:szCs w:val="24"/>
        </w:rPr>
        <w:t>(RAC)</w:t>
      </w:r>
    </w:p>
    <w:tbl>
      <w:tblPr>
        <w:tblStyle w:val="TableGrid"/>
        <w:tblW w:w="0" w:type="auto"/>
        <w:tblLook w:val="04A0" w:firstRow="1" w:lastRow="0" w:firstColumn="1" w:lastColumn="0" w:noHBand="0" w:noVBand="1"/>
      </w:tblPr>
      <w:tblGrid>
        <w:gridCol w:w="1980"/>
        <w:gridCol w:w="1276"/>
        <w:gridCol w:w="1251"/>
        <w:gridCol w:w="1503"/>
        <w:gridCol w:w="1503"/>
        <w:gridCol w:w="1503"/>
      </w:tblGrid>
      <w:tr w:rsidR="004E3083" w:rsidRPr="00C62D8A" w14:paraId="2BDEC4D7" w14:textId="77777777" w:rsidTr="00355338">
        <w:tc>
          <w:tcPr>
            <w:tcW w:w="1980" w:type="dxa"/>
            <w:vMerge w:val="restart"/>
          </w:tcPr>
          <w:p w14:paraId="196A2EA9" w14:textId="77777777" w:rsidR="004E3083" w:rsidRDefault="004E3083" w:rsidP="00355338">
            <w:pPr>
              <w:rPr>
                <w:rFonts w:ascii="Times New Roman" w:hAnsi="Times New Roman" w:cs="Times New Roman"/>
              </w:rPr>
            </w:pPr>
            <w:r w:rsidRPr="00465911">
              <w:rPr>
                <w:rFonts w:ascii="Times New Roman" w:hAnsi="Times New Roman" w:cs="Times New Roman"/>
                <w:b/>
                <w:bCs/>
              </w:rPr>
              <w:t>Model Predictors</w:t>
            </w:r>
          </w:p>
        </w:tc>
        <w:tc>
          <w:tcPr>
            <w:tcW w:w="2527" w:type="dxa"/>
            <w:gridSpan w:val="2"/>
          </w:tcPr>
          <w:p w14:paraId="198CCE8E" w14:textId="77777777" w:rsidR="004E3083" w:rsidRDefault="004E3083" w:rsidP="00355338">
            <w:pPr>
              <w:jc w:val="center"/>
              <w:rPr>
                <w:rFonts w:ascii="Times New Roman" w:hAnsi="Times New Roman" w:cs="Times New Roman"/>
              </w:rPr>
            </w:pPr>
            <w:r w:rsidRPr="00465911">
              <w:rPr>
                <w:rFonts w:ascii="Times New Roman" w:hAnsi="Times New Roman" w:cs="Times New Roman"/>
                <w:b/>
                <w:bCs/>
              </w:rPr>
              <w:t>Unstandardized Coefficients</w:t>
            </w:r>
          </w:p>
        </w:tc>
        <w:tc>
          <w:tcPr>
            <w:tcW w:w="1503" w:type="dxa"/>
          </w:tcPr>
          <w:p w14:paraId="49DCEA2A" w14:textId="77777777" w:rsidR="004E3083" w:rsidRDefault="004E3083" w:rsidP="00355338">
            <w:pPr>
              <w:jc w:val="center"/>
              <w:rPr>
                <w:rFonts w:ascii="Times New Roman" w:hAnsi="Times New Roman" w:cs="Times New Roman"/>
              </w:rPr>
            </w:pPr>
            <w:r w:rsidRPr="00465911">
              <w:rPr>
                <w:rFonts w:ascii="Times New Roman" w:hAnsi="Times New Roman" w:cs="Times New Roman"/>
                <w:b/>
                <w:bCs/>
              </w:rPr>
              <w:t>Standardized Coefficients</w:t>
            </w:r>
          </w:p>
        </w:tc>
        <w:tc>
          <w:tcPr>
            <w:tcW w:w="1503" w:type="dxa"/>
            <w:vMerge w:val="restart"/>
          </w:tcPr>
          <w:p w14:paraId="3B101929" w14:textId="720E7B10" w:rsidR="004E3083" w:rsidRPr="00A67F0C" w:rsidRDefault="00A67F0C" w:rsidP="00355338">
            <w:pPr>
              <w:jc w:val="center"/>
              <w:rPr>
                <w:rFonts w:ascii="Times New Roman" w:hAnsi="Times New Roman" w:cs="Times New Roman"/>
                <w:b/>
                <w:bCs/>
                <w:i/>
                <w:iCs/>
              </w:rPr>
            </w:pPr>
            <w:r w:rsidRPr="00A67F0C">
              <w:rPr>
                <w:rFonts w:ascii="Times New Roman" w:hAnsi="Times New Roman" w:cs="Times New Roman"/>
                <w:b/>
                <w:bCs/>
                <w:i/>
                <w:iCs/>
              </w:rPr>
              <w:t>t</w:t>
            </w:r>
          </w:p>
        </w:tc>
        <w:tc>
          <w:tcPr>
            <w:tcW w:w="1503" w:type="dxa"/>
            <w:vMerge w:val="restart"/>
          </w:tcPr>
          <w:p w14:paraId="73A213CE" w14:textId="77777777" w:rsidR="004E3083" w:rsidRPr="00C62D8A" w:rsidRDefault="004E3083" w:rsidP="00355338">
            <w:pPr>
              <w:jc w:val="center"/>
              <w:rPr>
                <w:rFonts w:ascii="Times New Roman" w:hAnsi="Times New Roman" w:cs="Times New Roman"/>
                <w:b/>
                <w:bCs/>
              </w:rPr>
            </w:pPr>
            <w:r w:rsidRPr="00C62D8A">
              <w:rPr>
                <w:rFonts w:ascii="Times New Roman" w:hAnsi="Times New Roman" w:cs="Times New Roman"/>
                <w:b/>
                <w:bCs/>
              </w:rPr>
              <w:t>Sig.</w:t>
            </w:r>
          </w:p>
        </w:tc>
      </w:tr>
      <w:tr w:rsidR="004E3083" w14:paraId="1B6D739D" w14:textId="77777777" w:rsidTr="00355338">
        <w:tc>
          <w:tcPr>
            <w:tcW w:w="1980" w:type="dxa"/>
            <w:vMerge/>
          </w:tcPr>
          <w:p w14:paraId="1C324174" w14:textId="77777777" w:rsidR="004E3083" w:rsidRDefault="004E3083" w:rsidP="00355338">
            <w:pPr>
              <w:rPr>
                <w:rFonts w:ascii="Times New Roman" w:hAnsi="Times New Roman" w:cs="Times New Roman"/>
              </w:rPr>
            </w:pPr>
          </w:p>
        </w:tc>
        <w:tc>
          <w:tcPr>
            <w:tcW w:w="1276" w:type="dxa"/>
          </w:tcPr>
          <w:p w14:paraId="4F05AE58" w14:textId="77777777" w:rsidR="004E3083" w:rsidRDefault="004E3083" w:rsidP="00355338">
            <w:pPr>
              <w:jc w:val="center"/>
              <w:rPr>
                <w:rFonts w:ascii="Times New Roman" w:hAnsi="Times New Roman" w:cs="Times New Roman"/>
              </w:rPr>
            </w:pPr>
            <w:r w:rsidRPr="00465911">
              <w:rPr>
                <w:rFonts w:ascii="Times New Roman" w:hAnsi="Times New Roman" w:cs="Times New Roman"/>
                <w:b/>
                <w:bCs/>
              </w:rPr>
              <w:t>B</w:t>
            </w:r>
          </w:p>
        </w:tc>
        <w:tc>
          <w:tcPr>
            <w:tcW w:w="1251" w:type="dxa"/>
          </w:tcPr>
          <w:p w14:paraId="27FE5072" w14:textId="77777777" w:rsidR="004E3083" w:rsidRDefault="004E3083" w:rsidP="00355338">
            <w:pPr>
              <w:jc w:val="center"/>
              <w:rPr>
                <w:rFonts w:ascii="Times New Roman" w:hAnsi="Times New Roman" w:cs="Times New Roman"/>
              </w:rPr>
            </w:pPr>
            <w:r w:rsidRPr="00465911">
              <w:rPr>
                <w:rFonts w:ascii="Times New Roman" w:hAnsi="Times New Roman" w:cs="Times New Roman"/>
                <w:b/>
                <w:bCs/>
              </w:rPr>
              <w:t>Std. Error</w:t>
            </w:r>
          </w:p>
        </w:tc>
        <w:tc>
          <w:tcPr>
            <w:tcW w:w="1503" w:type="dxa"/>
          </w:tcPr>
          <w:p w14:paraId="6260DD29" w14:textId="77777777" w:rsidR="004E3083" w:rsidRDefault="004E3083" w:rsidP="00355338">
            <w:pPr>
              <w:jc w:val="center"/>
              <w:rPr>
                <w:rFonts w:ascii="Times New Roman" w:hAnsi="Times New Roman" w:cs="Times New Roman"/>
              </w:rPr>
            </w:pPr>
            <w:r w:rsidRPr="00465911">
              <w:rPr>
                <w:rFonts w:ascii="Times New Roman" w:hAnsi="Times New Roman" w:cs="Times New Roman"/>
                <w:b/>
                <w:bCs/>
              </w:rPr>
              <w:t>B</w:t>
            </w:r>
            <w:r>
              <w:rPr>
                <w:rFonts w:ascii="Times New Roman" w:hAnsi="Times New Roman" w:cs="Times New Roman"/>
                <w:b/>
                <w:bCs/>
              </w:rPr>
              <w:t>eta</w:t>
            </w:r>
          </w:p>
        </w:tc>
        <w:tc>
          <w:tcPr>
            <w:tcW w:w="1503" w:type="dxa"/>
            <w:vMerge/>
          </w:tcPr>
          <w:p w14:paraId="39114D21" w14:textId="77777777" w:rsidR="004E3083" w:rsidRDefault="004E3083" w:rsidP="00355338">
            <w:pPr>
              <w:jc w:val="center"/>
              <w:rPr>
                <w:rFonts w:ascii="Times New Roman" w:hAnsi="Times New Roman" w:cs="Times New Roman"/>
              </w:rPr>
            </w:pPr>
          </w:p>
        </w:tc>
        <w:tc>
          <w:tcPr>
            <w:tcW w:w="1503" w:type="dxa"/>
            <w:vMerge/>
          </w:tcPr>
          <w:p w14:paraId="67C8BFA8" w14:textId="77777777" w:rsidR="004E3083" w:rsidRDefault="004E3083" w:rsidP="00355338">
            <w:pPr>
              <w:jc w:val="center"/>
              <w:rPr>
                <w:rFonts w:ascii="Times New Roman" w:hAnsi="Times New Roman" w:cs="Times New Roman"/>
              </w:rPr>
            </w:pPr>
          </w:p>
        </w:tc>
      </w:tr>
      <w:tr w:rsidR="004E3083" w14:paraId="28A9DDED" w14:textId="77777777" w:rsidTr="00355338">
        <w:tc>
          <w:tcPr>
            <w:tcW w:w="1980" w:type="dxa"/>
          </w:tcPr>
          <w:p w14:paraId="50F910DF"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Constant</w:t>
            </w:r>
          </w:p>
        </w:tc>
        <w:tc>
          <w:tcPr>
            <w:tcW w:w="1276" w:type="dxa"/>
          </w:tcPr>
          <w:p w14:paraId="7E0915BF"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65.407</w:t>
            </w:r>
          </w:p>
        </w:tc>
        <w:tc>
          <w:tcPr>
            <w:tcW w:w="1251" w:type="dxa"/>
          </w:tcPr>
          <w:p w14:paraId="3D943F51"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49.062</w:t>
            </w:r>
          </w:p>
        </w:tc>
        <w:tc>
          <w:tcPr>
            <w:tcW w:w="1503" w:type="dxa"/>
          </w:tcPr>
          <w:p w14:paraId="7B4DD4DF" w14:textId="77777777" w:rsidR="004E3083" w:rsidRDefault="004E3083" w:rsidP="00355338">
            <w:pPr>
              <w:jc w:val="center"/>
              <w:rPr>
                <w:rFonts w:ascii="Times New Roman" w:hAnsi="Times New Roman" w:cs="Times New Roman"/>
              </w:rPr>
            </w:pPr>
          </w:p>
        </w:tc>
        <w:tc>
          <w:tcPr>
            <w:tcW w:w="1503" w:type="dxa"/>
          </w:tcPr>
          <w:p w14:paraId="73EC7608"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1.333</w:t>
            </w:r>
          </w:p>
        </w:tc>
        <w:tc>
          <w:tcPr>
            <w:tcW w:w="1503" w:type="dxa"/>
          </w:tcPr>
          <w:p w14:paraId="5178F708"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.410</w:t>
            </w:r>
          </w:p>
        </w:tc>
      </w:tr>
      <w:tr w:rsidR="004E3083" w14:paraId="55217250" w14:textId="77777777" w:rsidTr="00355338">
        <w:tc>
          <w:tcPr>
            <w:tcW w:w="1980" w:type="dxa"/>
          </w:tcPr>
          <w:p w14:paraId="17B395C8"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Human</w:t>
            </w:r>
          </w:p>
        </w:tc>
        <w:tc>
          <w:tcPr>
            <w:tcW w:w="1276" w:type="dxa"/>
          </w:tcPr>
          <w:p w14:paraId="5F85D479"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.144</w:t>
            </w:r>
          </w:p>
        </w:tc>
        <w:tc>
          <w:tcPr>
            <w:tcW w:w="1251" w:type="dxa"/>
          </w:tcPr>
          <w:p w14:paraId="2C35165A"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.481</w:t>
            </w:r>
          </w:p>
        </w:tc>
        <w:tc>
          <w:tcPr>
            <w:tcW w:w="1503" w:type="dxa"/>
          </w:tcPr>
          <w:p w14:paraId="0BA73FDC"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.250</w:t>
            </w:r>
          </w:p>
        </w:tc>
        <w:tc>
          <w:tcPr>
            <w:tcW w:w="1503" w:type="dxa"/>
          </w:tcPr>
          <w:p w14:paraId="2A498123"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.300</w:t>
            </w:r>
          </w:p>
        </w:tc>
        <w:tc>
          <w:tcPr>
            <w:tcW w:w="1503" w:type="dxa"/>
          </w:tcPr>
          <w:p w14:paraId="60EBE79E"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.814</w:t>
            </w:r>
          </w:p>
        </w:tc>
      </w:tr>
      <w:tr w:rsidR="004E3083" w14:paraId="63C0BB12" w14:textId="77777777" w:rsidTr="00355338">
        <w:tc>
          <w:tcPr>
            <w:tcW w:w="1980" w:type="dxa"/>
          </w:tcPr>
          <w:p w14:paraId="7F2B3FB3"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Environment</w:t>
            </w:r>
          </w:p>
        </w:tc>
        <w:tc>
          <w:tcPr>
            <w:tcW w:w="1276" w:type="dxa"/>
          </w:tcPr>
          <w:p w14:paraId="3937B1A9"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-3.276</w:t>
            </w:r>
          </w:p>
        </w:tc>
        <w:tc>
          <w:tcPr>
            <w:tcW w:w="1251" w:type="dxa"/>
          </w:tcPr>
          <w:p w14:paraId="28A76F25"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3.773</w:t>
            </w:r>
          </w:p>
        </w:tc>
        <w:tc>
          <w:tcPr>
            <w:tcW w:w="1503" w:type="dxa"/>
          </w:tcPr>
          <w:p w14:paraId="3A5FB49C"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-.879</w:t>
            </w:r>
          </w:p>
        </w:tc>
        <w:tc>
          <w:tcPr>
            <w:tcW w:w="1503" w:type="dxa"/>
          </w:tcPr>
          <w:p w14:paraId="04A09A2B"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-.868</w:t>
            </w:r>
          </w:p>
        </w:tc>
        <w:tc>
          <w:tcPr>
            <w:tcW w:w="1503" w:type="dxa"/>
          </w:tcPr>
          <w:p w14:paraId="204720C4"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.545</w:t>
            </w:r>
          </w:p>
        </w:tc>
      </w:tr>
      <w:tr w:rsidR="004E3083" w14:paraId="1261E662" w14:textId="77777777" w:rsidTr="00355338">
        <w:tc>
          <w:tcPr>
            <w:tcW w:w="1980" w:type="dxa"/>
          </w:tcPr>
          <w:p w14:paraId="73D58065"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Mechanical</w:t>
            </w:r>
          </w:p>
        </w:tc>
        <w:tc>
          <w:tcPr>
            <w:tcW w:w="1276" w:type="dxa"/>
          </w:tcPr>
          <w:p w14:paraId="60ABA13E"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-.330</w:t>
            </w:r>
          </w:p>
        </w:tc>
        <w:tc>
          <w:tcPr>
            <w:tcW w:w="1251" w:type="dxa"/>
          </w:tcPr>
          <w:p w14:paraId="3355BFC9"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.995</w:t>
            </w:r>
          </w:p>
        </w:tc>
        <w:tc>
          <w:tcPr>
            <w:tcW w:w="1503" w:type="dxa"/>
          </w:tcPr>
          <w:p w14:paraId="7BAB49F3"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-.333</w:t>
            </w:r>
          </w:p>
        </w:tc>
        <w:tc>
          <w:tcPr>
            <w:tcW w:w="1503" w:type="dxa"/>
          </w:tcPr>
          <w:p w14:paraId="7540D780"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-.332</w:t>
            </w:r>
          </w:p>
        </w:tc>
        <w:tc>
          <w:tcPr>
            <w:tcW w:w="1503" w:type="dxa"/>
          </w:tcPr>
          <w:p w14:paraId="53983CD0"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.796</w:t>
            </w:r>
          </w:p>
        </w:tc>
      </w:tr>
      <w:tr w:rsidR="004E3083" w14:paraId="573A4653" w14:textId="77777777" w:rsidTr="00355338">
        <w:tc>
          <w:tcPr>
            <w:tcW w:w="1980" w:type="dxa"/>
          </w:tcPr>
          <w:p w14:paraId="50D009E1"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Other</w:t>
            </w:r>
          </w:p>
        </w:tc>
        <w:tc>
          <w:tcPr>
            <w:tcW w:w="1276" w:type="dxa"/>
          </w:tcPr>
          <w:p w14:paraId="5817D321"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-3.286</w:t>
            </w:r>
          </w:p>
        </w:tc>
        <w:tc>
          <w:tcPr>
            <w:tcW w:w="1251" w:type="dxa"/>
          </w:tcPr>
          <w:p w14:paraId="250B8363"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3.696</w:t>
            </w:r>
          </w:p>
        </w:tc>
        <w:tc>
          <w:tcPr>
            <w:tcW w:w="1503" w:type="dxa"/>
          </w:tcPr>
          <w:p w14:paraId="45BC441B"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-.776</w:t>
            </w:r>
          </w:p>
        </w:tc>
        <w:tc>
          <w:tcPr>
            <w:tcW w:w="1503" w:type="dxa"/>
          </w:tcPr>
          <w:p w14:paraId="628DA329"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-.889</w:t>
            </w:r>
          </w:p>
        </w:tc>
        <w:tc>
          <w:tcPr>
            <w:tcW w:w="1503" w:type="dxa"/>
          </w:tcPr>
          <w:p w14:paraId="6EB9568D" w14:textId="77777777" w:rsidR="004E3083" w:rsidRDefault="004E3083" w:rsidP="00355338">
            <w:pPr>
              <w:jc w:val="center"/>
              <w:rPr>
                <w:rFonts w:ascii="Times New Roman" w:hAnsi="Times New Roman" w:cs="Times New Roman"/>
              </w:rPr>
            </w:pPr>
            <w:r w:rsidRPr="000027B3">
              <w:rPr>
                <w:rFonts w:ascii="Times New Roman" w:hAnsi="Times New Roman" w:cs="Times New Roman"/>
              </w:rPr>
              <w:t>.537</w:t>
            </w:r>
          </w:p>
        </w:tc>
      </w:tr>
      <w:tr w:rsidR="00B45055" w14:paraId="404BFC10" w14:textId="77777777" w:rsidTr="00094006">
        <w:tc>
          <w:tcPr>
            <w:tcW w:w="9016" w:type="dxa"/>
            <w:gridSpan w:val="6"/>
          </w:tcPr>
          <w:p w14:paraId="49F111FD" w14:textId="103E827F" w:rsidR="00B45055" w:rsidRPr="000027B3" w:rsidRDefault="00B45055" w:rsidP="00355338">
            <w:pPr>
              <w:jc w:val="center"/>
              <w:rPr>
                <w:rFonts w:ascii="Times New Roman" w:hAnsi="Times New Roman" w:cs="Times New Roman"/>
              </w:rPr>
            </w:pPr>
            <w:r w:rsidRPr="00B45055">
              <w:rPr>
                <w:rFonts w:ascii="Times New Roman" w:hAnsi="Times New Roman" w:cs="Times New Roman"/>
                <w:b/>
                <w:bCs/>
              </w:rPr>
              <w:t>Developed Model 1:</w:t>
            </w:r>
            <w:r>
              <w:rPr>
                <w:rFonts w:ascii="Times New Roman" w:hAnsi="Times New Roman" w:cs="Times New Roman"/>
              </w:rPr>
              <w:t xml:space="preserve"> RAC= 0.25HF – 0.879EF – 0.333MF – 0.776OF      </w:t>
            </w:r>
          </w:p>
        </w:tc>
      </w:tr>
    </w:tbl>
    <w:p w14:paraId="751A4FFA" w14:textId="77777777" w:rsidR="00F94974" w:rsidRPr="00E319CD" w:rsidRDefault="00F94974" w:rsidP="00B45055">
      <w:pPr>
        <w:spacing w:after="0" w:line="240" w:lineRule="auto"/>
        <w:jc w:val="both"/>
        <w:rPr>
          <w:rFonts w:ascii="Times New Roman" w:hAnsi="Times New Roman" w:cs="Times New Roman"/>
          <w:b/>
          <w:bCs/>
          <w:sz w:val="10"/>
          <w:szCs w:val="10"/>
        </w:rPr>
      </w:pPr>
    </w:p>
    <w:p w14:paraId="0B253136" w14:textId="686556DB" w:rsidR="00F94974" w:rsidRDefault="00B45055" w:rsidP="00B450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presented in in Table </w:t>
      </w:r>
      <w:r w:rsidR="00E319CD">
        <w:rPr>
          <w:rFonts w:ascii="Times New Roman" w:hAnsi="Times New Roman" w:cs="Times New Roman"/>
          <w:sz w:val="24"/>
          <w:szCs w:val="24"/>
        </w:rPr>
        <w:t>3</w:t>
      </w:r>
      <w:r>
        <w:rPr>
          <w:rFonts w:ascii="Times New Roman" w:hAnsi="Times New Roman" w:cs="Times New Roman"/>
          <w:sz w:val="24"/>
          <w:szCs w:val="24"/>
        </w:rPr>
        <w:t>, the road accident cases on factors causes</w:t>
      </w:r>
      <w:r w:rsidRPr="001714F0">
        <w:rPr>
          <w:rFonts w:ascii="Times New Roman" w:hAnsi="Times New Roman" w:cs="Times New Roman"/>
          <w:sz w:val="24"/>
          <w:szCs w:val="24"/>
        </w:rPr>
        <w:t xml:space="preserve"> </w:t>
      </w:r>
      <w:r>
        <w:rPr>
          <w:rFonts w:ascii="Times New Roman" w:hAnsi="Times New Roman" w:cs="Times New Roman"/>
          <w:sz w:val="24"/>
          <w:szCs w:val="24"/>
        </w:rPr>
        <w:t>of accidents</w:t>
      </w:r>
      <w:r w:rsidRPr="00A5152F">
        <w:rPr>
          <w:rFonts w:ascii="Times New Roman" w:hAnsi="Times New Roman" w:cs="Times New Roman"/>
          <w:sz w:val="24"/>
          <w:szCs w:val="24"/>
        </w:rPr>
        <w:t xml:space="preserve"> </w:t>
      </w:r>
      <w:r>
        <w:rPr>
          <w:rFonts w:ascii="Times New Roman" w:hAnsi="Times New Roman" w:cs="Times New Roman"/>
          <w:sz w:val="24"/>
          <w:szCs w:val="24"/>
        </w:rPr>
        <w:t xml:space="preserve">estimate based on </w:t>
      </w:r>
      <w:r w:rsidR="00E91210" w:rsidRPr="00D6322B">
        <w:rPr>
          <w:rFonts w:ascii="Times New Roman" w:hAnsi="Times New Roman" w:cs="Times New Roman"/>
          <w:sz w:val="24"/>
          <w:szCs w:val="24"/>
        </w:rPr>
        <w:t>standardized coefficients</w:t>
      </w:r>
      <w:r w:rsidR="00E91210">
        <w:rPr>
          <w:rFonts w:ascii="Times New Roman" w:hAnsi="Times New Roman" w:cs="Times New Roman"/>
          <w:sz w:val="24"/>
          <w:szCs w:val="24"/>
        </w:rPr>
        <w:t xml:space="preserve"> </w:t>
      </w:r>
      <w:r>
        <w:rPr>
          <w:rFonts w:ascii="Times New Roman" w:hAnsi="Times New Roman" w:cs="Times New Roman"/>
          <w:sz w:val="24"/>
          <w:szCs w:val="24"/>
        </w:rPr>
        <w:t xml:space="preserve">revealed that human factors contributed positively to the cause of accidents by 25.0%. Environmental factor, mechanical and others contributed negatively to accident occurrence in </w:t>
      </w:r>
      <w:r w:rsidR="00E319CD">
        <w:rPr>
          <w:rFonts w:ascii="Times New Roman" w:hAnsi="Times New Roman" w:cs="Times New Roman"/>
          <w:sz w:val="24"/>
          <w:szCs w:val="24"/>
        </w:rPr>
        <w:t>southern</w:t>
      </w:r>
      <w:r w:rsidR="00E319CD" w:rsidRPr="00E319CD">
        <w:rPr>
          <w:rFonts w:ascii="Times New Roman" w:hAnsi="Times New Roman" w:cs="Times New Roman"/>
          <w:sz w:val="24"/>
          <w:szCs w:val="24"/>
        </w:rPr>
        <w:t xml:space="preserve"> </w:t>
      </w:r>
      <w:r w:rsidR="00E319CD">
        <w:rPr>
          <w:rFonts w:ascii="Times New Roman" w:hAnsi="Times New Roman" w:cs="Times New Roman"/>
          <w:sz w:val="24"/>
          <w:szCs w:val="24"/>
        </w:rPr>
        <w:t>s</w:t>
      </w:r>
      <w:r w:rsidR="00E319CD" w:rsidRPr="00E319CD">
        <w:rPr>
          <w:rFonts w:ascii="Times New Roman" w:hAnsi="Times New Roman" w:cs="Times New Roman"/>
          <w:sz w:val="24"/>
          <w:szCs w:val="24"/>
        </w:rPr>
        <w:t>tate</w:t>
      </w:r>
      <w:r w:rsidR="00E319CD">
        <w:rPr>
          <w:rFonts w:ascii="Times New Roman" w:hAnsi="Times New Roman" w:cs="Times New Roman"/>
          <w:sz w:val="24"/>
          <w:szCs w:val="24"/>
        </w:rPr>
        <w:t xml:space="preserve"> in Nigeria </w:t>
      </w:r>
      <w:r>
        <w:rPr>
          <w:rFonts w:ascii="Times New Roman" w:hAnsi="Times New Roman" w:cs="Times New Roman"/>
          <w:sz w:val="24"/>
          <w:szCs w:val="24"/>
        </w:rPr>
        <w:t>by 87.9%, 33.3% and 77.6% respectively.</w:t>
      </w:r>
    </w:p>
    <w:p w14:paraId="43C4BC91" w14:textId="77777777" w:rsidR="00E319CD" w:rsidRDefault="00E319CD" w:rsidP="00B45055">
      <w:pPr>
        <w:spacing w:after="0" w:line="240" w:lineRule="auto"/>
        <w:jc w:val="both"/>
        <w:rPr>
          <w:rFonts w:ascii="Times New Roman" w:hAnsi="Times New Roman" w:cs="Times New Roman"/>
          <w:sz w:val="24"/>
          <w:szCs w:val="24"/>
        </w:rPr>
      </w:pPr>
    </w:p>
    <w:p w14:paraId="35B480F0" w14:textId="51E32E81" w:rsidR="00B45055" w:rsidRPr="00B45055" w:rsidRDefault="00B45055" w:rsidP="00B45055">
      <w:pPr>
        <w:spacing w:after="0" w:line="240" w:lineRule="auto"/>
        <w:jc w:val="center"/>
        <w:rPr>
          <w:rFonts w:ascii="Times New Roman" w:hAnsi="Times New Roman" w:cs="Times New Roman"/>
          <w:b/>
        </w:rPr>
      </w:pPr>
      <w:r>
        <w:rPr>
          <w:rFonts w:ascii="Times New Roman" w:hAnsi="Times New Roman" w:cs="Times New Roman"/>
          <w:b/>
          <w:sz w:val="24"/>
          <w:szCs w:val="24"/>
        </w:rPr>
        <w:t xml:space="preserve">Table </w:t>
      </w:r>
      <w:r w:rsidR="00E319CD">
        <w:rPr>
          <w:rFonts w:ascii="Times New Roman" w:hAnsi="Times New Roman" w:cs="Times New Roman"/>
          <w:b/>
          <w:sz w:val="24"/>
          <w:szCs w:val="24"/>
        </w:rPr>
        <w:t>4</w:t>
      </w:r>
      <w:r>
        <w:rPr>
          <w:rFonts w:ascii="Times New Roman" w:hAnsi="Times New Roman" w:cs="Times New Roman"/>
          <w:b/>
          <w:sz w:val="24"/>
          <w:szCs w:val="24"/>
        </w:rPr>
        <w:t xml:space="preserve">: </w:t>
      </w:r>
      <w:r w:rsidRPr="00B45055">
        <w:rPr>
          <w:rFonts w:ascii="Times New Roman" w:hAnsi="Times New Roman" w:cs="Times New Roman"/>
          <w:bCs/>
          <w:sz w:val="24"/>
          <w:szCs w:val="24"/>
        </w:rPr>
        <w:t xml:space="preserve">Model </w:t>
      </w:r>
      <w:r>
        <w:rPr>
          <w:rFonts w:ascii="Times New Roman" w:hAnsi="Times New Roman" w:cs="Times New Roman"/>
          <w:bCs/>
          <w:sz w:val="24"/>
          <w:szCs w:val="24"/>
        </w:rPr>
        <w:t>on</w:t>
      </w:r>
      <w:r w:rsidRPr="009F5284">
        <w:rPr>
          <w:rFonts w:ascii="Times New Roman" w:hAnsi="Times New Roman" w:cs="Times New Roman"/>
          <w:sz w:val="24"/>
          <w:szCs w:val="24"/>
        </w:rPr>
        <w:t xml:space="preserve"> </w:t>
      </w:r>
      <w:r w:rsidR="008957C3">
        <w:rPr>
          <w:rFonts w:ascii="Times New Roman" w:hAnsi="Times New Roman" w:cs="Times New Roman"/>
          <w:sz w:val="24"/>
          <w:szCs w:val="24"/>
        </w:rPr>
        <w:t>number of injured (NIP) persons</w:t>
      </w:r>
    </w:p>
    <w:tbl>
      <w:tblPr>
        <w:tblStyle w:val="TableGrid"/>
        <w:tblW w:w="0" w:type="auto"/>
        <w:tblLook w:val="04A0" w:firstRow="1" w:lastRow="0" w:firstColumn="1" w:lastColumn="0" w:noHBand="0" w:noVBand="1"/>
      </w:tblPr>
      <w:tblGrid>
        <w:gridCol w:w="1980"/>
        <w:gridCol w:w="1276"/>
        <w:gridCol w:w="1251"/>
        <w:gridCol w:w="1503"/>
        <w:gridCol w:w="1503"/>
        <w:gridCol w:w="1503"/>
      </w:tblGrid>
      <w:tr w:rsidR="00B45055" w:rsidRPr="00C62D8A" w14:paraId="4E427C92" w14:textId="77777777" w:rsidTr="00355338">
        <w:tc>
          <w:tcPr>
            <w:tcW w:w="1980" w:type="dxa"/>
            <w:vMerge w:val="restart"/>
          </w:tcPr>
          <w:p w14:paraId="68C34E8D" w14:textId="51916408" w:rsidR="00B45055" w:rsidRPr="00B45055" w:rsidRDefault="00B45055" w:rsidP="00B45055">
            <w:pPr>
              <w:jc w:val="center"/>
              <w:rPr>
                <w:rFonts w:ascii="Times New Roman" w:hAnsi="Times New Roman" w:cs="Times New Roman"/>
                <w:b/>
                <w:bCs/>
              </w:rPr>
            </w:pPr>
            <w:r w:rsidRPr="00B45055">
              <w:rPr>
                <w:rFonts w:ascii="Times New Roman" w:hAnsi="Times New Roman" w:cs="Times New Roman"/>
                <w:b/>
                <w:bCs/>
              </w:rPr>
              <w:t>Model</w:t>
            </w:r>
          </w:p>
        </w:tc>
        <w:tc>
          <w:tcPr>
            <w:tcW w:w="2527" w:type="dxa"/>
            <w:gridSpan w:val="2"/>
          </w:tcPr>
          <w:p w14:paraId="27A96F7C" w14:textId="51B77952" w:rsidR="00B45055" w:rsidRPr="00B45055" w:rsidRDefault="00B45055" w:rsidP="00B45055">
            <w:pPr>
              <w:jc w:val="center"/>
              <w:rPr>
                <w:rFonts w:ascii="Times New Roman" w:hAnsi="Times New Roman" w:cs="Times New Roman"/>
                <w:b/>
                <w:bCs/>
              </w:rPr>
            </w:pPr>
            <w:r w:rsidRPr="00B45055">
              <w:rPr>
                <w:rFonts w:ascii="Times New Roman" w:hAnsi="Times New Roman" w:cs="Times New Roman"/>
                <w:b/>
                <w:bCs/>
              </w:rPr>
              <w:t>Unstandardized Coefficients</w:t>
            </w:r>
          </w:p>
        </w:tc>
        <w:tc>
          <w:tcPr>
            <w:tcW w:w="1503" w:type="dxa"/>
          </w:tcPr>
          <w:p w14:paraId="2A26AFFB" w14:textId="06B626A5" w:rsidR="00B45055" w:rsidRPr="00B45055" w:rsidRDefault="00B45055" w:rsidP="00B45055">
            <w:pPr>
              <w:jc w:val="center"/>
              <w:rPr>
                <w:rFonts w:ascii="Times New Roman" w:hAnsi="Times New Roman" w:cs="Times New Roman"/>
                <w:b/>
                <w:bCs/>
              </w:rPr>
            </w:pPr>
            <w:r w:rsidRPr="00B45055">
              <w:rPr>
                <w:rFonts w:ascii="Times New Roman" w:hAnsi="Times New Roman" w:cs="Times New Roman"/>
                <w:b/>
                <w:bCs/>
              </w:rPr>
              <w:t>Standardized Coefficients</w:t>
            </w:r>
          </w:p>
        </w:tc>
        <w:tc>
          <w:tcPr>
            <w:tcW w:w="1503" w:type="dxa"/>
            <w:vMerge w:val="restart"/>
          </w:tcPr>
          <w:p w14:paraId="2939F20C" w14:textId="70D32869" w:rsidR="00B45055" w:rsidRPr="00B45055" w:rsidRDefault="00A67F0C" w:rsidP="00B45055">
            <w:pPr>
              <w:jc w:val="center"/>
              <w:rPr>
                <w:rFonts w:ascii="Times New Roman" w:hAnsi="Times New Roman" w:cs="Times New Roman"/>
                <w:b/>
                <w:bCs/>
              </w:rPr>
            </w:pPr>
            <w:r w:rsidRPr="00A67F0C">
              <w:rPr>
                <w:rFonts w:ascii="Times New Roman" w:hAnsi="Times New Roman" w:cs="Times New Roman"/>
                <w:b/>
                <w:bCs/>
                <w:i/>
                <w:iCs/>
              </w:rPr>
              <w:t>t</w:t>
            </w:r>
          </w:p>
        </w:tc>
        <w:tc>
          <w:tcPr>
            <w:tcW w:w="1503" w:type="dxa"/>
            <w:vMerge w:val="restart"/>
          </w:tcPr>
          <w:p w14:paraId="2F07833D" w14:textId="1D8B19D7" w:rsidR="00B45055" w:rsidRPr="00B45055" w:rsidRDefault="00B45055" w:rsidP="00B45055">
            <w:pPr>
              <w:jc w:val="center"/>
              <w:rPr>
                <w:rFonts w:ascii="Times New Roman" w:hAnsi="Times New Roman" w:cs="Times New Roman"/>
                <w:b/>
                <w:bCs/>
              </w:rPr>
            </w:pPr>
            <w:r w:rsidRPr="00B45055">
              <w:rPr>
                <w:rFonts w:ascii="Times New Roman" w:hAnsi="Times New Roman" w:cs="Times New Roman"/>
                <w:b/>
                <w:bCs/>
              </w:rPr>
              <w:t>Sig.</w:t>
            </w:r>
          </w:p>
        </w:tc>
      </w:tr>
      <w:tr w:rsidR="00B45055" w14:paraId="29B47B3D" w14:textId="77777777" w:rsidTr="00355338">
        <w:tc>
          <w:tcPr>
            <w:tcW w:w="1980" w:type="dxa"/>
            <w:vMerge/>
          </w:tcPr>
          <w:p w14:paraId="67B1DCD4" w14:textId="77777777" w:rsidR="00B45055" w:rsidRPr="00B45055" w:rsidRDefault="00B45055" w:rsidP="00B45055">
            <w:pPr>
              <w:jc w:val="center"/>
              <w:rPr>
                <w:rFonts w:ascii="Times New Roman" w:hAnsi="Times New Roman" w:cs="Times New Roman"/>
                <w:b/>
                <w:bCs/>
              </w:rPr>
            </w:pPr>
          </w:p>
        </w:tc>
        <w:tc>
          <w:tcPr>
            <w:tcW w:w="1276" w:type="dxa"/>
          </w:tcPr>
          <w:p w14:paraId="2D71B185" w14:textId="1E79A4E3" w:rsidR="00B45055" w:rsidRPr="00B45055" w:rsidRDefault="00B45055" w:rsidP="00B45055">
            <w:pPr>
              <w:jc w:val="center"/>
              <w:rPr>
                <w:rFonts w:ascii="Times New Roman" w:hAnsi="Times New Roman" w:cs="Times New Roman"/>
                <w:b/>
                <w:bCs/>
              </w:rPr>
            </w:pPr>
            <w:r w:rsidRPr="00B45055">
              <w:rPr>
                <w:rFonts w:ascii="Times New Roman" w:hAnsi="Times New Roman" w:cs="Times New Roman"/>
                <w:b/>
                <w:bCs/>
              </w:rPr>
              <w:t>B</w:t>
            </w:r>
          </w:p>
        </w:tc>
        <w:tc>
          <w:tcPr>
            <w:tcW w:w="1251" w:type="dxa"/>
          </w:tcPr>
          <w:p w14:paraId="7DB4027F" w14:textId="3BB75DA0" w:rsidR="00B45055" w:rsidRPr="00B45055" w:rsidRDefault="00B45055" w:rsidP="00B45055">
            <w:pPr>
              <w:jc w:val="center"/>
              <w:rPr>
                <w:rFonts w:ascii="Times New Roman" w:hAnsi="Times New Roman" w:cs="Times New Roman"/>
                <w:b/>
                <w:bCs/>
              </w:rPr>
            </w:pPr>
            <w:r w:rsidRPr="00B45055">
              <w:rPr>
                <w:rFonts w:ascii="Times New Roman" w:hAnsi="Times New Roman" w:cs="Times New Roman"/>
                <w:b/>
                <w:bCs/>
              </w:rPr>
              <w:t>Std. Error</w:t>
            </w:r>
          </w:p>
        </w:tc>
        <w:tc>
          <w:tcPr>
            <w:tcW w:w="1503" w:type="dxa"/>
          </w:tcPr>
          <w:p w14:paraId="7DD0B167" w14:textId="048F8FB5" w:rsidR="00B45055" w:rsidRPr="00B45055" w:rsidRDefault="00B45055" w:rsidP="00B45055">
            <w:pPr>
              <w:jc w:val="center"/>
              <w:rPr>
                <w:rFonts w:ascii="Times New Roman" w:hAnsi="Times New Roman" w:cs="Times New Roman"/>
                <w:b/>
                <w:bCs/>
              </w:rPr>
            </w:pPr>
            <w:r w:rsidRPr="00B45055">
              <w:rPr>
                <w:rFonts w:ascii="Times New Roman" w:hAnsi="Times New Roman" w:cs="Times New Roman"/>
                <w:b/>
                <w:bCs/>
              </w:rPr>
              <w:t>Beta</w:t>
            </w:r>
          </w:p>
        </w:tc>
        <w:tc>
          <w:tcPr>
            <w:tcW w:w="1503" w:type="dxa"/>
            <w:vMerge/>
          </w:tcPr>
          <w:p w14:paraId="4A32B294" w14:textId="77777777" w:rsidR="00B45055" w:rsidRDefault="00B45055" w:rsidP="00B45055">
            <w:pPr>
              <w:jc w:val="center"/>
              <w:rPr>
                <w:rFonts w:ascii="Times New Roman" w:hAnsi="Times New Roman" w:cs="Times New Roman"/>
              </w:rPr>
            </w:pPr>
          </w:p>
        </w:tc>
        <w:tc>
          <w:tcPr>
            <w:tcW w:w="1503" w:type="dxa"/>
            <w:vMerge/>
          </w:tcPr>
          <w:p w14:paraId="15F9C2D7" w14:textId="77777777" w:rsidR="00B45055" w:rsidRDefault="00B45055" w:rsidP="00B45055">
            <w:pPr>
              <w:jc w:val="center"/>
              <w:rPr>
                <w:rFonts w:ascii="Times New Roman" w:hAnsi="Times New Roman" w:cs="Times New Roman"/>
              </w:rPr>
            </w:pPr>
          </w:p>
        </w:tc>
      </w:tr>
      <w:tr w:rsidR="00B45055" w14:paraId="5894049B" w14:textId="77777777" w:rsidTr="00355338">
        <w:tc>
          <w:tcPr>
            <w:tcW w:w="1980" w:type="dxa"/>
          </w:tcPr>
          <w:p w14:paraId="0BE8916E" w14:textId="6A426DB3" w:rsidR="00B45055" w:rsidRDefault="00B45055" w:rsidP="00B45055">
            <w:pPr>
              <w:jc w:val="center"/>
              <w:rPr>
                <w:rFonts w:ascii="Times New Roman" w:hAnsi="Times New Roman" w:cs="Times New Roman"/>
              </w:rPr>
            </w:pPr>
            <w:r w:rsidRPr="000027B3">
              <w:rPr>
                <w:rFonts w:ascii="Times New Roman" w:hAnsi="Times New Roman" w:cs="Times New Roman"/>
              </w:rPr>
              <w:t>Constant</w:t>
            </w:r>
          </w:p>
        </w:tc>
        <w:tc>
          <w:tcPr>
            <w:tcW w:w="1276" w:type="dxa"/>
          </w:tcPr>
          <w:p w14:paraId="741FDA43" w14:textId="015E6CDC" w:rsidR="00B45055" w:rsidRDefault="00B45055" w:rsidP="00B45055">
            <w:pPr>
              <w:jc w:val="center"/>
              <w:rPr>
                <w:rFonts w:ascii="Times New Roman" w:hAnsi="Times New Roman" w:cs="Times New Roman"/>
              </w:rPr>
            </w:pPr>
            <w:r w:rsidRPr="000027B3">
              <w:rPr>
                <w:rFonts w:ascii="Times New Roman" w:hAnsi="Times New Roman" w:cs="Times New Roman"/>
              </w:rPr>
              <w:t>163.096</w:t>
            </w:r>
          </w:p>
        </w:tc>
        <w:tc>
          <w:tcPr>
            <w:tcW w:w="1251" w:type="dxa"/>
          </w:tcPr>
          <w:p w14:paraId="05052A1D" w14:textId="1E82D677" w:rsidR="00B45055" w:rsidRDefault="00B45055" w:rsidP="00B45055">
            <w:pPr>
              <w:jc w:val="center"/>
              <w:rPr>
                <w:rFonts w:ascii="Times New Roman" w:hAnsi="Times New Roman" w:cs="Times New Roman"/>
              </w:rPr>
            </w:pPr>
            <w:r w:rsidRPr="000027B3">
              <w:rPr>
                <w:rFonts w:ascii="Times New Roman" w:hAnsi="Times New Roman" w:cs="Times New Roman"/>
              </w:rPr>
              <w:t>71.974</w:t>
            </w:r>
          </w:p>
        </w:tc>
        <w:tc>
          <w:tcPr>
            <w:tcW w:w="1503" w:type="dxa"/>
          </w:tcPr>
          <w:p w14:paraId="322D520F" w14:textId="77777777" w:rsidR="00B45055" w:rsidRDefault="00B45055" w:rsidP="00B45055">
            <w:pPr>
              <w:jc w:val="center"/>
              <w:rPr>
                <w:rFonts w:ascii="Times New Roman" w:hAnsi="Times New Roman" w:cs="Times New Roman"/>
              </w:rPr>
            </w:pPr>
          </w:p>
        </w:tc>
        <w:tc>
          <w:tcPr>
            <w:tcW w:w="1503" w:type="dxa"/>
          </w:tcPr>
          <w:p w14:paraId="0FB1D3C8" w14:textId="1C6A62F5" w:rsidR="00B45055" w:rsidRDefault="00B45055" w:rsidP="00B45055">
            <w:pPr>
              <w:jc w:val="center"/>
              <w:rPr>
                <w:rFonts w:ascii="Times New Roman" w:hAnsi="Times New Roman" w:cs="Times New Roman"/>
              </w:rPr>
            </w:pPr>
            <w:r w:rsidRPr="000027B3">
              <w:rPr>
                <w:rFonts w:ascii="Times New Roman" w:hAnsi="Times New Roman" w:cs="Times New Roman"/>
              </w:rPr>
              <w:t>2.266</w:t>
            </w:r>
          </w:p>
        </w:tc>
        <w:tc>
          <w:tcPr>
            <w:tcW w:w="1503" w:type="dxa"/>
          </w:tcPr>
          <w:p w14:paraId="34165A53" w14:textId="38631A2C" w:rsidR="00B45055" w:rsidRDefault="00B45055" w:rsidP="00B45055">
            <w:pPr>
              <w:jc w:val="center"/>
              <w:rPr>
                <w:rFonts w:ascii="Times New Roman" w:hAnsi="Times New Roman" w:cs="Times New Roman"/>
              </w:rPr>
            </w:pPr>
            <w:r w:rsidRPr="000027B3">
              <w:rPr>
                <w:rFonts w:ascii="Times New Roman" w:hAnsi="Times New Roman" w:cs="Times New Roman"/>
              </w:rPr>
              <w:t>.265</w:t>
            </w:r>
          </w:p>
        </w:tc>
      </w:tr>
      <w:tr w:rsidR="00B45055" w14:paraId="2DE1E966" w14:textId="77777777" w:rsidTr="00355338">
        <w:tc>
          <w:tcPr>
            <w:tcW w:w="1980" w:type="dxa"/>
          </w:tcPr>
          <w:p w14:paraId="4181A213" w14:textId="4CEFDEEA" w:rsidR="00B45055" w:rsidRDefault="00B45055" w:rsidP="00B45055">
            <w:pPr>
              <w:jc w:val="center"/>
              <w:rPr>
                <w:rFonts w:ascii="Times New Roman" w:hAnsi="Times New Roman" w:cs="Times New Roman"/>
              </w:rPr>
            </w:pPr>
            <w:r w:rsidRPr="000027B3">
              <w:rPr>
                <w:rFonts w:ascii="Times New Roman" w:hAnsi="Times New Roman" w:cs="Times New Roman"/>
              </w:rPr>
              <w:t>Human</w:t>
            </w:r>
          </w:p>
        </w:tc>
        <w:tc>
          <w:tcPr>
            <w:tcW w:w="1276" w:type="dxa"/>
          </w:tcPr>
          <w:p w14:paraId="25337EBB" w14:textId="29479FC2" w:rsidR="00B45055" w:rsidRDefault="00B45055" w:rsidP="00B45055">
            <w:pPr>
              <w:jc w:val="center"/>
              <w:rPr>
                <w:rFonts w:ascii="Times New Roman" w:hAnsi="Times New Roman" w:cs="Times New Roman"/>
              </w:rPr>
            </w:pPr>
            <w:r w:rsidRPr="000027B3">
              <w:rPr>
                <w:rFonts w:ascii="Times New Roman" w:hAnsi="Times New Roman" w:cs="Times New Roman"/>
              </w:rPr>
              <w:t>.763</w:t>
            </w:r>
          </w:p>
        </w:tc>
        <w:tc>
          <w:tcPr>
            <w:tcW w:w="1251" w:type="dxa"/>
          </w:tcPr>
          <w:p w14:paraId="43919EE1" w14:textId="3BC8ACC5" w:rsidR="00B45055" w:rsidRDefault="00B45055" w:rsidP="00B45055">
            <w:pPr>
              <w:jc w:val="center"/>
              <w:rPr>
                <w:rFonts w:ascii="Times New Roman" w:hAnsi="Times New Roman" w:cs="Times New Roman"/>
              </w:rPr>
            </w:pPr>
            <w:r w:rsidRPr="000027B3">
              <w:rPr>
                <w:rFonts w:ascii="Times New Roman" w:hAnsi="Times New Roman" w:cs="Times New Roman"/>
              </w:rPr>
              <w:t>.705</w:t>
            </w:r>
          </w:p>
        </w:tc>
        <w:tc>
          <w:tcPr>
            <w:tcW w:w="1503" w:type="dxa"/>
          </w:tcPr>
          <w:p w14:paraId="4488FA80" w14:textId="1C98CC7F" w:rsidR="00B45055" w:rsidRDefault="00B45055" w:rsidP="00B45055">
            <w:pPr>
              <w:jc w:val="center"/>
              <w:rPr>
                <w:rFonts w:ascii="Times New Roman" w:hAnsi="Times New Roman" w:cs="Times New Roman"/>
              </w:rPr>
            </w:pPr>
            <w:r w:rsidRPr="000027B3">
              <w:rPr>
                <w:rFonts w:ascii="Times New Roman" w:hAnsi="Times New Roman" w:cs="Times New Roman"/>
              </w:rPr>
              <w:t>.340</w:t>
            </w:r>
          </w:p>
        </w:tc>
        <w:tc>
          <w:tcPr>
            <w:tcW w:w="1503" w:type="dxa"/>
          </w:tcPr>
          <w:p w14:paraId="55FED565" w14:textId="2CE9F031" w:rsidR="00B45055" w:rsidRDefault="00B45055" w:rsidP="00B45055">
            <w:pPr>
              <w:jc w:val="center"/>
              <w:rPr>
                <w:rFonts w:ascii="Times New Roman" w:hAnsi="Times New Roman" w:cs="Times New Roman"/>
              </w:rPr>
            </w:pPr>
            <w:r w:rsidRPr="000027B3">
              <w:rPr>
                <w:rFonts w:ascii="Times New Roman" w:hAnsi="Times New Roman" w:cs="Times New Roman"/>
              </w:rPr>
              <w:t>1.082</w:t>
            </w:r>
          </w:p>
        </w:tc>
        <w:tc>
          <w:tcPr>
            <w:tcW w:w="1503" w:type="dxa"/>
          </w:tcPr>
          <w:p w14:paraId="2C4D55D0" w14:textId="25B0494A" w:rsidR="00B45055" w:rsidRDefault="00B45055" w:rsidP="00B45055">
            <w:pPr>
              <w:jc w:val="center"/>
              <w:rPr>
                <w:rFonts w:ascii="Times New Roman" w:hAnsi="Times New Roman" w:cs="Times New Roman"/>
              </w:rPr>
            </w:pPr>
            <w:r w:rsidRPr="000027B3">
              <w:rPr>
                <w:rFonts w:ascii="Times New Roman" w:hAnsi="Times New Roman" w:cs="Times New Roman"/>
              </w:rPr>
              <w:t>.475</w:t>
            </w:r>
          </w:p>
        </w:tc>
      </w:tr>
      <w:tr w:rsidR="00B45055" w14:paraId="2ECB4BAC" w14:textId="77777777" w:rsidTr="00355338">
        <w:tc>
          <w:tcPr>
            <w:tcW w:w="1980" w:type="dxa"/>
          </w:tcPr>
          <w:p w14:paraId="4EC3C9EB" w14:textId="76F86C47" w:rsidR="00B45055" w:rsidRDefault="00B45055" w:rsidP="00B45055">
            <w:pPr>
              <w:jc w:val="center"/>
              <w:rPr>
                <w:rFonts w:ascii="Times New Roman" w:hAnsi="Times New Roman" w:cs="Times New Roman"/>
              </w:rPr>
            </w:pPr>
            <w:r w:rsidRPr="000027B3">
              <w:rPr>
                <w:rFonts w:ascii="Times New Roman" w:hAnsi="Times New Roman" w:cs="Times New Roman"/>
              </w:rPr>
              <w:t>Environment</w:t>
            </w:r>
          </w:p>
        </w:tc>
        <w:tc>
          <w:tcPr>
            <w:tcW w:w="1276" w:type="dxa"/>
          </w:tcPr>
          <w:p w14:paraId="48260A5F" w14:textId="335EDC2D" w:rsidR="00B45055" w:rsidRDefault="00B45055" w:rsidP="00B45055">
            <w:pPr>
              <w:jc w:val="center"/>
              <w:rPr>
                <w:rFonts w:ascii="Times New Roman" w:hAnsi="Times New Roman" w:cs="Times New Roman"/>
              </w:rPr>
            </w:pPr>
            <w:r w:rsidRPr="000027B3">
              <w:rPr>
                <w:rFonts w:ascii="Times New Roman" w:hAnsi="Times New Roman" w:cs="Times New Roman"/>
              </w:rPr>
              <w:t>5.165</w:t>
            </w:r>
          </w:p>
        </w:tc>
        <w:tc>
          <w:tcPr>
            <w:tcW w:w="1251" w:type="dxa"/>
          </w:tcPr>
          <w:p w14:paraId="7668BBB8" w14:textId="593171E7" w:rsidR="00B45055" w:rsidRDefault="00B45055" w:rsidP="00B45055">
            <w:pPr>
              <w:jc w:val="center"/>
              <w:rPr>
                <w:rFonts w:ascii="Times New Roman" w:hAnsi="Times New Roman" w:cs="Times New Roman"/>
              </w:rPr>
            </w:pPr>
            <w:r w:rsidRPr="000027B3">
              <w:rPr>
                <w:rFonts w:ascii="Times New Roman" w:hAnsi="Times New Roman" w:cs="Times New Roman"/>
              </w:rPr>
              <w:t>5.536</w:t>
            </w:r>
          </w:p>
        </w:tc>
        <w:tc>
          <w:tcPr>
            <w:tcW w:w="1503" w:type="dxa"/>
          </w:tcPr>
          <w:p w14:paraId="2AF6808D" w14:textId="58EB96AA" w:rsidR="00B45055" w:rsidRDefault="00B45055" w:rsidP="00B45055">
            <w:pPr>
              <w:jc w:val="center"/>
              <w:rPr>
                <w:rFonts w:ascii="Times New Roman" w:hAnsi="Times New Roman" w:cs="Times New Roman"/>
              </w:rPr>
            </w:pPr>
            <w:r w:rsidRPr="000027B3">
              <w:rPr>
                <w:rFonts w:ascii="Times New Roman" w:hAnsi="Times New Roman" w:cs="Times New Roman"/>
              </w:rPr>
              <w:t>.356</w:t>
            </w:r>
          </w:p>
        </w:tc>
        <w:tc>
          <w:tcPr>
            <w:tcW w:w="1503" w:type="dxa"/>
          </w:tcPr>
          <w:p w14:paraId="4DAE5AB1" w14:textId="60FFD93D" w:rsidR="00B45055" w:rsidRDefault="00B45055" w:rsidP="00B45055">
            <w:pPr>
              <w:jc w:val="center"/>
              <w:rPr>
                <w:rFonts w:ascii="Times New Roman" w:hAnsi="Times New Roman" w:cs="Times New Roman"/>
              </w:rPr>
            </w:pPr>
            <w:r w:rsidRPr="000027B3">
              <w:rPr>
                <w:rFonts w:ascii="Times New Roman" w:hAnsi="Times New Roman" w:cs="Times New Roman"/>
              </w:rPr>
              <w:t>.933</w:t>
            </w:r>
          </w:p>
        </w:tc>
        <w:tc>
          <w:tcPr>
            <w:tcW w:w="1503" w:type="dxa"/>
          </w:tcPr>
          <w:p w14:paraId="34DA1E5B" w14:textId="523DDF10" w:rsidR="00B45055" w:rsidRDefault="00B45055" w:rsidP="00B45055">
            <w:pPr>
              <w:jc w:val="center"/>
              <w:rPr>
                <w:rFonts w:ascii="Times New Roman" w:hAnsi="Times New Roman" w:cs="Times New Roman"/>
              </w:rPr>
            </w:pPr>
            <w:r w:rsidRPr="000027B3">
              <w:rPr>
                <w:rFonts w:ascii="Times New Roman" w:hAnsi="Times New Roman" w:cs="Times New Roman"/>
              </w:rPr>
              <w:t>.522</w:t>
            </w:r>
          </w:p>
        </w:tc>
      </w:tr>
      <w:tr w:rsidR="00B45055" w14:paraId="4D07FF7C" w14:textId="77777777" w:rsidTr="00355338">
        <w:tc>
          <w:tcPr>
            <w:tcW w:w="1980" w:type="dxa"/>
          </w:tcPr>
          <w:p w14:paraId="4822CB51" w14:textId="2AA343DA" w:rsidR="00B45055" w:rsidRDefault="00B45055" w:rsidP="00B45055">
            <w:pPr>
              <w:jc w:val="center"/>
              <w:rPr>
                <w:rFonts w:ascii="Times New Roman" w:hAnsi="Times New Roman" w:cs="Times New Roman"/>
              </w:rPr>
            </w:pPr>
            <w:r w:rsidRPr="000027B3">
              <w:rPr>
                <w:rFonts w:ascii="Times New Roman" w:hAnsi="Times New Roman" w:cs="Times New Roman"/>
              </w:rPr>
              <w:t>Mechanical</w:t>
            </w:r>
          </w:p>
        </w:tc>
        <w:tc>
          <w:tcPr>
            <w:tcW w:w="1276" w:type="dxa"/>
          </w:tcPr>
          <w:p w14:paraId="79DEC75A" w14:textId="546ED045" w:rsidR="00B45055" w:rsidRDefault="00B45055" w:rsidP="00B45055">
            <w:pPr>
              <w:jc w:val="center"/>
              <w:rPr>
                <w:rFonts w:ascii="Times New Roman" w:hAnsi="Times New Roman" w:cs="Times New Roman"/>
              </w:rPr>
            </w:pPr>
            <w:r w:rsidRPr="000027B3">
              <w:rPr>
                <w:rFonts w:ascii="Times New Roman" w:hAnsi="Times New Roman" w:cs="Times New Roman"/>
              </w:rPr>
              <w:t>-1.218</w:t>
            </w:r>
          </w:p>
        </w:tc>
        <w:tc>
          <w:tcPr>
            <w:tcW w:w="1251" w:type="dxa"/>
          </w:tcPr>
          <w:p w14:paraId="7292BB3B" w14:textId="3A38CB3F" w:rsidR="00B45055" w:rsidRDefault="00B45055" w:rsidP="00B45055">
            <w:pPr>
              <w:jc w:val="center"/>
              <w:rPr>
                <w:rFonts w:ascii="Times New Roman" w:hAnsi="Times New Roman" w:cs="Times New Roman"/>
              </w:rPr>
            </w:pPr>
            <w:r w:rsidRPr="000027B3">
              <w:rPr>
                <w:rFonts w:ascii="Times New Roman" w:hAnsi="Times New Roman" w:cs="Times New Roman"/>
              </w:rPr>
              <w:t>1.460</w:t>
            </w:r>
          </w:p>
        </w:tc>
        <w:tc>
          <w:tcPr>
            <w:tcW w:w="1503" w:type="dxa"/>
          </w:tcPr>
          <w:p w14:paraId="0225CA3D" w14:textId="2FDA041C" w:rsidR="00B45055" w:rsidRDefault="00B45055" w:rsidP="00B45055">
            <w:pPr>
              <w:jc w:val="center"/>
              <w:rPr>
                <w:rFonts w:ascii="Times New Roman" w:hAnsi="Times New Roman" w:cs="Times New Roman"/>
              </w:rPr>
            </w:pPr>
            <w:r w:rsidRPr="000027B3">
              <w:rPr>
                <w:rFonts w:ascii="Times New Roman" w:hAnsi="Times New Roman" w:cs="Times New Roman"/>
              </w:rPr>
              <w:t>-.316</w:t>
            </w:r>
          </w:p>
        </w:tc>
        <w:tc>
          <w:tcPr>
            <w:tcW w:w="1503" w:type="dxa"/>
          </w:tcPr>
          <w:p w14:paraId="7ECC26C0" w14:textId="59DC5FF1" w:rsidR="00B45055" w:rsidRDefault="00B45055" w:rsidP="00B45055">
            <w:pPr>
              <w:jc w:val="center"/>
              <w:rPr>
                <w:rFonts w:ascii="Times New Roman" w:hAnsi="Times New Roman" w:cs="Times New Roman"/>
              </w:rPr>
            </w:pPr>
            <w:r w:rsidRPr="000027B3">
              <w:rPr>
                <w:rFonts w:ascii="Times New Roman" w:hAnsi="Times New Roman" w:cs="Times New Roman"/>
              </w:rPr>
              <w:t>-.834</w:t>
            </w:r>
          </w:p>
        </w:tc>
        <w:tc>
          <w:tcPr>
            <w:tcW w:w="1503" w:type="dxa"/>
          </w:tcPr>
          <w:p w14:paraId="78F7947A" w14:textId="76597C1C" w:rsidR="00B45055" w:rsidRDefault="00B45055" w:rsidP="00B45055">
            <w:pPr>
              <w:jc w:val="center"/>
              <w:rPr>
                <w:rFonts w:ascii="Times New Roman" w:hAnsi="Times New Roman" w:cs="Times New Roman"/>
              </w:rPr>
            </w:pPr>
            <w:r w:rsidRPr="000027B3">
              <w:rPr>
                <w:rFonts w:ascii="Times New Roman" w:hAnsi="Times New Roman" w:cs="Times New Roman"/>
              </w:rPr>
              <w:t>.557</w:t>
            </w:r>
          </w:p>
        </w:tc>
      </w:tr>
      <w:tr w:rsidR="00B45055" w14:paraId="337099DD" w14:textId="77777777" w:rsidTr="00355338">
        <w:tc>
          <w:tcPr>
            <w:tcW w:w="1980" w:type="dxa"/>
          </w:tcPr>
          <w:p w14:paraId="46E118EE" w14:textId="61FB3D06" w:rsidR="00B45055" w:rsidRDefault="00B45055" w:rsidP="00B45055">
            <w:pPr>
              <w:jc w:val="center"/>
              <w:rPr>
                <w:rFonts w:ascii="Times New Roman" w:hAnsi="Times New Roman" w:cs="Times New Roman"/>
              </w:rPr>
            </w:pPr>
            <w:r w:rsidRPr="000027B3">
              <w:rPr>
                <w:rFonts w:ascii="Times New Roman" w:hAnsi="Times New Roman" w:cs="Times New Roman"/>
              </w:rPr>
              <w:t>Other</w:t>
            </w:r>
          </w:p>
        </w:tc>
        <w:tc>
          <w:tcPr>
            <w:tcW w:w="1276" w:type="dxa"/>
          </w:tcPr>
          <w:p w14:paraId="448636FB" w14:textId="7E60FCF2" w:rsidR="00B45055" w:rsidRDefault="00B45055" w:rsidP="00B45055">
            <w:pPr>
              <w:jc w:val="center"/>
              <w:rPr>
                <w:rFonts w:ascii="Times New Roman" w:hAnsi="Times New Roman" w:cs="Times New Roman"/>
              </w:rPr>
            </w:pPr>
            <w:r w:rsidRPr="000027B3">
              <w:rPr>
                <w:rFonts w:ascii="Times New Roman" w:hAnsi="Times New Roman" w:cs="Times New Roman"/>
              </w:rPr>
              <w:t>-10.275</w:t>
            </w:r>
          </w:p>
        </w:tc>
        <w:tc>
          <w:tcPr>
            <w:tcW w:w="1251" w:type="dxa"/>
          </w:tcPr>
          <w:p w14:paraId="6BF810D3" w14:textId="69D4D416" w:rsidR="00B45055" w:rsidRDefault="00B45055" w:rsidP="00B45055">
            <w:pPr>
              <w:jc w:val="center"/>
              <w:rPr>
                <w:rFonts w:ascii="Times New Roman" w:hAnsi="Times New Roman" w:cs="Times New Roman"/>
              </w:rPr>
            </w:pPr>
            <w:r w:rsidRPr="000027B3">
              <w:rPr>
                <w:rFonts w:ascii="Times New Roman" w:hAnsi="Times New Roman" w:cs="Times New Roman"/>
              </w:rPr>
              <w:t>5.423</w:t>
            </w:r>
          </w:p>
        </w:tc>
        <w:tc>
          <w:tcPr>
            <w:tcW w:w="1503" w:type="dxa"/>
          </w:tcPr>
          <w:p w14:paraId="26AA6018" w14:textId="24D939B8" w:rsidR="00B45055" w:rsidRDefault="00B45055" w:rsidP="00B45055">
            <w:pPr>
              <w:jc w:val="center"/>
              <w:rPr>
                <w:rFonts w:ascii="Times New Roman" w:hAnsi="Times New Roman" w:cs="Times New Roman"/>
              </w:rPr>
            </w:pPr>
            <w:r w:rsidRPr="000027B3">
              <w:rPr>
                <w:rFonts w:ascii="Times New Roman" w:hAnsi="Times New Roman" w:cs="Times New Roman"/>
              </w:rPr>
              <w:t>-.624</w:t>
            </w:r>
          </w:p>
        </w:tc>
        <w:tc>
          <w:tcPr>
            <w:tcW w:w="1503" w:type="dxa"/>
          </w:tcPr>
          <w:p w14:paraId="713552DB" w14:textId="3C8806A2" w:rsidR="00B45055" w:rsidRDefault="00B45055" w:rsidP="00B45055">
            <w:pPr>
              <w:jc w:val="center"/>
              <w:rPr>
                <w:rFonts w:ascii="Times New Roman" w:hAnsi="Times New Roman" w:cs="Times New Roman"/>
              </w:rPr>
            </w:pPr>
            <w:r w:rsidRPr="000027B3">
              <w:rPr>
                <w:rFonts w:ascii="Times New Roman" w:hAnsi="Times New Roman" w:cs="Times New Roman"/>
              </w:rPr>
              <w:t>-1.895</w:t>
            </w:r>
          </w:p>
        </w:tc>
        <w:tc>
          <w:tcPr>
            <w:tcW w:w="1503" w:type="dxa"/>
          </w:tcPr>
          <w:p w14:paraId="25B8891B" w14:textId="497356EF" w:rsidR="00B45055" w:rsidRDefault="00B45055" w:rsidP="00B45055">
            <w:pPr>
              <w:jc w:val="center"/>
              <w:rPr>
                <w:rFonts w:ascii="Times New Roman" w:hAnsi="Times New Roman" w:cs="Times New Roman"/>
              </w:rPr>
            </w:pPr>
            <w:r w:rsidRPr="000027B3">
              <w:rPr>
                <w:rFonts w:ascii="Times New Roman" w:hAnsi="Times New Roman" w:cs="Times New Roman"/>
              </w:rPr>
              <w:t>.309</w:t>
            </w:r>
          </w:p>
        </w:tc>
      </w:tr>
      <w:tr w:rsidR="00B45055" w14:paraId="79846FB3" w14:textId="77777777" w:rsidTr="00355338">
        <w:tc>
          <w:tcPr>
            <w:tcW w:w="9016" w:type="dxa"/>
            <w:gridSpan w:val="6"/>
          </w:tcPr>
          <w:p w14:paraId="01CB90F3" w14:textId="317294FF" w:rsidR="00B45055" w:rsidRPr="000027B3" w:rsidRDefault="00B45055" w:rsidP="00355338">
            <w:pPr>
              <w:jc w:val="center"/>
              <w:rPr>
                <w:rFonts w:ascii="Times New Roman" w:hAnsi="Times New Roman" w:cs="Times New Roman"/>
              </w:rPr>
            </w:pPr>
            <w:r w:rsidRPr="00B45055">
              <w:rPr>
                <w:rFonts w:ascii="Times New Roman" w:hAnsi="Times New Roman" w:cs="Times New Roman"/>
                <w:b/>
                <w:bCs/>
              </w:rPr>
              <w:t xml:space="preserve">Developed Model </w:t>
            </w:r>
            <w:r w:rsidR="008957C3">
              <w:rPr>
                <w:rFonts w:ascii="Times New Roman" w:hAnsi="Times New Roman" w:cs="Times New Roman"/>
                <w:b/>
                <w:bCs/>
              </w:rPr>
              <w:t>2</w:t>
            </w:r>
            <w:r w:rsidRPr="00B45055">
              <w:rPr>
                <w:rFonts w:ascii="Times New Roman" w:hAnsi="Times New Roman" w:cs="Times New Roman"/>
                <w:b/>
                <w:bCs/>
              </w:rPr>
              <w:t>:</w:t>
            </w:r>
            <w:r>
              <w:rPr>
                <w:rFonts w:ascii="Times New Roman" w:hAnsi="Times New Roman" w:cs="Times New Roman"/>
              </w:rPr>
              <w:t xml:space="preserve"> </w:t>
            </w:r>
            <w:r w:rsidR="008957C3">
              <w:rPr>
                <w:rFonts w:ascii="Times New Roman" w:hAnsi="Times New Roman" w:cs="Times New Roman"/>
              </w:rPr>
              <w:t>NIP= 0.34HF + 0.356EF – 0.316MF – 0.624OF</w:t>
            </w:r>
          </w:p>
        </w:tc>
      </w:tr>
    </w:tbl>
    <w:p w14:paraId="09513FAF" w14:textId="77777777" w:rsidR="00B45055" w:rsidRDefault="00B45055" w:rsidP="00B45055">
      <w:pPr>
        <w:spacing w:after="0" w:line="240" w:lineRule="auto"/>
        <w:jc w:val="both"/>
        <w:rPr>
          <w:rFonts w:ascii="Times New Roman" w:hAnsi="Times New Roman" w:cs="Times New Roman"/>
          <w:b/>
          <w:bCs/>
          <w:sz w:val="24"/>
          <w:szCs w:val="24"/>
        </w:rPr>
      </w:pPr>
    </w:p>
    <w:p w14:paraId="383F00EA" w14:textId="0900B9BD" w:rsidR="00921711" w:rsidRPr="00E91210" w:rsidRDefault="00E319CD" w:rsidP="00EE23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presented in Table 4, t</w:t>
      </w:r>
      <w:r w:rsidR="008957C3">
        <w:rPr>
          <w:rFonts w:ascii="Times New Roman" w:hAnsi="Times New Roman" w:cs="Times New Roman"/>
          <w:sz w:val="24"/>
          <w:szCs w:val="24"/>
        </w:rPr>
        <w:t xml:space="preserve">he </w:t>
      </w:r>
      <w:r w:rsidR="00E91210">
        <w:rPr>
          <w:rFonts w:ascii="Times New Roman" w:hAnsi="Times New Roman" w:cs="Times New Roman"/>
          <w:sz w:val="24"/>
          <w:szCs w:val="24"/>
        </w:rPr>
        <w:t xml:space="preserve">number of injured person(s) </w:t>
      </w:r>
      <w:r w:rsidR="008957C3">
        <w:rPr>
          <w:rFonts w:ascii="Times New Roman" w:hAnsi="Times New Roman" w:cs="Times New Roman"/>
          <w:sz w:val="24"/>
          <w:szCs w:val="24"/>
        </w:rPr>
        <w:t>on factors causes</w:t>
      </w:r>
      <w:r w:rsidR="008957C3" w:rsidRPr="001714F0">
        <w:rPr>
          <w:rFonts w:ascii="Times New Roman" w:hAnsi="Times New Roman" w:cs="Times New Roman"/>
          <w:sz w:val="24"/>
          <w:szCs w:val="24"/>
        </w:rPr>
        <w:t xml:space="preserve"> </w:t>
      </w:r>
      <w:r w:rsidR="008957C3">
        <w:rPr>
          <w:rFonts w:ascii="Times New Roman" w:hAnsi="Times New Roman" w:cs="Times New Roman"/>
          <w:sz w:val="24"/>
          <w:szCs w:val="24"/>
        </w:rPr>
        <w:t>of accidents</w:t>
      </w:r>
      <w:r w:rsidR="008957C3" w:rsidRPr="00A5152F">
        <w:rPr>
          <w:rFonts w:ascii="Times New Roman" w:hAnsi="Times New Roman" w:cs="Times New Roman"/>
          <w:sz w:val="24"/>
          <w:szCs w:val="24"/>
        </w:rPr>
        <w:t xml:space="preserve"> </w:t>
      </w:r>
      <w:r w:rsidR="008957C3">
        <w:rPr>
          <w:rFonts w:ascii="Times New Roman" w:hAnsi="Times New Roman" w:cs="Times New Roman"/>
          <w:sz w:val="24"/>
          <w:szCs w:val="24"/>
        </w:rPr>
        <w:t>estimate</w:t>
      </w:r>
      <w:r w:rsidR="00266C48">
        <w:rPr>
          <w:rFonts w:ascii="Times New Roman" w:hAnsi="Times New Roman" w:cs="Times New Roman"/>
          <w:sz w:val="24"/>
          <w:szCs w:val="24"/>
        </w:rPr>
        <w:t>d</w:t>
      </w:r>
      <w:r w:rsidR="008957C3">
        <w:rPr>
          <w:rFonts w:ascii="Times New Roman" w:hAnsi="Times New Roman" w:cs="Times New Roman"/>
          <w:sz w:val="24"/>
          <w:szCs w:val="24"/>
        </w:rPr>
        <w:t xml:space="preserve"> based on </w:t>
      </w:r>
      <w:r w:rsidR="00E91210" w:rsidRPr="00D6322B">
        <w:rPr>
          <w:rFonts w:ascii="Times New Roman" w:hAnsi="Times New Roman" w:cs="Times New Roman"/>
          <w:sz w:val="24"/>
          <w:szCs w:val="24"/>
        </w:rPr>
        <w:t>standardized coefficients</w:t>
      </w:r>
      <w:r w:rsidR="00E91210">
        <w:rPr>
          <w:rFonts w:ascii="Times New Roman" w:hAnsi="Times New Roman" w:cs="Times New Roman"/>
          <w:sz w:val="24"/>
          <w:szCs w:val="24"/>
        </w:rPr>
        <w:t xml:space="preserve"> </w:t>
      </w:r>
      <w:r w:rsidR="008957C3">
        <w:rPr>
          <w:rFonts w:ascii="Times New Roman" w:hAnsi="Times New Roman" w:cs="Times New Roman"/>
          <w:sz w:val="24"/>
          <w:szCs w:val="24"/>
        </w:rPr>
        <w:t xml:space="preserve">revealed that environmental and human factors contributed </w:t>
      </w:r>
      <w:r w:rsidR="008957C3">
        <w:rPr>
          <w:rFonts w:ascii="Times New Roman" w:hAnsi="Times New Roman" w:cs="Times New Roman"/>
          <w:sz w:val="24"/>
          <w:szCs w:val="24"/>
        </w:rPr>
        <w:lastRenderedPageBreak/>
        <w:t>positively to the</w:t>
      </w:r>
      <w:r w:rsidR="008957C3" w:rsidRPr="002554EB">
        <w:rPr>
          <w:rFonts w:ascii="Times New Roman" w:hAnsi="Times New Roman" w:cs="Times New Roman"/>
          <w:sz w:val="24"/>
          <w:szCs w:val="24"/>
        </w:rPr>
        <w:t xml:space="preserve"> </w:t>
      </w:r>
      <w:r w:rsidR="00E91210">
        <w:rPr>
          <w:rFonts w:ascii="Times New Roman" w:hAnsi="Times New Roman" w:cs="Times New Roman"/>
          <w:sz w:val="24"/>
          <w:szCs w:val="24"/>
        </w:rPr>
        <w:t xml:space="preserve">number of injured person(s) </w:t>
      </w:r>
      <w:r w:rsidR="008957C3">
        <w:rPr>
          <w:rFonts w:ascii="Times New Roman" w:hAnsi="Times New Roman" w:cs="Times New Roman"/>
          <w:sz w:val="24"/>
          <w:szCs w:val="24"/>
        </w:rPr>
        <w:t xml:space="preserve">by 34.0% and 35.6%. Mechanical and others contributed negatively to accident occurrence by 31.6% and 62.4% respectively. In addition, none of the </w:t>
      </w:r>
      <w:r w:rsidR="008957C3" w:rsidRPr="001E5974">
        <w:rPr>
          <w:rFonts w:ascii="Times New Roman" w:hAnsi="Times New Roman" w:cs="Times New Roman"/>
          <w:sz w:val="24"/>
          <w:szCs w:val="24"/>
          <w:highlight w:val="yellow"/>
        </w:rPr>
        <w:t>factors drive</w:t>
      </w:r>
      <w:r w:rsidR="00266C48" w:rsidRPr="001E5974">
        <w:rPr>
          <w:rFonts w:ascii="Times New Roman" w:hAnsi="Times New Roman" w:cs="Times New Roman"/>
          <w:sz w:val="24"/>
          <w:szCs w:val="24"/>
          <w:highlight w:val="yellow"/>
        </w:rPr>
        <w:t>s</w:t>
      </w:r>
      <w:r w:rsidR="008957C3" w:rsidRPr="001E5974">
        <w:rPr>
          <w:rFonts w:ascii="Times New Roman" w:hAnsi="Times New Roman" w:cs="Times New Roman"/>
          <w:sz w:val="24"/>
          <w:szCs w:val="24"/>
          <w:highlight w:val="yellow"/>
        </w:rPr>
        <w:t xml:space="preserve"> road accident</w:t>
      </w:r>
      <w:r w:rsidR="00266C48" w:rsidRPr="001E5974">
        <w:rPr>
          <w:rFonts w:ascii="Times New Roman" w:hAnsi="Times New Roman" w:cs="Times New Roman"/>
          <w:sz w:val="24"/>
          <w:szCs w:val="24"/>
          <w:highlight w:val="yellow"/>
        </w:rPr>
        <w:t>s</w:t>
      </w:r>
      <w:r w:rsidR="008957C3" w:rsidRPr="001E5974">
        <w:rPr>
          <w:rFonts w:ascii="Times New Roman" w:hAnsi="Times New Roman" w:cs="Times New Roman"/>
          <w:sz w:val="24"/>
          <w:szCs w:val="24"/>
          <w:highlight w:val="yellow"/>
        </w:rPr>
        <w:t xml:space="preserve"> </w:t>
      </w:r>
      <w:r w:rsidRPr="001E5974">
        <w:rPr>
          <w:rFonts w:ascii="Times New Roman" w:hAnsi="Times New Roman" w:cs="Times New Roman"/>
          <w:sz w:val="24"/>
          <w:szCs w:val="24"/>
          <w:highlight w:val="yellow"/>
        </w:rPr>
        <w:t>in southern state</w:t>
      </w:r>
      <w:r w:rsidR="00266C48" w:rsidRPr="001E5974">
        <w:rPr>
          <w:rFonts w:ascii="Times New Roman" w:hAnsi="Times New Roman" w:cs="Times New Roman"/>
          <w:sz w:val="24"/>
          <w:szCs w:val="24"/>
          <w:highlight w:val="yellow"/>
        </w:rPr>
        <w:t>s</w:t>
      </w:r>
      <w:r w:rsidRPr="001E5974">
        <w:rPr>
          <w:rFonts w:ascii="Times New Roman" w:hAnsi="Times New Roman" w:cs="Times New Roman"/>
          <w:sz w:val="24"/>
          <w:szCs w:val="24"/>
          <w:highlight w:val="yellow"/>
        </w:rPr>
        <w:t xml:space="preserve"> in Nigeria</w:t>
      </w:r>
      <w:r>
        <w:rPr>
          <w:rFonts w:ascii="Times New Roman" w:hAnsi="Times New Roman" w:cs="Times New Roman"/>
          <w:sz w:val="24"/>
          <w:szCs w:val="24"/>
        </w:rPr>
        <w:t xml:space="preserve"> </w:t>
      </w:r>
      <w:r w:rsidR="008957C3">
        <w:rPr>
          <w:rFonts w:ascii="Times New Roman" w:hAnsi="Times New Roman" w:cs="Times New Roman"/>
          <w:sz w:val="24"/>
          <w:szCs w:val="24"/>
        </w:rPr>
        <w:t>because the factors are not statistically significant at 5% level as the sig.&gt;0.05.</w:t>
      </w:r>
    </w:p>
    <w:p w14:paraId="4335EA9C" w14:textId="77777777" w:rsidR="00921711" w:rsidRPr="00E319CD" w:rsidRDefault="00921711" w:rsidP="00EE2330">
      <w:pPr>
        <w:spacing w:after="0" w:line="240" w:lineRule="auto"/>
        <w:jc w:val="both"/>
        <w:rPr>
          <w:rFonts w:ascii="Times New Roman" w:hAnsi="Times New Roman" w:cs="Times New Roman"/>
          <w:color w:val="000000"/>
          <w:sz w:val="24"/>
          <w:szCs w:val="24"/>
        </w:rPr>
      </w:pPr>
    </w:p>
    <w:p w14:paraId="7BB83724" w14:textId="0446E990" w:rsidR="008957C3" w:rsidRPr="00B45055" w:rsidRDefault="008957C3" w:rsidP="008957C3">
      <w:pPr>
        <w:spacing w:after="0" w:line="240" w:lineRule="auto"/>
        <w:jc w:val="center"/>
        <w:rPr>
          <w:rFonts w:ascii="Times New Roman" w:hAnsi="Times New Roman" w:cs="Times New Roman"/>
          <w:b/>
        </w:rPr>
      </w:pPr>
      <w:r>
        <w:rPr>
          <w:rFonts w:ascii="Times New Roman" w:hAnsi="Times New Roman" w:cs="Times New Roman"/>
          <w:b/>
          <w:sz w:val="24"/>
          <w:szCs w:val="24"/>
        </w:rPr>
        <w:t xml:space="preserve">Table </w:t>
      </w:r>
      <w:r w:rsidR="00A8521B">
        <w:rPr>
          <w:rFonts w:ascii="Times New Roman" w:hAnsi="Times New Roman" w:cs="Times New Roman"/>
          <w:b/>
          <w:sz w:val="24"/>
          <w:szCs w:val="24"/>
        </w:rPr>
        <w:t>5</w:t>
      </w:r>
      <w:r>
        <w:rPr>
          <w:rFonts w:ascii="Times New Roman" w:hAnsi="Times New Roman" w:cs="Times New Roman"/>
          <w:b/>
          <w:sz w:val="24"/>
          <w:szCs w:val="24"/>
        </w:rPr>
        <w:t xml:space="preserve">: </w:t>
      </w:r>
      <w:r w:rsidRPr="00B45055">
        <w:rPr>
          <w:rFonts w:ascii="Times New Roman" w:hAnsi="Times New Roman" w:cs="Times New Roman"/>
          <w:bCs/>
          <w:sz w:val="24"/>
          <w:szCs w:val="24"/>
        </w:rPr>
        <w:t xml:space="preserve">Model </w:t>
      </w:r>
      <w:r>
        <w:rPr>
          <w:rFonts w:ascii="Times New Roman" w:hAnsi="Times New Roman" w:cs="Times New Roman"/>
          <w:bCs/>
          <w:sz w:val="24"/>
          <w:szCs w:val="24"/>
        </w:rPr>
        <w:t>on</w:t>
      </w:r>
      <w:r w:rsidRPr="009F5284">
        <w:rPr>
          <w:rFonts w:ascii="Times New Roman" w:hAnsi="Times New Roman" w:cs="Times New Roman"/>
          <w:sz w:val="24"/>
          <w:szCs w:val="24"/>
        </w:rPr>
        <w:t xml:space="preserve"> </w:t>
      </w:r>
      <w:r>
        <w:rPr>
          <w:rFonts w:ascii="Times New Roman" w:hAnsi="Times New Roman" w:cs="Times New Roman"/>
          <w:sz w:val="24"/>
          <w:szCs w:val="24"/>
        </w:rPr>
        <w:t>number of death</w:t>
      </w:r>
      <w:r w:rsidR="00F74884">
        <w:rPr>
          <w:rFonts w:ascii="Times New Roman" w:hAnsi="Times New Roman" w:cs="Times New Roman"/>
          <w:sz w:val="24"/>
          <w:szCs w:val="24"/>
        </w:rPr>
        <w:t>s</w:t>
      </w:r>
      <w:r>
        <w:rPr>
          <w:rFonts w:ascii="Times New Roman" w:hAnsi="Times New Roman" w:cs="Times New Roman"/>
          <w:sz w:val="24"/>
          <w:szCs w:val="24"/>
        </w:rPr>
        <w:t xml:space="preserve"> (NOD)</w:t>
      </w:r>
      <w:r w:rsidR="00F7488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980"/>
        <w:gridCol w:w="1276"/>
        <w:gridCol w:w="1251"/>
        <w:gridCol w:w="1503"/>
        <w:gridCol w:w="1503"/>
        <w:gridCol w:w="1503"/>
      </w:tblGrid>
      <w:tr w:rsidR="008957C3" w:rsidRPr="00C62D8A" w14:paraId="6BDE6989" w14:textId="77777777" w:rsidTr="00355338">
        <w:tc>
          <w:tcPr>
            <w:tcW w:w="1980" w:type="dxa"/>
            <w:vMerge w:val="restart"/>
          </w:tcPr>
          <w:p w14:paraId="6528545D" w14:textId="77777777" w:rsidR="008957C3" w:rsidRPr="00B45055" w:rsidRDefault="008957C3" w:rsidP="00355338">
            <w:pPr>
              <w:jc w:val="center"/>
              <w:rPr>
                <w:rFonts w:ascii="Times New Roman" w:hAnsi="Times New Roman" w:cs="Times New Roman"/>
                <w:b/>
                <w:bCs/>
              </w:rPr>
            </w:pPr>
            <w:r w:rsidRPr="00B45055">
              <w:rPr>
                <w:rFonts w:ascii="Times New Roman" w:hAnsi="Times New Roman" w:cs="Times New Roman"/>
                <w:b/>
                <w:bCs/>
              </w:rPr>
              <w:t>Model</w:t>
            </w:r>
          </w:p>
        </w:tc>
        <w:tc>
          <w:tcPr>
            <w:tcW w:w="2527" w:type="dxa"/>
            <w:gridSpan w:val="2"/>
          </w:tcPr>
          <w:p w14:paraId="57397064" w14:textId="77777777" w:rsidR="008957C3" w:rsidRPr="00B45055" w:rsidRDefault="008957C3" w:rsidP="00355338">
            <w:pPr>
              <w:jc w:val="center"/>
              <w:rPr>
                <w:rFonts w:ascii="Times New Roman" w:hAnsi="Times New Roman" w:cs="Times New Roman"/>
                <w:b/>
                <w:bCs/>
              </w:rPr>
            </w:pPr>
            <w:r w:rsidRPr="00B45055">
              <w:rPr>
                <w:rFonts w:ascii="Times New Roman" w:hAnsi="Times New Roman" w:cs="Times New Roman"/>
                <w:b/>
                <w:bCs/>
              </w:rPr>
              <w:t>Unstandardized Coefficients</w:t>
            </w:r>
          </w:p>
        </w:tc>
        <w:tc>
          <w:tcPr>
            <w:tcW w:w="1503" w:type="dxa"/>
          </w:tcPr>
          <w:p w14:paraId="519988CA" w14:textId="77777777" w:rsidR="008957C3" w:rsidRPr="00B45055" w:rsidRDefault="008957C3" w:rsidP="00355338">
            <w:pPr>
              <w:jc w:val="center"/>
              <w:rPr>
                <w:rFonts w:ascii="Times New Roman" w:hAnsi="Times New Roman" w:cs="Times New Roman"/>
                <w:b/>
                <w:bCs/>
              </w:rPr>
            </w:pPr>
            <w:r w:rsidRPr="00B45055">
              <w:rPr>
                <w:rFonts w:ascii="Times New Roman" w:hAnsi="Times New Roman" w:cs="Times New Roman"/>
                <w:b/>
                <w:bCs/>
              </w:rPr>
              <w:t>Standardized Coefficients</w:t>
            </w:r>
          </w:p>
        </w:tc>
        <w:tc>
          <w:tcPr>
            <w:tcW w:w="1503" w:type="dxa"/>
            <w:vMerge w:val="restart"/>
          </w:tcPr>
          <w:p w14:paraId="0A218CC5" w14:textId="79A0827B" w:rsidR="008957C3" w:rsidRPr="00B45055" w:rsidRDefault="00A67F0C" w:rsidP="00355338">
            <w:pPr>
              <w:jc w:val="center"/>
              <w:rPr>
                <w:rFonts w:ascii="Times New Roman" w:hAnsi="Times New Roman" w:cs="Times New Roman"/>
                <w:b/>
                <w:bCs/>
              </w:rPr>
            </w:pPr>
            <w:r w:rsidRPr="00A67F0C">
              <w:rPr>
                <w:rFonts w:ascii="Times New Roman" w:hAnsi="Times New Roman" w:cs="Times New Roman"/>
                <w:b/>
                <w:bCs/>
                <w:i/>
                <w:iCs/>
              </w:rPr>
              <w:t>T</w:t>
            </w:r>
          </w:p>
        </w:tc>
        <w:tc>
          <w:tcPr>
            <w:tcW w:w="1503" w:type="dxa"/>
            <w:vMerge w:val="restart"/>
          </w:tcPr>
          <w:p w14:paraId="44221DCF" w14:textId="77777777" w:rsidR="008957C3" w:rsidRPr="00B45055" w:rsidRDefault="008957C3" w:rsidP="00355338">
            <w:pPr>
              <w:jc w:val="center"/>
              <w:rPr>
                <w:rFonts w:ascii="Times New Roman" w:hAnsi="Times New Roman" w:cs="Times New Roman"/>
                <w:b/>
                <w:bCs/>
              </w:rPr>
            </w:pPr>
            <w:r w:rsidRPr="00B45055">
              <w:rPr>
                <w:rFonts w:ascii="Times New Roman" w:hAnsi="Times New Roman" w:cs="Times New Roman"/>
                <w:b/>
                <w:bCs/>
              </w:rPr>
              <w:t>Sig.</w:t>
            </w:r>
          </w:p>
        </w:tc>
      </w:tr>
      <w:tr w:rsidR="008957C3" w14:paraId="624FD493" w14:textId="77777777" w:rsidTr="00355338">
        <w:tc>
          <w:tcPr>
            <w:tcW w:w="1980" w:type="dxa"/>
            <w:vMerge/>
          </w:tcPr>
          <w:p w14:paraId="4E8396B8" w14:textId="77777777" w:rsidR="008957C3" w:rsidRPr="00B45055" w:rsidRDefault="008957C3" w:rsidP="00355338">
            <w:pPr>
              <w:jc w:val="center"/>
              <w:rPr>
                <w:rFonts w:ascii="Times New Roman" w:hAnsi="Times New Roman" w:cs="Times New Roman"/>
                <w:b/>
                <w:bCs/>
              </w:rPr>
            </w:pPr>
          </w:p>
        </w:tc>
        <w:tc>
          <w:tcPr>
            <w:tcW w:w="1276" w:type="dxa"/>
          </w:tcPr>
          <w:p w14:paraId="2939E4B1" w14:textId="77777777" w:rsidR="008957C3" w:rsidRPr="00B45055" w:rsidRDefault="008957C3" w:rsidP="00355338">
            <w:pPr>
              <w:jc w:val="center"/>
              <w:rPr>
                <w:rFonts w:ascii="Times New Roman" w:hAnsi="Times New Roman" w:cs="Times New Roman"/>
                <w:b/>
                <w:bCs/>
              </w:rPr>
            </w:pPr>
            <w:r w:rsidRPr="00B45055">
              <w:rPr>
                <w:rFonts w:ascii="Times New Roman" w:hAnsi="Times New Roman" w:cs="Times New Roman"/>
                <w:b/>
                <w:bCs/>
              </w:rPr>
              <w:t>B</w:t>
            </w:r>
          </w:p>
        </w:tc>
        <w:tc>
          <w:tcPr>
            <w:tcW w:w="1251" w:type="dxa"/>
          </w:tcPr>
          <w:p w14:paraId="2D071798" w14:textId="77777777" w:rsidR="008957C3" w:rsidRPr="00B45055" w:rsidRDefault="008957C3" w:rsidP="00355338">
            <w:pPr>
              <w:jc w:val="center"/>
              <w:rPr>
                <w:rFonts w:ascii="Times New Roman" w:hAnsi="Times New Roman" w:cs="Times New Roman"/>
                <w:b/>
                <w:bCs/>
              </w:rPr>
            </w:pPr>
            <w:r w:rsidRPr="00B45055">
              <w:rPr>
                <w:rFonts w:ascii="Times New Roman" w:hAnsi="Times New Roman" w:cs="Times New Roman"/>
                <w:b/>
                <w:bCs/>
              </w:rPr>
              <w:t>Std. Error</w:t>
            </w:r>
          </w:p>
        </w:tc>
        <w:tc>
          <w:tcPr>
            <w:tcW w:w="1503" w:type="dxa"/>
          </w:tcPr>
          <w:p w14:paraId="0420EC07" w14:textId="77777777" w:rsidR="008957C3" w:rsidRPr="00B45055" w:rsidRDefault="008957C3" w:rsidP="00355338">
            <w:pPr>
              <w:jc w:val="center"/>
              <w:rPr>
                <w:rFonts w:ascii="Times New Roman" w:hAnsi="Times New Roman" w:cs="Times New Roman"/>
                <w:b/>
                <w:bCs/>
              </w:rPr>
            </w:pPr>
            <w:r w:rsidRPr="00B45055">
              <w:rPr>
                <w:rFonts w:ascii="Times New Roman" w:hAnsi="Times New Roman" w:cs="Times New Roman"/>
                <w:b/>
                <w:bCs/>
              </w:rPr>
              <w:t>Beta</w:t>
            </w:r>
          </w:p>
        </w:tc>
        <w:tc>
          <w:tcPr>
            <w:tcW w:w="1503" w:type="dxa"/>
            <w:vMerge/>
          </w:tcPr>
          <w:p w14:paraId="7E0B78CB" w14:textId="77777777" w:rsidR="008957C3" w:rsidRDefault="008957C3" w:rsidP="00355338">
            <w:pPr>
              <w:jc w:val="center"/>
              <w:rPr>
                <w:rFonts w:ascii="Times New Roman" w:hAnsi="Times New Roman" w:cs="Times New Roman"/>
              </w:rPr>
            </w:pPr>
          </w:p>
        </w:tc>
        <w:tc>
          <w:tcPr>
            <w:tcW w:w="1503" w:type="dxa"/>
            <w:vMerge/>
          </w:tcPr>
          <w:p w14:paraId="1926030D" w14:textId="77777777" w:rsidR="008957C3" w:rsidRDefault="008957C3" w:rsidP="00355338">
            <w:pPr>
              <w:jc w:val="center"/>
              <w:rPr>
                <w:rFonts w:ascii="Times New Roman" w:hAnsi="Times New Roman" w:cs="Times New Roman"/>
              </w:rPr>
            </w:pPr>
          </w:p>
        </w:tc>
      </w:tr>
      <w:tr w:rsidR="008957C3" w14:paraId="45782F99" w14:textId="77777777" w:rsidTr="00355338">
        <w:tc>
          <w:tcPr>
            <w:tcW w:w="1980" w:type="dxa"/>
          </w:tcPr>
          <w:p w14:paraId="2B9AF6DA" w14:textId="12E60E84" w:rsidR="008957C3" w:rsidRDefault="008957C3" w:rsidP="00355338">
            <w:pPr>
              <w:jc w:val="center"/>
              <w:rPr>
                <w:rFonts w:ascii="Times New Roman" w:hAnsi="Times New Roman" w:cs="Times New Roman"/>
              </w:rPr>
            </w:pPr>
            <w:r w:rsidRPr="000027B3">
              <w:rPr>
                <w:rFonts w:ascii="Times New Roman" w:hAnsi="Times New Roman" w:cs="Times New Roman"/>
              </w:rPr>
              <w:t>Constant</w:t>
            </w:r>
          </w:p>
        </w:tc>
        <w:tc>
          <w:tcPr>
            <w:tcW w:w="1276" w:type="dxa"/>
          </w:tcPr>
          <w:p w14:paraId="72FCCECD"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163.096</w:t>
            </w:r>
          </w:p>
        </w:tc>
        <w:tc>
          <w:tcPr>
            <w:tcW w:w="1251" w:type="dxa"/>
          </w:tcPr>
          <w:p w14:paraId="679684DB"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71.974</w:t>
            </w:r>
          </w:p>
        </w:tc>
        <w:tc>
          <w:tcPr>
            <w:tcW w:w="1503" w:type="dxa"/>
          </w:tcPr>
          <w:p w14:paraId="1473C577" w14:textId="77777777" w:rsidR="008957C3" w:rsidRDefault="008957C3" w:rsidP="00355338">
            <w:pPr>
              <w:jc w:val="center"/>
              <w:rPr>
                <w:rFonts w:ascii="Times New Roman" w:hAnsi="Times New Roman" w:cs="Times New Roman"/>
              </w:rPr>
            </w:pPr>
          </w:p>
        </w:tc>
        <w:tc>
          <w:tcPr>
            <w:tcW w:w="1503" w:type="dxa"/>
          </w:tcPr>
          <w:p w14:paraId="386B1C08"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2.266</w:t>
            </w:r>
          </w:p>
        </w:tc>
        <w:tc>
          <w:tcPr>
            <w:tcW w:w="1503" w:type="dxa"/>
          </w:tcPr>
          <w:p w14:paraId="001F226C"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.265</w:t>
            </w:r>
          </w:p>
        </w:tc>
      </w:tr>
      <w:tr w:rsidR="008957C3" w14:paraId="25844AFB" w14:textId="77777777" w:rsidTr="00355338">
        <w:tc>
          <w:tcPr>
            <w:tcW w:w="1980" w:type="dxa"/>
          </w:tcPr>
          <w:p w14:paraId="2EC6DA6D"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Human</w:t>
            </w:r>
          </w:p>
        </w:tc>
        <w:tc>
          <w:tcPr>
            <w:tcW w:w="1276" w:type="dxa"/>
          </w:tcPr>
          <w:p w14:paraId="1DB6414B"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.763</w:t>
            </w:r>
          </w:p>
        </w:tc>
        <w:tc>
          <w:tcPr>
            <w:tcW w:w="1251" w:type="dxa"/>
          </w:tcPr>
          <w:p w14:paraId="73F3AED6"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.705</w:t>
            </w:r>
          </w:p>
        </w:tc>
        <w:tc>
          <w:tcPr>
            <w:tcW w:w="1503" w:type="dxa"/>
          </w:tcPr>
          <w:p w14:paraId="66874AB7"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.340</w:t>
            </w:r>
          </w:p>
        </w:tc>
        <w:tc>
          <w:tcPr>
            <w:tcW w:w="1503" w:type="dxa"/>
          </w:tcPr>
          <w:p w14:paraId="6F4A3BCC"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1.082</w:t>
            </w:r>
          </w:p>
        </w:tc>
        <w:tc>
          <w:tcPr>
            <w:tcW w:w="1503" w:type="dxa"/>
          </w:tcPr>
          <w:p w14:paraId="0DE501D7"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.475</w:t>
            </w:r>
          </w:p>
        </w:tc>
      </w:tr>
      <w:tr w:rsidR="008957C3" w14:paraId="49A5BA3E" w14:textId="77777777" w:rsidTr="00355338">
        <w:tc>
          <w:tcPr>
            <w:tcW w:w="1980" w:type="dxa"/>
          </w:tcPr>
          <w:p w14:paraId="5F3D49A9"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Environment</w:t>
            </w:r>
          </w:p>
        </w:tc>
        <w:tc>
          <w:tcPr>
            <w:tcW w:w="1276" w:type="dxa"/>
          </w:tcPr>
          <w:p w14:paraId="4D3FC75D"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5.165</w:t>
            </w:r>
          </w:p>
        </w:tc>
        <w:tc>
          <w:tcPr>
            <w:tcW w:w="1251" w:type="dxa"/>
          </w:tcPr>
          <w:p w14:paraId="22D01500"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5.536</w:t>
            </w:r>
          </w:p>
        </w:tc>
        <w:tc>
          <w:tcPr>
            <w:tcW w:w="1503" w:type="dxa"/>
          </w:tcPr>
          <w:p w14:paraId="23C26F27"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.356</w:t>
            </w:r>
          </w:p>
        </w:tc>
        <w:tc>
          <w:tcPr>
            <w:tcW w:w="1503" w:type="dxa"/>
          </w:tcPr>
          <w:p w14:paraId="752EEFF3"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.933</w:t>
            </w:r>
          </w:p>
        </w:tc>
        <w:tc>
          <w:tcPr>
            <w:tcW w:w="1503" w:type="dxa"/>
          </w:tcPr>
          <w:p w14:paraId="24B833BE"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.522</w:t>
            </w:r>
          </w:p>
        </w:tc>
      </w:tr>
      <w:tr w:rsidR="008957C3" w14:paraId="3112E93A" w14:textId="77777777" w:rsidTr="00355338">
        <w:tc>
          <w:tcPr>
            <w:tcW w:w="1980" w:type="dxa"/>
          </w:tcPr>
          <w:p w14:paraId="75E6BB88"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Mechanical</w:t>
            </w:r>
          </w:p>
        </w:tc>
        <w:tc>
          <w:tcPr>
            <w:tcW w:w="1276" w:type="dxa"/>
          </w:tcPr>
          <w:p w14:paraId="2FB53689"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-1.218</w:t>
            </w:r>
          </w:p>
        </w:tc>
        <w:tc>
          <w:tcPr>
            <w:tcW w:w="1251" w:type="dxa"/>
          </w:tcPr>
          <w:p w14:paraId="55F9EF6C"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1.460</w:t>
            </w:r>
          </w:p>
        </w:tc>
        <w:tc>
          <w:tcPr>
            <w:tcW w:w="1503" w:type="dxa"/>
          </w:tcPr>
          <w:p w14:paraId="7062F147"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-.316</w:t>
            </w:r>
          </w:p>
        </w:tc>
        <w:tc>
          <w:tcPr>
            <w:tcW w:w="1503" w:type="dxa"/>
          </w:tcPr>
          <w:p w14:paraId="1ECF11FA"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-.834</w:t>
            </w:r>
          </w:p>
        </w:tc>
        <w:tc>
          <w:tcPr>
            <w:tcW w:w="1503" w:type="dxa"/>
          </w:tcPr>
          <w:p w14:paraId="08F16DEE"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.557</w:t>
            </w:r>
          </w:p>
        </w:tc>
      </w:tr>
      <w:tr w:rsidR="008957C3" w14:paraId="7DCA325D" w14:textId="77777777" w:rsidTr="00355338">
        <w:tc>
          <w:tcPr>
            <w:tcW w:w="1980" w:type="dxa"/>
          </w:tcPr>
          <w:p w14:paraId="3D8A1E87"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Other</w:t>
            </w:r>
          </w:p>
        </w:tc>
        <w:tc>
          <w:tcPr>
            <w:tcW w:w="1276" w:type="dxa"/>
          </w:tcPr>
          <w:p w14:paraId="76C1ED51"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-10.275</w:t>
            </w:r>
          </w:p>
        </w:tc>
        <w:tc>
          <w:tcPr>
            <w:tcW w:w="1251" w:type="dxa"/>
          </w:tcPr>
          <w:p w14:paraId="08BA392F"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5.423</w:t>
            </w:r>
          </w:p>
        </w:tc>
        <w:tc>
          <w:tcPr>
            <w:tcW w:w="1503" w:type="dxa"/>
          </w:tcPr>
          <w:p w14:paraId="6B30842F"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-.624</w:t>
            </w:r>
          </w:p>
        </w:tc>
        <w:tc>
          <w:tcPr>
            <w:tcW w:w="1503" w:type="dxa"/>
          </w:tcPr>
          <w:p w14:paraId="3F4BDD2F"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-1.895</w:t>
            </w:r>
          </w:p>
        </w:tc>
        <w:tc>
          <w:tcPr>
            <w:tcW w:w="1503" w:type="dxa"/>
          </w:tcPr>
          <w:p w14:paraId="5C71334F" w14:textId="77777777" w:rsidR="008957C3" w:rsidRDefault="008957C3" w:rsidP="00355338">
            <w:pPr>
              <w:jc w:val="center"/>
              <w:rPr>
                <w:rFonts w:ascii="Times New Roman" w:hAnsi="Times New Roman" w:cs="Times New Roman"/>
              </w:rPr>
            </w:pPr>
            <w:r w:rsidRPr="000027B3">
              <w:rPr>
                <w:rFonts w:ascii="Times New Roman" w:hAnsi="Times New Roman" w:cs="Times New Roman"/>
              </w:rPr>
              <w:t>.309</w:t>
            </w:r>
          </w:p>
        </w:tc>
      </w:tr>
      <w:tr w:rsidR="008957C3" w14:paraId="4D967FD8" w14:textId="77777777" w:rsidTr="00355338">
        <w:tc>
          <w:tcPr>
            <w:tcW w:w="9016" w:type="dxa"/>
            <w:gridSpan w:val="6"/>
          </w:tcPr>
          <w:p w14:paraId="50FB23BA" w14:textId="4840BF20" w:rsidR="008957C3" w:rsidRPr="000027B3" w:rsidRDefault="008957C3" w:rsidP="00355338">
            <w:pPr>
              <w:jc w:val="center"/>
              <w:rPr>
                <w:rFonts w:ascii="Times New Roman" w:hAnsi="Times New Roman" w:cs="Times New Roman"/>
              </w:rPr>
            </w:pPr>
            <w:r w:rsidRPr="00B45055">
              <w:rPr>
                <w:rFonts w:ascii="Times New Roman" w:hAnsi="Times New Roman" w:cs="Times New Roman"/>
                <w:b/>
                <w:bCs/>
              </w:rPr>
              <w:t xml:space="preserve">Developed Model </w:t>
            </w:r>
            <w:r>
              <w:rPr>
                <w:rFonts w:ascii="Times New Roman" w:hAnsi="Times New Roman" w:cs="Times New Roman"/>
                <w:b/>
                <w:bCs/>
              </w:rPr>
              <w:t>3</w:t>
            </w:r>
            <w:r w:rsidRPr="00B45055">
              <w:rPr>
                <w:rFonts w:ascii="Times New Roman" w:hAnsi="Times New Roman" w:cs="Times New Roman"/>
                <w:b/>
                <w:bCs/>
              </w:rPr>
              <w:t>:</w:t>
            </w:r>
            <w:r>
              <w:rPr>
                <w:rFonts w:ascii="Times New Roman" w:hAnsi="Times New Roman" w:cs="Times New Roman"/>
              </w:rPr>
              <w:t xml:space="preserve"> </w:t>
            </w:r>
            <w:r w:rsidR="00F74884">
              <w:rPr>
                <w:rFonts w:ascii="Times New Roman" w:hAnsi="Times New Roman" w:cs="Times New Roman"/>
              </w:rPr>
              <w:t>NOD = 0.319HF + 0.572EF + 0.024MF – 0.64OF</w:t>
            </w:r>
          </w:p>
        </w:tc>
      </w:tr>
    </w:tbl>
    <w:p w14:paraId="64465CC6" w14:textId="77777777" w:rsidR="00F94974" w:rsidRDefault="00F94974" w:rsidP="00EE2330">
      <w:pPr>
        <w:spacing w:after="0" w:line="240" w:lineRule="auto"/>
        <w:jc w:val="both"/>
        <w:rPr>
          <w:rFonts w:ascii="Times New Roman" w:hAnsi="Times New Roman" w:cs="Times New Roman"/>
          <w:b/>
          <w:bCs/>
          <w:sz w:val="24"/>
          <w:szCs w:val="24"/>
        </w:rPr>
      </w:pPr>
    </w:p>
    <w:p w14:paraId="44C91555" w14:textId="64B908F6" w:rsidR="00F74884" w:rsidRDefault="00A8521B" w:rsidP="00F7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presented in in Table 5, t</w:t>
      </w:r>
      <w:r w:rsidR="00F74884">
        <w:rPr>
          <w:rFonts w:ascii="Times New Roman" w:hAnsi="Times New Roman" w:cs="Times New Roman"/>
          <w:sz w:val="24"/>
          <w:szCs w:val="24"/>
        </w:rPr>
        <w:t xml:space="preserve">he </w:t>
      </w:r>
      <w:r w:rsidR="00F74884" w:rsidRPr="001E5974">
        <w:rPr>
          <w:rFonts w:ascii="Times New Roman" w:hAnsi="Times New Roman" w:cs="Times New Roman"/>
          <w:sz w:val="24"/>
          <w:szCs w:val="24"/>
          <w:highlight w:val="yellow"/>
        </w:rPr>
        <w:t xml:space="preserve">factors </w:t>
      </w:r>
      <w:r w:rsidR="00266C48" w:rsidRPr="001E5974">
        <w:rPr>
          <w:rFonts w:ascii="Times New Roman" w:hAnsi="Times New Roman" w:cs="Times New Roman"/>
          <w:sz w:val="24"/>
          <w:szCs w:val="24"/>
          <w:highlight w:val="yellow"/>
        </w:rPr>
        <w:t xml:space="preserve">that </w:t>
      </w:r>
      <w:r w:rsidR="00F74884" w:rsidRPr="001E5974">
        <w:rPr>
          <w:rFonts w:ascii="Times New Roman" w:hAnsi="Times New Roman" w:cs="Times New Roman"/>
          <w:sz w:val="24"/>
          <w:szCs w:val="24"/>
          <w:highlight w:val="yellow"/>
        </w:rPr>
        <w:t xml:space="preserve">cause of number of deaths </w:t>
      </w:r>
      <w:r w:rsidR="00266C48" w:rsidRPr="001E5974">
        <w:rPr>
          <w:rFonts w:ascii="Times New Roman" w:hAnsi="Times New Roman" w:cs="Times New Roman"/>
          <w:sz w:val="24"/>
          <w:szCs w:val="24"/>
          <w:highlight w:val="yellow"/>
        </w:rPr>
        <w:t>i</w:t>
      </w:r>
      <w:r w:rsidR="00266C48" w:rsidRPr="001E5974">
        <w:rPr>
          <w:rFonts w:ascii="Times New Roman" w:hAnsi="Times New Roman" w:cs="Times New Roman"/>
          <w:sz w:val="24"/>
          <w:szCs w:val="24"/>
          <w:highlight w:val="yellow"/>
        </w:rPr>
        <w:t xml:space="preserve">n </w:t>
      </w:r>
      <w:r w:rsidR="00F74884" w:rsidRPr="001E5974">
        <w:rPr>
          <w:rFonts w:ascii="Times New Roman" w:hAnsi="Times New Roman" w:cs="Times New Roman"/>
          <w:sz w:val="24"/>
          <w:szCs w:val="24"/>
          <w:highlight w:val="yellow"/>
        </w:rPr>
        <w:t>road acci</w:t>
      </w:r>
      <w:r w:rsidR="00F74884">
        <w:rPr>
          <w:rFonts w:ascii="Times New Roman" w:hAnsi="Times New Roman" w:cs="Times New Roman"/>
          <w:sz w:val="24"/>
          <w:szCs w:val="24"/>
        </w:rPr>
        <w:t>dents</w:t>
      </w:r>
      <w:r w:rsidR="00F74884" w:rsidRPr="00A5152F">
        <w:rPr>
          <w:rFonts w:ascii="Times New Roman" w:hAnsi="Times New Roman" w:cs="Times New Roman"/>
          <w:sz w:val="24"/>
          <w:szCs w:val="24"/>
        </w:rPr>
        <w:t xml:space="preserve"> </w:t>
      </w:r>
      <w:r w:rsidR="00F74884" w:rsidRPr="001E5974">
        <w:rPr>
          <w:rFonts w:ascii="Times New Roman" w:hAnsi="Times New Roman" w:cs="Times New Roman"/>
          <w:sz w:val="24"/>
          <w:szCs w:val="24"/>
          <w:highlight w:val="yellow"/>
        </w:rPr>
        <w:t>estimate</w:t>
      </w:r>
      <w:r w:rsidR="00266C48" w:rsidRPr="001E5974">
        <w:rPr>
          <w:rFonts w:ascii="Times New Roman" w:hAnsi="Times New Roman" w:cs="Times New Roman"/>
          <w:sz w:val="24"/>
          <w:szCs w:val="24"/>
          <w:highlight w:val="yellow"/>
        </w:rPr>
        <w:t>d</w:t>
      </w:r>
      <w:r w:rsidR="00F74884" w:rsidRPr="001E5974">
        <w:rPr>
          <w:rFonts w:ascii="Times New Roman" w:hAnsi="Times New Roman" w:cs="Times New Roman"/>
          <w:sz w:val="24"/>
          <w:szCs w:val="24"/>
          <w:highlight w:val="yellow"/>
        </w:rPr>
        <w:t xml:space="preserve"> based on standardized coefficients revealed that human, environmental and mechanical factors</w:t>
      </w:r>
      <w:r w:rsidR="00F74884">
        <w:rPr>
          <w:rFonts w:ascii="Times New Roman" w:hAnsi="Times New Roman" w:cs="Times New Roman"/>
          <w:sz w:val="24"/>
          <w:szCs w:val="24"/>
        </w:rPr>
        <w:t xml:space="preserve"> contributed positively to the</w:t>
      </w:r>
      <w:r w:rsidR="00F74884" w:rsidRPr="002554EB">
        <w:rPr>
          <w:rFonts w:ascii="Times New Roman" w:hAnsi="Times New Roman" w:cs="Times New Roman"/>
          <w:sz w:val="24"/>
          <w:szCs w:val="24"/>
        </w:rPr>
        <w:t xml:space="preserve"> </w:t>
      </w:r>
      <w:r w:rsidR="00F74884">
        <w:rPr>
          <w:rFonts w:ascii="Times New Roman" w:hAnsi="Times New Roman" w:cs="Times New Roman"/>
          <w:sz w:val="24"/>
          <w:szCs w:val="24"/>
        </w:rPr>
        <w:t xml:space="preserve">number of deaths by 31.9%, 57.2% and 2.4%. Other factors </w:t>
      </w:r>
      <w:r w:rsidR="00F74884" w:rsidRPr="001E5974">
        <w:rPr>
          <w:rFonts w:ascii="Times New Roman" w:hAnsi="Times New Roman" w:cs="Times New Roman"/>
          <w:sz w:val="24"/>
          <w:szCs w:val="24"/>
          <w:highlight w:val="yellow"/>
        </w:rPr>
        <w:t xml:space="preserve">cause </w:t>
      </w:r>
      <w:r w:rsidR="00F74884">
        <w:rPr>
          <w:rFonts w:ascii="Times New Roman" w:hAnsi="Times New Roman" w:cs="Times New Roman"/>
          <w:sz w:val="24"/>
          <w:szCs w:val="24"/>
        </w:rPr>
        <w:t xml:space="preserve">road accidents </w:t>
      </w:r>
      <w:r w:rsidR="00F74884" w:rsidRPr="001E5974">
        <w:rPr>
          <w:rFonts w:ascii="Times New Roman" w:hAnsi="Times New Roman" w:cs="Times New Roman"/>
          <w:sz w:val="24"/>
          <w:szCs w:val="24"/>
          <w:highlight w:val="yellow"/>
        </w:rPr>
        <w:t xml:space="preserve">resulting </w:t>
      </w:r>
      <w:r w:rsidR="00266C48" w:rsidRPr="001E5974">
        <w:rPr>
          <w:rFonts w:ascii="Times New Roman" w:hAnsi="Times New Roman" w:cs="Times New Roman"/>
          <w:sz w:val="24"/>
          <w:szCs w:val="24"/>
          <w:highlight w:val="yellow"/>
        </w:rPr>
        <w:t>in</w:t>
      </w:r>
      <w:r w:rsidR="00266C48" w:rsidRPr="001E5974">
        <w:rPr>
          <w:rFonts w:ascii="Times New Roman" w:hAnsi="Times New Roman" w:cs="Times New Roman"/>
          <w:sz w:val="24"/>
          <w:szCs w:val="24"/>
          <w:highlight w:val="yellow"/>
        </w:rPr>
        <w:t xml:space="preserve"> </w:t>
      </w:r>
      <w:r w:rsidR="00266C48" w:rsidRPr="001E5974">
        <w:rPr>
          <w:rFonts w:ascii="Times New Roman" w:hAnsi="Times New Roman" w:cs="Times New Roman"/>
          <w:sz w:val="24"/>
          <w:szCs w:val="24"/>
          <w:highlight w:val="yellow"/>
        </w:rPr>
        <w:t xml:space="preserve">a </w:t>
      </w:r>
      <w:r w:rsidR="00F74884" w:rsidRPr="001E5974">
        <w:rPr>
          <w:rFonts w:ascii="Times New Roman" w:hAnsi="Times New Roman" w:cs="Times New Roman"/>
          <w:sz w:val="24"/>
          <w:szCs w:val="24"/>
          <w:highlight w:val="yellow"/>
        </w:rPr>
        <w:t>number of</w:t>
      </w:r>
      <w:r w:rsidR="00F74884">
        <w:rPr>
          <w:rFonts w:ascii="Times New Roman" w:hAnsi="Times New Roman" w:cs="Times New Roman"/>
          <w:sz w:val="24"/>
          <w:szCs w:val="24"/>
        </w:rPr>
        <w:t xml:space="preserve"> </w:t>
      </w:r>
      <w:r w:rsidR="00F74884" w:rsidRPr="001E5974">
        <w:rPr>
          <w:rFonts w:ascii="Times New Roman" w:hAnsi="Times New Roman" w:cs="Times New Roman"/>
          <w:sz w:val="24"/>
          <w:szCs w:val="24"/>
          <w:highlight w:val="yellow"/>
        </w:rPr>
        <w:t xml:space="preserve">deaths </w:t>
      </w:r>
      <w:r w:rsidR="00266C48" w:rsidRPr="001E5974">
        <w:rPr>
          <w:rFonts w:ascii="Times New Roman" w:hAnsi="Times New Roman" w:cs="Times New Roman"/>
          <w:sz w:val="24"/>
          <w:szCs w:val="24"/>
          <w:highlight w:val="yellow"/>
        </w:rPr>
        <w:t>account</w:t>
      </w:r>
      <w:r w:rsidR="00266C48" w:rsidRPr="001E5974">
        <w:rPr>
          <w:rFonts w:ascii="Times New Roman" w:hAnsi="Times New Roman" w:cs="Times New Roman"/>
          <w:sz w:val="24"/>
          <w:szCs w:val="24"/>
          <w:highlight w:val="yellow"/>
        </w:rPr>
        <w:t>ing</w:t>
      </w:r>
      <w:r w:rsidR="00266C48" w:rsidRPr="001E5974">
        <w:rPr>
          <w:rFonts w:ascii="Times New Roman" w:hAnsi="Times New Roman" w:cs="Times New Roman"/>
          <w:sz w:val="24"/>
          <w:szCs w:val="24"/>
          <w:highlight w:val="yellow"/>
        </w:rPr>
        <w:t xml:space="preserve"> </w:t>
      </w:r>
      <w:r w:rsidR="00F74884" w:rsidRPr="001E5974">
        <w:rPr>
          <w:rFonts w:ascii="Times New Roman" w:hAnsi="Times New Roman" w:cs="Times New Roman"/>
          <w:sz w:val="24"/>
          <w:szCs w:val="24"/>
          <w:highlight w:val="yellow"/>
        </w:rPr>
        <w:t>negatively to accident</w:t>
      </w:r>
      <w:r w:rsidR="00F74884">
        <w:rPr>
          <w:rFonts w:ascii="Times New Roman" w:hAnsi="Times New Roman" w:cs="Times New Roman"/>
          <w:sz w:val="24"/>
          <w:szCs w:val="24"/>
        </w:rPr>
        <w:t xml:space="preserve"> occurrence by 64%. In addition, none of the factors drive</w:t>
      </w:r>
      <w:r w:rsidR="008B581C">
        <w:rPr>
          <w:rFonts w:ascii="Times New Roman" w:hAnsi="Times New Roman" w:cs="Times New Roman"/>
          <w:sz w:val="24"/>
          <w:szCs w:val="24"/>
        </w:rPr>
        <w:t>s</w:t>
      </w:r>
      <w:r w:rsidR="00F74884">
        <w:rPr>
          <w:rFonts w:ascii="Times New Roman" w:hAnsi="Times New Roman" w:cs="Times New Roman"/>
          <w:sz w:val="24"/>
          <w:szCs w:val="24"/>
        </w:rPr>
        <w:t xml:space="preserve"> </w:t>
      </w:r>
      <w:r w:rsidR="00F74884" w:rsidRPr="001E5974">
        <w:rPr>
          <w:rFonts w:ascii="Times New Roman" w:hAnsi="Times New Roman" w:cs="Times New Roman"/>
          <w:sz w:val="24"/>
          <w:szCs w:val="24"/>
          <w:highlight w:val="yellow"/>
        </w:rPr>
        <w:t>road accident</w:t>
      </w:r>
      <w:r w:rsidR="00266C48" w:rsidRPr="001E5974">
        <w:rPr>
          <w:rFonts w:ascii="Times New Roman" w:hAnsi="Times New Roman" w:cs="Times New Roman"/>
          <w:sz w:val="24"/>
          <w:szCs w:val="24"/>
          <w:highlight w:val="yellow"/>
        </w:rPr>
        <w:t>s</w:t>
      </w:r>
      <w:r w:rsidR="00F74884" w:rsidRPr="001E5974">
        <w:rPr>
          <w:rFonts w:ascii="Times New Roman" w:hAnsi="Times New Roman" w:cs="Times New Roman"/>
          <w:sz w:val="24"/>
          <w:szCs w:val="24"/>
          <w:highlight w:val="yellow"/>
        </w:rPr>
        <w:t xml:space="preserve"> in</w:t>
      </w:r>
      <w:r w:rsidR="00E319CD" w:rsidRPr="001E5974">
        <w:rPr>
          <w:rFonts w:ascii="Times New Roman" w:hAnsi="Times New Roman" w:cs="Times New Roman"/>
          <w:sz w:val="24"/>
          <w:szCs w:val="24"/>
          <w:highlight w:val="yellow"/>
        </w:rPr>
        <w:t xml:space="preserve"> </w:t>
      </w:r>
      <w:r w:rsidR="00266C48" w:rsidRPr="001E5974">
        <w:rPr>
          <w:rFonts w:ascii="Times New Roman" w:hAnsi="Times New Roman" w:cs="Times New Roman"/>
          <w:sz w:val="24"/>
          <w:szCs w:val="24"/>
          <w:highlight w:val="yellow"/>
        </w:rPr>
        <w:t xml:space="preserve">the </w:t>
      </w:r>
      <w:r w:rsidR="00E319CD" w:rsidRPr="001E5974">
        <w:rPr>
          <w:rFonts w:ascii="Times New Roman" w:hAnsi="Times New Roman" w:cs="Times New Roman"/>
          <w:sz w:val="24"/>
          <w:szCs w:val="24"/>
          <w:highlight w:val="yellow"/>
        </w:rPr>
        <w:t xml:space="preserve">southern state </w:t>
      </w:r>
      <w:r w:rsidR="00266C48" w:rsidRPr="001E5974">
        <w:rPr>
          <w:rFonts w:ascii="Times New Roman" w:hAnsi="Times New Roman" w:cs="Times New Roman"/>
          <w:sz w:val="24"/>
          <w:szCs w:val="24"/>
          <w:highlight w:val="yellow"/>
        </w:rPr>
        <w:t>of</w:t>
      </w:r>
      <w:r w:rsidR="00266C48" w:rsidRPr="001E5974">
        <w:rPr>
          <w:rFonts w:ascii="Times New Roman" w:hAnsi="Times New Roman" w:cs="Times New Roman"/>
          <w:sz w:val="24"/>
          <w:szCs w:val="24"/>
          <w:highlight w:val="yellow"/>
        </w:rPr>
        <w:t xml:space="preserve"> </w:t>
      </w:r>
      <w:r w:rsidR="00E319CD" w:rsidRPr="001E5974">
        <w:rPr>
          <w:rFonts w:ascii="Times New Roman" w:hAnsi="Times New Roman" w:cs="Times New Roman"/>
          <w:sz w:val="24"/>
          <w:szCs w:val="24"/>
          <w:highlight w:val="yellow"/>
        </w:rPr>
        <w:t xml:space="preserve">Nigeria </w:t>
      </w:r>
      <w:r w:rsidR="00F74884" w:rsidRPr="001E5974">
        <w:rPr>
          <w:rFonts w:ascii="Times New Roman" w:hAnsi="Times New Roman" w:cs="Times New Roman"/>
          <w:sz w:val="24"/>
          <w:szCs w:val="24"/>
          <w:highlight w:val="yellow"/>
        </w:rPr>
        <w:t>because the factors are</w:t>
      </w:r>
      <w:r w:rsidR="00F74884">
        <w:rPr>
          <w:rFonts w:ascii="Times New Roman" w:hAnsi="Times New Roman" w:cs="Times New Roman"/>
          <w:sz w:val="24"/>
          <w:szCs w:val="24"/>
        </w:rPr>
        <w:t xml:space="preserve"> not statistically significant </w:t>
      </w:r>
      <w:r w:rsidR="00F74884" w:rsidRPr="001E5974">
        <w:rPr>
          <w:rFonts w:ascii="Times New Roman" w:hAnsi="Times New Roman" w:cs="Times New Roman"/>
          <w:sz w:val="24"/>
          <w:szCs w:val="24"/>
          <w:highlight w:val="yellow"/>
        </w:rPr>
        <w:t xml:space="preserve">at </w:t>
      </w:r>
      <w:r w:rsidR="00266C48" w:rsidRPr="001E5974">
        <w:rPr>
          <w:rFonts w:ascii="Times New Roman" w:hAnsi="Times New Roman" w:cs="Times New Roman"/>
          <w:sz w:val="24"/>
          <w:szCs w:val="24"/>
          <w:highlight w:val="yellow"/>
        </w:rPr>
        <w:t xml:space="preserve">the </w:t>
      </w:r>
      <w:r w:rsidR="00F74884" w:rsidRPr="001E5974">
        <w:rPr>
          <w:rFonts w:ascii="Times New Roman" w:hAnsi="Times New Roman" w:cs="Times New Roman"/>
          <w:sz w:val="24"/>
          <w:szCs w:val="24"/>
          <w:highlight w:val="yellow"/>
        </w:rPr>
        <w:t>5% level as the</w:t>
      </w:r>
      <w:r w:rsidR="00F74884">
        <w:rPr>
          <w:rFonts w:ascii="Times New Roman" w:hAnsi="Times New Roman" w:cs="Times New Roman"/>
          <w:sz w:val="24"/>
          <w:szCs w:val="24"/>
        </w:rPr>
        <w:t xml:space="preserve"> sig.&gt;0.05.</w:t>
      </w:r>
    </w:p>
    <w:p w14:paraId="44EE2663" w14:textId="77777777" w:rsidR="00F74884" w:rsidRDefault="00F74884" w:rsidP="00F74884">
      <w:pPr>
        <w:spacing w:after="0" w:line="240" w:lineRule="auto"/>
        <w:jc w:val="both"/>
        <w:rPr>
          <w:rFonts w:ascii="Times New Roman" w:hAnsi="Times New Roman" w:cs="Times New Roman"/>
          <w:sz w:val="24"/>
          <w:szCs w:val="24"/>
        </w:rPr>
      </w:pPr>
    </w:p>
    <w:p w14:paraId="5E3B8735" w14:textId="61756BFC" w:rsidR="00F74884" w:rsidRPr="00B45055" w:rsidRDefault="00F74884" w:rsidP="00F74884">
      <w:pPr>
        <w:spacing w:after="0" w:line="240" w:lineRule="auto"/>
        <w:jc w:val="center"/>
        <w:rPr>
          <w:rFonts w:ascii="Times New Roman" w:hAnsi="Times New Roman" w:cs="Times New Roman"/>
          <w:b/>
        </w:rPr>
      </w:pPr>
      <w:r>
        <w:rPr>
          <w:rFonts w:ascii="Times New Roman" w:hAnsi="Times New Roman" w:cs="Times New Roman"/>
          <w:b/>
          <w:sz w:val="24"/>
          <w:szCs w:val="24"/>
        </w:rPr>
        <w:t xml:space="preserve">Table </w:t>
      </w:r>
      <w:r w:rsidR="00A8521B">
        <w:rPr>
          <w:rFonts w:ascii="Times New Roman" w:hAnsi="Times New Roman" w:cs="Times New Roman"/>
          <w:b/>
          <w:sz w:val="24"/>
          <w:szCs w:val="24"/>
        </w:rPr>
        <w:t>6</w:t>
      </w:r>
      <w:r>
        <w:rPr>
          <w:rFonts w:ascii="Times New Roman" w:hAnsi="Times New Roman" w:cs="Times New Roman"/>
          <w:b/>
          <w:sz w:val="24"/>
          <w:szCs w:val="24"/>
        </w:rPr>
        <w:t xml:space="preserve">: </w:t>
      </w:r>
      <w:r w:rsidRPr="00B45055">
        <w:rPr>
          <w:rFonts w:ascii="Times New Roman" w:hAnsi="Times New Roman" w:cs="Times New Roman"/>
          <w:bCs/>
          <w:sz w:val="24"/>
          <w:szCs w:val="24"/>
        </w:rPr>
        <w:t xml:space="preserve">Model </w:t>
      </w:r>
      <w:r>
        <w:rPr>
          <w:rFonts w:ascii="Times New Roman" w:hAnsi="Times New Roman" w:cs="Times New Roman"/>
          <w:bCs/>
          <w:sz w:val="24"/>
          <w:szCs w:val="24"/>
        </w:rPr>
        <w:t>on</w:t>
      </w:r>
      <w:r w:rsidRPr="009F5284">
        <w:rPr>
          <w:rFonts w:ascii="Times New Roman" w:hAnsi="Times New Roman" w:cs="Times New Roman"/>
          <w:sz w:val="24"/>
          <w:szCs w:val="24"/>
        </w:rPr>
        <w:t xml:space="preserve"> </w:t>
      </w:r>
      <w:r w:rsidR="00A67F0C" w:rsidRPr="000027B3">
        <w:rPr>
          <w:rFonts w:ascii="Times New Roman" w:hAnsi="Times New Roman" w:cs="Times New Roman"/>
        </w:rPr>
        <w:t>number of people involved</w:t>
      </w:r>
      <w:r w:rsidR="00A67F0C">
        <w:rPr>
          <w:rFonts w:ascii="Times New Roman" w:hAnsi="Times New Roman" w:cs="Times New Roman"/>
        </w:rPr>
        <w:t xml:space="preserve"> (NPI)</w:t>
      </w:r>
    </w:p>
    <w:tbl>
      <w:tblPr>
        <w:tblStyle w:val="TableGrid"/>
        <w:tblW w:w="0" w:type="auto"/>
        <w:tblLook w:val="04A0" w:firstRow="1" w:lastRow="0" w:firstColumn="1" w:lastColumn="0" w:noHBand="0" w:noVBand="1"/>
      </w:tblPr>
      <w:tblGrid>
        <w:gridCol w:w="1980"/>
        <w:gridCol w:w="1276"/>
        <w:gridCol w:w="1251"/>
        <w:gridCol w:w="1503"/>
        <w:gridCol w:w="1503"/>
        <w:gridCol w:w="1503"/>
      </w:tblGrid>
      <w:tr w:rsidR="00F74884" w:rsidRPr="00C62D8A" w14:paraId="6AB4A02E" w14:textId="77777777" w:rsidTr="00355338">
        <w:tc>
          <w:tcPr>
            <w:tcW w:w="1980" w:type="dxa"/>
            <w:vMerge w:val="restart"/>
          </w:tcPr>
          <w:p w14:paraId="2CBEDEF0" w14:textId="77777777" w:rsidR="00F74884" w:rsidRPr="00B45055" w:rsidRDefault="00F74884" w:rsidP="00355338">
            <w:pPr>
              <w:jc w:val="center"/>
              <w:rPr>
                <w:rFonts w:ascii="Times New Roman" w:hAnsi="Times New Roman" w:cs="Times New Roman"/>
                <w:b/>
                <w:bCs/>
              </w:rPr>
            </w:pPr>
            <w:r w:rsidRPr="00B45055">
              <w:rPr>
                <w:rFonts w:ascii="Times New Roman" w:hAnsi="Times New Roman" w:cs="Times New Roman"/>
                <w:b/>
                <w:bCs/>
              </w:rPr>
              <w:t>Model</w:t>
            </w:r>
          </w:p>
        </w:tc>
        <w:tc>
          <w:tcPr>
            <w:tcW w:w="2527" w:type="dxa"/>
            <w:gridSpan w:val="2"/>
          </w:tcPr>
          <w:p w14:paraId="317B5922" w14:textId="77777777" w:rsidR="00F74884" w:rsidRPr="00B45055" w:rsidRDefault="00F74884" w:rsidP="00355338">
            <w:pPr>
              <w:jc w:val="center"/>
              <w:rPr>
                <w:rFonts w:ascii="Times New Roman" w:hAnsi="Times New Roman" w:cs="Times New Roman"/>
                <w:b/>
                <w:bCs/>
              </w:rPr>
            </w:pPr>
            <w:r w:rsidRPr="00B45055">
              <w:rPr>
                <w:rFonts w:ascii="Times New Roman" w:hAnsi="Times New Roman" w:cs="Times New Roman"/>
                <w:b/>
                <w:bCs/>
              </w:rPr>
              <w:t>Unstandardized Coefficients</w:t>
            </w:r>
          </w:p>
        </w:tc>
        <w:tc>
          <w:tcPr>
            <w:tcW w:w="1503" w:type="dxa"/>
          </w:tcPr>
          <w:p w14:paraId="64172CD0" w14:textId="77777777" w:rsidR="00F74884" w:rsidRPr="00B45055" w:rsidRDefault="00F74884" w:rsidP="00355338">
            <w:pPr>
              <w:jc w:val="center"/>
              <w:rPr>
                <w:rFonts w:ascii="Times New Roman" w:hAnsi="Times New Roman" w:cs="Times New Roman"/>
                <w:b/>
                <w:bCs/>
              </w:rPr>
            </w:pPr>
            <w:r w:rsidRPr="00B45055">
              <w:rPr>
                <w:rFonts w:ascii="Times New Roman" w:hAnsi="Times New Roman" w:cs="Times New Roman"/>
                <w:b/>
                <w:bCs/>
              </w:rPr>
              <w:t>Standardized Coefficients</w:t>
            </w:r>
          </w:p>
        </w:tc>
        <w:tc>
          <w:tcPr>
            <w:tcW w:w="1503" w:type="dxa"/>
            <w:vMerge w:val="restart"/>
          </w:tcPr>
          <w:p w14:paraId="681F21FE" w14:textId="00D94661" w:rsidR="00F74884" w:rsidRPr="00A67F0C" w:rsidRDefault="00A67F0C" w:rsidP="00355338">
            <w:pPr>
              <w:jc w:val="center"/>
              <w:rPr>
                <w:rFonts w:ascii="Times New Roman" w:hAnsi="Times New Roman" w:cs="Times New Roman"/>
                <w:b/>
                <w:bCs/>
                <w:i/>
                <w:iCs/>
              </w:rPr>
            </w:pPr>
            <w:r w:rsidRPr="00A67F0C">
              <w:rPr>
                <w:rFonts w:ascii="Times New Roman" w:hAnsi="Times New Roman" w:cs="Times New Roman"/>
                <w:b/>
                <w:bCs/>
                <w:i/>
                <w:iCs/>
              </w:rPr>
              <w:t>t</w:t>
            </w:r>
          </w:p>
        </w:tc>
        <w:tc>
          <w:tcPr>
            <w:tcW w:w="1503" w:type="dxa"/>
            <w:vMerge w:val="restart"/>
          </w:tcPr>
          <w:p w14:paraId="0D6805D6" w14:textId="77777777" w:rsidR="00F74884" w:rsidRPr="00B45055" w:rsidRDefault="00F74884" w:rsidP="00355338">
            <w:pPr>
              <w:jc w:val="center"/>
              <w:rPr>
                <w:rFonts w:ascii="Times New Roman" w:hAnsi="Times New Roman" w:cs="Times New Roman"/>
                <w:b/>
                <w:bCs/>
              </w:rPr>
            </w:pPr>
            <w:r w:rsidRPr="00B45055">
              <w:rPr>
                <w:rFonts w:ascii="Times New Roman" w:hAnsi="Times New Roman" w:cs="Times New Roman"/>
                <w:b/>
                <w:bCs/>
              </w:rPr>
              <w:t>Sig.</w:t>
            </w:r>
          </w:p>
        </w:tc>
      </w:tr>
      <w:tr w:rsidR="00F74884" w14:paraId="68437EA4" w14:textId="77777777" w:rsidTr="00355338">
        <w:tc>
          <w:tcPr>
            <w:tcW w:w="1980" w:type="dxa"/>
            <w:vMerge/>
          </w:tcPr>
          <w:p w14:paraId="2E7202D1" w14:textId="77777777" w:rsidR="00F74884" w:rsidRPr="00B45055" w:rsidRDefault="00F74884" w:rsidP="00355338">
            <w:pPr>
              <w:jc w:val="center"/>
              <w:rPr>
                <w:rFonts w:ascii="Times New Roman" w:hAnsi="Times New Roman" w:cs="Times New Roman"/>
                <w:b/>
                <w:bCs/>
              </w:rPr>
            </w:pPr>
          </w:p>
        </w:tc>
        <w:tc>
          <w:tcPr>
            <w:tcW w:w="1276" w:type="dxa"/>
          </w:tcPr>
          <w:p w14:paraId="66E2DA4C" w14:textId="77777777" w:rsidR="00F74884" w:rsidRPr="00B45055" w:rsidRDefault="00F74884" w:rsidP="00355338">
            <w:pPr>
              <w:jc w:val="center"/>
              <w:rPr>
                <w:rFonts w:ascii="Times New Roman" w:hAnsi="Times New Roman" w:cs="Times New Roman"/>
                <w:b/>
                <w:bCs/>
              </w:rPr>
            </w:pPr>
            <w:r w:rsidRPr="00B45055">
              <w:rPr>
                <w:rFonts w:ascii="Times New Roman" w:hAnsi="Times New Roman" w:cs="Times New Roman"/>
                <w:b/>
                <w:bCs/>
              </w:rPr>
              <w:t>B</w:t>
            </w:r>
          </w:p>
        </w:tc>
        <w:tc>
          <w:tcPr>
            <w:tcW w:w="1251" w:type="dxa"/>
          </w:tcPr>
          <w:p w14:paraId="27DD95AA" w14:textId="77777777" w:rsidR="00F74884" w:rsidRPr="00B45055" w:rsidRDefault="00F74884" w:rsidP="00355338">
            <w:pPr>
              <w:jc w:val="center"/>
              <w:rPr>
                <w:rFonts w:ascii="Times New Roman" w:hAnsi="Times New Roman" w:cs="Times New Roman"/>
                <w:b/>
                <w:bCs/>
              </w:rPr>
            </w:pPr>
            <w:r w:rsidRPr="00B45055">
              <w:rPr>
                <w:rFonts w:ascii="Times New Roman" w:hAnsi="Times New Roman" w:cs="Times New Roman"/>
                <w:b/>
                <w:bCs/>
              </w:rPr>
              <w:t>Std. Error</w:t>
            </w:r>
          </w:p>
        </w:tc>
        <w:tc>
          <w:tcPr>
            <w:tcW w:w="1503" w:type="dxa"/>
          </w:tcPr>
          <w:p w14:paraId="7AC35E7D" w14:textId="77777777" w:rsidR="00F74884" w:rsidRPr="00B45055" w:rsidRDefault="00F74884" w:rsidP="00355338">
            <w:pPr>
              <w:jc w:val="center"/>
              <w:rPr>
                <w:rFonts w:ascii="Times New Roman" w:hAnsi="Times New Roman" w:cs="Times New Roman"/>
                <w:b/>
                <w:bCs/>
              </w:rPr>
            </w:pPr>
            <w:r w:rsidRPr="00B45055">
              <w:rPr>
                <w:rFonts w:ascii="Times New Roman" w:hAnsi="Times New Roman" w:cs="Times New Roman"/>
                <w:b/>
                <w:bCs/>
              </w:rPr>
              <w:t>Beta</w:t>
            </w:r>
          </w:p>
        </w:tc>
        <w:tc>
          <w:tcPr>
            <w:tcW w:w="1503" w:type="dxa"/>
            <w:vMerge/>
          </w:tcPr>
          <w:p w14:paraId="340CE968" w14:textId="77777777" w:rsidR="00F74884" w:rsidRDefault="00F74884" w:rsidP="00355338">
            <w:pPr>
              <w:jc w:val="center"/>
              <w:rPr>
                <w:rFonts w:ascii="Times New Roman" w:hAnsi="Times New Roman" w:cs="Times New Roman"/>
              </w:rPr>
            </w:pPr>
          </w:p>
        </w:tc>
        <w:tc>
          <w:tcPr>
            <w:tcW w:w="1503" w:type="dxa"/>
            <w:vMerge/>
          </w:tcPr>
          <w:p w14:paraId="6E630854" w14:textId="77777777" w:rsidR="00F74884" w:rsidRDefault="00F74884" w:rsidP="00355338">
            <w:pPr>
              <w:jc w:val="center"/>
              <w:rPr>
                <w:rFonts w:ascii="Times New Roman" w:hAnsi="Times New Roman" w:cs="Times New Roman"/>
              </w:rPr>
            </w:pPr>
          </w:p>
        </w:tc>
      </w:tr>
      <w:tr w:rsidR="00A67F0C" w14:paraId="33EA54D1" w14:textId="77777777" w:rsidTr="00355338">
        <w:tc>
          <w:tcPr>
            <w:tcW w:w="1980" w:type="dxa"/>
          </w:tcPr>
          <w:p w14:paraId="005E4ACD" w14:textId="7445F0D1" w:rsidR="00A67F0C" w:rsidRDefault="00A67F0C" w:rsidP="00A67F0C">
            <w:pPr>
              <w:jc w:val="center"/>
              <w:rPr>
                <w:rFonts w:ascii="Times New Roman" w:hAnsi="Times New Roman" w:cs="Times New Roman"/>
              </w:rPr>
            </w:pPr>
            <w:r w:rsidRPr="000027B3">
              <w:rPr>
                <w:rFonts w:ascii="Times New Roman" w:hAnsi="Times New Roman" w:cs="Times New Roman"/>
              </w:rPr>
              <w:t>Constant</w:t>
            </w:r>
          </w:p>
        </w:tc>
        <w:tc>
          <w:tcPr>
            <w:tcW w:w="1276" w:type="dxa"/>
          </w:tcPr>
          <w:p w14:paraId="3C683932" w14:textId="6B52E359" w:rsidR="00A67F0C" w:rsidRDefault="00A67F0C" w:rsidP="00A67F0C">
            <w:pPr>
              <w:jc w:val="center"/>
              <w:rPr>
                <w:rFonts w:ascii="Times New Roman" w:hAnsi="Times New Roman" w:cs="Times New Roman"/>
              </w:rPr>
            </w:pPr>
            <w:r w:rsidRPr="000027B3">
              <w:rPr>
                <w:rFonts w:ascii="Times New Roman" w:hAnsi="Times New Roman" w:cs="Times New Roman"/>
              </w:rPr>
              <w:t>268.195</w:t>
            </w:r>
          </w:p>
        </w:tc>
        <w:tc>
          <w:tcPr>
            <w:tcW w:w="1251" w:type="dxa"/>
          </w:tcPr>
          <w:p w14:paraId="0566F8C7" w14:textId="65E8B16F" w:rsidR="00A67F0C" w:rsidRDefault="00A67F0C" w:rsidP="00A67F0C">
            <w:pPr>
              <w:jc w:val="center"/>
              <w:rPr>
                <w:rFonts w:ascii="Times New Roman" w:hAnsi="Times New Roman" w:cs="Times New Roman"/>
              </w:rPr>
            </w:pPr>
            <w:r w:rsidRPr="000027B3">
              <w:rPr>
                <w:rFonts w:ascii="Times New Roman" w:hAnsi="Times New Roman" w:cs="Times New Roman"/>
              </w:rPr>
              <w:t>170.544</w:t>
            </w:r>
          </w:p>
        </w:tc>
        <w:tc>
          <w:tcPr>
            <w:tcW w:w="1503" w:type="dxa"/>
          </w:tcPr>
          <w:p w14:paraId="5A62A257" w14:textId="77777777" w:rsidR="00A67F0C" w:rsidRDefault="00A67F0C" w:rsidP="00A67F0C">
            <w:pPr>
              <w:jc w:val="center"/>
              <w:rPr>
                <w:rFonts w:ascii="Times New Roman" w:hAnsi="Times New Roman" w:cs="Times New Roman"/>
              </w:rPr>
            </w:pPr>
          </w:p>
        </w:tc>
        <w:tc>
          <w:tcPr>
            <w:tcW w:w="1503" w:type="dxa"/>
          </w:tcPr>
          <w:p w14:paraId="14FAB85A" w14:textId="2AEBE2F1" w:rsidR="00A67F0C" w:rsidRDefault="00A67F0C" w:rsidP="00A67F0C">
            <w:pPr>
              <w:jc w:val="center"/>
              <w:rPr>
                <w:rFonts w:ascii="Times New Roman" w:hAnsi="Times New Roman" w:cs="Times New Roman"/>
              </w:rPr>
            </w:pPr>
            <w:r w:rsidRPr="000027B3">
              <w:rPr>
                <w:rFonts w:ascii="Times New Roman" w:hAnsi="Times New Roman" w:cs="Times New Roman"/>
              </w:rPr>
              <w:t>1.573</w:t>
            </w:r>
          </w:p>
        </w:tc>
        <w:tc>
          <w:tcPr>
            <w:tcW w:w="1503" w:type="dxa"/>
          </w:tcPr>
          <w:p w14:paraId="717F18E1" w14:textId="366DF571" w:rsidR="00A67F0C" w:rsidRDefault="00A67F0C" w:rsidP="00A67F0C">
            <w:pPr>
              <w:jc w:val="center"/>
              <w:rPr>
                <w:rFonts w:ascii="Times New Roman" w:hAnsi="Times New Roman" w:cs="Times New Roman"/>
              </w:rPr>
            </w:pPr>
            <w:r w:rsidRPr="000027B3">
              <w:rPr>
                <w:rFonts w:ascii="Times New Roman" w:hAnsi="Times New Roman" w:cs="Times New Roman"/>
              </w:rPr>
              <w:t>.361</w:t>
            </w:r>
          </w:p>
        </w:tc>
      </w:tr>
      <w:tr w:rsidR="00A67F0C" w14:paraId="606D455E" w14:textId="77777777" w:rsidTr="00355338">
        <w:tc>
          <w:tcPr>
            <w:tcW w:w="1980" w:type="dxa"/>
          </w:tcPr>
          <w:p w14:paraId="3FC4B11D" w14:textId="77777777" w:rsidR="00A67F0C" w:rsidRDefault="00A67F0C" w:rsidP="00A67F0C">
            <w:pPr>
              <w:jc w:val="center"/>
              <w:rPr>
                <w:rFonts w:ascii="Times New Roman" w:hAnsi="Times New Roman" w:cs="Times New Roman"/>
              </w:rPr>
            </w:pPr>
            <w:r w:rsidRPr="000027B3">
              <w:rPr>
                <w:rFonts w:ascii="Times New Roman" w:hAnsi="Times New Roman" w:cs="Times New Roman"/>
              </w:rPr>
              <w:t>Human</w:t>
            </w:r>
          </w:p>
        </w:tc>
        <w:tc>
          <w:tcPr>
            <w:tcW w:w="1276" w:type="dxa"/>
          </w:tcPr>
          <w:p w14:paraId="77CB818B" w14:textId="336DCB3D" w:rsidR="00A67F0C" w:rsidRDefault="00A67F0C" w:rsidP="00A67F0C">
            <w:pPr>
              <w:jc w:val="center"/>
              <w:rPr>
                <w:rFonts w:ascii="Times New Roman" w:hAnsi="Times New Roman" w:cs="Times New Roman"/>
              </w:rPr>
            </w:pPr>
            <w:r w:rsidRPr="000027B3">
              <w:rPr>
                <w:rFonts w:ascii="Times New Roman" w:hAnsi="Times New Roman" w:cs="Times New Roman"/>
              </w:rPr>
              <w:t>-.155</w:t>
            </w:r>
          </w:p>
        </w:tc>
        <w:tc>
          <w:tcPr>
            <w:tcW w:w="1251" w:type="dxa"/>
          </w:tcPr>
          <w:p w14:paraId="5535B3CC" w14:textId="161ABF2D" w:rsidR="00A67F0C" w:rsidRDefault="00A67F0C" w:rsidP="00A67F0C">
            <w:pPr>
              <w:jc w:val="center"/>
              <w:rPr>
                <w:rFonts w:ascii="Times New Roman" w:hAnsi="Times New Roman" w:cs="Times New Roman"/>
              </w:rPr>
            </w:pPr>
            <w:r w:rsidRPr="000027B3">
              <w:rPr>
                <w:rFonts w:ascii="Times New Roman" w:hAnsi="Times New Roman" w:cs="Times New Roman"/>
              </w:rPr>
              <w:t>1.671</w:t>
            </w:r>
          </w:p>
        </w:tc>
        <w:tc>
          <w:tcPr>
            <w:tcW w:w="1503" w:type="dxa"/>
          </w:tcPr>
          <w:p w14:paraId="083F6E28" w14:textId="1B24D6ED" w:rsidR="00A67F0C" w:rsidRDefault="00A67F0C" w:rsidP="00A67F0C">
            <w:pPr>
              <w:jc w:val="center"/>
              <w:rPr>
                <w:rFonts w:ascii="Times New Roman" w:hAnsi="Times New Roman" w:cs="Times New Roman"/>
              </w:rPr>
            </w:pPr>
            <w:r w:rsidRPr="000027B3">
              <w:rPr>
                <w:rFonts w:ascii="Times New Roman" w:hAnsi="Times New Roman" w:cs="Times New Roman"/>
              </w:rPr>
              <w:t>-.049</w:t>
            </w:r>
          </w:p>
        </w:tc>
        <w:tc>
          <w:tcPr>
            <w:tcW w:w="1503" w:type="dxa"/>
          </w:tcPr>
          <w:p w14:paraId="0471AE3B" w14:textId="6F55F0B3" w:rsidR="00A67F0C" w:rsidRDefault="00A67F0C" w:rsidP="00A67F0C">
            <w:pPr>
              <w:jc w:val="center"/>
              <w:rPr>
                <w:rFonts w:ascii="Times New Roman" w:hAnsi="Times New Roman" w:cs="Times New Roman"/>
              </w:rPr>
            </w:pPr>
            <w:r w:rsidRPr="000027B3">
              <w:rPr>
                <w:rFonts w:ascii="Times New Roman" w:hAnsi="Times New Roman" w:cs="Times New Roman"/>
              </w:rPr>
              <w:t>-.093</w:t>
            </w:r>
          </w:p>
        </w:tc>
        <w:tc>
          <w:tcPr>
            <w:tcW w:w="1503" w:type="dxa"/>
          </w:tcPr>
          <w:p w14:paraId="1835BBAB" w14:textId="4F00027B" w:rsidR="00A67F0C" w:rsidRDefault="00A67F0C" w:rsidP="00A67F0C">
            <w:pPr>
              <w:jc w:val="center"/>
              <w:rPr>
                <w:rFonts w:ascii="Times New Roman" w:hAnsi="Times New Roman" w:cs="Times New Roman"/>
              </w:rPr>
            </w:pPr>
            <w:r w:rsidRPr="000027B3">
              <w:rPr>
                <w:rFonts w:ascii="Times New Roman" w:hAnsi="Times New Roman" w:cs="Times New Roman"/>
              </w:rPr>
              <w:t>.941</w:t>
            </w:r>
          </w:p>
        </w:tc>
      </w:tr>
      <w:tr w:rsidR="00A67F0C" w14:paraId="2137D943" w14:textId="77777777" w:rsidTr="00355338">
        <w:tc>
          <w:tcPr>
            <w:tcW w:w="1980" w:type="dxa"/>
          </w:tcPr>
          <w:p w14:paraId="5B0B1478" w14:textId="77777777" w:rsidR="00A67F0C" w:rsidRDefault="00A67F0C" w:rsidP="00A67F0C">
            <w:pPr>
              <w:jc w:val="center"/>
              <w:rPr>
                <w:rFonts w:ascii="Times New Roman" w:hAnsi="Times New Roman" w:cs="Times New Roman"/>
              </w:rPr>
            </w:pPr>
            <w:r w:rsidRPr="000027B3">
              <w:rPr>
                <w:rFonts w:ascii="Times New Roman" w:hAnsi="Times New Roman" w:cs="Times New Roman"/>
              </w:rPr>
              <w:t>Environment</w:t>
            </w:r>
          </w:p>
        </w:tc>
        <w:tc>
          <w:tcPr>
            <w:tcW w:w="1276" w:type="dxa"/>
          </w:tcPr>
          <w:p w14:paraId="531D19F5" w14:textId="4E6C0179" w:rsidR="00A67F0C" w:rsidRDefault="00A67F0C" w:rsidP="00A67F0C">
            <w:pPr>
              <w:jc w:val="center"/>
              <w:rPr>
                <w:rFonts w:ascii="Times New Roman" w:hAnsi="Times New Roman" w:cs="Times New Roman"/>
              </w:rPr>
            </w:pPr>
            <w:r w:rsidRPr="000027B3">
              <w:rPr>
                <w:rFonts w:ascii="Times New Roman" w:hAnsi="Times New Roman" w:cs="Times New Roman"/>
              </w:rPr>
              <w:t>-2.601</w:t>
            </w:r>
          </w:p>
        </w:tc>
        <w:tc>
          <w:tcPr>
            <w:tcW w:w="1251" w:type="dxa"/>
          </w:tcPr>
          <w:p w14:paraId="1E79A818" w14:textId="2081622A" w:rsidR="00A67F0C" w:rsidRDefault="00A67F0C" w:rsidP="00A67F0C">
            <w:pPr>
              <w:jc w:val="center"/>
              <w:rPr>
                <w:rFonts w:ascii="Times New Roman" w:hAnsi="Times New Roman" w:cs="Times New Roman"/>
              </w:rPr>
            </w:pPr>
            <w:r w:rsidRPr="000027B3">
              <w:rPr>
                <w:rFonts w:ascii="Times New Roman" w:hAnsi="Times New Roman" w:cs="Times New Roman"/>
              </w:rPr>
              <w:t>13.117</w:t>
            </w:r>
          </w:p>
        </w:tc>
        <w:tc>
          <w:tcPr>
            <w:tcW w:w="1503" w:type="dxa"/>
          </w:tcPr>
          <w:p w14:paraId="3C325D43" w14:textId="1E9FAB9E" w:rsidR="00A67F0C" w:rsidRDefault="00A67F0C" w:rsidP="00A67F0C">
            <w:pPr>
              <w:jc w:val="center"/>
              <w:rPr>
                <w:rFonts w:ascii="Times New Roman" w:hAnsi="Times New Roman" w:cs="Times New Roman"/>
              </w:rPr>
            </w:pPr>
            <w:r w:rsidRPr="000027B3">
              <w:rPr>
                <w:rFonts w:ascii="Times New Roman" w:hAnsi="Times New Roman" w:cs="Times New Roman"/>
              </w:rPr>
              <w:t>-.126</w:t>
            </w:r>
          </w:p>
        </w:tc>
        <w:tc>
          <w:tcPr>
            <w:tcW w:w="1503" w:type="dxa"/>
          </w:tcPr>
          <w:p w14:paraId="7330A42F" w14:textId="6E879560" w:rsidR="00A67F0C" w:rsidRDefault="00A67F0C" w:rsidP="00A67F0C">
            <w:pPr>
              <w:jc w:val="center"/>
              <w:rPr>
                <w:rFonts w:ascii="Times New Roman" w:hAnsi="Times New Roman" w:cs="Times New Roman"/>
              </w:rPr>
            </w:pPr>
            <w:r w:rsidRPr="000027B3">
              <w:rPr>
                <w:rFonts w:ascii="Times New Roman" w:hAnsi="Times New Roman" w:cs="Times New Roman"/>
              </w:rPr>
              <w:t>-.198</w:t>
            </w:r>
          </w:p>
        </w:tc>
        <w:tc>
          <w:tcPr>
            <w:tcW w:w="1503" w:type="dxa"/>
          </w:tcPr>
          <w:p w14:paraId="2C179EE7" w14:textId="627A80EE" w:rsidR="00A67F0C" w:rsidRDefault="00A67F0C" w:rsidP="00A67F0C">
            <w:pPr>
              <w:jc w:val="center"/>
              <w:rPr>
                <w:rFonts w:ascii="Times New Roman" w:hAnsi="Times New Roman" w:cs="Times New Roman"/>
              </w:rPr>
            </w:pPr>
            <w:r w:rsidRPr="000027B3">
              <w:rPr>
                <w:rFonts w:ascii="Times New Roman" w:hAnsi="Times New Roman" w:cs="Times New Roman"/>
              </w:rPr>
              <w:t>.875</w:t>
            </w:r>
          </w:p>
        </w:tc>
      </w:tr>
      <w:tr w:rsidR="00A67F0C" w14:paraId="32EB6C2D" w14:textId="77777777" w:rsidTr="00355338">
        <w:tc>
          <w:tcPr>
            <w:tcW w:w="1980" w:type="dxa"/>
          </w:tcPr>
          <w:p w14:paraId="7696B4E8" w14:textId="77777777" w:rsidR="00A67F0C" w:rsidRDefault="00A67F0C" w:rsidP="00A67F0C">
            <w:pPr>
              <w:jc w:val="center"/>
              <w:rPr>
                <w:rFonts w:ascii="Times New Roman" w:hAnsi="Times New Roman" w:cs="Times New Roman"/>
              </w:rPr>
            </w:pPr>
            <w:r w:rsidRPr="000027B3">
              <w:rPr>
                <w:rFonts w:ascii="Times New Roman" w:hAnsi="Times New Roman" w:cs="Times New Roman"/>
              </w:rPr>
              <w:t>Mechanical</w:t>
            </w:r>
          </w:p>
        </w:tc>
        <w:tc>
          <w:tcPr>
            <w:tcW w:w="1276" w:type="dxa"/>
          </w:tcPr>
          <w:p w14:paraId="0EA712C2" w14:textId="10B10A73" w:rsidR="00A67F0C" w:rsidRDefault="00A67F0C" w:rsidP="00A67F0C">
            <w:pPr>
              <w:jc w:val="center"/>
              <w:rPr>
                <w:rFonts w:ascii="Times New Roman" w:hAnsi="Times New Roman" w:cs="Times New Roman"/>
              </w:rPr>
            </w:pPr>
            <w:r w:rsidRPr="000027B3">
              <w:rPr>
                <w:rFonts w:ascii="Times New Roman" w:hAnsi="Times New Roman" w:cs="Times New Roman"/>
              </w:rPr>
              <w:t>-2.068</w:t>
            </w:r>
          </w:p>
        </w:tc>
        <w:tc>
          <w:tcPr>
            <w:tcW w:w="1251" w:type="dxa"/>
          </w:tcPr>
          <w:p w14:paraId="3A87544C" w14:textId="72EA8509" w:rsidR="00A67F0C" w:rsidRDefault="00A67F0C" w:rsidP="00A67F0C">
            <w:pPr>
              <w:jc w:val="center"/>
              <w:rPr>
                <w:rFonts w:ascii="Times New Roman" w:hAnsi="Times New Roman" w:cs="Times New Roman"/>
              </w:rPr>
            </w:pPr>
            <w:r w:rsidRPr="000027B3">
              <w:rPr>
                <w:rFonts w:ascii="Times New Roman" w:hAnsi="Times New Roman" w:cs="Times New Roman"/>
              </w:rPr>
              <w:t>3.458</w:t>
            </w:r>
          </w:p>
        </w:tc>
        <w:tc>
          <w:tcPr>
            <w:tcW w:w="1503" w:type="dxa"/>
          </w:tcPr>
          <w:p w14:paraId="74B9CDCF" w14:textId="29FEB15E" w:rsidR="00A67F0C" w:rsidRDefault="00A67F0C" w:rsidP="00A67F0C">
            <w:pPr>
              <w:jc w:val="center"/>
              <w:rPr>
                <w:rFonts w:ascii="Times New Roman" w:hAnsi="Times New Roman" w:cs="Times New Roman"/>
              </w:rPr>
            </w:pPr>
            <w:r w:rsidRPr="000027B3">
              <w:rPr>
                <w:rFonts w:ascii="Times New Roman" w:hAnsi="Times New Roman" w:cs="Times New Roman"/>
              </w:rPr>
              <w:t>-.376</w:t>
            </w:r>
          </w:p>
        </w:tc>
        <w:tc>
          <w:tcPr>
            <w:tcW w:w="1503" w:type="dxa"/>
          </w:tcPr>
          <w:p w14:paraId="1719751D" w14:textId="2AE729CF" w:rsidR="00A67F0C" w:rsidRDefault="00A67F0C" w:rsidP="00A67F0C">
            <w:pPr>
              <w:jc w:val="center"/>
              <w:rPr>
                <w:rFonts w:ascii="Times New Roman" w:hAnsi="Times New Roman" w:cs="Times New Roman"/>
              </w:rPr>
            </w:pPr>
            <w:r w:rsidRPr="000027B3">
              <w:rPr>
                <w:rFonts w:ascii="Times New Roman" w:hAnsi="Times New Roman" w:cs="Times New Roman"/>
              </w:rPr>
              <w:t>-.598</w:t>
            </w:r>
          </w:p>
        </w:tc>
        <w:tc>
          <w:tcPr>
            <w:tcW w:w="1503" w:type="dxa"/>
          </w:tcPr>
          <w:p w14:paraId="46AE9733" w14:textId="013BA8B2" w:rsidR="00A67F0C" w:rsidRDefault="00A67F0C" w:rsidP="00A67F0C">
            <w:pPr>
              <w:jc w:val="center"/>
              <w:rPr>
                <w:rFonts w:ascii="Times New Roman" w:hAnsi="Times New Roman" w:cs="Times New Roman"/>
              </w:rPr>
            </w:pPr>
            <w:r w:rsidRPr="000027B3">
              <w:rPr>
                <w:rFonts w:ascii="Times New Roman" w:hAnsi="Times New Roman" w:cs="Times New Roman"/>
              </w:rPr>
              <w:t>.657</w:t>
            </w:r>
          </w:p>
        </w:tc>
      </w:tr>
      <w:tr w:rsidR="00A67F0C" w14:paraId="59BDE3BF" w14:textId="77777777" w:rsidTr="00355338">
        <w:tc>
          <w:tcPr>
            <w:tcW w:w="1980" w:type="dxa"/>
          </w:tcPr>
          <w:p w14:paraId="0CA1BC5D" w14:textId="77777777" w:rsidR="00A67F0C" w:rsidRDefault="00A67F0C" w:rsidP="00A67F0C">
            <w:pPr>
              <w:jc w:val="center"/>
              <w:rPr>
                <w:rFonts w:ascii="Times New Roman" w:hAnsi="Times New Roman" w:cs="Times New Roman"/>
              </w:rPr>
            </w:pPr>
            <w:r w:rsidRPr="000027B3">
              <w:rPr>
                <w:rFonts w:ascii="Times New Roman" w:hAnsi="Times New Roman" w:cs="Times New Roman"/>
              </w:rPr>
              <w:t>Other</w:t>
            </w:r>
          </w:p>
        </w:tc>
        <w:tc>
          <w:tcPr>
            <w:tcW w:w="1276" w:type="dxa"/>
          </w:tcPr>
          <w:p w14:paraId="33C3F03C" w14:textId="68C35482" w:rsidR="00A67F0C" w:rsidRDefault="00A67F0C" w:rsidP="00A67F0C">
            <w:pPr>
              <w:jc w:val="center"/>
              <w:rPr>
                <w:rFonts w:ascii="Times New Roman" w:hAnsi="Times New Roman" w:cs="Times New Roman"/>
              </w:rPr>
            </w:pPr>
            <w:r w:rsidRPr="000027B3">
              <w:rPr>
                <w:rFonts w:ascii="Times New Roman" w:hAnsi="Times New Roman" w:cs="Times New Roman"/>
              </w:rPr>
              <w:t>23.876</w:t>
            </w:r>
          </w:p>
        </w:tc>
        <w:tc>
          <w:tcPr>
            <w:tcW w:w="1251" w:type="dxa"/>
          </w:tcPr>
          <w:p w14:paraId="7EE40D54" w14:textId="288DE0A3" w:rsidR="00A67F0C" w:rsidRDefault="00A67F0C" w:rsidP="00A67F0C">
            <w:pPr>
              <w:jc w:val="center"/>
              <w:rPr>
                <w:rFonts w:ascii="Times New Roman" w:hAnsi="Times New Roman" w:cs="Times New Roman"/>
              </w:rPr>
            </w:pPr>
            <w:r w:rsidRPr="000027B3">
              <w:rPr>
                <w:rFonts w:ascii="Times New Roman" w:hAnsi="Times New Roman" w:cs="Times New Roman"/>
              </w:rPr>
              <w:t>12.849</w:t>
            </w:r>
          </w:p>
        </w:tc>
        <w:tc>
          <w:tcPr>
            <w:tcW w:w="1503" w:type="dxa"/>
          </w:tcPr>
          <w:p w14:paraId="0DE04010" w14:textId="65EF913F" w:rsidR="00A67F0C" w:rsidRDefault="00A67F0C" w:rsidP="00A67F0C">
            <w:pPr>
              <w:jc w:val="center"/>
              <w:rPr>
                <w:rFonts w:ascii="Times New Roman" w:hAnsi="Times New Roman" w:cs="Times New Roman"/>
              </w:rPr>
            </w:pPr>
            <w:r w:rsidRPr="000027B3">
              <w:rPr>
                <w:rFonts w:ascii="Times New Roman" w:hAnsi="Times New Roman" w:cs="Times New Roman"/>
              </w:rPr>
              <w:t>1.017</w:t>
            </w:r>
          </w:p>
        </w:tc>
        <w:tc>
          <w:tcPr>
            <w:tcW w:w="1503" w:type="dxa"/>
          </w:tcPr>
          <w:p w14:paraId="6F0652B1" w14:textId="32A41B65" w:rsidR="00A67F0C" w:rsidRDefault="00A67F0C" w:rsidP="00A67F0C">
            <w:pPr>
              <w:jc w:val="center"/>
              <w:rPr>
                <w:rFonts w:ascii="Times New Roman" w:hAnsi="Times New Roman" w:cs="Times New Roman"/>
              </w:rPr>
            </w:pPr>
            <w:r w:rsidRPr="000027B3">
              <w:rPr>
                <w:rFonts w:ascii="Times New Roman" w:hAnsi="Times New Roman" w:cs="Times New Roman"/>
              </w:rPr>
              <w:t>1.858</w:t>
            </w:r>
          </w:p>
        </w:tc>
        <w:tc>
          <w:tcPr>
            <w:tcW w:w="1503" w:type="dxa"/>
          </w:tcPr>
          <w:p w14:paraId="609F48EF" w14:textId="5CBBAEAE" w:rsidR="00A67F0C" w:rsidRDefault="00A67F0C" w:rsidP="00A67F0C">
            <w:pPr>
              <w:jc w:val="center"/>
              <w:rPr>
                <w:rFonts w:ascii="Times New Roman" w:hAnsi="Times New Roman" w:cs="Times New Roman"/>
              </w:rPr>
            </w:pPr>
            <w:r w:rsidRPr="000027B3">
              <w:rPr>
                <w:rFonts w:ascii="Times New Roman" w:hAnsi="Times New Roman" w:cs="Times New Roman"/>
              </w:rPr>
              <w:t>.314</w:t>
            </w:r>
          </w:p>
        </w:tc>
      </w:tr>
      <w:tr w:rsidR="00F74884" w14:paraId="25F2C56C" w14:textId="77777777" w:rsidTr="00355338">
        <w:tc>
          <w:tcPr>
            <w:tcW w:w="9016" w:type="dxa"/>
            <w:gridSpan w:val="6"/>
          </w:tcPr>
          <w:p w14:paraId="64D6F7F1" w14:textId="3E8CA684" w:rsidR="00F74884" w:rsidRPr="000027B3" w:rsidRDefault="00F74884" w:rsidP="00355338">
            <w:pPr>
              <w:jc w:val="center"/>
              <w:rPr>
                <w:rFonts w:ascii="Times New Roman" w:hAnsi="Times New Roman" w:cs="Times New Roman"/>
              </w:rPr>
            </w:pPr>
            <w:r w:rsidRPr="00B45055">
              <w:rPr>
                <w:rFonts w:ascii="Times New Roman" w:hAnsi="Times New Roman" w:cs="Times New Roman"/>
                <w:b/>
                <w:bCs/>
              </w:rPr>
              <w:t xml:space="preserve">Developed Model </w:t>
            </w:r>
            <w:r w:rsidR="00A67F0C">
              <w:rPr>
                <w:rFonts w:ascii="Times New Roman" w:hAnsi="Times New Roman" w:cs="Times New Roman"/>
                <w:b/>
                <w:bCs/>
              </w:rPr>
              <w:t>4</w:t>
            </w:r>
            <w:r w:rsidRPr="00B45055">
              <w:rPr>
                <w:rFonts w:ascii="Times New Roman" w:hAnsi="Times New Roman" w:cs="Times New Roman"/>
                <w:b/>
                <w:bCs/>
              </w:rPr>
              <w:t>:</w:t>
            </w:r>
            <w:r>
              <w:rPr>
                <w:rFonts w:ascii="Times New Roman" w:hAnsi="Times New Roman" w:cs="Times New Roman"/>
              </w:rPr>
              <w:t xml:space="preserve"> </w:t>
            </w:r>
            <w:r w:rsidR="00A67F0C">
              <w:rPr>
                <w:rFonts w:ascii="Times New Roman" w:hAnsi="Times New Roman" w:cs="Times New Roman"/>
              </w:rPr>
              <w:t>NPI = –0.049HF – 0.126EF – 0.376MF + 1.017OF</w:t>
            </w:r>
          </w:p>
        </w:tc>
      </w:tr>
    </w:tbl>
    <w:p w14:paraId="5B7796EC" w14:textId="77777777" w:rsidR="00F74884" w:rsidRPr="002554EB" w:rsidRDefault="00F74884" w:rsidP="00A67F0C">
      <w:pPr>
        <w:spacing w:after="0" w:line="240" w:lineRule="auto"/>
        <w:jc w:val="both"/>
        <w:rPr>
          <w:rFonts w:ascii="Times New Roman" w:hAnsi="Times New Roman" w:cs="Times New Roman"/>
          <w:sz w:val="24"/>
          <w:szCs w:val="24"/>
        </w:rPr>
      </w:pPr>
    </w:p>
    <w:p w14:paraId="213CE2B7" w14:textId="1F45D293" w:rsidR="00F94974" w:rsidRDefault="00A8521B" w:rsidP="00EE23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Pr="001E5974">
        <w:rPr>
          <w:rFonts w:ascii="Times New Roman" w:hAnsi="Times New Roman" w:cs="Times New Roman"/>
          <w:sz w:val="24"/>
          <w:szCs w:val="24"/>
          <w:highlight w:val="yellow"/>
        </w:rPr>
        <w:t>presented in Table 6, t</w:t>
      </w:r>
      <w:r w:rsidR="00A67F0C" w:rsidRPr="001E5974">
        <w:rPr>
          <w:rFonts w:ascii="Times New Roman" w:hAnsi="Times New Roman" w:cs="Times New Roman"/>
          <w:sz w:val="24"/>
          <w:szCs w:val="24"/>
          <w:highlight w:val="yellow"/>
        </w:rPr>
        <w:t>he factors cause</w:t>
      </w:r>
      <w:r w:rsidR="008B581C" w:rsidRPr="001E5974">
        <w:rPr>
          <w:rFonts w:ascii="Times New Roman" w:hAnsi="Times New Roman" w:cs="Times New Roman"/>
          <w:sz w:val="24"/>
          <w:szCs w:val="24"/>
          <w:highlight w:val="yellow"/>
        </w:rPr>
        <w:t>d</w:t>
      </w:r>
      <w:r w:rsidR="00A67F0C" w:rsidRPr="001E5974">
        <w:rPr>
          <w:rFonts w:ascii="Times New Roman" w:hAnsi="Times New Roman" w:cs="Times New Roman"/>
          <w:sz w:val="24"/>
          <w:szCs w:val="24"/>
          <w:highlight w:val="yellow"/>
        </w:rPr>
        <w:t xml:space="preserve"> </w:t>
      </w:r>
      <w:r w:rsidR="008B581C" w:rsidRPr="001E5974">
        <w:rPr>
          <w:rFonts w:ascii="Times New Roman" w:hAnsi="Times New Roman" w:cs="Times New Roman"/>
          <w:sz w:val="24"/>
          <w:szCs w:val="24"/>
          <w:highlight w:val="yellow"/>
        </w:rPr>
        <w:t>by</w:t>
      </w:r>
      <w:r w:rsidR="008B581C" w:rsidRPr="001E5974">
        <w:rPr>
          <w:rFonts w:ascii="Times New Roman" w:hAnsi="Times New Roman" w:cs="Times New Roman"/>
          <w:sz w:val="24"/>
          <w:szCs w:val="24"/>
          <w:highlight w:val="yellow"/>
        </w:rPr>
        <w:t xml:space="preserve"> </w:t>
      </w:r>
      <w:r w:rsidR="008B581C" w:rsidRPr="001E5974">
        <w:rPr>
          <w:rFonts w:ascii="Times New Roman" w:hAnsi="Times New Roman" w:cs="Times New Roman"/>
          <w:sz w:val="24"/>
          <w:szCs w:val="24"/>
          <w:highlight w:val="yellow"/>
        </w:rPr>
        <w:t>the n</w:t>
      </w:r>
      <w:r w:rsidR="008B581C" w:rsidRPr="001E5974">
        <w:rPr>
          <w:rFonts w:ascii="Times New Roman" w:hAnsi="Times New Roman" w:cs="Times New Roman"/>
          <w:sz w:val="24"/>
          <w:szCs w:val="24"/>
          <w:highlight w:val="yellow"/>
        </w:rPr>
        <w:t xml:space="preserve">umber </w:t>
      </w:r>
      <w:r w:rsidR="00A67F0C" w:rsidRPr="001E5974">
        <w:rPr>
          <w:rFonts w:ascii="Times New Roman" w:hAnsi="Times New Roman" w:cs="Times New Roman"/>
          <w:sz w:val="24"/>
          <w:szCs w:val="24"/>
          <w:highlight w:val="yellow"/>
        </w:rPr>
        <w:t>of</w:t>
      </w:r>
      <w:r w:rsidR="00A67F0C">
        <w:rPr>
          <w:rFonts w:ascii="Times New Roman" w:hAnsi="Times New Roman" w:cs="Times New Roman"/>
          <w:sz w:val="24"/>
          <w:szCs w:val="24"/>
        </w:rPr>
        <w:t xml:space="preserve"> persons </w:t>
      </w:r>
      <w:r w:rsidR="00A67F0C" w:rsidRPr="001E5974">
        <w:rPr>
          <w:rFonts w:ascii="Times New Roman" w:hAnsi="Times New Roman" w:cs="Times New Roman"/>
          <w:sz w:val="24"/>
          <w:szCs w:val="24"/>
          <w:highlight w:val="yellow"/>
        </w:rPr>
        <w:t xml:space="preserve">involved </w:t>
      </w:r>
      <w:r w:rsidR="008B581C" w:rsidRPr="001E5974">
        <w:rPr>
          <w:rFonts w:ascii="Times New Roman" w:hAnsi="Times New Roman" w:cs="Times New Roman"/>
          <w:sz w:val="24"/>
          <w:szCs w:val="24"/>
          <w:highlight w:val="yellow"/>
        </w:rPr>
        <w:t>i</w:t>
      </w:r>
      <w:r w:rsidR="008B581C" w:rsidRPr="001E5974">
        <w:rPr>
          <w:rFonts w:ascii="Times New Roman" w:hAnsi="Times New Roman" w:cs="Times New Roman"/>
          <w:sz w:val="24"/>
          <w:szCs w:val="24"/>
          <w:highlight w:val="yellow"/>
        </w:rPr>
        <w:t>n</w:t>
      </w:r>
      <w:r w:rsidR="008B581C">
        <w:rPr>
          <w:rFonts w:ascii="Times New Roman" w:hAnsi="Times New Roman" w:cs="Times New Roman"/>
          <w:sz w:val="24"/>
          <w:szCs w:val="24"/>
        </w:rPr>
        <w:t xml:space="preserve"> </w:t>
      </w:r>
      <w:r w:rsidR="00A67F0C">
        <w:rPr>
          <w:rFonts w:ascii="Times New Roman" w:hAnsi="Times New Roman" w:cs="Times New Roman"/>
          <w:sz w:val="24"/>
          <w:szCs w:val="24"/>
        </w:rPr>
        <w:t>road accidents</w:t>
      </w:r>
      <w:r w:rsidR="00A67F0C" w:rsidRPr="00A5152F">
        <w:rPr>
          <w:rFonts w:ascii="Times New Roman" w:hAnsi="Times New Roman" w:cs="Times New Roman"/>
          <w:sz w:val="24"/>
          <w:szCs w:val="24"/>
        </w:rPr>
        <w:t xml:space="preserve"> </w:t>
      </w:r>
      <w:r w:rsidR="00A67F0C" w:rsidRPr="001E5974">
        <w:rPr>
          <w:rFonts w:ascii="Times New Roman" w:hAnsi="Times New Roman" w:cs="Times New Roman"/>
          <w:sz w:val="24"/>
          <w:szCs w:val="24"/>
          <w:highlight w:val="yellow"/>
        </w:rPr>
        <w:t>estimate</w:t>
      </w:r>
      <w:r w:rsidR="008B581C" w:rsidRPr="001E5974">
        <w:rPr>
          <w:rFonts w:ascii="Times New Roman" w:hAnsi="Times New Roman" w:cs="Times New Roman"/>
          <w:sz w:val="24"/>
          <w:szCs w:val="24"/>
          <w:highlight w:val="yellow"/>
        </w:rPr>
        <w:t>d</w:t>
      </w:r>
      <w:r w:rsidR="00A67F0C" w:rsidRPr="001E5974">
        <w:rPr>
          <w:rFonts w:ascii="Times New Roman" w:hAnsi="Times New Roman" w:cs="Times New Roman"/>
          <w:sz w:val="24"/>
          <w:szCs w:val="24"/>
          <w:highlight w:val="yellow"/>
        </w:rPr>
        <w:t xml:space="preserve"> based on Stand</w:t>
      </w:r>
      <w:r w:rsidR="00A67F0C" w:rsidRPr="00D6322B">
        <w:rPr>
          <w:rFonts w:ascii="Times New Roman" w:hAnsi="Times New Roman" w:cs="Times New Roman"/>
          <w:sz w:val="24"/>
          <w:szCs w:val="24"/>
        </w:rPr>
        <w:t>ardized Coefficients</w:t>
      </w:r>
      <w:r w:rsidR="00A67F0C">
        <w:rPr>
          <w:rFonts w:ascii="Times New Roman" w:hAnsi="Times New Roman" w:cs="Times New Roman"/>
          <w:sz w:val="24"/>
          <w:szCs w:val="24"/>
        </w:rPr>
        <w:t xml:space="preserve"> revealed that other factors contributed </w:t>
      </w:r>
      <w:r w:rsidR="00A67F0C" w:rsidRPr="001E5974">
        <w:rPr>
          <w:rFonts w:ascii="Times New Roman" w:hAnsi="Times New Roman" w:cs="Times New Roman"/>
          <w:sz w:val="24"/>
          <w:szCs w:val="24"/>
          <w:highlight w:val="yellow"/>
        </w:rPr>
        <w:t xml:space="preserve">positively to the </w:t>
      </w:r>
      <w:r w:rsidR="008B581C" w:rsidRPr="001E5974">
        <w:rPr>
          <w:rFonts w:ascii="Times New Roman" w:hAnsi="Times New Roman" w:cs="Times New Roman"/>
          <w:sz w:val="24"/>
          <w:szCs w:val="24"/>
          <w:highlight w:val="yellow"/>
        </w:rPr>
        <w:t>n</w:t>
      </w:r>
      <w:r w:rsidR="008B581C" w:rsidRPr="001E5974">
        <w:rPr>
          <w:rFonts w:ascii="Times New Roman" w:hAnsi="Times New Roman" w:cs="Times New Roman"/>
          <w:sz w:val="24"/>
          <w:szCs w:val="24"/>
          <w:highlight w:val="yellow"/>
        </w:rPr>
        <w:t xml:space="preserve">umber </w:t>
      </w:r>
      <w:r w:rsidR="00A67F0C" w:rsidRPr="001E5974">
        <w:rPr>
          <w:rFonts w:ascii="Times New Roman" w:hAnsi="Times New Roman" w:cs="Times New Roman"/>
          <w:sz w:val="24"/>
          <w:szCs w:val="24"/>
          <w:highlight w:val="yellow"/>
        </w:rPr>
        <w:t>of</w:t>
      </w:r>
      <w:r w:rsidR="00A67F0C">
        <w:rPr>
          <w:rFonts w:ascii="Times New Roman" w:hAnsi="Times New Roman" w:cs="Times New Roman"/>
          <w:sz w:val="24"/>
          <w:szCs w:val="24"/>
        </w:rPr>
        <w:t xml:space="preserve"> persons by 101.7%. Human,</w:t>
      </w:r>
      <w:r w:rsidR="00A67F0C" w:rsidRPr="00060FAE">
        <w:rPr>
          <w:rFonts w:ascii="Times New Roman" w:hAnsi="Times New Roman" w:cs="Times New Roman"/>
          <w:sz w:val="24"/>
          <w:szCs w:val="24"/>
        </w:rPr>
        <w:t xml:space="preserve"> </w:t>
      </w:r>
      <w:r w:rsidR="00A67F0C">
        <w:rPr>
          <w:rFonts w:ascii="Times New Roman" w:hAnsi="Times New Roman" w:cs="Times New Roman"/>
          <w:sz w:val="24"/>
          <w:szCs w:val="24"/>
        </w:rPr>
        <w:t xml:space="preserve">environmental and Mechanical factors </w:t>
      </w:r>
      <w:r w:rsidR="00A67F0C" w:rsidRPr="001E5974">
        <w:rPr>
          <w:rFonts w:ascii="Times New Roman" w:hAnsi="Times New Roman" w:cs="Times New Roman"/>
          <w:sz w:val="24"/>
          <w:szCs w:val="24"/>
          <w:highlight w:val="yellow"/>
        </w:rPr>
        <w:t xml:space="preserve">cause road accidents resulting </w:t>
      </w:r>
      <w:r w:rsidR="008B581C" w:rsidRPr="001E5974">
        <w:rPr>
          <w:rFonts w:ascii="Times New Roman" w:hAnsi="Times New Roman" w:cs="Times New Roman"/>
          <w:sz w:val="24"/>
          <w:szCs w:val="24"/>
          <w:highlight w:val="yellow"/>
        </w:rPr>
        <w:t>in</w:t>
      </w:r>
      <w:r w:rsidR="008B581C" w:rsidRPr="001E5974">
        <w:rPr>
          <w:rFonts w:ascii="Times New Roman" w:hAnsi="Times New Roman" w:cs="Times New Roman"/>
          <w:sz w:val="24"/>
          <w:szCs w:val="24"/>
          <w:highlight w:val="yellow"/>
        </w:rPr>
        <w:t xml:space="preserve"> </w:t>
      </w:r>
      <w:r w:rsidR="008B581C" w:rsidRPr="001E5974">
        <w:rPr>
          <w:rFonts w:ascii="Times New Roman" w:hAnsi="Times New Roman" w:cs="Times New Roman"/>
          <w:sz w:val="24"/>
          <w:szCs w:val="24"/>
          <w:highlight w:val="yellow"/>
        </w:rPr>
        <w:t xml:space="preserve">the </w:t>
      </w:r>
      <w:r w:rsidR="00A67F0C" w:rsidRPr="001E5974">
        <w:rPr>
          <w:rFonts w:ascii="Times New Roman" w:hAnsi="Times New Roman" w:cs="Times New Roman"/>
          <w:sz w:val="24"/>
          <w:szCs w:val="24"/>
          <w:highlight w:val="yellow"/>
        </w:rPr>
        <w:t>Number of p</w:t>
      </w:r>
      <w:r w:rsidR="00A67F0C">
        <w:rPr>
          <w:rFonts w:ascii="Times New Roman" w:hAnsi="Times New Roman" w:cs="Times New Roman"/>
          <w:sz w:val="24"/>
          <w:szCs w:val="24"/>
        </w:rPr>
        <w:t xml:space="preserve">eople involved </w:t>
      </w:r>
      <w:r w:rsidR="008B581C" w:rsidRPr="001E5974">
        <w:rPr>
          <w:rFonts w:ascii="Times New Roman" w:hAnsi="Times New Roman" w:cs="Times New Roman"/>
          <w:sz w:val="24"/>
          <w:szCs w:val="24"/>
          <w:highlight w:val="yellow"/>
        </w:rPr>
        <w:t>account</w:t>
      </w:r>
      <w:r w:rsidR="008B581C" w:rsidRPr="001E5974">
        <w:rPr>
          <w:rFonts w:ascii="Times New Roman" w:hAnsi="Times New Roman" w:cs="Times New Roman"/>
          <w:sz w:val="24"/>
          <w:szCs w:val="24"/>
          <w:highlight w:val="yellow"/>
        </w:rPr>
        <w:t>ing</w:t>
      </w:r>
      <w:r w:rsidR="008B581C">
        <w:rPr>
          <w:rFonts w:ascii="Times New Roman" w:hAnsi="Times New Roman" w:cs="Times New Roman"/>
          <w:sz w:val="24"/>
          <w:szCs w:val="24"/>
        </w:rPr>
        <w:t xml:space="preserve"> </w:t>
      </w:r>
      <w:r w:rsidR="00A67F0C">
        <w:rPr>
          <w:rFonts w:ascii="Times New Roman" w:hAnsi="Times New Roman" w:cs="Times New Roman"/>
          <w:sz w:val="24"/>
          <w:szCs w:val="24"/>
        </w:rPr>
        <w:t>negatively to accident occurrence</w:t>
      </w:r>
      <w:r w:rsidR="00FE1D39">
        <w:rPr>
          <w:rFonts w:ascii="Times New Roman" w:hAnsi="Times New Roman" w:cs="Times New Roman"/>
          <w:sz w:val="24"/>
          <w:szCs w:val="24"/>
        </w:rPr>
        <w:t xml:space="preserve"> </w:t>
      </w:r>
      <w:r w:rsidR="00A67F0C">
        <w:rPr>
          <w:rFonts w:ascii="Times New Roman" w:hAnsi="Times New Roman" w:cs="Times New Roman"/>
          <w:sz w:val="24"/>
          <w:szCs w:val="24"/>
        </w:rPr>
        <w:t xml:space="preserve">by 4.9%, 12.6% and 37.6% respectively. In addition, none of the factors </w:t>
      </w:r>
      <w:r w:rsidR="00A67F0C" w:rsidRPr="001E5974">
        <w:rPr>
          <w:rFonts w:ascii="Times New Roman" w:hAnsi="Times New Roman" w:cs="Times New Roman"/>
          <w:sz w:val="24"/>
          <w:szCs w:val="24"/>
          <w:highlight w:val="yellow"/>
        </w:rPr>
        <w:t>drive</w:t>
      </w:r>
      <w:r w:rsidR="008B581C" w:rsidRPr="001E5974">
        <w:rPr>
          <w:rFonts w:ascii="Times New Roman" w:hAnsi="Times New Roman" w:cs="Times New Roman"/>
          <w:sz w:val="24"/>
          <w:szCs w:val="24"/>
          <w:highlight w:val="yellow"/>
        </w:rPr>
        <w:t>s</w:t>
      </w:r>
      <w:r w:rsidR="00A67F0C" w:rsidRPr="001E5974">
        <w:rPr>
          <w:rFonts w:ascii="Times New Roman" w:hAnsi="Times New Roman" w:cs="Times New Roman"/>
          <w:sz w:val="24"/>
          <w:szCs w:val="24"/>
          <w:highlight w:val="yellow"/>
        </w:rPr>
        <w:t xml:space="preserve"> road accident</w:t>
      </w:r>
      <w:r w:rsidR="008B581C" w:rsidRPr="001E5974">
        <w:rPr>
          <w:rFonts w:ascii="Times New Roman" w:hAnsi="Times New Roman" w:cs="Times New Roman"/>
          <w:sz w:val="24"/>
          <w:szCs w:val="24"/>
          <w:highlight w:val="yellow"/>
        </w:rPr>
        <w:t>s</w:t>
      </w:r>
      <w:r w:rsidR="00A67F0C" w:rsidRPr="001E5974">
        <w:rPr>
          <w:rFonts w:ascii="Times New Roman" w:hAnsi="Times New Roman" w:cs="Times New Roman"/>
          <w:sz w:val="24"/>
          <w:szCs w:val="24"/>
          <w:highlight w:val="yellow"/>
        </w:rPr>
        <w:t xml:space="preserve"> </w:t>
      </w:r>
      <w:r w:rsidR="00FE1D39" w:rsidRPr="001E5974">
        <w:rPr>
          <w:rFonts w:ascii="Times New Roman" w:hAnsi="Times New Roman" w:cs="Times New Roman"/>
          <w:sz w:val="24"/>
          <w:szCs w:val="24"/>
          <w:highlight w:val="yellow"/>
        </w:rPr>
        <w:t>in southern state</w:t>
      </w:r>
      <w:r w:rsidR="008B581C" w:rsidRPr="001E5974">
        <w:rPr>
          <w:rFonts w:ascii="Times New Roman" w:hAnsi="Times New Roman" w:cs="Times New Roman"/>
          <w:sz w:val="24"/>
          <w:szCs w:val="24"/>
          <w:highlight w:val="yellow"/>
        </w:rPr>
        <w:t>s</w:t>
      </w:r>
      <w:r w:rsidR="00FE1D39" w:rsidRPr="001E5974">
        <w:rPr>
          <w:rFonts w:ascii="Times New Roman" w:hAnsi="Times New Roman" w:cs="Times New Roman"/>
          <w:sz w:val="24"/>
          <w:szCs w:val="24"/>
          <w:highlight w:val="yellow"/>
        </w:rPr>
        <w:t xml:space="preserve"> </w:t>
      </w:r>
      <w:r w:rsidR="008B581C" w:rsidRPr="001E5974">
        <w:rPr>
          <w:rFonts w:ascii="Times New Roman" w:hAnsi="Times New Roman" w:cs="Times New Roman"/>
          <w:sz w:val="24"/>
          <w:szCs w:val="24"/>
          <w:highlight w:val="yellow"/>
        </w:rPr>
        <w:t>of</w:t>
      </w:r>
      <w:r w:rsidR="008B581C" w:rsidRPr="001E5974">
        <w:rPr>
          <w:rFonts w:ascii="Times New Roman" w:hAnsi="Times New Roman" w:cs="Times New Roman"/>
          <w:sz w:val="24"/>
          <w:szCs w:val="24"/>
          <w:highlight w:val="yellow"/>
        </w:rPr>
        <w:t xml:space="preserve"> </w:t>
      </w:r>
      <w:r w:rsidR="00FE1D39" w:rsidRPr="001E5974">
        <w:rPr>
          <w:rFonts w:ascii="Times New Roman" w:hAnsi="Times New Roman" w:cs="Times New Roman"/>
          <w:sz w:val="24"/>
          <w:szCs w:val="24"/>
          <w:highlight w:val="yellow"/>
        </w:rPr>
        <w:t xml:space="preserve">Nigeria </w:t>
      </w:r>
      <w:r w:rsidR="00A67F0C" w:rsidRPr="001E5974">
        <w:rPr>
          <w:rFonts w:ascii="Times New Roman" w:hAnsi="Times New Roman" w:cs="Times New Roman"/>
          <w:sz w:val="24"/>
          <w:szCs w:val="24"/>
          <w:highlight w:val="yellow"/>
        </w:rPr>
        <w:t>becaus</w:t>
      </w:r>
      <w:r w:rsidR="00A67F0C">
        <w:rPr>
          <w:rFonts w:ascii="Times New Roman" w:hAnsi="Times New Roman" w:cs="Times New Roman"/>
          <w:sz w:val="24"/>
          <w:szCs w:val="24"/>
        </w:rPr>
        <w:t xml:space="preserve">e the factors are not statistically </w:t>
      </w:r>
      <w:r w:rsidR="00A67F0C" w:rsidRPr="001E5974">
        <w:rPr>
          <w:rFonts w:ascii="Times New Roman" w:hAnsi="Times New Roman" w:cs="Times New Roman"/>
          <w:sz w:val="24"/>
          <w:szCs w:val="24"/>
          <w:highlight w:val="yellow"/>
        </w:rPr>
        <w:t xml:space="preserve">significant at </w:t>
      </w:r>
      <w:r w:rsidR="008B581C" w:rsidRPr="001E5974">
        <w:rPr>
          <w:rFonts w:ascii="Times New Roman" w:hAnsi="Times New Roman" w:cs="Times New Roman"/>
          <w:sz w:val="24"/>
          <w:szCs w:val="24"/>
          <w:highlight w:val="yellow"/>
        </w:rPr>
        <w:t xml:space="preserve">the </w:t>
      </w:r>
      <w:r w:rsidR="00A67F0C" w:rsidRPr="001E5974">
        <w:rPr>
          <w:rFonts w:ascii="Times New Roman" w:hAnsi="Times New Roman" w:cs="Times New Roman"/>
          <w:sz w:val="24"/>
          <w:szCs w:val="24"/>
          <w:highlight w:val="yellow"/>
        </w:rPr>
        <w:t>5% level</w:t>
      </w:r>
      <w:r w:rsidR="00A67F0C">
        <w:rPr>
          <w:rFonts w:ascii="Times New Roman" w:hAnsi="Times New Roman" w:cs="Times New Roman"/>
          <w:sz w:val="24"/>
          <w:szCs w:val="24"/>
        </w:rPr>
        <w:t xml:space="preserve"> as the sig.&gt;0.05.</w:t>
      </w:r>
    </w:p>
    <w:p w14:paraId="30792C7C" w14:textId="77777777" w:rsidR="00A8521B" w:rsidRPr="00A8521B" w:rsidRDefault="00A8521B" w:rsidP="00EE2330">
      <w:pPr>
        <w:spacing w:after="0" w:line="240" w:lineRule="auto"/>
        <w:jc w:val="both"/>
        <w:rPr>
          <w:rFonts w:ascii="Times New Roman" w:hAnsi="Times New Roman" w:cs="Times New Roman"/>
          <w:sz w:val="24"/>
          <w:szCs w:val="24"/>
        </w:rPr>
      </w:pPr>
    </w:p>
    <w:p w14:paraId="55B8FB96" w14:textId="77682553" w:rsidR="00A67F0C" w:rsidRPr="00516C25" w:rsidRDefault="00A67F0C" w:rsidP="00CB1766">
      <w:pPr>
        <w:spacing w:after="0" w:line="240" w:lineRule="auto"/>
        <w:jc w:val="center"/>
        <w:rPr>
          <w:rFonts w:ascii="Times New Roman" w:hAnsi="Times New Roman" w:cs="Times New Roman"/>
          <w:b/>
          <w:bCs/>
        </w:rPr>
      </w:pPr>
      <w:r>
        <w:rPr>
          <w:rFonts w:ascii="Times New Roman" w:hAnsi="Times New Roman" w:cs="Times New Roman"/>
          <w:b/>
          <w:sz w:val="24"/>
          <w:szCs w:val="24"/>
        </w:rPr>
        <w:t xml:space="preserve">Table </w:t>
      </w:r>
      <w:r w:rsidR="00A8521B">
        <w:rPr>
          <w:rFonts w:ascii="Times New Roman" w:hAnsi="Times New Roman" w:cs="Times New Roman"/>
          <w:b/>
          <w:sz w:val="24"/>
          <w:szCs w:val="24"/>
        </w:rPr>
        <w:t>7</w:t>
      </w:r>
      <w:r w:rsidR="00CB1766">
        <w:rPr>
          <w:rFonts w:ascii="Times New Roman" w:hAnsi="Times New Roman" w:cs="Times New Roman"/>
          <w:b/>
          <w:sz w:val="24"/>
          <w:szCs w:val="24"/>
        </w:rPr>
        <w:t>:</w:t>
      </w:r>
      <w:r>
        <w:rPr>
          <w:rFonts w:ascii="Times New Roman" w:hAnsi="Times New Roman" w:cs="Times New Roman"/>
          <w:b/>
          <w:sz w:val="24"/>
          <w:szCs w:val="24"/>
        </w:rPr>
        <w:t xml:space="preserve"> </w:t>
      </w:r>
      <w:r w:rsidRPr="00CB1766">
        <w:rPr>
          <w:rFonts w:ascii="Times New Roman" w:hAnsi="Times New Roman" w:cs="Times New Roman"/>
        </w:rPr>
        <w:t>Models Regression Parameters</w:t>
      </w:r>
    </w:p>
    <w:tbl>
      <w:tblPr>
        <w:tblStyle w:val="TableGrid"/>
        <w:tblW w:w="8926" w:type="dxa"/>
        <w:tblLayout w:type="fixed"/>
        <w:tblLook w:val="0000" w:firstRow="0" w:lastRow="0" w:firstColumn="0" w:lastColumn="0" w:noHBand="0" w:noVBand="0"/>
      </w:tblPr>
      <w:tblGrid>
        <w:gridCol w:w="1215"/>
        <w:gridCol w:w="866"/>
        <w:gridCol w:w="1059"/>
        <w:gridCol w:w="1252"/>
        <w:gridCol w:w="1252"/>
        <w:gridCol w:w="1059"/>
        <w:gridCol w:w="866"/>
        <w:gridCol w:w="1357"/>
      </w:tblGrid>
      <w:tr w:rsidR="00A67F0C" w:rsidRPr="000027B3" w14:paraId="6DA1721E" w14:textId="77777777" w:rsidTr="00A67F0C">
        <w:trPr>
          <w:trHeight w:val="120"/>
        </w:trPr>
        <w:tc>
          <w:tcPr>
            <w:tcW w:w="1215" w:type="dxa"/>
          </w:tcPr>
          <w:p w14:paraId="34988ECC" w14:textId="77777777" w:rsidR="00A67F0C" w:rsidRPr="000027B3" w:rsidRDefault="00A67F0C" w:rsidP="00355338">
            <w:pPr>
              <w:rPr>
                <w:rFonts w:ascii="Times New Roman" w:hAnsi="Times New Roman" w:cs="Times New Roman"/>
              </w:rPr>
            </w:pPr>
            <w:r>
              <w:rPr>
                <w:rFonts w:ascii="Times New Roman" w:hAnsi="Times New Roman" w:cs="Times New Roman"/>
              </w:rPr>
              <w:t>Dependent variables</w:t>
            </w:r>
          </w:p>
        </w:tc>
        <w:tc>
          <w:tcPr>
            <w:tcW w:w="866" w:type="dxa"/>
          </w:tcPr>
          <w:p w14:paraId="5BAAF1C3" w14:textId="77777777" w:rsidR="00A67F0C" w:rsidRPr="000027B3" w:rsidRDefault="00A67F0C" w:rsidP="00355338">
            <w:pPr>
              <w:ind w:left="60" w:right="60"/>
              <w:jc w:val="center"/>
              <w:rPr>
                <w:rFonts w:ascii="Times New Roman" w:hAnsi="Times New Roman" w:cs="Times New Roman"/>
              </w:rPr>
            </w:pPr>
            <w:r w:rsidRPr="000027B3">
              <w:rPr>
                <w:rFonts w:ascii="Times New Roman" w:hAnsi="Times New Roman" w:cs="Times New Roman"/>
              </w:rPr>
              <w:t>R</w:t>
            </w:r>
          </w:p>
        </w:tc>
        <w:tc>
          <w:tcPr>
            <w:tcW w:w="1059" w:type="dxa"/>
          </w:tcPr>
          <w:p w14:paraId="4809B4E2" w14:textId="77777777" w:rsidR="00A67F0C" w:rsidRPr="000027B3" w:rsidRDefault="00A67F0C" w:rsidP="00355338">
            <w:pPr>
              <w:ind w:left="60" w:right="60"/>
              <w:jc w:val="center"/>
              <w:rPr>
                <w:rFonts w:ascii="Times New Roman" w:hAnsi="Times New Roman" w:cs="Times New Roman"/>
              </w:rPr>
            </w:pPr>
            <w:r w:rsidRPr="000027B3">
              <w:rPr>
                <w:rFonts w:ascii="Times New Roman" w:hAnsi="Times New Roman" w:cs="Times New Roman"/>
              </w:rPr>
              <w:t>R Square</w:t>
            </w:r>
          </w:p>
        </w:tc>
        <w:tc>
          <w:tcPr>
            <w:tcW w:w="1252" w:type="dxa"/>
          </w:tcPr>
          <w:p w14:paraId="376D2349" w14:textId="77777777" w:rsidR="00A67F0C" w:rsidRPr="000027B3" w:rsidRDefault="00A67F0C" w:rsidP="00355338">
            <w:pPr>
              <w:ind w:left="60" w:right="60"/>
              <w:jc w:val="center"/>
              <w:rPr>
                <w:rFonts w:ascii="Times New Roman" w:hAnsi="Times New Roman" w:cs="Times New Roman"/>
              </w:rPr>
            </w:pPr>
            <w:r w:rsidRPr="000027B3">
              <w:rPr>
                <w:rFonts w:ascii="Times New Roman" w:hAnsi="Times New Roman" w:cs="Times New Roman"/>
              </w:rPr>
              <w:t>Adjusted R Square</w:t>
            </w:r>
          </w:p>
        </w:tc>
        <w:tc>
          <w:tcPr>
            <w:tcW w:w="1252" w:type="dxa"/>
          </w:tcPr>
          <w:p w14:paraId="70EF718C" w14:textId="77777777" w:rsidR="00A67F0C" w:rsidRPr="000027B3" w:rsidRDefault="00A67F0C" w:rsidP="00355338">
            <w:pPr>
              <w:jc w:val="center"/>
              <w:rPr>
                <w:rFonts w:ascii="Times New Roman" w:hAnsi="Times New Roman" w:cs="Times New Roman"/>
              </w:rPr>
            </w:pPr>
            <w:r w:rsidRPr="000027B3">
              <w:rPr>
                <w:rFonts w:ascii="Times New Roman" w:hAnsi="Times New Roman" w:cs="Times New Roman"/>
              </w:rPr>
              <w:t>Std. Error of the Estimate</w:t>
            </w:r>
          </w:p>
        </w:tc>
        <w:tc>
          <w:tcPr>
            <w:tcW w:w="1059" w:type="dxa"/>
          </w:tcPr>
          <w:p w14:paraId="2CE3F362" w14:textId="77777777" w:rsidR="00A67F0C" w:rsidRPr="000027B3" w:rsidRDefault="00A67F0C" w:rsidP="00355338">
            <w:pPr>
              <w:jc w:val="center"/>
              <w:rPr>
                <w:rFonts w:ascii="Times New Roman" w:hAnsi="Times New Roman" w:cs="Times New Roman"/>
              </w:rPr>
            </w:pPr>
            <w:r w:rsidRPr="000027B3">
              <w:rPr>
                <w:rFonts w:ascii="Times New Roman" w:hAnsi="Times New Roman" w:cs="Times New Roman"/>
              </w:rPr>
              <w:t>F Change</w:t>
            </w:r>
          </w:p>
        </w:tc>
        <w:tc>
          <w:tcPr>
            <w:tcW w:w="866" w:type="dxa"/>
          </w:tcPr>
          <w:p w14:paraId="3FFCC341" w14:textId="77777777" w:rsidR="00A67F0C" w:rsidRPr="000027B3" w:rsidRDefault="00A67F0C" w:rsidP="00355338">
            <w:pPr>
              <w:jc w:val="center"/>
              <w:rPr>
                <w:rFonts w:ascii="Times New Roman" w:hAnsi="Times New Roman" w:cs="Times New Roman"/>
              </w:rPr>
            </w:pPr>
            <w:r w:rsidRPr="000027B3">
              <w:rPr>
                <w:rFonts w:ascii="Times New Roman" w:hAnsi="Times New Roman" w:cs="Times New Roman"/>
              </w:rPr>
              <w:t>Sig. F</w:t>
            </w:r>
          </w:p>
        </w:tc>
        <w:tc>
          <w:tcPr>
            <w:tcW w:w="1357" w:type="dxa"/>
          </w:tcPr>
          <w:p w14:paraId="5EDB677B" w14:textId="77777777" w:rsidR="00A67F0C" w:rsidRDefault="00A67F0C" w:rsidP="00355338">
            <w:pPr>
              <w:ind w:left="60" w:right="60"/>
              <w:jc w:val="center"/>
              <w:rPr>
                <w:rFonts w:ascii="Times New Roman" w:hAnsi="Times New Roman" w:cs="Times New Roman"/>
              </w:rPr>
            </w:pPr>
            <w:r>
              <w:rPr>
                <w:rFonts w:ascii="Times New Roman" w:hAnsi="Times New Roman" w:cs="Times New Roman"/>
              </w:rPr>
              <w:t>Sig.&lt;0.05</w:t>
            </w:r>
          </w:p>
          <w:p w14:paraId="221DD5D8"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At 5%</w:t>
            </w:r>
          </w:p>
        </w:tc>
      </w:tr>
      <w:tr w:rsidR="00A67F0C" w:rsidRPr="000027B3" w14:paraId="5AB7089B" w14:textId="77777777" w:rsidTr="00A67F0C">
        <w:trPr>
          <w:trHeight w:val="120"/>
        </w:trPr>
        <w:tc>
          <w:tcPr>
            <w:tcW w:w="1215" w:type="dxa"/>
          </w:tcPr>
          <w:p w14:paraId="65A3E102" w14:textId="77777777" w:rsidR="00A67F0C" w:rsidRPr="000027B3" w:rsidRDefault="00A67F0C" w:rsidP="00355338">
            <w:pPr>
              <w:rPr>
                <w:rFonts w:ascii="Times New Roman" w:hAnsi="Times New Roman" w:cs="Times New Roman"/>
              </w:rPr>
            </w:pPr>
            <w:r>
              <w:rPr>
                <w:rFonts w:ascii="Times New Roman" w:hAnsi="Times New Roman" w:cs="Times New Roman"/>
              </w:rPr>
              <w:t xml:space="preserve"> RAC</w:t>
            </w:r>
          </w:p>
        </w:tc>
        <w:tc>
          <w:tcPr>
            <w:tcW w:w="866" w:type="dxa"/>
          </w:tcPr>
          <w:p w14:paraId="5AFBEA28"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0.779</w:t>
            </w:r>
          </w:p>
        </w:tc>
        <w:tc>
          <w:tcPr>
            <w:tcW w:w="1059" w:type="dxa"/>
          </w:tcPr>
          <w:p w14:paraId="0D52F7F8"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w:t>
            </w:r>
            <w:r w:rsidRPr="000027B3">
              <w:rPr>
                <w:rFonts w:ascii="Times New Roman" w:hAnsi="Times New Roman" w:cs="Times New Roman"/>
              </w:rPr>
              <w:t>.6</w:t>
            </w:r>
            <w:r>
              <w:rPr>
                <w:rFonts w:ascii="Times New Roman" w:hAnsi="Times New Roman" w:cs="Times New Roman"/>
              </w:rPr>
              <w:t>0</w:t>
            </w:r>
            <w:r w:rsidRPr="000027B3">
              <w:rPr>
                <w:rFonts w:ascii="Times New Roman" w:hAnsi="Times New Roman" w:cs="Times New Roman"/>
              </w:rPr>
              <w:t>7</w:t>
            </w:r>
          </w:p>
        </w:tc>
        <w:tc>
          <w:tcPr>
            <w:tcW w:w="1252" w:type="dxa"/>
          </w:tcPr>
          <w:p w14:paraId="42FFAD1A" w14:textId="77777777" w:rsidR="00A67F0C" w:rsidRPr="000027B3" w:rsidRDefault="00A67F0C" w:rsidP="00355338">
            <w:pPr>
              <w:ind w:left="60" w:right="60"/>
              <w:jc w:val="center"/>
              <w:rPr>
                <w:rFonts w:ascii="Times New Roman" w:hAnsi="Times New Roman" w:cs="Times New Roman"/>
              </w:rPr>
            </w:pPr>
            <w:r w:rsidRPr="000027B3">
              <w:rPr>
                <w:rFonts w:ascii="Times New Roman" w:hAnsi="Times New Roman" w:cs="Times New Roman"/>
              </w:rPr>
              <w:t>-</w:t>
            </w:r>
            <w:r>
              <w:rPr>
                <w:rFonts w:ascii="Times New Roman" w:hAnsi="Times New Roman" w:cs="Times New Roman"/>
              </w:rPr>
              <w:t>9</w:t>
            </w:r>
            <w:r w:rsidRPr="000027B3">
              <w:rPr>
                <w:rFonts w:ascii="Times New Roman" w:hAnsi="Times New Roman" w:cs="Times New Roman"/>
              </w:rPr>
              <w:t>.</w:t>
            </w:r>
            <w:r>
              <w:rPr>
                <w:rFonts w:ascii="Times New Roman" w:hAnsi="Times New Roman" w:cs="Times New Roman"/>
              </w:rPr>
              <w:t>67</w:t>
            </w:r>
          </w:p>
        </w:tc>
        <w:tc>
          <w:tcPr>
            <w:tcW w:w="1252" w:type="dxa"/>
          </w:tcPr>
          <w:p w14:paraId="65A08746"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9</w:t>
            </w:r>
            <w:r w:rsidRPr="000027B3">
              <w:rPr>
                <w:rFonts w:ascii="Times New Roman" w:hAnsi="Times New Roman" w:cs="Times New Roman"/>
              </w:rPr>
              <w:t>.0</w:t>
            </w:r>
            <w:r>
              <w:rPr>
                <w:rFonts w:ascii="Times New Roman" w:hAnsi="Times New Roman" w:cs="Times New Roman"/>
              </w:rPr>
              <w:t>0</w:t>
            </w:r>
          </w:p>
        </w:tc>
        <w:tc>
          <w:tcPr>
            <w:tcW w:w="1059" w:type="dxa"/>
          </w:tcPr>
          <w:p w14:paraId="5A72778C"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w:t>
            </w:r>
            <w:r w:rsidRPr="000027B3">
              <w:rPr>
                <w:rFonts w:ascii="Times New Roman" w:hAnsi="Times New Roman" w:cs="Times New Roman"/>
              </w:rPr>
              <w:t>.</w:t>
            </w:r>
            <w:r>
              <w:rPr>
                <w:rFonts w:ascii="Times New Roman" w:hAnsi="Times New Roman" w:cs="Times New Roman"/>
              </w:rPr>
              <w:t>385</w:t>
            </w:r>
          </w:p>
        </w:tc>
        <w:tc>
          <w:tcPr>
            <w:tcW w:w="866" w:type="dxa"/>
          </w:tcPr>
          <w:p w14:paraId="74611E02"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0.817</w:t>
            </w:r>
          </w:p>
        </w:tc>
        <w:tc>
          <w:tcPr>
            <w:tcW w:w="1357" w:type="dxa"/>
          </w:tcPr>
          <w:p w14:paraId="4CC91EFF"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Not Sig.</w:t>
            </w:r>
          </w:p>
        </w:tc>
      </w:tr>
      <w:tr w:rsidR="00A67F0C" w:rsidRPr="000027B3" w14:paraId="1E52695F" w14:textId="77777777" w:rsidTr="00A67F0C">
        <w:trPr>
          <w:trHeight w:val="144"/>
        </w:trPr>
        <w:tc>
          <w:tcPr>
            <w:tcW w:w="1215" w:type="dxa"/>
          </w:tcPr>
          <w:p w14:paraId="3AD218B2" w14:textId="77777777" w:rsidR="00A67F0C" w:rsidRPr="000027B3" w:rsidRDefault="00A67F0C" w:rsidP="00355338">
            <w:pPr>
              <w:ind w:left="60" w:right="60"/>
              <w:rPr>
                <w:rFonts w:ascii="Times New Roman" w:hAnsi="Times New Roman" w:cs="Times New Roman"/>
              </w:rPr>
            </w:pPr>
            <w:r>
              <w:rPr>
                <w:rFonts w:ascii="Times New Roman" w:hAnsi="Times New Roman" w:cs="Times New Roman"/>
              </w:rPr>
              <w:t>NIP</w:t>
            </w:r>
          </w:p>
        </w:tc>
        <w:tc>
          <w:tcPr>
            <w:tcW w:w="866" w:type="dxa"/>
          </w:tcPr>
          <w:p w14:paraId="290A3E35"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0.972</w:t>
            </w:r>
          </w:p>
        </w:tc>
        <w:tc>
          <w:tcPr>
            <w:tcW w:w="1059" w:type="dxa"/>
          </w:tcPr>
          <w:p w14:paraId="09012D0E"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w:t>
            </w:r>
            <w:r w:rsidRPr="000027B3">
              <w:rPr>
                <w:rFonts w:ascii="Times New Roman" w:hAnsi="Times New Roman" w:cs="Times New Roman"/>
              </w:rPr>
              <w:t>.</w:t>
            </w:r>
            <w:r>
              <w:rPr>
                <w:rFonts w:ascii="Times New Roman" w:hAnsi="Times New Roman" w:cs="Times New Roman"/>
              </w:rPr>
              <w:t>44</w:t>
            </w:r>
          </w:p>
        </w:tc>
        <w:tc>
          <w:tcPr>
            <w:tcW w:w="1252" w:type="dxa"/>
          </w:tcPr>
          <w:p w14:paraId="0D2A359A"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w:t>
            </w:r>
            <w:r w:rsidRPr="000027B3">
              <w:rPr>
                <w:rFonts w:ascii="Times New Roman" w:hAnsi="Times New Roman" w:cs="Times New Roman"/>
              </w:rPr>
              <w:t>.</w:t>
            </w:r>
            <w:r>
              <w:rPr>
                <w:rFonts w:ascii="Times New Roman" w:hAnsi="Times New Roman" w:cs="Times New Roman"/>
              </w:rPr>
              <w:t>720</w:t>
            </w:r>
          </w:p>
        </w:tc>
        <w:tc>
          <w:tcPr>
            <w:tcW w:w="1252" w:type="dxa"/>
          </w:tcPr>
          <w:p w14:paraId="2756FB4F"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13.21</w:t>
            </w:r>
          </w:p>
        </w:tc>
        <w:tc>
          <w:tcPr>
            <w:tcW w:w="1059" w:type="dxa"/>
          </w:tcPr>
          <w:p w14:paraId="4EF3DF8A"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4</w:t>
            </w:r>
            <w:r w:rsidRPr="000027B3">
              <w:rPr>
                <w:rFonts w:ascii="Times New Roman" w:hAnsi="Times New Roman" w:cs="Times New Roman"/>
              </w:rPr>
              <w:t>.</w:t>
            </w:r>
            <w:r>
              <w:rPr>
                <w:rFonts w:ascii="Times New Roman" w:hAnsi="Times New Roman" w:cs="Times New Roman"/>
              </w:rPr>
              <w:t>2</w:t>
            </w:r>
            <w:r w:rsidRPr="000027B3">
              <w:rPr>
                <w:rFonts w:ascii="Times New Roman" w:hAnsi="Times New Roman" w:cs="Times New Roman"/>
              </w:rPr>
              <w:t>1</w:t>
            </w:r>
            <w:r>
              <w:rPr>
                <w:rFonts w:ascii="Times New Roman" w:hAnsi="Times New Roman" w:cs="Times New Roman"/>
              </w:rPr>
              <w:t>3</w:t>
            </w:r>
          </w:p>
        </w:tc>
        <w:tc>
          <w:tcPr>
            <w:tcW w:w="866" w:type="dxa"/>
          </w:tcPr>
          <w:p w14:paraId="7CD382CD"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0.344</w:t>
            </w:r>
          </w:p>
        </w:tc>
        <w:tc>
          <w:tcPr>
            <w:tcW w:w="1357" w:type="dxa"/>
          </w:tcPr>
          <w:p w14:paraId="594DF239"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Not Sig.</w:t>
            </w:r>
          </w:p>
        </w:tc>
      </w:tr>
      <w:tr w:rsidR="00A67F0C" w:rsidRPr="000027B3" w14:paraId="0CBAE787" w14:textId="77777777" w:rsidTr="00A67F0C">
        <w:trPr>
          <w:trHeight w:val="144"/>
        </w:trPr>
        <w:tc>
          <w:tcPr>
            <w:tcW w:w="1215" w:type="dxa"/>
          </w:tcPr>
          <w:p w14:paraId="5AA1343B" w14:textId="77777777" w:rsidR="00A67F0C" w:rsidRPr="000027B3" w:rsidRDefault="00A67F0C" w:rsidP="00355338">
            <w:pPr>
              <w:ind w:left="60" w:right="60"/>
              <w:rPr>
                <w:rFonts w:ascii="Times New Roman" w:hAnsi="Times New Roman" w:cs="Times New Roman"/>
              </w:rPr>
            </w:pPr>
            <w:r>
              <w:rPr>
                <w:rFonts w:ascii="Times New Roman" w:hAnsi="Times New Roman" w:cs="Times New Roman"/>
              </w:rPr>
              <w:lastRenderedPageBreak/>
              <w:t>NOD</w:t>
            </w:r>
          </w:p>
        </w:tc>
        <w:tc>
          <w:tcPr>
            <w:tcW w:w="866" w:type="dxa"/>
          </w:tcPr>
          <w:p w14:paraId="755DA9A6"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0.896</w:t>
            </w:r>
          </w:p>
        </w:tc>
        <w:tc>
          <w:tcPr>
            <w:tcW w:w="1059" w:type="dxa"/>
          </w:tcPr>
          <w:p w14:paraId="25424CED"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0.803</w:t>
            </w:r>
          </w:p>
        </w:tc>
        <w:tc>
          <w:tcPr>
            <w:tcW w:w="1252" w:type="dxa"/>
          </w:tcPr>
          <w:p w14:paraId="7B8DF13E"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0.014</w:t>
            </w:r>
          </w:p>
        </w:tc>
        <w:tc>
          <w:tcPr>
            <w:tcW w:w="1252" w:type="dxa"/>
          </w:tcPr>
          <w:p w14:paraId="0F6CCCDD"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5</w:t>
            </w:r>
            <w:r w:rsidRPr="000027B3">
              <w:rPr>
                <w:rFonts w:ascii="Times New Roman" w:hAnsi="Times New Roman" w:cs="Times New Roman"/>
              </w:rPr>
              <w:t>.</w:t>
            </w:r>
            <w:r>
              <w:rPr>
                <w:rFonts w:ascii="Times New Roman" w:hAnsi="Times New Roman" w:cs="Times New Roman"/>
              </w:rPr>
              <w:t>63</w:t>
            </w:r>
          </w:p>
        </w:tc>
        <w:tc>
          <w:tcPr>
            <w:tcW w:w="1059" w:type="dxa"/>
          </w:tcPr>
          <w:p w14:paraId="5BFBFF25"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1</w:t>
            </w:r>
            <w:r w:rsidRPr="000027B3">
              <w:rPr>
                <w:rFonts w:ascii="Times New Roman" w:hAnsi="Times New Roman" w:cs="Times New Roman"/>
              </w:rPr>
              <w:t>.</w:t>
            </w:r>
            <w:r>
              <w:rPr>
                <w:rFonts w:ascii="Times New Roman" w:hAnsi="Times New Roman" w:cs="Times New Roman"/>
              </w:rPr>
              <w:t>01</w:t>
            </w:r>
            <w:r w:rsidRPr="000027B3">
              <w:rPr>
                <w:rFonts w:ascii="Times New Roman" w:hAnsi="Times New Roman" w:cs="Times New Roman"/>
              </w:rPr>
              <w:t>8</w:t>
            </w:r>
          </w:p>
        </w:tc>
        <w:tc>
          <w:tcPr>
            <w:tcW w:w="866" w:type="dxa"/>
          </w:tcPr>
          <w:p w14:paraId="6D780581"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0.622</w:t>
            </w:r>
          </w:p>
        </w:tc>
        <w:tc>
          <w:tcPr>
            <w:tcW w:w="1357" w:type="dxa"/>
          </w:tcPr>
          <w:p w14:paraId="3078289D"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Not Sig.</w:t>
            </w:r>
          </w:p>
        </w:tc>
      </w:tr>
      <w:tr w:rsidR="00A67F0C" w:rsidRPr="000027B3" w14:paraId="5EE769A5" w14:textId="77777777" w:rsidTr="00A67F0C">
        <w:trPr>
          <w:trHeight w:val="144"/>
        </w:trPr>
        <w:tc>
          <w:tcPr>
            <w:tcW w:w="1215" w:type="dxa"/>
          </w:tcPr>
          <w:p w14:paraId="7950ED5F" w14:textId="77777777" w:rsidR="00A67F0C" w:rsidRPr="000027B3" w:rsidRDefault="00A67F0C" w:rsidP="00355338">
            <w:pPr>
              <w:ind w:left="60" w:right="60"/>
              <w:rPr>
                <w:rFonts w:ascii="Times New Roman" w:hAnsi="Times New Roman" w:cs="Times New Roman"/>
              </w:rPr>
            </w:pPr>
            <w:r>
              <w:rPr>
                <w:rFonts w:ascii="Times New Roman" w:hAnsi="Times New Roman" w:cs="Times New Roman"/>
              </w:rPr>
              <w:t>NPI</w:t>
            </w:r>
          </w:p>
        </w:tc>
        <w:tc>
          <w:tcPr>
            <w:tcW w:w="866" w:type="dxa"/>
          </w:tcPr>
          <w:p w14:paraId="30AF52B8"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0.919</w:t>
            </w:r>
          </w:p>
        </w:tc>
        <w:tc>
          <w:tcPr>
            <w:tcW w:w="1059" w:type="dxa"/>
          </w:tcPr>
          <w:p w14:paraId="51052466"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0.845</w:t>
            </w:r>
          </w:p>
        </w:tc>
        <w:tc>
          <w:tcPr>
            <w:tcW w:w="1252" w:type="dxa"/>
          </w:tcPr>
          <w:p w14:paraId="4D5248CD"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w:t>
            </w:r>
            <w:r w:rsidRPr="000027B3">
              <w:rPr>
                <w:rFonts w:ascii="Times New Roman" w:hAnsi="Times New Roman" w:cs="Times New Roman"/>
              </w:rPr>
              <w:t>.</w:t>
            </w:r>
            <w:r>
              <w:rPr>
                <w:rFonts w:ascii="Times New Roman" w:hAnsi="Times New Roman" w:cs="Times New Roman"/>
              </w:rPr>
              <w:t>227</w:t>
            </w:r>
          </w:p>
        </w:tc>
        <w:tc>
          <w:tcPr>
            <w:tcW w:w="1252" w:type="dxa"/>
          </w:tcPr>
          <w:p w14:paraId="68BFC1F4"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31</w:t>
            </w:r>
            <w:r w:rsidRPr="000027B3">
              <w:rPr>
                <w:rFonts w:ascii="Times New Roman" w:hAnsi="Times New Roman" w:cs="Times New Roman"/>
              </w:rPr>
              <w:t>.</w:t>
            </w:r>
            <w:r>
              <w:rPr>
                <w:rFonts w:ascii="Times New Roman" w:hAnsi="Times New Roman" w:cs="Times New Roman"/>
              </w:rPr>
              <w:t>2</w:t>
            </w:r>
            <w:r w:rsidRPr="000027B3">
              <w:rPr>
                <w:rFonts w:ascii="Times New Roman" w:hAnsi="Times New Roman" w:cs="Times New Roman"/>
              </w:rPr>
              <w:t>9</w:t>
            </w:r>
          </w:p>
        </w:tc>
        <w:tc>
          <w:tcPr>
            <w:tcW w:w="1059" w:type="dxa"/>
          </w:tcPr>
          <w:p w14:paraId="1F80938C"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1</w:t>
            </w:r>
            <w:r w:rsidRPr="000027B3">
              <w:rPr>
                <w:rFonts w:ascii="Times New Roman" w:hAnsi="Times New Roman" w:cs="Times New Roman"/>
              </w:rPr>
              <w:t>.</w:t>
            </w:r>
            <w:r>
              <w:rPr>
                <w:rFonts w:ascii="Times New Roman" w:hAnsi="Times New Roman" w:cs="Times New Roman"/>
              </w:rPr>
              <w:t>3</w:t>
            </w:r>
            <w:r w:rsidRPr="000027B3">
              <w:rPr>
                <w:rFonts w:ascii="Times New Roman" w:hAnsi="Times New Roman" w:cs="Times New Roman"/>
              </w:rPr>
              <w:t>67</w:t>
            </w:r>
          </w:p>
        </w:tc>
        <w:tc>
          <w:tcPr>
            <w:tcW w:w="866" w:type="dxa"/>
          </w:tcPr>
          <w:p w14:paraId="22A91689"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0.559</w:t>
            </w:r>
          </w:p>
        </w:tc>
        <w:tc>
          <w:tcPr>
            <w:tcW w:w="1357" w:type="dxa"/>
          </w:tcPr>
          <w:p w14:paraId="4BD253D8" w14:textId="77777777" w:rsidR="00A67F0C" w:rsidRPr="000027B3" w:rsidRDefault="00A67F0C" w:rsidP="00355338">
            <w:pPr>
              <w:ind w:left="60" w:right="60"/>
              <w:jc w:val="center"/>
              <w:rPr>
                <w:rFonts w:ascii="Times New Roman" w:hAnsi="Times New Roman" w:cs="Times New Roman"/>
              </w:rPr>
            </w:pPr>
            <w:r>
              <w:rPr>
                <w:rFonts w:ascii="Times New Roman" w:hAnsi="Times New Roman" w:cs="Times New Roman"/>
              </w:rPr>
              <w:t>Not Sig.</w:t>
            </w:r>
          </w:p>
        </w:tc>
      </w:tr>
    </w:tbl>
    <w:p w14:paraId="6ECCD986" w14:textId="77777777" w:rsidR="00A67F0C" w:rsidRDefault="00A67F0C" w:rsidP="00A67F0C">
      <w:pPr>
        <w:spacing w:after="0" w:line="240" w:lineRule="auto"/>
        <w:rPr>
          <w:rFonts w:ascii="Times New Roman" w:hAnsi="Times New Roman" w:cs="Times New Roman"/>
          <w:sz w:val="24"/>
          <w:szCs w:val="24"/>
        </w:rPr>
      </w:pPr>
    </w:p>
    <w:p w14:paraId="43C1C9D0" w14:textId="50057295" w:rsidR="00A67F0C" w:rsidRPr="002F2B88" w:rsidRDefault="00A8521B" w:rsidP="00A67F0C">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As presented in Table 7, t</w:t>
      </w:r>
      <w:r w:rsidR="00A67F0C" w:rsidRPr="00A41930">
        <w:rPr>
          <w:rFonts w:ascii="Times New Roman" w:hAnsi="Times New Roman" w:cs="Times New Roman"/>
          <w:sz w:val="24"/>
          <w:szCs w:val="24"/>
        </w:rPr>
        <w:t>he model</w:t>
      </w:r>
      <w:r w:rsidR="00A67F0C">
        <w:rPr>
          <w:rFonts w:ascii="Times New Roman" w:hAnsi="Times New Roman" w:cs="Times New Roman"/>
          <w:sz w:val="24"/>
          <w:szCs w:val="24"/>
        </w:rPr>
        <w:t>s</w:t>
      </w:r>
      <w:r w:rsidR="00A67F0C" w:rsidRPr="00A41930">
        <w:rPr>
          <w:rFonts w:ascii="Times New Roman" w:hAnsi="Times New Roman" w:cs="Times New Roman"/>
          <w:sz w:val="24"/>
          <w:szCs w:val="24"/>
        </w:rPr>
        <w:t xml:space="preserve"> of road accident cases </w:t>
      </w:r>
      <w:r w:rsidR="00A67F0C">
        <w:rPr>
          <w:rFonts w:ascii="Times New Roman" w:hAnsi="Times New Roman" w:cs="Times New Roman"/>
          <w:sz w:val="24"/>
          <w:szCs w:val="24"/>
        </w:rPr>
        <w:t>are</w:t>
      </w:r>
      <w:r w:rsidR="00A67F0C" w:rsidRPr="00A41930">
        <w:rPr>
          <w:rFonts w:ascii="Times New Roman" w:hAnsi="Times New Roman" w:cs="Times New Roman"/>
          <w:sz w:val="24"/>
          <w:szCs w:val="24"/>
        </w:rPr>
        <w:t xml:space="preserve"> highly fitted at 77.9%, number of Injured Persons (97.2%), Number of </w:t>
      </w:r>
      <w:r w:rsidR="00A67F0C" w:rsidRPr="001E5974">
        <w:rPr>
          <w:rFonts w:ascii="Times New Roman" w:hAnsi="Times New Roman" w:cs="Times New Roman"/>
          <w:sz w:val="24"/>
          <w:szCs w:val="24"/>
          <w:highlight w:val="yellow"/>
        </w:rPr>
        <w:t>Death</w:t>
      </w:r>
      <w:r w:rsidR="00C82D10" w:rsidRPr="001E5974">
        <w:rPr>
          <w:rFonts w:ascii="Times New Roman" w:hAnsi="Times New Roman" w:cs="Times New Roman"/>
          <w:sz w:val="24"/>
          <w:szCs w:val="24"/>
          <w:highlight w:val="yellow"/>
        </w:rPr>
        <w:t>s</w:t>
      </w:r>
      <w:r w:rsidR="00A67F0C" w:rsidRPr="001E5974">
        <w:rPr>
          <w:rFonts w:ascii="Times New Roman" w:hAnsi="Times New Roman" w:cs="Times New Roman"/>
          <w:sz w:val="24"/>
          <w:szCs w:val="24"/>
          <w:highlight w:val="yellow"/>
        </w:rPr>
        <w:t xml:space="preserve"> (89.</w:t>
      </w:r>
      <w:r w:rsidR="00A67F0C" w:rsidRPr="00A41930">
        <w:rPr>
          <w:rFonts w:ascii="Times New Roman" w:hAnsi="Times New Roman" w:cs="Times New Roman"/>
          <w:sz w:val="24"/>
          <w:szCs w:val="24"/>
        </w:rPr>
        <w:t>6%) and Number of persons involved (91.9%).</w:t>
      </w:r>
      <w:r w:rsidR="00A67F0C">
        <w:rPr>
          <w:rFonts w:ascii="Times New Roman" w:hAnsi="Times New Roman" w:cs="Times New Roman"/>
          <w:sz w:val="24"/>
          <w:szCs w:val="24"/>
        </w:rPr>
        <w:t xml:space="preserve"> The correlation of the </w:t>
      </w:r>
      <w:r w:rsidR="00A67F0C" w:rsidRPr="00A41930">
        <w:rPr>
          <w:rFonts w:ascii="Times New Roman" w:hAnsi="Times New Roman" w:cs="Times New Roman"/>
          <w:sz w:val="24"/>
          <w:szCs w:val="24"/>
        </w:rPr>
        <w:t>model</w:t>
      </w:r>
      <w:r w:rsidR="00A67F0C">
        <w:rPr>
          <w:rFonts w:ascii="Times New Roman" w:hAnsi="Times New Roman" w:cs="Times New Roman"/>
          <w:sz w:val="24"/>
          <w:szCs w:val="24"/>
        </w:rPr>
        <w:t>s</w:t>
      </w:r>
      <w:r w:rsidR="00A67F0C" w:rsidRPr="00A41930">
        <w:rPr>
          <w:rFonts w:ascii="Times New Roman" w:hAnsi="Times New Roman" w:cs="Times New Roman"/>
          <w:sz w:val="24"/>
          <w:szCs w:val="24"/>
        </w:rPr>
        <w:t xml:space="preserve"> of road accident cases</w:t>
      </w:r>
      <w:r w:rsidR="00A67F0C">
        <w:rPr>
          <w:rFonts w:ascii="Times New Roman" w:hAnsi="Times New Roman" w:cs="Times New Roman"/>
          <w:sz w:val="24"/>
          <w:szCs w:val="24"/>
        </w:rPr>
        <w:t xml:space="preserve"> with factor cause indicated 60.7%, </w:t>
      </w:r>
      <w:r w:rsidR="00A67F0C" w:rsidRPr="00A41930">
        <w:rPr>
          <w:rFonts w:ascii="Times New Roman" w:hAnsi="Times New Roman" w:cs="Times New Roman"/>
          <w:sz w:val="24"/>
          <w:szCs w:val="24"/>
        </w:rPr>
        <w:t>number of Injured Persons</w:t>
      </w:r>
      <w:r w:rsidR="00A67F0C">
        <w:rPr>
          <w:rFonts w:ascii="Times New Roman" w:hAnsi="Times New Roman" w:cs="Times New Roman"/>
          <w:sz w:val="24"/>
          <w:szCs w:val="24"/>
        </w:rPr>
        <w:t xml:space="preserve"> (44%),</w:t>
      </w:r>
      <w:r w:rsidR="00A67F0C" w:rsidRPr="00A41930">
        <w:rPr>
          <w:rFonts w:ascii="Times New Roman" w:hAnsi="Times New Roman" w:cs="Times New Roman"/>
          <w:sz w:val="24"/>
          <w:szCs w:val="24"/>
        </w:rPr>
        <w:t xml:space="preserve"> Number of </w:t>
      </w:r>
      <w:r w:rsidR="00A67F0C" w:rsidRPr="001E5974">
        <w:rPr>
          <w:rFonts w:ascii="Times New Roman" w:hAnsi="Times New Roman" w:cs="Times New Roman"/>
          <w:sz w:val="24"/>
          <w:szCs w:val="24"/>
          <w:highlight w:val="yellow"/>
        </w:rPr>
        <w:t>Death</w:t>
      </w:r>
      <w:r w:rsidR="00C82D10" w:rsidRPr="001E5974">
        <w:rPr>
          <w:rFonts w:ascii="Times New Roman" w:hAnsi="Times New Roman" w:cs="Times New Roman"/>
          <w:sz w:val="24"/>
          <w:szCs w:val="24"/>
          <w:highlight w:val="yellow"/>
        </w:rPr>
        <w:t>s</w:t>
      </w:r>
      <w:r w:rsidR="00A67F0C" w:rsidRPr="001E5974">
        <w:rPr>
          <w:rFonts w:ascii="Times New Roman" w:hAnsi="Times New Roman" w:cs="Times New Roman"/>
          <w:sz w:val="24"/>
          <w:szCs w:val="24"/>
          <w:highlight w:val="yellow"/>
        </w:rPr>
        <w:t xml:space="preserve"> (80.</w:t>
      </w:r>
      <w:r w:rsidR="00A67F0C">
        <w:rPr>
          <w:rFonts w:ascii="Times New Roman" w:hAnsi="Times New Roman" w:cs="Times New Roman"/>
          <w:sz w:val="24"/>
          <w:szCs w:val="24"/>
        </w:rPr>
        <w:t xml:space="preserve">3%) and </w:t>
      </w:r>
      <w:r w:rsidR="00A67F0C" w:rsidRPr="00A41930">
        <w:rPr>
          <w:rFonts w:ascii="Times New Roman" w:hAnsi="Times New Roman" w:cs="Times New Roman"/>
          <w:sz w:val="24"/>
          <w:szCs w:val="24"/>
        </w:rPr>
        <w:t>Number of persons involved</w:t>
      </w:r>
      <w:r w:rsidR="00A67F0C">
        <w:rPr>
          <w:rFonts w:ascii="Times New Roman" w:hAnsi="Times New Roman" w:cs="Times New Roman"/>
          <w:sz w:val="24"/>
          <w:szCs w:val="24"/>
        </w:rPr>
        <w:t xml:space="preserve"> (84.5%) respectively. The factor causes (human, environmental, mechanical and other factors) explained </w:t>
      </w:r>
      <w:r w:rsidR="00A67F0C" w:rsidRPr="00A41930">
        <w:rPr>
          <w:rFonts w:ascii="Times New Roman" w:hAnsi="Times New Roman" w:cs="Times New Roman"/>
          <w:sz w:val="24"/>
          <w:szCs w:val="24"/>
        </w:rPr>
        <w:t xml:space="preserve">road accident cases is </w:t>
      </w:r>
      <w:r w:rsidR="00A67F0C">
        <w:rPr>
          <w:rFonts w:ascii="Times New Roman" w:hAnsi="Times New Roman" w:cs="Times New Roman"/>
          <w:sz w:val="24"/>
          <w:szCs w:val="24"/>
        </w:rPr>
        <w:t>by 22.77</w:t>
      </w:r>
      <w:r w:rsidR="00A67F0C" w:rsidRPr="00A41930">
        <w:rPr>
          <w:rFonts w:ascii="Times New Roman" w:hAnsi="Times New Roman" w:cs="Times New Roman"/>
          <w:sz w:val="24"/>
          <w:szCs w:val="24"/>
        </w:rPr>
        <w:t>%</w:t>
      </w:r>
      <w:r w:rsidR="00A67F0C">
        <w:rPr>
          <w:rFonts w:ascii="Times New Roman" w:hAnsi="Times New Roman" w:cs="Times New Roman"/>
          <w:sz w:val="24"/>
          <w:szCs w:val="24"/>
        </w:rPr>
        <w:t xml:space="preserve"> negatively</w:t>
      </w:r>
      <w:r w:rsidR="00A67F0C" w:rsidRPr="00A41930">
        <w:rPr>
          <w:rFonts w:ascii="Times New Roman" w:hAnsi="Times New Roman" w:cs="Times New Roman"/>
          <w:sz w:val="24"/>
          <w:szCs w:val="24"/>
        </w:rPr>
        <w:t xml:space="preserve">, number of Injured Persons (72%), </w:t>
      </w:r>
      <w:r w:rsidR="00A67F0C" w:rsidRPr="001E5974">
        <w:rPr>
          <w:rFonts w:ascii="Times New Roman" w:hAnsi="Times New Roman" w:cs="Times New Roman"/>
          <w:sz w:val="24"/>
          <w:szCs w:val="24"/>
          <w:highlight w:val="yellow"/>
        </w:rPr>
        <w:t>Number of Death</w:t>
      </w:r>
      <w:r w:rsidR="00C82D10" w:rsidRPr="001E5974">
        <w:rPr>
          <w:rFonts w:ascii="Times New Roman" w:hAnsi="Times New Roman" w:cs="Times New Roman"/>
          <w:sz w:val="24"/>
          <w:szCs w:val="24"/>
          <w:highlight w:val="yellow"/>
        </w:rPr>
        <w:t>s</w:t>
      </w:r>
      <w:r w:rsidR="00A67F0C" w:rsidRPr="00A41930">
        <w:rPr>
          <w:rFonts w:ascii="Times New Roman" w:hAnsi="Times New Roman" w:cs="Times New Roman"/>
          <w:sz w:val="24"/>
          <w:szCs w:val="24"/>
        </w:rPr>
        <w:t xml:space="preserve"> (</w:t>
      </w:r>
      <w:r w:rsidR="00A67F0C">
        <w:rPr>
          <w:rFonts w:ascii="Times New Roman" w:hAnsi="Times New Roman" w:cs="Times New Roman"/>
          <w:sz w:val="24"/>
          <w:szCs w:val="24"/>
        </w:rPr>
        <w:t>1.4</w:t>
      </w:r>
      <w:r w:rsidR="00A67F0C" w:rsidRPr="00A41930">
        <w:rPr>
          <w:rFonts w:ascii="Times New Roman" w:hAnsi="Times New Roman" w:cs="Times New Roman"/>
          <w:sz w:val="24"/>
          <w:szCs w:val="24"/>
        </w:rPr>
        <w:t>%) and Number of persons involved (91.9%)</w:t>
      </w:r>
      <w:r w:rsidR="00A67F0C">
        <w:rPr>
          <w:rFonts w:ascii="Times New Roman" w:hAnsi="Times New Roman" w:cs="Times New Roman"/>
          <w:sz w:val="24"/>
          <w:szCs w:val="24"/>
        </w:rPr>
        <w:t xml:space="preserve"> in road accidents in </w:t>
      </w:r>
      <w:r w:rsidR="00EE1D77" w:rsidRPr="00E319CD">
        <w:rPr>
          <w:rFonts w:ascii="Times New Roman" w:hAnsi="Times New Roman" w:cs="Times New Roman"/>
          <w:sz w:val="24"/>
          <w:szCs w:val="24"/>
        </w:rPr>
        <w:t xml:space="preserve">in </w:t>
      </w:r>
      <w:r w:rsidR="00EE1D77">
        <w:rPr>
          <w:rFonts w:ascii="Times New Roman" w:hAnsi="Times New Roman" w:cs="Times New Roman"/>
          <w:sz w:val="24"/>
          <w:szCs w:val="24"/>
        </w:rPr>
        <w:t>southern</w:t>
      </w:r>
      <w:r w:rsidR="00EE1D77" w:rsidRPr="00E319CD">
        <w:rPr>
          <w:rFonts w:ascii="Times New Roman" w:hAnsi="Times New Roman" w:cs="Times New Roman"/>
          <w:sz w:val="24"/>
          <w:szCs w:val="24"/>
        </w:rPr>
        <w:t xml:space="preserve"> </w:t>
      </w:r>
      <w:r w:rsidR="00EE1D77">
        <w:rPr>
          <w:rFonts w:ascii="Times New Roman" w:hAnsi="Times New Roman" w:cs="Times New Roman"/>
          <w:sz w:val="24"/>
          <w:szCs w:val="24"/>
        </w:rPr>
        <w:t>s</w:t>
      </w:r>
      <w:r w:rsidR="00EE1D77" w:rsidRPr="00E319CD">
        <w:rPr>
          <w:rFonts w:ascii="Times New Roman" w:hAnsi="Times New Roman" w:cs="Times New Roman"/>
          <w:sz w:val="24"/>
          <w:szCs w:val="24"/>
        </w:rPr>
        <w:t>tate</w:t>
      </w:r>
      <w:r w:rsidR="00EE1D77">
        <w:rPr>
          <w:rFonts w:ascii="Times New Roman" w:hAnsi="Times New Roman" w:cs="Times New Roman"/>
          <w:sz w:val="24"/>
          <w:szCs w:val="24"/>
        </w:rPr>
        <w:t xml:space="preserve"> in Nigeria</w:t>
      </w:r>
      <w:r w:rsidR="00A67F0C">
        <w:rPr>
          <w:rFonts w:ascii="Times New Roman" w:hAnsi="Times New Roman" w:cs="Times New Roman"/>
          <w:sz w:val="24"/>
          <w:szCs w:val="24"/>
        </w:rPr>
        <w:t>.</w:t>
      </w:r>
    </w:p>
    <w:p w14:paraId="281CD8DA" w14:textId="77777777" w:rsidR="00F94974" w:rsidRDefault="00F94974" w:rsidP="00EE2330">
      <w:pPr>
        <w:spacing w:after="0" w:line="240" w:lineRule="auto"/>
        <w:jc w:val="both"/>
        <w:rPr>
          <w:rFonts w:ascii="Times New Roman" w:hAnsi="Times New Roman" w:cs="Times New Roman"/>
          <w:b/>
          <w:bCs/>
          <w:sz w:val="24"/>
          <w:szCs w:val="24"/>
        </w:rPr>
      </w:pPr>
    </w:p>
    <w:p w14:paraId="34E71146" w14:textId="67CAEBD2" w:rsidR="00E540EC" w:rsidRDefault="00E540EC" w:rsidP="00E540E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Pr="00E540EC">
        <w:rPr>
          <w:rFonts w:ascii="Times New Roman" w:hAnsi="Times New Roman" w:cs="Times New Roman"/>
          <w:b/>
          <w:bCs/>
          <w:sz w:val="24"/>
          <w:szCs w:val="24"/>
        </w:rPr>
        <w:t xml:space="preserve">Proposed </w:t>
      </w:r>
      <w:r w:rsidR="00C82D10" w:rsidRPr="001E5974">
        <w:rPr>
          <w:rFonts w:ascii="Times New Roman" w:hAnsi="Times New Roman" w:cs="Times New Roman"/>
          <w:b/>
          <w:bCs/>
          <w:sz w:val="24"/>
          <w:szCs w:val="24"/>
          <w:highlight w:val="yellow"/>
        </w:rPr>
        <w:t>S</w:t>
      </w:r>
      <w:r w:rsidR="00C82D10" w:rsidRPr="001E5974">
        <w:rPr>
          <w:rFonts w:ascii="Times New Roman" w:hAnsi="Times New Roman" w:cs="Times New Roman"/>
          <w:b/>
          <w:bCs/>
          <w:sz w:val="24"/>
          <w:szCs w:val="24"/>
          <w:highlight w:val="yellow"/>
        </w:rPr>
        <w:t xml:space="preserve">olutions </w:t>
      </w:r>
      <w:r w:rsidRPr="001E5974">
        <w:rPr>
          <w:rFonts w:ascii="Times New Roman" w:hAnsi="Times New Roman" w:cs="Times New Roman"/>
          <w:b/>
          <w:bCs/>
          <w:sz w:val="24"/>
          <w:szCs w:val="24"/>
          <w:highlight w:val="yellow"/>
        </w:rPr>
        <w:t>for the cau</w:t>
      </w:r>
      <w:r>
        <w:rPr>
          <w:rFonts w:ascii="Times New Roman" w:hAnsi="Times New Roman" w:cs="Times New Roman"/>
          <w:b/>
          <w:bCs/>
          <w:sz w:val="24"/>
          <w:szCs w:val="24"/>
        </w:rPr>
        <w:t xml:space="preserve">ses of road accident in Nigeria </w:t>
      </w:r>
    </w:p>
    <w:p w14:paraId="03BAF6F1" w14:textId="1A65B2D7" w:rsidR="00E540EC" w:rsidRDefault="00E540EC" w:rsidP="00E540EC">
      <w:pPr>
        <w:spacing w:after="0" w:line="240" w:lineRule="auto"/>
        <w:jc w:val="both"/>
        <w:rPr>
          <w:rFonts w:ascii="Times New Roman" w:hAnsi="Times New Roman" w:cs="Times New Roman"/>
          <w:sz w:val="24"/>
          <w:szCs w:val="24"/>
        </w:rPr>
      </w:pPr>
      <w:r w:rsidRPr="00E540EC">
        <w:rPr>
          <w:rFonts w:ascii="Times New Roman" w:hAnsi="Times New Roman" w:cs="Times New Roman"/>
          <w:sz w:val="24"/>
          <w:szCs w:val="24"/>
        </w:rPr>
        <w:t>To effectively address the prevalent causes of road accidents in Nigeria, it is crucial to implement targeted strategies that mitigate these risks. Table</w:t>
      </w:r>
      <w:r w:rsidR="0083596F">
        <w:rPr>
          <w:rFonts w:ascii="Times New Roman" w:hAnsi="Times New Roman" w:cs="Times New Roman"/>
          <w:sz w:val="24"/>
          <w:szCs w:val="24"/>
        </w:rPr>
        <w:t xml:space="preserve"> 8 </w:t>
      </w:r>
      <w:r w:rsidRPr="00E540EC">
        <w:rPr>
          <w:rFonts w:ascii="Times New Roman" w:hAnsi="Times New Roman" w:cs="Times New Roman"/>
          <w:sz w:val="24"/>
          <w:szCs w:val="24"/>
        </w:rPr>
        <w:t xml:space="preserve">outlines key causes of road accidents and proposes actionable solutions designed to enhance road safety, reduce fatalities, and promote responsible driving </w:t>
      </w:r>
      <w:r w:rsidRPr="001E5974">
        <w:rPr>
          <w:rFonts w:ascii="Times New Roman" w:hAnsi="Times New Roman" w:cs="Times New Roman"/>
          <w:sz w:val="24"/>
          <w:szCs w:val="24"/>
          <w:highlight w:val="yellow"/>
        </w:rPr>
        <w:t>behavio</w:t>
      </w:r>
      <w:r w:rsidR="005B119B" w:rsidRPr="001E5974">
        <w:rPr>
          <w:rFonts w:ascii="Times New Roman" w:hAnsi="Times New Roman" w:cs="Times New Roman"/>
          <w:sz w:val="24"/>
          <w:szCs w:val="24"/>
          <w:highlight w:val="yellow"/>
        </w:rPr>
        <w:t>u</w:t>
      </w:r>
      <w:r w:rsidRPr="001E5974">
        <w:rPr>
          <w:rFonts w:ascii="Times New Roman" w:hAnsi="Times New Roman" w:cs="Times New Roman"/>
          <w:sz w:val="24"/>
          <w:szCs w:val="24"/>
          <w:highlight w:val="yellow"/>
        </w:rPr>
        <w:t>r</w:t>
      </w:r>
      <w:r w:rsidR="0083596F" w:rsidRPr="001E5974">
        <w:rPr>
          <w:rFonts w:ascii="Times New Roman" w:hAnsi="Times New Roman" w:cs="Times New Roman"/>
          <w:sz w:val="24"/>
          <w:szCs w:val="24"/>
          <w:highlight w:val="yellow"/>
        </w:rPr>
        <w:t xml:space="preserve">. </w:t>
      </w:r>
      <w:r w:rsidRPr="001E5974">
        <w:rPr>
          <w:rFonts w:ascii="Times New Roman" w:hAnsi="Times New Roman" w:cs="Times New Roman"/>
          <w:sz w:val="24"/>
          <w:szCs w:val="24"/>
          <w:highlight w:val="yellow"/>
        </w:rPr>
        <w:t>These</w:t>
      </w:r>
      <w:r w:rsidRPr="00E540EC">
        <w:rPr>
          <w:rFonts w:ascii="Times New Roman" w:hAnsi="Times New Roman" w:cs="Times New Roman"/>
          <w:sz w:val="24"/>
          <w:szCs w:val="24"/>
        </w:rPr>
        <w:t xml:space="preserve"> recommendations aim to create a safer transportation environment across the country.</w:t>
      </w:r>
    </w:p>
    <w:p w14:paraId="01ED3E68" w14:textId="77777777" w:rsidR="0083596F" w:rsidRPr="00E540EC" w:rsidRDefault="0083596F" w:rsidP="00E540EC">
      <w:pPr>
        <w:spacing w:after="0" w:line="240" w:lineRule="auto"/>
        <w:jc w:val="both"/>
        <w:rPr>
          <w:rFonts w:ascii="Times New Roman" w:hAnsi="Times New Roman" w:cs="Times New Roman"/>
          <w:sz w:val="24"/>
          <w:szCs w:val="24"/>
        </w:rPr>
      </w:pPr>
    </w:p>
    <w:p w14:paraId="1342EE94" w14:textId="1FFC3B7E" w:rsidR="00E540EC" w:rsidRPr="00E540EC" w:rsidRDefault="0083596F" w:rsidP="0083596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8: </w:t>
      </w:r>
      <w:r w:rsidRPr="00E540EC">
        <w:rPr>
          <w:rFonts w:ascii="Times New Roman" w:hAnsi="Times New Roman" w:cs="Times New Roman"/>
          <w:b/>
          <w:bCs/>
          <w:sz w:val="24"/>
          <w:szCs w:val="24"/>
        </w:rPr>
        <w:t>Proposed solutions</w:t>
      </w:r>
      <w:r>
        <w:rPr>
          <w:rFonts w:ascii="Times New Roman" w:hAnsi="Times New Roman" w:cs="Times New Roman"/>
          <w:b/>
          <w:bCs/>
          <w:sz w:val="24"/>
          <w:szCs w:val="24"/>
        </w:rPr>
        <w:t xml:space="preserve"> for the road accident causes in Nigeria</w:t>
      </w:r>
    </w:p>
    <w:tbl>
      <w:tblPr>
        <w:tblStyle w:val="TableGrid"/>
        <w:tblW w:w="0" w:type="auto"/>
        <w:tblLook w:val="04A0" w:firstRow="1" w:lastRow="0" w:firstColumn="1" w:lastColumn="0" w:noHBand="0" w:noVBand="1"/>
      </w:tblPr>
      <w:tblGrid>
        <w:gridCol w:w="590"/>
        <w:gridCol w:w="2666"/>
        <w:gridCol w:w="6094"/>
      </w:tblGrid>
      <w:tr w:rsidR="00E540EC" w:rsidRPr="00E540EC" w14:paraId="5C92ADA1" w14:textId="77777777" w:rsidTr="00E540EC">
        <w:tc>
          <w:tcPr>
            <w:tcW w:w="0" w:type="auto"/>
            <w:hideMark/>
          </w:tcPr>
          <w:p w14:paraId="1F8E8BEA" w14:textId="77777777" w:rsidR="00E540EC" w:rsidRPr="00E540EC" w:rsidRDefault="00E540EC" w:rsidP="00E540EC">
            <w:pPr>
              <w:jc w:val="center"/>
              <w:rPr>
                <w:rFonts w:ascii="Times New Roman" w:eastAsia="Times New Roman" w:hAnsi="Times New Roman" w:cs="Times New Roman"/>
                <w:b/>
                <w:bCs/>
                <w:sz w:val="24"/>
                <w:szCs w:val="24"/>
              </w:rPr>
            </w:pPr>
            <w:r w:rsidRPr="00E540EC">
              <w:rPr>
                <w:rFonts w:ascii="Times New Roman" w:eastAsia="Times New Roman" w:hAnsi="Times New Roman" w:cs="Times New Roman"/>
                <w:b/>
                <w:bCs/>
                <w:sz w:val="24"/>
                <w:szCs w:val="24"/>
              </w:rPr>
              <w:t>S/N</w:t>
            </w:r>
          </w:p>
        </w:tc>
        <w:tc>
          <w:tcPr>
            <w:tcW w:w="2666" w:type="dxa"/>
            <w:hideMark/>
          </w:tcPr>
          <w:p w14:paraId="3A9A4F8C" w14:textId="77777777" w:rsidR="00E540EC" w:rsidRPr="00E540EC" w:rsidRDefault="00E540EC" w:rsidP="00E540EC">
            <w:pPr>
              <w:jc w:val="center"/>
              <w:rPr>
                <w:rFonts w:ascii="Times New Roman" w:eastAsia="Times New Roman" w:hAnsi="Times New Roman" w:cs="Times New Roman"/>
                <w:b/>
                <w:bCs/>
                <w:sz w:val="24"/>
                <w:szCs w:val="24"/>
              </w:rPr>
            </w:pPr>
            <w:r w:rsidRPr="00E540EC">
              <w:rPr>
                <w:rFonts w:ascii="Times New Roman" w:eastAsia="Times New Roman" w:hAnsi="Times New Roman" w:cs="Times New Roman"/>
                <w:b/>
                <w:bCs/>
                <w:sz w:val="24"/>
                <w:szCs w:val="24"/>
              </w:rPr>
              <w:t>Causes of Road Accidents in Nigeria</w:t>
            </w:r>
          </w:p>
        </w:tc>
        <w:tc>
          <w:tcPr>
            <w:tcW w:w="6094" w:type="dxa"/>
            <w:hideMark/>
          </w:tcPr>
          <w:p w14:paraId="4CEA88E6" w14:textId="214FF57D" w:rsidR="00E540EC" w:rsidRPr="00E540EC" w:rsidRDefault="00E540EC" w:rsidP="00E540EC">
            <w:pPr>
              <w:jc w:val="center"/>
              <w:rPr>
                <w:rFonts w:ascii="Times New Roman" w:eastAsia="Times New Roman" w:hAnsi="Times New Roman" w:cs="Times New Roman"/>
                <w:b/>
                <w:bCs/>
                <w:sz w:val="24"/>
                <w:szCs w:val="24"/>
              </w:rPr>
            </w:pPr>
            <w:r w:rsidRPr="00E540EC">
              <w:rPr>
                <w:rFonts w:ascii="Times New Roman" w:hAnsi="Times New Roman" w:cs="Times New Roman"/>
                <w:b/>
                <w:bCs/>
                <w:sz w:val="24"/>
                <w:szCs w:val="24"/>
              </w:rPr>
              <w:t>Proposed Solutions</w:t>
            </w:r>
          </w:p>
        </w:tc>
      </w:tr>
      <w:tr w:rsidR="00E540EC" w:rsidRPr="00E540EC" w14:paraId="03314F3A" w14:textId="77777777" w:rsidTr="00E540EC">
        <w:tc>
          <w:tcPr>
            <w:tcW w:w="0" w:type="auto"/>
            <w:hideMark/>
          </w:tcPr>
          <w:p w14:paraId="021BDDAC"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1</w:t>
            </w:r>
          </w:p>
        </w:tc>
        <w:tc>
          <w:tcPr>
            <w:tcW w:w="2666" w:type="dxa"/>
            <w:hideMark/>
          </w:tcPr>
          <w:p w14:paraId="0213BD58"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Speed Violation (SPV)</w:t>
            </w:r>
          </w:p>
        </w:tc>
        <w:tc>
          <w:tcPr>
            <w:tcW w:w="6094" w:type="dxa"/>
            <w:hideMark/>
          </w:tcPr>
          <w:p w14:paraId="4A5392BE"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Implement strict speed limits with automated enforcement systems such as speed cameras. Increase public awareness campaigns on the dangers of speeding.</w:t>
            </w:r>
          </w:p>
        </w:tc>
      </w:tr>
      <w:tr w:rsidR="00E540EC" w:rsidRPr="00E540EC" w14:paraId="3E2F08D7" w14:textId="77777777" w:rsidTr="00E540EC">
        <w:tc>
          <w:tcPr>
            <w:tcW w:w="0" w:type="auto"/>
            <w:hideMark/>
          </w:tcPr>
          <w:p w14:paraId="15B9057E"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2</w:t>
            </w:r>
          </w:p>
        </w:tc>
        <w:tc>
          <w:tcPr>
            <w:tcW w:w="2666" w:type="dxa"/>
            <w:hideMark/>
          </w:tcPr>
          <w:p w14:paraId="761466B3"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Driving Under Influence (Alcohol/Drugs)</w:t>
            </w:r>
          </w:p>
        </w:tc>
        <w:tc>
          <w:tcPr>
            <w:tcW w:w="6094" w:type="dxa"/>
            <w:hideMark/>
          </w:tcPr>
          <w:p w14:paraId="07B4CD27"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Enforce stringent penalties for driving under the influence, increase random breathalyzer checks, and promote education on the risks associated with DUI.</w:t>
            </w:r>
          </w:p>
        </w:tc>
      </w:tr>
      <w:tr w:rsidR="00E540EC" w:rsidRPr="00E540EC" w14:paraId="21E49912" w14:textId="77777777" w:rsidTr="00E540EC">
        <w:tc>
          <w:tcPr>
            <w:tcW w:w="0" w:type="auto"/>
            <w:hideMark/>
          </w:tcPr>
          <w:p w14:paraId="2D72F85F"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3</w:t>
            </w:r>
          </w:p>
        </w:tc>
        <w:tc>
          <w:tcPr>
            <w:tcW w:w="2666" w:type="dxa"/>
            <w:hideMark/>
          </w:tcPr>
          <w:p w14:paraId="2EAF2D4E"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Fatigue (FTQ)</w:t>
            </w:r>
          </w:p>
        </w:tc>
        <w:tc>
          <w:tcPr>
            <w:tcW w:w="6094" w:type="dxa"/>
            <w:hideMark/>
          </w:tcPr>
          <w:p w14:paraId="1169C62E"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Establish mandatory rest periods for commercial drivers, especially truck drivers. Encourage the use of fatigue monitoring systems in commercial vehicles.</w:t>
            </w:r>
          </w:p>
        </w:tc>
      </w:tr>
      <w:tr w:rsidR="00E540EC" w:rsidRPr="00E540EC" w14:paraId="22372CE0" w14:textId="77777777" w:rsidTr="00E540EC">
        <w:tc>
          <w:tcPr>
            <w:tcW w:w="0" w:type="auto"/>
            <w:hideMark/>
          </w:tcPr>
          <w:p w14:paraId="59D11085"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4</w:t>
            </w:r>
          </w:p>
        </w:tc>
        <w:tc>
          <w:tcPr>
            <w:tcW w:w="2666" w:type="dxa"/>
            <w:hideMark/>
          </w:tcPr>
          <w:p w14:paraId="44739502"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Use of Phone While Driving (UPWD)</w:t>
            </w:r>
          </w:p>
        </w:tc>
        <w:tc>
          <w:tcPr>
            <w:tcW w:w="6094" w:type="dxa"/>
            <w:hideMark/>
          </w:tcPr>
          <w:p w14:paraId="21284DA3"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Ban the use of mobile phones while driving through legislation and ensure strict enforcement. Introduce hands-free technology and driver-assist systems.</w:t>
            </w:r>
          </w:p>
        </w:tc>
      </w:tr>
      <w:tr w:rsidR="00E540EC" w:rsidRPr="00E540EC" w14:paraId="021DDDAB" w14:textId="77777777" w:rsidTr="00E540EC">
        <w:tc>
          <w:tcPr>
            <w:tcW w:w="0" w:type="auto"/>
            <w:hideMark/>
          </w:tcPr>
          <w:p w14:paraId="39C14BDE"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5</w:t>
            </w:r>
          </w:p>
        </w:tc>
        <w:tc>
          <w:tcPr>
            <w:tcW w:w="2666" w:type="dxa"/>
            <w:hideMark/>
          </w:tcPr>
          <w:p w14:paraId="478849DB"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Overloading (OVL)</w:t>
            </w:r>
          </w:p>
        </w:tc>
        <w:tc>
          <w:tcPr>
            <w:tcW w:w="6094" w:type="dxa"/>
            <w:hideMark/>
          </w:tcPr>
          <w:p w14:paraId="528637F7"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Implement strict weight checks at checkpoints and enforce penalties for overloading. Raise awareness about the dangers of overloading among drivers and operators.</w:t>
            </w:r>
          </w:p>
        </w:tc>
      </w:tr>
      <w:tr w:rsidR="00E540EC" w:rsidRPr="00E540EC" w14:paraId="2E408948" w14:textId="77777777" w:rsidTr="00E540EC">
        <w:tc>
          <w:tcPr>
            <w:tcW w:w="0" w:type="auto"/>
            <w:hideMark/>
          </w:tcPr>
          <w:p w14:paraId="4ECDA1EB"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6</w:t>
            </w:r>
          </w:p>
        </w:tc>
        <w:tc>
          <w:tcPr>
            <w:tcW w:w="2666" w:type="dxa"/>
            <w:hideMark/>
          </w:tcPr>
          <w:p w14:paraId="41C98213"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Dangerous Driving (DGD)</w:t>
            </w:r>
          </w:p>
        </w:tc>
        <w:tc>
          <w:tcPr>
            <w:tcW w:w="6094" w:type="dxa"/>
            <w:hideMark/>
          </w:tcPr>
          <w:p w14:paraId="6A8FEB3E"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Increase law enforcement presence on roads, enforce harsher penalties for dangerous driving, and incorporate advanced driver assistance systems in vehicles.</w:t>
            </w:r>
          </w:p>
        </w:tc>
      </w:tr>
      <w:tr w:rsidR="00E540EC" w:rsidRPr="00E540EC" w14:paraId="359C6EC6" w14:textId="77777777" w:rsidTr="00E540EC">
        <w:tc>
          <w:tcPr>
            <w:tcW w:w="0" w:type="auto"/>
            <w:hideMark/>
          </w:tcPr>
          <w:p w14:paraId="7CDF6E3D"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7</w:t>
            </w:r>
          </w:p>
        </w:tc>
        <w:tc>
          <w:tcPr>
            <w:tcW w:w="2666" w:type="dxa"/>
            <w:hideMark/>
          </w:tcPr>
          <w:p w14:paraId="22950742"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Poor Road Conditions (BRD)</w:t>
            </w:r>
          </w:p>
        </w:tc>
        <w:tc>
          <w:tcPr>
            <w:tcW w:w="6094" w:type="dxa"/>
            <w:hideMark/>
          </w:tcPr>
          <w:p w14:paraId="4A44346F"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Invest in infrastructure improvements, including regular road maintenance, pothole repairs, and the construction of bypasses to reduce traffic congestion.</w:t>
            </w:r>
          </w:p>
        </w:tc>
      </w:tr>
      <w:tr w:rsidR="00E540EC" w:rsidRPr="00E540EC" w14:paraId="6673C404" w14:textId="77777777" w:rsidTr="00E540EC">
        <w:tc>
          <w:tcPr>
            <w:tcW w:w="0" w:type="auto"/>
            <w:hideMark/>
          </w:tcPr>
          <w:p w14:paraId="4D5283B6"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8</w:t>
            </w:r>
          </w:p>
        </w:tc>
        <w:tc>
          <w:tcPr>
            <w:tcW w:w="2666" w:type="dxa"/>
            <w:hideMark/>
          </w:tcPr>
          <w:p w14:paraId="7193B887"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Mechanically Deficient Vehicles (MDV)</w:t>
            </w:r>
          </w:p>
        </w:tc>
        <w:tc>
          <w:tcPr>
            <w:tcW w:w="6094" w:type="dxa"/>
            <w:hideMark/>
          </w:tcPr>
          <w:p w14:paraId="4B1B03F6"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Establish mandatory regular vehicle inspections and enforce compliance. Encourage the use of modern, well-maintained vehicles through subsidies and incentives.</w:t>
            </w:r>
          </w:p>
        </w:tc>
      </w:tr>
      <w:tr w:rsidR="00E540EC" w:rsidRPr="00E540EC" w14:paraId="3084A7CA" w14:textId="77777777" w:rsidTr="00E540EC">
        <w:tc>
          <w:tcPr>
            <w:tcW w:w="0" w:type="auto"/>
            <w:hideMark/>
          </w:tcPr>
          <w:p w14:paraId="0233AA85"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lastRenderedPageBreak/>
              <w:t>9</w:t>
            </w:r>
          </w:p>
        </w:tc>
        <w:tc>
          <w:tcPr>
            <w:tcW w:w="2666" w:type="dxa"/>
            <w:hideMark/>
          </w:tcPr>
          <w:p w14:paraId="1321545C"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Tyre Burst (TBT)</w:t>
            </w:r>
          </w:p>
        </w:tc>
        <w:tc>
          <w:tcPr>
            <w:tcW w:w="6094" w:type="dxa"/>
            <w:hideMark/>
          </w:tcPr>
          <w:p w14:paraId="00AE0F11"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Mandate regular tyre inspections and ensure the use of high-quality tyres. Raise awareness among drivers about the importance of tyre maintenance and checks.</w:t>
            </w:r>
          </w:p>
        </w:tc>
      </w:tr>
      <w:tr w:rsidR="00E540EC" w:rsidRPr="00E540EC" w14:paraId="4F0B4BC2" w14:textId="77777777" w:rsidTr="00E540EC">
        <w:tc>
          <w:tcPr>
            <w:tcW w:w="0" w:type="auto"/>
            <w:hideMark/>
          </w:tcPr>
          <w:p w14:paraId="6C25B517"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10</w:t>
            </w:r>
          </w:p>
        </w:tc>
        <w:tc>
          <w:tcPr>
            <w:tcW w:w="2666" w:type="dxa"/>
            <w:hideMark/>
          </w:tcPr>
          <w:p w14:paraId="7DA12E59"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Poor Weather Conditions (PWR)</w:t>
            </w:r>
          </w:p>
        </w:tc>
        <w:tc>
          <w:tcPr>
            <w:tcW w:w="6094" w:type="dxa"/>
            <w:hideMark/>
          </w:tcPr>
          <w:p w14:paraId="2B7BFFA6" w14:textId="77777777" w:rsidR="00E540EC" w:rsidRPr="00E540EC" w:rsidRDefault="00E540EC" w:rsidP="00E540EC">
            <w:pPr>
              <w:jc w:val="center"/>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Enhance road design to include proper drainage and signage, develop weather-responsive traffic management systems, and provide timely weather updates to drivers.</w:t>
            </w:r>
          </w:p>
        </w:tc>
      </w:tr>
    </w:tbl>
    <w:p w14:paraId="7F66441D" w14:textId="77777777" w:rsidR="00E540EC" w:rsidRPr="00E540EC" w:rsidRDefault="00E540EC" w:rsidP="0083596F">
      <w:pPr>
        <w:spacing w:after="0" w:line="240" w:lineRule="auto"/>
        <w:rPr>
          <w:rFonts w:ascii="Times New Roman" w:eastAsia="Times New Roman" w:hAnsi="Times New Roman" w:cs="Times New Roman"/>
          <w:sz w:val="24"/>
          <w:szCs w:val="24"/>
        </w:rPr>
      </w:pPr>
      <w:r w:rsidRPr="00E540EC">
        <w:rPr>
          <w:rFonts w:ascii="Times New Roman" w:eastAsia="Times New Roman" w:hAnsi="Times New Roman" w:cs="Times New Roman"/>
          <w:sz w:val="24"/>
          <w:szCs w:val="24"/>
        </w:rPr>
        <w:t>These strategic recommendations aim to mitigate each identified cause of road accidents, contributing to a safer road transport system in Nigeria.</w:t>
      </w:r>
    </w:p>
    <w:p w14:paraId="1C75020F" w14:textId="77777777" w:rsidR="00E540EC" w:rsidRDefault="00E540EC" w:rsidP="00EE2330">
      <w:pPr>
        <w:spacing w:after="0" w:line="240" w:lineRule="auto"/>
        <w:jc w:val="both"/>
        <w:rPr>
          <w:rFonts w:ascii="Times New Roman" w:hAnsi="Times New Roman" w:cs="Times New Roman"/>
          <w:b/>
          <w:bCs/>
          <w:sz w:val="24"/>
          <w:szCs w:val="24"/>
        </w:rPr>
      </w:pPr>
    </w:p>
    <w:p w14:paraId="2B7821DD" w14:textId="373AEBFF" w:rsidR="00F94974" w:rsidRDefault="0083596F" w:rsidP="00EE233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Conclusion </w:t>
      </w:r>
    </w:p>
    <w:p w14:paraId="3F66742E" w14:textId="70DE804E" w:rsidR="0083596F" w:rsidRDefault="00D03D82" w:rsidP="00EE2330">
      <w:pPr>
        <w:spacing w:after="0" w:line="240" w:lineRule="auto"/>
        <w:jc w:val="both"/>
        <w:rPr>
          <w:rFonts w:ascii="Times New Roman" w:hAnsi="Times New Roman" w:cs="Times New Roman"/>
          <w:sz w:val="24"/>
          <w:szCs w:val="24"/>
        </w:rPr>
      </w:pPr>
      <w:r w:rsidRPr="00D03D82">
        <w:rPr>
          <w:rFonts w:ascii="Times New Roman" w:hAnsi="Times New Roman" w:cs="Times New Roman"/>
          <w:sz w:val="24"/>
          <w:szCs w:val="24"/>
        </w:rPr>
        <w:t>The research effectively addresses the significant gap in detailed and comprehensive data on road accidents in Nigeria, particularly before 2016, which has previously hindered the ability to analyze accident trends and causes over time. By applying regression-</w:t>
      </w:r>
      <w:r w:rsidRPr="001E5974">
        <w:rPr>
          <w:rFonts w:ascii="Times New Roman" w:hAnsi="Times New Roman" w:cs="Times New Roman"/>
          <w:sz w:val="24"/>
          <w:szCs w:val="24"/>
          <w:highlight w:val="yellow"/>
        </w:rPr>
        <w:t>based mode</w:t>
      </w:r>
      <w:r w:rsidR="005B119B" w:rsidRPr="001E5974">
        <w:rPr>
          <w:rFonts w:ascii="Times New Roman" w:hAnsi="Times New Roman" w:cs="Times New Roman"/>
          <w:sz w:val="24"/>
          <w:szCs w:val="24"/>
          <w:highlight w:val="yellow"/>
        </w:rPr>
        <w:t>l</w:t>
      </w:r>
      <w:r w:rsidRPr="001E5974">
        <w:rPr>
          <w:rFonts w:ascii="Times New Roman" w:hAnsi="Times New Roman" w:cs="Times New Roman"/>
          <w:sz w:val="24"/>
          <w:szCs w:val="24"/>
          <w:highlight w:val="yellow"/>
        </w:rPr>
        <w:t>ling to extensive</w:t>
      </w:r>
      <w:r w:rsidRPr="00D03D82">
        <w:rPr>
          <w:rFonts w:ascii="Times New Roman" w:hAnsi="Times New Roman" w:cs="Times New Roman"/>
          <w:sz w:val="24"/>
          <w:szCs w:val="24"/>
        </w:rPr>
        <w:t xml:space="preserve"> data from 1960 to 2021, this study evaluates the impact of various factors</w:t>
      </w:r>
      <w:r w:rsidR="00961EA3">
        <w:rPr>
          <w:rFonts w:ascii="Times New Roman" w:hAnsi="Times New Roman" w:cs="Times New Roman"/>
          <w:sz w:val="24"/>
          <w:szCs w:val="24"/>
        </w:rPr>
        <w:t xml:space="preserve"> (</w:t>
      </w:r>
      <w:r w:rsidRPr="00D03D82">
        <w:rPr>
          <w:rFonts w:ascii="Times New Roman" w:hAnsi="Times New Roman" w:cs="Times New Roman"/>
          <w:sz w:val="24"/>
          <w:szCs w:val="24"/>
        </w:rPr>
        <w:t>human, mechanical, environmental, and others</w:t>
      </w:r>
      <w:r w:rsidR="00961EA3">
        <w:rPr>
          <w:rFonts w:ascii="Times New Roman" w:hAnsi="Times New Roman" w:cs="Times New Roman"/>
          <w:sz w:val="24"/>
          <w:szCs w:val="24"/>
        </w:rPr>
        <w:t xml:space="preserve">) </w:t>
      </w:r>
      <w:r w:rsidRPr="00D03D82">
        <w:rPr>
          <w:rFonts w:ascii="Times New Roman" w:hAnsi="Times New Roman" w:cs="Times New Roman"/>
          <w:sz w:val="24"/>
          <w:szCs w:val="24"/>
        </w:rPr>
        <w:t>on road accident outcomes, including the number of cases, injuries, deaths, and people involved. The models demonstrate a high degree of fit, with correlation values reaching 97.2% for injured persons and 91.9% for people involved. The findings emphasize the importance of targeted interventions, such as stricter traffic law enforcement and infrastructure improvements, which are crucial for reducing road accidents in southern Nigeria. The strategic recommendations proposed in this study are essential for enhancing road safety and minimizing the socio-economic impacts of road accidents.</w:t>
      </w:r>
    </w:p>
    <w:p w14:paraId="53A80D12" w14:textId="710A3C4F" w:rsidR="00D94678" w:rsidRDefault="00D94678" w:rsidP="00EE2330">
      <w:pPr>
        <w:spacing w:after="0" w:line="240" w:lineRule="auto"/>
        <w:jc w:val="both"/>
        <w:rPr>
          <w:rFonts w:ascii="Times New Roman" w:hAnsi="Times New Roman" w:cs="Times New Roman"/>
          <w:sz w:val="24"/>
          <w:szCs w:val="24"/>
        </w:rPr>
      </w:pPr>
    </w:p>
    <w:p w14:paraId="4691DFD8" w14:textId="77777777" w:rsidR="00D94678" w:rsidRDefault="00D94678" w:rsidP="00D94678">
      <w:pPr>
        <w:rPr>
          <w:rFonts w:ascii="Calibri" w:eastAsia="Calibri" w:hAnsi="Calibri" w:cs="Times New Roman"/>
          <w:kern w:val="2"/>
          <w:highlight w:val="yellow"/>
        </w:rPr>
      </w:pPr>
      <w:bookmarkStart w:id="0" w:name="_Hlk191544944"/>
      <w:r>
        <w:rPr>
          <w:rFonts w:ascii="Calibri" w:eastAsia="Calibri" w:hAnsi="Calibri" w:cs="Times New Roman"/>
          <w:kern w:val="2"/>
          <w:highlight w:val="yellow"/>
        </w:rPr>
        <w:t>Disclaimer (Artificial intelligence)</w:t>
      </w:r>
    </w:p>
    <w:p w14:paraId="65454B7E" w14:textId="77777777" w:rsidR="00D94678" w:rsidRDefault="00D94678" w:rsidP="00D94678">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14:paraId="2E6DFB70" w14:textId="77777777" w:rsidR="00D94678" w:rsidRDefault="00D94678" w:rsidP="00D94678">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C53C949" w14:textId="77777777" w:rsidR="00D94678" w:rsidRDefault="00D94678" w:rsidP="00D94678">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455DC7F1" w14:textId="77777777" w:rsidR="00D94678" w:rsidRDefault="00D94678" w:rsidP="00D94678">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CC3AE6" w14:textId="77777777" w:rsidR="00D94678" w:rsidRDefault="00D94678" w:rsidP="00D94678">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6AFC54EE" w14:textId="77777777" w:rsidR="00D94678" w:rsidRDefault="00D94678" w:rsidP="00D94678">
      <w:pPr>
        <w:rPr>
          <w:rFonts w:ascii="Calibri" w:eastAsia="Calibri" w:hAnsi="Calibri" w:cs="Times New Roman"/>
          <w:kern w:val="2"/>
          <w:highlight w:val="yellow"/>
        </w:rPr>
      </w:pPr>
      <w:r>
        <w:rPr>
          <w:rFonts w:ascii="Calibri" w:eastAsia="Calibri" w:hAnsi="Calibri" w:cs="Times New Roman"/>
          <w:kern w:val="2"/>
          <w:highlight w:val="yellow"/>
        </w:rPr>
        <w:t>1.</w:t>
      </w:r>
    </w:p>
    <w:p w14:paraId="6D532452" w14:textId="77777777" w:rsidR="00D94678" w:rsidRDefault="00D94678" w:rsidP="00D94678">
      <w:pPr>
        <w:rPr>
          <w:rFonts w:ascii="Calibri" w:eastAsia="Calibri" w:hAnsi="Calibri" w:cs="Times New Roman"/>
          <w:kern w:val="2"/>
          <w:highlight w:val="yellow"/>
        </w:rPr>
      </w:pPr>
      <w:r>
        <w:rPr>
          <w:rFonts w:ascii="Calibri" w:eastAsia="Calibri" w:hAnsi="Calibri" w:cs="Times New Roman"/>
          <w:kern w:val="2"/>
          <w:highlight w:val="yellow"/>
        </w:rPr>
        <w:t>2.</w:t>
      </w:r>
    </w:p>
    <w:p w14:paraId="29A5535A" w14:textId="77777777" w:rsidR="00D94678" w:rsidRDefault="00D94678" w:rsidP="00D94678">
      <w:pPr>
        <w:rPr>
          <w:rFonts w:ascii="Calibri" w:eastAsia="Calibri" w:hAnsi="Calibri" w:cs="Times New Roman"/>
          <w:kern w:val="2"/>
        </w:rPr>
      </w:pPr>
      <w:r>
        <w:rPr>
          <w:rFonts w:ascii="Calibri" w:eastAsia="Calibri" w:hAnsi="Calibri" w:cs="Times New Roman"/>
          <w:kern w:val="2"/>
          <w:highlight w:val="yellow"/>
        </w:rPr>
        <w:t>3.</w:t>
      </w:r>
      <w:bookmarkEnd w:id="0"/>
    </w:p>
    <w:p w14:paraId="30B89B8F" w14:textId="77777777" w:rsidR="00D94678" w:rsidRDefault="00D94678" w:rsidP="00EE2330">
      <w:pPr>
        <w:spacing w:after="0" w:line="240" w:lineRule="auto"/>
        <w:jc w:val="both"/>
        <w:rPr>
          <w:rFonts w:ascii="Times New Roman" w:hAnsi="Times New Roman" w:cs="Times New Roman"/>
          <w:sz w:val="24"/>
          <w:szCs w:val="24"/>
        </w:rPr>
      </w:pPr>
    </w:p>
    <w:p w14:paraId="1DD6B200" w14:textId="77777777" w:rsidR="00C532C4" w:rsidRDefault="00C532C4" w:rsidP="00EE2330">
      <w:pPr>
        <w:spacing w:after="0" w:line="240" w:lineRule="auto"/>
        <w:jc w:val="both"/>
        <w:rPr>
          <w:rFonts w:ascii="Times New Roman" w:hAnsi="Times New Roman" w:cs="Times New Roman"/>
          <w:sz w:val="24"/>
          <w:szCs w:val="24"/>
        </w:rPr>
      </w:pPr>
    </w:p>
    <w:p w14:paraId="64E281F1" w14:textId="77777777" w:rsidR="00D03D82" w:rsidRPr="00D03D82" w:rsidRDefault="00D03D82" w:rsidP="00EE2330">
      <w:pPr>
        <w:spacing w:after="0" w:line="240" w:lineRule="auto"/>
        <w:jc w:val="both"/>
        <w:rPr>
          <w:rFonts w:ascii="Times New Roman" w:hAnsi="Times New Roman" w:cs="Times New Roman"/>
          <w:b/>
          <w:bCs/>
          <w:sz w:val="24"/>
          <w:szCs w:val="24"/>
        </w:rPr>
      </w:pPr>
    </w:p>
    <w:p w14:paraId="7A934FA5" w14:textId="199C0A47" w:rsidR="00112A93" w:rsidRPr="00244A08" w:rsidRDefault="006257E2" w:rsidP="00EE2330">
      <w:pPr>
        <w:spacing w:after="0" w:line="240" w:lineRule="auto"/>
        <w:jc w:val="both"/>
        <w:rPr>
          <w:rFonts w:ascii="Times New Roman" w:hAnsi="Times New Roman" w:cs="Times New Roman"/>
          <w:b/>
          <w:bCs/>
          <w:sz w:val="24"/>
          <w:szCs w:val="24"/>
        </w:rPr>
      </w:pPr>
      <w:r w:rsidRPr="00EE2330">
        <w:rPr>
          <w:rFonts w:ascii="Times New Roman" w:hAnsi="Times New Roman" w:cs="Times New Roman"/>
          <w:b/>
          <w:bCs/>
          <w:sz w:val="24"/>
          <w:szCs w:val="24"/>
        </w:rPr>
        <w:t xml:space="preserve">References </w:t>
      </w:r>
    </w:p>
    <w:p w14:paraId="15B0A635" w14:textId="314FDBFC" w:rsidR="00112A93" w:rsidRPr="00EE2330" w:rsidRDefault="0003221A" w:rsidP="00EE2330">
      <w:pPr>
        <w:spacing w:after="0" w:line="240" w:lineRule="auto"/>
        <w:jc w:val="both"/>
        <w:rPr>
          <w:rFonts w:ascii="Times New Roman" w:hAnsi="Times New Roman" w:cs="Times New Roman"/>
          <w:sz w:val="24"/>
          <w:szCs w:val="24"/>
        </w:rPr>
      </w:pPr>
      <w:r w:rsidRPr="0003221A">
        <w:rPr>
          <w:rFonts w:ascii="Times New Roman" w:hAnsi="Times New Roman" w:cs="Times New Roman"/>
          <w:b/>
          <w:bCs/>
          <w:sz w:val="24"/>
          <w:szCs w:val="24"/>
        </w:rPr>
        <w:t>[</w:t>
      </w:r>
      <w:r w:rsidR="00244A08">
        <w:rPr>
          <w:rFonts w:ascii="Times New Roman" w:hAnsi="Times New Roman" w:cs="Times New Roman"/>
          <w:b/>
          <w:bCs/>
          <w:sz w:val="24"/>
          <w:szCs w:val="24"/>
        </w:rPr>
        <w:t>1</w:t>
      </w:r>
      <w:r w:rsidRPr="0003221A">
        <w:rPr>
          <w:rFonts w:ascii="Times New Roman" w:hAnsi="Times New Roman" w:cs="Times New Roman"/>
          <w:b/>
          <w:bCs/>
          <w:sz w:val="24"/>
          <w:szCs w:val="24"/>
        </w:rPr>
        <w:t>]</w:t>
      </w:r>
      <w:r w:rsidR="00234ADF">
        <w:rPr>
          <w:rFonts w:ascii="Times New Roman" w:hAnsi="Times New Roman" w:cs="Times New Roman"/>
          <w:b/>
          <w:bCs/>
          <w:sz w:val="24"/>
          <w:szCs w:val="24"/>
        </w:rPr>
        <w:t xml:space="preserve"> </w:t>
      </w:r>
      <w:r w:rsidR="00234ADF" w:rsidRPr="00EE2330">
        <w:rPr>
          <w:rFonts w:ascii="Times New Roman" w:hAnsi="Times New Roman" w:cs="Times New Roman"/>
          <w:sz w:val="24"/>
          <w:szCs w:val="24"/>
        </w:rPr>
        <w:t xml:space="preserve">Chand, A., Jayesh, S., </w:t>
      </w:r>
      <w:r w:rsidR="00234ADF">
        <w:t>and</w:t>
      </w:r>
      <w:r w:rsidR="00234ADF" w:rsidRPr="00EE2330">
        <w:rPr>
          <w:rFonts w:ascii="Times New Roman" w:hAnsi="Times New Roman" w:cs="Times New Roman"/>
          <w:sz w:val="24"/>
          <w:szCs w:val="24"/>
        </w:rPr>
        <w:t xml:space="preserve"> Bhasi, A. (2021). Road traffic accidents: An overview of data sources, analysis techniques, and contributing factors. </w:t>
      </w:r>
      <w:r w:rsidR="00234ADF" w:rsidRPr="00EE2330">
        <w:rPr>
          <w:rStyle w:val="Emphasis"/>
          <w:rFonts w:ascii="Times New Roman" w:hAnsi="Times New Roman" w:cs="Times New Roman"/>
          <w:sz w:val="24"/>
          <w:szCs w:val="24"/>
        </w:rPr>
        <w:t>Materials Today: Proceedings, 47</w:t>
      </w:r>
      <w:r w:rsidR="00234ADF" w:rsidRPr="00EE2330">
        <w:rPr>
          <w:rFonts w:ascii="Times New Roman" w:hAnsi="Times New Roman" w:cs="Times New Roman"/>
          <w:sz w:val="24"/>
          <w:szCs w:val="24"/>
        </w:rPr>
        <w:t xml:space="preserve">, 5135–5141. </w:t>
      </w:r>
      <w:hyperlink r:id="rId20" w:history="1">
        <w:r w:rsidR="00234ADF" w:rsidRPr="00513B06">
          <w:rPr>
            <w:rStyle w:val="Hyperlink"/>
            <w:rFonts w:ascii="Times New Roman" w:hAnsi="Times New Roman" w:cs="Times New Roman"/>
            <w:sz w:val="24"/>
            <w:szCs w:val="24"/>
          </w:rPr>
          <w:t>https://doi.org/10.1016/j.matpr.2021.01.162</w:t>
        </w:r>
      </w:hyperlink>
      <w:r w:rsidR="003722B6" w:rsidRPr="00EE2330">
        <w:rPr>
          <w:rFonts w:ascii="Times New Roman" w:hAnsi="Times New Roman" w:cs="Times New Roman"/>
          <w:sz w:val="24"/>
          <w:szCs w:val="24"/>
        </w:rPr>
        <w:t>.</w:t>
      </w:r>
    </w:p>
    <w:p w14:paraId="5FF24E10" w14:textId="10E6C6DF" w:rsidR="00EE2330" w:rsidRDefault="0003221A" w:rsidP="00EE2330">
      <w:pPr>
        <w:spacing w:after="0" w:line="240" w:lineRule="auto"/>
        <w:jc w:val="both"/>
        <w:rPr>
          <w:rFonts w:ascii="Times New Roman" w:hAnsi="Times New Roman" w:cs="Times New Roman"/>
          <w:sz w:val="24"/>
          <w:szCs w:val="24"/>
        </w:rPr>
      </w:pPr>
      <w:r w:rsidRPr="0003221A">
        <w:rPr>
          <w:rFonts w:ascii="Times New Roman" w:hAnsi="Times New Roman" w:cs="Times New Roman"/>
          <w:b/>
          <w:bCs/>
          <w:sz w:val="24"/>
          <w:szCs w:val="24"/>
        </w:rPr>
        <w:t>[</w:t>
      </w:r>
      <w:r w:rsidR="00244A08">
        <w:rPr>
          <w:rFonts w:ascii="Times New Roman" w:hAnsi="Times New Roman" w:cs="Times New Roman"/>
          <w:b/>
          <w:bCs/>
          <w:sz w:val="24"/>
          <w:szCs w:val="24"/>
        </w:rPr>
        <w:t>2</w:t>
      </w:r>
      <w:r w:rsidRPr="0003221A">
        <w:rPr>
          <w:rFonts w:ascii="Times New Roman" w:hAnsi="Times New Roman" w:cs="Times New Roman"/>
          <w:b/>
          <w:bCs/>
          <w:sz w:val="24"/>
          <w:szCs w:val="24"/>
        </w:rPr>
        <w:t>]</w:t>
      </w:r>
      <w:r>
        <w:rPr>
          <w:rFonts w:ascii="Times New Roman" w:hAnsi="Times New Roman" w:cs="Times New Roman"/>
          <w:sz w:val="24"/>
          <w:szCs w:val="24"/>
        </w:rPr>
        <w:t xml:space="preserve"> </w:t>
      </w:r>
      <w:r w:rsidR="002F320C" w:rsidRPr="00EE2330">
        <w:rPr>
          <w:rFonts w:ascii="Times New Roman" w:hAnsi="Times New Roman" w:cs="Times New Roman"/>
          <w:sz w:val="24"/>
          <w:szCs w:val="24"/>
        </w:rPr>
        <w:t xml:space="preserve">Elvik, R. (2021). Why are there so few experimental road safety evaluation studies: Could their findings explain it? </w:t>
      </w:r>
      <w:r w:rsidR="002F320C" w:rsidRPr="00EE2330">
        <w:rPr>
          <w:rStyle w:val="Emphasis"/>
          <w:rFonts w:ascii="Times New Roman" w:hAnsi="Times New Roman" w:cs="Times New Roman"/>
          <w:sz w:val="24"/>
          <w:szCs w:val="24"/>
        </w:rPr>
        <w:t>Accident Analysis and Prevention</w:t>
      </w:r>
      <w:r w:rsidR="002F320C" w:rsidRPr="00EE2330">
        <w:rPr>
          <w:rFonts w:ascii="Times New Roman" w:hAnsi="Times New Roman" w:cs="Times New Roman"/>
          <w:sz w:val="24"/>
          <w:szCs w:val="24"/>
        </w:rPr>
        <w:t xml:space="preserve">, </w:t>
      </w:r>
      <w:r w:rsidR="002F320C" w:rsidRPr="00EE2330">
        <w:rPr>
          <w:rStyle w:val="Emphasis"/>
          <w:rFonts w:ascii="Times New Roman" w:hAnsi="Times New Roman" w:cs="Times New Roman"/>
          <w:sz w:val="24"/>
          <w:szCs w:val="24"/>
        </w:rPr>
        <w:t>163</w:t>
      </w:r>
      <w:r w:rsidR="002F320C" w:rsidRPr="00EE2330">
        <w:rPr>
          <w:rFonts w:ascii="Times New Roman" w:hAnsi="Times New Roman" w:cs="Times New Roman"/>
          <w:sz w:val="24"/>
          <w:szCs w:val="24"/>
        </w:rPr>
        <w:t xml:space="preserve">, 106467. </w:t>
      </w:r>
    </w:p>
    <w:p w14:paraId="21CC50B7" w14:textId="2723F835" w:rsidR="002F320C" w:rsidRPr="00EE2330" w:rsidRDefault="00EE2330" w:rsidP="00EE2330">
      <w:pPr>
        <w:spacing w:after="0" w:line="240" w:lineRule="auto"/>
        <w:jc w:val="both"/>
        <w:rPr>
          <w:rFonts w:ascii="Times New Roman" w:hAnsi="Times New Roman" w:cs="Times New Roman"/>
          <w:sz w:val="24"/>
          <w:szCs w:val="24"/>
        </w:rPr>
      </w:pPr>
      <w:hyperlink r:id="rId21" w:history="1">
        <w:r w:rsidRPr="00513B06">
          <w:rPr>
            <w:rStyle w:val="Hyperlink"/>
            <w:rFonts w:ascii="Times New Roman" w:hAnsi="Times New Roman" w:cs="Times New Roman"/>
            <w:sz w:val="24"/>
            <w:szCs w:val="24"/>
          </w:rPr>
          <w:t>https://doi.org/10.1016/j.aap.2021.106467</w:t>
        </w:r>
      </w:hyperlink>
      <w:r w:rsidR="002F320C" w:rsidRPr="00EE2330">
        <w:rPr>
          <w:rFonts w:ascii="Times New Roman" w:hAnsi="Times New Roman" w:cs="Times New Roman"/>
          <w:sz w:val="24"/>
          <w:szCs w:val="24"/>
        </w:rPr>
        <w:t xml:space="preserve"> </w:t>
      </w:r>
    </w:p>
    <w:p w14:paraId="41B0EF01" w14:textId="36939C77" w:rsidR="00E3298A" w:rsidRPr="00EE2330" w:rsidRDefault="0003221A" w:rsidP="00EE2330">
      <w:pPr>
        <w:spacing w:after="0" w:line="240" w:lineRule="auto"/>
        <w:jc w:val="both"/>
        <w:rPr>
          <w:rFonts w:ascii="Times New Roman" w:hAnsi="Times New Roman" w:cs="Times New Roman"/>
          <w:sz w:val="24"/>
          <w:szCs w:val="24"/>
        </w:rPr>
      </w:pPr>
      <w:r w:rsidRPr="0003221A">
        <w:rPr>
          <w:rFonts w:ascii="Times New Roman" w:hAnsi="Times New Roman" w:cs="Times New Roman"/>
          <w:b/>
          <w:bCs/>
          <w:sz w:val="24"/>
          <w:szCs w:val="24"/>
        </w:rPr>
        <w:t>[</w:t>
      </w:r>
      <w:r w:rsidR="00244A08">
        <w:rPr>
          <w:rFonts w:ascii="Times New Roman" w:hAnsi="Times New Roman" w:cs="Times New Roman"/>
          <w:b/>
          <w:bCs/>
          <w:sz w:val="24"/>
          <w:szCs w:val="24"/>
        </w:rPr>
        <w:t>3</w:t>
      </w:r>
      <w:r w:rsidRPr="0003221A">
        <w:rPr>
          <w:rFonts w:ascii="Times New Roman" w:hAnsi="Times New Roman" w:cs="Times New Roman"/>
          <w:b/>
          <w:bCs/>
          <w:sz w:val="24"/>
          <w:szCs w:val="24"/>
        </w:rPr>
        <w:t>]</w:t>
      </w:r>
      <w:r>
        <w:rPr>
          <w:rFonts w:ascii="Times New Roman" w:hAnsi="Times New Roman" w:cs="Times New Roman"/>
          <w:sz w:val="24"/>
          <w:szCs w:val="24"/>
        </w:rPr>
        <w:t xml:space="preserve"> </w:t>
      </w:r>
      <w:r w:rsidR="00234ADF" w:rsidRPr="00EE2330">
        <w:rPr>
          <w:rFonts w:ascii="Times New Roman" w:hAnsi="Times New Roman" w:cs="Times New Roman"/>
          <w:sz w:val="24"/>
          <w:szCs w:val="24"/>
        </w:rPr>
        <w:t xml:space="preserve">Fiorentini, N., </w:t>
      </w:r>
      <w:r w:rsidR="00234ADF">
        <w:t>and</w:t>
      </w:r>
      <w:r w:rsidR="00234ADF" w:rsidRPr="00EE2330">
        <w:rPr>
          <w:rFonts w:ascii="Times New Roman" w:hAnsi="Times New Roman" w:cs="Times New Roman"/>
          <w:sz w:val="24"/>
          <w:szCs w:val="24"/>
        </w:rPr>
        <w:t xml:space="preserve"> Losa, M. (2020). Handling imbalanced data in road crash severity prediction by machine learning algorithms. </w:t>
      </w:r>
      <w:r w:rsidR="00234ADF" w:rsidRPr="00EE2330">
        <w:rPr>
          <w:rStyle w:val="Emphasis"/>
          <w:rFonts w:ascii="Times New Roman" w:hAnsi="Times New Roman" w:cs="Times New Roman"/>
          <w:sz w:val="24"/>
          <w:szCs w:val="24"/>
        </w:rPr>
        <w:t>Infrastructures, 5</w:t>
      </w:r>
      <w:r w:rsidR="00234ADF" w:rsidRPr="00EE2330">
        <w:rPr>
          <w:rFonts w:ascii="Times New Roman" w:hAnsi="Times New Roman" w:cs="Times New Roman"/>
          <w:sz w:val="24"/>
          <w:szCs w:val="24"/>
        </w:rPr>
        <w:t xml:space="preserve">(7), 61. </w:t>
      </w:r>
    </w:p>
    <w:p w14:paraId="78FAE2EF" w14:textId="3AD64662" w:rsidR="007D7830" w:rsidRPr="00EE2330" w:rsidRDefault="0003221A" w:rsidP="00EE2330">
      <w:pPr>
        <w:spacing w:after="0" w:line="240" w:lineRule="auto"/>
        <w:jc w:val="both"/>
        <w:rPr>
          <w:rFonts w:ascii="Times New Roman" w:hAnsi="Times New Roman" w:cs="Times New Roman"/>
          <w:sz w:val="24"/>
          <w:szCs w:val="24"/>
        </w:rPr>
      </w:pPr>
      <w:r w:rsidRPr="0003221A">
        <w:rPr>
          <w:rFonts w:ascii="Times New Roman" w:hAnsi="Times New Roman" w:cs="Times New Roman"/>
          <w:b/>
          <w:bCs/>
          <w:sz w:val="24"/>
          <w:szCs w:val="24"/>
        </w:rPr>
        <w:t>[</w:t>
      </w:r>
      <w:r w:rsidR="00244A08">
        <w:rPr>
          <w:rFonts w:ascii="Times New Roman" w:hAnsi="Times New Roman" w:cs="Times New Roman"/>
          <w:b/>
          <w:bCs/>
          <w:sz w:val="24"/>
          <w:szCs w:val="24"/>
        </w:rPr>
        <w:t>4</w:t>
      </w:r>
      <w:r w:rsidRPr="0003221A">
        <w:rPr>
          <w:rFonts w:ascii="Times New Roman" w:hAnsi="Times New Roman" w:cs="Times New Roman"/>
          <w:b/>
          <w:bCs/>
          <w:sz w:val="24"/>
          <w:szCs w:val="24"/>
        </w:rPr>
        <w:t>]</w:t>
      </w:r>
      <w:r>
        <w:rPr>
          <w:rFonts w:ascii="Times New Roman" w:hAnsi="Times New Roman" w:cs="Times New Roman"/>
          <w:sz w:val="24"/>
          <w:szCs w:val="24"/>
        </w:rPr>
        <w:t xml:space="preserve"> </w:t>
      </w:r>
      <w:r w:rsidR="00E3298A" w:rsidRPr="00EE2330">
        <w:rPr>
          <w:rFonts w:ascii="Times New Roman" w:hAnsi="Times New Roman" w:cs="Times New Roman"/>
          <w:sz w:val="24"/>
          <w:szCs w:val="24"/>
        </w:rPr>
        <w:t xml:space="preserve">Du, Z., Deng, M., Lyu, N., </w:t>
      </w:r>
      <w:r w:rsidR="00EE2330">
        <w:rPr>
          <w:rFonts w:ascii="Times New Roman" w:hAnsi="Times New Roman" w:cs="Times New Roman"/>
          <w:sz w:val="24"/>
          <w:szCs w:val="24"/>
        </w:rPr>
        <w:t>and</w:t>
      </w:r>
      <w:r w:rsidR="00E3298A" w:rsidRPr="00EE2330">
        <w:rPr>
          <w:rFonts w:ascii="Times New Roman" w:hAnsi="Times New Roman" w:cs="Times New Roman"/>
          <w:sz w:val="24"/>
          <w:szCs w:val="24"/>
        </w:rPr>
        <w:t xml:space="preserve"> Wang, Y. (2023). A review of road safety evaluation methods based on driving behavior. </w:t>
      </w:r>
      <w:r w:rsidR="00E3298A" w:rsidRPr="00EE2330">
        <w:rPr>
          <w:rStyle w:val="Emphasis"/>
          <w:rFonts w:ascii="Times New Roman" w:hAnsi="Times New Roman" w:cs="Times New Roman"/>
          <w:sz w:val="24"/>
          <w:szCs w:val="24"/>
        </w:rPr>
        <w:t>Journal of Traffic and Transportation Engineering (English Edition)</w:t>
      </w:r>
      <w:r w:rsidR="00E3298A" w:rsidRPr="00EE2330">
        <w:rPr>
          <w:rFonts w:ascii="Times New Roman" w:hAnsi="Times New Roman" w:cs="Times New Roman"/>
          <w:sz w:val="24"/>
          <w:szCs w:val="24"/>
        </w:rPr>
        <w:t xml:space="preserve">, </w:t>
      </w:r>
      <w:r w:rsidR="00E3298A" w:rsidRPr="00EE2330">
        <w:rPr>
          <w:rStyle w:val="Emphasis"/>
          <w:rFonts w:ascii="Times New Roman" w:hAnsi="Times New Roman" w:cs="Times New Roman"/>
          <w:sz w:val="24"/>
          <w:szCs w:val="24"/>
        </w:rPr>
        <w:t>10</w:t>
      </w:r>
      <w:r w:rsidR="00E3298A" w:rsidRPr="00EE2330">
        <w:rPr>
          <w:rFonts w:ascii="Times New Roman" w:hAnsi="Times New Roman" w:cs="Times New Roman"/>
          <w:sz w:val="24"/>
          <w:szCs w:val="24"/>
        </w:rPr>
        <w:t xml:space="preserve">(5), 743–761. </w:t>
      </w:r>
      <w:hyperlink r:id="rId22" w:history="1">
        <w:r w:rsidR="00E3298A" w:rsidRPr="00EE2330">
          <w:rPr>
            <w:rStyle w:val="Hyperlink"/>
            <w:rFonts w:ascii="Times New Roman" w:hAnsi="Times New Roman" w:cs="Times New Roman"/>
            <w:sz w:val="24"/>
            <w:szCs w:val="24"/>
          </w:rPr>
          <w:t>https://doi.org/10.1016/j.jtte.2023.04.002</w:t>
        </w:r>
      </w:hyperlink>
      <w:r w:rsidR="00E3298A" w:rsidRPr="00EE2330">
        <w:rPr>
          <w:rFonts w:ascii="Times New Roman" w:hAnsi="Times New Roman" w:cs="Times New Roman"/>
          <w:sz w:val="24"/>
          <w:szCs w:val="24"/>
        </w:rPr>
        <w:t xml:space="preserve"> </w:t>
      </w:r>
    </w:p>
    <w:p w14:paraId="3DB553AD" w14:textId="4BFD5693" w:rsidR="007D7830" w:rsidRPr="0003221A" w:rsidRDefault="0003221A" w:rsidP="00EE2330">
      <w:pPr>
        <w:spacing w:after="0" w:line="240" w:lineRule="auto"/>
        <w:jc w:val="both"/>
        <w:rPr>
          <w:rFonts w:ascii="Times New Roman" w:hAnsi="Times New Roman" w:cs="Times New Roman"/>
          <w:sz w:val="24"/>
          <w:szCs w:val="24"/>
          <w:shd w:val="clear" w:color="auto" w:fill="FFFFFF"/>
        </w:rPr>
      </w:pPr>
      <w:r w:rsidRPr="0003221A">
        <w:rPr>
          <w:rFonts w:ascii="Times New Roman" w:hAnsi="Times New Roman" w:cs="Times New Roman"/>
          <w:b/>
          <w:bCs/>
          <w:sz w:val="24"/>
          <w:szCs w:val="24"/>
          <w:shd w:val="clear" w:color="auto" w:fill="FFFFFF"/>
        </w:rPr>
        <w:t>[</w:t>
      </w:r>
      <w:r w:rsidR="00244A08">
        <w:rPr>
          <w:rFonts w:ascii="Times New Roman" w:hAnsi="Times New Roman" w:cs="Times New Roman"/>
          <w:b/>
          <w:bCs/>
          <w:sz w:val="24"/>
          <w:szCs w:val="24"/>
          <w:shd w:val="clear" w:color="auto" w:fill="FFFFFF"/>
        </w:rPr>
        <w:t>5</w:t>
      </w:r>
      <w:r w:rsidRPr="0003221A">
        <w:rPr>
          <w:rFonts w:ascii="Times New Roman" w:hAnsi="Times New Roman" w:cs="Times New Roman"/>
          <w:b/>
          <w:bCs/>
          <w:sz w:val="24"/>
          <w:szCs w:val="24"/>
          <w:shd w:val="clear" w:color="auto" w:fill="FFFFFF"/>
        </w:rPr>
        <w:t>]</w:t>
      </w:r>
      <w:r>
        <w:rPr>
          <w:rFonts w:ascii="Times New Roman" w:hAnsi="Times New Roman" w:cs="Times New Roman"/>
          <w:sz w:val="24"/>
          <w:szCs w:val="24"/>
          <w:shd w:val="clear" w:color="auto" w:fill="FFFFFF"/>
        </w:rPr>
        <w:t xml:space="preserve"> </w:t>
      </w:r>
      <w:r w:rsidR="007D7830" w:rsidRPr="0003221A">
        <w:rPr>
          <w:rFonts w:ascii="Times New Roman" w:hAnsi="Times New Roman" w:cs="Times New Roman"/>
          <w:sz w:val="24"/>
          <w:szCs w:val="24"/>
          <w:shd w:val="clear" w:color="auto" w:fill="FFFFFF"/>
        </w:rPr>
        <w:t xml:space="preserve">Gaglione, F., C. Cottrill, and C. Gargiulo. </w:t>
      </w:r>
      <w:r w:rsidR="00EE2330" w:rsidRPr="0003221A">
        <w:rPr>
          <w:rFonts w:ascii="Times New Roman" w:hAnsi="Times New Roman" w:cs="Times New Roman"/>
          <w:sz w:val="24"/>
          <w:szCs w:val="24"/>
          <w:shd w:val="clear" w:color="auto" w:fill="FFFFFF"/>
        </w:rPr>
        <w:t>(</w:t>
      </w:r>
      <w:r w:rsidR="007D7830" w:rsidRPr="0003221A">
        <w:rPr>
          <w:rFonts w:ascii="Times New Roman" w:hAnsi="Times New Roman" w:cs="Times New Roman"/>
          <w:sz w:val="24"/>
          <w:szCs w:val="24"/>
          <w:shd w:val="clear" w:color="auto" w:fill="FFFFFF"/>
        </w:rPr>
        <w:t>2021</w:t>
      </w:r>
      <w:r w:rsidR="00EE2330" w:rsidRPr="0003221A">
        <w:rPr>
          <w:rFonts w:ascii="Times New Roman" w:hAnsi="Times New Roman" w:cs="Times New Roman"/>
          <w:sz w:val="24"/>
          <w:szCs w:val="24"/>
          <w:shd w:val="clear" w:color="auto" w:fill="FFFFFF"/>
        </w:rPr>
        <w:t>)</w:t>
      </w:r>
      <w:r w:rsidR="007D7830" w:rsidRPr="0003221A">
        <w:rPr>
          <w:rFonts w:ascii="Times New Roman" w:hAnsi="Times New Roman" w:cs="Times New Roman"/>
          <w:sz w:val="24"/>
          <w:szCs w:val="24"/>
          <w:shd w:val="clear" w:color="auto" w:fill="FFFFFF"/>
        </w:rPr>
        <w:t>. Urban services, pedestrian networks and behaviors to measure elderly accessibility.</w:t>
      </w:r>
      <w:r w:rsidR="00EE2330" w:rsidRPr="0003221A">
        <w:rPr>
          <w:rFonts w:ascii="Times New Roman" w:hAnsi="Times New Roman" w:cs="Times New Roman"/>
          <w:sz w:val="24"/>
          <w:szCs w:val="24"/>
          <w:shd w:val="clear" w:color="auto" w:fill="FFFFFF"/>
        </w:rPr>
        <w:t xml:space="preserve"> </w:t>
      </w:r>
      <w:r w:rsidR="007D7830" w:rsidRPr="0003221A">
        <w:rPr>
          <w:rStyle w:val="Emphasis"/>
          <w:rFonts w:ascii="Times New Roman" w:hAnsi="Times New Roman" w:cs="Times New Roman"/>
          <w:sz w:val="24"/>
          <w:szCs w:val="24"/>
          <w:shd w:val="clear" w:color="auto" w:fill="FFFFFF"/>
        </w:rPr>
        <w:t>Transp. Res. Part D Transp. Environ.</w:t>
      </w:r>
      <w:r w:rsidR="007D7830" w:rsidRPr="0003221A">
        <w:rPr>
          <w:rFonts w:ascii="Times New Roman" w:hAnsi="Times New Roman" w:cs="Times New Roman"/>
          <w:sz w:val="24"/>
          <w:szCs w:val="24"/>
          <w:shd w:val="clear" w:color="auto" w:fill="FFFFFF"/>
        </w:rPr>
        <w:t> 90 (Jan): 102687. </w:t>
      </w:r>
      <w:hyperlink r:id="rId23" w:history="1">
        <w:r w:rsidR="007D7830" w:rsidRPr="0003221A">
          <w:rPr>
            <w:rStyle w:val="Hyperlink"/>
            <w:rFonts w:ascii="Times New Roman" w:hAnsi="Times New Roman" w:cs="Times New Roman"/>
            <w:color w:val="auto"/>
            <w:sz w:val="24"/>
            <w:szCs w:val="24"/>
            <w:shd w:val="clear" w:color="auto" w:fill="FFFFFF"/>
          </w:rPr>
          <w:t>https://doi.org/10.1016/j.trd.2020.102687</w:t>
        </w:r>
      </w:hyperlink>
      <w:r w:rsidR="001B4C8B">
        <w:rPr>
          <w:rFonts w:ascii="Times New Roman" w:hAnsi="Times New Roman" w:cs="Times New Roman"/>
          <w:sz w:val="24"/>
          <w:szCs w:val="24"/>
          <w:shd w:val="clear" w:color="auto" w:fill="FFFFFF"/>
        </w:rPr>
        <w:t>.</w:t>
      </w:r>
    </w:p>
    <w:p w14:paraId="782F4BA4" w14:textId="2FD9480F" w:rsidR="007D7830" w:rsidRPr="00EE2330" w:rsidRDefault="0003221A" w:rsidP="00EE2330">
      <w:pPr>
        <w:spacing w:after="0" w:line="240" w:lineRule="auto"/>
        <w:jc w:val="both"/>
        <w:rPr>
          <w:rFonts w:ascii="Times New Roman" w:hAnsi="Times New Roman" w:cs="Times New Roman"/>
          <w:color w:val="333333"/>
          <w:sz w:val="24"/>
          <w:szCs w:val="24"/>
          <w:shd w:val="clear" w:color="auto" w:fill="FFFFFF"/>
        </w:rPr>
      </w:pPr>
      <w:r w:rsidRPr="0003221A">
        <w:rPr>
          <w:rFonts w:ascii="Times New Roman" w:hAnsi="Times New Roman" w:cs="Times New Roman"/>
          <w:b/>
          <w:bCs/>
          <w:sz w:val="24"/>
          <w:szCs w:val="24"/>
          <w:shd w:val="clear" w:color="auto" w:fill="FFFFFF"/>
        </w:rPr>
        <w:t>[</w:t>
      </w:r>
      <w:r w:rsidR="00244A08">
        <w:rPr>
          <w:rFonts w:ascii="Times New Roman" w:hAnsi="Times New Roman" w:cs="Times New Roman"/>
          <w:b/>
          <w:bCs/>
          <w:sz w:val="24"/>
          <w:szCs w:val="24"/>
          <w:shd w:val="clear" w:color="auto" w:fill="FFFFFF"/>
        </w:rPr>
        <w:t>6</w:t>
      </w:r>
      <w:r w:rsidRPr="0003221A">
        <w:rPr>
          <w:rFonts w:ascii="Times New Roman" w:hAnsi="Times New Roman" w:cs="Times New Roman"/>
          <w:b/>
          <w:bCs/>
          <w:sz w:val="24"/>
          <w:szCs w:val="24"/>
          <w:shd w:val="clear" w:color="auto" w:fill="FFFFFF"/>
        </w:rPr>
        <w:t>]</w:t>
      </w:r>
      <w:r w:rsidRPr="0003221A">
        <w:rPr>
          <w:rFonts w:ascii="Times New Roman" w:hAnsi="Times New Roman" w:cs="Times New Roman"/>
          <w:sz w:val="24"/>
          <w:szCs w:val="24"/>
          <w:shd w:val="clear" w:color="auto" w:fill="FFFFFF"/>
        </w:rPr>
        <w:t xml:space="preserve"> </w:t>
      </w:r>
      <w:r w:rsidR="007D7830" w:rsidRPr="0003221A">
        <w:rPr>
          <w:rFonts w:ascii="Times New Roman" w:hAnsi="Times New Roman" w:cs="Times New Roman"/>
          <w:sz w:val="24"/>
          <w:szCs w:val="24"/>
          <w:shd w:val="clear" w:color="auto" w:fill="FFFFFF"/>
        </w:rPr>
        <w:t xml:space="preserve">Hamurcu, M., and T. Eren. </w:t>
      </w:r>
      <w:r w:rsidR="00EE2330" w:rsidRPr="0003221A">
        <w:rPr>
          <w:rFonts w:ascii="Times New Roman" w:hAnsi="Times New Roman" w:cs="Times New Roman"/>
          <w:sz w:val="24"/>
          <w:szCs w:val="24"/>
          <w:shd w:val="clear" w:color="auto" w:fill="FFFFFF"/>
        </w:rPr>
        <w:t>(</w:t>
      </w:r>
      <w:r w:rsidR="007D7830" w:rsidRPr="0003221A">
        <w:rPr>
          <w:rFonts w:ascii="Times New Roman" w:hAnsi="Times New Roman" w:cs="Times New Roman"/>
          <w:sz w:val="24"/>
          <w:szCs w:val="24"/>
          <w:shd w:val="clear" w:color="auto" w:fill="FFFFFF"/>
        </w:rPr>
        <w:t>2020</w:t>
      </w:r>
      <w:r w:rsidR="00EE2330" w:rsidRPr="0003221A">
        <w:rPr>
          <w:rFonts w:ascii="Times New Roman" w:hAnsi="Times New Roman" w:cs="Times New Roman"/>
          <w:sz w:val="24"/>
          <w:szCs w:val="24"/>
          <w:shd w:val="clear" w:color="auto" w:fill="FFFFFF"/>
        </w:rPr>
        <w:t>)</w:t>
      </w:r>
      <w:r w:rsidR="007D7830" w:rsidRPr="0003221A">
        <w:rPr>
          <w:rFonts w:ascii="Times New Roman" w:hAnsi="Times New Roman" w:cs="Times New Roman"/>
          <w:sz w:val="24"/>
          <w:szCs w:val="24"/>
          <w:shd w:val="clear" w:color="auto" w:fill="FFFFFF"/>
        </w:rPr>
        <w:t>. Electric bus selection with multicriteria decision analysis for green transportation.” </w:t>
      </w:r>
      <w:r w:rsidR="007D7830" w:rsidRPr="0003221A">
        <w:rPr>
          <w:rStyle w:val="Emphasis"/>
          <w:rFonts w:ascii="Times New Roman" w:hAnsi="Times New Roman" w:cs="Times New Roman"/>
          <w:sz w:val="24"/>
          <w:szCs w:val="24"/>
          <w:shd w:val="clear" w:color="auto" w:fill="FFFFFF"/>
        </w:rPr>
        <w:t>Sustainability</w:t>
      </w:r>
      <w:r w:rsidR="007D7830" w:rsidRPr="0003221A">
        <w:rPr>
          <w:rFonts w:ascii="Times New Roman" w:hAnsi="Times New Roman" w:cs="Times New Roman"/>
          <w:sz w:val="24"/>
          <w:szCs w:val="24"/>
          <w:shd w:val="clear" w:color="auto" w:fill="FFFFFF"/>
        </w:rPr>
        <w:t> 12 (7): 2777</w:t>
      </w:r>
      <w:r w:rsidR="007D7830" w:rsidRPr="00EE2330">
        <w:rPr>
          <w:rFonts w:ascii="Times New Roman" w:hAnsi="Times New Roman" w:cs="Times New Roman"/>
          <w:color w:val="333333"/>
          <w:sz w:val="24"/>
          <w:szCs w:val="24"/>
          <w:shd w:val="clear" w:color="auto" w:fill="FFFFFF"/>
        </w:rPr>
        <w:t>. </w:t>
      </w:r>
      <w:hyperlink r:id="rId24" w:history="1">
        <w:r w:rsidR="007D7830" w:rsidRPr="00EE2330">
          <w:rPr>
            <w:rStyle w:val="Hyperlink"/>
            <w:rFonts w:ascii="Times New Roman" w:hAnsi="Times New Roman" w:cs="Times New Roman"/>
            <w:color w:val="0032A0"/>
            <w:sz w:val="24"/>
            <w:szCs w:val="24"/>
            <w:shd w:val="clear" w:color="auto" w:fill="FFFFFF"/>
          </w:rPr>
          <w:t>https://doi.org/10.3390/su12072777</w:t>
        </w:r>
      </w:hyperlink>
      <w:r w:rsidR="007D7830" w:rsidRPr="00EE2330">
        <w:rPr>
          <w:rFonts w:ascii="Times New Roman" w:hAnsi="Times New Roman" w:cs="Times New Roman"/>
          <w:color w:val="333333"/>
          <w:sz w:val="24"/>
          <w:szCs w:val="24"/>
          <w:shd w:val="clear" w:color="auto" w:fill="FFFFFF"/>
        </w:rPr>
        <w:t>.</w:t>
      </w:r>
    </w:p>
    <w:p w14:paraId="10FE85AF" w14:textId="7AA12FAC" w:rsidR="007D7830" w:rsidRPr="00EE2330" w:rsidRDefault="0003221A" w:rsidP="00EE2330">
      <w:pPr>
        <w:spacing w:after="0" w:line="240" w:lineRule="auto"/>
        <w:jc w:val="both"/>
        <w:rPr>
          <w:rFonts w:ascii="Times New Roman" w:hAnsi="Times New Roman" w:cs="Times New Roman"/>
          <w:color w:val="333333"/>
          <w:sz w:val="24"/>
          <w:szCs w:val="24"/>
          <w:shd w:val="clear" w:color="auto" w:fill="FFFFFF"/>
        </w:rPr>
      </w:pPr>
      <w:r w:rsidRPr="0003221A">
        <w:rPr>
          <w:rFonts w:ascii="Times New Roman" w:hAnsi="Times New Roman" w:cs="Times New Roman"/>
          <w:b/>
          <w:bCs/>
          <w:sz w:val="24"/>
          <w:szCs w:val="24"/>
          <w:shd w:val="clear" w:color="auto" w:fill="FFFFFF"/>
        </w:rPr>
        <w:t>[</w:t>
      </w:r>
      <w:r w:rsidR="00244A08">
        <w:rPr>
          <w:rFonts w:ascii="Times New Roman" w:hAnsi="Times New Roman" w:cs="Times New Roman"/>
          <w:b/>
          <w:bCs/>
          <w:sz w:val="24"/>
          <w:szCs w:val="24"/>
          <w:shd w:val="clear" w:color="auto" w:fill="FFFFFF"/>
        </w:rPr>
        <w:t>7</w:t>
      </w:r>
      <w:r w:rsidRPr="0003221A">
        <w:rPr>
          <w:rFonts w:ascii="Times New Roman" w:hAnsi="Times New Roman" w:cs="Times New Roman"/>
          <w:b/>
          <w:bCs/>
          <w:sz w:val="24"/>
          <w:szCs w:val="24"/>
          <w:shd w:val="clear" w:color="auto" w:fill="FFFFFF"/>
        </w:rPr>
        <w:t>]</w:t>
      </w:r>
      <w:r w:rsidRPr="0003221A">
        <w:rPr>
          <w:rFonts w:ascii="Times New Roman" w:hAnsi="Times New Roman" w:cs="Times New Roman"/>
          <w:sz w:val="24"/>
          <w:szCs w:val="24"/>
          <w:shd w:val="clear" w:color="auto" w:fill="FFFFFF"/>
        </w:rPr>
        <w:t xml:space="preserve"> </w:t>
      </w:r>
      <w:r w:rsidR="007D7830" w:rsidRPr="0003221A">
        <w:rPr>
          <w:rFonts w:ascii="Times New Roman" w:hAnsi="Times New Roman" w:cs="Times New Roman"/>
          <w:sz w:val="24"/>
          <w:szCs w:val="24"/>
          <w:shd w:val="clear" w:color="auto" w:fill="FFFFFF"/>
        </w:rPr>
        <w:t xml:space="preserve">Kadali, B. R., and P. Vedagiri. </w:t>
      </w:r>
      <w:r w:rsidR="00EE2330" w:rsidRPr="0003221A">
        <w:rPr>
          <w:rFonts w:ascii="Times New Roman" w:hAnsi="Times New Roman" w:cs="Times New Roman"/>
          <w:sz w:val="24"/>
          <w:szCs w:val="24"/>
          <w:shd w:val="clear" w:color="auto" w:fill="FFFFFF"/>
        </w:rPr>
        <w:t>(</w:t>
      </w:r>
      <w:r w:rsidR="007D7830" w:rsidRPr="0003221A">
        <w:rPr>
          <w:rFonts w:ascii="Times New Roman" w:hAnsi="Times New Roman" w:cs="Times New Roman"/>
          <w:sz w:val="24"/>
          <w:szCs w:val="24"/>
          <w:shd w:val="clear" w:color="auto" w:fill="FFFFFF"/>
        </w:rPr>
        <w:t>2020</w:t>
      </w:r>
      <w:r w:rsidR="00EE2330" w:rsidRPr="0003221A">
        <w:rPr>
          <w:rFonts w:ascii="Times New Roman" w:hAnsi="Times New Roman" w:cs="Times New Roman"/>
          <w:sz w:val="24"/>
          <w:szCs w:val="24"/>
          <w:shd w:val="clear" w:color="auto" w:fill="FFFFFF"/>
        </w:rPr>
        <w:t>)</w:t>
      </w:r>
      <w:r w:rsidR="007D7830" w:rsidRPr="0003221A">
        <w:rPr>
          <w:rFonts w:ascii="Times New Roman" w:hAnsi="Times New Roman" w:cs="Times New Roman"/>
          <w:sz w:val="24"/>
          <w:szCs w:val="24"/>
          <w:shd w:val="clear" w:color="auto" w:fill="FFFFFF"/>
        </w:rPr>
        <w:t>. “Role of number of traffic lanes on pedestrian gap acceptance and risk taking behaviour at uncontrolled crosswalk locations.” </w:t>
      </w:r>
      <w:r w:rsidR="007D7830" w:rsidRPr="0003221A">
        <w:rPr>
          <w:rStyle w:val="Emphasis"/>
          <w:rFonts w:ascii="Times New Roman" w:hAnsi="Times New Roman" w:cs="Times New Roman"/>
          <w:sz w:val="24"/>
          <w:szCs w:val="24"/>
          <w:shd w:val="clear" w:color="auto" w:fill="FFFFFF"/>
        </w:rPr>
        <w:t>J. Transp. Health</w:t>
      </w:r>
      <w:r w:rsidR="007D7830" w:rsidRPr="0003221A">
        <w:rPr>
          <w:rFonts w:ascii="Times New Roman" w:hAnsi="Times New Roman" w:cs="Times New Roman"/>
          <w:sz w:val="24"/>
          <w:szCs w:val="24"/>
          <w:shd w:val="clear" w:color="auto" w:fill="FFFFFF"/>
        </w:rPr>
        <w:t> 19 (</w:t>
      </w:r>
      <w:r>
        <w:rPr>
          <w:rFonts w:ascii="Times New Roman" w:hAnsi="Times New Roman" w:cs="Times New Roman"/>
          <w:sz w:val="24"/>
          <w:szCs w:val="24"/>
          <w:shd w:val="clear" w:color="auto" w:fill="FFFFFF"/>
        </w:rPr>
        <w:t>10</w:t>
      </w:r>
      <w:r w:rsidR="007D7830" w:rsidRPr="0003221A">
        <w:rPr>
          <w:rFonts w:ascii="Times New Roman" w:hAnsi="Times New Roman" w:cs="Times New Roman"/>
          <w:sz w:val="24"/>
          <w:szCs w:val="24"/>
          <w:shd w:val="clear" w:color="auto" w:fill="FFFFFF"/>
        </w:rPr>
        <w:t>): 100950. </w:t>
      </w:r>
      <w:hyperlink r:id="rId25" w:history="1">
        <w:r w:rsidR="007D7830" w:rsidRPr="00EE2330">
          <w:rPr>
            <w:rStyle w:val="Hyperlink"/>
            <w:rFonts w:ascii="Times New Roman" w:hAnsi="Times New Roman" w:cs="Times New Roman"/>
            <w:color w:val="0032A0"/>
            <w:sz w:val="24"/>
            <w:szCs w:val="24"/>
            <w:shd w:val="clear" w:color="auto" w:fill="FFFFFF"/>
          </w:rPr>
          <w:t>https://doi.org/10.1016/j.jth.2020.100950</w:t>
        </w:r>
      </w:hyperlink>
      <w:r w:rsidR="007D7830" w:rsidRPr="00EE2330">
        <w:rPr>
          <w:rFonts w:ascii="Times New Roman" w:hAnsi="Times New Roman" w:cs="Times New Roman"/>
          <w:color w:val="333333"/>
          <w:sz w:val="24"/>
          <w:szCs w:val="24"/>
          <w:shd w:val="clear" w:color="auto" w:fill="FFFFFF"/>
        </w:rPr>
        <w:t>.</w:t>
      </w:r>
    </w:p>
    <w:p w14:paraId="6761BAEA" w14:textId="5731A765" w:rsidR="00EE2330" w:rsidRDefault="0003221A" w:rsidP="00EE2330">
      <w:pPr>
        <w:spacing w:after="0" w:line="240" w:lineRule="auto"/>
        <w:jc w:val="both"/>
        <w:rPr>
          <w:rFonts w:ascii="Times New Roman" w:hAnsi="Times New Roman" w:cs="Times New Roman"/>
          <w:color w:val="333333"/>
          <w:sz w:val="24"/>
          <w:szCs w:val="24"/>
          <w:shd w:val="clear" w:color="auto" w:fill="FFFFFF"/>
        </w:rPr>
      </w:pPr>
      <w:r w:rsidRPr="00244A08">
        <w:rPr>
          <w:rFonts w:ascii="Times New Roman" w:hAnsi="Times New Roman" w:cs="Times New Roman"/>
          <w:b/>
          <w:bCs/>
          <w:sz w:val="24"/>
          <w:szCs w:val="24"/>
          <w:shd w:val="clear" w:color="auto" w:fill="FFFFFF"/>
        </w:rPr>
        <w:t>[</w:t>
      </w:r>
      <w:r w:rsidR="00244A08">
        <w:rPr>
          <w:rFonts w:ascii="Times New Roman" w:hAnsi="Times New Roman" w:cs="Times New Roman"/>
          <w:b/>
          <w:bCs/>
          <w:sz w:val="24"/>
          <w:szCs w:val="24"/>
          <w:shd w:val="clear" w:color="auto" w:fill="FFFFFF"/>
        </w:rPr>
        <w:t>8</w:t>
      </w:r>
      <w:r w:rsidRPr="00244A08">
        <w:rPr>
          <w:rFonts w:ascii="Times New Roman" w:hAnsi="Times New Roman" w:cs="Times New Roman"/>
          <w:b/>
          <w:bCs/>
          <w:sz w:val="24"/>
          <w:szCs w:val="24"/>
          <w:shd w:val="clear" w:color="auto" w:fill="FFFFFF"/>
        </w:rPr>
        <w:t>]</w:t>
      </w:r>
      <w:r w:rsidRPr="00244A08">
        <w:rPr>
          <w:rFonts w:ascii="Times New Roman" w:hAnsi="Times New Roman" w:cs="Times New Roman"/>
          <w:sz w:val="24"/>
          <w:szCs w:val="24"/>
          <w:shd w:val="clear" w:color="auto" w:fill="FFFFFF"/>
        </w:rPr>
        <w:t xml:space="preserve"> </w:t>
      </w:r>
      <w:r w:rsidR="007D7830" w:rsidRPr="00244A08">
        <w:rPr>
          <w:rFonts w:ascii="Times New Roman" w:hAnsi="Times New Roman" w:cs="Times New Roman"/>
          <w:sz w:val="24"/>
          <w:szCs w:val="24"/>
          <w:shd w:val="clear" w:color="auto" w:fill="FFFFFF"/>
        </w:rPr>
        <w:t xml:space="preserve">Katanalp, B. Y., and E. Eren. </w:t>
      </w:r>
      <w:r w:rsidR="00EE2330" w:rsidRPr="00244A08">
        <w:rPr>
          <w:rFonts w:ascii="Times New Roman" w:hAnsi="Times New Roman" w:cs="Times New Roman"/>
          <w:sz w:val="24"/>
          <w:szCs w:val="24"/>
          <w:shd w:val="clear" w:color="auto" w:fill="FFFFFF"/>
        </w:rPr>
        <w:t>(</w:t>
      </w:r>
      <w:r w:rsidR="007D7830" w:rsidRPr="00244A08">
        <w:rPr>
          <w:rFonts w:ascii="Times New Roman" w:hAnsi="Times New Roman" w:cs="Times New Roman"/>
          <w:sz w:val="24"/>
          <w:szCs w:val="24"/>
          <w:shd w:val="clear" w:color="auto" w:fill="FFFFFF"/>
        </w:rPr>
        <w:t>2020</w:t>
      </w:r>
      <w:r w:rsidR="00EE2330" w:rsidRPr="00244A08">
        <w:rPr>
          <w:rFonts w:ascii="Times New Roman" w:hAnsi="Times New Roman" w:cs="Times New Roman"/>
          <w:sz w:val="24"/>
          <w:szCs w:val="24"/>
          <w:shd w:val="clear" w:color="auto" w:fill="FFFFFF"/>
        </w:rPr>
        <w:t>)</w:t>
      </w:r>
      <w:r w:rsidR="007D7830" w:rsidRPr="00244A08">
        <w:rPr>
          <w:rFonts w:ascii="Times New Roman" w:hAnsi="Times New Roman" w:cs="Times New Roman"/>
          <w:sz w:val="24"/>
          <w:szCs w:val="24"/>
          <w:shd w:val="clear" w:color="auto" w:fill="FFFFFF"/>
        </w:rPr>
        <w:t>. “The novel approaches to classify cyclist accident injury-severity: Hybrid fuzzy decision mechanisms.” </w:t>
      </w:r>
      <w:r w:rsidR="007D7830" w:rsidRPr="00244A08">
        <w:rPr>
          <w:rStyle w:val="Emphasis"/>
          <w:rFonts w:ascii="Times New Roman" w:hAnsi="Times New Roman" w:cs="Times New Roman"/>
          <w:sz w:val="24"/>
          <w:szCs w:val="24"/>
          <w:shd w:val="clear" w:color="auto" w:fill="FFFFFF"/>
        </w:rPr>
        <w:t>Accid. Anal. Prev.</w:t>
      </w:r>
      <w:r w:rsidR="007D7830" w:rsidRPr="00244A08">
        <w:rPr>
          <w:rFonts w:ascii="Times New Roman" w:hAnsi="Times New Roman" w:cs="Times New Roman"/>
          <w:sz w:val="24"/>
          <w:szCs w:val="24"/>
          <w:shd w:val="clear" w:color="auto" w:fill="FFFFFF"/>
        </w:rPr>
        <w:t> 144 (</w:t>
      </w:r>
      <w:r w:rsidR="00244A08">
        <w:rPr>
          <w:rFonts w:ascii="Times New Roman" w:hAnsi="Times New Roman" w:cs="Times New Roman"/>
          <w:sz w:val="24"/>
          <w:szCs w:val="24"/>
          <w:shd w:val="clear" w:color="auto" w:fill="FFFFFF"/>
        </w:rPr>
        <w:t>9</w:t>
      </w:r>
      <w:r w:rsidR="007D7830" w:rsidRPr="00244A08">
        <w:rPr>
          <w:rFonts w:ascii="Times New Roman" w:hAnsi="Times New Roman" w:cs="Times New Roman"/>
          <w:sz w:val="24"/>
          <w:szCs w:val="24"/>
          <w:shd w:val="clear" w:color="auto" w:fill="FFFFFF"/>
        </w:rPr>
        <w:t>): 105590</w:t>
      </w:r>
      <w:r w:rsidR="007D7830" w:rsidRPr="00EE2330">
        <w:rPr>
          <w:rFonts w:ascii="Times New Roman" w:hAnsi="Times New Roman" w:cs="Times New Roman"/>
          <w:color w:val="333333"/>
          <w:sz w:val="24"/>
          <w:szCs w:val="24"/>
          <w:shd w:val="clear" w:color="auto" w:fill="FFFFFF"/>
        </w:rPr>
        <w:t>.</w:t>
      </w:r>
      <w:r w:rsidR="00EE2330">
        <w:rPr>
          <w:rFonts w:ascii="Times New Roman" w:hAnsi="Times New Roman" w:cs="Times New Roman"/>
          <w:color w:val="333333"/>
          <w:sz w:val="24"/>
          <w:szCs w:val="24"/>
          <w:shd w:val="clear" w:color="auto" w:fill="FFFFFF"/>
        </w:rPr>
        <w:t xml:space="preserve"> </w:t>
      </w:r>
    </w:p>
    <w:p w14:paraId="390F59EA" w14:textId="2A6E5FE6" w:rsidR="007D7830" w:rsidRPr="00EE2330" w:rsidRDefault="007D7830" w:rsidP="00EE2330">
      <w:pPr>
        <w:spacing w:after="0" w:line="240" w:lineRule="auto"/>
        <w:jc w:val="both"/>
        <w:rPr>
          <w:rFonts w:ascii="Times New Roman" w:hAnsi="Times New Roman" w:cs="Times New Roman"/>
          <w:color w:val="333333"/>
          <w:sz w:val="24"/>
          <w:szCs w:val="24"/>
          <w:shd w:val="clear" w:color="auto" w:fill="FFFFFF"/>
        </w:rPr>
      </w:pPr>
      <w:r w:rsidRPr="00EE2330">
        <w:rPr>
          <w:rFonts w:ascii="Times New Roman" w:hAnsi="Times New Roman" w:cs="Times New Roman"/>
          <w:color w:val="333333"/>
          <w:sz w:val="24"/>
          <w:szCs w:val="24"/>
          <w:shd w:val="clear" w:color="auto" w:fill="FFFFFF"/>
        </w:rPr>
        <w:t> </w:t>
      </w:r>
      <w:hyperlink r:id="rId26" w:history="1">
        <w:r w:rsidRPr="00EE2330">
          <w:rPr>
            <w:rStyle w:val="Hyperlink"/>
            <w:rFonts w:ascii="Times New Roman" w:hAnsi="Times New Roman" w:cs="Times New Roman"/>
            <w:color w:val="0032A0"/>
            <w:sz w:val="24"/>
            <w:szCs w:val="24"/>
            <w:shd w:val="clear" w:color="auto" w:fill="FFFFFF"/>
          </w:rPr>
          <w:t>https://doi.org/10.1016/j.aap.2020.105590</w:t>
        </w:r>
      </w:hyperlink>
      <w:r w:rsidRPr="00EE2330">
        <w:rPr>
          <w:rFonts w:ascii="Times New Roman" w:hAnsi="Times New Roman" w:cs="Times New Roman"/>
          <w:color w:val="333333"/>
          <w:sz w:val="24"/>
          <w:szCs w:val="24"/>
          <w:shd w:val="clear" w:color="auto" w:fill="FFFFFF"/>
        </w:rPr>
        <w:t>.</w:t>
      </w:r>
    </w:p>
    <w:p w14:paraId="32E9C4A2" w14:textId="403F0EF7" w:rsidR="00EE2330" w:rsidRDefault="0003221A" w:rsidP="00EE2330">
      <w:pPr>
        <w:spacing w:after="0" w:line="240" w:lineRule="auto"/>
        <w:jc w:val="both"/>
        <w:rPr>
          <w:rFonts w:ascii="Times New Roman" w:hAnsi="Times New Roman" w:cs="Times New Roman"/>
          <w:color w:val="333333"/>
          <w:sz w:val="24"/>
          <w:szCs w:val="24"/>
          <w:shd w:val="clear" w:color="auto" w:fill="FFFFFF"/>
        </w:rPr>
      </w:pPr>
      <w:r w:rsidRPr="00E3080C">
        <w:rPr>
          <w:rFonts w:ascii="Times New Roman" w:hAnsi="Times New Roman" w:cs="Times New Roman"/>
          <w:b/>
          <w:bCs/>
          <w:color w:val="333333"/>
          <w:sz w:val="24"/>
          <w:szCs w:val="24"/>
          <w:shd w:val="clear" w:color="auto" w:fill="FFFFFF"/>
        </w:rPr>
        <w:t>[</w:t>
      </w:r>
      <w:r w:rsidR="00244A08">
        <w:rPr>
          <w:rFonts w:ascii="Times New Roman" w:hAnsi="Times New Roman" w:cs="Times New Roman"/>
          <w:b/>
          <w:bCs/>
          <w:color w:val="333333"/>
          <w:sz w:val="24"/>
          <w:szCs w:val="24"/>
          <w:shd w:val="clear" w:color="auto" w:fill="FFFFFF"/>
        </w:rPr>
        <w:t>9</w:t>
      </w:r>
      <w:r w:rsidRPr="00E3080C">
        <w:rPr>
          <w:rFonts w:ascii="Times New Roman" w:hAnsi="Times New Roman" w:cs="Times New Roman"/>
          <w:b/>
          <w:bCs/>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007D7830" w:rsidRPr="00EE2330">
        <w:rPr>
          <w:rFonts w:ascii="Times New Roman" w:hAnsi="Times New Roman" w:cs="Times New Roman"/>
          <w:color w:val="333333"/>
          <w:sz w:val="24"/>
          <w:szCs w:val="24"/>
          <w:shd w:val="clear" w:color="auto" w:fill="FFFFFF"/>
        </w:rPr>
        <w:t xml:space="preserve">Katanalp, B. Y., and E. Eren. </w:t>
      </w:r>
      <w:r w:rsidR="00EE2330">
        <w:rPr>
          <w:rFonts w:ascii="Times New Roman" w:hAnsi="Times New Roman" w:cs="Times New Roman"/>
          <w:color w:val="333333"/>
          <w:sz w:val="24"/>
          <w:szCs w:val="24"/>
          <w:shd w:val="clear" w:color="auto" w:fill="FFFFFF"/>
        </w:rPr>
        <w:t>(</w:t>
      </w:r>
      <w:r w:rsidR="007D7830" w:rsidRPr="00EE2330">
        <w:rPr>
          <w:rFonts w:ascii="Times New Roman" w:hAnsi="Times New Roman" w:cs="Times New Roman"/>
          <w:color w:val="333333"/>
          <w:sz w:val="24"/>
          <w:szCs w:val="24"/>
          <w:shd w:val="clear" w:color="auto" w:fill="FFFFFF"/>
        </w:rPr>
        <w:t>2021</w:t>
      </w:r>
      <w:r w:rsidR="00EE2330">
        <w:rPr>
          <w:rFonts w:ascii="Times New Roman" w:hAnsi="Times New Roman" w:cs="Times New Roman"/>
          <w:color w:val="333333"/>
          <w:sz w:val="24"/>
          <w:szCs w:val="24"/>
          <w:shd w:val="clear" w:color="auto" w:fill="FFFFFF"/>
        </w:rPr>
        <w:t>)</w:t>
      </w:r>
      <w:r w:rsidR="007D7830" w:rsidRPr="00EE2330">
        <w:rPr>
          <w:rFonts w:ascii="Times New Roman" w:hAnsi="Times New Roman" w:cs="Times New Roman"/>
          <w:color w:val="333333"/>
          <w:sz w:val="24"/>
          <w:szCs w:val="24"/>
          <w:shd w:val="clear" w:color="auto" w:fill="FFFFFF"/>
        </w:rPr>
        <w:t>. GIS-based assessment of pedestrian-vehicle accidents in terms of safety with four different ML models.” </w:t>
      </w:r>
      <w:r w:rsidR="007D7830" w:rsidRPr="00EE2330">
        <w:rPr>
          <w:rStyle w:val="Emphasis"/>
          <w:rFonts w:ascii="Times New Roman" w:hAnsi="Times New Roman" w:cs="Times New Roman"/>
          <w:color w:val="333333"/>
          <w:sz w:val="24"/>
          <w:szCs w:val="24"/>
          <w:shd w:val="clear" w:color="auto" w:fill="FFFFFF"/>
        </w:rPr>
        <w:t>J. Transp. Saf. Secur.</w:t>
      </w:r>
      <w:r w:rsidR="007D7830" w:rsidRPr="00EE2330">
        <w:rPr>
          <w:rFonts w:ascii="Times New Roman" w:hAnsi="Times New Roman" w:cs="Times New Roman"/>
          <w:color w:val="333333"/>
          <w:sz w:val="24"/>
          <w:szCs w:val="24"/>
          <w:shd w:val="clear" w:color="auto" w:fill="FFFFFF"/>
        </w:rPr>
        <w:t> (</w:t>
      </w:r>
      <w:r w:rsidR="00244A08">
        <w:rPr>
          <w:rFonts w:ascii="Times New Roman" w:hAnsi="Times New Roman" w:cs="Times New Roman"/>
          <w:color w:val="333333"/>
          <w:sz w:val="24"/>
          <w:szCs w:val="24"/>
          <w:shd w:val="clear" w:color="auto" w:fill="FFFFFF"/>
        </w:rPr>
        <w:t>9</w:t>
      </w:r>
      <w:r w:rsidR="007D7830" w:rsidRPr="00EE2330">
        <w:rPr>
          <w:rFonts w:ascii="Times New Roman" w:hAnsi="Times New Roman" w:cs="Times New Roman"/>
          <w:color w:val="333333"/>
          <w:sz w:val="24"/>
          <w:szCs w:val="24"/>
          <w:shd w:val="clear" w:color="auto" w:fill="FFFFFF"/>
        </w:rPr>
        <w:t>): 1–35. </w:t>
      </w:r>
    </w:p>
    <w:p w14:paraId="6472EE48" w14:textId="0646BA8E" w:rsidR="007D7830" w:rsidRDefault="00EE2330" w:rsidP="00EE2330">
      <w:pPr>
        <w:spacing w:after="0" w:line="240" w:lineRule="auto"/>
        <w:jc w:val="both"/>
        <w:rPr>
          <w:rFonts w:ascii="Times New Roman" w:hAnsi="Times New Roman" w:cs="Times New Roman"/>
          <w:color w:val="333333"/>
          <w:sz w:val="24"/>
          <w:szCs w:val="24"/>
          <w:shd w:val="clear" w:color="auto" w:fill="FFFFFF"/>
        </w:rPr>
      </w:pPr>
      <w:hyperlink r:id="rId27" w:history="1">
        <w:r w:rsidRPr="00513B06">
          <w:rPr>
            <w:rStyle w:val="Hyperlink"/>
            <w:rFonts w:ascii="Times New Roman" w:hAnsi="Times New Roman" w:cs="Times New Roman"/>
            <w:sz w:val="24"/>
            <w:szCs w:val="24"/>
            <w:shd w:val="clear" w:color="auto" w:fill="FFFFFF"/>
          </w:rPr>
          <w:t>https://doi.org/10.1080/19439962.2021.1978022</w:t>
        </w:r>
      </w:hyperlink>
      <w:r w:rsidR="007D7830" w:rsidRPr="00EE2330">
        <w:rPr>
          <w:rFonts w:ascii="Times New Roman" w:hAnsi="Times New Roman" w:cs="Times New Roman"/>
          <w:color w:val="333333"/>
          <w:sz w:val="24"/>
          <w:szCs w:val="24"/>
          <w:shd w:val="clear" w:color="auto" w:fill="FFFFFF"/>
        </w:rPr>
        <w:t>.</w:t>
      </w:r>
    </w:p>
    <w:p w14:paraId="47687E76" w14:textId="76400CB7" w:rsidR="007D7830" w:rsidRPr="00EE2330" w:rsidRDefault="00E3080C" w:rsidP="00EE2330">
      <w:pPr>
        <w:spacing w:after="0" w:line="240" w:lineRule="auto"/>
        <w:jc w:val="both"/>
        <w:rPr>
          <w:rFonts w:ascii="Times New Roman" w:hAnsi="Times New Roman" w:cs="Times New Roman"/>
          <w:color w:val="333333"/>
          <w:sz w:val="24"/>
          <w:szCs w:val="24"/>
          <w:shd w:val="clear" w:color="auto" w:fill="FFFFFF"/>
        </w:rPr>
      </w:pPr>
      <w:r w:rsidRPr="00E3080C">
        <w:rPr>
          <w:rFonts w:ascii="Times New Roman" w:hAnsi="Times New Roman" w:cs="Times New Roman"/>
          <w:b/>
          <w:bCs/>
          <w:color w:val="333333"/>
          <w:sz w:val="24"/>
          <w:szCs w:val="24"/>
          <w:shd w:val="clear" w:color="auto" w:fill="FFFFFF"/>
        </w:rPr>
        <w:t>[</w:t>
      </w:r>
      <w:r w:rsidRPr="00244A08">
        <w:rPr>
          <w:rFonts w:ascii="Times New Roman" w:hAnsi="Times New Roman" w:cs="Times New Roman"/>
          <w:b/>
          <w:bCs/>
          <w:sz w:val="24"/>
          <w:szCs w:val="24"/>
          <w:shd w:val="clear" w:color="auto" w:fill="FFFFFF"/>
        </w:rPr>
        <w:t>1</w:t>
      </w:r>
      <w:r w:rsidR="00FF7DBA">
        <w:rPr>
          <w:rFonts w:ascii="Times New Roman" w:hAnsi="Times New Roman" w:cs="Times New Roman"/>
          <w:b/>
          <w:bCs/>
          <w:sz w:val="24"/>
          <w:szCs w:val="24"/>
          <w:shd w:val="clear" w:color="auto" w:fill="FFFFFF"/>
        </w:rPr>
        <w:t>0</w:t>
      </w:r>
      <w:r w:rsidRPr="00244A08">
        <w:rPr>
          <w:rFonts w:ascii="Times New Roman" w:hAnsi="Times New Roman" w:cs="Times New Roman"/>
          <w:b/>
          <w:bCs/>
          <w:sz w:val="24"/>
          <w:szCs w:val="24"/>
          <w:shd w:val="clear" w:color="auto" w:fill="FFFFFF"/>
        </w:rPr>
        <w:t>]</w:t>
      </w:r>
      <w:r w:rsidRPr="00244A08">
        <w:rPr>
          <w:rFonts w:ascii="Times New Roman" w:hAnsi="Times New Roman" w:cs="Times New Roman"/>
          <w:sz w:val="24"/>
          <w:szCs w:val="24"/>
          <w:shd w:val="clear" w:color="auto" w:fill="FFFFFF"/>
        </w:rPr>
        <w:t xml:space="preserve"> </w:t>
      </w:r>
      <w:r w:rsidR="00FF7DBA" w:rsidRPr="00B92444">
        <w:rPr>
          <w:rFonts w:ascii="Times New Roman" w:hAnsi="Times New Roman" w:cs="Times New Roman"/>
          <w:sz w:val="24"/>
          <w:szCs w:val="24"/>
        </w:rPr>
        <w:t xml:space="preserve">Ezeaku, N. I., Uzorh, A. C., Obiukwu, O. O., Godwin, S. I., and Ekpechi, D. A. (2024). Quantitative models for supply chain risk analysis in water tank manufacturing: A case study of a factory in Aba, Nigeria. </w:t>
      </w:r>
      <w:r w:rsidR="00FF7DBA" w:rsidRPr="00B92444">
        <w:rPr>
          <w:rFonts w:ascii="Times New Roman" w:hAnsi="Times New Roman" w:cs="Times New Roman"/>
          <w:i/>
          <w:iCs/>
          <w:sz w:val="24"/>
          <w:szCs w:val="24"/>
        </w:rPr>
        <w:t>Asian Journal of Current Research</w:t>
      </w:r>
      <w:r w:rsidR="00FF7DBA" w:rsidRPr="00B92444">
        <w:rPr>
          <w:rFonts w:ascii="Times New Roman" w:hAnsi="Times New Roman" w:cs="Times New Roman"/>
          <w:sz w:val="24"/>
          <w:szCs w:val="24"/>
        </w:rPr>
        <w:t>, 9(1), 1-12.</w:t>
      </w:r>
      <w:r w:rsidR="00FF7DBA">
        <w:rPr>
          <w:rFonts w:ascii="Times New Roman" w:hAnsi="Times New Roman" w:cs="Times New Roman"/>
          <w:sz w:val="24"/>
          <w:szCs w:val="24"/>
        </w:rPr>
        <w:t xml:space="preserve"> </w:t>
      </w:r>
    </w:p>
    <w:p w14:paraId="331EB353" w14:textId="5214E4C5" w:rsidR="007D7830" w:rsidRPr="00244A08" w:rsidRDefault="00E3080C" w:rsidP="00EE2330">
      <w:pPr>
        <w:spacing w:after="0" w:line="240" w:lineRule="auto"/>
        <w:jc w:val="both"/>
        <w:rPr>
          <w:rFonts w:ascii="Times New Roman" w:hAnsi="Times New Roman" w:cs="Times New Roman"/>
          <w:sz w:val="24"/>
          <w:szCs w:val="24"/>
          <w:shd w:val="clear" w:color="auto" w:fill="FFFFFF"/>
        </w:rPr>
      </w:pPr>
      <w:r w:rsidRPr="00244A08">
        <w:rPr>
          <w:rFonts w:ascii="Times New Roman" w:hAnsi="Times New Roman" w:cs="Times New Roman"/>
          <w:b/>
          <w:bCs/>
          <w:sz w:val="24"/>
          <w:szCs w:val="24"/>
          <w:shd w:val="clear" w:color="auto" w:fill="FFFFFF"/>
        </w:rPr>
        <w:t>[1</w:t>
      </w:r>
      <w:r w:rsidR="00FF7DBA">
        <w:rPr>
          <w:rFonts w:ascii="Times New Roman" w:hAnsi="Times New Roman" w:cs="Times New Roman"/>
          <w:b/>
          <w:bCs/>
          <w:sz w:val="24"/>
          <w:szCs w:val="24"/>
          <w:shd w:val="clear" w:color="auto" w:fill="FFFFFF"/>
        </w:rPr>
        <w:t>1</w:t>
      </w:r>
      <w:r w:rsidRPr="00244A08">
        <w:rPr>
          <w:rFonts w:ascii="Times New Roman" w:hAnsi="Times New Roman" w:cs="Times New Roman"/>
          <w:b/>
          <w:bCs/>
          <w:sz w:val="24"/>
          <w:szCs w:val="24"/>
          <w:shd w:val="clear" w:color="auto" w:fill="FFFFFF"/>
        </w:rPr>
        <w:t>]</w:t>
      </w:r>
      <w:r w:rsidRPr="00244A08">
        <w:rPr>
          <w:rFonts w:ascii="Times New Roman" w:hAnsi="Times New Roman" w:cs="Times New Roman"/>
          <w:sz w:val="24"/>
          <w:szCs w:val="24"/>
          <w:shd w:val="clear" w:color="auto" w:fill="FFFFFF"/>
        </w:rPr>
        <w:t xml:space="preserve"> </w:t>
      </w:r>
      <w:r w:rsidR="007D7830" w:rsidRPr="00244A08">
        <w:rPr>
          <w:rFonts w:ascii="Times New Roman" w:hAnsi="Times New Roman" w:cs="Times New Roman"/>
          <w:sz w:val="24"/>
          <w:szCs w:val="24"/>
          <w:shd w:val="clear" w:color="auto" w:fill="FFFFFF"/>
        </w:rPr>
        <w:t xml:space="preserve">Kraidi, R., and H. Evdorides. </w:t>
      </w:r>
      <w:r w:rsidR="00844279" w:rsidRPr="00244A08">
        <w:rPr>
          <w:rFonts w:ascii="Times New Roman" w:hAnsi="Times New Roman" w:cs="Times New Roman"/>
          <w:sz w:val="24"/>
          <w:szCs w:val="24"/>
          <w:shd w:val="clear" w:color="auto" w:fill="FFFFFF"/>
        </w:rPr>
        <w:t>(</w:t>
      </w:r>
      <w:r w:rsidR="007D7830" w:rsidRPr="00244A08">
        <w:rPr>
          <w:rFonts w:ascii="Times New Roman" w:hAnsi="Times New Roman" w:cs="Times New Roman"/>
          <w:sz w:val="24"/>
          <w:szCs w:val="24"/>
          <w:shd w:val="clear" w:color="auto" w:fill="FFFFFF"/>
        </w:rPr>
        <w:t>2020</w:t>
      </w:r>
      <w:r w:rsidR="00844279" w:rsidRPr="00244A08">
        <w:rPr>
          <w:rFonts w:ascii="Times New Roman" w:hAnsi="Times New Roman" w:cs="Times New Roman"/>
          <w:sz w:val="24"/>
          <w:szCs w:val="24"/>
          <w:shd w:val="clear" w:color="auto" w:fill="FFFFFF"/>
        </w:rPr>
        <w:t>)</w:t>
      </w:r>
      <w:r w:rsidR="007D7830" w:rsidRPr="00244A08">
        <w:rPr>
          <w:rFonts w:ascii="Times New Roman" w:hAnsi="Times New Roman" w:cs="Times New Roman"/>
          <w:sz w:val="24"/>
          <w:szCs w:val="24"/>
          <w:shd w:val="clear" w:color="auto" w:fill="FFFFFF"/>
        </w:rPr>
        <w:t>. Pedestrian safety models for urban environments with high roadside activities.” </w:t>
      </w:r>
      <w:r w:rsidR="007D7830" w:rsidRPr="00244A08">
        <w:rPr>
          <w:rStyle w:val="Emphasis"/>
          <w:rFonts w:ascii="Times New Roman" w:hAnsi="Times New Roman" w:cs="Times New Roman"/>
          <w:sz w:val="24"/>
          <w:szCs w:val="24"/>
          <w:shd w:val="clear" w:color="auto" w:fill="FFFFFF"/>
        </w:rPr>
        <w:t>Saf. Sci.</w:t>
      </w:r>
      <w:r w:rsidR="007D7830" w:rsidRPr="00244A08">
        <w:rPr>
          <w:rFonts w:ascii="Times New Roman" w:hAnsi="Times New Roman" w:cs="Times New Roman"/>
          <w:sz w:val="24"/>
          <w:szCs w:val="24"/>
          <w:shd w:val="clear" w:color="auto" w:fill="FFFFFF"/>
        </w:rPr>
        <w:t> 130 (8): 104847. </w:t>
      </w:r>
    </w:p>
    <w:p w14:paraId="12A0A221" w14:textId="2117D7B8" w:rsidR="007D7830" w:rsidRPr="00EE2330" w:rsidRDefault="007D7830" w:rsidP="00EE2330">
      <w:pPr>
        <w:spacing w:after="0" w:line="240" w:lineRule="auto"/>
        <w:jc w:val="both"/>
        <w:rPr>
          <w:rFonts w:ascii="Times New Roman" w:hAnsi="Times New Roman" w:cs="Times New Roman"/>
          <w:color w:val="333333"/>
          <w:sz w:val="24"/>
          <w:szCs w:val="24"/>
          <w:shd w:val="clear" w:color="auto" w:fill="FFFFFF"/>
        </w:rPr>
      </w:pPr>
      <w:hyperlink r:id="rId28" w:history="1">
        <w:r w:rsidRPr="00EE2330">
          <w:rPr>
            <w:rStyle w:val="Hyperlink"/>
            <w:rFonts w:ascii="Times New Roman" w:hAnsi="Times New Roman" w:cs="Times New Roman"/>
            <w:sz w:val="24"/>
            <w:szCs w:val="24"/>
            <w:shd w:val="clear" w:color="auto" w:fill="FFFFFF"/>
          </w:rPr>
          <w:t>https://doi.org/10.1016/j.ssci.2020.104847</w:t>
        </w:r>
      </w:hyperlink>
      <w:r w:rsidRPr="00EE2330">
        <w:rPr>
          <w:rFonts w:ascii="Times New Roman" w:hAnsi="Times New Roman" w:cs="Times New Roman"/>
          <w:color w:val="333333"/>
          <w:sz w:val="24"/>
          <w:szCs w:val="24"/>
          <w:shd w:val="clear" w:color="auto" w:fill="FFFFFF"/>
        </w:rPr>
        <w:t>.</w:t>
      </w:r>
    </w:p>
    <w:p w14:paraId="0B5681FC" w14:textId="76D9F2A3" w:rsidR="007D7830" w:rsidRPr="00EE2330" w:rsidRDefault="00E3080C" w:rsidP="00EE2330">
      <w:pPr>
        <w:spacing w:after="0" w:line="240" w:lineRule="auto"/>
        <w:jc w:val="both"/>
        <w:rPr>
          <w:rFonts w:ascii="Times New Roman" w:hAnsi="Times New Roman" w:cs="Times New Roman"/>
          <w:color w:val="333333"/>
          <w:sz w:val="24"/>
          <w:szCs w:val="24"/>
          <w:shd w:val="clear" w:color="auto" w:fill="FFFFFF"/>
        </w:rPr>
      </w:pPr>
      <w:r w:rsidRPr="00234ADF">
        <w:rPr>
          <w:rFonts w:ascii="Times New Roman" w:hAnsi="Times New Roman" w:cs="Times New Roman"/>
          <w:b/>
          <w:bCs/>
          <w:sz w:val="24"/>
          <w:szCs w:val="24"/>
          <w:shd w:val="clear" w:color="auto" w:fill="FFFFFF"/>
        </w:rPr>
        <w:t>[1</w:t>
      </w:r>
      <w:r w:rsidR="00FF7DBA">
        <w:rPr>
          <w:rFonts w:ascii="Times New Roman" w:hAnsi="Times New Roman" w:cs="Times New Roman"/>
          <w:b/>
          <w:bCs/>
          <w:sz w:val="24"/>
          <w:szCs w:val="24"/>
          <w:shd w:val="clear" w:color="auto" w:fill="FFFFFF"/>
        </w:rPr>
        <w:t>2</w:t>
      </w:r>
      <w:r w:rsidRPr="00234ADF">
        <w:rPr>
          <w:rFonts w:ascii="Times New Roman" w:hAnsi="Times New Roman" w:cs="Times New Roman"/>
          <w:b/>
          <w:bCs/>
          <w:sz w:val="24"/>
          <w:szCs w:val="24"/>
          <w:shd w:val="clear" w:color="auto" w:fill="FFFFFF"/>
        </w:rPr>
        <w:t>]</w:t>
      </w:r>
      <w:r w:rsidRPr="00234ADF">
        <w:rPr>
          <w:rFonts w:ascii="Times New Roman" w:hAnsi="Times New Roman" w:cs="Times New Roman"/>
          <w:sz w:val="24"/>
          <w:szCs w:val="24"/>
          <w:shd w:val="clear" w:color="auto" w:fill="FFFFFF"/>
        </w:rPr>
        <w:t xml:space="preserve"> </w:t>
      </w:r>
      <w:r w:rsidR="007D7830" w:rsidRPr="00234ADF">
        <w:rPr>
          <w:rFonts w:ascii="Times New Roman" w:hAnsi="Times New Roman" w:cs="Times New Roman"/>
          <w:sz w:val="24"/>
          <w:szCs w:val="24"/>
          <w:shd w:val="clear" w:color="auto" w:fill="FFFFFF"/>
        </w:rPr>
        <w:t xml:space="preserve">Saleh, W. S., and M. Lashin. </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2020</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 Investigation of critical gap for pedestrian crossing using fuzzy logic system.” </w:t>
      </w:r>
      <w:r w:rsidR="007D7830" w:rsidRPr="00234ADF">
        <w:rPr>
          <w:rStyle w:val="Emphasis"/>
          <w:rFonts w:ascii="Times New Roman" w:hAnsi="Times New Roman" w:cs="Times New Roman"/>
          <w:sz w:val="24"/>
          <w:szCs w:val="24"/>
          <w:shd w:val="clear" w:color="auto" w:fill="FFFFFF"/>
        </w:rPr>
        <w:t>Appl. Sci.</w:t>
      </w:r>
      <w:r w:rsidR="007D7830" w:rsidRPr="00234ADF">
        <w:rPr>
          <w:rFonts w:ascii="Times New Roman" w:hAnsi="Times New Roman" w:cs="Times New Roman"/>
          <w:sz w:val="24"/>
          <w:szCs w:val="24"/>
          <w:shd w:val="clear" w:color="auto" w:fill="FFFFFF"/>
        </w:rPr>
        <w:t> 10 (10): 3653</w:t>
      </w:r>
      <w:r w:rsidR="007D7830" w:rsidRPr="00EE2330">
        <w:rPr>
          <w:rFonts w:ascii="Times New Roman" w:hAnsi="Times New Roman" w:cs="Times New Roman"/>
          <w:color w:val="333333"/>
          <w:sz w:val="24"/>
          <w:szCs w:val="24"/>
          <w:shd w:val="clear" w:color="auto" w:fill="FFFFFF"/>
        </w:rPr>
        <w:t>. </w:t>
      </w:r>
      <w:hyperlink r:id="rId29" w:history="1">
        <w:r w:rsidR="007D7830" w:rsidRPr="00EE2330">
          <w:rPr>
            <w:rStyle w:val="Hyperlink"/>
            <w:rFonts w:ascii="Times New Roman" w:hAnsi="Times New Roman" w:cs="Times New Roman"/>
            <w:color w:val="0032A0"/>
            <w:sz w:val="24"/>
            <w:szCs w:val="24"/>
            <w:shd w:val="clear" w:color="auto" w:fill="FFFFFF"/>
          </w:rPr>
          <w:t>https://doi.org/10.3390/app10103653</w:t>
        </w:r>
      </w:hyperlink>
      <w:r w:rsidR="007D7830" w:rsidRPr="00EE2330">
        <w:rPr>
          <w:rFonts w:ascii="Times New Roman" w:hAnsi="Times New Roman" w:cs="Times New Roman"/>
          <w:color w:val="333333"/>
          <w:sz w:val="24"/>
          <w:szCs w:val="24"/>
          <w:shd w:val="clear" w:color="auto" w:fill="FFFFFF"/>
        </w:rPr>
        <w:t>.</w:t>
      </w:r>
    </w:p>
    <w:p w14:paraId="6D5C74F1" w14:textId="081CD5D1" w:rsidR="007D7830" w:rsidRPr="00EE2330" w:rsidRDefault="00B92444" w:rsidP="00EE2330">
      <w:pPr>
        <w:spacing w:after="0" w:line="240" w:lineRule="auto"/>
        <w:jc w:val="both"/>
        <w:rPr>
          <w:rFonts w:ascii="Times New Roman" w:hAnsi="Times New Roman" w:cs="Times New Roman"/>
          <w:color w:val="333333"/>
          <w:sz w:val="24"/>
          <w:szCs w:val="24"/>
          <w:shd w:val="clear" w:color="auto" w:fill="FFFFFF"/>
        </w:rPr>
      </w:pPr>
      <w:r w:rsidRPr="00244A08">
        <w:rPr>
          <w:rFonts w:ascii="Times New Roman" w:hAnsi="Times New Roman" w:cs="Times New Roman"/>
          <w:b/>
          <w:bCs/>
          <w:sz w:val="24"/>
          <w:szCs w:val="24"/>
          <w:shd w:val="clear" w:color="auto" w:fill="FFFFFF"/>
        </w:rPr>
        <w:t>[1</w:t>
      </w:r>
      <w:r w:rsidR="00FF7DBA">
        <w:rPr>
          <w:rFonts w:ascii="Times New Roman" w:hAnsi="Times New Roman" w:cs="Times New Roman"/>
          <w:b/>
          <w:bCs/>
          <w:sz w:val="24"/>
          <w:szCs w:val="24"/>
          <w:shd w:val="clear" w:color="auto" w:fill="FFFFFF"/>
        </w:rPr>
        <w:t>3</w:t>
      </w:r>
      <w:r w:rsidRPr="00244A08">
        <w:rPr>
          <w:rFonts w:ascii="Times New Roman" w:hAnsi="Times New Roman" w:cs="Times New Roman"/>
          <w:b/>
          <w:bCs/>
          <w:sz w:val="24"/>
          <w:szCs w:val="24"/>
          <w:shd w:val="clear" w:color="auto" w:fill="FFFFFF"/>
        </w:rPr>
        <w:t>]</w:t>
      </w:r>
      <w:r w:rsidRPr="00244A08">
        <w:rPr>
          <w:rFonts w:ascii="Times New Roman" w:hAnsi="Times New Roman" w:cs="Times New Roman"/>
          <w:sz w:val="24"/>
          <w:szCs w:val="24"/>
          <w:shd w:val="clear" w:color="auto" w:fill="FFFFFF"/>
        </w:rPr>
        <w:t xml:space="preserve"> </w:t>
      </w:r>
      <w:r w:rsidR="007D7830" w:rsidRPr="00244A08">
        <w:rPr>
          <w:rFonts w:ascii="Times New Roman" w:hAnsi="Times New Roman" w:cs="Times New Roman"/>
          <w:sz w:val="24"/>
          <w:szCs w:val="24"/>
          <w:shd w:val="clear" w:color="auto" w:fill="FFFFFF"/>
        </w:rPr>
        <w:t xml:space="preserve">Shaaban, K., D. Muley, and A. Mohammed. </w:t>
      </w:r>
      <w:r w:rsidR="00844279" w:rsidRPr="00244A08">
        <w:rPr>
          <w:rFonts w:ascii="Times New Roman" w:hAnsi="Times New Roman" w:cs="Times New Roman"/>
          <w:sz w:val="24"/>
          <w:szCs w:val="24"/>
          <w:shd w:val="clear" w:color="auto" w:fill="FFFFFF"/>
        </w:rPr>
        <w:t>(</w:t>
      </w:r>
      <w:r w:rsidR="007D7830" w:rsidRPr="00244A08">
        <w:rPr>
          <w:rFonts w:ascii="Times New Roman" w:hAnsi="Times New Roman" w:cs="Times New Roman"/>
          <w:sz w:val="24"/>
          <w:szCs w:val="24"/>
          <w:shd w:val="clear" w:color="auto" w:fill="FFFFFF"/>
        </w:rPr>
        <w:t>2021</w:t>
      </w:r>
      <w:r w:rsidR="00844279" w:rsidRPr="00244A08">
        <w:rPr>
          <w:rFonts w:ascii="Times New Roman" w:hAnsi="Times New Roman" w:cs="Times New Roman"/>
          <w:sz w:val="24"/>
          <w:szCs w:val="24"/>
          <w:shd w:val="clear" w:color="auto" w:fill="FFFFFF"/>
        </w:rPr>
        <w:t>)</w:t>
      </w:r>
      <w:r w:rsidR="007D7830" w:rsidRPr="00244A08">
        <w:rPr>
          <w:rFonts w:ascii="Times New Roman" w:hAnsi="Times New Roman" w:cs="Times New Roman"/>
          <w:sz w:val="24"/>
          <w:szCs w:val="24"/>
          <w:shd w:val="clear" w:color="auto" w:fill="FFFFFF"/>
        </w:rPr>
        <w:t>. “Modeling pedestrian gap acceptance behavior at a six-lane urban road.” </w:t>
      </w:r>
      <w:r w:rsidR="007D7830" w:rsidRPr="00244A08">
        <w:rPr>
          <w:rStyle w:val="Emphasis"/>
          <w:rFonts w:ascii="Times New Roman" w:hAnsi="Times New Roman" w:cs="Times New Roman"/>
          <w:sz w:val="24"/>
          <w:szCs w:val="24"/>
          <w:shd w:val="clear" w:color="auto" w:fill="FFFFFF"/>
        </w:rPr>
        <w:t>J. Transp. Saf. Secur.</w:t>
      </w:r>
      <w:r w:rsidR="007D7830" w:rsidRPr="00244A08">
        <w:rPr>
          <w:rFonts w:ascii="Times New Roman" w:hAnsi="Times New Roman" w:cs="Times New Roman"/>
          <w:sz w:val="24"/>
          <w:szCs w:val="24"/>
          <w:shd w:val="clear" w:color="auto" w:fill="FFFFFF"/>
        </w:rPr>
        <w:t> 13 (8): 842–859</w:t>
      </w:r>
      <w:r w:rsidR="007D7830" w:rsidRPr="00EE2330">
        <w:rPr>
          <w:rFonts w:ascii="Times New Roman" w:hAnsi="Times New Roman" w:cs="Times New Roman"/>
          <w:color w:val="333333"/>
          <w:sz w:val="24"/>
          <w:szCs w:val="24"/>
          <w:shd w:val="clear" w:color="auto" w:fill="FFFFFF"/>
        </w:rPr>
        <w:t>. </w:t>
      </w:r>
    </w:p>
    <w:p w14:paraId="06292CEA" w14:textId="0C84850F" w:rsidR="007D7830" w:rsidRDefault="007D7830" w:rsidP="00EE2330">
      <w:pPr>
        <w:spacing w:after="0" w:line="240" w:lineRule="auto"/>
        <w:jc w:val="both"/>
        <w:rPr>
          <w:rFonts w:ascii="Times New Roman" w:hAnsi="Times New Roman" w:cs="Times New Roman"/>
          <w:color w:val="333333"/>
          <w:sz w:val="24"/>
          <w:szCs w:val="24"/>
          <w:shd w:val="clear" w:color="auto" w:fill="FFFFFF"/>
        </w:rPr>
      </w:pPr>
      <w:hyperlink r:id="rId30" w:history="1">
        <w:r w:rsidRPr="00EE2330">
          <w:rPr>
            <w:rStyle w:val="Hyperlink"/>
            <w:rFonts w:ascii="Times New Roman" w:hAnsi="Times New Roman" w:cs="Times New Roman"/>
            <w:sz w:val="24"/>
            <w:szCs w:val="24"/>
            <w:shd w:val="clear" w:color="auto" w:fill="FFFFFF"/>
          </w:rPr>
          <w:t>https://doi.org/10.1080/19439962.2019.1691100</w:t>
        </w:r>
      </w:hyperlink>
      <w:r w:rsidRPr="00EE2330">
        <w:rPr>
          <w:rFonts w:ascii="Times New Roman" w:hAnsi="Times New Roman" w:cs="Times New Roman"/>
          <w:color w:val="333333"/>
          <w:sz w:val="24"/>
          <w:szCs w:val="24"/>
          <w:shd w:val="clear" w:color="auto" w:fill="FFFFFF"/>
        </w:rPr>
        <w:t>.</w:t>
      </w:r>
    </w:p>
    <w:p w14:paraId="0896BDC5" w14:textId="7332970E" w:rsidR="00B92444" w:rsidRPr="00B92444" w:rsidRDefault="00B92444" w:rsidP="00B92444">
      <w:pPr>
        <w:spacing w:after="0" w:line="259" w:lineRule="auto"/>
        <w:jc w:val="both"/>
        <w:rPr>
          <w:rFonts w:ascii="Times New Roman" w:hAnsi="Times New Roman" w:cs="Times New Roman"/>
          <w:sz w:val="24"/>
          <w:szCs w:val="24"/>
        </w:rPr>
      </w:pPr>
      <w:r w:rsidRPr="00234ADF">
        <w:rPr>
          <w:rFonts w:ascii="Times New Roman" w:hAnsi="Times New Roman" w:cs="Times New Roman"/>
          <w:b/>
          <w:bCs/>
          <w:sz w:val="24"/>
          <w:szCs w:val="24"/>
        </w:rPr>
        <w:t>[1</w:t>
      </w:r>
      <w:r w:rsidR="00FF7DBA">
        <w:rPr>
          <w:rFonts w:ascii="Times New Roman" w:hAnsi="Times New Roman" w:cs="Times New Roman"/>
          <w:b/>
          <w:bCs/>
          <w:sz w:val="24"/>
          <w:szCs w:val="24"/>
        </w:rPr>
        <w:t>4</w:t>
      </w:r>
      <w:r w:rsidRPr="00234ADF">
        <w:rPr>
          <w:rFonts w:ascii="Times New Roman" w:hAnsi="Times New Roman" w:cs="Times New Roman"/>
          <w:b/>
          <w:bCs/>
          <w:sz w:val="24"/>
          <w:szCs w:val="24"/>
        </w:rPr>
        <w:t>]</w:t>
      </w:r>
      <w:r>
        <w:rPr>
          <w:rFonts w:ascii="Times New Roman" w:hAnsi="Times New Roman" w:cs="Times New Roman"/>
          <w:sz w:val="24"/>
          <w:szCs w:val="24"/>
        </w:rPr>
        <w:t xml:space="preserve"> </w:t>
      </w:r>
      <w:r w:rsidR="00FF7DBA" w:rsidRPr="00244A08">
        <w:rPr>
          <w:rFonts w:ascii="Times New Roman" w:hAnsi="Times New Roman" w:cs="Times New Roman"/>
          <w:sz w:val="24"/>
          <w:szCs w:val="24"/>
          <w:shd w:val="clear" w:color="auto" w:fill="FFFFFF"/>
        </w:rPr>
        <w:t>Katanalp, B. Y., E. Eren, and Y. Alver. (2022). An integrated solution to identify pedestrian-vehicle accident prone locations: GIS-based multicriteria decision approach. </w:t>
      </w:r>
      <w:r w:rsidR="00FF7DBA" w:rsidRPr="00244A08">
        <w:rPr>
          <w:rStyle w:val="Emphasis"/>
          <w:rFonts w:ascii="Times New Roman" w:hAnsi="Times New Roman" w:cs="Times New Roman"/>
          <w:sz w:val="24"/>
          <w:szCs w:val="24"/>
          <w:shd w:val="clear" w:color="auto" w:fill="FFFFFF"/>
        </w:rPr>
        <w:t>J. Transp. Saf. Secur.</w:t>
      </w:r>
      <w:r w:rsidR="00FF7DBA" w:rsidRPr="00244A08">
        <w:rPr>
          <w:rFonts w:ascii="Times New Roman" w:hAnsi="Times New Roman" w:cs="Times New Roman"/>
          <w:sz w:val="24"/>
          <w:szCs w:val="24"/>
          <w:shd w:val="clear" w:color="auto" w:fill="FFFFFF"/>
        </w:rPr>
        <w:t> (3): 1–40</w:t>
      </w:r>
      <w:r w:rsidR="00FF7DBA" w:rsidRPr="00EE2330">
        <w:rPr>
          <w:rFonts w:ascii="Times New Roman" w:hAnsi="Times New Roman" w:cs="Times New Roman"/>
          <w:color w:val="333333"/>
          <w:sz w:val="24"/>
          <w:szCs w:val="24"/>
          <w:shd w:val="clear" w:color="auto" w:fill="FFFFFF"/>
        </w:rPr>
        <w:t>. </w:t>
      </w:r>
      <w:hyperlink r:id="rId31" w:history="1">
        <w:r w:rsidR="00FF7DBA" w:rsidRPr="00EE2330">
          <w:rPr>
            <w:rStyle w:val="Hyperlink"/>
            <w:rFonts w:ascii="Times New Roman" w:hAnsi="Times New Roman" w:cs="Times New Roman"/>
            <w:color w:val="0032A0"/>
            <w:sz w:val="24"/>
            <w:szCs w:val="24"/>
            <w:shd w:val="clear" w:color="auto" w:fill="FFFFFF"/>
          </w:rPr>
          <w:t>https://doi.org/10.1080/19439962.2022.2048760</w:t>
        </w:r>
      </w:hyperlink>
      <w:r w:rsidR="00FF7DBA" w:rsidRPr="00EE2330">
        <w:rPr>
          <w:rFonts w:ascii="Times New Roman" w:hAnsi="Times New Roman" w:cs="Times New Roman"/>
          <w:color w:val="333333"/>
          <w:sz w:val="24"/>
          <w:szCs w:val="24"/>
          <w:shd w:val="clear" w:color="auto" w:fill="FFFFFF"/>
        </w:rPr>
        <w:t>.</w:t>
      </w:r>
    </w:p>
    <w:p w14:paraId="1FAE5725" w14:textId="59D5F256" w:rsidR="007D7830" w:rsidRPr="00EE2330" w:rsidRDefault="00B92444" w:rsidP="00B92444">
      <w:pPr>
        <w:spacing w:after="0" w:line="240" w:lineRule="auto"/>
        <w:jc w:val="both"/>
        <w:rPr>
          <w:rFonts w:ascii="Times New Roman" w:hAnsi="Times New Roman" w:cs="Times New Roman"/>
          <w:color w:val="333333"/>
          <w:sz w:val="24"/>
          <w:szCs w:val="24"/>
          <w:shd w:val="clear" w:color="auto" w:fill="FFFFFF"/>
        </w:rPr>
      </w:pPr>
      <w:r w:rsidRPr="00234ADF">
        <w:rPr>
          <w:rFonts w:ascii="Times New Roman" w:hAnsi="Times New Roman" w:cs="Times New Roman"/>
          <w:b/>
          <w:bCs/>
          <w:sz w:val="24"/>
          <w:szCs w:val="24"/>
          <w:shd w:val="clear" w:color="auto" w:fill="FFFFFF"/>
        </w:rPr>
        <w:t>[</w:t>
      </w:r>
      <w:r w:rsidR="00FF7DBA">
        <w:rPr>
          <w:rFonts w:ascii="Times New Roman" w:hAnsi="Times New Roman" w:cs="Times New Roman"/>
          <w:b/>
          <w:bCs/>
          <w:sz w:val="24"/>
          <w:szCs w:val="24"/>
          <w:shd w:val="clear" w:color="auto" w:fill="FFFFFF"/>
        </w:rPr>
        <w:t>15</w:t>
      </w:r>
      <w:r w:rsidRPr="00234ADF">
        <w:rPr>
          <w:rFonts w:ascii="Times New Roman" w:hAnsi="Times New Roman" w:cs="Times New Roman"/>
          <w:b/>
          <w:bCs/>
          <w:sz w:val="24"/>
          <w:szCs w:val="24"/>
          <w:shd w:val="clear" w:color="auto" w:fill="FFFFFF"/>
        </w:rPr>
        <w:t>]</w:t>
      </w:r>
      <w:r w:rsidRPr="00234ADF">
        <w:rPr>
          <w:rFonts w:ascii="Times New Roman" w:hAnsi="Times New Roman" w:cs="Times New Roman"/>
          <w:sz w:val="24"/>
          <w:szCs w:val="24"/>
          <w:shd w:val="clear" w:color="auto" w:fill="FFFFFF"/>
        </w:rPr>
        <w:t xml:space="preserve"> </w:t>
      </w:r>
      <w:r w:rsidR="007D7830" w:rsidRPr="00234ADF">
        <w:rPr>
          <w:rFonts w:ascii="Times New Roman" w:hAnsi="Times New Roman" w:cs="Times New Roman"/>
          <w:sz w:val="24"/>
          <w:szCs w:val="24"/>
          <w:shd w:val="clear" w:color="auto" w:fill="FFFFFF"/>
        </w:rPr>
        <w:t xml:space="preserve">Soathong, A., S. Chowdhury, D. Wilson, and P. Ranjitkar. </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2021</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 “Investigating the motivation for pedestrians’ risky crossing behaviour at urban mid-block road sections.” </w:t>
      </w:r>
      <w:r w:rsidR="007D7830" w:rsidRPr="00234ADF">
        <w:rPr>
          <w:rStyle w:val="Emphasis"/>
          <w:rFonts w:ascii="Times New Roman" w:hAnsi="Times New Roman" w:cs="Times New Roman"/>
          <w:sz w:val="24"/>
          <w:szCs w:val="24"/>
          <w:shd w:val="clear" w:color="auto" w:fill="FFFFFF"/>
        </w:rPr>
        <w:t>Travel Behav. Soc.</w:t>
      </w:r>
      <w:r w:rsidR="007D7830" w:rsidRPr="00234ADF">
        <w:rPr>
          <w:rFonts w:ascii="Times New Roman" w:hAnsi="Times New Roman" w:cs="Times New Roman"/>
          <w:sz w:val="24"/>
          <w:szCs w:val="24"/>
          <w:shd w:val="clear" w:color="auto" w:fill="FFFFFF"/>
        </w:rPr>
        <w:t> 22 (</w:t>
      </w:r>
      <w:r w:rsidR="00844279" w:rsidRPr="00234ADF">
        <w:rPr>
          <w:rFonts w:ascii="Times New Roman" w:hAnsi="Times New Roman" w:cs="Times New Roman"/>
          <w:sz w:val="24"/>
          <w:szCs w:val="24"/>
          <w:shd w:val="clear" w:color="auto" w:fill="FFFFFF"/>
        </w:rPr>
        <w:t>1</w:t>
      </w:r>
      <w:r w:rsidR="007D7830" w:rsidRPr="00234ADF">
        <w:rPr>
          <w:rFonts w:ascii="Times New Roman" w:hAnsi="Times New Roman" w:cs="Times New Roman"/>
          <w:sz w:val="24"/>
          <w:szCs w:val="24"/>
          <w:shd w:val="clear" w:color="auto" w:fill="FFFFFF"/>
        </w:rPr>
        <w:t>): 155–165. </w:t>
      </w:r>
      <w:hyperlink r:id="rId32" w:history="1">
        <w:r w:rsidR="007D7830" w:rsidRPr="00EE2330">
          <w:rPr>
            <w:rStyle w:val="Hyperlink"/>
            <w:rFonts w:ascii="Times New Roman" w:hAnsi="Times New Roman" w:cs="Times New Roman"/>
            <w:color w:val="0032A0"/>
            <w:sz w:val="24"/>
            <w:szCs w:val="24"/>
            <w:shd w:val="clear" w:color="auto" w:fill="FFFFFF"/>
          </w:rPr>
          <w:t>https://doi.org/10.1016/j.tbs.2020.09.005</w:t>
        </w:r>
      </w:hyperlink>
      <w:r w:rsidR="007D7830" w:rsidRPr="00EE2330">
        <w:rPr>
          <w:rFonts w:ascii="Times New Roman" w:hAnsi="Times New Roman" w:cs="Times New Roman"/>
          <w:color w:val="333333"/>
          <w:sz w:val="24"/>
          <w:szCs w:val="24"/>
          <w:shd w:val="clear" w:color="auto" w:fill="FFFFFF"/>
        </w:rPr>
        <w:t>.</w:t>
      </w:r>
    </w:p>
    <w:p w14:paraId="282FBADE" w14:textId="099B401F" w:rsidR="007D7830" w:rsidRPr="00EE2330" w:rsidRDefault="00B92444" w:rsidP="00EE2330">
      <w:pPr>
        <w:spacing w:after="0" w:line="240" w:lineRule="auto"/>
        <w:jc w:val="both"/>
        <w:rPr>
          <w:rFonts w:ascii="Times New Roman" w:hAnsi="Times New Roman" w:cs="Times New Roman"/>
          <w:color w:val="333333"/>
          <w:sz w:val="24"/>
          <w:szCs w:val="24"/>
          <w:shd w:val="clear" w:color="auto" w:fill="FFFFFF"/>
        </w:rPr>
      </w:pPr>
      <w:r w:rsidRPr="00234ADF">
        <w:rPr>
          <w:rFonts w:ascii="Times New Roman" w:hAnsi="Times New Roman" w:cs="Times New Roman"/>
          <w:b/>
          <w:bCs/>
          <w:sz w:val="24"/>
          <w:szCs w:val="24"/>
          <w:shd w:val="clear" w:color="auto" w:fill="FFFFFF"/>
        </w:rPr>
        <w:lastRenderedPageBreak/>
        <w:t>[</w:t>
      </w:r>
      <w:r w:rsidR="00FF7DBA">
        <w:rPr>
          <w:rFonts w:ascii="Times New Roman" w:hAnsi="Times New Roman" w:cs="Times New Roman"/>
          <w:b/>
          <w:bCs/>
          <w:sz w:val="24"/>
          <w:szCs w:val="24"/>
          <w:shd w:val="clear" w:color="auto" w:fill="FFFFFF"/>
        </w:rPr>
        <w:t>16</w:t>
      </w:r>
      <w:r w:rsidRPr="00234ADF">
        <w:rPr>
          <w:rFonts w:ascii="Times New Roman" w:hAnsi="Times New Roman" w:cs="Times New Roman"/>
          <w:b/>
          <w:bCs/>
          <w:sz w:val="24"/>
          <w:szCs w:val="24"/>
          <w:shd w:val="clear" w:color="auto" w:fill="FFFFFF"/>
        </w:rPr>
        <w:t>]</w:t>
      </w:r>
      <w:r w:rsidRPr="00234ADF">
        <w:rPr>
          <w:rFonts w:ascii="Times New Roman" w:hAnsi="Times New Roman" w:cs="Times New Roman"/>
          <w:sz w:val="24"/>
          <w:szCs w:val="24"/>
          <w:shd w:val="clear" w:color="auto" w:fill="FFFFFF"/>
        </w:rPr>
        <w:t xml:space="preserve"> </w:t>
      </w:r>
      <w:r w:rsidR="007D7830" w:rsidRPr="00234ADF">
        <w:rPr>
          <w:rFonts w:ascii="Times New Roman" w:hAnsi="Times New Roman" w:cs="Times New Roman"/>
          <w:sz w:val="24"/>
          <w:szCs w:val="24"/>
          <w:shd w:val="clear" w:color="auto" w:fill="FFFFFF"/>
        </w:rPr>
        <w:t xml:space="preserve">Zhang, Y., and J. D. Fricker. </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2020</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 Multi-state semi-Markov modeling of recurrent events: Estimating driver waiting time at semi-controlled crosswalks. </w:t>
      </w:r>
      <w:r w:rsidR="007D7830" w:rsidRPr="00234ADF">
        <w:rPr>
          <w:rStyle w:val="Emphasis"/>
          <w:rFonts w:ascii="Times New Roman" w:hAnsi="Times New Roman" w:cs="Times New Roman"/>
          <w:sz w:val="24"/>
          <w:szCs w:val="24"/>
          <w:shd w:val="clear" w:color="auto" w:fill="FFFFFF"/>
        </w:rPr>
        <w:t>Anal. Methods Accid. Res.</w:t>
      </w:r>
      <w:r w:rsidR="007D7830" w:rsidRPr="00234ADF">
        <w:rPr>
          <w:rFonts w:ascii="Times New Roman" w:hAnsi="Times New Roman" w:cs="Times New Roman"/>
          <w:sz w:val="24"/>
          <w:szCs w:val="24"/>
          <w:shd w:val="clear" w:color="auto" w:fill="FFFFFF"/>
        </w:rPr>
        <w:t> 28 (</w:t>
      </w:r>
      <w:r w:rsidR="00844279" w:rsidRPr="00234ADF">
        <w:rPr>
          <w:rFonts w:ascii="Times New Roman" w:hAnsi="Times New Roman" w:cs="Times New Roman"/>
          <w:sz w:val="24"/>
          <w:szCs w:val="24"/>
          <w:shd w:val="clear" w:color="auto" w:fill="FFFFFF"/>
        </w:rPr>
        <w:t>12</w:t>
      </w:r>
      <w:r w:rsidR="007D7830" w:rsidRPr="00234ADF">
        <w:rPr>
          <w:rFonts w:ascii="Times New Roman" w:hAnsi="Times New Roman" w:cs="Times New Roman"/>
          <w:sz w:val="24"/>
          <w:szCs w:val="24"/>
          <w:shd w:val="clear" w:color="auto" w:fill="FFFFFF"/>
        </w:rPr>
        <w:t>): 100131</w:t>
      </w:r>
      <w:r w:rsidR="007D7830" w:rsidRPr="00EE2330">
        <w:rPr>
          <w:rFonts w:ascii="Times New Roman" w:hAnsi="Times New Roman" w:cs="Times New Roman"/>
          <w:color w:val="333333"/>
          <w:sz w:val="24"/>
          <w:szCs w:val="24"/>
          <w:shd w:val="clear" w:color="auto" w:fill="FFFFFF"/>
        </w:rPr>
        <w:t>. </w:t>
      </w:r>
      <w:hyperlink r:id="rId33" w:history="1">
        <w:r w:rsidR="007D7830" w:rsidRPr="00EE2330">
          <w:rPr>
            <w:rStyle w:val="Hyperlink"/>
            <w:rFonts w:ascii="Times New Roman" w:hAnsi="Times New Roman" w:cs="Times New Roman"/>
            <w:color w:val="0032A0"/>
            <w:sz w:val="24"/>
            <w:szCs w:val="24"/>
            <w:shd w:val="clear" w:color="auto" w:fill="FFFFFF"/>
          </w:rPr>
          <w:t>https://doi.org/10.1016/j.amar.2020.100131</w:t>
        </w:r>
      </w:hyperlink>
      <w:r w:rsidR="007D7830" w:rsidRPr="00EE2330">
        <w:rPr>
          <w:rFonts w:ascii="Times New Roman" w:hAnsi="Times New Roman" w:cs="Times New Roman"/>
          <w:color w:val="333333"/>
          <w:sz w:val="24"/>
          <w:szCs w:val="24"/>
          <w:shd w:val="clear" w:color="auto" w:fill="FFFFFF"/>
        </w:rPr>
        <w:t>.</w:t>
      </w:r>
    </w:p>
    <w:p w14:paraId="4693AE78" w14:textId="198E65D2" w:rsidR="007D7830" w:rsidRPr="00234ADF" w:rsidRDefault="00B92444" w:rsidP="00EE2330">
      <w:pPr>
        <w:spacing w:after="0" w:line="240" w:lineRule="auto"/>
        <w:jc w:val="both"/>
        <w:rPr>
          <w:rFonts w:ascii="Times New Roman" w:hAnsi="Times New Roman" w:cs="Times New Roman"/>
          <w:sz w:val="24"/>
          <w:szCs w:val="24"/>
          <w:shd w:val="clear" w:color="auto" w:fill="FFFFFF"/>
        </w:rPr>
      </w:pPr>
      <w:r w:rsidRPr="00234ADF">
        <w:rPr>
          <w:rFonts w:ascii="Times New Roman" w:hAnsi="Times New Roman" w:cs="Times New Roman"/>
          <w:b/>
          <w:bCs/>
          <w:sz w:val="24"/>
          <w:szCs w:val="24"/>
          <w:shd w:val="clear" w:color="auto" w:fill="FFFFFF"/>
        </w:rPr>
        <w:t>[</w:t>
      </w:r>
      <w:r w:rsidR="00FF7DBA">
        <w:rPr>
          <w:rFonts w:ascii="Times New Roman" w:hAnsi="Times New Roman" w:cs="Times New Roman"/>
          <w:b/>
          <w:bCs/>
          <w:sz w:val="24"/>
          <w:szCs w:val="24"/>
          <w:shd w:val="clear" w:color="auto" w:fill="FFFFFF"/>
        </w:rPr>
        <w:t>17</w:t>
      </w:r>
      <w:r w:rsidRPr="00234ADF">
        <w:rPr>
          <w:rFonts w:ascii="Times New Roman" w:hAnsi="Times New Roman" w:cs="Times New Roman"/>
          <w:b/>
          <w:bCs/>
          <w:sz w:val="24"/>
          <w:szCs w:val="24"/>
          <w:shd w:val="clear" w:color="auto" w:fill="FFFFFF"/>
        </w:rPr>
        <w:t>]</w:t>
      </w:r>
      <w:r w:rsidRPr="00234ADF">
        <w:rPr>
          <w:rFonts w:ascii="Times New Roman" w:hAnsi="Times New Roman" w:cs="Times New Roman"/>
          <w:sz w:val="24"/>
          <w:szCs w:val="24"/>
          <w:shd w:val="clear" w:color="auto" w:fill="FFFFFF"/>
        </w:rPr>
        <w:t xml:space="preserve"> </w:t>
      </w:r>
      <w:r w:rsidR="007D7830" w:rsidRPr="00234ADF">
        <w:rPr>
          <w:rFonts w:ascii="Times New Roman" w:hAnsi="Times New Roman" w:cs="Times New Roman"/>
          <w:sz w:val="24"/>
          <w:szCs w:val="24"/>
          <w:shd w:val="clear" w:color="auto" w:fill="FFFFFF"/>
        </w:rPr>
        <w:t xml:space="preserve">Zhang, Y., and J. D. Fricker. </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2021</w:t>
      </w:r>
      <w:r w:rsidR="00844279" w:rsidRPr="00234ADF">
        <w:rPr>
          <w:rFonts w:ascii="Times New Roman" w:hAnsi="Times New Roman" w:cs="Times New Roman"/>
          <w:sz w:val="24"/>
          <w:szCs w:val="24"/>
          <w:shd w:val="clear" w:color="auto" w:fill="FFFFFF"/>
        </w:rPr>
        <w:t>)</w:t>
      </w:r>
      <w:r w:rsidR="007D7830" w:rsidRPr="00234ADF">
        <w:rPr>
          <w:rFonts w:ascii="Times New Roman" w:hAnsi="Times New Roman" w:cs="Times New Roman"/>
          <w:sz w:val="24"/>
          <w:szCs w:val="24"/>
          <w:shd w:val="clear" w:color="auto" w:fill="FFFFFF"/>
        </w:rPr>
        <w:t>. Investigating temporal variations in pedestrian crossing behavior at semi-controlled crosswalks: A Bayesian multilevel modeling approach.” </w:t>
      </w:r>
      <w:r w:rsidR="007D7830" w:rsidRPr="00234ADF">
        <w:rPr>
          <w:rStyle w:val="Emphasis"/>
          <w:rFonts w:ascii="Times New Roman" w:hAnsi="Times New Roman" w:cs="Times New Roman"/>
          <w:sz w:val="24"/>
          <w:szCs w:val="24"/>
          <w:shd w:val="clear" w:color="auto" w:fill="FFFFFF"/>
        </w:rPr>
        <w:t>Transp. Res. Part F Traffic Psychol. Behav.</w:t>
      </w:r>
      <w:r w:rsidR="007D7830" w:rsidRPr="00234ADF">
        <w:rPr>
          <w:rFonts w:ascii="Times New Roman" w:hAnsi="Times New Roman" w:cs="Times New Roman"/>
          <w:sz w:val="24"/>
          <w:szCs w:val="24"/>
          <w:shd w:val="clear" w:color="auto" w:fill="FFFFFF"/>
        </w:rPr>
        <w:t> 76 (</w:t>
      </w:r>
      <w:r w:rsidR="00B400BD" w:rsidRPr="00234ADF">
        <w:rPr>
          <w:rFonts w:ascii="Times New Roman" w:hAnsi="Times New Roman" w:cs="Times New Roman"/>
          <w:sz w:val="24"/>
          <w:szCs w:val="24"/>
          <w:shd w:val="clear" w:color="auto" w:fill="FFFFFF"/>
        </w:rPr>
        <w:t>1</w:t>
      </w:r>
      <w:r w:rsidR="007D7830" w:rsidRPr="00234ADF">
        <w:rPr>
          <w:rFonts w:ascii="Times New Roman" w:hAnsi="Times New Roman" w:cs="Times New Roman"/>
          <w:sz w:val="24"/>
          <w:szCs w:val="24"/>
          <w:shd w:val="clear" w:color="auto" w:fill="FFFFFF"/>
        </w:rPr>
        <w:t>): 92–108. </w:t>
      </w:r>
    </w:p>
    <w:p w14:paraId="1D587409" w14:textId="48F25870" w:rsidR="00B400BD" w:rsidRPr="00EE2330" w:rsidRDefault="00B400BD" w:rsidP="00EE2330">
      <w:pPr>
        <w:spacing w:after="0" w:line="240" w:lineRule="auto"/>
        <w:jc w:val="both"/>
        <w:rPr>
          <w:rFonts w:ascii="Times New Roman" w:hAnsi="Times New Roman" w:cs="Times New Roman"/>
          <w:color w:val="333333"/>
          <w:sz w:val="24"/>
          <w:szCs w:val="24"/>
          <w:shd w:val="clear" w:color="auto" w:fill="FFFFFF"/>
        </w:rPr>
      </w:pPr>
      <w:hyperlink r:id="rId34" w:history="1">
        <w:r w:rsidRPr="00EE2330">
          <w:rPr>
            <w:rStyle w:val="Hyperlink"/>
            <w:rFonts w:ascii="Times New Roman" w:hAnsi="Times New Roman" w:cs="Times New Roman"/>
            <w:sz w:val="24"/>
            <w:szCs w:val="24"/>
            <w:shd w:val="clear" w:color="auto" w:fill="FFFFFF"/>
          </w:rPr>
          <w:t>https://doi.org/10.1016/j.trf.2020.11.002</w:t>
        </w:r>
      </w:hyperlink>
      <w:r w:rsidR="007D7830" w:rsidRPr="00EE2330">
        <w:rPr>
          <w:rFonts w:ascii="Times New Roman" w:hAnsi="Times New Roman" w:cs="Times New Roman"/>
          <w:color w:val="333333"/>
          <w:sz w:val="24"/>
          <w:szCs w:val="24"/>
          <w:shd w:val="clear" w:color="auto" w:fill="FFFFFF"/>
        </w:rPr>
        <w:t>.</w:t>
      </w:r>
    </w:p>
    <w:p w14:paraId="49432D0E" w14:textId="6DCBC2F7" w:rsidR="00CF4F58" w:rsidRPr="00EE2330" w:rsidRDefault="00B92444" w:rsidP="00EE2330">
      <w:pPr>
        <w:spacing w:after="0" w:line="240" w:lineRule="auto"/>
        <w:jc w:val="both"/>
        <w:rPr>
          <w:rFonts w:ascii="Times New Roman" w:hAnsi="Times New Roman" w:cs="Times New Roman"/>
          <w:sz w:val="24"/>
          <w:szCs w:val="24"/>
        </w:rPr>
      </w:pPr>
      <w:r w:rsidRPr="00234ADF">
        <w:rPr>
          <w:rFonts w:ascii="Times New Roman" w:hAnsi="Times New Roman" w:cs="Times New Roman"/>
          <w:b/>
          <w:bCs/>
          <w:sz w:val="24"/>
          <w:szCs w:val="24"/>
        </w:rPr>
        <w:t>[</w:t>
      </w:r>
      <w:r w:rsidR="00FF7DBA">
        <w:rPr>
          <w:rFonts w:ascii="Times New Roman" w:hAnsi="Times New Roman" w:cs="Times New Roman"/>
          <w:b/>
          <w:bCs/>
          <w:sz w:val="24"/>
          <w:szCs w:val="24"/>
        </w:rPr>
        <w:t>18</w:t>
      </w:r>
      <w:r w:rsidRPr="00234ADF">
        <w:rPr>
          <w:rFonts w:ascii="Times New Roman" w:hAnsi="Times New Roman" w:cs="Times New Roman"/>
          <w:b/>
          <w:bCs/>
          <w:sz w:val="24"/>
          <w:szCs w:val="24"/>
        </w:rPr>
        <w:t>]</w:t>
      </w:r>
      <w:r>
        <w:rPr>
          <w:rFonts w:ascii="Times New Roman" w:hAnsi="Times New Roman" w:cs="Times New Roman"/>
          <w:sz w:val="24"/>
          <w:szCs w:val="24"/>
        </w:rPr>
        <w:t xml:space="preserve"> </w:t>
      </w:r>
      <w:r w:rsidR="00234ADF" w:rsidRPr="00EE2330">
        <w:rPr>
          <w:rFonts w:ascii="Times New Roman" w:hAnsi="Times New Roman" w:cs="Times New Roman"/>
          <w:sz w:val="24"/>
          <w:szCs w:val="24"/>
        </w:rPr>
        <w:t xml:space="preserve">Krishna, U. V., Sudhakaran, S., Sanju, S., Vignesh, E., </w:t>
      </w:r>
      <w:r w:rsidR="00234ADF">
        <w:t>and</w:t>
      </w:r>
      <w:r w:rsidR="00234ADF" w:rsidRPr="00EE2330">
        <w:rPr>
          <w:rFonts w:ascii="Times New Roman" w:hAnsi="Times New Roman" w:cs="Times New Roman"/>
          <w:sz w:val="24"/>
          <w:szCs w:val="24"/>
        </w:rPr>
        <w:t xml:space="preserve"> Kaladevi, R. (2023). Accident prediction and analysis using machine learning models. In </w:t>
      </w:r>
      <w:r w:rsidR="00234ADF" w:rsidRPr="00EE2330">
        <w:rPr>
          <w:rStyle w:val="Emphasis"/>
          <w:rFonts w:ascii="Times New Roman" w:hAnsi="Times New Roman" w:cs="Times New Roman"/>
          <w:sz w:val="24"/>
          <w:szCs w:val="24"/>
        </w:rPr>
        <w:t>2023 International Conference on Innovative Data Communication Technologies and Application (ICIDCA)</w:t>
      </w:r>
      <w:r w:rsidR="00234ADF" w:rsidRPr="00EE2330">
        <w:rPr>
          <w:rFonts w:ascii="Times New Roman" w:hAnsi="Times New Roman" w:cs="Times New Roman"/>
          <w:sz w:val="24"/>
          <w:szCs w:val="24"/>
        </w:rPr>
        <w:t xml:space="preserve"> (pp. 37–40). IEEE. </w:t>
      </w:r>
      <w:hyperlink r:id="rId35" w:history="1">
        <w:r w:rsidR="00234ADF" w:rsidRPr="00513B06">
          <w:rPr>
            <w:rStyle w:val="Hyperlink"/>
          </w:rPr>
          <w:t>https://doi.org/10.1109/ICIDCA54857.2023.10125873</w:t>
        </w:r>
      </w:hyperlink>
    </w:p>
    <w:p w14:paraId="51EA2382" w14:textId="5A545145" w:rsidR="00CF4F58" w:rsidRPr="00EE2330" w:rsidRDefault="00B92444" w:rsidP="00EE2330">
      <w:pPr>
        <w:spacing w:after="0" w:line="240" w:lineRule="auto"/>
        <w:jc w:val="both"/>
        <w:rPr>
          <w:rFonts w:ascii="Times New Roman" w:hAnsi="Times New Roman" w:cs="Times New Roman"/>
          <w:sz w:val="24"/>
          <w:szCs w:val="24"/>
        </w:rPr>
      </w:pPr>
      <w:r w:rsidRPr="00234ADF">
        <w:rPr>
          <w:rFonts w:ascii="Times New Roman" w:hAnsi="Times New Roman" w:cs="Times New Roman"/>
          <w:b/>
          <w:bCs/>
          <w:sz w:val="24"/>
          <w:szCs w:val="24"/>
        </w:rPr>
        <w:t>[</w:t>
      </w:r>
      <w:r w:rsidR="00FF7DBA">
        <w:rPr>
          <w:rFonts w:ascii="Times New Roman" w:hAnsi="Times New Roman" w:cs="Times New Roman"/>
          <w:b/>
          <w:bCs/>
          <w:sz w:val="24"/>
          <w:szCs w:val="24"/>
        </w:rPr>
        <w:t>19</w:t>
      </w:r>
      <w:r w:rsidRPr="00234ADF">
        <w:rPr>
          <w:rFonts w:ascii="Times New Roman" w:hAnsi="Times New Roman" w:cs="Times New Roman"/>
          <w:b/>
          <w:bCs/>
          <w:sz w:val="24"/>
          <w:szCs w:val="24"/>
        </w:rPr>
        <w:t>]</w:t>
      </w:r>
      <w:r>
        <w:rPr>
          <w:rFonts w:ascii="Times New Roman" w:hAnsi="Times New Roman" w:cs="Times New Roman"/>
          <w:sz w:val="24"/>
          <w:szCs w:val="24"/>
        </w:rPr>
        <w:t xml:space="preserve"> </w:t>
      </w:r>
      <w:r w:rsidR="00CF4F58" w:rsidRPr="00EE2330">
        <w:rPr>
          <w:rFonts w:ascii="Times New Roman" w:hAnsi="Times New Roman" w:cs="Times New Roman"/>
          <w:sz w:val="24"/>
          <w:szCs w:val="24"/>
        </w:rPr>
        <w:t xml:space="preserve">Yassin, S. S., </w:t>
      </w:r>
      <w:r w:rsidR="00EE2330">
        <w:rPr>
          <w:rFonts w:ascii="Times New Roman" w:hAnsi="Times New Roman" w:cs="Times New Roman"/>
          <w:sz w:val="24"/>
          <w:szCs w:val="24"/>
        </w:rPr>
        <w:t>and</w:t>
      </w:r>
      <w:r w:rsidR="00CF4F58" w:rsidRPr="00EE2330">
        <w:rPr>
          <w:rFonts w:ascii="Times New Roman" w:hAnsi="Times New Roman" w:cs="Times New Roman"/>
          <w:sz w:val="24"/>
          <w:szCs w:val="24"/>
        </w:rPr>
        <w:t xml:space="preserve"> Pooja. (2020). Road accident prediction and model interpretation using a hybrid K-means and random forest algorithm approach. </w:t>
      </w:r>
      <w:r w:rsidR="00CF4F58" w:rsidRPr="00EE2330">
        <w:rPr>
          <w:rStyle w:val="Emphasis"/>
          <w:rFonts w:ascii="Times New Roman" w:hAnsi="Times New Roman" w:cs="Times New Roman"/>
          <w:sz w:val="24"/>
          <w:szCs w:val="24"/>
        </w:rPr>
        <w:t>SN Applied Sciences</w:t>
      </w:r>
      <w:r w:rsidR="00CF4F58" w:rsidRPr="00EE2330">
        <w:rPr>
          <w:rFonts w:ascii="Times New Roman" w:hAnsi="Times New Roman" w:cs="Times New Roman"/>
          <w:sz w:val="24"/>
          <w:szCs w:val="24"/>
        </w:rPr>
        <w:t xml:space="preserve">, </w:t>
      </w:r>
      <w:r w:rsidR="00CF4F58" w:rsidRPr="00EE2330">
        <w:rPr>
          <w:rStyle w:val="Emphasis"/>
          <w:rFonts w:ascii="Times New Roman" w:hAnsi="Times New Roman" w:cs="Times New Roman"/>
          <w:sz w:val="24"/>
          <w:szCs w:val="24"/>
        </w:rPr>
        <w:t>2</w:t>
      </w:r>
      <w:r w:rsidR="00CF4F58" w:rsidRPr="00EE2330">
        <w:rPr>
          <w:rFonts w:ascii="Times New Roman" w:hAnsi="Times New Roman" w:cs="Times New Roman"/>
          <w:sz w:val="24"/>
          <w:szCs w:val="24"/>
        </w:rPr>
        <w:t xml:space="preserve">, 1576. </w:t>
      </w:r>
      <w:hyperlink r:id="rId36" w:history="1">
        <w:r w:rsidR="00CF4F58" w:rsidRPr="00EE2330">
          <w:rPr>
            <w:rStyle w:val="Hyperlink"/>
            <w:rFonts w:ascii="Times New Roman" w:hAnsi="Times New Roman" w:cs="Times New Roman"/>
            <w:sz w:val="24"/>
            <w:szCs w:val="24"/>
          </w:rPr>
          <w:t>https://doi.org/10.1007/s42452-020-3041-6</w:t>
        </w:r>
      </w:hyperlink>
      <w:r w:rsidR="00CF4F58" w:rsidRPr="00EE2330">
        <w:rPr>
          <w:rFonts w:ascii="Times New Roman" w:hAnsi="Times New Roman" w:cs="Times New Roman"/>
          <w:sz w:val="24"/>
          <w:szCs w:val="24"/>
        </w:rPr>
        <w:t xml:space="preserve"> </w:t>
      </w:r>
    </w:p>
    <w:p w14:paraId="43E1EFDB" w14:textId="000FCFB2" w:rsidR="00CF4F58" w:rsidRPr="00EE2330" w:rsidRDefault="00B92444" w:rsidP="00EE2330">
      <w:pPr>
        <w:spacing w:after="0" w:line="240" w:lineRule="auto"/>
        <w:jc w:val="both"/>
        <w:rPr>
          <w:rFonts w:ascii="Times New Roman" w:hAnsi="Times New Roman" w:cs="Times New Roman"/>
          <w:sz w:val="24"/>
          <w:szCs w:val="24"/>
        </w:rPr>
      </w:pPr>
      <w:r w:rsidRPr="00234ADF">
        <w:rPr>
          <w:rFonts w:ascii="Times New Roman" w:hAnsi="Times New Roman" w:cs="Times New Roman"/>
          <w:b/>
          <w:bCs/>
          <w:sz w:val="24"/>
          <w:szCs w:val="24"/>
        </w:rPr>
        <w:t>[2</w:t>
      </w:r>
      <w:r w:rsidR="00FF7DBA">
        <w:rPr>
          <w:rFonts w:ascii="Times New Roman" w:hAnsi="Times New Roman" w:cs="Times New Roman"/>
          <w:b/>
          <w:bCs/>
          <w:sz w:val="24"/>
          <w:szCs w:val="24"/>
        </w:rPr>
        <w:t>0</w:t>
      </w:r>
      <w:r w:rsidRPr="00234ADF">
        <w:rPr>
          <w:rFonts w:ascii="Times New Roman" w:hAnsi="Times New Roman" w:cs="Times New Roman"/>
          <w:b/>
          <w:bCs/>
          <w:sz w:val="24"/>
          <w:szCs w:val="24"/>
        </w:rPr>
        <w:t>]</w:t>
      </w:r>
      <w:r>
        <w:rPr>
          <w:rFonts w:ascii="Times New Roman" w:hAnsi="Times New Roman" w:cs="Times New Roman"/>
          <w:sz w:val="24"/>
          <w:szCs w:val="24"/>
        </w:rPr>
        <w:t xml:space="preserve"> </w:t>
      </w:r>
      <w:r w:rsidR="00CF4F58" w:rsidRPr="00EE2330">
        <w:rPr>
          <w:rFonts w:ascii="Times New Roman" w:hAnsi="Times New Roman" w:cs="Times New Roman"/>
          <w:sz w:val="24"/>
          <w:szCs w:val="24"/>
        </w:rPr>
        <w:t xml:space="preserve">Islam Buian, M. F., Arde, R. A., Billah, M. M., Debnath, A., </w:t>
      </w:r>
      <w:r w:rsidR="00EE2330">
        <w:rPr>
          <w:rFonts w:ascii="Times New Roman" w:hAnsi="Times New Roman" w:cs="Times New Roman"/>
          <w:sz w:val="24"/>
          <w:szCs w:val="24"/>
        </w:rPr>
        <w:t>and</w:t>
      </w:r>
      <w:r w:rsidR="00CF4F58" w:rsidRPr="00EE2330">
        <w:rPr>
          <w:rFonts w:ascii="Times New Roman" w:hAnsi="Times New Roman" w:cs="Times New Roman"/>
          <w:sz w:val="24"/>
          <w:szCs w:val="24"/>
        </w:rPr>
        <w:t xml:space="preserve"> Siddique, I. M. (2024). Advanced analytics for predicting traffic collision severity assessment. </w:t>
      </w:r>
      <w:r w:rsidR="00CF4F58" w:rsidRPr="00EE2330">
        <w:rPr>
          <w:rStyle w:val="Emphasis"/>
          <w:rFonts w:ascii="Times New Roman" w:hAnsi="Times New Roman" w:cs="Times New Roman"/>
          <w:sz w:val="24"/>
          <w:szCs w:val="24"/>
        </w:rPr>
        <w:t>World Journal of Advanced Research and Reviews, 21</w:t>
      </w:r>
      <w:r w:rsidR="00CF4F58" w:rsidRPr="00EE2330">
        <w:rPr>
          <w:rFonts w:ascii="Times New Roman" w:hAnsi="Times New Roman" w:cs="Times New Roman"/>
          <w:sz w:val="24"/>
          <w:szCs w:val="24"/>
        </w:rPr>
        <w:t xml:space="preserve">(02), 2007–2018. </w:t>
      </w:r>
      <w:hyperlink r:id="rId37" w:tgtFrame="_new" w:history="1">
        <w:r w:rsidR="00CF4F58" w:rsidRPr="00EE2330">
          <w:rPr>
            <w:rStyle w:val="Hyperlink"/>
            <w:rFonts w:ascii="Times New Roman" w:hAnsi="Times New Roman" w:cs="Times New Roman"/>
            <w:sz w:val="24"/>
            <w:szCs w:val="24"/>
          </w:rPr>
          <w:t>https://doi.org/10.30574/wjarr.2024.21.2.0704</w:t>
        </w:r>
      </w:hyperlink>
    </w:p>
    <w:p w14:paraId="32B53306" w14:textId="7BA8890E" w:rsidR="00844279" w:rsidRDefault="00B92444" w:rsidP="00844279">
      <w:pPr>
        <w:spacing w:after="0" w:line="240" w:lineRule="auto"/>
        <w:jc w:val="both"/>
        <w:rPr>
          <w:rFonts w:ascii="Times New Roman" w:hAnsi="Times New Roman" w:cs="Times New Roman"/>
          <w:sz w:val="24"/>
          <w:szCs w:val="24"/>
        </w:rPr>
      </w:pPr>
      <w:r w:rsidRPr="00234ADF">
        <w:rPr>
          <w:rFonts w:ascii="Times New Roman" w:hAnsi="Times New Roman" w:cs="Times New Roman"/>
          <w:b/>
          <w:bCs/>
          <w:sz w:val="24"/>
          <w:szCs w:val="24"/>
        </w:rPr>
        <w:t>[2</w:t>
      </w:r>
      <w:r w:rsidR="00FF7DBA">
        <w:rPr>
          <w:rFonts w:ascii="Times New Roman" w:hAnsi="Times New Roman" w:cs="Times New Roman"/>
          <w:b/>
          <w:bCs/>
          <w:sz w:val="24"/>
          <w:szCs w:val="24"/>
        </w:rPr>
        <w:t>1</w:t>
      </w:r>
      <w:r w:rsidRPr="00234ADF">
        <w:rPr>
          <w:rFonts w:ascii="Times New Roman" w:hAnsi="Times New Roman" w:cs="Times New Roman"/>
          <w:b/>
          <w:bCs/>
          <w:sz w:val="24"/>
          <w:szCs w:val="24"/>
        </w:rPr>
        <w:t>]</w:t>
      </w:r>
      <w:r>
        <w:rPr>
          <w:rFonts w:ascii="Times New Roman" w:hAnsi="Times New Roman" w:cs="Times New Roman"/>
          <w:sz w:val="24"/>
          <w:szCs w:val="24"/>
        </w:rPr>
        <w:t xml:space="preserve"> </w:t>
      </w:r>
      <w:r w:rsidR="00FA6755" w:rsidRPr="00EE2330">
        <w:rPr>
          <w:rFonts w:ascii="Times New Roman" w:hAnsi="Times New Roman" w:cs="Times New Roman"/>
          <w:sz w:val="24"/>
          <w:szCs w:val="24"/>
        </w:rPr>
        <w:t xml:space="preserve">Mustaquim, S. M., Noman, A. H. M., Molla, S., Siddique, A. A., and Siddique, A. A. (2024). Enhancing Accident Risk Prediction with Novel Data and Findings from Heterogeneous Sparse Sources. </w:t>
      </w:r>
      <w:r w:rsidR="00FA6755" w:rsidRPr="00B92444">
        <w:rPr>
          <w:rFonts w:ascii="Times New Roman" w:hAnsi="Times New Roman" w:cs="Times New Roman"/>
          <w:i/>
          <w:iCs/>
          <w:sz w:val="24"/>
          <w:szCs w:val="24"/>
        </w:rPr>
        <w:t>Journal of Data Mining and Management</w:t>
      </w:r>
      <w:r w:rsidR="00FA6755" w:rsidRPr="00EE2330">
        <w:rPr>
          <w:rFonts w:ascii="Times New Roman" w:hAnsi="Times New Roman" w:cs="Times New Roman"/>
          <w:sz w:val="24"/>
          <w:szCs w:val="24"/>
        </w:rPr>
        <w:t xml:space="preserve">, 9(1), 1-16. </w:t>
      </w:r>
    </w:p>
    <w:p w14:paraId="33FB7DEB" w14:textId="59A77D90" w:rsidR="00B92444" w:rsidRDefault="00B92444" w:rsidP="00844279">
      <w:pPr>
        <w:spacing w:after="0" w:line="240" w:lineRule="auto"/>
        <w:jc w:val="both"/>
        <w:rPr>
          <w:rFonts w:ascii="Times New Roman" w:hAnsi="Times New Roman" w:cs="Times New Roman"/>
          <w:sz w:val="24"/>
          <w:szCs w:val="24"/>
        </w:rPr>
      </w:pPr>
      <w:r w:rsidRPr="004412D3">
        <w:rPr>
          <w:rFonts w:ascii="Times New Roman" w:hAnsi="Times New Roman" w:cs="Times New Roman"/>
          <w:b/>
          <w:bCs/>
          <w:sz w:val="24"/>
          <w:szCs w:val="24"/>
        </w:rPr>
        <w:t>[</w:t>
      </w:r>
      <w:r>
        <w:rPr>
          <w:rFonts w:ascii="Times New Roman" w:hAnsi="Times New Roman" w:cs="Times New Roman"/>
          <w:b/>
          <w:bCs/>
          <w:sz w:val="24"/>
          <w:szCs w:val="24"/>
        </w:rPr>
        <w:t>2</w:t>
      </w:r>
      <w:r w:rsidR="00FF7DBA">
        <w:rPr>
          <w:rFonts w:ascii="Times New Roman" w:hAnsi="Times New Roman" w:cs="Times New Roman"/>
          <w:b/>
          <w:bCs/>
          <w:sz w:val="24"/>
          <w:szCs w:val="24"/>
        </w:rPr>
        <w:t>2</w:t>
      </w:r>
      <w:r w:rsidRPr="004412D3">
        <w:rPr>
          <w:rFonts w:ascii="Times New Roman" w:hAnsi="Times New Roman" w:cs="Times New Roman"/>
          <w:b/>
          <w:bCs/>
          <w:sz w:val="24"/>
          <w:szCs w:val="24"/>
        </w:rPr>
        <w:t>]</w:t>
      </w:r>
      <w:r>
        <w:rPr>
          <w:rFonts w:ascii="Times New Roman" w:hAnsi="Times New Roman" w:cs="Times New Roman"/>
          <w:sz w:val="24"/>
          <w:szCs w:val="24"/>
        </w:rPr>
        <w:t xml:space="preserve"> </w:t>
      </w:r>
      <w:r w:rsidRPr="00834325">
        <w:rPr>
          <w:rFonts w:ascii="Times New Roman" w:hAnsi="Times New Roman" w:cs="Times New Roman"/>
          <w:sz w:val="24"/>
          <w:szCs w:val="24"/>
        </w:rPr>
        <w:t xml:space="preserve">Ezeaku, N. I., Ekpechi, D. A., Chiabuotu, C. C., Nwankwo, E. I., Olum, R. I., </w:t>
      </w:r>
      <w:r w:rsidR="00F54C0F">
        <w:rPr>
          <w:rFonts w:ascii="Times New Roman" w:hAnsi="Times New Roman" w:cs="Times New Roman"/>
          <w:sz w:val="24"/>
          <w:szCs w:val="24"/>
        </w:rPr>
        <w:t>and</w:t>
      </w:r>
      <w:r w:rsidRPr="00834325">
        <w:rPr>
          <w:rFonts w:ascii="Times New Roman" w:hAnsi="Times New Roman" w:cs="Times New Roman"/>
          <w:sz w:val="24"/>
          <w:szCs w:val="24"/>
        </w:rPr>
        <w:t xml:space="preserve"> Jerome, F. N. (2024). Application of quantitative models for enhancing supply chain efficiency and mitigating risks in the water tank manufacturing industry of Nigeria. </w:t>
      </w:r>
      <w:r w:rsidRPr="00834325">
        <w:rPr>
          <w:rStyle w:val="Emphasis"/>
          <w:rFonts w:ascii="Times New Roman" w:hAnsi="Times New Roman" w:cs="Times New Roman"/>
          <w:sz w:val="24"/>
          <w:szCs w:val="24"/>
        </w:rPr>
        <w:t>Engineering Science &amp; Technology, 5</w:t>
      </w:r>
      <w:r w:rsidRPr="00834325">
        <w:rPr>
          <w:rFonts w:ascii="Times New Roman" w:hAnsi="Times New Roman" w:cs="Times New Roman"/>
          <w:sz w:val="24"/>
          <w:szCs w:val="24"/>
        </w:rPr>
        <w:t>(2), 393.</w:t>
      </w:r>
    </w:p>
    <w:p w14:paraId="47CF1018" w14:textId="625C5D35"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[2</w:t>
      </w:r>
      <w:r w:rsidR="00FF7DBA">
        <w:rPr>
          <w:rFonts w:ascii="Times New Roman" w:hAnsi="Times New Roman" w:cs="Times New Roman"/>
          <w:b/>
          <w:bCs/>
          <w:sz w:val="24"/>
          <w:szCs w:val="24"/>
        </w:rPr>
        <w:t>3</w:t>
      </w:r>
      <w:r w:rsidRPr="00F571AD">
        <w:rPr>
          <w:rFonts w:ascii="Times New Roman" w:hAnsi="Times New Roman" w:cs="Times New Roman"/>
          <w:b/>
          <w:bCs/>
          <w:sz w:val="24"/>
          <w:szCs w:val="24"/>
        </w:rPr>
        <w:t>]</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Gutierrez-Osorio, C., </w:t>
      </w:r>
      <w:r w:rsidR="00EE2330">
        <w:t>and</w:t>
      </w:r>
      <w:r w:rsidR="00753BC3" w:rsidRPr="00EE2330">
        <w:rPr>
          <w:rFonts w:ascii="Times New Roman" w:hAnsi="Times New Roman" w:cs="Times New Roman"/>
          <w:sz w:val="24"/>
          <w:szCs w:val="24"/>
        </w:rPr>
        <w:t xml:space="preserve"> Pedraza, C. (2020). Modern data sources and techniques for analysis and forecast of road accidents: A review. </w:t>
      </w:r>
      <w:r w:rsidR="00753BC3" w:rsidRPr="00EE2330">
        <w:rPr>
          <w:rStyle w:val="Emphasis"/>
          <w:rFonts w:ascii="Times New Roman" w:hAnsi="Times New Roman" w:cs="Times New Roman"/>
          <w:sz w:val="24"/>
          <w:szCs w:val="24"/>
        </w:rPr>
        <w:t>Journal of Traffic and Transportation Engineering</w:t>
      </w:r>
      <w:r w:rsidR="00753BC3" w:rsidRPr="00EE2330">
        <w:rPr>
          <w:rFonts w:ascii="Times New Roman" w:hAnsi="Times New Roman" w:cs="Times New Roman"/>
          <w:sz w:val="24"/>
          <w:szCs w:val="24"/>
        </w:rPr>
        <w:t xml:space="preserve">, </w:t>
      </w:r>
      <w:r w:rsidR="00753BC3" w:rsidRPr="00EE2330">
        <w:rPr>
          <w:rStyle w:val="Emphasis"/>
          <w:rFonts w:ascii="Times New Roman" w:hAnsi="Times New Roman" w:cs="Times New Roman"/>
          <w:sz w:val="24"/>
          <w:szCs w:val="24"/>
        </w:rPr>
        <w:t>7</w:t>
      </w:r>
      <w:r w:rsidR="00753BC3" w:rsidRPr="00EE2330">
        <w:rPr>
          <w:rFonts w:ascii="Times New Roman" w:hAnsi="Times New Roman" w:cs="Times New Roman"/>
          <w:sz w:val="24"/>
          <w:szCs w:val="24"/>
        </w:rPr>
        <w:t>(4), 432–446.</w:t>
      </w:r>
    </w:p>
    <w:p w14:paraId="485F469B" w14:textId="021F3398" w:rsidR="00FF7DBA" w:rsidRPr="00EE2330" w:rsidRDefault="00FF7DBA" w:rsidP="00FF7DBA">
      <w:pPr>
        <w:spacing w:after="0" w:line="240" w:lineRule="auto"/>
        <w:jc w:val="both"/>
        <w:rPr>
          <w:rFonts w:ascii="Times New Roman" w:hAnsi="Times New Roman" w:cs="Times New Roman"/>
          <w:sz w:val="24"/>
          <w:szCs w:val="24"/>
        </w:rPr>
      </w:pPr>
      <w:r w:rsidRPr="0003221A">
        <w:rPr>
          <w:rFonts w:ascii="Times New Roman" w:hAnsi="Times New Roman" w:cs="Times New Roman"/>
          <w:b/>
          <w:bCs/>
          <w:sz w:val="24"/>
          <w:szCs w:val="24"/>
        </w:rPr>
        <w:t>[</w:t>
      </w:r>
      <w:r>
        <w:rPr>
          <w:rFonts w:ascii="Times New Roman" w:hAnsi="Times New Roman" w:cs="Times New Roman"/>
          <w:b/>
          <w:bCs/>
          <w:sz w:val="24"/>
          <w:szCs w:val="24"/>
        </w:rPr>
        <w:t>24</w:t>
      </w:r>
      <w:r w:rsidRPr="0003221A">
        <w:rPr>
          <w:rFonts w:ascii="Times New Roman" w:hAnsi="Times New Roman" w:cs="Times New Roman"/>
          <w:b/>
          <w:bCs/>
          <w:sz w:val="24"/>
          <w:szCs w:val="24"/>
        </w:rPr>
        <w:t>]</w:t>
      </w:r>
      <w:r>
        <w:rPr>
          <w:rFonts w:ascii="Times New Roman" w:hAnsi="Times New Roman" w:cs="Times New Roman"/>
          <w:sz w:val="24"/>
          <w:szCs w:val="24"/>
        </w:rPr>
        <w:t xml:space="preserve"> </w:t>
      </w:r>
      <w:r w:rsidRPr="00EE2330">
        <w:rPr>
          <w:rFonts w:ascii="Times New Roman" w:hAnsi="Times New Roman" w:cs="Times New Roman"/>
          <w:sz w:val="24"/>
          <w:szCs w:val="24"/>
        </w:rPr>
        <w:t xml:space="preserve">World Health Organization. (2023). </w:t>
      </w:r>
      <w:r w:rsidRPr="00EE2330">
        <w:rPr>
          <w:rStyle w:val="Emphasis"/>
          <w:rFonts w:ascii="Times New Roman" w:hAnsi="Times New Roman" w:cs="Times New Roman"/>
          <w:sz w:val="24"/>
          <w:szCs w:val="24"/>
        </w:rPr>
        <w:t>Global status report on road safety 2023</w:t>
      </w:r>
      <w:r w:rsidRPr="00EE2330">
        <w:rPr>
          <w:rFonts w:ascii="Times New Roman" w:hAnsi="Times New Roman" w:cs="Times New Roman"/>
          <w:sz w:val="24"/>
          <w:szCs w:val="24"/>
        </w:rPr>
        <w:t xml:space="preserve">. World Health Organization. </w:t>
      </w:r>
      <w:hyperlink r:id="rId38" w:tgtFrame="_new" w:history="1">
        <w:r w:rsidRPr="00EE2330">
          <w:rPr>
            <w:rStyle w:val="Hyperlink"/>
            <w:rFonts w:ascii="Times New Roman" w:hAnsi="Times New Roman" w:cs="Times New Roman"/>
            <w:sz w:val="24"/>
            <w:szCs w:val="24"/>
          </w:rPr>
          <w:t>https://www.who.int/publications/i/item/9789240086517</w:t>
        </w:r>
      </w:hyperlink>
    </w:p>
    <w:p w14:paraId="0A247CD5" w14:textId="4CE7A67E" w:rsidR="00FF7DBA" w:rsidRDefault="00FF7DBA" w:rsidP="00FF7DBA">
      <w:pPr>
        <w:spacing w:after="0" w:line="240" w:lineRule="auto"/>
        <w:jc w:val="both"/>
        <w:rPr>
          <w:rFonts w:ascii="Times New Roman" w:eastAsia="Times New Roman" w:hAnsi="Times New Roman" w:cs="Times New Roman"/>
          <w:sz w:val="24"/>
          <w:szCs w:val="24"/>
          <w:lang w:eastAsia="en-GB"/>
        </w:rPr>
      </w:pP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25</w:t>
      </w: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UN (2011) Global plan for the decade of action for road safety 2011–2020. Available</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on: </w:t>
      </w:r>
      <w:hyperlink r:id="rId39" w:tgtFrame="_blank" w:history="1">
        <w:r w:rsidRPr="00EE2330">
          <w:rPr>
            <w:rFonts w:ascii="Times New Roman" w:eastAsia="Times New Roman" w:hAnsi="Times New Roman" w:cs="Times New Roman"/>
            <w:color w:val="004AA7"/>
            <w:sz w:val="24"/>
            <w:szCs w:val="24"/>
            <w:u w:val="single"/>
            <w:lang w:eastAsia="en-GB"/>
          </w:rPr>
          <w:t>http://www.who.int/roadsafety/decade_of_action/plan/en/</w:t>
        </w:r>
      </w:hyperlink>
    </w:p>
    <w:p w14:paraId="34D5A6A9" w14:textId="65E1108D" w:rsidR="00FF7DBA" w:rsidRDefault="00FF7DBA" w:rsidP="00FF7DBA">
      <w:pPr>
        <w:spacing w:after="0" w:line="240" w:lineRule="auto"/>
        <w:jc w:val="both"/>
        <w:rPr>
          <w:rFonts w:ascii="Times New Roman" w:eastAsia="Times New Roman" w:hAnsi="Times New Roman" w:cs="Times New Roman"/>
          <w:sz w:val="24"/>
          <w:szCs w:val="24"/>
          <w:lang w:eastAsia="en-GB"/>
        </w:rPr>
      </w:pP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26</w:t>
      </w: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UN (2012) Resolution adopted by the general assembly. A/RES/66/288. Available</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in: </w:t>
      </w:r>
    </w:p>
    <w:p w14:paraId="03676C7A" w14:textId="77777777" w:rsidR="00FF7DBA" w:rsidRDefault="00FF7DBA" w:rsidP="00FF7DBA">
      <w:pPr>
        <w:spacing w:after="0" w:line="240" w:lineRule="auto"/>
        <w:jc w:val="both"/>
        <w:rPr>
          <w:rFonts w:ascii="Times New Roman" w:eastAsia="Times New Roman" w:hAnsi="Times New Roman" w:cs="Times New Roman"/>
          <w:sz w:val="24"/>
          <w:szCs w:val="24"/>
          <w:lang w:eastAsia="en-GB"/>
        </w:rPr>
      </w:pPr>
      <w:hyperlink r:id="rId40" w:history="1">
        <w:r w:rsidRPr="00513B06">
          <w:rPr>
            <w:rStyle w:val="Hyperlink"/>
            <w:rFonts w:ascii="Times New Roman" w:eastAsia="Times New Roman" w:hAnsi="Times New Roman" w:cs="Times New Roman"/>
            <w:sz w:val="24"/>
            <w:szCs w:val="24"/>
            <w:lang w:eastAsia="en-GB"/>
          </w:rPr>
          <w:t>http://www.un.org/ga/search/view_doc.asp?symbol=A/RES/66/288</w:t>
        </w:r>
        <w:r>
          <w:rPr>
            <w:rStyle w:val="Hyperlink"/>
            <w:rFonts w:ascii="Times New Roman" w:eastAsia="Times New Roman" w:hAnsi="Times New Roman" w:cs="Times New Roman"/>
            <w:sz w:val="24"/>
            <w:szCs w:val="24"/>
            <w:lang w:eastAsia="en-GB"/>
          </w:rPr>
          <w:t>and</w:t>
        </w:r>
        <w:r w:rsidRPr="00513B06">
          <w:rPr>
            <w:rStyle w:val="Hyperlink"/>
            <w:rFonts w:ascii="Times New Roman" w:eastAsia="Times New Roman" w:hAnsi="Times New Roman" w:cs="Times New Roman"/>
            <w:sz w:val="24"/>
            <w:szCs w:val="24"/>
            <w:lang w:eastAsia="en-GB"/>
          </w:rPr>
          <w:t>Lang=E</w:t>
        </w:r>
      </w:hyperlink>
      <w:r w:rsidRPr="00EE2330">
        <w:rPr>
          <w:rFonts w:ascii="Times New Roman" w:eastAsia="Times New Roman" w:hAnsi="Times New Roman" w:cs="Times New Roman"/>
          <w:sz w:val="24"/>
          <w:szCs w:val="24"/>
          <w:lang w:eastAsia="en-GB"/>
        </w:rPr>
        <w:tab/>
      </w:r>
      <w:r w:rsidRPr="00EE2330">
        <w:rPr>
          <w:rFonts w:ascii="Times New Roman" w:eastAsia="Times New Roman" w:hAnsi="Times New Roman" w:cs="Times New Roman"/>
          <w:sz w:val="24"/>
          <w:szCs w:val="24"/>
          <w:lang w:eastAsia="en-GB"/>
        </w:rPr>
        <w:tab/>
        <w:t xml:space="preserve"> </w:t>
      </w:r>
    </w:p>
    <w:p w14:paraId="31B937F2" w14:textId="1732A72C" w:rsidR="00FF7DBA" w:rsidRDefault="00FF7DBA" w:rsidP="00FF7DBA">
      <w:pPr>
        <w:spacing w:after="0" w:line="240" w:lineRule="auto"/>
        <w:jc w:val="both"/>
        <w:rPr>
          <w:rFonts w:ascii="Times New Roman" w:eastAsia="Times New Roman" w:hAnsi="Times New Roman" w:cs="Times New Roman"/>
          <w:sz w:val="24"/>
          <w:szCs w:val="24"/>
          <w:lang w:eastAsia="en-GB"/>
        </w:rPr>
      </w:pP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27</w:t>
      </w: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UN (2015) Transforming our world: the 2030 Agenda for sustainable development. Accesse</w:t>
      </w:r>
      <w:r>
        <w:rPr>
          <w:rFonts w:ascii="Times New Roman" w:eastAsia="Times New Roman" w:hAnsi="Times New Roman" w:cs="Times New Roman"/>
          <w:sz w:val="24"/>
          <w:szCs w:val="24"/>
          <w:lang w:eastAsia="en-GB"/>
        </w:rPr>
        <w:t>d on</w:t>
      </w:r>
      <w:r w:rsidRPr="00EE2330">
        <w:rPr>
          <w:rFonts w:ascii="Times New Roman" w:eastAsia="Times New Roman" w:hAnsi="Times New Roman" w:cs="Times New Roman"/>
          <w:sz w:val="24"/>
          <w:szCs w:val="24"/>
          <w:lang w:eastAsia="en-GB"/>
        </w:rPr>
        <w:t xml:space="preserve"> June</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20</w:t>
      </w:r>
      <w:r>
        <w:rPr>
          <w:rFonts w:ascii="Times New Roman" w:eastAsia="Times New Roman" w:hAnsi="Times New Roman" w:cs="Times New Roman"/>
          <w:sz w:val="24"/>
          <w:szCs w:val="24"/>
          <w:lang w:eastAsia="en-GB"/>
        </w:rPr>
        <w:t>24</w:t>
      </w:r>
      <w:r w:rsidRPr="00EE2330">
        <w:rPr>
          <w:rFonts w:ascii="Times New Roman" w:eastAsia="Times New Roman" w:hAnsi="Times New Roman" w:cs="Times New Roman"/>
          <w:sz w:val="24"/>
          <w:szCs w:val="24"/>
          <w:lang w:eastAsia="en-GB"/>
        </w:rPr>
        <w:t>;  </w:t>
      </w:r>
      <w:hyperlink r:id="rId41" w:tgtFrame="_blank" w:history="1">
        <w:r w:rsidRPr="00EE2330">
          <w:rPr>
            <w:rFonts w:ascii="Times New Roman" w:eastAsia="Times New Roman" w:hAnsi="Times New Roman" w:cs="Times New Roman"/>
            <w:color w:val="004AA7"/>
            <w:sz w:val="24"/>
            <w:szCs w:val="24"/>
            <w:u w:val="single"/>
            <w:lang w:eastAsia="en-GB"/>
          </w:rPr>
          <w:t>http://www.un.org/ga/search/view_doc.asp?symbol=A/RES/70/1</w:t>
        </w:r>
        <w:r>
          <w:rPr>
            <w:rFonts w:ascii="Times New Roman" w:eastAsia="Times New Roman" w:hAnsi="Times New Roman" w:cs="Times New Roman"/>
            <w:color w:val="004AA7"/>
            <w:sz w:val="24"/>
            <w:szCs w:val="24"/>
            <w:u w:val="single"/>
            <w:lang w:eastAsia="en-GB"/>
          </w:rPr>
          <w:t>and</w:t>
        </w:r>
        <w:r w:rsidRPr="00EE2330">
          <w:rPr>
            <w:rFonts w:ascii="Times New Roman" w:eastAsia="Times New Roman" w:hAnsi="Times New Roman" w:cs="Times New Roman"/>
            <w:color w:val="004AA7"/>
            <w:sz w:val="24"/>
            <w:szCs w:val="24"/>
            <w:u w:val="single"/>
            <w:lang w:eastAsia="en-GB"/>
          </w:rPr>
          <w:t>Lang=E</w:t>
        </w:r>
      </w:hyperlink>
      <w:r w:rsidRPr="00EE2330">
        <w:rPr>
          <w:rFonts w:ascii="Times New Roman" w:eastAsia="Times New Roman" w:hAnsi="Times New Roman" w:cs="Times New Roman"/>
          <w:sz w:val="24"/>
          <w:szCs w:val="24"/>
          <w:lang w:eastAsia="en-GB"/>
        </w:rPr>
        <w:tab/>
      </w:r>
    </w:p>
    <w:p w14:paraId="29A41E86" w14:textId="3284606C" w:rsidR="00FF7DBA" w:rsidRDefault="00FF7DBA" w:rsidP="00FF7DBA">
      <w:pPr>
        <w:spacing w:after="0" w:line="240" w:lineRule="auto"/>
        <w:jc w:val="both"/>
        <w:rPr>
          <w:rFonts w:ascii="Times New Roman" w:eastAsia="Times New Roman" w:hAnsi="Times New Roman" w:cs="Times New Roman"/>
          <w:sz w:val="24"/>
          <w:szCs w:val="24"/>
          <w:lang w:eastAsia="en-GB"/>
        </w:rPr>
      </w:pP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28</w:t>
      </w:r>
      <w:r w:rsidRPr="0003221A">
        <w:rPr>
          <w:rFonts w:ascii="Times New Roman" w:eastAsia="Times New Roman" w:hAnsi="Times New Roman" w:cs="Times New Roman"/>
          <w:b/>
          <w:bCs/>
          <w:sz w:val="24"/>
          <w:szCs w:val="24"/>
          <w:lang w:eastAsia="en-GB"/>
        </w:rPr>
        <w:t>]</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 xml:space="preserve">UN (2018) 2018 revision of world urbanization prospects. Accessed </w:t>
      </w:r>
      <w:r>
        <w:rPr>
          <w:rFonts w:ascii="Times New Roman" w:eastAsia="Times New Roman" w:hAnsi="Times New Roman" w:cs="Times New Roman"/>
          <w:sz w:val="24"/>
          <w:szCs w:val="24"/>
          <w:lang w:eastAsia="en-GB"/>
        </w:rPr>
        <w:t xml:space="preserve">on </w:t>
      </w:r>
      <w:r w:rsidRPr="00EE2330">
        <w:rPr>
          <w:rFonts w:ascii="Times New Roman" w:eastAsia="Times New Roman" w:hAnsi="Times New Roman" w:cs="Times New Roman"/>
          <w:sz w:val="24"/>
          <w:szCs w:val="24"/>
          <w:lang w:eastAsia="en-GB"/>
        </w:rPr>
        <w:t>June</w:t>
      </w:r>
      <w:r>
        <w:rPr>
          <w:rFonts w:ascii="Times New Roman" w:eastAsia="Times New Roman" w:hAnsi="Times New Roman" w:cs="Times New Roman"/>
          <w:sz w:val="24"/>
          <w:szCs w:val="24"/>
          <w:lang w:eastAsia="en-GB"/>
        </w:rPr>
        <w:t xml:space="preserve"> </w:t>
      </w:r>
      <w:r w:rsidRPr="00EE2330">
        <w:rPr>
          <w:rFonts w:ascii="Times New Roman" w:eastAsia="Times New Roman" w:hAnsi="Times New Roman" w:cs="Times New Roman"/>
          <w:sz w:val="24"/>
          <w:szCs w:val="24"/>
          <w:lang w:eastAsia="en-GB"/>
        </w:rPr>
        <w:t>20</w:t>
      </w:r>
      <w:r>
        <w:rPr>
          <w:rFonts w:ascii="Times New Roman" w:eastAsia="Times New Roman" w:hAnsi="Times New Roman" w:cs="Times New Roman"/>
          <w:sz w:val="24"/>
          <w:szCs w:val="24"/>
          <w:lang w:eastAsia="en-GB"/>
        </w:rPr>
        <w:t>24</w:t>
      </w:r>
      <w:r w:rsidRPr="00EE2330">
        <w:rPr>
          <w:rFonts w:ascii="Times New Roman" w:eastAsia="Times New Roman" w:hAnsi="Times New Roman" w:cs="Times New Roman"/>
          <w:sz w:val="24"/>
          <w:szCs w:val="24"/>
          <w:lang w:eastAsia="en-GB"/>
        </w:rPr>
        <w:t>; </w:t>
      </w:r>
    </w:p>
    <w:p w14:paraId="38F92077" w14:textId="4B7A7057" w:rsidR="00FF7DBA" w:rsidRPr="00FF7DBA" w:rsidRDefault="00FF7DBA" w:rsidP="00844279">
      <w:pPr>
        <w:spacing w:after="0" w:line="240" w:lineRule="auto"/>
        <w:jc w:val="both"/>
        <w:rPr>
          <w:rFonts w:ascii="Times New Roman" w:hAnsi="Times New Roman" w:cs="Times New Roman"/>
          <w:color w:val="333333"/>
          <w:sz w:val="24"/>
          <w:szCs w:val="24"/>
          <w:shd w:val="clear" w:color="auto" w:fill="FFFFFF"/>
        </w:rPr>
      </w:pPr>
      <w:hyperlink r:id="rId42" w:history="1">
        <w:r w:rsidRPr="00513B06">
          <w:rPr>
            <w:rStyle w:val="Hyperlink"/>
            <w:rFonts w:ascii="Times New Roman" w:eastAsia="Times New Roman" w:hAnsi="Times New Roman" w:cs="Times New Roman"/>
            <w:sz w:val="24"/>
            <w:szCs w:val="24"/>
            <w:lang w:eastAsia="en-GB"/>
          </w:rPr>
          <w:t>https://esa.un.org/unpd/wup/</w:t>
        </w:r>
      </w:hyperlink>
    </w:p>
    <w:p w14:paraId="5B56292F" w14:textId="0D66D8FE"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[29]</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Sarkar, S., </w:t>
      </w:r>
      <w:r w:rsidR="00EE2330">
        <w:t>and</w:t>
      </w:r>
      <w:r w:rsidR="00753BC3" w:rsidRPr="00EE2330">
        <w:rPr>
          <w:rFonts w:ascii="Times New Roman" w:hAnsi="Times New Roman" w:cs="Times New Roman"/>
          <w:sz w:val="24"/>
          <w:szCs w:val="24"/>
        </w:rPr>
        <w:t xml:space="preserve"> Maiti, J. (2020). Machine learning in occupational accident analysis: A review using science mapping approach with citation network analysis. </w:t>
      </w:r>
      <w:r w:rsidR="00753BC3" w:rsidRPr="00EE2330">
        <w:rPr>
          <w:rStyle w:val="Emphasis"/>
          <w:rFonts w:ascii="Times New Roman" w:hAnsi="Times New Roman" w:cs="Times New Roman"/>
          <w:sz w:val="24"/>
          <w:szCs w:val="24"/>
        </w:rPr>
        <w:t>Safety Science, 131</w:t>
      </w:r>
      <w:r w:rsidR="00753BC3" w:rsidRPr="00EE2330">
        <w:rPr>
          <w:rFonts w:ascii="Times New Roman" w:hAnsi="Times New Roman" w:cs="Times New Roman"/>
          <w:sz w:val="24"/>
          <w:szCs w:val="24"/>
        </w:rPr>
        <w:t xml:space="preserve">, 104900. </w:t>
      </w:r>
      <w:hyperlink r:id="rId43" w:history="1">
        <w:r w:rsidR="00753BC3" w:rsidRPr="00EE2330">
          <w:rPr>
            <w:rStyle w:val="Hyperlink"/>
            <w:rFonts w:ascii="Times New Roman" w:hAnsi="Times New Roman" w:cs="Times New Roman"/>
            <w:sz w:val="24"/>
            <w:szCs w:val="24"/>
          </w:rPr>
          <w:t>https://doi.org/10.1016/j.ssci.2020.104900</w:t>
        </w:r>
      </w:hyperlink>
      <w:r w:rsidR="00753BC3" w:rsidRPr="00EE2330">
        <w:rPr>
          <w:rFonts w:ascii="Times New Roman" w:hAnsi="Times New Roman" w:cs="Times New Roman"/>
          <w:sz w:val="24"/>
          <w:szCs w:val="24"/>
        </w:rPr>
        <w:t xml:space="preserve"> </w:t>
      </w:r>
    </w:p>
    <w:p w14:paraId="4FC64D25" w14:textId="4ACFD154"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[30]</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Angarita-Zapata, J. S., Maestre-Gongora, G., </w:t>
      </w:r>
      <w:r w:rsidR="00EE2330">
        <w:t>and</w:t>
      </w:r>
      <w:r w:rsidR="00753BC3" w:rsidRPr="00EE2330">
        <w:rPr>
          <w:rFonts w:ascii="Times New Roman" w:hAnsi="Times New Roman" w:cs="Times New Roman"/>
          <w:sz w:val="24"/>
          <w:szCs w:val="24"/>
        </w:rPr>
        <w:t xml:space="preserve"> Calderín, J. F. (2021). A bibliometric analysis and benchmark of machine learning and AutoML in crash severity prediction: The case study of three Colombian cities. </w:t>
      </w:r>
      <w:r w:rsidR="00753BC3" w:rsidRPr="00EE2330">
        <w:rPr>
          <w:rStyle w:val="Emphasis"/>
          <w:rFonts w:ascii="Times New Roman" w:hAnsi="Times New Roman" w:cs="Times New Roman"/>
          <w:sz w:val="24"/>
          <w:szCs w:val="24"/>
        </w:rPr>
        <w:t>Sensors, 21</w:t>
      </w:r>
      <w:r w:rsidR="00753BC3" w:rsidRPr="00EE2330">
        <w:rPr>
          <w:rFonts w:ascii="Times New Roman" w:hAnsi="Times New Roman" w:cs="Times New Roman"/>
          <w:sz w:val="24"/>
          <w:szCs w:val="24"/>
        </w:rPr>
        <w:t xml:space="preserve">(24), 8401. </w:t>
      </w:r>
      <w:hyperlink r:id="rId44" w:history="1">
        <w:r w:rsidR="00753BC3" w:rsidRPr="00EE2330">
          <w:rPr>
            <w:rStyle w:val="Hyperlink"/>
            <w:rFonts w:ascii="Times New Roman" w:hAnsi="Times New Roman" w:cs="Times New Roman"/>
            <w:sz w:val="24"/>
            <w:szCs w:val="24"/>
          </w:rPr>
          <w:t>https://doi.org/10.3390/s21248401</w:t>
        </w:r>
      </w:hyperlink>
      <w:r w:rsidR="00753BC3" w:rsidRPr="00EE2330">
        <w:rPr>
          <w:rFonts w:ascii="Times New Roman" w:hAnsi="Times New Roman" w:cs="Times New Roman"/>
          <w:sz w:val="24"/>
          <w:szCs w:val="24"/>
        </w:rPr>
        <w:t xml:space="preserve"> </w:t>
      </w:r>
    </w:p>
    <w:p w14:paraId="4218B218" w14:textId="526263CD"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[31]</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Wen, X., Xie, Y., Jiang, L., Pu, Z., </w:t>
      </w:r>
      <w:r w:rsidR="00EE2330">
        <w:t>and</w:t>
      </w:r>
      <w:r w:rsidR="00753BC3" w:rsidRPr="00EE2330">
        <w:rPr>
          <w:rFonts w:ascii="Times New Roman" w:hAnsi="Times New Roman" w:cs="Times New Roman"/>
          <w:sz w:val="24"/>
          <w:szCs w:val="24"/>
        </w:rPr>
        <w:t xml:space="preserve"> Ge, T. (2021). Applications of machine learning methods in traffic crash severity modelling: Current status and future directions. </w:t>
      </w:r>
      <w:r w:rsidR="00753BC3" w:rsidRPr="00EE2330">
        <w:rPr>
          <w:rStyle w:val="Emphasis"/>
          <w:rFonts w:ascii="Times New Roman" w:hAnsi="Times New Roman" w:cs="Times New Roman"/>
          <w:sz w:val="24"/>
          <w:szCs w:val="24"/>
        </w:rPr>
        <w:t>Transport Reviews, 41</w:t>
      </w:r>
      <w:r w:rsidR="00753BC3" w:rsidRPr="00EE2330">
        <w:rPr>
          <w:rFonts w:ascii="Times New Roman" w:hAnsi="Times New Roman" w:cs="Times New Roman"/>
          <w:sz w:val="24"/>
          <w:szCs w:val="24"/>
        </w:rPr>
        <w:t xml:space="preserve">(6), 855–879. </w:t>
      </w:r>
      <w:hyperlink r:id="rId45" w:history="1">
        <w:r w:rsidR="00753BC3" w:rsidRPr="00EE2330">
          <w:rPr>
            <w:rStyle w:val="Hyperlink"/>
            <w:rFonts w:ascii="Times New Roman" w:hAnsi="Times New Roman" w:cs="Times New Roman"/>
            <w:sz w:val="24"/>
            <w:szCs w:val="24"/>
          </w:rPr>
          <w:t>https://doi.org/10.1080/01441647.2021.1920982</w:t>
        </w:r>
      </w:hyperlink>
      <w:r w:rsidR="00753BC3" w:rsidRPr="00EE2330">
        <w:rPr>
          <w:rFonts w:ascii="Times New Roman" w:hAnsi="Times New Roman" w:cs="Times New Roman"/>
          <w:sz w:val="24"/>
          <w:szCs w:val="24"/>
        </w:rPr>
        <w:t xml:space="preserve"> </w:t>
      </w:r>
    </w:p>
    <w:p w14:paraId="4EC457E8" w14:textId="21636977"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lastRenderedPageBreak/>
        <w:t>[32]</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Santos, K., Dias, J. P., </w:t>
      </w:r>
      <w:r w:rsidR="00EE2330">
        <w:t>and</w:t>
      </w:r>
      <w:r w:rsidR="00753BC3" w:rsidRPr="00EE2330">
        <w:rPr>
          <w:rFonts w:ascii="Times New Roman" w:hAnsi="Times New Roman" w:cs="Times New Roman"/>
          <w:sz w:val="24"/>
          <w:szCs w:val="24"/>
        </w:rPr>
        <w:t xml:space="preserve"> Amado, C. (2022). A literature review of machine learning algorithms for crash injury severity prediction. </w:t>
      </w:r>
      <w:r w:rsidR="00753BC3" w:rsidRPr="00EE2330">
        <w:rPr>
          <w:rStyle w:val="Emphasis"/>
          <w:rFonts w:ascii="Times New Roman" w:hAnsi="Times New Roman" w:cs="Times New Roman"/>
          <w:sz w:val="24"/>
          <w:szCs w:val="24"/>
        </w:rPr>
        <w:t>Journal of Safety Research, 80</w:t>
      </w:r>
      <w:r w:rsidR="00753BC3" w:rsidRPr="00EE2330">
        <w:rPr>
          <w:rFonts w:ascii="Times New Roman" w:hAnsi="Times New Roman" w:cs="Times New Roman"/>
          <w:sz w:val="24"/>
          <w:szCs w:val="24"/>
        </w:rPr>
        <w:t xml:space="preserve">, 254–269. </w:t>
      </w:r>
    </w:p>
    <w:p w14:paraId="4D79BB84" w14:textId="77777777" w:rsidR="00844279" w:rsidRDefault="00844279" w:rsidP="00844279">
      <w:pPr>
        <w:spacing w:after="0" w:line="240" w:lineRule="auto"/>
        <w:jc w:val="both"/>
        <w:rPr>
          <w:rFonts w:ascii="Times New Roman" w:hAnsi="Times New Roman" w:cs="Times New Roman"/>
          <w:sz w:val="24"/>
          <w:szCs w:val="24"/>
        </w:rPr>
      </w:pPr>
      <w:hyperlink r:id="rId46" w:history="1">
        <w:r w:rsidRPr="00513B06">
          <w:rPr>
            <w:rStyle w:val="Hyperlink"/>
            <w:rFonts w:ascii="Times New Roman" w:hAnsi="Times New Roman" w:cs="Times New Roman"/>
            <w:sz w:val="24"/>
            <w:szCs w:val="24"/>
          </w:rPr>
          <w:t>https://doi.org/10.1016/j.jsr.2022.05.009</w:t>
        </w:r>
      </w:hyperlink>
      <w:r w:rsidR="00753BC3" w:rsidRPr="00EE2330">
        <w:rPr>
          <w:rFonts w:ascii="Times New Roman" w:hAnsi="Times New Roman" w:cs="Times New Roman"/>
          <w:sz w:val="24"/>
          <w:szCs w:val="24"/>
        </w:rPr>
        <w:t xml:space="preserve"> </w:t>
      </w:r>
    </w:p>
    <w:p w14:paraId="3A875708" w14:textId="77777777" w:rsidR="00A95C37" w:rsidRDefault="00B92444" w:rsidP="00A95C37">
      <w:pPr>
        <w:spacing w:after="0" w:line="240" w:lineRule="auto"/>
        <w:jc w:val="both"/>
        <w:rPr>
          <w:rFonts w:ascii="Times New Roman" w:hAnsi="Times New Roman" w:cs="Times New Roman"/>
          <w:sz w:val="24"/>
          <w:szCs w:val="24"/>
        </w:rPr>
      </w:pPr>
      <w:r w:rsidRPr="004A2F3F">
        <w:rPr>
          <w:rFonts w:ascii="Times New Roman" w:hAnsi="Times New Roman" w:cs="Times New Roman"/>
          <w:b/>
          <w:bCs/>
          <w:sz w:val="24"/>
          <w:szCs w:val="24"/>
        </w:rPr>
        <w:t>[33]</w:t>
      </w:r>
      <w:r w:rsidRPr="004A2F3F">
        <w:rPr>
          <w:rFonts w:ascii="Times New Roman" w:hAnsi="Times New Roman" w:cs="Times New Roman"/>
          <w:sz w:val="24"/>
          <w:szCs w:val="24"/>
        </w:rPr>
        <w:t xml:space="preserve"> </w:t>
      </w:r>
      <w:r w:rsidR="00A95C37" w:rsidRPr="00EE2330">
        <w:rPr>
          <w:rFonts w:ascii="Times New Roman" w:hAnsi="Times New Roman" w:cs="Times New Roman"/>
          <w:sz w:val="24"/>
          <w:szCs w:val="24"/>
        </w:rPr>
        <w:t xml:space="preserve">Takale, D. G., Gunjal, S. D., Khan, V. N., Raj, A., </w:t>
      </w:r>
      <w:r w:rsidR="00A95C37">
        <w:t>and</w:t>
      </w:r>
      <w:r w:rsidR="00A95C37" w:rsidRPr="00EE2330">
        <w:rPr>
          <w:rFonts w:ascii="Times New Roman" w:hAnsi="Times New Roman" w:cs="Times New Roman"/>
          <w:sz w:val="24"/>
          <w:szCs w:val="24"/>
        </w:rPr>
        <w:t xml:space="preserve"> Guja, S. N. (2022). Road accident prediction model using data mining techniques. </w:t>
      </w:r>
      <w:r w:rsidR="00A95C37" w:rsidRPr="00EE2330">
        <w:rPr>
          <w:rStyle w:val="Emphasis"/>
          <w:rFonts w:ascii="Times New Roman" w:hAnsi="Times New Roman" w:cs="Times New Roman"/>
          <w:sz w:val="24"/>
          <w:szCs w:val="24"/>
        </w:rPr>
        <w:t>NeuroQuantology, 20</w:t>
      </w:r>
      <w:r w:rsidR="00A95C37" w:rsidRPr="00EE2330">
        <w:rPr>
          <w:rFonts w:ascii="Times New Roman" w:hAnsi="Times New Roman" w:cs="Times New Roman"/>
          <w:sz w:val="24"/>
          <w:szCs w:val="24"/>
        </w:rPr>
        <w:t xml:space="preserve">(16), 2904. </w:t>
      </w:r>
    </w:p>
    <w:p w14:paraId="0BDC7AEF" w14:textId="5A1A1859" w:rsidR="00844279" w:rsidRDefault="00A95C37" w:rsidP="00A95C37">
      <w:pPr>
        <w:spacing w:after="0" w:line="240" w:lineRule="auto"/>
        <w:jc w:val="both"/>
        <w:rPr>
          <w:rFonts w:ascii="Times New Roman" w:hAnsi="Times New Roman" w:cs="Times New Roman"/>
          <w:sz w:val="24"/>
          <w:szCs w:val="24"/>
        </w:rPr>
      </w:pPr>
      <w:hyperlink r:id="rId47" w:history="1">
        <w:r w:rsidRPr="00513B06">
          <w:rPr>
            <w:rStyle w:val="Hyperlink"/>
            <w:rFonts w:ascii="Times New Roman" w:hAnsi="Times New Roman" w:cs="Times New Roman"/>
            <w:sz w:val="24"/>
            <w:szCs w:val="24"/>
          </w:rPr>
          <w:t>https://doi.org/10.5281/zenodo.6974187</w:t>
        </w:r>
      </w:hyperlink>
      <w:r>
        <w:rPr>
          <w:rStyle w:val="Hyperlink"/>
          <w:rFonts w:ascii="Times New Roman" w:hAnsi="Times New Roman" w:cs="Times New Roman"/>
          <w:sz w:val="24"/>
          <w:szCs w:val="24"/>
        </w:rPr>
        <w:t xml:space="preserve"> </w:t>
      </w:r>
    </w:p>
    <w:p w14:paraId="34D967BE" w14:textId="20FE2F5E"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[34]</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Ali, Y., Hussain, F., </w:t>
      </w:r>
      <w:r w:rsidR="00EE2330">
        <w:t>and</w:t>
      </w:r>
      <w:r w:rsidR="00753BC3" w:rsidRPr="00EE2330">
        <w:rPr>
          <w:rFonts w:ascii="Times New Roman" w:hAnsi="Times New Roman" w:cs="Times New Roman"/>
          <w:sz w:val="24"/>
          <w:szCs w:val="24"/>
        </w:rPr>
        <w:t xml:space="preserve"> Haque, M. M. (2024). Advances, challenges, and future research needs in machine learning-based crash prediction models: A systematic review. </w:t>
      </w:r>
      <w:r w:rsidR="00753BC3" w:rsidRPr="00EE2330">
        <w:rPr>
          <w:rStyle w:val="Emphasis"/>
          <w:rFonts w:ascii="Times New Roman" w:hAnsi="Times New Roman" w:cs="Times New Roman"/>
          <w:sz w:val="24"/>
          <w:szCs w:val="24"/>
        </w:rPr>
        <w:t xml:space="preserve">Accident Analysis </w:t>
      </w:r>
      <w:r w:rsidR="00EE2330">
        <w:rPr>
          <w:rStyle w:val="Emphasis"/>
        </w:rPr>
        <w:t>and</w:t>
      </w:r>
      <w:r w:rsidR="00753BC3" w:rsidRPr="00EE2330">
        <w:rPr>
          <w:rStyle w:val="Emphasis"/>
          <w:rFonts w:ascii="Times New Roman" w:hAnsi="Times New Roman" w:cs="Times New Roman"/>
          <w:sz w:val="24"/>
          <w:szCs w:val="24"/>
        </w:rPr>
        <w:t xml:space="preserve"> Prevention, 194</w:t>
      </w:r>
      <w:r w:rsidR="00753BC3" w:rsidRPr="00EE2330">
        <w:rPr>
          <w:rFonts w:ascii="Times New Roman" w:hAnsi="Times New Roman" w:cs="Times New Roman"/>
          <w:sz w:val="24"/>
          <w:szCs w:val="24"/>
        </w:rPr>
        <w:t xml:space="preserve">, 107378. </w:t>
      </w:r>
      <w:hyperlink r:id="rId48" w:history="1">
        <w:r w:rsidR="00844279" w:rsidRPr="00513B06">
          <w:rPr>
            <w:rStyle w:val="Hyperlink"/>
            <w:rFonts w:ascii="Times New Roman" w:hAnsi="Times New Roman" w:cs="Times New Roman"/>
            <w:sz w:val="24"/>
            <w:szCs w:val="24"/>
          </w:rPr>
          <w:t>https://doi.org/10.1016/j.aap.2023.107378</w:t>
        </w:r>
      </w:hyperlink>
      <w:r w:rsidR="00844279">
        <w:rPr>
          <w:rFonts w:ascii="Times New Roman" w:hAnsi="Times New Roman" w:cs="Times New Roman"/>
          <w:sz w:val="24"/>
          <w:szCs w:val="24"/>
        </w:rPr>
        <w:t xml:space="preserve"> </w:t>
      </w:r>
    </w:p>
    <w:p w14:paraId="1113EE93" w14:textId="23463ED0"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[35]</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Mor, N., Sood, H., </w:t>
      </w:r>
      <w:r w:rsidR="00EE2330">
        <w:t>and</w:t>
      </w:r>
      <w:r w:rsidR="00753BC3" w:rsidRPr="00EE2330">
        <w:rPr>
          <w:rFonts w:ascii="Times New Roman" w:hAnsi="Times New Roman" w:cs="Times New Roman"/>
          <w:sz w:val="24"/>
          <w:szCs w:val="24"/>
        </w:rPr>
        <w:t xml:space="preserve"> Goyal, T. (2020). Application of machine learning technique for prediction of road accidents in Haryana: A novel approach. </w:t>
      </w:r>
      <w:r w:rsidR="00753BC3" w:rsidRPr="00EE2330">
        <w:rPr>
          <w:rStyle w:val="Emphasis"/>
          <w:rFonts w:ascii="Times New Roman" w:hAnsi="Times New Roman" w:cs="Times New Roman"/>
          <w:sz w:val="24"/>
          <w:szCs w:val="24"/>
        </w:rPr>
        <w:t xml:space="preserve">Journal of Intelligent </w:t>
      </w:r>
      <w:r w:rsidR="00EE2330">
        <w:rPr>
          <w:rStyle w:val="Emphasis"/>
        </w:rPr>
        <w:t>and</w:t>
      </w:r>
      <w:r w:rsidR="00753BC3" w:rsidRPr="00EE2330">
        <w:rPr>
          <w:rStyle w:val="Emphasis"/>
          <w:rFonts w:ascii="Times New Roman" w:hAnsi="Times New Roman" w:cs="Times New Roman"/>
          <w:sz w:val="24"/>
          <w:szCs w:val="24"/>
        </w:rPr>
        <w:t xml:space="preserve"> Fuzzy Systems, 38</w:t>
      </w:r>
      <w:r w:rsidR="00753BC3" w:rsidRPr="00EE2330">
        <w:rPr>
          <w:rFonts w:ascii="Times New Roman" w:hAnsi="Times New Roman" w:cs="Times New Roman"/>
          <w:sz w:val="24"/>
          <w:szCs w:val="24"/>
        </w:rPr>
        <w:t xml:space="preserve">(5), 6627–6636. </w:t>
      </w:r>
      <w:hyperlink r:id="rId49" w:history="1">
        <w:r w:rsidR="00844279" w:rsidRPr="00513B06">
          <w:rPr>
            <w:rStyle w:val="Hyperlink"/>
            <w:rFonts w:ascii="Times New Roman" w:hAnsi="Times New Roman" w:cs="Times New Roman"/>
            <w:sz w:val="24"/>
            <w:szCs w:val="24"/>
          </w:rPr>
          <w:t>https://doi.org/10.3233/JIFS-189260</w:t>
        </w:r>
      </w:hyperlink>
      <w:r w:rsidR="00844279">
        <w:rPr>
          <w:rFonts w:ascii="Times New Roman" w:hAnsi="Times New Roman" w:cs="Times New Roman"/>
          <w:sz w:val="24"/>
          <w:szCs w:val="24"/>
        </w:rPr>
        <w:t xml:space="preserve"> </w:t>
      </w:r>
    </w:p>
    <w:p w14:paraId="445315FE" w14:textId="77777777" w:rsidR="00B92444"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[36]</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Dabhade, S., Mahale, S., Chitalkar, A., Gawhad, P., </w:t>
      </w:r>
      <w:r w:rsidR="00EE2330">
        <w:t>and</w:t>
      </w:r>
      <w:r w:rsidR="00753BC3" w:rsidRPr="00EE2330">
        <w:rPr>
          <w:rFonts w:ascii="Times New Roman" w:hAnsi="Times New Roman" w:cs="Times New Roman"/>
          <w:sz w:val="24"/>
          <w:szCs w:val="24"/>
        </w:rPr>
        <w:t xml:space="preserve"> Pagare, V. (2020). Road accident analysis and prediction using machine learning. </w:t>
      </w:r>
      <w:r w:rsidR="00753BC3" w:rsidRPr="00EE2330">
        <w:rPr>
          <w:rStyle w:val="Emphasis"/>
          <w:rFonts w:ascii="Times New Roman" w:hAnsi="Times New Roman" w:cs="Times New Roman"/>
          <w:sz w:val="24"/>
          <w:szCs w:val="24"/>
        </w:rPr>
        <w:t>International Journal of Research in Applied Sciences and Engineering Technologies (IJRASET), 8</w:t>
      </w:r>
      <w:r w:rsidR="00753BC3" w:rsidRPr="00EE2330">
        <w:rPr>
          <w:rFonts w:ascii="Times New Roman" w:hAnsi="Times New Roman" w:cs="Times New Roman"/>
          <w:sz w:val="24"/>
          <w:szCs w:val="24"/>
        </w:rPr>
        <w:t xml:space="preserve">, 100–103. </w:t>
      </w:r>
    </w:p>
    <w:p w14:paraId="38A5A4D6" w14:textId="1C968C62" w:rsidR="00B92444" w:rsidRDefault="00B92444" w:rsidP="00844279">
      <w:pPr>
        <w:spacing w:after="0" w:line="240" w:lineRule="auto"/>
        <w:jc w:val="both"/>
        <w:rPr>
          <w:rFonts w:ascii="Times New Roman" w:hAnsi="Times New Roman" w:cs="Times New Roman"/>
          <w:sz w:val="24"/>
          <w:szCs w:val="24"/>
        </w:rPr>
      </w:pPr>
      <w:hyperlink r:id="rId50" w:history="1">
        <w:r w:rsidRPr="00513B06">
          <w:rPr>
            <w:rStyle w:val="Hyperlink"/>
            <w:rFonts w:ascii="Times New Roman" w:hAnsi="Times New Roman" w:cs="Times New Roman"/>
            <w:sz w:val="24"/>
            <w:szCs w:val="24"/>
          </w:rPr>
          <w:t>https://doi.org/10.22214/ijraset.2020.33119</w:t>
        </w:r>
      </w:hyperlink>
      <w:r w:rsidR="00844279">
        <w:rPr>
          <w:rFonts w:ascii="Times New Roman" w:hAnsi="Times New Roman" w:cs="Times New Roman"/>
          <w:sz w:val="24"/>
          <w:szCs w:val="24"/>
        </w:rPr>
        <w:t xml:space="preserve"> </w:t>
      </w:r>
    </w:p>
    <w:p w14:paraId="468342AC" w14:textId="00686ED7"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[37]</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Venkat, A., KP, G. V., </w:t>
      </w:r>
      <w:r w:rsidR="00EE2330">
        <w:t>and</w:t>
      </w:r>
      <w:r w:rsidR="00753BC3" w:rsidRPr="00EE2330">
        <w:rPr>
          <w:rFonts w:ascii="Times New Roman" w:hAnsi="Times New Roman" w:cs="Times New Roman"/>
          <w:sz w:val="24"/>
          <w:szCs w:val="24"/>
        </w:rPr>
        <w:t xml:space="preserve"> Thomas, I. S. (2020). Machine learning based analysis for road accident prediction. </w:t>
      </w:r>
      <w:r w:rsidR="00753BC3" w:rsidRPr="00EE2330">
        <w:rPr>
          <w:rStyle w:val="Emphasis"/>
          <w:rFonts w:ascii="Times New Roman" w:hAnsi="Times New Roman" w:cs="Times New Roman"/>
          <w:sz w:val="24"/>
          <w:szCs w:val="24"/>
        </w:rPr>
        <w:t>International Journal of Emerging Technologies and Innovative Research (IJETIE), 6</w:t>
      </w:r>
      <w:r w:rsidR="00753BC3" w:rsidRPr="00EE2330">
        <w:rPr>
          <w:rFonts w:ascii="Times New Roman" w:hAnsi="Times New Roman" w:cs="Times New Roman"/>
          <w:sz w:val="24"/>
          <w:szCs w:val="24"/>
        </w:rPr>
        <w:t>(2), 32–40.</w:t>
      </w:r>
    </w:p>
    <w:p w14:paraId="63117301" w14:textId="2BD46588" w:rsidR="00844279" w:rsidRDefault="00B92444"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[38]</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Parra, C., Ponce, C., </w:t>
      </w:r>
      <w:r w:rsidR="00EE2330">
        <w:t>and</w:t>
      </w:r>
      <w:r w:rsidR="00753BC3" w:rsidRPr="00EE2330">
        <w:rPr>
          <w:rFonts w:ascii="Times New Roman" w:hAnsi="Times New Roman" w:cs="Times New Roman"/>
          <w:sz w:val="24"/>
          <w:szCs w:val="24"/>
        </w:rPr>
        <w:t xml:space="preserve"> Rodrigo, S. F. (2020). Evaluating the performance of explainable machine learning models in traffic accidents prediction in California. In </w:t>
      </w:r>
      <w:r w:rsidR="00753BC3" w:rsidRPr="00EE2330">
        <w:rPr>
          <w:rStyle w:val="Emphasis"/>
          <w:rFonts w:ascii="Times New Roman" w:hAnsi="Times New Roman" w:cs="Times New Roman"/>
          <w:sz w:val="24"/>
          <w:szCs w:val="24"/>
        </w:rPr>
        <w:t>2020 39th International Conference of the Chilean Computer Science Society (SCCC)</w:t>
      </w:r>
      <w:r w:rsidR="00753BC3" w:rsidRPr="00EE2330">
        <w:rPr>
          <w:rFonts w:ascii="Times New Roman" w:hAnsi="Times New Roman" w:cs="Times New Roman"/>
          <w:sz w:val="24"/>
          <w:szCs w:val="24"/>
        </w:rPr>
        <w:t xml:space="preserve"> (pp. 1–8). IEEE. </w:t>
      </w:r>
    </w:p>
    <w:p w14:paraId="6E400B2F" w14:textId="77777777" w:rsidR="00844279" w:rsidRDefault="00844279" w:rsidP="00844279">
      <w:pPr>
        <w:spacing w:after="0" w:line="240" w:lineRule="auto"/>
        <w:jc w:val="both"/>
        <w:rPr>
          <w:rFonts w:ascii="Times New Roman" w:hAnsi="Times New Roman" w:cs="Times New Roman"/>
          <w:sz w:val="24"/>
          <w:szCs w:val="24"/>
        </w:rPr>
      </w:pPr>
      <w:hyperlink r:id="rId51" w:history="1">
        <w:r w:rsidRPr="00513B06">
          <w:rPr>
            <w:rStyle w:val="Hyperlink"/>
            <w:rFonts w:ascii="Times New Roman" w:hAnsi="Times New Roman" w:cs="Times New Roman"/>
            <w:sz w:val="24"/>
            <w:szCs w:val="24"/>
          </w:rPr>
          <w:t>https://doi.org/10.1109/SCCC50610.2020.00011</w:t>
        </w:r>
      </w:hyperlink>
      <w:r>
        <w:rPr>
          <w:rFonts w:ascii="Times New Roman" w:hAnsi="Times New Roman" w:cs="Times New Roman"/>
          <w:sz w:val="24"/>
          <w:szCs w:val="24"/>
        </w:rPr>
        <w:t xml:space="preserve"> </w:t>
      </w:r>
    </w:p>
    <w:p w14:paraId="683CC35E" w14:textId="4477DDC5"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[39]</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Lin, Y., </w:t>
      </w:r>
      <w:r w:rsidR="00EE2330">
        <w:t>and</w:t>
      </w:r>
      <w:r w:rsidR="00753BC3" w:rsidRPr="00EE2330">
        <w:rPr>
          <w:rFonts w:ascii="Times New Roman" w:hAnsi="Times New Roman" w:cs="Times New Roman"/>
          <w:sz w:val="24"/>
          <w:szCs w:val="24"/>
        </w:rPr>
        <w:t xml:space="preserve"> Li, R. (2020). Real-time traffic accidents post-impact prediction: Based on crowdsourcing data. </w:t>
      </w:r>
      <w:r w:rsidR="00753BC3" w:rsidRPr="00EE2330">
        <w:rPr>
          <w:rStyle w:val="Emphasis"/>
          <w:rFonts w:ascii="Times New Roman" w:hAnsi="Times New Roman" w:cs="Times New Roman"/>
          <w:sz w:val="24"/>
          <w:szCs w:val="24"/>
        </w:rPr>
        <w:t xml:space="preserve">Accident Analysis </w:t>
      </w:r>
      <w:r w:rsidR="00EE2330">
        <w:rPr>
          <w:rStyle w:val="Emphasis"/>
        </w:rPr>
        <w:t>and</w:t>
      </w:r>
      <w:r w:rsidR="00753BC3" w:rsidRPr="00EE2330">
        <w:rPr>
          <w:rStyle w:val="Emphasis"/>
          <w:rFonts w:ascii="Times New Roman" w:hAnsi="Times New Roman" w:cs="Times New Roman"/>
          <w:sz w:val="24"/>
          <w:szCs w:val="24"/>
        </w:rPr>
        <w:t xml:space="preserve"> Prevention, 145</w:t>
      </w:r>
      <w:r w:rsidR="00753BC3" w:rsidRPr="00EE2330">
        <w:rPr>
          <w:rFonts w:ascii="Times New Roman" w:hAnsi="Times New Roman" w:cs="Times New Roman"/>
          <w:sz w:val="24"/>
          <w:szCs w:val="24"/>
        </w:rPr>
        <w:t xml:space="preserve">, 105696. </w:t>
      </w:r>
    </w:p>
    <w:p w14:paraId="5B28BF63" w14:textId="77777777" w:rsidR="00844279" w:rsidRDefault="00844279" w:rsidP="00844279">
      <w:pPr>
        <w:spacing w:after="0" w:line="240" w:lineRule="auto"/>
        <w:jc w:val="both"/>
        <w:rPr>
          <w:rFonts w:ascii="Times New Roman" w:hAnsi="Times New Roman" w:cs="Times New Roman"/>
          <w:sz w:val="24"/>
          <w:szCs w:val="24"/>
        </w:rPr>
      </w:pPr>
      <w:hyperlink r:id="rId52" w:history="1">
        <w:r w:rsidRPr="00513B06">
          <w:rPr>
            <w:rStyle w:val="Hyperlink"/>
            <w:rFonts w:ascii="Times New Roman" w:hAnsi="Times New Roman" w:cs="Times New Roman"/>
            <w:sz w:val="24"/>
            <w:szCs w:val="24"/>
          </w:rPr>
          <w:t>https://doi.org/10.1016/j.aap.2020.105696</w:t>
        </w:r>
      </w:hyperlink>
      <w:r>
        <w:rPr>
          <w:rFonts w:ascii="Times New Roman" w:hAnsi="Times New Roman" w:cs="Times New Roman"/>
          <w:sz w:val="24"/>
          <w:szCs w:val="24"/>
        </w:rPr>
        <w:t xml:space="preserve"> </w:t>
      </w:r>
    </w:p>
    <w:p w14:paraId="796EFFF9" w14:textId="1B04DF12" w:rsidR="00A95C37" w:rsidRDefault="00F571AD" w:rsidP="00A95C37">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[40]</w:t>
      </w:r>
      <w:r w:rsidR="00A95C37">
        <w:rPr>
          <w:rFonts w:ascii="Times New Roman" w:hAnsi="Times New Roman" w:cs="Times New Roman"/>
          <w:sz w:val="24"/>
          <w:szCs w:val="24"/>
        </w:rPr>
        <w:t xml:space="preserve"> </w:t>
      </w:r>
      <w:r w:rsidR="00A95C37" w:rsidRPr="00EE2330">
        <w:rPr>
          <w:rFonts w:ascii="Times New Roman" w:hAnsi="Times New Roman" w:cs="Times New Roman"/>
          <w:sz w:val="24"/>
          <w:szCs w:val="24"/>
        </w:rPr>
        <w:t xml:space="preserve">Yang, Y., Yin, Y., Wang, Y., Meng, R., Yuan, Z. (2023). Modeling of freeway real-time traffic crash risk based on dynamic traffic flow considering temporal effect difference. </w:t>
      </w:r>
      <w:r w:rsidR="00A95C37" w:rsidRPr="00EE2330">
        <w:rPr>
          <w:rStyle w:val="Emphasis"/>
          <w:rFonts w:ascii="Times New Roman" w:hAnsi="Times New Roman" w:cs="Times New Roman"/>
          <w:sz w:val="24"/>
          <w:szCs w:val="24"/>
        </w:rPr>
        <w:t>Journal of Transportation Engineering, Part A: Systems, 149</w:t>
      </w:r>
      <w:r w:rsidR="00A95C37" w:rsidRPr="00EE2330">
        <w:rPr>
          <w:rFonts w:ascii="Times New Roman" w:hAnsi="Times New Roman" w:cs="Times New Roman"/>
          <w:sz w:val="24"/>
          <w:szCs w:val="24"/>
        </w:rPr>
        <w:t xml:space="preserve">(7), 04023063. </w:t>
      </w:r>
    </w:p>
    <w:p w14:paraId="0DDF565D" w14:textId="325EFB87" w:rsidR="00844279" w:rsidRDefault="00A95C37" w:rsidP="00A95C37">
      <w:pPr>
        <w:spacing w:after="0" w:line="240" w:lineRule="auto"/>
        <w:jc w:val="both"/>
        <w:rPr>
          <w:rFonts w:ascii="Times New Roman" w:hAnsi="Times New Roman" w:cs="Times New Roman"/>
          <w:sz w:val="24"/>
          <w:szCs w:val="24"/>
        </w:rPr>
      </w:pPr>
      <w:hyperlink r:id="rId53" w:history="1">
        <w:r w:rsidRPr="00513B06">
          <w:rPr>
            <w:rStyle w:val="Hyperlink"/>
            <w:rFonts w:ascii="Times New Roman" w:hAnsi="Times New Roman" w:cs="Times New Roman"/>
            <w:sz w:val="24"/>
            <w:szCs w:val="24"/>
          </w:rPr>
          <w:t>https://doi.org/10.1061/JTEPBS.0000792</w:t>
        </w:r>
      </w:hyperlink>
    </w:p>
    <w:p w14:paraId="209C7E18" w14:textId="5ED5D1AE"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[41]</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Cicek, Z. I. E., </w:t>
      </w:r>
      <w:r w:rsidR="00EE2330">
        <w:t>and</w:t>
      </w:r>
      <w:r w:rsidR="00753BC3" w:rsidRPr="00EE2330">
        <w:rPr>
          <w:rFonts w:ascii="Times New Roman" w:hAnsi="Times New Roman" w:cs="Times New Roman"/>
          <w:sz w:val="24"/>
          <w:szCs w:val="24"/>
        </w:rPr>
        <w:t xml:space="preserve"> Ozturk, Z. K. (2022). Prediction of fatal traffic accidents using one-class SVMs: A case study in Eskisehir, Turkey. </w:t>
      </w:r>
      <w:r w:rsidR="00753BC3" w:rsidRPr="00EE2330">
        <w:rPr>
          <w:rStyle w:val="Emphasis"/>
          <w:rFonts w:ascii="Times New Roman" w:hAnsi="Times New Roman" w:cs="Times New Roman"/>
          <w:sz w:val="24"/>
          <w:szCs w:val="24"/>
        </w:rPr>
        <w:t>International Journal of Crashworthiness, 27</w:t>
      </w:r>
      <w:r w:rsidR="00753BC3" w:rsidRPr="00EE2330">
        <w:rPr>
          <w:rFonts w:ascii="Times New Roman" w:hAnsi="Times New Roman" w:cs="Times New Roman"/>
          <w:sz w:val="24"/>
          <w:szCs w:val="24"/>
        </w:rPr>
        <w:t xml:space="preserve">(5), 1433–1443. </w:t>
      </w:r>
      <w:hyperlink r:id="rId54" w:history="1">
        <w:r w:rsidR="00844279" w:rsidRPr="00513B06">
          <w:rPr>
            <w:rStyle w:val="Hyperlink"/>
            <w:rFonts w:ascii="Times New Roman" w:hAnsi="Times New Roman" w:cs="Times New Roman"/>
            <w:sz w:val="24"/>
            <w:szCs w:val="24"/>
          </w:rPr>
          <w:t>https://doi.org/10.1080/13588265.2022.2117661</w:t>
        </w:r>
      </w:hyperlink>
      <w:r w:rsidR="00844279">
        <w:rPr>
          <w:rFonts w:ascii="Times New Roman" w:hAnsi="Times New Roman" w:cs="Times New Roman"/>
          <w:sz w:val="24"/>
          <w:szCs w:val="24"/>
        </w:rPr>
        <w:t xml:space="preserve"> </w:t>
      </w:r>
    </w:p>
    <w:p w14:paraId="7456CB65" w14:textId="7022FA68"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[42]</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Atumo, E. A., Fang, T., </w:t>
      </w:r>
      <w:r w:rsidR="00EE2330">
        <w:t>and</w:t>
      </w:r>
      <w:r w:rsidR="00753BC3" w:rsidRPr="00EE2330">
        <w:rPr>
          <w:rFonts w:ascii="Times New Roman" w:hAnsi="Times New Roman" w:cs="Times New Roman"/>
          <w:sz w:val="24"/>
          <w:szCs w:val="24"/>
        </w:rPr>
        <w:t xml:space="preserve"> Jiang, X. (2022). Spatial statistics and random forest approaches for traffic crash hot spot identification and prediction. </w:t>
      </w:r>
      <w:r w:rsidR="00753BC3" w:rsidRPr="00EE2330">
        <w:rPr>
          <w:rStyle w:val="Emphasis"/>
          <w:rFonts w:ascii="Times New Roman" w:hAnsi="Times New Roman" w:cs="Times New Roman"/>
          <w:sz w:val="24"/>
          <w:szCs w:val="24"/>
        </w:rPr>
        <w:t>International Journal of Injury Control and Safety Promotion, 29</w:t>
      </w:r>
      <w:r w:rsidR="00753BC3" w:rsidRPr="00EE2330">
        <w:rPr>
          <w:rFonts w:ascii="Times New Roman" w:hAnsi="Times New Roman" w:cs="Times New Roman"/>
          <w:sz w:val="24"/>
          <w:szCs w:val="24"/>
        </w:rPr>
        <w:t xml:space="preserve">(2), 207–216. </w:t>
      </w:r>
      <w:hyperlink r:id="rId55" w:history="1">
        <w:r w:rsidR="00844279" w:rsidRPr="00513B06">
          <w:rPr>
            <w:rStyle w:val="Hyperlink"/>
            <w:rFonts w:ascii="Times New Roman" w:hAnsi="Times New Roman" w:cs="Times New Roman"/>
            <w:sz w:val="24"/>
            <w:szCs w:val="24"/>
          </w:rPr>
          <w:t>https://doi.org/10.1080/17457300.2022.2033158</w:t>
        </w:r>
      </w:hyperlink>
      <w:r w:rsidR="00844279">
        <w:rPr>
          <w:rFonts w:ascii="Times New Roman" w:hAnsi="Times New Roman" w:cs="Times New Roman"/>
          <w:sz w:val="24"/>
          <w:szCs w:val="24"/>
        </w:rPr>
        <w:t xml:space="preserve"> </w:t>
      </w:r>
    </w:p>
    <w:p w14:paraId="45ABA7A2" w14:textId="45406DFD"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[43]</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Mehta, K., Jain, S., Agarwal, A., </w:t>
      </w:r>
      <w:r w:rsidR="00EE2330">
        <w:t>and</w:t>
      </w:r>
      <w:r w:rsidR="00753BC3" w:rsidRPr="00EE2330">
        <w:rPr>
          <w:rFonts w:ascii="Times New Roman" w:hAnsi="Times New Roman" w:cs="Times New Roman"/>
          <w:sz w:val="24"/>
          <w:szCs w:val="24"/>
        </w:rPr>
        <w:t xml:space="preserve"> Bomnale, A. (2022). Road accident prediction using XGBoost. In </w:t>
      </w:r>
      <w:r w:rsidR="00753BC3" w:rsidRPr="00EE2330">
        <w:rPr>
          <w:rStyle w:val="Emphasis"/>
          <w:rFonts w:ascii="Times New Roman" w:hAnsi="Times New Roman" w:cs="Times New Roman"/>
          <w:sz w:val="24"/>
          <w:szCs w:val="24"/>
        </w:rPr>
        <w:t>2022 International Conference on Emerging Techniques in Computational Intelligence (ICETCI)</w:t>
      </w:r>
      <w:r w:rsidR="00753BC3" w:rsidRPr="00EE2330">
        <w:rPr>
          <w:rFonts w:ascii="Times New Roman" w:hAnsi="Times New Roman" w:cs="Times New Roman"/>
          <w:sz w:val="24"/>
          <w:szCs w:val="24"/>
        </w:rPr>
        <w:t xml:space="preserve"> (pp. 50–56). IEEE. </w:t>
      </w:r>
      <w:hyperlink r:id="rId56" w:history="1">
        <w:r w:rsidR="00844279" w:rsidRPr="00513B06">
          <w:rPr>
            <w:rStyle w:val="Hyperlink"/>
            <w:rFonts w:ascii="Times New Roman" w:hAnsi="Times New Roman" w:cs="Times New Roman"/>
            <w:sz w:val="24"/>
            <w:szCs w:val="24"/>
          </w:rPr>
          <w:t>https://doi.org/10.1109/ICETCI54857.2022.10002946</w:t>
        </w:r>
      </w:hyperlink>
      <w:r w:rsidR="00844279">
        <w:rPr>
          <w:rFonts w:ascii="Times New Roman" w:hAnsi="Times New Roman" w:cs="Times New Roman"/>
          <w:sz w:val="24"/>
          <w:szCs w:val="24"/>
        </w:rPr>
        <w:t xml:space="preserve"> </w:t>
      </w:r>
    </w:p>
    <w:p w14:paraId="7ED4753B" w14:textId="67A357E5"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[44]</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Augustine, T., </w:t>
      </w:r>
      <w:r w:rsidR="00EE2330">
        <w:t>and</w:t>
      </w:r>
      <w:r w:rsidR="00753BC3" w:rsidRPr="00EE2330">
        <w:rPr>
          <w:rFonts w:ascii="Times New Roman" w:hAnsi="Times New Roman" w:cs="Times New Roman"/>
          <w:sz w:val="24"/>
          <w:szCs w:val="24"/>
        </w:rPr>
        <w:t xml:space="preserve"> Shukla, S. (2022). Road accident prediction using machine learning approaches. In </w:t>
      </w:r>
      <w:r w:rsidR="00753BC3" w:rsidRPr="00EE2330">
        <w:rPr>
          <w:rStyle w:val="Emphasis"/>
          <w:rFonts w:ascii="Times New Roman" w:hAnsi="Times New Roman" w:cs="Times New Roman"/>
          <w:sz w:val="24"/>
          <w:szCs w:val="24"/>
        </w:rPr>
        <w:t>2022 2nd International Conference on Advance Computing and Innovative Technologies in Engineering (ICACITE)</w:t>
      </w:r>
      <w:r w:rsidR="00753BC3" w:rsidRPr="00EE2330">
        <w:rPr>
          <w:rFonts w:ascii="Times New Roman" w:hAnsi="Times New Roman" w:cs="Times New Roman"/>
          <w:sz w:val="24"/>
          <w:szCs w:val="24"/>
        </w:rPr>
        <w:t xml:space="preserve"> (pp. 808–811). IEEE. </w:t>
      </w:r>
    </w:p>
    <w:p w14:paraId="7DC76DE7" w14:textId="77777777" w:rsidR="00844279" w:rsidRDefault="00844279" w:rsidP="00844279">
      <w:pPr>
        <w:spacing w:after="0" w:line="240" w:lineRule="auto"/>
        <w:jc w:val="both"/>
        <w:rPr>
          <w:rFonts w:ascii="Times New Roman" w:hAnsi="Times New Roman" w:cs="Times New Roman"/>
          <w:sz w:val="24"/>
          <w:szCs w:val="24"/>
        </w:rPr>
      </w:pPr>
      <w:hyperlink r:id="rId57" w:history="1">
        <w:r w:rsidRPr="00513B06">
          <w:rPr>
            <w:rStyle w:val="Hyperlink"/>
            <w:rFonts w:ascii="Times New Roman" w:hAnsi="Times New Roman" w:cs="Times New Roman"/>
            <w:sz w:val="24"/>
            <w:szCs w:val="24"/>
          </w:rPr>
          <w:t>https://doi.org/10.1109/ICACITE53578.2022.10125872</w:t>
        </w:r>
      </w:hyperlink>
    </w:p>
    <w:p w14:paraId="388FBC0D" w14:textId="69A35882"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[45</w:t>
      </w:r>
      <w:r w:rsidRPr="004A2F3F">
        <w:rPr>
          <w:rFonts w:ascii="Times New Roman" w:hAnsi="Times New Roman" w:cs="Times New Roman"/>
          <w:b/>
          <w:bCs/>
          <w:sz w:val="24"/>
          <w:szCs w:val="24"/>
        </w:rPr>
        <w:t>]</w:t>
      </w:r>
      <w:r w:rsidRPr="004A2F3F">
        <w:rPr>
          <w:rFonts w:ascii="Times New Roman" w:hAnsi="Times New Roman" w:cs="Times New Roman"/>
          <w:sz w:val="24"/>
          <w:szCs w:val="24"/>
        </w:rPr>
        <w:t xml:space="preserve"> </w:t>
      </w:r>
      <w:r w:rsidR="00A95C37" w:rsidRPr="004A2F3F">
        <w:rPr>
          <w:rFonts w:ascii="Times New Roman" w:hAnsi="Times New Roman" w:cs="Times New Roman"/>
          <w:sz w:val="24"/>
          <w:szCs w:val="24"/>
        </w:rPr>
        <w:t xml:space="preserve">Siyan, P., Oyeyemi, B., and Agunbiade, O. (2019). Road accident analysis and prevention in Nigeria: Experimental and numerical approaches. </w:t>
      </w:r>
      <w:r w:rsidR="00A95C37" w:rsidRPr="004A2F3F">
        <w:rPr>
          <w:rStyle w:val="Emphasis"/>
          <w:rFonts w:ascii="Times New Roman" w:hAnsi="Times New Roman" w:cs="Times New Roman"/>
          <w:sz w:val="24"/>
          <w:szCs w:val="24"/>
        </w:rPr>
        <w:t>International Journal of Advanced Scientific Research and Development</w:t>
      </w:r>
      <w:r w:rsidR="00A95C37" w:rsidRPr="004A2F3F">
        <w:rPr>
          <w:rFonts w:ascii="Times New Roman" w:hAnsi="Times New Roman" w:cs="Times New Roman"/>
          <w:sz w:val="24"/>
          <w:szCs w:val="24"/>
        </w:rPr>
        <w:t xml:space="preserve">, 6(06/I), 1-12. </w:t>
      </w:r>
      <w:hyperlink r:id="rId58" w:tgtFrame="_new" w:history="1">
        <w:r w:rsidR="00A95C37" w:rsidRPr="004A2F3F">
          <w:rPr>
            <w:rStyle w:val="Hyperlink"/>
            <w:rFonts w:ascii="Times New Roman" w:hAnsi="Times New Roman" w:cs="Times New Roman"/>
            <w:sz w:val="24"/>
            <w:szCs w:val="24"/>
          </w:rPr>
          <w:t>https://doi.org/10.26836/ijasrd/2019/v6/i6/60603</w:t>
        </w:r>
      </w:hyperlink>
      <w:r w:rsidR="00A95C37">
        <w:rPr>
          <w:rFonts w:ascii="Times New Roman" w:hAnsi="Times New Roman" w:cs="Times New Roman"/>
          <w:sz w:val="24"/>
          <w:szCs w:val="24"/>
        </w:rPr>
        <w:t xml:space="preserve"> </w:t>
      </w:r>
      <w:r w:rsidR="00844279">
        <w:rPr>
          <w:rFonts w:ascii="Times New Roman" w:hAnsi="Times New Roman" w:cs="Times New Roman"/>
          <w:sz w:val="24"/>
          <w:szCs w:val="24"/>
        </w:rPr>
        <w:t xml:space="preserve"> </w:t>
      </w:r>
    </w:p>
    <w:p w14:paraId="58A78D32" w14:textId="2BE2BFFA"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lastRenderedPageBreak/>
        <w:t>[46]</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Zhankaziev, S., Zamytskih, A., Vorobyev, A., Gavrilyuk, M., </w:t>
      </w:r>
      <w:r w:rsidR="00EE2330">
        <w:t>and</w:t>
      </w:r>
      <w:r w:rsidR="00753BC3" w:rsidRPr="00EE2330">
        <w:rPr>
          <w:rFonts w:ascii="Times New Roman" w:hAnsi="Times New Roman" w:cs="Times New Roman"/>
          <w:sz w:val="24"/>
          <w:szCs w:val="24"/>
        </w:rPr>
        <w:t xml:space="preserve"> Pletnev, M. (2022). Predicting traffic accidents using the conflict coefficient. In </w:t>
      </w:r>
      <w:r w:rsidR="00753BC3" w:rsidRPr="00EE2330">
        <w:rPr>
          <w:rStyle w:val="Emphasis"/>
          <w:rFonts w:ascii="Times New Roman" w:hAnsi="Times New Roman" w:cs="Times New Roman"/>
          <w:sz w:val="24"/>
          <w:szCs w:val="24"/>
        </w:rPr>
        <w:t>2022 Intelligent Technologies and Electronic Devices in Vehicle and Road Transport Complex (TIRVED)</w:t>
      </w:r>
      <w:r w:rsidR="00753BC3" w:rsidRPr="00EE2330">
        <w:rPr>
          <w:rFonts w:ascii="Times New Roman" w:hAnsi="Times New Roman" w:cs="Times New Roman"/>
          <w:sz w:val="24"/>
          <w:szCs w:val="24"/>
        </w:rPr>
        <w:t xml:space="preserve"> (pp. 1–6). IEEE. </w:t>
      </w:r>
    </w:p>
    <w:p w14:paraId="60F335D5" w14:textId="77777777" w:rsidR="00844279" w:rsidRDefault="00844279" w:rsidP="00844279">
      <w:pPr>
        <w:spacing w:after="0" w:line="240" w:lineRule="auto"/>
        <w:jc w:val="both"/>
        <w:rPr>
          <w:rFonts w:ascii="Times New Roman" w:hAnsi="Times New Roman" w:cs="Times New Roman"/>
          <w:sz w:val="24"/>
          <w:szCs w:val="24"/>
        </w:rPr>
      </w:pPr>
      <w:hyperlink r:id="rId59" w:history="1">
        <w:r w:rsidRPr="00513B06">
          <w:rPr>
            <w:rStyle w:val="Hyperlink"/>
            <w:rFonts w:ascii="Times New Roman" w:hAnsi="Times New Roman" w:cs="Times New Roman"/>
            <w:sz w:val="24"/>
            <w:szCs w:val="24"/>
          </w:rPr>
          <w:t>https://doi.org/10.1109/TIRVED55654.2022.9802143</w:t>
        </w:r>
      </w:hyperlink>
      <w:r>
        <w:rPr>
          <w:rFonts w:ascii="Times New Roman" w:hAnsi="Times New Roman" w:cs="Times New Roman"/>
          <w:sz w:val="24"/>
          <w:szCs w:val="24"/>
        </w:rPr>
        <w:t xml:space="preserve"> </w:t>
      </w:r>
    </w:p>
    <w:p w14:paraId="2F431A26" w14:textId="6E561EDB"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[47]</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Zheng, L., Hu, Z., </w:t>
      </w:r>
      <w:r w:rsidR="00EE2330">
        <w:t>and</w:t>
      </w:r>
      <w:r w:rsidR="00753BC3" w:rsidRPr="00EE2330">
        <w:rPr>
          <w:rFonts w:ascii="Times New Roman" w:hAnsi="Times New Roman" w:cs="Times New Roman"/>
          <w:sz w:val="24"/>
          <w:szCs w:val="24"/>
        </w:rPr>
        <w:t xml:space="preserve"> Sayed, T. (2023). Traffic conflict prediction at signal cycle level using Bayesian optimized machine learning approaches. </w:t>
      </w:r>
      <w:r w:rsidR="00753BC3" w:rsidRPr="00EE2330">
        <w:rPr>
          <w:rStyle w:val="Emphasis"/>
          <w:rFonts w:ascii="Times New Roman" w:hAnsi="Times New Roman" w:cs="Times New Roman"/>
          <w:sz w:val="24"/>
          <w:szCs w:val="24"/>
        </w:rPr>
        <w:t>Transportation Research Record, 2677</w:t>
      </w:r>
      <w:r w:rsidR="00753BC3" w:rsidRPr="00EE2330">
        <w:rPr>
          <w:rFonts w:ascii="Times New Roman" w:hAnsi="Times New Roman" w:cs="Times New Roman"/>
          <w:sz w:val="24"/>
          <w:szCs w:val="24"/>
        </w:rPr>
        <w:t xml:space="preserve">(5), 183–195. </w:t>
      </w:r>
      <w:hyperlink r:id="rId60" w:history="1">
        <w:r w:rsidR="00844279" w:rsidRPr="00513B06">
          <w:rPr>
            <w:rStyle w:val="Hyperlink"/>
            <w:rFonts w:ascii="Times New Roman" w:hAnsi="Times New Roman" w:cs="Times New Roman"/>
            <w:sz w:val="24"/>
            <w:szCs w:val="24"/>
          </w:rPr>
          <w:t>https://doi.org/10.1177/03611981231159428</w:t>
        </w:r>
      </w:hyperlink>
      <w:r w:rsidR="00844279">
        <w:rPr>
          <w:rFonts w:ascii="Times New Roman" w:hAnsi="Times New Roman" w:cs="Times New Roman"/>
          <w:sz w:val="24"/>
          <w:szCs w:val="24"/>
        </w:rPr>
        <w:t xml:space="preserve"> </w:t>
      </w:r>
    </w:p>
    <w:p w14:paraId="3E0C2D1D" w14:textId="40D32684" w:rsidR="00844279" w:rsidRDefault="00F571AD" w:rsidP="00844279">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[48]</w:t>
      </w:r>
      <w:r>
        <w:rPr>
          <w:rFonts w:ascii="Times New Roman" w:hAnsi="Times New Roman" w:cs="Times New Roman"/>
          <w:sz w:val="24"/>
          <w:szCs w:val="24"/>
        </w:rPr>
        <w:t xml:space="preserve"> </w:t>
      </w:r>
      <w:r w:rsidR="00753BC3" w:rsidRPr="00EE2330">
        <w:rPr>
          <w:rFonts w:ascii="Times New Roman" w:hAnsi="Times New Roman" w:cs="Times New Roman"/>
          <w:sz w:val="24"/>
          <w:szCs w:val="24"/>
        </w:rPr>
        <w:t xml:space="preserve">Yeole, M., Jain, R., </w:t>
      </w:r>
      <w:r w:rsidR="00EE2330">
        <w:t>and</w:t>
      </w:r>
      <w:r w:rsidR="00753BC3" w:rsidRPr="00EE2330">
        <w:rPr>
          <w:rFonts w:ascii="Times New Roman" w:hAnsi="Times New Roman" w:cs="Times New Roman"/>
          <w:sz w:val="24"/>
          <w:szCs w:val="24"/>
        </w:rPr>
        <w:t xml:space="preserve"> Menon, R. (2023). Road traffic accident prediction for mixed traffic flow using artificial neural network. </w:t>
      </w:r>
      <w:r w:rsidR="00753BC3" w:rsidRPr="00EE2330">
        <w:rPr>
          <w:rStyle w:val="Emphasis"/>
          <w:rFonts w:ascii="Times New Roman" w:hAnsi="Times New Roman" w:cs="Times New Roman"/>
          <w:sz w:val="24"/>
          <w:szCs w:val="24"/>
        </w:rPr>
        <w:t>Materials Today: Proceedings, 77</w:t>
      </w:r>
      <w:r w:rsidR="00753BC3" w:rsidRPr="00EE2330">
        <w:rPr>
          <w:rFonts w:ascii="Times New Roman" w:hAnsi="Times New Roman" w:cs="Times New Roman"/>
          <w:sz w:val="24"/>
          <w:szCs w:val="24"/>
        </w:rPr>
        <w:t xml:space="preserve">, 832–837. </w:t>
      </w:r>
    </w:p>
    <w:p w14:paraId="1227574A" w14:textId="77777777" w:rsidR="00844279" w:rsidRDefault="00844279" w:rsidP="00844279">
      <w:pPr>
        <w:spacing w:after="0" w:line="240" w:lineRule="auto"/>
        <w:jc w:val="both"/>
        <w:rPr>
          <w:rFonts w:ascii="Times New Roman" w:hAnsi="Times New Roman" w:cs="Times New Roman"/>
          <w:sz w:val="24"/>
          <w:szCs w:val="24"/>
        </w:rPr>
      </w:pPr>
      <w:hyperlink r:id="rId61" w:history="1">
        <w:r w:rsidRPr="00513B06">
          <w:rPr>
            <w:rStyle w:val="Hyperlink"/>
            <w:rFonts w:ascii="Times New Roman" w:hAnsi="Times New Roman" w:cs="Times New Roman"/>
            <w:sz w:val="24"/>
            <w:szCs w:val="24"/>
          </w:rPr>
          <w:t>https://doi.org/10.1016/j.matpr.2023.03.244</w:t>
        </w:r>
      </w:hyperlink>
      <w:r>
        <w:rPr>
          <w:rFonts w:ascii="Times New Roman" w:hAnsi="Times New Roman" w:cs="Times New Roman"/>
          <w:sz w:val="24"/>
          <w:szCs w:val="24"/>
        </w:rPr>
        <w:t xml:space="preserve"> </w:t>
      </w:r>
    </w:p>
    <w:p w14:paraId="34ED9417" w14:textId="77777777" w:rsidR="00A95C37" w:rsidRPr="004A2F3F" w:rsidRDefault="00F571AD" w:rsidP="00A95C37">
      <w:pPr>
        <w:spacing w:after="0" w:line="240" w:lineRule="auto"/>
        <w:jc w:val="both"/>
        <w:rPr>
          <w:rFonts w:ascii="Times New Roman" w:hAnsi="Times New Roman" w:cs="Times New Roman"/>
          <w:sz w:val="24"/>
          <w:szCs w:val="24"/>
        </w:rPr>
      </w:pPr>
      <w:r w:rsidRPr="00F571AD">
        <w:rPr>
          <w:rFonts w:ascii="Times New Roman" w:hAnsi="Times New Roman" w:cs="Times New Roman"/>
          <w:b/>
          <w:bCs/>
          <w:sz w:val="24"/>
          <w:szCs w:val="24"/>
        </w:rPr>
        <w:t>[49]</w:t>
      </w:r>
      <w:r>
        <w:rPr>
          <w:rFonts w:ascii="Times New Roman" w:hAnsi="Times New Roman" w:cs="Times New Roman"/>
          <w:sz w:val="24"/>
          <w:szCs w:val="24"/>
        </w:rPr>
        <w:t xml:space="preserve"> </w:t>
      </w:r>
      <w:r w:rsidR="00A95C37" w:rsidRPr="004A2F3F">
        <w:rPr>
          <w:rFonts w:ascii="Times New Roman" w:hAnsi="Times New Roman" w:cs="Times New Roman"/>
          <w:sz w:val="24"/>
          <w:szCs w:val="24"/>
        </w:rPr>
        <w:t xml:space="preserve">Elvik, R., (2019). A comprehensive and unified framework for analysing the effects on injuries of measures influencing speed. </w:t>
      </w:r>
      <w:r w:rsidR="00A95C37" w:rsidRPr="004A2F3F">
        <w:rPr>
          <w:rFonts w:ascii="Times New Roman" w:hAnsi="Times New Roman" w:cs="Times New Roman"/>
          <w:i/>
          <w:iCs/>
          <w:sz w:val="24"/>
          <w:szCs w:val="24"/>
        </w:rPr>
        <w:t>Accid. Anal. Prev</w:t>
      </w:r>
      <w:r w:rsidR="00A95C37" w:rsidRPr="004A2F3F">
        <w:rPr>
          <w:rFonts w:ascii="Times New Roman" w:hAnsi="Times New Roman" w:cs="Times New Roman"/>
          <w:sz w:val="24"/>
          <w:szCs w:val="24"/>
        </w:rPr>
        <w:t xml:space="preserve">. 125, 63–69. </w:t>
      </w:r>
    </w:p>
    <w:p w14:paraId="2B0194A8" w14:textId="13EF6400" w:rsidR="00753BC3" w:rsidRPr="00EE2330" w:rsidRDefault="00A95C37" w:rsidP="00844279">
      <w:pPr>
        <w:spacing w:after="0" w:line="240" w:lineRule="auto"/>
        <w:jc w:val="both"/>
        <w:rPr>
          <w:rFonts w:ascii="Times New Roman" w:hAnsi="Times New Roman" w:cs="Times New Roman"/>
          <w:sz w:val="24"/>
          <w:szCs w:val="24"/>
        </w:rPr>
      </w:pPr>
      <w:hyperlink r:id="rId62" w:history="1">
        <w:r w:rsidRPr="004A2F3F">
          <w:rPr>
            <w:rStyle w:val="Hyperlink"/>
            <w:rFonts w:ascii="Times New Roman" w:hAnsi="Times New Roman" w:cs="Times New Roman"/>
            <w:sz w:val="24"/>
            <w:szCs w:val="24"/>
          </w:rPr>
          <w:t>https://doi.org/10.3390/infrastructures5070061</w:t>
        </w:r>
      </w:hyperlink>
      <w:r>
        <w:rPr>
          <w:rFonts w:ascii="Times New Roman" w:hAnsi="Times New Roman" w:cs="Times New Roman"/>
          <w:sz w:val="24"/>
          <w:szCs w:val="24"/>
        </w:rPr>
        <w:t xml:space="preserve"> </w:t>
      </w:r>
      <w:r w:rsidR="00844279">
        <w:rPr>
          <w:rFonts w:ascii="Times New Roman" w:hAnsi="Times New Roman" w:cs="Times New Roman"/>
          <w:sz w:val="24"/>
          <w:szCs w:val="24"/>
        </w:rPr>
        <w:t xml:space="preserve"> </w:t>
      </w:r>
    </w:p>
    <w:p w14:paraId="75023A19" w14:textId="3378F5C0" w:rsidR="00753BC3" w:rsidRPr="00844279" w:rsidRDefault="00F571AD" w:rsidP="00844279">
      <w:pPr>
        <w:pStyle w:val="NormalWeb"/>
        <w:spacing w:before="0" w:beforeAutospacing="0" w:after="0" w:afterAutospacing="0"/>
        <w:jc w:val="both"/>
      </w:pPr>
      <w:r w:rsidRPr="00F571AD">
        <w:rPr>
          <w:b/>
          <w:bCs/>
        </w:rPr>
        <w:t>[50]</w:t>
      </w:r>
      <w:r>
        <w:t xml:space="preserve"> </w:t>
      </w:r>
      <w:r w:rsidR="00753BC3" w:rsidRPr="00EE2330">
        <w:t xml:space="preserve">Wei, Z., Zhang, Y., </w:t>
      </w:r>
      <w:r w:rsidR="00EE2330">
        <w:t>and</w:t>
      </w:r>
      <w:r w:rsidR="00753BC3" w:rsidRPr="00EE2330">
        <w:t xml:space="preserve"> Das, S. (2023). Applying explainable machine learning techniques in daily crash occurrence and severity modeling for rural interstates. </w:t>
      </w:r>
      <w:r w:rsidR="00753BC3" w:rsidRPr="00EE2330">
        <w:rPr>
          <w:rStyle w:val="Emphasis"/>
        </w:rPr>
        <w:t>Transportation Research Record</w:t>
      </w:r>
      <w:r w:rsidR="00753BC3" w:rsidRPr="00EE2330">
        <w:t xml:space="preserve">. </w:t>
      </w:r>
      <w:hyperlink r:id="rId63" w:history="1">
        <w:r w:rsidRPr="00513B06">
          <w:rPr>
            <w:rStyle w:val="Hyperlink"/>
          </w:rPr>
          <w:t>https://doi.org/10.1177/03611981221134629</w:t>
        </w:r>
      </w:hyperlink>
      <w:r>
        <w:t xml:space="preserve"> </w:t>
      </w:r>
    </w:p>
    <w:p w14:paraId="34BFBEC9" w14:textId="5C167345" w:rsidR="00753BC3" w:rsidRPr="00844279" w:rsidRDefault="00F571AD" w:rsidP="00844279">
      <w:pPr>
        <w:pStyle w:val="NormalWeb"/>
        <w:spacing w:before="0" w:beforeAutospacing="0" w:after="0" w:afterAutospacing="0"/>
        <w:jc w:val="both"/>
      </w:pPr>
      <w:r w:rsidRPr="00F571AD">
        <w:rPr>
          <w:b/>
          <w:bCs/>
        </w:rPr>
        <w:t>[51]</w:t>
      </w:r>
      <w:r>
        <w:t xml:space="preserve"> </w:t>
      </w:r>
      <w:r w:rsidR="00753BC3" w:rsidRPr="00EE2330">
        <w:t xml:space="preserve">Fernando, C. L., Yoshii, T., </w:t>
      </w:r>
      <w:r w:rsidR="00EE2330">
        <w:t>and</w:t>
      </w:r>
      <w:r w:rsidR="00753BC3" w:rsidRPr="00EE2330">
        <w:t xml:space="preserve"> Tsubota, T. (2023). Combining the deep neural network with K-means for traffic accident prediction. </w:t>
      </w:r>
      <w:r w:rsidR="00753BC3" w:rsidRPr="00EE2330">
        <w:rPr>
          <w:rStyle w:val="Emphasis"/>
        </w:rPr>
        <w:t>International Journal of Computer and Systems Engineering, 17</w:t>
      </w:r>
      <w:r w:rsidR="00753BC3" w:rsidRPr="00EE2330">
        <w:t xml:space="preserve">(1), 1–8. </w:t>
      </w:r>
      <w:hyperlink r:id="rId64" w:history="1">
        <w:r w:rsidR="00844279" w:rsidRPr="00513B06">
          <w:rPr>
            <w:rStyle w:val="Hyperlink"/>
          </w:rPr>
          <w:t>https://doi.org/10.1504/IJISE.2023.10045986</w:t>
        </w:r>
      </w:hyperlink>
      <w:r w:rsidR="00844279">
        <w:t xml:space="preserve"> </w:t>
      </w:r>
    </w:p>
    <w:p w14:paraId="3B070142" w14:textId="0694D072" w:rsidR="00753BC3" w:rsidRPr="00844279" w:rsidRDefault="00F571AD" w:rsidP="00844279">
      <w:pPr>
        <w:pStyle w:val="NormalWeb"/>
        <w:spacing w:before="0" w:beforeAutospacing="0" w:after="0" w:afterAutospacing="0"/>
        <w:jc w:val="both"/>
      </w:pPr>
      <w:r w:rsidRPr="00F571AD">
        <w:rPr>
          <w:b/>
          <w:bCs/>
        </w:rPr>
        <w:t>[52]</w:t>
      </w:r>
      <w:r w:rsidR="00A95C37">
        <w:t xml:space="preserve"> </w:t>
      </w:r>
      <w:r w:rsidR="00A95C37" w:rsidRPr="00EE2330">
        <w:t xml:space="preserve">Infante, P., Jacinto, G., Santos, D., Nogueira, P., Afonso, A., Quaresma, P., Silva, M., Nogueira, V., Rego, L., </w:t>
      </w:r>
      <w:r w:rsidR="00A95C37">
        <w:t>and</w:t>
      </w:r>
      <w:r w:rsidR="00A95C37" w:rsidRPr="00EE2330">
        <w:t xml:space="preserve"> Saias, J. (2023). Prediction of road traffic accidents on a road in Portugal: A multidisciplinary approach using artificial intelligence, statistics, and geographic information systems. </w:t>
      </w:r>
      <w:r w:rsidR="00A95C37" w:rsidRPr="00EE2330">
        <w:rPr>
          <w:rStyle w:val="Emphasis"/>
        </w:rPr>
        <w:t>Information, 14</w:t>
      </w:r>
      <w:r w:rsidR="00A95C37" w:rsidRPr="00EE2330">
        <w:t xml:space="preserve">(4), 238. </w:t>
      </w:r>
      <w:hyperlink r:id="rId65" w:history="1">
        <w:r w:rsidR="00A95C37" w:rsidRPr="00513B06">
          <w:rPr>
            <w:rStyle w:val="Hyperlink"/>
          </w:rPr>
          <w:t>https://doi.org/10.3390/info14040238</w:t>
        </w:r>
      </w:hyperlink>
      <w:r w:rsidR="00A95C37">
        <w:t xml:space="preserve"> </w:t>
      </w:r>
    </w:p>
    <w:p w14:paraId="16C80B75" w14:textId="69BE046C" w:rsidR="00753BC3" w:rsidRPr="00844279" w:rsidRDefault="00F571AD" w:rsidP="00844279">
      <w:pPr>
        <w:pStyle w:val="NormalWeb"/>
        <w:spacing w:before="0" w:beforeAutospacing="0" w:after="0" w:afterAutospacing="0"/>
        <w:jc w:val="both"/>
      </w:pPr>
      <w:r w:rsidRPr="00F571AD">
        <w:rPr>
          <w:b/>
          <w:bCs/>
        </w:rPr>
        <w:t>[53]</w:t>
      </w:r>
      <w:r>
        <w:t xml:space="preserve"> </w:t>
      </w:r>
      <w:r w:rsidR="00753BC3" w:rsidRPr="00EE2330">
        <w:t xml:space="preserve">Almanie, T. (2023). Quantitative study of traffic accident prediction models: A case study of Virginia accidents. </w:t>
      </w:r>
      <w:r w:rsidR="00753BC3" w:rsidRPr="00EE2330">
        <w:rPr>
          <w:rStyle w:val="Emphasis"/>
        </w:rPr>
        <w:t>International Journal of Advanced Networking and Applications, 14</w:t>
      </w:r>
      <w:r w:rsidR="00753BC3" w:rsidRPr="00EE2330">
        <w:t xml:space="preserve">(5), 5582–5589. </w:t>
      </w:r>
      <w:hyperlink r:id="rId66" w:history="1">
        <w:r w:rsidR="00844279" w:rsidRPr="00513B06">
          <w:rPr>
            <w:rStyle w:val="Hyperlink"/>
          </w:rPr>
          <w:t>https://doi.org/10.22214/ijana.2023.638</w:t>
        </w:r>
      </w:hyperlink>
      <w:r w:rsidR="00844279">
        <w:t xml:space="preserve"> </w:t>
      </w:r>
    </w:p>
    <w:p w14:paraId="136C501D" w14:textId="14551A0F" w:rsidR="00753BC3" w:rsidRPr="00844279" w:rsidRDefault="00F571AD" w:rsidP="00844279">
      <w:pPr>
        <w:pStyle w:val="NormalWeb"/>
        <w:spacing w:before="0" w:beforeAutospacing="0" w:after="0" w:afterAutospacing="0"/>
        <w:jc w:val="both"/>
      </w:pPr>
      <w:r w:rsidRPr="004A2F3F">
        <w:rPr>
          <w:b/>
          <w:bCs/>
        </w:rPr>
        <w:t>[54]</w:t>
      </w:r>
      <w:r w:rsidR="00A95C37" w:rsidRPr="004A2F3F">
        <w:t xml:space="preserve"> Alver, Y., and Katanalp, B. Y. (2022). Evaluating the pedestrian gap acceptance in semicontrolled midblock crosswalks with an integrated AHP-FL approach. </w:t>
      </w:r>
      <w:r w:rsidR="00A95C37" w:rsidRPr="004A2F3F">
        <w:rPr>
          <w:rStyle w:val="Emphasis"/>
        </w:rPr>
        <w:t>Journal of Transportation Engineering, Part A: Systems</w:t>
      </w:r>
      <w:r w:rsidR="00A95C37" w:rsidRPr="004A2F3F">
        <w:t xml:space="preserve">, </w:t>
      </w:r>
      <w:r w:rsidR="00A95C37" w:rsidRPr="004A2F3F">
        <w:rPr>
          <w:rStyle w:val="Emphasis"/>
        </w:rPr>
        <w:t>148</w:t>
      </w:r>
      <w:r w:rsidR="00A95C37" w:rsidRPr="004A2F3F">
        <w:t xml:space="preserve">(9). </w:t>
      </w:r>
      <w:hyperlink r:id="rId67" w:tgtFrame="_new" w:history="1">
        <w:r w:rsidR="00A95C37" w:rsidRPr="004A2F3F">
          <w:rPr>
            <w:rStyle w:val="Hyperlink"/>
          </w:rPr>
          <w:t>https://doi.org/10.1061/JTEPBS.0000720</w:t>
        </w:r>
      </w:hyperlink>
      <w:r w:rsidR="00A95C37">
        <w:rPr>
          <w:rStyle w:val="Hyperlink"/>
        </w:rPr>
        <w:t xml:space="preserve"> </w:t>
      </w:r>
    </w:p>
    <w:p w14:paraId="3D4A1C63" w14:textId="20A352B8" w:rsidR="00753BC3" w:rsidRPr="00844279" w:rsidRDefault="00F571AD" w:rsidP="00844279">
      <w:pPr>
        <w:pStyle w:val="NormalWeb"/>
        <w:spacing w:before="0" w:beforeAutospacing="0" w:after="0" w:afterAutospacing="0"/>
        <w:jc w:val="both"/>
      </w:pPr>
      <w:r w:rsidRPr="00F571AD">
        <w:rPr>
          <w:b/>
          <w:bCs/>
        </w:rPr>
        <w:t>[55]</w:t>
      </w:r>
      <w:r>
        <w:t xml:space="preserve"> </w:t>
      </w:r>
      <w:r w:rsidR="00753BC3" w:rsidRPr="00EE2330">
        <w:t xml:space="preserve">Li, D., Fu, C., Sayed, T., </w:t>
      </w:r>
      <w:r w:rsidR="00EE2330">
        <w:t>and</w:t>
      </w:r>
      <w:r w:rsidR="00753BC3" w:rsidRPr="00EE2330">
        <w:t xml:space="preserve"> Wang, W. (2023). An integrated approach of machine learning and Bayesian spatial Poisson model for large-scale real-time traffic conflict prediction. </w:t>
      </w:r>
      <w:r w:rsidR="00753BC3" w:rsidRPr="00EE2330">
        <w:rPr>
          <w:rStyle w:val="Emphasis"/>
        </w:rPr>
        <w:t xml:space="preserve">Accident Analysis </w:t>
      </w:r>
      <w:r w:rsidR="00EE2330">
        <w:rPr>
          <w:rStyle w:val="Emphasis"/>
        </w:rPr>
        <w:t>and</w:t>
      </w:r>
      <w:r w:rsidR="00753BC3" w:rsidRPr="00EE2330">
        <w:rPr>
          <w:rStyle w:val="Emphasis"/>
        </w:rPr>
        <w:t xml:space="preserve"> Prevention, 192</w:t>
      </w:r>
      <w:r w:rsidR="00753BC3" w:rsidRPr="00EE2330">
        <w:t xml:space="preserve">, 107286. </w:t>
      </w:r>
      <w:hyperlink r:id="rId68" w:history="1">
        <w:r w:rsidR="00844279" w:rsidRPr="00513B06">
          <w:rPr>
            <w:rStyle w:val="Hyperlink"/>
          </w:rPr>
          <w:t>https://doi.org/10.1016/j.aap.2023.107286</w:t>
        </w:r>
      </w:hyperlink>
      <w:r w:rsidR="00844279">
        <w:t xml:space="preserve"> </w:t>
      </w:r>
    </w:p>
    <w:p w14:paraId="1E5DAF23" w14:textId="54C9A91A" w:rsidR="00844279" w:rsidRPr="00844279" w:rsidRDefault="00F571AD" w:rsidP="00844279">
      <w:pPr>
        <w:pStyle w:val="NormalWeb"/>
        <w:spacing w:before="0" w:beforeAutospacing="0" w:after="0" w:afterAutospacing="0"/>
        <w:jc w:val="both"/>
      </w:pPr>
      <w:r w:rsidRPr="00F571AD">
        <w:rPr>
          <w:b/>
          <w:bCs/>
        </w:rPr>
        <w:t>[56]</w:t>
      </w:r>
      <w:r>
        <w:t xml:space="preserve"> </w:t>
      </w:r>
      <w:r w:rsidR="00753BC3" w:rsidRPr="00EE2330">
        <w:t xml:space="preserve">Alhaek, F., Liang, W., Rajeh, T. M., Javed, M. H., </w:t>
      </w:r>
      <w:r w:rsidR="00EE2330">
        <w:t>and</w:t>
      </w:r>
      <w:r w:rsidR="00753BC3" w:rsidRPr="00EE2330">
        <w:t xml:space="preserve"> Li, T. (2024). Learning spatial patterns and temporal dependencies for traffic accident severity prediction: A deep learning approach. </w:t>
      </w:r>
      <w:r w:rsidR="00753BC3" w:rsidRPr="00EE2330">
        <w:rPr>
          <w:rStyle w:val="Emphasis"/>
        </w:rPr>
        <w:t>Knowledge-Based Systems, 286</w:t>
      </w:r>
      <w:r w:rsidR="00753BC3" w:rsidRPr="00EE2330">
        <w:t xml:space="preserve">, 111406. </w:t>
      </w:r>
      <w:hyperlink r:id="rId69" w:history="1">
        <w:r w:rsidR="00844279" w:rsidRPr="00513B06">
          <w:rPr>
            <w:rStyle w:val="Hyperlink"/>
          </w:rPr>
          <w:t>https://doi.org/10.1016/j.knosys.2024.111406</w:t>
        </w:r>
      </w:hyperlink>
      <w:r w:rsidR="00844279">
        <w:t xml:space="preserve"> </w:t>
      </w:r>
    </w:p>
    <w:p w14:paraId="40175D93" w14:textId="194D8E5B" w:rsidR="00844279" w:rsidRDefault="00F571AD" w:rsidP="00844279">
      <w:pPr>
        <w:pStyle w:val="NormalWeb"/>
        <w:spacing w:before="0" w:beforeAutospacing="0" w:after="0" w:afterAutospacing="0"/>
        <w:jc w:val="both"/>
      </w:pPr>
      <w:r w:rsidRPr="00F571AD">
        <w:rPr>
          <w:b/>
          <w:bCs/>
        </w:rPr>
        <w:t>[57]</w:t>
      </w:r>
      <w:r>
        <w:t xml:space="preserve"> </w:t>
      </w:r>
      <w:r w:rsidR="00753BC3" w:rsidRPr="00EE2330">
        <w:t xml:space="preserve">Chen, J., Tao, W., Jing, Z., Wang, P., </w:t>
      </w:r>
      <w:r w:rsidR="00EE2330">
        <w:t>and</w:t>
      </w:r>
      <w:r w:rsidR="00753BC3" w:rsidRPr="00EE2330">
        <w:t xml:space="preserve"> Jin, Y. (2024). Traffic accident duration prediction using multi-mode data and ensemble deep learning. </w:t>
      </w:r>
      <w:r w:rsidR="00753BC3" w:rsidRPr="00EE2330">
        <w:rPr>
          <w:rStyle w:val="Emphasis"/>
        </w:rPr>
        <w:t>Heliyon</w:t>
      </w:r>
      <w:r w:rsidR="00753BC3" w:rsidRPr="00EE2330">
        <w:t>.</w:t>
      </w:r>
    </w:p>
    <w:p w14:paraId="484FD3AF" w14:textId="50C671FF" w:rsidR="00753BC3" w:rsidRPr="00844279" w:rsidRDefault="00844279" w:rsidP="00844279">
      <w:pPr>
        <w:pStyle w:val="NormalWeb"/>
        <w:spacing w:before="0" w:beforeAutospacing="0" w:after="0" w:afterAutospacing="0"/>
        <w:jc w:val="both"/>
      </w:pPr>
      <w:hyperlink r:id="rId70" w:history="1">
        <w:r w:rsidRPr="00513B06">
          <w:rPr>
            <w:rStyle w:val="Hyperlink"/>
          </w:rPr>
          <w:t>https://doi.org/10.1016/j.heliyon.2024.e11556</w:t>
        </w:r>
      </w:hyperlink>
      <w:r>
        <w:t xml:space="preserve"> </w:t>
      </w:r>
    </w:p>
    <w:p w14:paraId="1ACFEBD9" w14:textId="5B580D6B" w:rsidR="00844279" w:rsidRDefault="00F571AD" w:rsidP="00844279">
      <w:pPr>
        <w:pStyle w:val="NormalWeb"/>
        <w:spacing w:before="0" w:beforeAutospacing="0" w:after="0" w:afterAutospacing="0"/>
        <w:jc w:val="both"/>
      </w:pPr>
      <w:r w:rsidRPr="00F571AD">
        <w:rPr>
          <w:b/>
          <w:bCs/>
        </w:rPr>
        <w:t>[58]</w:t>
      </w:r>
      <w:r>
        <w:t xml:space="preserve"> </w:t>
      </w:r>
      <w:r w:rsidR="00753BC3" w:rsidRPr="00EE2330">
        <w:t xml:space="preserve">Çeven, S., </w:t>
      </w:r>
      <w:r w:rsidR="00EE2330">
        <w:t>and</w:t>
      </w:r>
      <w:r w:rsidR="00753BC3" w:rsidRPr="00EE2330">
        <w:t xml:space="preserve"> Albayrak, A. (2024). Traffic accident severity prediction with ensemble learning methods. </w:t>
      </w:r>
      <w:r w:rsidR="00753BC3" w:rsidRPr="00EE2330">
        <w:rPr>
          <w:rStyle w:val="Emphasis"/>
        </w:rPr>
        <w:t>Computers and Electrical Engineering, 114</w:t>
      </w:r>
      <w:r w:rsidR="00753BC3" w:rsidRPr="00EE2330">
        <w:t>, 109101.</w:t>
      </w:r>
    </w:p>
    <w:p w14:paraId="3978B0AC" w14:textId="66D6226E" w:rsidR="00753BC3" w:rsidRPr="00844279" w:rsidRDefault="00753BC3" w:rsidP="00844279">
      <w:pPr>
        <w:pStyle w:val="NormalWeb"/>
        <w:spacing w:before="0" w:beforeAutospacing="0" w:after="0" w:afterAutospacing="0"/>
        <w:jc w:val="both"/>
      </w:pPr>
      <w:r w:rsidRPr="00EE2330">
        <w:t xml:space="preserve"> </w:t>
      </w:r>
      <w:hyperlink r:id="rId71" w:history="1">
        <w:r w:rsidR="00844279" w:rsidRPr="00513B06">
          <w:rPr>
            <w:rStyle w:val="Hyperlink"/>
          </w:rPr>
          <w:t>https://doi.org/10.1016/j.compeleceng.2023.109101</w:t>
        </w:r>
      </w:hyperlink>
      <w:r w:rsidR="00844279">
        <w:t xml:space="preserve"> </w:t>
      </w:r>
    </w:p>
    <w:p w14:paraId="661E96FD" w14:textId="59C9A587" w:rsidR="00753BC3" w:rsidRPr="00844279" w:rsidRDefault="00F571AD" w:rsidP="00844279">
      <w:pPr>
        <w:pStyle w:val="NormalWeb"/>
        <w:spacing w:before="0" w:beforeAutospacing="0" w:after="0" w:afterAutospacing="0"/>
        <w:jc w:val="both"/>
      </w:pPr>
      <w:r w:rsidRPr="00F571AD">
        <w:rPr>
          <w:b/>
          <w:bCs/>
        </w:rPr>
        <w:t>[59]</w:t>
      </w:r>
      <w:r>
        <w:t xml:space="preserve"> </w:t>
      </w:r>
      <w:r w:rsidR="00753BC3" w:rsidRPr="00EE2330">
        <w:t xml:space="preserve">Peng, Q., Bakkar, Y., Wu, L., Liu, W., Kou, R., </w:t>
      </w:r>
      <w:r w:rsidR="00EE2330">
        <w:t>and</w:t>
      </w:r>
      <w:r w:rsidR="00753BC3" w:rsidRPr="00EE2330">
        <w:t xml:space="preserve"> Liu, K. (2024). Transportation resilience under COVID-19 uncertainty: A traffic severity analysis. </w:t>
      </w:r>
      <w:r w:rsidR="00753BC3" w:rsidRPr="00EE2330">
        <w:rPr>
          <w:rStyle w:val="Emphasis"/>
        </w:rPr>
        <w:t>Transportation Research Part A: Policy and Practice, 179</w:t>
      </w:r>
      <w:r w:rsidR="00753BC3" w:rsidRPr="00EE2330">
        <w:t xml:space="preserve">, 103947. </w:t>
      </w:r>
      <w:hyperlink r:id="rId72" w:history="1">
        <w:r w:rsidR="00844279" w:rsidRPr="00513B06">
          <w:rPr>
            <w:rStyle w:val="Hyperlink"/>
          </w:rPr>
          <w:t>https://doi.org/10.1016/j.tra.2024.103947</w:t>
        </w:r>
      </w:hyperlink>
      <w:r w:rsidR="00844279">
        <w:t xml:space="preserve"> </w:t>
      </w:r>
    </w:p>
    <w:p w14:paraId="3E936651" w14:textId="6A603354" w:rsidR="00753BC3" w:rsidRDefault="00F571AD" w:rsidP="00844279">
      <w:pPr>
        <w:pStyle w:val="NormalWeb"/>
        <w:spacing w:before="0" w:beforeAutospacing="0" w:after="0" w:afterAutospacing="0"/>
        <w:jc w:val="both"/>
      </w:pPr>
      <w:r w:rsidRPr="00F571AD">
        <w:rPr>
          <w:b/>
          <w:bCs/>
        </w:rPr>
        <w:lastRenderedPageBreak/>
        <w:t>[60]</w:t>
      </w:r>
      <w:r>
        <w:t xml:space="preserve"> </w:t>
      </w:r>
      <w:r w:rsidR="00753BC3" w:rsidRPr="00EE2330">
        <w:t xml:space="preserve">Thapa, D., Mishra, S., Velaga, N. R., </w:t>
      </w:r>
      <w:r w:rsidR="00EE2330">
        <w:t>and</w:t>
      </w:r>
      <w:r w:rsidR="00753BC3" w:rsidRPr="00EE2330">
        <w:t xml:space="preserve"> Patil, G. R. (2024). Advancing proactive crash prediction: A discretized duration approach for predicting crashes and severity. </w:t>
      </w:r>
      <w:r w:rsidR="00753BC3" w:rsidRPr="00EE2330">
        <w:rPr>
          <w:rStyle w:val="Emphasis"/>
        </w:rPr>
        <w:t xml:space="preserve">Accident Analysis </w:t>
      </w:r>
      <w:r w:rsidR="00EE2330">
        <w:rPr>
          <w:rStyle w:val="Emphasis"/>
        </w:rPr>
        <w:t>and</w:t>
      </w:r>
      <w:r w:rsidR="00753BC3" w:rsidRPr="00EE2330">
        <w:rPr>
          <w:rStyle w:val="Emphasis"/>
        </w:rPr>
        <w:t xml:space="preserve"> Prevention, 195</w:t>
      </w:r>
      <w:r w:rsidR="00753BC3" w:rsidRPr="00EE2330">
        <w:t xml:space="preserve">, 107407. </w:t>
      </w:r>
      <w:hyperlink r:id="rId73" w:history="1">
        <w:r w:rsidR="00EE2330" w:rsidRPr="00EE2330">
          <w:rPr>
            <w:rStyle w:val="Hyperlink"/>
          </w:rPr>
          <w:t>https://doi.org/10.1016/j.aap.2024.107407</w:t>
        </w:r>
      </w:hyperlink>
      <w:r w:rsidR="00EE2330" w:rsidRPr="00EE2330">
        <w:t xml:space="preserve"> </w:t>
      </w:r>
    </w:p>
    <w:p w14:paraId="1817F191" w14:textId="3CA8EB80" w:rsidR="002F5BEC" w:rsidRDefault="002F5BEC" w:rsidP="00844279">
      <w:pPr>
        <w:pStyle w:val="NormalWeb"/>
        <w:spacing w:before="0" w:beforeAutospacing="0" w:after="0" w:afterAutospacing="0"/>
        <w:jc w:val="both"/>
      </w:pPr>
      <w:r>
        <w:t>[</w:t>
      </w:r>
      <w:r w:rsidRPr="0089625B">
        <w:rPr>
          <w:highlight w:val="yellow"/>
        </w:rPr>
        <w:t xml:space="preserve">61] </w:t>
      </w:r>
      <w:r w:rsidRPr="0089625B">
        <w:rPr>
          <w:highlight w:val="yellow"/>
        </w:rPr>
        <w:t xml:space="preserve">Agebure , A. B., Amedorme , S. K., &amp; Johnson , A. N. (2023). Causes and Strategies for Reducing Road Traffic Accidents in the Bongo District of Ghana. Journal of Engineering Research and Reports, 25(9), 166–178. </w:t>
      </w:r>
      <w:hyperlink r:id="rId74" w:history="1">
        <w:r w:rsidRPr="0089625B">
          <w:rPr>
            <w:rStyle w:val="Hyperlink"/>
            <w:highlight w:val="yellow"/>
          </w:rPr>
          <w:t>https://doi.org/10.9734/jerr/2023/v25i9990</w:t>
        </w:r>
      </w:hyperlink>
      <w:r>
        <w:t xml:space="preserve"> </w:t>
      </w:r>
    </w:p>
    <w:p w14:paraId="373991E5" w14:textId="53ADC9B3" w:rsidR="008B6F3A" w:rsidRDefault="008B6F3A" w:rsidP="00844279">
      <w:pPr>
        <w:pStyle w:val="NormalWeb"/>
        <w:spacing w:before="0" w:beforeAutospacing="0" w:after="0" w:afterAutospacing="0"/>
        <w:jc w:val="both"/>
      </w:pPr>
      <w:r w:rsidRPr="008B6F3A">
        <w:rPr>
          <w:highlight w:val="yellow"/>
        </w:rPr>
        <w:t xml:space="preserve">[62] </w:t>
      </w:r>
      <w:r w:rsidRPr="008B6F3A">
        <w:rPr>
          <w:highlight w:val="yellow"/>
        </w:rPr>
        <w:t xml:space="preserve">Fowode , K. V., Nwaogazie, I. L., &amp; Anyanwu, B. O. (2023). Prevalence and Factors Causing Road Traffic Accidents in Lagos State, Nigeria. Asian Journal of Advanced Research and Reports, 17(6), 36–44. </w:t>
      </w:r>
      <w:hyperlink r:id="rId75" w:history="1">
        <w:r w:rsidRPr="00BE3352">
          <w:rPr>
            <w:rStyle w:val="Hyperlink"/>
            <w:highlight w:val="yellow"/>
          </w:rPr>
          <w:t>https://doi.org/10.9734/ajarr/2023/v17i6488</w:t>
        </w:r>
      </w:hyperlink>
    </w:p>
    <w:p w14:paraId="3050E2F2" w14:textId="021A0B49" w:rsidR="00DC66DB" w:rsidRPr="0043574A" w:rsidRDefault="00DC66DB" w:rsidP="00844279">
      <w:pPr>
        <w:pStyle w:val="NormalWeb"/>
        <w:spacing w:before="0" w:beforeAutospacing="0" w:after="0" w:afterAutospacing="0"/>
        <w:jc w:val="both"/>
        <w:rPr>
          <w:highlight w:val="yellow"/>
        </w:rPr>
      </w:pPr>
      <w:r w:rsidRPr="0043574A">
        <w:rPr>
          <w:highlight w:val="yellow"/>
        </w:rPr>
        <w:t xml:space="preserve">[63] </w:t>
      </w:r>
      <w:r w:rsidRPr="0043574A">
        <w:rPr>
          <w:highlight w:val="yellow"/>
        </w:rPr>
        <w:t>Chourasia  S,  Radhakrishna  KV, Rautji  R, K,  SD.  Road  traffic  accidents  attending casualty  in  a  tertiary  care  hospital: A 03-year   study   from   South   Western   India. International    Journal    of    Research    in Medical Sciences, 2019;7(10):3744. Available:https://doi.org/10.18203/2320-6012.ijrms20194303</w:t>
      </w:r>
    </w:p>
    <w:p w14:paraId="09F1A94C" w14:textId="77777777" w:rsidR="00DC66DB" w:rsidRPr="0043574A" w:rsidRDefault="00DC66DB" w:rsidP="00844279">
      <w:pPr>
        <w:pStyle w:val="NormalWeb"/>
        <w:spacing w:before="0" w:beforeAutospacing="0" w:after="0" w:afterAutospacing="0"/>
        <w:jc w:val="both"/>
        <w:rPr>
          <w:highlight w:val="yellow"/>
        </w:rPr>
      </w:pPr>
    </w:p>
    <w:p w14:paraId="49DC902D" w14:textId="23E38228" w:rsidR="00DC66DB" w:rsidRDefault="00DC66DB" w:rsidP="00844279">
      <w:pPr>
        <w:pStyle w:val="NormalWeb"/>
        <w:spacing w:before="0" w:beforeAutospacing="0" w:after="0" w:afterAutospacing="0"/>
        <w:jc w:val="both"/>
      </w:pPr>
      <w:r w:rsidRPr="0043574A">
        <w:rPr>
          <w:highlight w:val="yellow"/>
        </w:rPr>
        <w:t xml:space="preserve">[ 64] </w:t>
      </w:r>
      <w:r w:rsidRPr="0043574A">
        <w:rPr>
          <w:highlight w:val="yellow"/>
        </w:rPr>
        <w:t>Das  K,  Dasgupta  A,  NaskarNN,  Pal  B, Bandopadhyay L. How aware are our truck drivers  regarding  prevention  of  road  traffic accidents?    A    cross-sectional    study    in Dankuni     area,     Hooghly.     International Journal of Community Medicine and Public Health.2020;7(3):1084. Available:https://doi.org/10.18203/2394-6040.ijcmph20200971</w:t>
      </w:r>
      <w:r w:rsidR="00800F28">
        <w:t xml:space="preserve"> </w:t>
      </w:r>
    </w:p>
    <w:p w14:paraId="5AC48FB9" w14:textId="77777777" w:rsidR="008B6F3A" w:rsidRPr="002F5BEC" w:rsidRDefault="008B6F3A" w:rsidP="00844279">
      <w:pPr>
        <w:pStyle w:val="NormalWeb"/>
        <w:spacing w:before="0" w:beforeAutospacing="0" w:after="0" w:afterAutospacing="0"/>
        <w:jc w:val="both"/>
        <w:rPr>
          <w:b/>
          <w:bCs/>
        </w:rPr>
      </w:pPr>
    </w:p>
    <w:p w14:paraId="131AA2F7" w14:textId="77777777" w:rsidR="00FA6755" w:rsidRPr="0081609B" w:rsidRDefault="00FA6755" w:rsidP="0081609B">
      <w:pPr>
        <w:spacing w:after="0" w:line="240" w:lineRule="auto"/>
        <w:jc w:val="both"/>
        <w:rPr>
          <w:rFonts w:ascii="Times New Roman" w:hAnsi="Times New Roman" w:cs="Times New Roman"/>
          <w:b/>
          <w:bCs/>
          <w:sz w:val="24"/>
          <w:szCs w:val="24"/>
        </w:rPr>
      </w:pPr>
    </w:p>
    <w:sectPr w:rsidR="00FA6755" w:rsidRPr="0081609B" w:rsidSect="00F4276A">
      <w:headerReference w:type="even" r:id="rId76"/>
      <w:headerReference w:type="default" r:id="rId77"/>
      <w:footerReference w:type="even" r:id="rId78"/>
      <w:footerReference w:type="default" r:id="rId79"/>
      <w:headerReference w:type="first" r:id="rId80"/>
      <w:footerReference w:type="first" r:id="rId8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1927" w14:textId="77777777" w:rsidR="006627BC" w:rsidRDefault="006627BC" w:rsidP="00384FB4">
      <w:pPr>
        <w:spacing w:after="0" w:line="240" w:lineRule="auto"/>
      </w:pPr>
      <w:r>
        <w:separator/>
      </w:r>
    </w:p>
  </w:endnote>
  <w:endnote w:type="continuationSeparator" w:id="0">
    <w:p w14:paraId="14CDDC5B" w14:textId="77777777" w:rsidR="006627BC" w:rsidRDefault="006627BC" w:rsidP="0038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150E" w14:textId="77777777" w:rsidR="00F4276A" w:rsidRDefault="00F42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69389"/>
      <w:docPartObj>
        <w:docPartGallery w:val="Page Numbers (Bottom of Page)"/>
        <w:docPartUnique/>
      </w:docPartObj>
    </w:sdtPr>
    <w:sdtEndPr>
      <w:rPr>
        <w:color w:val="7F7F7F" w:themeColor="background1" w:themeShade="7F"/>
        <w:spacing w:val="60"/>
      </w:rPr>
    </w:sdtEndPr>
    <w:sdtContent>
      <w:p w14:paraId="7FE05DC5" w14:textId="134960C4" w:rsidR="00384FB4" w:rsidRDefault="00384FB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816DA9B" w14:textId="77777777" w:rsidR="00384FB4" w:rsidRDefault="00384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5010" w14:textId="77777777" w:rsidR="00F4276A" w:rsidRDefault="00F42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17E7" w14:textId="77777777" w:rsidR="006627BC" w:rsidRDefault="006627BC" w:rsidP="00384FB4">
      <w:pPr>
        <w:spacing w:after="0" w:line="240" w:lineRule="auto"/>
      </w:pPr>
      <w:r>
        <w:separator/>
      </w:r>
    </w:p>
  </w:footnote>
  <w:footnote w:type="continuationSeparator" w:id="0">
    <w:p w14:paraId="31D622B6" w14:textId="77777777" w:rsidR="006627BC" w:rsidRDefault="006627BC" w:rsidP="00384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AF18" w14:textId="7EC0A9C1" w:rsidR="00F4276A" w:rsidRDefault="00000000">
    <w:pPr>
      <w:pStyle w:val="Header"/>
    </w:pPr>
    <w:r>
      <w:rPr>
        <w:noProof/>
      </w:rPr>
      <w:pict w14:anchorId="73D99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91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7738" w14:textId="08219AAA" w:rsidR="00F4276A" w:rsidRDefault="00000000">
    <w:pPr>
      <w:pStyle w:val="Header"/>
    </w:pPr>
    <w:r>
      <w:rPr>
        <w:noProof/>
      </w:rPr>
      <w:pict w14:anchorId="741FE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91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CA2A" w14:textId="5B1E497F" w:rsidR="00F4276A" w:rsidRDefault="00000000">
    <w:pPr>
      <w:pStyle w:val="Header"/>
    </w:pPr>
    <w:r>
      <w:rPr>
        <w:noProof/>
      </w:rPr>
      <w:pict w14:anchorId="598B9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91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5EB"/>
    <w:multiLevelType w:val="multilevel"/>
    <w:tmpl w:val="CADA8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573D6"/>
    <w:multiLevelType w:val="multilevel"/>
    <w:tmpl w:val="712C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1B4E02"/>
    <w:multiLevelType w:val="hybridMultilevel"/>
    <w:tmpl w:val="D85607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FFF0585"/>
    <w:multiLevelType w:val="multilevel"/>
    <w:tmpl w:val="FCE4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E24C7"/>
    <w:multiLevelType w:val="multilevel"/>
    <w:tmpl w:val="574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F4698"/>
    <w:multiLevelType w:val="multilevel"/>
    <w:tmpl w:val="F10A9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E2343"/>
    <w:multiLevelType w:val="multilevel"/>
    <w:tmpl w:val="D1B4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F09F1"/>
    <w:multiLevelType w:val="multilevel"/>
    <w:tmpl w:val="1A8E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13A21"/>
    <w:multiLevelType w:val="multilevel"/>
    <w:tmpl w:val="ACA2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817237">
    <w:abstractNumId w:val="6"/>
  </w:num>
  <w:num w:numId="2" w16cid:durableId="177499923">
    <w:abstractNumId w:val="0"/>
  </w:num>
  <w:num w:numId="3" w16cid:durableId="1840382735">
    <w:abstractNumId w:val="7"/>
  </w:num>
  <w:num w:numId="4" w16cid:durableId="1850365112">
    <w:abstractNumId w:val="1"/>
  </w:num>
  <w:num w:numId="5" w16cid:durableId="773138998">
    <w:abstractNumId w:val="3"/>
  </w:num>
  <w:num w:numId="6" w16cid:durableId="580876145">
    <w:abstractNumId w:val="4"/>
  </w:num>
  <w:num w:numId="7" w16cid:durableId="1547788691">
    <w:abstractNumId w:val="8"/>
  </w:num>
  <w:num w:numId="8" w16cid:durableId="936182417">
    <w:abstractNumId w:val="5"/>
  </w:num>
  <w:num w:numId="9" w16cid:durableId="878128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AwsTQysjAyA2ITYyUdpeDU4uLM/DyQAsNaABkdCuwsAAAA"/>
  </w:docVars>
  <w:rsids>
    <w:rsidRoot w:val="00DB5F63"/>
    <w:rsid w:val="000245C0"/>
    <w:rsid w:val="0003221A"/>
    <w:rsid w:val="00065930"/>
    <w:rsid w:val="000953F9"/>
    <w:rsid w:val="000A246B"/>
    <w:rsid w:val="000C5759"/>
    <w:rsid w:val="000F1B9E"/>
    <w:rsid w:val="00106E07"/>
    <w:rsid w:val="00112A93"/>
    <w:rsid w:val="001953FB"/>
    <w:rsid w:val="001B0B57"/>
    <w:rsid w:val="001B0D0B"/>
    <w:rsid w:val="001B4C8B"/>
    <w:rsid w:val="001E5974"/>
    <w:rsid w:val="001F2460"/>
    <w:rsid w:val="002166B3"/>
    <w:rsid w:val="002312AB"/>
    <w:rsid w:val="00234ADF"/>
    <w:rsid w:val="0023603B"/>
    <w:rsid w:val="00244A08"/>
    <w:rsid w:val="002606D9"/>
    <w:rsid w:val="00266C48"/>
    <w:rsid w:val="00270DD3"/>
    <w:rsid w:val="002A2298"/>
    <w:rsid w:val="002E4E1F"/>
    <w:rsid w:val="002E6ED1"/>
    <w:rsid w:val="002F320C"/>
    <w:rsid w:val="002F5BEC"/>
    <w:rsid w:val="0031261A"/>
    <w:rsid w:val="003455B3"/>
    <w:rsid w:val="00352447"/>
    <w:rsid w:val="00365CC9"/>
    <w:rsid w:val="003722B6"/>
    <w:rsid w:val="00384FB4"/>
    <w:rsid w:val="0039127B"/>
    <w:rsid w:val="003A3DE9"/>
    <w:rsid w:val="003A7F7E"/>
    <w:rsid w:val="003B1375"/>
    <w:rsid w:val="003D1549"/>
    <w:rsid w:val="0043574A"/>
    <w:rsid w:val="00447E8D"/>
    <w:rsid w:val="004A2F3F"/>
    <w:rsid w:val="004C25DA"/>
    <w:rsid w:val="004C659D"/>
    <w:rsid w:val="004D12F7"/>
    <w:rsid w:val="004E3083"/>
    <w:rsid w:val="005038C3"/>
    <w:rsid w:val="00513953"/>
    <w:rsid w:val="00566F99"/>
    <w:rsid w:val="00571BB8"/>
    <w:rsid w:val="00573FB5"/>
    <w:rsid w:val="00587B6E"/>
    <w:rsid w:val="00592375"/>
    <w:rsid w:val="005A2D65"/>
    <w:rsid w:val="005B119B"/>
    <w:rsid w:val="006004E3"/>
    <w:rsid w:val="0061555F"/>
    <w:rsid w:val="006257E2"/>
    <w:rsid w:val="00632BB3"/>
    <w:rsid w:val="006443BF"/>
    <w:rsid w:val="006627BC"/>
    <w:rsid w:val="006A1E6D"/>
    <w:rsid w:val="006C3712"/>
    <w:rsid w:val="006E25D0"/>
    <w:rsid w:val="00722E23"/>
    <w:rsid w:val="00726C80"/>
    <w:rsid w:val="00740E73"/>
    <w:rsid w:val="0075235F"/>
    <w:rsid w:val="00752B9D"/>
    <w:rsid w:val="00753BC3"/>
    <w:rsid w:val="0077729B"/>
    <w:rsid w:val="007A0607"/>
    <w:rsid w:val="007D7830"/>
    <w:rsid w:val="00800F28"/>
    <w:rsid w:val="0081609B"/>
    <w:rsid w:val="0083596F"/>
    <w:rsid w:val="00844279"/>
    <w:rsid w:val="00863B60"/>
    <w:rsid w:val="008804A7"/>
    <w:rsid w:val="008957C3"/>
    <w:rsid w:val="0089625B"/>
    <w:rsid w:val="008B581C"/>
    <w:rsid w:val="008B6F3A"/>
    <w:rsid w:val="008D73C6"/>
    <w:rsid w:val="008F7E19"/>
    <w:rsid w:val="00921711"/>
    <w:rsid w:val="00932D6C"/>
    <w:rsid w:val="00946EFE"/>
    <w:rsid w:val="00961EA3"/>
    <w:rsid w:val="00963009"/>
    <w:rsid w:val="00975FB3"/>
    <w:rsid w:val="00987DF8"/>
    <w:rsid w:val="009A1A7D"/>
    <w:rsid w:val="009B227B"/>
    <w:rsid w:val="009F48FD"/>
    <w:rsid w:val="00A20CBC"/>
    <w:rsid w:val="00A561FD"/>
    <w:rsid w:val="00A67F0C"/>
    <w:rsid w:val="00A8521B"/>
    <w:rsid w:val="00A935C0"/>
    <w:rsid w:val="00A95C37"/>
    <w:rsid w:val="00B1096C"/>
    <w:rsid w:val="00B11F6D"/>
    <w:rsid w:val="00B12056"/>
    <w:rsid w:val="00B400BD"/>
    <w:rsid w:val="00B45055"/>
    <w:rsid w:val="00B4661F"/>
    <w:rsid w:val="00B5502A"/>
    <w:rsid w:val="00B84228"/>
    <w:rsid w:val="00B913EF"/>
    <w:rsid w:val="00B92444"/>
    <w:rsid w:val="00BA693F"/>
    <w:rsid w:val="00BD3BC5"/>
    <w:rsid w:val="00C271A5"/>
    <w:rsid w:val="00C532C4"/>
    <w:rsid w:val="00C82D10"/>
    <w:rsid w:val="00CB1766"/>
    <w:rsid w:val="00CC75B5"/>
    <w:rsid w:val="00CD258D"/>
    <w:rsid w:val="00CD4441"/>
    <w:rsid w:val="00CF4F58"/>
    <w:rsid w:val="00D03D82"/>
    <w:rsid w:val="00D05743"/>
    <w:rsid w:val="00D270A4"/>
    <w:rsid w:val="00D551F8"/>
    <w:rsid w:val="00D74749"/>
    <w:rsid w:val="00D94678"/>
    <w:rsid w:val="00DB5F63"/>
    <w:rsid w:val="00DC66DB"/>
    <w:rsid w:val="00DD02B2"/>
    <w:rsid w:val="00DE5009"/>
    <w:rsid w:val="00DE5450"/>
    <w:rsid w:val="00E07C9A"/>
    <w:rsid w:val="00E3080C"/>
    <w:rsid w:val="00E319CD"/>
    <w:rsid w:val="00E3298A"/>
    <w:rsid w:val="00E352F5"/>
    <w:rsid w:val="00E43A6D"/>
    <w:rsid w:val="00E540EC"/>
    <w:rsid w:val="00E70982"/>
    <w:rsid w:val="00E751FD"/>
    <w:rsid w:val="00E8749F"/>
    <w:rsid w:val="00E91210"/>
    <w:rsid w:val="00EA085F"/>
    <w:rsid w:val="00EB7A98"/>
    <w:rsid w:val="00EE1D77"/>
    <w:rsid w:val="00EE2330"/>
    <w:rsid w:val="00EE2BD4"/>
    <w:rsid w:val="00EF6CC9"/>
    <w:rsid w:val="00F11597"/>
    <w:rsid w:val="00F20281"/>
    <w:rsid w:val="00F4276A"/>
    <w:rsid w:val="00F46925"/>
    <w:rsid w:val="00F54C0F"/>
    <w:rsid w:val="00F571AD"/>
    <w:rsid w:val="00F74884"/>
    <w:rsid w:val="00F75B14"/>
    <w:rsid w:val="00F9365B"/>
    <w:rsid w:val="00F94974"/>
    <w:rsid w:val="00FA08F7"/>
    <w:rsid w:val="00FA2F86"/>
    <w:rsid w:val="00FA6755"/>
    <w:rsid w:val="00FA6C65"/>
    <w:rsid w:val="00FB2D1F"/>
    <w:rsid w:val="00FD00EF"/>
    <w:rsid w:val="00FE1D39"/>
    <w:rsid w:val="00FF1B4A"/>
    <w:rsid w:val="00FF505B"/>
    <w:rsid w:val="00FF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AFACF"/>
  <w15:chartTrackingRefBased/>
  <w15:docId w15:val="{33788206-7AF4-466C-B33E-D1AFB21F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09B"/>
    <w:rPr>
      <w:color w:val="0000FF" w:themeColor="hyperlink"/>
      <w:u w:val="single"/>
    </w:rPr>
  </w:style>
  <w:style w:type="paragraph" w:styleId="ListParagraph">
    <w:name w:val="List Paragraph"/>
    <w:basedOn w:val="Normal"/>
    <w:uiPriority w:val="34"/>
    <w:qFormat/>
    <w:rsid w:val="00F20281"/>
    <w:pPr>
      <w:ind w:left="720"/>
      <w:contextualSpacing/>
    </w:pPr>
  </w:style>
  <w:style w:type="paragraph" w:styleId="NormalWeb">
    <w:name w:val="Normal (Web)"/>
    <w:basedOn w:val="Normal"/>
    <w:uiPriority w:val="99"/>
    <w:unhideWhenUsed/>
    <w:rsid w:val="00B913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57E2"/>
    <w:rPr>
      <w:i/>
      <w:iCs/>
    </w:rPr>
  </w:style>
  <w:style w:type="character" w:styleId="Strong">
    <w:name w:val="Strong"/>
    <w:basedOn w:val="DefaultParagraphFont"/>
    <w:uiPriority w:val="22"/>
    <w:qFormat/>
    <w:rsid w:val="00963009"/>
    <w:rPr>
      <w:b/>
      <w:bCs/>
    </w:rPr>
  </w:style>
  <w:style w:type="character" w:styleId="UnresolvedMention">
    <w:name w:val="Unresolved Mention"/>
    <w:basedOn w:val="DefaultParagraphFont"/>
    <w:uiPriority w:val="99"/>
    <w:semiHidden/>
    <w:unhideWhenUsed/>
    <w:rsid w:val="002F320C"/>
    <w:rPr>
      <w:color w:val="605E5C"/>
      <w:shd w:val="clear" w:color="auto" w:fill="E1DFDD"/>
    </w:rPr>
  </w:style>
  <w:style w:type="character" w:customStyle="1" w:styleId="katex-mathml">
    <w:name w:val="katex-mathml"/>
    <w:basedOn w:val="DefaultParagraphFont"/>
    <w:rsid w:val="00B400BD"/>
  </w:style>
  <w:style w:type="character" w:customStyle="1" w:styleId="mord">
    <w:name w:val="mord"/>
    <w:basedOn w:val="DefaultParagraphFont"/>
    <w:rsid w:val="00B400BD"/>
  </w:style>
  <w:style w:type="table" w:styleId="TableGrid">
    <w:name w:val="Table Grid"/>
    <w:basedOn w:val="TableNormal"/>
    <w:uiPriority w:val="39"/>
    <w:qFormat/>
    <w:rsid w:val="0035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pre-wrap">
    <w:name w:val="whitespace-pre-wrap"/>
    <w:basedOn w:val="Normal"/>
    <w:rsid w:val="00D270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4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FB4"/>
  </w:style>
  <w:style w:type="paragraph" w:styleId="Footer">
    <w:name w:val="footer"/>
    <w:basedOn w:val="Normal"/>
    <w:link w:val="FooterChar"/>
    <w:uiPriority w:val="99"/>
    <w:unhideWhenUsed/>
    <w:rsid w:val="00384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FB4"/>
  </w:style>
  <w:style w:type="character" w:styleId="LineNumber">
    <w:name w:val="line number"/>
    <w:basedOn w:val="DefaultParagraphFont"/>
    <w:uiPriority w:val="99"/>
    <w:semiHidden/>
    <w:unhideWhenUsed/>
    <w:rsid w:val="0039127B"/>
  </w:style>
  <w:style w:type="paragraph" w:styleId="Revision">
    <w:name w:val="Revision"/>
    <w:hidden/>
    <w:uiPriority w:val="99"/>
    <w:semiHidden/>
    <w:rsid w:val="00095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3059">
      <w:bodyDiv w:val="1"/>
      <w:marLeft w:val="0"/>
      <w:marRight w:val="0"/>
      <w:marTop w:val="0"/>
      <w:marBottom w:val="0"/>
      <w:divBdr>
        <w:top w:val="none" w:sz="0" w:space="0" w:color="auto"/>
        <w:left w:val="none" w:sz="0" w:space="0" w:color="auto"/>
        <w:bottom w:val="none" w:sz="0" w:space="0" w:color="auto"/>
        <w:right w:val="none" w:sz="0" w:space="0" w:color="auto"/>
      </w:divBdr>
    </w:div>
    <w:div w:id="569271741">
      <w:bodyDiv w:val="1"/>
      <w:marLeft w:val="0"/>
      <w:marRight w:val="0"/>
      <w:marTop w:val="0"/>
      <w:marBottom w:val="0"/>
      <w:divBdr>
        <w:top w:val="none" w:sz="0" w:space="0" w:color="auto"/>
        <w:left w:val="none" w:sz="0" w:space="0" w:color="auto"/>
        <w:bottom w:val="none" w:sz="0" w:space="0" w:color="auto"/>
        <w:right w:val="none" w:sz="0" w:space="0" w:color="auto"/>
      </w:divBdr>
    </w:div>
    <w:div w:id="642586925">
      <w:bodyDiv w:val="1"/>
      <w:marLeft w:val="0"/>
      <w:marRight w:val="0"/>
      <w:marTop w:val="0"/>
      <w:marBottom w:val="0"/>
      <w:divBdr>
        <w:top w:val="none" w:sz="0" w:space="0" w:color="auto"/>
        <w:left w:val="none" w:sz="0" w:space="0" w:color="auto"/>
        <w:bottom w:val="none" w:sz="0" w:space="0" w:color="auto"/>
        <w:right w:val="none" w:sz="0" w:space="0" w:color="auto"/>
      </w:divBdr>
    </w:div>
    <w:div w:id="709960988">
      <w:bodyDiv w:val="1"/>
      <w:marLeft w:val="0"/>
      <w:marRight w:val="0"/>
      <w:marTop w:val="0"/>
      <w:marBottom w:val="0"/>
      <w:divBdr>
        <w:top w:val="none" w:sz="0" w:space="0" w:color="auto"/>
        <w:left w:val="none" w:sz="0" w:space="0" w:color="auto"/>
        <w:bottom w:val="none" w:sz="0" w:space="0" w:color="auto"/>
        <w:right w:val="none" w:sz="0" w:space="0" w:color="auto"/>
      </w:divBdr>
    </w:div>
    <w:div w:id="746536550">
      <w:bodyDiv w:val="1"/>
      <w:marLeft w:val="0"/>
      <w:marRight w:val="0"/>
      <w:marTop w:val="0"/>
      <w:marBottom w:val="0"/>
      <w:divBdr>
        <w:top w:val="none" w:sz="0" w:space="0" w:color="auto"/>
        <w:left w:val="none" w:sz="0" w:space="0" w:color="auto"/>
        <w:bottom w:val="none" w:sz="0" w:space="0" w:color="auto"/>
        <w:right w:val="none" w:sz="0" w:space="0" w:color="auto"/>
      </w:divBdr>
    </w:div>
    <w:div w:id="833495337">
      <w:bodyDiv w:val="1"/>
      <w:marLeft w:val="0"/>
      <w:marRight w:val="0"/>
      <w:marTop w:val="0"/>
      <w:marBottom w:val="0"/>
      <w:divBdr>
        <w:top w:val="none" w:sz="0" w:space="0" w:color="auto"/>
        <w:left w:val="none" w:sz="0" w:space="0" w:color="auto"/>
        <w:bottom w:val="none" w:sz="0" w:space="0" w:color="auto"/>
        <w:right w:val="none" w:sz="0" w:space="0" w:color="auto"/>
      </w:divBdr>
    </w:div>
    <w:div w:id="1063867054">
      <w:bodyDiv w:val="1"/>
      <w:marLeft w:val="0"/>
      <w:marRight w:val="0"/>
      <w:marTop w:val="0"/>
      <w:marBottom w:val="0"/>
      <w:divBdr>
        <w:top w:val="none" w:sz="0" w:space="0" w:color="auto"/>
        <w:left w:val="none" w:sz="0" w:space="0" w:color="auto"/>
        <w:bottom w:val="none" w:sz="0" w:space="0" w:color="auto"/>
        <w:right w:val="none" w:sz="0" w:space="0" w:color="auto"/>
      </w:divBdr>
    </w:div>
    <w:div w:id="1116371456">
      <w:bodyDiv w:val="1"/>
      <w:marLeft w:val="0"/>
      <w:marRight w:val="0"/>
      <w:marTop w:val="0"/>
      <w:marBottom w:val="0"/>
      <w:divBdr>
        <w:top w:val="none" w:sz="0" w:space="0" w:color="auto"/>
        <w:left w:val="none" w:sz="0" w:space="0" w:color="auto"/>
        <w:bottom w:val="none" w:sz="0" w:space="0" w:color="auto"/>
        <w:right w:val="none" w:sz="0" w:space="0" w:color="auto"/>
      </w:divBdr>
      <w:divsChild>
        <w:div w:id="1840610459">
          <w:marLeft w:val="0"/>
          <w:marRight w:val="0"/>
          <w:marTop w:val="0"/>
          <w:marBottom w:val="0"/>
          <w:divBdr>
            <w:top w:val="single" w:sz="2" w:space="0" w:color="auto"/>
            <w:left w:val="single" w:sz="6" w:space="0" w:color="auto"/>
            <w:bottom w:val="single" w:sz="2" w:space="0" w:color="auto"/>
            <w:right w:val="single" w:sz="6" w:space="0" w:color="auto"/>
          </w:divBdr>
          <w:divsChild>
            <w:div w:id="1098481495">
              <w:marLeft w:val="0"/>
              <w:marRight w:val="0"/>
              <w:marTop w:val="0"/>
              <w:marBottom w:val="0"/>
              <w:divBdr>
                <w:top w:val="single" w:sz="2" w:space="0" w:color="auto"/>
                <w:left w:val="single" w:sz="2" w:space="0" w:color="auto"/>
                <w:bottom w:val="single" w:sz="2" w:space="0" w:color="auto"/>
                <w:right w:val="single" w:sz="2" w:space="0" w:color="auto"/>
              </w:divBdr>
              <w:divsChild>
                <w:div w:id="543367899">
                  <w:marLeft w:val="0"/>
                  <w:marRight w:val="0"/>
                  <w:marTop w:val="0"/>
                  <w:marBottom w:val="0"/>
                  <w:divBdr>
                    <w:top w:val="single" w:sz="2" w:space="0" w:color="auto"/>
                    <w:left w:val="single" w:sz="2" w:space="0" w:color="auto"/>
                    <w:bottom w:val="single" w:sz="2" w:space="0" w:color="auto"/>
                    <w:right w:val="single" w:sz="2" w:space="0" w:color="auto"/>
                  </w:divBdr>
                  <w:divsChild>
                    <w:div w:id="15481824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24111170">
          <w:marLeft w:val="0"/>
          <w:marRight w:val="0"/>
          <w:marTop w:val="0"/>
          <w:marBottom w:val="0"/>
          <w:divBdr>
            <w:top w:val="single" w:sz="2" w:space="0" w:color="auto"/>
            <w:left w:val="single" w:sz="6" w:space="0" w:color="auto"/>
            <w:bottom w:val="single" w:sz="6" w:space="0" w:color="auto"/>
            <w:right w:val="single" w:sz="6" w:space="0" w:color="auto"/>
          </w:divBdr>
          <w:divsChild>
            <w:div w:id="1080054126">
              <w:marLeft w:val="0"/>
              <w:marRight w:val="0"/>
              <w:marTop w:val="0"/>
              <w:marBottom w:val="0"/>
              <w:divBdr>
                <w:top w:val="single" w:sz="2" w:space="0" w:color="auto"/>
                <w:left w:val="single" w:sz="2" w:space="0" w:color="auto"/>
                <w:bottom w:val="single" w:sz="2" w:space="0" w:color="auto"/>
                <w:right w:val="single" w:sz="2" w:space="0" w:color="auto"/>
              </w:divBdr>
              <w:divsChild>
                <w:div w:id="2113084820">
                  <w:marLeft w:val="0"/>
                  <w:marRight w:val="0"/>
                  <w:marTop w:val="0"/>
                  <w:marBottom w:val="0"/>
                  <w:divBdr>
                    <w:top w:val="single" w:sz="2" w:space="0" w:color="auto"/>
                    <w:left w:val="single" w:sz="2" w:space="0" w:color="auto"/>
                    <w:bottom w:val="single" w:sz="2" w:space="0" w:color="auto"/>
                    <w:right w:val="single" w:sz="2" w:space="0" w:color="auto"/>
                  </w:divBdr>
                  <w:divsChild>
                    <w:div w:id="16220355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66897009">
      <w:bodyDiv w:val="1"/>
      <w:marLeft w:val="0"/>
      <w:marRight w:val="0"/>
      <w:marTop w:val="0"/>
      <w:marBottom w:val="0"/>
      <w:divBdr>
        <w:top w:val="none" w:sz="0" w:space="0" w:color="auto"/>
        <w:left w:val="none" w:sz="0" w:space="0" w:color="auto"/>
        <w:bottom w:val="none" w:sz="0" w:space="0" w:color="auto"/>
        <w:right w:val="none" w:sz="0" w:space="0" w:color="auto"/>
      </w:divBdr>
    </w:div>
    <w:div w:id="1444226634">
      <w:bodyDiv w:val="1"/>
      <w:marLeft w:val="0"/>
      <w:marRight w:val="0"/>
      <w:marTop w:val="0"/>
      <w:marBottom w:val="0"/>
      <w:divBdr>
        <w:top w:val="none" w:sz="0" w:space="0" w:color="auto"/>
        <w:left w:val="none" w:sz="0" w:space="0" w:color="auto"/>
        <w:bottom w:val="none" w:sz="0" w:space="0" w:color="auto"/>
        <w:right w:val="none" w:sz="0" w:space="0" w:color="auto"/>
      </w:divBdr>
      <w:divsChild>
        <w:div w:id="300497772">
          <w:marLeft w:val="0"/>
          <w:marRight w:val="0"/>
          <w:marTop w:val="0"/>
          <w:marBottom w:val="0"/>
          <w:divBdr>
            <w:top w:val="single" w:sz="2" w:space="0" w:color="auto"/>
            <w:left w:val="single" w:sz="6" w:space="0" w:color="auto"/>
            <w:bottom w:val="single" w:sz="2" w:space="0" w:color="auto"/>
            <w:right w:val="single" w:sz="6" w:space="0" w:color="auto"/>
          </w:divBdr>
          <w:divsChild>
            <w:div w:id="343897947">
              <w:marLeft w:val="0"/>
              <w:marRight w:val="0"/>
              <w:marTop w:val="0"/>
              <w:marBottom w:val="0"/>
              <w:divBdr>
                <w:top w:val="single" w:sz="2" w:space="0" w:color="auto"/>
                <w:left w:val="single" w:sz="2" w:space="0" w:color="auto"/>
                <w:bottom w:val="single" w:sz="2" w:space="0" w:color="auto"/>
                <w:right w:val="single" w:sz="2" w:space="0" w:color="auto"/>
              </w:divBdr>
              <w:divsChild>
                <w:div w:id="2112162010">
                  <w:marLeft w:val="0"/>
                  <w:marRight w:val="0"/>
                  <w:marTop w:val="0"/>
                  <w:marBottom w:val="0"/>
                  <w:divBdr>
                    <w:top w:val="single" w:sz="2" w:space="0" w:color="auto"/>
                    <w:left w:val="single" w:sz="2" w:space="0" w:color="auto"/>
                    <w:bottom w:val="single" w:sz="2" w:space="0" w:color="auto"/>
                    <w:right w:val="single" w:sz="2" w:space="0" w:color="auto"/>
                  </w:divBdr>
                  <w:divsChild>
                    <w:div w:id="12518132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30488015">
          <w:marLeft w:val="0"/>
          <w:marRight w:val="0"/>
          <w:marTop w:val="0"/>
          <w:marBottom w:val="0"/>
          <w:divBdr>
            <w:top w:val="single" w:sz="2" w:space="0" w:color="auto"/>
            <w:left w:val="single" w:sz="6" w:space="0" w:color="auto"/>
            <w:bottom w:val="single" w:sz="6" w:space="0" w:color="auto"/>
            <w:right w:val="single" w:sz="6" w:space="0" w:color="auto"/>
          </w:divBdr>
          <w:divsChild>
            <w:div w:id="955529114">
              <w:marLeft w:val="0"/>
              <w:marRight w:val="0"/>
              <w:marTop w:val="0"/>
              <w:marBottom w:val="0"/>
              <w:divBdr>
                <w:top w:val="single" w:sz="2" w:space="0" w:color="auto"/>
                <w:left w:val="single" w:sz="2" w:space="0" w:color="auto"/>
                <w:bottom w:val="single" w:sz="2" w:space="0" w:color="auto"/>
                <w:right w:val="single" w:sz="2" w:space="0" w:color="auto"/>
              </w:divBdr>
              <w:divsChild>
                <w:div w:id="1771899352">
                  <w:marLeft w:val="0"/>
                  <w:marRight w:val="0"/>
                  <w:marTop w:val="0"/>
                  <w:marBottom w:val="0"/>
                  <w:divBdr>
                    <w:top w:val="single" w:sz="2" w:space="0" w:color="auto"/>
                    <w:left w:val="single" w:sz="2" w:space="0" w:color="auto"/>
                    <w:bottom w:val="single" w:sz="2" w:space="0" w:color="auto"/>
                    <w:right w:val="single" w:sz="2" w:space="0" w:color="auto"/>
                  </w:divBdr>
                  <w:divsChild>
                    <w:div w:id="720592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887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image" Target="media/image2.png"/><Relationship Id="rId26" Type="http://schemas.openxmlformats.org/officeDocument/2006/relationships/hyperlink" Target="https://doi.org/10.1016/j.aap.2020.105590" TargetMode="External"/><Relationship Id="rId39" Type="http://schemas.openxmlformats.org/officeDocument/2006/relationships/hyperlink" Target="http://www.who.int/roadsafety/decade_of_action/plan/en/" TargetMode="External"/><Relationship Id="rId21" Type="http://schemas.openxmlformats.org/officeDocument/2006/relationships/hyperlink" Target="https://doi.org/10.1016/j.aap.2021.106467" TargetMode="External"/><Relationship Id="rId34" Type="http://schemas.openxmlformats.org/officeDocument/2006/relationships/hyperlink" Target="https://doi.org/10.1016/j.trf.2020.11.002" TargetMode="External"/><Relationship Id="rId42" Type="http://schemas.openxmlformats.org/officeDocument/2006/relationships/hyperlink" Target="https://esa.un.org/unpd/wup/" TargetMode="External"/><Relationship Id="rId47" Type="http://schemas.openxmlformats.org/officeDocument/2006/relationships/hyperlink" Target="https://doi.org/10.5281/zenodo.6974187" TargetMode="External"/><Relationship Id="rId50" Type="http://schemas.openxmlformats.org/officeDocument/2006/relationships/hyperlink" Target="https://doi.org/10.22214/ijraset.2020.33119" TargetMode="External"/><Relationship Id="rId55" Type="http://schemas.openxmlformats.org/officeDocument/2006/relationships/hyperlink" Target="https://doi.org/10.1080/17457300.2022.2033158" TargetMode="External"/><Relationship Id="rId63" Type="http://schemas.openxmlformats.org/officeDocument/2006/relationships/hyperlink" Target="https://doi.org/10.1177/03611981221134629" TargetMode="External"/><Relationship Id="rId68" Type="http://schemas.openxmlformats.org/officeDocument/2006/relationships/hyperlink" Target="https://doi.org/10.1016/j.aap.2023.107286" TargetMode="External"/><Relationship Id="rId76" Type="http://schemas.openxmlformats.org/officeDocument/2006/relationships/header" Target="header1.xml"/><Relationship Id="rId7" Type="http://schemas.openxmlformats.org/officeDocument/2006/relationships/diagramData" Target="diagrams/data1.xml"/><Relationship Id="rId71" Type="http://schemas.openxmlformats.org/officeDocument/2006/relationships/hyperlink" Target="https://doi.org/10.1016/j.compeleceng.2023.109101" TargetMode="External"/><Relationship Id="rId2" Type="http://schemas.openxmlformats.org/officeDocument/2006/relationships/styles" Target="styles.xml"/><Relationship Id="rId16" Type="http://schemas.microsoft.com/office/2007/relationships/diagramDrawing" Target="diagrams/drawing2.xml"/><Relationship Id="rId29" Type="http://schemas.openxmlformats.org/officeDocument/2006/relationships/hyperlink" Target="https://doi.org/10.3390/app10103653" TargetMode="External"/><Relationship Id="rId11" Type="http://schemas.microsoft.com/office/2007/relationships/diagramDrawing" Target="diagrams/drawing1.xml"/><Relationship Id="rId24" Type="http://schemas.openxmlformats.org/officeDocument/2006/relationships/hyperlink" Target="https://doi.org/10.3390/su12072777" TargetMode="External"/><Relationship Id="rId32" Type="http://schemas.openxmlformats.org/officeDocument/2006/relationships/hyperlink" Target="https://doi.org/10.1016/j.tbs.2020.09.005" TargetMode="External"/><Relationship Id="rId37" Type="http://schemas.openxmlformats.org/officeDocument/2006/relationships/hyperlink" Target="https://doi.org/10.30574/wjarr.2024.21.2.0704" TargetMode="External"/><Relationship Id="rId40" Type="http://schemas.openxmlformats.org/officeDocument/2006/relationships/hyperlink" Target="http://www.un.org/ga/search/view_doc.asp?symbol=A/RES/66/288&amp;Lang=E" TargetMode="External"/><Relationship Id="rId45" Type="http://schemas.openxmlformats.org/officeDocument/2006/relationships/hyperlink" Target="https://doi.org/10.1080/01441647.2021.1920982" TargetMode="External"/><Relationship Id="rId53" Type="http://schemas.openxmlformats.org/officeDocument/2006/relationships/hyperlink" Target="https://doi.org/10.1061/JTEPBS.0000792" TargetMode="External"/><Relationship Id="rId58" Type="http://schemas.openxmlformats.org/officeDocument/2006/relationships/hyperlink" Target="https://doi.org/10.26836/ijasrd/2019/v6/i6/60603" TargetMode="External"/><Relationship Id="rId66" Type="http://schemas.openxmlformats.org/officeDocument/2006/relationships/hyperlink" Target="https://doi.org/10.22214/ijana.2023.638" TargetMode="External"/><Relationship Id="rId74" Type="http://schemas.openxmlformats.org/officeDocument/2006/relationships/hyperlink" Target="https://doi.org/10.9734/jerr/2023/v25i9990"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doi.org/10.1016/j.matpr.2023.03.244" TargetMode="External"/><Relationship Id="rId82"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image" Target="media/image3.png"/><Relationship Id="rId31" Type="http://schemas.openxmlformats.org/officeDocument/2006/relationships/hyperlink" Target="https://doi.org/10.1080/19439962.2022.2048760" TargetMode="External"/><Relationship Id="rId44" Type="http://schemas.openxmlformats.org/officeDocument/2006/relationships/hyperlink" Target="https://doi.org/10.3390/s21248401" TargetMode="External"/><Relationship Id="rId52" Type="http://schemas.openxmlformats.org/officeDocument/2006/relationships/hyperlink" Target="https://doi.org/10.1016/j.aap.2020.105696" TargetMode="External"/><Relationship Id="rId60" Type="http://schemas.openxmlformats.org/officeDocument/2006/relationships/hyperlink" Target="https://doi.org/10.1177/03611981231159428" TargetMode="External"/><Relationship Id="rId65" Type="http://schemas.openxmlformats.org/officeDocument/2006/relationships/hyperlink" Target="https://doi.org/10.3390/info14040238" TargetMode="External"/><Relationship Id="rId73" Type="http://schemas.openxmlformats.org/officeDocument/2006/relationships/hyperlink" Target="https://doi.org/10.1016/j.aap.2024.107407"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hyperlink" Target="https://doi.org/10.1016/j.jtte.2023.04.002" TargetMode="External"/><Relationship Id="rId27" Type="http://schemas.openxmlformats.org/officeDocument/2006/relationships/hyperlink" Target="https://doi.org/10.1080/19439962.2021.1978022" TargetMode="External"/><Relationship Id="rId30" Type="http://schemas.openxmlformats.org/officeDocument/2006/relationships/hyperlink" Target="https://doi.org/10.1080/19439962.2019.1691100" TargetMode="External"/><Relationship Id="rId35" Type="http://schemas.openxmlformats.org/officeDocument/2006/relationships/hyperlink" Target="https://doi.org/10.1109/ICIDCA54857.2023.10125873" TargetMode="External"/><Relationship Id="rId43" Type="http://schemas.openxmlformats.org/officeDocument/2006/relationships/hyperlink" Target="https://doi.org/10.1016/j.ssci.2020.104900" TargetMode="External"/><Relationship Id="rId48" Type="http://schemas.openxmlformats.org/officeDocument/2006/relationships/hyperlink" Target="https://doi.org/10.1016/j.aap.2023.107378" TargetMode="External"/><Relationship Id="rId56" Type="http://schemas.openxmlformats.org/officeDocument/2006/relationships/hyperlink" Target="https://doi.org/10.1109/ICETCI54857.2022.10002946" TargetMode="External"/><Relationship Id="rId64" Type="http://schemas.openxmlformats.org/officeDocument/2006/relationships/hyperlink" Target="https://doi.org/10.1504/IJISE.2023.10045986" TargetMode="External"/><Relationship Id="rId69" Type="http://schemas.openxmlformats.org/officeDocument/2006/relationships/hyperlink" Target="https://doi.org/10.1016/j.knosys.2024.111406" TargetMode="External"/><Relationship Id="rId77" Type="http://schemas.openxmlformats.org/officeDocument/2006/relationships/header" Target="header2.xml"/><Relationship Id="rId8" Type="http://schemas.openxmlformats.org/officeDocument/2006/relationships/diagramLayout" Target="diagrams/layout1.xml"/><Relationship Id="rId51" Type="http://schemas.openxmlformats.org/officeDocument/2006/relationships/hyperlink" Target="https://doi.org/10.1109/SCCC50610.2020.00011" TargetMode="External"/><Relationship Id="rId72" Type="http://schemas.openxmlformats.org/officeDocument/2006/relationships/hyperlink" Target="https://doi.org/10.1016/j.tra.2024.103947" TargetMode="External"/><Relationship Id="rId80"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image" Target="media/image1.png"/><Relationship Id="rId25" Type="http://schemas.openxmlformats.org/officeDocument/2006/relationships/hyperlink" Target="https://doi.org/10.1016/j.jth.2020.100950" TargetMode="External"/><Relationship Id="rId33" Type="http://schemas.openxmlformats.org/officeDocument/2006/relationships/hyperlink" Target="https://doi.org/10.1016/j.amar.2020.100131" TargetMode="External"/><Relationship Id="rId38" Type="http://schemas.openxmlformats.org/officeDocument/2006/relationships/hyperlink" Target="https://www.who.int/publications/i/item/9789240086517" TargetMode="External"/><Relationship Id="rId46" Type="http://schemas.openxmlformats.org/officeDocument/2006/relationships/hyperlink" Target="https://doi.org/10.1016/j.jsr.2022.05.009" TargetMode="External"/><Relationship Id="rId59" Type="http://schemas.openxmlformats.org/officeDocument/2006/relationships/hyperlink" Target="https://doi.org/10.1109/TIRVED55654.2022.9802143" TargetMode="External"/><Relationship Id="rId67" Type="http://schemas.openxmlformats.org/officeDocument/2006/relationships/hyperlink" Target="https://doi.org/10.1061/JTEPBS.0000720" TargetMode="External"/><Relationship Id="rId20" Type="http://schemas.openxmlformats.org/officeDocument/2006/relationships/hyperlink" Target="https://doi.org/10.1016/j.matpr.2021.01.162" TargetMode="External"/><Relationship Id="rId41" Type="http://schemas.openxmlformats.org/officeDocument/2006/relationships/hyperlink" Target="http://www.un.org/ga/search/view_doc.asp?symbol=A/RES/70/1&amp;Lang=E" TargetMode="External"/><Relationship Id="rId54" Type="http://schemas.openxmlformats.org/officeDocument/2006/relationships/hyperlink" Target="https://doi.org/10.1080/13588265.2022.2117661" TargetMode="External"/><Relationship Id="rId62" Type="http://schemas.openxmlformats.org/officeDocument/2006/relationships/hyperlink" Target="https://doi.org/10.3390/infrastructures5070061" TargetMode="External"/><Relationship Id="rId70" Type="http://schemas.openxmlformats.org/officeDocument/2006/relationships/hyperlink" Target="https://doi.org/10.1016/j.heliyon.2024.e11556" TargetMode="External"/><Relationship Id="rId75" Type="http://schemas.openxmlformats.org/officeDocument/2006/relationships/hyperlink" Target="https://doi.org/10.9734/ajarr/2023/v17i6488"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hyperlink" Target="https://doi.org/10.1016/j.trd.2020.102687" TargetMode="External"/><Relationship Id="rId28" Type="http://schemas.openxmlformats.org/officeDocument/2006/relationships/hyperlink" Target="https://doi.org/10.1016/j.ssci.2020.104847" TargetMode="External"/><Relationship Id="rId36" Type="http://schemas.openxmlformats.org/officeDocument/2006/relationships/hyperlink" Target="https://doi.org/10.1007/s42452-020-3041-6" TargetMode="External"/><Relationship Id="rId49" Type="http://schemas.openxmlformats.org/officeDocument/2006/relationships/hyperlink" Target="https://doi.org/10.3233/JIFS-189260" TargetMode="External"/><Relationship Id="rId57" Type="http://schemas.openxmlformats.org/officeDocument/2006/relationships/hyperlink" Target="https://doi.org/10.1109/ICACITE53578.2022.1012587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DA5E69-9331-4FFB-A978-B0EE2975E79D}"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n-GB"/>
        </a:p>
      </dgm:t>
    </dgm:pt>
    <dgm:pt modelId="{E006A1D8-C7B2-4C4D-BA58-A097532B5ED1}">
      <dgm:prSet phldrT="[Text]" custT="1"/>
      <dgm:spPr/>
      <dgm:t>
        <a:bodyPr/>
        <a:lstStyle/>
        <a:p>
          <a:r>
            <a:rPr lang="en-GB" sz="1600"/>
            <a:t>Causes of road accident</a:t>
          </a:r>
        </a:p>
      </dgm:t>
    </dgm:pt>
    <dgm:pt modelId="{C1685ECB-2773-440C-82E6-3C726025A0D4}" type="parTrans" cxnId="{C6726437-DBAF-4F5C-AF57-DB564B873D80}">
      <dgm:prSet/>
      <dgm:spPr/>
      <dgm:t>
        <a:bodyPr/>
        <a:lstStyle/>
        <a:p>
          <a:endParaRPr lang="en-GB"/>
        </a:p>
      </dgm:t>
    </dgm:pt>
    <dgm:pt modelId="{24D906CF-1ABB-4A33-8145-A1139269C26E}" type="sibTrans" cxnId="{C6726437-DBAF-4F5C-AF57-DB564B873D80}">
      <dgm:prSet/>
      <dgm:spPr/>
      <dgm:t>
        <a:bodyPr/>
        <a:lstStyle/>
        <a:p>
          <a:endParaRPr lang="en-GB"/>
        </a:p>
      </dgm:t>
    </dgm:pt>
    <dgm:pt modelId="{B871D2C8-1423-47D8-B68B-1F43AF4BC8A5}">
      <dgm:prSet phldrT="[Text]" custT="1"/>
      <dgm:spPr/>
      <dgm:t>
        <a:bodyPr/>
        <a:lstStyle/>
        <a:p>
          <a:r>
            <a:rPr lang="en-GB" sz="1400"/>
            <a:t>Human</a:t>
          </a:r>
        </a:p>
      </dgm:t>
    </dgm:pt>
    <dgm:pt modelId="{CEBA16D4-4510-4BE1-98D2-D88344AF5F33}" type="parTrans" cxnId="{414EE995-28BD-4169-8010-23023125C52D}">
      <dgm:prSet/>
      <dgm:spPr/>
      <dgm:t>
        <a:bodyPr/>
        <a:lstStyle/>
        <a:p>
          <a:endParaRPr lang="en-GB"/>
        </a:p>
      </dgm:t>
    </dgm:pt>
    <dgm:pt modelId="{E6B486FC-3015-4317-982F-DA9392B1E30D}" type="sibTrans" cxnId="{414EE995-28BD-4169-8010-23023125C52D}">
      <dgm:prSet/>
      <dgm:spPr/>
      <dgm:t>
        <a:bodyPr/>
        <a:lstStyle/>
        <a:p>
          <a:endParaRPr lang="en-GB"/>
        </a:p>
      </dgm:t>
    </dgm:pt>
    <dgm:pt modelId="{B9C96977-3405-4F08-9061-386F84943BDA}">
      <dgm:prSet phldrT="[Text]" custT="1"/>
      <dgm:spPr/>
      <dgm:t>
        <a:bodyPr/>
        <a:lstStyle/>
        <a:p>
          <a:r>
            <a:rPr lang="en-GB" sz="1400"/>
            <a:t>Mechanical/Vehicle</a:t>
          </a:r>
        </a:p>
      </dgm:t>
    </dgm:pt>
    <dgm:pt modelId="{1284F203-B527-4CB8-9242-BBF708FF98BD}" type="parTrans" cxnId="{D97C9C1F-6462-4067-A56B-280C22DA19A6}">
      <dgm:prSet/>
      <dgm:spPr/>
      <dgm:t>
        <a:bodyPr/>
        <a:lstStyle/>
        <a:p>
          <a:endParaRPr lang="en-GB"/>
        </a:p>
      </dgm:t>
    </dgm:pt>
    <dgm:pt modelId="{43DA2E47-F8BA-490A-BC02-426513693100}" type="sibTrans" cxnId="{D97C9C1F-6462-4067-A56B-280C22DA19A6}">
      <dgm:prSet/>
      <dgm:spPr/>
      <dgm:t>
        <a:bodyPr/>
        <a:lstStyle/>
        <a:p>
          <a:endParaRPr lang="en-GB"/>
        </a:p>
      </dgm:t>
    </dgm:pt>
    <dgm:pt modelId="{E9604098-2DAA-415B-91A5-9394940BF53A}">
      <dgm:prSet phldrT="[Text]" custT="1"/>
      <dgm:spPr/>
      <dgm:t>
        <a:bodyPr/>
        <a:lstStyle/>
        <a:p>
          <a:r>
            <a:rPr lang="en-GB" sz="1400"/>
            <a:t>Environmental</a:t>
          </a:r>
        </a:p>
      </dgm:t>
    </dgm:pt>
    <dgm:pt modelId="{DAC6C9EE-7C26-4829-84A5-686C2A6A5727}" type="parTrans" cxnId="{ABA21E4C-2C60-41DB-95F1-D0D78B8195F0}">
      <dgm:prSet/>
      <dgm:spPr/>
      <dgm:t>
        <a:bodyPr/>
        <a:lstStyle/>
        <a:p>
          <a:endParaRPr lang="en-GB"/>
        </a:p>
      </dgm:t>
    </dgm:pt>
    <dgm:pt modelId="{00989306-9292-4614-B460-BD5BC53E03F3}" type="sibTrans" cxnId="{ABA21E4C-2C60-41DB-95F1-D0D78B8195F0}">
      <dgm:prSet/>
      <dgm:spPr/>
      <dgm:t>
        <a:bodyPr/>
        <a:lstStyle/>
        <a:p>
          <a:endParaRPr lang="en-GB"/>
        </a:p>
      </dgm:t>
    </dgm:pt>
    <dgm:pt modelId="{BE18C4B5-8AC1-4B87-911B-1637AE2804AF}">
      <dgm:prSet/>
      <dgm:spPr/>
      <dgm:t>
        <a:bodyPr/>
        <a:lstStyle/>
        <a:p>
          <a:pPr algn="l"/>
          <a:r>
            <a:rPr lang="en-GB"/>
            <a:t>i) Driving under the influence of alcohol/dugs ii)Fatique iii)Poor vision iv)Overspeeding, dangerous driving, disrespect of traffic regulation v)Lack of proper training of drivers v)Overloading of vehicle vi)Impatience and negligence</a:t>
          </a:r>
        </a:p>
        <a:p>
          <a:pPr algn="l"/>
          <a:endParaRPr lang="en-GB"/>
        </a:p>
      </dgm:t>
    </dgm:pt>
    <dgm:pt modelId="{92F0D7E9-12F1-44CA-8A24-F8D2B915C29C}" type="parTrans" cxnId="{62167E9A-167E-4AF5-A786-3C39D73E3A57}">
      <dgm:prSet/>
      <dgm:spPr/>
      <dgm:t>
        <a:bodyPr/>
        <a:lstStyle/>
        <a:p>
          <a:endParaRPr lang="en-GB"/>
        </a:p>
      </dgm:t>
    </dgm:pt>
    <dgm:pt modelId="{2D7EBBAE-FE4A-45B9-B690-B70F94176AEE}" type="sibTrans" cxnId="{62167E9A-167E-4AF5-A786-3C39D73E3A57}">
      <dgm:prSet/>
      <dgm:spPr/>
      <dgm:t>
        <a:bodyPr/>
        <a:lstStyle/>
        <a:p>
          <a:endParaRPr lang="en-GB"/>
        </a:p>
      </dgm:t>
    </dgm:pt>
    <dgm:pt modelId="{F28A1C65-4823-4654-9AE3-3B1919DFEB92}">
      <dgm:prSet/>
      <dgm:spPr/>
      <dgm:t>
        <a:bodyPr/>
        <a:lstStyle/>
        <a:p>
          <a:pPr algn="l"/>
          <a:r>
            <a:rPr lang="en-GB"/>
            <a:t>i. Brake failure</a:t>
          </a:r>
        </a:p>
        <a:p>
          <a:pPr algn="l"/>
          <a:r>
            <a:rPr lang="en-GB"/>
            <a:t>ii. Engine failure</a:t>
          </a:r>
        </a:p>
        <a:p>
          <a:pPr algn="l"/>
          <a:r>
            <a:rPr lang="en-GB"/>
            <a:t>iii. Burst tyres</a:t>
          </a:r>
        </a:p>
        <a:p>
          <a:pPr algn="l"/>
          <a:r>
            <a:rPr lang="en-GB"/>
            <a:t>iv. Use of fake spare parts</a:t>
          </a:r>
        </a:p>
        <a:p>
          <a:pPr algn="l"/>
          <a:r>
            <a:rPr lang="en-GB"/>
            <a:t>v. Defective and dazzling light</a:t>
          </a:r>
        </a:p>
        <a:p>
          <a:pPr algn="l"/>
          <a:r>
            <a:rPr lang="en-GB"/>
            <a:t>vi. Poor maintanance of vehicle</a:t>
          </a:r>
        </a:p>
      </dgm:t>
    </dgm:pt>
    <dgm:pt modelId="{F74ECCB0-630F-40E4-83F8-FC19283D7CD7}" type="parTrans" cxnId="{1C91756E-24B8-4018-8D90-B1290AB1CA3D}">
      <dgm:prSet/>
      <dgm:spPr/>
      <dgm:t>
        <a:bodyPr/>
        <a:lstStyle/>
        <a:p>
          <a:endParaRPr lang="en-GB"/>
        </a:p>
      </dgm:t>
    </dgm:pt>
    <dgm:pt modelId="{FD776897-1D26-49CE-A246-2F2488BC5E7B}" type="sibTrans" cxnId="{1C91756E-24B8-4018-8D90-B1290AB1CA3D}">
      <dgm:prSet/>
      <dgm:spPr/>
      <dgm:t>
        <a:bodyPr/>
        <a:lstStyle/>
        <a:p>
          <a:endParaRPr lang="en-GB"/>
        </a:p>
      </dgm:t>
    </dgm:pt>
    <dgm:pt modelId="{EED26F20-F24C-41D5-997D-2679B2514C11}">
      <dgm:prSet/>
      <dgm:spPr/>
      <dgm:t>
        <a:bodyPr/>
        <a:lstStyle/>
        <a:p>
          <a:pPr algn="l"/>
          <a:r>
            <a:rPr lang="en-GB"/>
            <a:t>i. Bad roads</a:t>
          </a:r>
        </a:p>
        <a:p>
          <a:pPr algn="l"/>
          <a:r>
            <a:rPr lang="en-GB"/>
            <a:t>ii. Weather condition</a:t>
          </a:r>
        </a:p>
        <a:p>
          <a:pPr algn="l"/>
          <a:r>
            <a:rPr lang="en-GB"/>
            <a:t>iii. Dangerous bend</a:t>
          </a:r>
        </a:p>
        <a:p>
          <a:pPr algn="l"/>
          <a:r>
            <a:rPr lang="en-GB"/>
            <a:t>iv. Broken down/Abandon vehicles</a:t>
          </a:r>
        </a:p>
        <a:p>
          <a:pPr algn="l"/>
          <a:r>
            <a:rPr lang="en-GB"/>
            <a:t>v. Animals not under control</a:t>
          </a:r>
        </a:p>
        <a:p>
          <a:pPr algn="l"/>
          <a:r>
            <a:rPr lang="en-GB"/>
            <a:t>vi. Obstruction on the road</a:t>
          </a:r>
        </a:p>
      </dgm:t>
    </dgm:pt>
    <dgm:pt modelId="{11032E2E-1B5E-4DFB-901E-B136AAD5E013}" type="parTrans" cxnId="{F641A942-A5CA-4190-B6EE-BD6CE58477FB}">
      <dgm:prSet/>
      <dgm:spPr/>
      <dgm:t>
        <a:bodyPr/>
        <a:lstStyle/>
        <a:p>
          <a:endParaRPr lang="en-GB"/>
        </a:p>
      </dgm:t>
    </dgm:pt>
    <dgm:pt modelId="{C5C92DCD-5BEB-4431-8C2B-AFA141F0B387}" type="sibTrans" cxnId="{F641A942-A5CA-4190-B6EE-BD6CE58477FB}">
      <dgm:prSet/>
      <dgm:spPr/>
      <dgm:t>
        <a:bodyPr/>
        <a:lstStyle/>
        <a:p>
          <a:endParaRPr lang="en-GB"/>
        </a:p>
      </dgm:t>
    </dgm:pt>
    <dgm:pt modelId="{5269C190-3804-4C7C-891E-247B3C00BE9E}" type="pres">
      <dgm:prSet presAssocID="{34DA5E69-9331-4FFB-A978-B0EE2975E79D}" presName="hierChild1" presStyleCnt="0">
        <dgm:presLayoutVars>
          <dgm:orgChart val="1"/>
          <dgm:chPref val="1"/>
          <dgm:dir/>
          <dgm:animOne val="branch"/>
          <dgm:animLvl val="lvl"/>
          <dgm:resizeHandles/>
        </dgm:presLayoutVars>
      </dgm:prSet>
      <dgm:spPr/>
    </dgm:pt>
    <dgm:pt modelId="{49C91599-AA5B-4681-85F8-AE2DFED6A24C}" type="pres">
      <dgm:prSet presAssocID="{E006A1D8-C7B2-4C4D-BA58-A097532B5ED1}" presName="hierRoot1" presStyleCnt="0">
        <dgm:presLayoutVars>
          <dgm:hierBranch val="init"/>
        </dgm:presLayoutVars>
      </dgm:prSet>
      <dgm:spPr/>
    </dgm:pt>
    <dgm:pt modelId="{16E1D30A-A485-4E09-89F4-A04484924C1E}" type="pres">
      <dgm:prSet presAssocID="{E006A1D8-C7B2-4C4D-BA58-A097532B5ED1}" presName="rootComposite1" presStyleCnt="0"/>
      <dgm:spPr/>
    </dgm:pt>
    <dgm:pt modelId="{1071E375-02C5-4638-9E40-13B70D719C1A}" type="pres">
      <dgm:prSet presAssocID="{E006A1D8-C7B2-4C4D-BA58-A097532B5ED1}" presName="rootText1" presStyleLbl="node0" presStyleIdx="0" presStyleCnt="1">
        <dgm:presLayoutVars>
          <dgm:chPref val="3"/>
        </dgm:presLayoutVars>
      </dgm:prSet>
      <dgm:spPr/>
    </dgm:pt>
    <dgm:pt modelId="{73B816A1-C268-4B1A-8216-CBDB7B5CA2B2}" type="pres">
      <dgm:prSet presAssocID="{E006A1D8-C7B2-4C4D-BA58-A097532B5ED1}" presName="rootConnector1" presStyleLbl="node1" presStyleIdx="0" presStyleCnt="0"/>
      <dgm:spPr/>
    </dgm:pt>
    <dgm:pt modelId="{7B526B2F-586E-414C-8292-4614902B51D0}" type="pres">
      <dgm:prSet presAssocID="{E006A1D8-C7B2-4C4D-BA58-A097532B5ED1}" presName="hierChild2" presStyleCnt="0"/>
      <dgm:spPr/>
    </dgm:pt>
    <dgm:pt modelId="{F884F4F8-F7A1-404E-B226-2ACF47E7AA08}" type="pres">
      <dgm:prSet presAssocID="{CEBA16D4-4510-4BE1-98D2-D88344AF5F33}" presName="Name37" presStyleLbl="parChTrans1D2" presStyleIdx="0" presStyleCnt="3"/>
      <dgm:spPr/>
    </dgm:pt>
    <dgm:pt modelId="{F4B17FC7-390E-4A09-9F11-00FF163D3A09}" type="pres">
      <dgm:prSet presAssocID="{B871D2C8-1423-47D8-B68B-1F43AF4BC8A5}" presName="hierRoot2" presStyleCnt="0">
        <dgm:presLayoutVars>
          <dgm:hierBranch val="init"/>
        </dgm:presLayoutVars>
      </dgm:prSet>
      <dgm:spPr/>
    </dgm:pt>
    <dgm:pt modelId="{23601B07-5235-482A-8B4D-5BE0C81003A7}" type="pres">
      <dgm:prSet presAssocID="{B871D2C8-1423-47D8-B68B-1F43AF4BC8A5}" presName="rootComposite" presStyleCnt="0"/>
      <dgm:spPr/>
    </dgm:pt>
    <dgm:pt modelId="{B8E17032-CE61-43E0-9323-D680DD560183}" type="pres">
      <dgm:prSet presAssocID="{B871D2C8-1423-47D8-B68B-1F43AF4BC8A5}" presName="rootText" presStyleLbl="node2" presStyleIdx="0" presStyleCnt="3">
        <dgm:presLayoutVars>
          <dgm:chPref val="3"/>
        </dgm:presLayoutVars>
      </dgm:prSet>
      <dgm:spPr/>
    </dgm:pt>
    <dgm:pt modelId="{1110343A-2975-4661-BFAF-31AF787322DE}" type="pres">
      <dgm:prSet presAssocID="{B871D2C8-1423-47D8-B68B-1F43AF4BC8A5}" presName="rootConnector" presStyleLbl="node2" presStyleIdx="0" presStyleCnt="3"/>
      <dgm:spPr/>
    </dgm:pt>
    <dgm:pt modelId="{29166AC3-CCAD-4027-A8FC-1ED5B8985FCD}" type="pres">
      <dgm:prSet presAssocID="{B871D2C8-1423-47D8-B68B-1F43AF4BC8A5}" presName="hierChild4" presStyleCnt="0"/>
      <dgm:spPr/>
    </dgm:pt>
    <dgm:pt modelId="{06A0F71D-8F58-41C8-98FC-3A5A93216FED}" type="pres">
      <dgm:prSet presAssocID="{92F0D7E9-12F1-44CA-8A24-F8D2B915C29C}" presName="Name37" presStyleLbl="parChTrans1D3" presStyleIdx="0" presStyleCnt="3"/>
      <dgm:spPr/>
    </dgm:pt>
    <dgm:pt modelId="{95546EA1-42A5-4B8A-B990-09C30C3EA8BC}" type="pres">
      <dgm:prSet presAssocID="{BE18C4B5-8AC1-4B87-911B-1637AE2804AF}" presName="hierRoot2" presStyleCnt="0">
        <dgm:presLayoutVars>
          <dgm:hierBranch val="init"/>
        </dgm:presLayoutVars>
      </dgm:prSet>
      <dgm:spPr/>
    </dgm:pt>
    <dgm:pt modelId="{5E35F121-40EB-4E7F-BD74-1D2BCF8DC84A}" type="pres">
      <dgm:prSet presAssocID="{BE18C4B5-8AC1-4B87-911B-1637AE2804AF}" presName="rootComposite" presStyleCnt="0"/>
      <dgm:spPr/>
    </dgm:pt>
    <dgm:pt modelId="{375A1030-4DA7-4B17-9496-F02A39356D44}" type="pres">
      <dgm:prSet presAssocID="{BE18C4B5-8AC1-4B87-911B-1637AE2804AF}" presName="rootText" presStyleLbl="node3" presStyleIdx="0" presStyleCnt="3" custScaleY="222474">
        <dgm:presLayoutVars>
          <dgm:chPref val="3"/>
        </dgm:presLayoutVars>
      </dgm:prSet>
      <dgm:spPr/>
    </dgm:pt>
    <dgm:pt modelId="{852439B7-0097-41C4-83EF-11C5D183826C}" type="pres">
      <dgm:prSet presAssocID="{BE18C4B5-8AC1-4B87-911B-1637AE2804AF}" presName="rootConnector" presStyleLbl="node3" presStyleIdx="0" presStyleCnt="3"/>
      <dgm:spPr/>
    </dgm:pt>
    <dgm:pt modelId="{22697331-B0AD-4CD9-933F-E684EC1E8E76}" type="pres">
      <dgm:prSet presAssocID="{BE18C4B5-8AC1-4B87-911B-1637AE2804AF}" presName="hierChild4" presStyleCnt="0"/>
      <dgm:spPr/>
    </dgm:pt>
    <dgm:pt modelId="{26577EB6-BA69-4E47-8129-2E0D5F83CB58}" type="pres">
      <dgm:prSet presAssocID="{BE18C4B5-8AC1-4B87-911B-1637AE2804AF}" presName="hierChild5" presStyleCnt="0"/>
      <dgm:spPr/>
    </dgm:pt>
    <dgm:pt modelId="{189D60F5-25AE-44CF-B943-C7BA623E5155}" type="pres">
      <dgm:prSet presAssocID="{B871D2C8-1423-47D8-B68B-1F43AF4BC8A5}" presName="hierChild5" presStyleCnt="0"/>
      <dgm:spPr/>
    </dgm:pt>
    <dgm:pt modelId="{75F3B7E6-7732-4DBD-806D-B8106BEB699A}" type="pres">
      <dgm:prSet presAssocID="{1284F203-B527-4CB8-9242-BBF708FF98BD}" presName="Name37" presStyleLbl="parChTrans1D2" presStyleIdx="1" presStyleCnt="3"/>
      <dgm:spPr/>
    </dgm:pt>
    <dgm:pt modelId="{E0291195-B515-431E-81D0-67A0046F2A64}" type="pres">
      <dgm:prSet presAssocID="{B9C96977-3405-4F08-9061-386F84943BDA}" presName="hierRoot2" presStyleCnt="0">
        <dgm:presLayoutVars>
          <dgm:hierBranch val="init"/>
        </dgm:presLayoutVars>
      </dgm:prSet>
      <dgm:spPr/>
    </dgm:pt>
    <dgm:pt modelId="{F848508F-65C8-4C0B-A275-475C012DCC5C}" type="pres">
      <dgm:prSet presAssocID="{B9C96977-3405-4F08-9061-386F84943BDA}" presName="rootComposite" presStyleCnt="0"/>
      <dgm:spPr/>
    </dgm:pt>
    <dgm:pt modelId="{762EE6F9-6B7E-4897-B0DA-134C81423AD1}" type="pres">
      <dgm:prSet presAssocID="{B9C96977-3405-4F08-9061-386F84943BDA}" presName="rootText" presStyleLbl="node2" presStyleIdx="1" presStyleCnt="3">
        <dgm:presLayoutVars>
          <dgm:chPref val="3"/>
        </dgm:presLayoutVars>
      </dgm:prSet>
      <dgm:spPr/>
    </dgm:pt>
    <dgm:pt modelId="{881EB1B7-1F9C-4611-B3C1-F6F92FB47228}" type="pres">
      <dgm:prSet presAssocID="{B9C96977-3405-4F08-9061-386F84943BDA}" presName="rootConnector" presStyleLbl="node2" presStyleIdx="1" presStyleCnt="3"/>
      <dgm:spPr/>
    </dgm:pt>
    <dgm:pt modelId="{B2BF5FE0-F596-46EE-8514-0156E2B02BF7}" type="pres">
      <dgm:prSet presAssocID="{B9C96977-3405-4F08-9061-386F84943BDA}" presName="hierChild4" presStyleCnt="0"/>
      <dgm:spPr/>
    </dgm:pt>
    <dgm:pt modelId="{A696AA08-D506-4264-977A-A3B61C531CDC}" type="pres">
      <dgm:prSet presAssocID="{F74ECCB0-630F-40E4-83F8-FC19283D7CD7}" presName="Name37" presStyleLbl="parChTrans1D3" presStyleIdx="1" presStyleCnt="3"/>
      <dgm:spPr/>
    </dgm:pt>
    <dgm:pt modelId="{F18828E6-D046-4AB6-A5E4-8DBA8361142D}" type="pres">
      <dgm:prSet presAssocID="{F28A1C65-4823-4654-9AE3-3B1919DFEB92}" presName="hierRoot2" presStyleCnt="0">
        <dgm:presLayoutVars>
          <dgm:hierBranch val="init"/>
        </dgm:presLayoutVars>
      </dgm:prSet>
      <dgm:spPr/>
    </dgm:pt>
    <dgm:pt modelId="{0E6680AB-F105-4B61-9ACC-FC0F6F955A47}" type="pres">
      <dgm:prSet presAssocID="{F28A1C65-4823-4654-9AE3-3B1919DFEB92}" presName="rootComposite" presStyleCnt="0"/>
      <dgm:spPr/>
    </dgm:pt>
    <dgm:pt modelId="{2200B78D-6119-4CC7-94B8-20725DE17608}" type="pres">
      <dgm:prSet presAssocID="{F28A1C65-4823-4654-9AE3-3B1919DFEB92}" presName="rootText" presStyleLbl="node3" presStyleIdx="1" presStyleCnt="3" custScaleY="219949">
        <dgm:presLayoutVars>
          <dgm:chPref val="3"/>
        </dgm:presLayoutVars>
      </dgm:prSet>
      <dgm:spPr/>
    </dgm:pt>
    <dgm:pt modelId="{78EF17D5-B66F-43E0-BC83-A66494F41004}" type="pres">
      <dgm:prSet presAssocID="{F28A1C65-4823-4654-9AE3-3B1919DFEB92}" presName="rootConnector" presStyleLbl="node3" presStyleIdx="1" presStyleCnt="3"/>
      <dgm:spPr/>
    </dgm:pt>
    <dgm:pt modelId="{548A2B76-67AB-4966-9D8F-A337AC16FFFC}" type="pres">
      <dgm:prSet presAssocID="{F28A1C65-4823-4654-9AE3-3B1919DFEB92}" presName="hierChild4" presStyleCnt="0"/>
      <dgm:spPr/>
    </dgm:pt>
    <dgm:pt modelId="{1938D976-B822-4D24-B564-EEBC04666C58}" type="pres">
      <dgm:prSet presAssocID="{F28A1C65-4823-4654-9AE3-3B1919DFEB92}" presName="hierChild5" presStyleCnt="0"/>
      <dgm:spPr/>
    </dgm:pt>
    <dgm:pt modelId="{BA480F88-8F0E-4E82-8AC9-4374103BF6AD}" type="pres">
      <dgm:prSet presAssocID="{B9C96977-3405-4F08-9061-386F84943BDA}" presName="hierChild5" presStyleCnt="0"/>
      <dgm:spPr/>
    </dgm:pt>
    <dgm:pt modelId="{71837D21-F8EF-4513-8106-CF1C5A483083}" type="pres">
      <dgm:prSet presAssocID="{DAC6C9EE-7C26-4829-84A5-686C2A6A5727}" presName="Name37" presStyleLbl="parChTrans1D2" presStyleIdx="2" presStyleCnt="3"/>
      <dgm:spPr/>
    </dgm:pt>
    <dgm:pt modelId="{7ACA499E-5B0F-4A83-855F-C1B818BFBFC7}" type="pres">
      <dgm:prSet presAssocID="{E9604098-2DAA-415B-91A5-9394940BF53A}" presName="hierRoot2" presStyleCnt="0">
        <dgm:presLayoutVars>
          <dgm:hierBranch val="init"/>
        </dgm:presLayoutVars>
      </dgm:prSet>
      <dgm:spPr/>
    </dgm:pt>
    <dgm:pt modelId="{714D18EF-8E3D-4C97-AE0B-05FB592710F2}" type="pres">
      <dgm:prSet presAssocID="{E9604098-2DAA-415B-91A5-9394940BF53A}" presName="rootComposite" presStyleCnt="0"/>
      <dgm:spPr/>
    </dgm:pt>
    <dgm:pt modelId="{12B08405-3281-4FA8-A6AF-C2E0FBFE664D}" type="pres">
      <dgm:prSet presAssocID="{E9604098-2DAA-415B-91A5-9394940BF53A}" presName="rootText" presStyleLbl="node2" presStyleIdx="2" presStyleCnt="3" custLinFactNeighborX="621" custLinFactNeighborY="-1155">
        <dgm:presLayoutVars>
          <dgm:chPref val="3"/>
        </dgm:presLayoutVars>
      </dgm:prSet>
      <dgm:spPr/>
    </dgm:pt>
    <dgm:pt modelId="{05EBEA72-2576-4EBB-9A7E-8BB96A24212F}" type="pres">
      <dgm:prSet presAssocID="{E9604098-2DAA-415B-91A5-9394940BF53A}" presName="rootConnector" presStyleLbl="node2" presStyleIdx="2" presStyleCnt="3"/>
      <dgm:spPr/>
    </dgm:pt>
    <dgm:pt modelId="{976883AC-BF77-4E6D-87BD-90B2F701D721}" type="pres">
      <dgm:prSet presAssocID="{E9604098-2DAA-415B-91A5-9394940BF53A}" presName="hierChild4" presStyleCnt="0"/>
      <dgm:spPr/>
    </dgm:pt>
    <dgm:pt modelId="{21F31BFE-802C-4F00-84C6-431A9C6A2D6F}" type="pres">
      <dgm:prSet presAssocID="{11032E2E-1B5E-4DFB-901E-B136AAD5E013}" presName="Name37" presStyleLbl="parChTrans1D3" presStyleIdx="2" presStyleCnt="3"/>
      <dgm:spPr/>
    </dgm:pt>
    <dgm:pt modelId="{084C7C3E-5C4E-4F0A-B7B7-AF3366FB6862}" type="pres">
      <dgm:prSet presAssocID="{EED26F20-F24C-41D5-997D-2679B2514C11}" presName="hierRoot2" presStyleCnt="0">
        <dgm:presLayoutVars>
          <dgm:hierBranch val="init"/>
        </dgm:presLayoutVars>
      </dgm:prSet>
      <dgm:spPr/>
    </dgm:pt>
    <dgm:pt modelId="{C570F44B-9F08-446B-B80A-079AE8E4F30F}" type="pres">
      <dgm:prSet presAssocID="{EED26F20-F24C-41D5-997D-2679B2514C11}" presName="rootComposite" presStyleCnt="0"/>
      <dgm:spPr/>
    </dgm:pt>
    <dgm:pt modelId="{399820B8-89AF-4DB9-9D9A-64A74CBC4B30}" type="pres">
      <dgm:prSet presAssocID="{EED26F20-F24C-41D5-997D-2679B2514C11}" presName="rootText" presStyleLbl="node3" presStyleIdx="2" presStyleCnt="3" custScaleY="214899" custLinFactNeighborX="187">
        <dgm:presLayoutVars>
          <dgm:chPref val="3"/>
        </dgm:presLayoutVars>
      </dgm:prSet>
      <dgm:spPr/>
    </dgm:pt>
    <dgm:pt modelId="{0D171A6A-2AEA-4DF8-8783-293156A0770A}" type="pres">
      <dgm:prSet presAssocID="{EED26F20-F24C-41D5-997D-2679B2514C11}" presName="rootConnector" presStyleLbl="node3" presStyleIdx="2" presStyleCnt="3"/>
      <dgm:spPr/>
    </dgm:pt>
    <dgm:pt modelId="{8E93C1B7-3824-4D15-8071-1EB00E219E0F}" type="pres">
      <dgm:prSet presAssocID="{EED26F20-F24C-41D5-997D-2679B2514C11}" presName="hierChild4" presStyleCnt="0"/>
      <dgm:spPr/>
    </dgm:pt>
    <dgm:pt modelId="{DBD84BC0-650C-4E9B-AB48-9C04277176D3}" type="pres">
      <dgm:prSet presAssocID="{EED26F20-F24C-41D5-997D-2679B2514C11}" presName="hierChild5" presStyleCnt="0"/>
      <dgm:spPr/>
    </dgm:pt>
    <dgm:pt modelId="{32158342-5D6D-4135-A57F-5152E0E4BF33}" type="pres">
      <dgm:prSet presAssocID="{E9604098-2DAA-415B-91A5-9394940BF53A}" presName="hierChild5" presStyleCnt="0"/>
      <dgm:spPr/>
    </dgm:pt>
    <dgm:pt modelId="{1664CD0F-9AAB-458D-84D6-0DBD5C282722}" type="pres">
      <dgm:prSet presAssocID="{E006A1D8-C7B2-4C4D-BA58-A097532B5ED1}" presName="hierChild3" presStyleCnt="0"/>
      <dgm:spPr/>
    </dgm:pt>
  </dgm:ptLst>
  <dgm:cxnLst>
    <dgm:cxn modelId="{7B506304-BCBE-4780-B3B7-961DC22505AB}" type="presOf" srcId="{11032E2E-1B5E-4DFB-901E-B136AAD5E013}" destId="{21F31BFE-802C-4F00-84C6-431A9C6A2D6F}" srcOrd="0" destOrd="0" presId="urn:microsoft.com/office/officeart/2005/8/layout/orgChart1"/>
    <dgm:cxn modelId="{D97C9C1F-6462-4067-A56B-280C22DA19A6}" srcId="{E006A1D8-C7B2-4C4D-BA58-A097532B5ED1}" destId="{B9C96977-3405-4F08-9061-386F84943BDA}" srcOrd="1" destOrd="0" parTransId="{1284F203-B527-4CB8-9242-BBF708FF98BD}" sibTransId="{43DA2E47-F8BA-490A-BC02-426513693100}"/>
    <dgm:cxn modelId="{56FDB920-2A0A-4ECF-8A4D-E3AE5AB241AA}" type="presOf" srcId="{EED26F20-F24C-41D5-997D-2679B2514C11}" destId="{399820B8-89AF-4DB9-9D9A-64A74CBC4B30}" srcOrd="0" destOrd="0" presId="urn:microsoft.com/office/officeart/2005/8/layout/orgChart1"/>
    <dgm:cxn modelId="{503B3F22-ED40-40FB-BA10-9EE7A1C892F1}" type="presOf" srcId="{EED26F20-F24C-41D5-997D-2679B2514C11}" destId="{0D171A6A-2AEA-4DF8-8783-293156A0770A}" srcOrd="1" destOrd="0" presId="urn:microsoft.com/office/officeart/2005/8/layout/orgChart1"/>
    <dgm:cxn modelId="{03E18F24-F273-47EA-8759-396F204759AF}" type="presOf" srcId="{F74ECCB0-630F-40E4-83F8-FC19283D7CD7}" destId="{A696AA08-D506-4264-977A-A3B61C531CDC}" srcOrd="0" destOrd="0" presId="urn:microsoft.com/office/officeart/2005/8/layout/orgChart1"/>
    <dgm:cxn modelId="{C6726437-DBAF-4F5C-AF57-DB564B873D80}" srcId="{34DA5E69-9331-4FFB-A978-B0EE2975E79D}" destId="{E006A1D8-C7B2-4C4D-BA58-A097532B5ED1}" srcOrd="0" destOrd="0" parTransId="{C1685ECB-2773-440C-82E6-3C726025A0D4}" sibTransId="{24D906CF-1ABB-4A33-8145-A1139269C26E}"/>
    <dgm:cxn modelId="{97B14D3D-AF3E-44A4-8133-20D34E6C8DB5}" type="presOf" srcId="{92F0D7E9-12F1-44CA-8A24-F8D2B915C29C}" destId="{06A0F71D-8F58-41C8-98FC-3A5A93216FED}" srcOrd="0" destOrd="0" presId="urn:microsoft.com/office/officeart/2005/8/layout/orgChart1"/>
    <dgm:cxn modelId="{F641A942-A5CA-4190-B6EE-BD6CE58477FB}" srcId="{E9604098-2DAA-415B-91A5-9394940BF53A}" destId="{EED26F20-F24C-41D5-997D-2679B2514C11}" srcOrd="0" destOrd="0" parTransId="{11032E2E-1B5E-4DFB-901E-B136AAD5E013}" sibTransId="{C5C92DCD-5BEB-4431-8C2B-AFA141F0B387}"/>
    <dgm:cxn modelId="{7BE78065-7E23-4433-BDAA-39AA76D14A72}" type="presOf" srcId="{1284F203-B527-4CB8-9242-BBF708FF98BD}" destId="{75F3B7E6-7732-4DBD-806D-B8106BEB699A}" srcOrd="0" destOrd="0" presId="urn:microsoft.com/office/officeart/2005/8/layout/orgChart1"/>
    <dgm:cxn modelId="{ABA21E4C-2C60-41DB-95F1-D0D78B8195F0}" srcId="{E006A1D8-C7B2-4C4D-BA58-A097532B5ED1}" destId="{E9604098-2DAA-415B-91A5-9394940BF53A}" srcOrd="2" destOrd="0" parTransId="{DAC6C9EE-7C26-4829-84A5-686C2A6A5727}" sibTransId="{00989306-9292-4614-B460-BD5BC53E03F3}"/>
    <dgm:cxn modelId="{1C91756E-24B8-4018-8D90-B1290AB1CA3D}" srcId="{B9C96977-3405-4F08-9061-386F84943BDA}" destId="{F28A1C65-4823-4654-9AE3-3B1919DFEB92}" srcOrd="0" destOrd="0" parTransId="{F74ECCB0-630F-40E4-83F8-FC19283D7CD7}" sibTransId="{FD776897-1D26-49CE-A246-2F2488BC5E7B}"/>
    <dgm:cxn modelId="{A8449371-8B56-44B1-8CAD-A1BE0DCFF2ED}" type="presOf" srcId="{E9604098-2DAA-415B-91A5-9394940BF53A}" destId="{12B08405-3281-4FA8-A6AF-C2E0FBFE664D}" srcOrd="0" destOrd="0" presId="urn:microsoft.com/office/officeart/2005/8/layout/orgChart1"/>
    <dgm:cxn modelId="{D683DE71-7365-4B36-B4F9-F973D8F15312}" type="presOf" srcId="{F28A1C65-4823-4654-9AE3-3B1919DFEB92}" destId="{2200B78D-6119-4CC7-94B8-20725DE17608}" srcOrd="0" destOrd="0" presId="urn:microsoft.com/office/officeart/2005/8/layout/orgChart1"/>
    <dgm:cxn modelId="{389C0252-2727-44F6-8551-888081DD790B}" type="presOf" srcId="{B871D2C8-1423-47D8-B68B-1F43AF4BC8A5}" destId="{1110343A-2975-4661-BFAF-31AF787322DE}" srcOrd="1" destOrd="0" presId="urn:microsoft.com/office/officeart/2005/8/layout/orgChart1"/>
    <dgm:cxn modelId="{35A4D279-1178-4D79-9252-726ED630B8FF}" type="presOf" srcId="{B9C96977-3405-4F08-9061-386F84943BDA}" destId="{881EB1B7-1F9C-4611-B3C1-F6F92FB47228}" srcOrd="1" destOrd="0" presId="urn:microsoft.com/office/officeart/2005/8/layout/orgChart1"/>
    <dgm:cxn modelId="{90FE3293-62DE-4161-A918-2CAC166DA158}" type="presOf" srcId="{B9C96977-3405-4F08-9061-386F84943BDA}" destId="{762EE6F9-6B7E-4897-B0DA-134C81423AD1}" srcOrd="0" destOrd="0" presId="urn:microsoft.com/office/officeart/2005/8/layout/orgChart1"/>
    <dgm:cxn modelId="{414EE995-28BD-4169-8010-23023125C52D}" srcId="{E006A1D8-C7B2-4C4D-BA58-A097532B5ED1}" destId="{B871D2C8-1423-47D8-B68B-1F43AF4BC8A5}" srcOrd="0" destOrd="0" parTransId="{CEBA16D4-4510-4BE1-98D2-D88344AF5F33}" sibTransId="{E6B486FC-3015-4317-982F-DA9392B1E30D}"/>
    <dgm:cxn modelId="{62167E9A-167E-4AF5-A786-3C39D73E3A57}" srcId="{B871D2C8-1423-47D8-B68B-1F43AF4BC8A5}" destId="{BE18C4B5-8AC1-4B87-911B-1637AE2804AF}" srcOrd="0" destOrd="0" parTransId="{92F0D7E9-12F1-44CA-8A24-F8D2B915C29C}" sibTransId="{2D7EBBAE-FE4A-45B9-B690-B70F94176AEE}"/>
    <dgm:cxn modelId="{6DAFCBAD-8993-4E27-B39F-A3EA3B501D7A}" type="presOf" srcId="{BE18C4B5-8AC1-4B87-911B-1637AE2804AF}" destId="{375A1030-4DA7-4B17-9496-F02A39356D44}" srcOrd="0" destOrd="0" presId="urn:microsoft.com/office/officeart/2005/8/layout/orgChart1"/>
    <dgm:cxn modelId="{E8B427C1-31AF-473F-922E-8BF936E83372}" type="presOf" srcId="{F28A1C65-4823-4654-9AE3-3B1919DFEB92}" destId="{78EF17D5-B66F-43E0-BC83-A66494F41004}" srcOrd="1" destOrd="0" presId="urn:microsoft.com/office/officeart/2005/8/layout/orgChart1"/>
    <dgm:cxn modelId="{BAD451C3-E3C1-4394-A060-CC38C2C29FDD}" type="presOf" srcId="{CEBA16D4-4510-4BE1-98D2-D88344AF5F33}" destId="{F884F4F8-F7A1-404E-B226-2ACF47E7AA08}" srcOrd="0" destOrd="0" presId="urn:microsoft.com/office/officeart/2005/8/layout/orgChart1"/>
    <dgm:cxn modelId="{815FB2CF-BB79-4329-AA82-2BCF09645F28}" type="presOf" srcId="{E006A1D8-C7B2-4C4D-BA58-A097532B5ED1}" destId="{1071E375-02C5-4638-9E40-13B70D719C1A}" srcOrd="0" destOrd="0" presId="urn:microsoft.com/office/officeart/2005/8/layout/orgChart1"/>
    <dgm:cxn modelId="{019C64DA-D940-4000-8409-FEC054D3D53A}" type="presOf" srcId="{BE18C4B5-8AC1-4B87-911B-1637AE2804AF}" destId="{852439B7-0097-41C4-83EF-11C5D183826C}" srcOrd="1" destOrd="0" presId="urn:microsoft.com/office/officeart/2005/8/layout/orgChart1"/>
    <dgm:cxn modelId="{18BB16DB-0F04-425B-BB89-49A52482962A}" type="presOf" srcId="{E9604098-2DAA-415B-91A5-9394940BF53A}" destId="{05EBEA72-2576-4EBB-9A7E-8BB96A24212F}" srcOrd="1" destOrd="0" presId="urn:microsoft.com/office/officeart/2005/8/layout/orgChart1"/>
    <dgm:cxn modelId="{6BC4DCDF-AC8F-4AA3-9924-B45FDC3316F4}" type="presOf" srcId="{34DA5E69-9331-4FFB-A978-B0EE2975E79D}" destId="{5269C190-3804-4C7C-891E-247B3C00BE9E}" srcOrd="0" destOrd="0" presId="urn:microsoft.com/office/officeart/2005/8/layout/orgChart1"/>
    <dgm:cxn modelId="{E4487AE1-63D9-43DC-AD6C-B48712C7C10D}" type="presOf" srcId="{E006A1D8-C7B2-4C4D-BA58-A097532B5ED1}" destId="{73B816A1-C268-4B1A-8216-CBDB7B5CA2B2}" srcOrd="1" destOrd="0" presId="urn:microsoft.com/office/officeart/2005/8/layout/orgChart1"/>
    <dgm:cxn modelId="{8808DFF7-C218-4CB9-904E-A41BDD50E7E7}" type="presOf" srcId="{B871D2C8-1423-47D8-B68B-1F43AF4BC8A5}" destId="{B8E17032-CE61-43E0-9323-D680DD560183}" srcOrd="0" destOrd="0" presId="urn:microsoft.com/office/officeart/2005/8/layout/orgChart1"/>
    <dgm:cxn modelId="{6C08EBF8-F16E-4D7C-988D-0FD605496D41}" type="presOf" srcId="{DAC6C9EE-7C26-4829-84A5-686C2A6A5727}" destId="{71837D21-F8EF-4513-8106-CF1C5A483083}" srcOrd="0" destOrd="0" presId="urn:microsoft.com/office/officeart/2005/8/layout/orgChart1"/>
    <dgm:cxn modelId="{379CA111-E8B6-4574-8960-686A39032367}" type="presParOf" srcId="{5269C190-3804-4C7C-891E-247B3C00BE9E}" destId="{49C91599-AA5B-4681-85F8-AE2DFED6A24C}" srcOrd="0" destOrd="0" presId="urn:microsoft.com/office/officeart/2005/8/layout/orgChart1"/>
    <dgm:cxn modelId="{DB10F31A-FA3E-4437-AE03-87A83FFDE1E7}" type="presParOf" srcId="{49C91599-AA5B-4681-85F8-AE2DFED6A24C}" destId="{16E1D30A-A485-4E09-89F4-A04484924C1E}" srcOrd="0" destOrd="0" presId="urn:microsoft.com/office/officeart/2005/8/layout/orgChart1"/>
    <dgm:cxn modelId="{36929071-6E64-472B-AB19-3D4EFA9F3B2B}" type="presParOf" srcId="{16E1D30A-A485-4E09-89F4-A04484924C1E}" destId="{1071E375-02C5-4638-9E40-13B70D719C1A}" srcOrd="0" destOrd="0" presId="urn:microsoft.com/office/officeart/2005/8/layout/orgChart1"/>
    <dgm:cxn modelId="{9FB62EE5-863C-4D16-A39F-088033BEFAC1}" type="presParOf" srcId="{16E1D30A-A485-4E09-89F4-A04484924C1E}" destId="{73B816A1-C268-4B1A-8216-CBDB7B5CA2B2}" srcOrd="1" destOrd="0" presId="urn:microsoft.com/office/officeart/2005/8/layout/orgChart1"/>
    <dgm:cxn modelId="{AA7DA066-ED6E-4203-BB89-514EB60A5B37}" type="presParOf" srcId="{49C91599-AA5B-4681-85F8-AE2DFED6A24C}" destId="{7B526B2F-586E-414C-8292-4614902B51D0}" srcOrd="1" destOrd="0" presId="urn:microsoft.com/office/officeart/2005/8/layout/orgChart1"/>
    <dgm:cxn modelId="{D053DD17-82CF-41D3-9DAA-5A8D50A4B5A5}" type="presParOf" srcId="{7B526B2F-586E-414C-8292-4614902B51D0}" destId="{F884F4F8-F7A1-404E-B226-2ACF47E7AA08}" srcOrd="0" destOrd="0" presId="urn:microsoft.com/office/officeart/2005/8/layout/orgChart1"/>
    <dgm:cxn modelId="{66E1AE64-E45C-4988-B714-8525B807634E}" type="presParOf" srcId="{7B526B2F-586E-414C-8292-4614902B51D0}" destId="{F4B17FC7-390E-4A09-9F11-00FF163D3A09}" srcOrd="1" destOrd="0" presId="urn:microsoft.com/office/officeart/2005/8/layout/orgChart1"/>
    <dgm:cxn modelId="{0C06803A-349D-463E-B59C-2F1CE21CD622}" type="presParOf" srcId="{F4B17FC7-390E-4A09-9F11-00FF163D3A09}" destId="{23601B07-5235-482A-8B4D-5BE0C81003A7}" srcOrd="0" destOrd="0" presId="urn:microsoft.com/office/officeart/2005/8/layout/orgChart1"/>
    <dgm:cxn modelId="{8901A163-28DE-413E-BBA2-C12E92C2FE3E}" type="presParOf" srcId="{23601B07-5235-482A-8B4D-5BE0C81003A7}" destId="{B8E17032-CE61-43E0-9323-D680DD560183}" srcOrd="0" destOrd="0" presId="urn:microsoft.com/office/officeart/2005/8/layout/orgChart1"/>
    <dgm:cxn modelId="{F57D94B2-64F0-41FD-A3BF-AE6818C99700}" type="presParOf" srcId="{23601B07-5235-482A-8B4D-5BE0C81003A7}" destId="{1110343A-2975-4661-BFAF-31AF787322DE}" srcOrd="1" destOrd="0" presId="urn:microsoft.com/office/officeart/2005/8/layout/orgChart1"/>
    <dgm:cxn modelId="{4CAD1E94-AAB5-4A47-B350-C8E8357BB77D}" type="presParOf" srcId="{F4B17FC7-390E-4A09-9F11-00FF163D3A09}" destId="{29166AC3-CCAD-4027-A8FC-1ED5B8985FCD}" srcOrd="1" destOrd="0" presId="urn:microsoft.com/office/officeart/2005/8/layout/orgChart1"/>
    <dgm:cxn modelId="{1191EC4F-CD90-4495-AB8F-515D505E9201}" type="presParOf" srcId="{29166AC3-CCAD-4027-A8FC-1ED5B8985FCD}" destId="{06A0F71D-8F58-41C8-98FC-3A5A93216FED}" srcOrd="0" destOrd="0" presId="urn:microsoft.com/office/officeart/2005/8/layout/orgChart1"/>
    <dgm:cxn modelId="{2C470CD9-97EB-4F14-A3B6-2896E15437F7}" type="presParOf" srcId="{29166AC3-CCAD-4027-A8FC-1ED5B8985FCD}" destId="{95546EA1-42A5-4B8A-B990-09C30C3EA8BC}" srcOrd="1" destOrd="0" presId="urn:microsoft.com/office/officeart/2005/8/layout/orgChart1"/>
    <dgm:cxn modelId="{9C171585-4E33-4A3E-AA1C-9B57243EBC7E}" type="presParOf" srcId="{95546EA1-42A5-4B8A-B990-09C30C3EA8BC}" destId="{5E35F121-40EB-4E7F-BD74-1D2BCF8DC84A}" srcOrd="0" destOrd="0" presId="urn:microsoft.com/office/officeart/2005/8/layout/orgChart1"/>
    <dgm:cxn modelId="{EE209696-392A-4715-94F2-A800CB2EA4E9}" type="presParOf" srcId="{5E35F121-40EB-4E7F-BD74-1D2BCF8DC84A}" destId="{375A1030-4DA7-4B17-9496-F02A39356D44}" srcOrd="0" destOrd="0" presId="urn:microsoft.com/office/officeart/2005/8/layout/orgChart1"/>
    <dgm:cxn modelId="{11041FBD-C60B-4985-92E2-6C15BB3F63CA}" type="presParOf" srcId="{5E35F121-40EB-4E7F-BD74-1D2BCF8DC84A}" destId="{852439B7-0097-41C4-83EF-11C5D183826C}" srcOrd="1" destOrd="0" presId="urn:microsoft.com/office/officeart/2005/8/layout/orgChart1"/>
    <dgm:cxn modelId="{0D6F04D5-20B6-4E5E-94CE-E05F39BCA254}" type="presParOf" srcId="{95546EA1-42A5-4B8A-B990-09C30C3EA8BC}" destId="{22697331-B0AD-4CD9-933F-E684EC1E8E76}" srcOrd="1" destOrd="0" presId="urn:microsoft.com/office/officeart/2005/8/layout/orgChart1"/>
    <dgm:cxn modelId="{5C69211E-69A9-4556-B917-A68A21649A7E}" type="presParOf" srcId="{95546EA1-42A5-4B8A-B990-09C30C3EA8BC}" destId="{26577EB6-BA69-4E47-8129-2E0D5F83CB58}" srcOrd="2" destOrd="0" presId="urn:microsoft.com/office/officeart/2005/8/layout/orgChart1"/>
    <dgm:cxn modelId="{301EAAB8-B0BD-4A31-9EE7-F002D53DD713}" type="presParOf" srcId="{F4B17FC7-390E-4A09-9F11-00FF163D3A09}" destId="{189D60F5-25AE-44CF-B943-C7BA623E5155}" srcOrd="2" destOrd="0" presId="urn:microsoft.com/office/officeart/2005/8/layout/orgChart1"/>
    <dgm:cxn modelId="{38B504DD-965B-49B1-8431-F919E364470A}" type="presParOf" srcId="{7B526B2F-586E-414C-8292-4614902B51D0}" destId="{75F3B7E6-7732-4DBD-806D-B8106BEB699A}" srcOrd="2" destOrd="0" presId="urn:microsoft.com/office/officeart/2005/8/layout/orgChart1"/>
    <dgm:cxn modelId="{C09661A8-1412-49AA-94FB-DD244A649D8E}" type="presParOf" srcId="{7B526B2F-586E-414C-8292-4614902B51D0}" destId="{E0291195-B515-431E-81D0-67A0046F2A64}" srcOrd="3" destOrd="0" presId="urn:microsoft.com/office/officeart/2005/8/layout/orgChart1"/>
    <dgm:cxn modelId="{8DC845BB-C30F-462B-ADF1-B798AC7BE4C6}" type="presParOf" srcId="{E0291195-B515-431E-81D0-67A0046F2A64}" destId="{F848508F-65C8-4C0B-A275-475C012DCC5C}" srcOrd="0" destOrd="0" presId="urn:microsoft.com/office/officeart/2005/8/layout/orgChart1"/>
    <dgm:cxn modelId="{37DB33C3-CE27-4494-BEEF-0DF38B630607}" type="presParOf" srcId="{F848508F-65C8-4C0B-A275-475C012DCC5C}" destId="{762EE6F9-6B7E-4897-B0DA-134C81423AD1}" srcOrd="0" destOrd="0" presId="urn:microsoft.com/office/officeart/2005/8/layout/orgChart1"/>
    <dgm:cxn modelId="{B99A9EBD-CE74-47FA-9428-AFC1E0467A0C}" type="presParOf" srcId="{F848508F-65C8-4C0B-A275-475C012DCC5C}" destId="{881EB1B7-1F9C-4611-B3C1-F6F92FB47228}" srcOrd="1" destOrd="0" presId="urn:microsoft.com/office/officeart/2005/8/layout/orgChart1"/>
    <dgm:cxn modelId="{8ACC5DAC-742C-4925-85FA-687346F4A2E6}" type="presParOf" srcId="{E0291195-B515-431E-81D0-67A0046F2A64}" destId="{B2BF5FE0-F596-46EE-8514-0156E2B02BF7}" srcOrd="1" destOrd="0" presId="urn:microsoft.com/office/officeart/2005/8/layout/orgChart1"/>
    <dgm:cxn modelId="{57DC5516-64D2-47E7-B054-5190534D7D52}" type="presParOf" srcId="{B2BF5FE0-F596-46EE-8514-0156E2B02BF7}" destId="{A696AA08-D506-4264-977A-A3B61C531CDC}" srcOrd="0" destOrd="0" presId="urn:microsoft.com/office/officeart/2005/8/layout/orgChart1"/>
    <dgm:cxn modelId="{CB99D289-EFBF-47F3-AEF1-002BB3B20889}" type="presParOf" srcId="{B2BF5FE0-F596-46EE-8514-0156E2B02BF7}" destId="{F18828E6-D046-4AB6-A5E4-8DBA8361142D}" srcOrd="1" destOrd="0" presId="urn:microsoft.com/office/officeart/2005/8/layout/orgChart1"/>
    <dgm:cxn modelId="{681EC6C1-A5C6-4F96-9F92-369C75D0D9B3}" type="presParOf" srcId="{F18828E6-D046-4AB6-A5E4-8DBA8361142D}" destId="{0E6680AB-F105-4B61-9ACC-FC0F6F955A47}" srcOrd="0" destOrd="0" presId="urn:microsoft.com/office/officeart/2005/8/layout/orgChart1"/>
    <dgm:cxn modelId="{BA5F415F-A40C-406F-9AEA-13D8EA5CCBC7}" type="presParOf" srcId="{0E6680AB-F105-4B61-9ACC-FC0F6F955A47}" destId="{2200B78D-6119-4CC7-94B8-20725DE17608}" srcOrd="0" destOrd="0" presId="urn:microsoft.com/office/officeart/2005/8/layout/orgChart1"/>
    <dgm:cxn modelId="{2906B59C-2A3A-4F5C-9D14-CB5BF90A0F48}" type="presParOf" srcId="{0E6680AB-F105-4B61-9ACC-FC0F6F955A47}" destId="{78EF17D5-B66F-43E0-BC83-A66494F41004}" srcOrd="1" destOrd="0" presId="urn:microsoft.com/office/officeart/2005/8/layout/orgChart1"/>
    <dgm:cxn modelId="{611F806C-312B-4DC4-AFB6-8C7A0D5B5AA6}" type="presParOf" srcId="{F18828E6-D046-4AB6-A5E4-8DBA8361142D}" destId="{548A2B76-67AB-4966-9D8F-A337AC16FFFC}" srcOrd="1" destOrd="0" presId="urn:microsoft.com/office/officeart/2005/8/layout/orgChart1"/>
    <dgm:cxn modelId="{CC3AC7D7-46DA-4889-A6B2-6631DC951878}" type="presParOf" srcId="{F18828E6-D046-4AB6-A5E4-8DBA8361142D}" destId="{1938D976-B822-4D24-B564-EEBC04666C58}" srcOrd="2" destOrd="0" presId="urn:microsoft.com/office/officeart/2005/8/layout/orgChart1"/>
    <dgm:cxn modelId="{D493FC19-506E-495D-8C02-33BA50009077}" type="presParOf" srcId="{E0291195-B515-431E-81D0-67A0046F2A64}" destId="{BA480F88-8F0E-4E82-8AC9-4374103BF6AD}" srcOrd="2" destOrd="0" presId="urn:microsoft.com/office/officeart/2005/8/layout/orgChart1"/>
    <dgm:cxn modelId="{2A3EFDAF-B0D5-4193-83E6-0B1EDF9201FE}" type="presParOf" srcId="{7B526B2F-586E-414C-8292-4614902B51D0}" destId="{71837D21-F8EF-4513-8106-CF1C5A483083}" srcOrd="4" destOrd="0" presId="urn:microsoft.com/office/officeart/2005/8/layout/orgChart1"/>
    <dgm:cxn modelId="{19BFCCCC-502A-4DEC-A1B8-298E37FBA0CC}" type="presParOf" srcId="{7B526B2F-586E-414C-8292-4614902B51D0}" destId="{7ACA499E-5B0F-4A83-855F-C1B818BFBFC7}" srcOrd="5" destOrd="0" presId="urn:microsoft.com/office/officeart/2005/8/layout/orgChart1"/>
    <dgm:cxn modelId="{AB04A79C-99D6-4642-9AE0-01977A9952DA}" type="presParOf" srcId="{7ACA499E-5B0F-4A83-855F-C1B818BFBFC7}" destId="{714D18EF-8E3D-4C97-AE0B-05FB592710F2}" srcOrd="0" destOrd="0" presId="urn:microsoft.com/office/officeart/2005/8/layout/orgChart1"/>
    <dgm:cxn modelId="{F3FC826A-207D-456E-B21B-CC6DC877BAC6}" type="presParOf" srcId="{714D18EF-8E3D-4C97-AE0B-05FB592710F2}" destId="{12B08405-3281-4FA8-A6AF-C2E0FBFE664D}" srcOrd="0" destOrd="0" presId="urn:microsoft.com/office/officeart/2005/8/layout/orgChart1"/>
    <dgm:cxn modelId="{9AFA623E-2D59-4ACD-8638-C021FEB9311B}" type="presParOf" srcId="{714D18EF-8E3D-4C97-AE0B-05FB592710F2}" destId="{05EBEA72-2576-4EBB-9A7E-8BB96A24212F}" srcOrd="1" destOrd="0" presId="urn:microsoft.com/office/officeart/2005/8/layout/orgChart1"/>
    <dgm:cxn modelId="{0AC07E2C-532A-4628-B573-6E3C09B6CB70}" type="presParOf" srcId="{7ACA499E-5B0F-4A83-855F-C1B818BFBFC7}" destId="{976883AC-BF77-4E6D-87BD-90B2F701D721}" srcOrd="1" destOrd="0" presId="urn:microsoft.com/office/officeart/2005/8/layout/orgChart1"/>
    <dgm:cxn modelId="{1B4A0002-0C68-42D0-A64F-87CC646F59B8}" type="presParOf" srcId="{976883AC-BF77-4E6D-87BD-90B2F701D721}" destId="{21F31BFE-802C-4F00-84C6-431A9C6A2D6F}" srcOrd="0" destOrd="0" presId="urn:microsoft.com/office/officeart/2005/8/layout/orgChart1"/>
    <dgm:cxn modelId="{B754D208-0283-407C-9EFB-6FCF884B9FBE}" type="presParOf" srcId="{976883AC-BF77-4E6D-87BD-90B2F701D721}" destId="{084C7C3E-5C4E-4F0A-B7B7-AF3366FB6862}" srcOrd="1" destOrd="0" presId="urn:microsoft.com/office/officeart/2005/8/layout/orgChart1"/>
    <dgm:cxn modelId="{AE8ECF35-1B13-41DD-B22E-3D6944C30EB3}" type="presParOf" srcId="{084C7C3E-5C4E-4F0A-B7B7-AF3366FB6862}" destId="{C570F44B-9F08-446B-B80A-079AE8E4F30F}" srcOrd="0" destOrd="0" presId="urn:microsoft.com/office/officeart/2005/8/layout/orgChart1"/>
    <dgm:cxn modelId="{07C5D5DD-DA5F-40BA-B37C-DA38716DF906}" type="presParOf" srcId="{C570F44B-9F08-446B-B80A-079AE8E4F30F}" destId="{399820B8-89AF-4DB9-9D9A-64A74CBC4B30}" srcOrd="0" destOrd="0" presId="urn:microsoft.com/office/officeart/2005/8/layout/orgChart1"/>
    <dgm:cxn modelId="{AC85185E-EC48-4064-ABA7-A62E2F003FF6}" type="presParOf" srcId="{C570F44B-9F08-446B-B80A-079AE8E4F30F}" destId="{0D171A6A-2AEA-4DF8-8783-293156A0770A}" srcOrd="1" destOrd="0" presId="urn:microsoft.com/office/officeart/2005/8/layout/orgChart1"/>
    <dgm:cxn modelId="{CC65EBA4-2121-44ED-81A8-639761BCACE2}" type="presParOf" srcId="{084C7C3E-5C4E-4F0A-B7B7-AF3366FB6862}" destId="{8E93C1B7-3824-4D15-8071-1EB00E219E0F}" srcOrd="1" destOrd="0" presId="urn:microsoft.com/office/officeart/2005/8/layout/orgChart1"/>
    <dgm:cxn modelId="{78500427-9B49-4B25-ACD8-30CC783D2E3A}" type="presParOf" srcId="{084C7C3E-5C4E-4F0A-B7B7-AF3366FB6862}" destId="{DBD84BC0-650C-4E9B-AB48-9C04277176D3}" srcOrd="2" destOrd="0" presId="urn:microsoft.com/office/officeart/2005/8/layout/orgChart1"/>
    <dgm:cxn modelId="{0B0565CD-80E1-4DB7-A4C1-3DA224B08DCF}" type="presParOf" srcId="{7ACA499E-5B0F-4A83-855F-C1B818BFBFC7}" destId="{32158342-5D6D-4135-A57F-5152E0E4BF33}" srcOrd="2" destOrd="0" presId="urn:microsoft.com/office/officeart/2005/8/layout/orgChart1"/>
    <dgm:cxn modelId="{BB6DFD46-E8A2-4B95-AC78-B59E74398B80}" type="presParOf" srcId="{49C91599-AA5B-4681-85F8-AE2DFED6A24C}" destId="{1664CD0F-9AAB-458D-84D6-0DBD5C282722}"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F550653-36C7-4BB2-B4B6-22B5D169C93F}" type="doc">
      <dgm:prSet loTypeId="urn:microsoft.com/office/officeart/2008/layout/AlternatingHexagons" loCatId="list" qsTypeId="urn:microsoft.com/office/officeart/2005/8/quickstyle/simple1" qsCatId="simple" csTypeId="urn:microsoft.com/office/officeart/2005/8/colors/accent1_2" csCatId="accent1" phldr="1"/>
      <dgm:spPr/>
      <dgm:t>
        <a:bodyPr/>
        <a:lstStyle/>
        <a:p>
          <a:endParaRPr lang="en-GB"/>
        </a:p>
      </dgm:t>
    </dgm:pt>
    <dgm:pt modelId="{7171C9F9-B049-4882-8D9B-D2025F00346F}">
      <dgm:prSet phldrT="[Text]" custT="1"/>
      <dgm:spPr/>
      <dgm:t>
        <a:bodyPr/>
        <a:lstStyle/>
        <a:p>
          <a:r>
            <a:rPr lang="en-GB" sz="1200"/>
            <a:t>Road Safety Management</a:t>
          </a:r>
        </a:p>
      </dgm:t>
    </dgm:pt>
    <dgm:pt modelId="{860F77A6-4BB0-4C6C-83B7-D3E455F2D7EA}" type="parTrans" cxnId="{2CE92157-2009-402B-92D2-2AB36AFBB9E5}">
      <dgm:prSet/>
      <dgm:spPr/>
      <dgm:t>
        <a:bodyPr/>
        <a:lstStyle/>
        <a:p>
          <a:endParaRPr lang="en-GB"/>
        </a:p>
      </dgm:t>
    </dgm:pt>
    <dgm:pt modelId="{9AF4F7ED-B8C2-4FA5-BB78-625FB2371B11}" type="sibTrans" cxnId="{2CE92157-2009-402B-92D2-2AB36AFBB9E5}">
      <dgm:prSet/>
      <dgm:spPr/>
      <dgm:t>
        <a:bodyPr/>
        <a:lstStyle/>
        <a:p>
          <a:endParaRPr lang="en-GB"/>
        </a:p>
      </dgm:t>
    </dgm:pt>
    <dgm:pt modelId="{61AD6E57-0330-4618-94BB-CA5F17B36BA3}">
      <dgm:prSet phldrT="[Text]" phldr="1"/>
      <dgm:spPr/>
      <dgm:t>
        <a:bodyPr/>
        <a:lstStyle/>
        <a:p>
          <a:endParaRPr lang="en-GB">
            <a:solidFill>
              <a:schemeClr val="bg1"/>
            </a:solidFill>
          </a:endParaRPr>
        </a:p>
      </dgm:t>
    </dgm:pt>
    <dgm:pt modelId="{BE98A2A6-82FA-40B1-AA18-6984BB3B534A}" type="parTrans" cxnId="{CEE5F34D-FE88-4431-81F8-BA3570184443}">
      <dgm:prSet/>
      <dgm:spPr/>
      <dgm:t>
        <a:bodyPr/>
        <a:lstStyle/>
        <a:p>
          <a:endParaRPr lang="en-GB"/>
        </a:p>
      </dgm:t>
    </dgm:pt>
    <dgm:pt modelId="{1DF70B7D-07E1-498E-94E1-981668DE2542}" type="sibTrans" cxnId="{CEE5F34D-FE88-4431-81F8-BA3570184443}">
      <dgm:prSet/>
      <dgm:spPr/>
      <dgm:t>
        <a:bodyPr/>
        <a:lstStyle/>
        <a:p>
          <a:endParaRPr lang="en-GB"/>
        </a:p>
      </dgm:t>
    </dgm:pt>
    <dgm:pt modelId="{8FA72934-64C9-44E7-BFF1-3100C41EF159}">
      <dgm:prSet phldrT="[Text]" custT="1"/>
      <dgm:spPr/>
      <dgm:t>
        <a:bodyPr/>
        <a:lstStyle/>
        <a:p>
          <a:r>
            <a:rPr lang="en-GB" sz="1200"/>
            <a:t>5 Strategic Backbone</a:t>
          </a:r>
        </a:p>
      </dgm:t>
    </dgm:pt>
    <dgm:pt modelId="{FEB0CDCF-6A00-4E2D-9624-F2A89DDF35C0}" type="parTrans" cxnId="{313BB703-75C8-4DFE-A8E7-0955F09208DB}">
      <dgm:prSet/>
      <dgm:spPr/>
      <dgm:t>
        <a:bodyPr/>
        <a:lstStyle/>
        <a:p>
          <a:endParaRPr lang="en-GB"/>
        </a:p>
      </dgm:t>
    </dgm:pt>
    <dgm:pt modelId="{AA212E2E-99B9-456A-A68D-8A38F8AECB41}" type="sibTrans" cxnId="{313BB703-75C8-4DFE-A8E7-0955F09208DB}">
      <dgm:prSet custT="1"/>
      <dgm:spPr/>
      <dgm:t>
        <a:bodyPr/>
        <a:lstStyle/>
        <a:p>
          <a:r>
            <a:rPr lang="en-GB" sz="1200"/>
            <a:t>Safer Road Users </a:t>
          </a:r>
        </a:p>
      </dgm:t>
    </dgm:pt>
    <dgm:pt modelId="{4FC79623-8DF3-4E27-8DE1-9BE05D473953}">
      <dgm:prSet phldrT="[Text]" custT="1"/>
      <dgm:spPr/>
      <dgm:t>
        <a:bodyPr/>
        <a:lstStyle/>
        <a:p>
          <a:pPr algn="ctr"/>
          <a:r>
            <a:rPr lang="en-GB" sz="1200">
              <a:solidFill>
                <a:schemeClr val="bg1"/>
              </a:solidFill>
            </a:rPr>
            <a:t>Safer</a:t>
          </a:r>
          <a:r>
            <a:rPr lang="en-GB" sz="1600">
              <a:solidFill>
                <a:schemeClr val="bg1"/>
              </a:solidFill>
            </a:rPr>
            <a:t> </a:t>
          </a:r>
          <a:r>
            <a:rPr lang="en-GB" sz="1200">
              <a:solidFill>
                <a:schemeClr val="bg1"/>
              </a:solidFill>
            </a:rPr>
            <a:t>Mobility</a:t>
          </a:r>
          <a:r>
            <a:rPr lang="en-GB" sz="1600">
              <a:solidFill>
                <a:schemeClr val="bg1"/>
              </a:solidFill>
            </a:rPr>
            <a:t> and </a:t>
          </a:r>
          <a:r>
            <a:rPr lang="en-GB" sz="1200">
              <a:solidFill>
                <a:schemeClr val="bg1"/>
              </a:solidFill>
            </a:rPr>
            <a:t>Road</a:t>
          </a:r>
        </a:p>
      </dgm:t>
    </dgm:pt>
    <dgm:pt modelId="{984D296C-60AB-4F85-BB1E-0A0D78F35B89}" type="parTrans" cxnId="{745B46F6-35C0-4E48-A152-F4D87F98313D}">
      <dgm:prSet/>
      <dgm:spPr/>
      <dgm:t>
        <a:bodyPr/>
        <a:lstStyle/>
        <a:p>
          <a:endParaRPr lang="en-GB"/>
        </a:p>
      </dgm:t>
    </dgm:pt>
    <dgm:pt modelId="{6FA6BB53-91A2-455C-A302-73A62AD62B71}" type="sibTrans" cxnId="{745B46F6-35C0-4E48-A152-F4D87F98313D}">
      <dgm:prSet/>
      <dgm:spPr/>
      <dgm:t>
        <a:bodyPr/>
        <a:lstStyle/>
        <a:p>
          <a:endParaRPr lang="en-GB"/>
        </a:p>
      </dgm:t>
    </dgm:pt>
    <dgm:pt modelId="{42D7B663-F285-426A-9400-961D7B11F3A8}">
      <dgm:prSet phldrT="[Text]" custT="1"/>
      <dgm:spPr/>
      <dgm:t>
        <a:bodyPr/>
        <a:lstStyle/>
        <a:p>
          <a:r>
            <a:rPr lang="en-GB" sz="1200"/>
            <a:t>Post accident Management</a:t>
          </a:r>
        </a:p>
      </dgm:t>
    </dgm:pt>
    <dgm:pt modelId="{688794B5-A6FC-44E8-92FC-FEED1D086AE9}" type="parTrans" cxnId="{A9085962-D26D-4457-A73B-6331F7B10EA8}">
      <dgm:prSet/>
      <dgm:spPr/>
      <dgm:t>
        <a:bodyPr/>
        <a:lstStyle/>
        <a:p>
          <a:endParaRPr lang="en-GB"/>
        </a:p>
      </dgm:t>
    </dgm:pt>
    <dgm:pt modelId="{33027BBA-3489-4811-9A6F-DCEB28514528}" type="sibTrans" cxnId="{A9085962-D26D-4457-A73B-6331F7B10EA8}">
      <dgm:prSet custT="1"/>
      <dgm:spPr/>
      <dgm:t>
        <a:bodyPr/>
        <a:lstStyle/>
        <a:p>
          <a:r>
            <a:rPr lang="en-GB" sz="1200"/>
            <a:t>Safer Vehicle</a:t>
          </a:r>
        </a:p>
      </dgm:t>
    </dgm:pt>
    <dgm:pt modelId="{0032D79D-EA9F-4AB1-B10A-84C20E772AD0}">
      <dgm:prSet phldrT="[Text]" custT="1"/>
      <dgm:spPr/>
      <dgm:t>
        <a:bodyPr/>
        <a:lstStyle/>
        <a:p>
          <a:r>
            <a:rPr lang="en-GB" sz="1200">
              <a:solidFill>
                <a:schemeClr val="bg1"/>
              </a:solidFill>
            </a:rPr>
            <a:t>Safer Road User</a:t>
          </a:r>
        </a:p>
      </dgm:t>
    </dgm:pt>
    <dgm:pt modelId="{9A386610-EF96-4783-9ED8-E2C21ED58AD9}" type="sibTrans" cxnId="{EBF5AE62-4EC8-4C7A-8BE6-276C5977B990}">
      <dgm:prSet/>
      <dgm:spPr/>
      <dgm:t>
        <a:bodyPr/>
        <a:lstStyle/>
        <a:p>
          <a:endParaRPr lang="en-GB"/>
        </a:p>
      </dgm:t>
    </dgm:pt>
    <dgm:pt modelId="{F1AAF594-609B-4223-8E10-63D1DAF4F330}" type="parTrans" cxnId="{EBF5AE62-4EC8-4C7A-8BE6-276C5977B990}">
      <dgm:prSet/>
      <dgm:spPr/>
      <dgm:t>
        <a:bodyPr/>
        <a:lstStyle/>
        <a:p>
          <a:endParaRPr lang="en-GB"/>
        </a:p>
      </dgm:t>
    </dgm:pt>
    <dgm:pt modelId="{B805416E-D3BB-408F-A764-E50F96FC6212}" type="pres">
      <dgm:prSet presAssocID="{7F550653-36C7-4BB2-B4B6-22B5D169C93F}" presName="Name0" presStyleCnt="0">
        <dgm:presLayoutVars>
          <dgm:chMax/>
          <dgm:chPref/>
          <dgm:dir/>
          <dgm:animLvl val="lvl"/>
        </dgm:presLayoutVars>
      </dgm:prSet>
      <dgm:spPr/>
    </dgm:pt>
    <dgm:pt modelId="{66401B21-2624-4742-9DAC-48A0AAA53F4F}" type="pres">
      <dgm:prSet presAssocID="{7171C9F9-B049-4882-8D9B-D2025F00346F}" presName="composite" presStyleCnt="0"/>
      <dgm:spPr/>
    </dgm:pt>
    <dgm:pt modelId="{9A4F5B77-CC29-4616-8767-80A7C63A9489}" type="pres">
      <dgm:prSet presAssocID="{7171C9F9-B049-4882-8D9B-D2025F00346F}" presName="Parent1" presStyleLbl="node1" presStyleIdx="0" presStyleCnt="6" custScaleX="150213" custLinFactX="-837" custLinFactY="63565" custLinFactNeighborX="-100000" custLinFactNeighborY="100000">
        <dgm:presLayoutVars>
          <dgm:chMax val="1"/>
          <dgm:chPref val="1"/>
          <dgm:bulletEnabled val="1"/>
        </dgm:presLayoutVars>
      </dgm:prSet>
      <dgm:spPr/>
    </dgm:pt>
    <dgm:pt modelId="{198E533A-5EA8-41E7-A012-5FE280B5CCF0}" type="pres">
      <dgm:prSet presAssocID="{7171C9F9-B049-4882-8D9B-D2025F00346F}" presName="Childtext1" presStyleLbl="revTx" presStyleIdx="0" presStyleCnt="3" custScaleX="93884" custScaleY="72283" custLinFactY="15036" custLinFactNeighborX="-44979" custLinFactNeighborY="100000">
        <dgm:presLayoutVars>
          <dgm:chMax val="0"/>
          <dgm:chPref val="0"/>
          <dgm:bulletEnabled val="1"/>
        </dgm:presLayoutVars>
      </dgm:prSet>
      <dgm:spPr/>
    </dgm:pt>
    <dgm:pt modelId="{BCD84E11-31E0-4B4C-AC7C-EFA123545B66}" type="pres">
      <dgm:prSet presAssocID="{7171C9F9-B049-4882-8D9B-D2025F00346F}" presName="BalanceSpacing" presStyleCnt="0"/>
      <dgm:spPr/>
    </dgm:pt>
    <dgm:pt modelId="{E4D9E5D4-BC6C-4C44-A3DD-4E3E73EE55F2}" type="pres">
      <dgm:prSet presAssocID="{7171C9F9-B049-4882-8D9B-D2025F00346F}" presName="BalanceSpacing1" presStyleCnt="0"/>
      <dgm:spPr/>
    </dgm:pt>
    <dgm:pt modelId="{A0E5C9E0-99EC-42C3-8D41-AB0C66675F28}" type="pres">
      <dgm:prSet presAssocID="{9AF4F7ED-B8C2-4FA5-BB78-625FB2371B11}" presName="Accent1Text" presStyleLbl="node1" presStyleIdx="1" presStyleCnt="6" custScaleX="161133" custScaleY="99357" custLinFactNeighborX="-33276" custLinFactNeighborY="72714"/>
      <dgm:spPr/>
    </dgm:pt>
    <dgm:pt modelId="{A4E2916C-9C0E-4E1D-872C-149197205F50}" type="pres">
      <dgm:prSet presAssocID="{9AF4F7ED-B8C2-4FA5-BB78-625FB2371B11}" presName="spaceBetweenRectangles" presStyleCnt="0"/>
      <dgm:spPr/>
    </dgm:pt>
    <dgm:pt modelId="{0D38F1C6-19C3-4377-A8A7-AD593147C9F1}" type="pres">
      <dgm:prSet presAssocID="{8FA72934-64C9-44E7-BFF1-3100C41EF159}" presName="composite" presStyleCnt="0"/>
      <dgm:spPr/>
    </dgm:pt>
    <dgm:pt modelId="{8214BC78-DB34-4F93-9EA0-D69CEBCFB6B7}" type="pres">
      <dgm:prSet presAssocID="{8FA72934-64C9-44E7-BFF1-3100C41EF159}" presName="Parent1" presStyleLbl="node1" presStyleIdx="2" presStyleCnt="6" custLinFactNeighborX="26315" custLinFactNeighborY="9391">
        <dgm:presLayoutVars>
          <dgm:chMax val="1"/>
          <dgm:chPref val="1"/>
          <dgm:bulletEnabled val="1"/>
        </dgm:presLayoutVars>
      </dgm:prSet>
      <dgm:spPr/>
    </dgm:pt>
    <dgm:pt modelId="{99BA6A74-DD02-4C90-B1F2-96E27F1D6E99}" type="pres">
      <dgm:prSet presAssocID="{8FA72934-64C9-44E7-BFF1-3100C41EF159}" presName="Childtext1" presStyleLbl="revTx" presStyleIdx="1" presStyleCnt="3" custScaleX="109957" custScaleY="117626" custLinFactNeighborX="14940" custLinFactNeighborY="-8964">
        <dgm:presLayoutVars>
          <dgm:chMax val="0"/>
          <dgm:chPref val="0"/>
          <dgm:bulletEnabled val="1"/>
        </dgm:presLayoutVars>
      </dgm:prSet>
      <dgm:spPr/>
    </dgm:pt>
    <dgm:pt modelId="{9FB744A2-7C07-48CD-A213-F54BA5BC125C}" type="pres">
      <dgm:prSet presAssocID="{8FA72934-64C9-44E7-BFF1-3100C41EF159}" presName="BalanceSpacing" presStyleCnt="0"/>
      <dgm:spPr/>
    </dgm:pt>
    <dgm:pt modelId="{5D6514EF-658E-4C2E-81EA-49F2FC1CEA8C}" type="pres">
      <dgm:prSet presAssocID="{8FA72934-64C9-44E7-BFF1-3100C41EF159}" presName="BalanceSpacing1" presStyleCnt="0"/>
      <dgm:spPr/>
    </dgm:pt>
    <dgm:pt modelId="{9C4B8D09-CE93-473A-BAE2-D19BA737D743}" type="pres">
      <dgm:prSet presAssocID="{AA212E2E-99B9-456A-A68D-8A38F8AECB41}" presName="Accent1Text" presStyleLbl="node1" presStyleIdx="3" presStyleCnt="6" custScaleX="159969" custLinFactNeighborX="38744" custLinFactNeighborY="-14151"/>
      <dgm:spPr/>
    </dgm:pt>
    <dgm:pt modelId="{34A96204-E1E4-4D12-935C-5AA7652D4E8B}" type="pres">
      <dgm:prSet presAssocID="{AA212E2E-99B9-456A-A68D-8A38F8AECB41}" presName="spaceBetweenRectangles" presStyleCnt="0"/>
      <dgm:spPr/>
    </dgm:pt>
    <dgm:pt modelId="{F9A3FD06-5F11-4812-9847-3B8B8C6C2419}" type="pres">
      <dgm:prSet presAssocID="{42D7B663-F285-426A-9400-961D7B11F3A8}" presName="composite" presStyleCnt="0"/>
      <dgm:spPr/>
    </dgm:pt>
    <dgm:pt modelId="{5668FEA3-70F7-406B-91B7-1F004E8BEFA1}" type="pres">
      <dgm:prSet presAssocID="{42D7B663-F285-426A-9400-961D7B11F3A8}" presName="Parent1" presStyleLbl="node1" presStyleIdx="4" presStyleCnt="6" custScaleX="156409" custScaleY="103714" custLinFactNeighborX="55578" custLinFactNeighborY="-6766">
        <dgm:presLayoutVars>
          <dgm:chMax val="1"/>
          <dgm:chPref val="1"/>
          <dgm:bulletEnabled val="1"/>
        </dgm:presLayoutVars>
      </dgm:prSet>
      <dgm:spPr/>
    </dgm:pt>
    <dgm:pt modelId="{E951F8D4-FB49-4A58-8F0D-4E1A12901B60}" type="pres">
      <dgm:prSet presAssocID="{42D7B663-F285-426A-9400-961D7B11F3A8}" presName="Childtext1" presStyleLbl="revTx" presStyleIdx="2" presStyleCnt="3" custScaleX="84425" custScaleY="151815" custLinFactY="-100000" custLinFactNeighborX="-89971" custLinFactNeighborY="-196379">
        <dgm:presLayoutVars>
          <dgm:chMax val="0"/>
          <dgm:chPref val="0"/>
          <dgm:bulletEnabled val="1"/>
        </dgm:presLayoutVars>
      </dgm:prSet>
      <dgm:spPr/>
    </dgm:pt>
    <dgm:pt modelId="{B7C42172-8E8E-4F3E-8824-9C5A2192B403}" type="pres">
      <dgm:prSet presAssocID="{42D7B663-F285-426A-9400-961D7B11F3A8}" presName="BalanceSpacing" presStyleCnt="0"/>
      <dgm:spPr/>
    </dgm:pt>
    <dgm:pt modelId="{20BA142A-F26B-480A-A917-DD681F3122A5}" type="pres">
      <dgm:prSet presAssocID="{42D7B663-F285-426A-9400-961D7B11F3A8}" presName="BalanceSpacing1" presStyleCnt="0"/>
      <dgm:spPr/>
    </dgm:pt>
    <dgm:pt modelId="{20210AB6-10D8-494B-A6F7-79B58521BFFD}" type="pres">
      <dgm:prSet presAssocID="{33027BBA-3489-4811-9A6F-DCEB28514528}" presName="Accent1Text" presStyleLbl="node1" presStyleIdx="5" presStyleCnt="6" custScaleX="187686" custLinFactY="-68250" custLinFactNeighborX="82748" custLinFactNeighborY="-100000"/>
      <dgm:spPr/>
    </dgm:pt>
  </dgm:ptLst>
  <dgm:cxnLst>
    <dgm:cxn modelId="{313BB703-75C8-4DFE-A8E7-0955F09208DB}" srcId="{7F550653-36C7-4BB2-B4B6-22B5D169C93F}" destId="{8FA72934-64C9-44E7-BFF1-3100C41EF159}" srcOrd="1" destOrd="0" parTransId="{FEB0CDCF-6A00-4E2D-9624-F2A89DDF35C0}" sibTransId="{AA212E2E-99B9-456A-A68D-8A38F8AECB41}"/>
    <dgm:cxn modelId="{2AF6821B-85CF-47C9-8957-71075612D90F}" type="presOf" srcId="{61AD6E57-0330-4618-94BB-CA5F17B36BA3}" destId="{198E533A-5EA8-41E7-A012-5FE280B5CCF0}" srcOrd="0" destOrd="0" presId="urn:microsoft.com/office/officeart/2008/layout/AlternatingHexagons"/>
    <dgm:cxn modelId="{25C4BA39-3ED1-4DC0-B036-100402BEABC7}" type="presOf" srcId="{AA212E2E-99B9-456A-A68D-8A38F8AECB41}" destId="{9C4B8D09-CE93-473A-BAE2-D19BA737D743}" srcOrd="0" destOrd="0" presId="urn:microsoft.com/office/officeart/2008/layout/AlternatingHexagons"/>
    <dgm:cxn modelId="{B545413A-0807-4BBD-B376-0BF90EEDEE92}" type="presOf" srcId="{33027BBA-3489-4811-9A6F-DCEB28514528}" destId="{20210AB6-10D8-494B-A6F7-79B58521BFFD}" srcOrd="0" destOrd="0" presId="urn:microsoft.com/office/officeart/2008/layout/AlternatingHexagons"/>
    <dgm:cxn modelId="{FE2D893A-CE14-45AA-AAF6-3F1E3490B99A}" type="presOf" srcId="{8FA72934-64C9-44E7-BFF1-3100C41EF159}" destId="{8214BC78-DB34-4F93-9EA0-D69CEBCFB6B7}" srcOrd="0" destOrd="0" presId="urn:microsoft.com/office/officeart/2008/layout/AlternatingHexagons"/>
    <dgm:cxn modelId="{A9085962-D26D-4457-A73B-6331F7B10EA8}" srcId="{7F550653-36C7-4BB2-B4B6-22B5D169C93F}" destId="{42D7B663-F285-426A-9400-961D7B11F3A8}" srcOrd="2" destOrd="0" parTransId="{688794B5-A6FC-44E8-92FC-FEED1D086AE9}" sibTransId="{33027BBA-3489-4811-9A6F-DCEB28514528}"/>
    <dgm:cxn modelId="{EBF5AE62-4EC8-4C7A-8BE6-276C5977B990}" srcId="{42D7B663-F285-426A-9400-961D7B11F3A8}" destId="{0032D79D-EA9F-4AB1-B10A-84C20E772AD0}" srcOrd="0" destOrd="0" parTransId="{F1AAF594-609B-4223-8E10-63D1DAF4F330}" sibTransId="{9A386610-EF96-4783-9ED8-E2C21ED58AD9}"/>
    <dgm:cxn modelId="{5EC86B66-21D2-4D9F-9804-C3AB4D19616D}" type="presOf" srcId="{0032D79D-EA9F-4AB1-B10A-84C20E772AD0}" destId="{E951F8D4-FB49-4A58-8F0D-4E1A12901B60}" srcOrd="0" destOrd="0" presId="urn:microsoft.com/office/officeart/2008/layout/AlternatingHexagons"/>
    <dgm:cxn modelId="{CEE5F34D-FE88-4431-81F8-BA3570184443}" srcId="{7171C9F9-B049-4882-8D9B-D2025F00346F}" destId="{61AD6E57-0330-4618-94BB-CA5F17B36BA3}" srcOrd="0" destOrd="0" parTransId="{BE98A2A6-82FA-40B1-AA18-6984BB3B534A}" sibTransId="{1DF70B7D-07E1-498E-94E1-981668DE2542}"/>
    <dgm:cxn modelId="{2CE92157-2009-402B-92D2-2AB36AFBB9E5}" srcId="{7F550653-36C7-4BB2-B4B6-22B5D169C93F}" destId="{7171C9F9-B049-4882-8D9B-D2025F00346F}" srcOrd="0" destOrd="0" parTransId="{860F77A6-4BB0-4C6C-83B7-D3E455F2D7EA}" sibTransId="{9AF4F7ED-B8C2-4FA5-BB78-625FB2371B11}"/>
    <dgm:cxn modelId="{D7587C89-7F86-450E-A7EE-9317AD0AEEE3}" type="presOf" srcId="{7F550653-36C7-4BB2-B4B6-22B5D169C93F}" destId="{B805416E-D3BB-408F-A764-E50F96FC6212}" srcOrd="0" destOrd="0" presId="urn:microsoft.com/office/officeart/2008/layout/AlternatingHexagons"/>
    <dgm:cxn modelId="{4CC5E08E-DC72-4505-8675-AA452803EEE5}" type="presOf" srcId="{7171C9F9-B049-4882-8D9B-D2025F00346F}" destId="{9A4F5B77-CC29-4616-8767-80A7C63A9489}" srcOrd="0" destOrd="0" presId="urn:microsoft.com/office/officeart/2008/layout/AlternatingHexagons"/>
    <dgm:cxn modelId="{6F3EC98F-3E15-4B4B-B5F0-F7F5899D4C0E}" type="presOf" srcId="{42D7B663-F285-426A-9400-961D7B11F3A8}" destId="{5668FEA3-70F7-406B-91B7-1F004E8BEFA1}" srcOrd="0" destOrd="0" presId="urn:microsoft.com/office/officeart/2008/layout/AlternatingHexagons"/>
    <dgm:cxn modelId="{A61AC0BC-404C-40B6-9A60-4A8352660402}" type="presOf" srcId="{4FC79623-8DF3-4E27-8DE1-9BE05D473953}" destId="{99BA6A74-DD02-4C90-B1F2-96E27F1D6E99}" srcOrd="0" destOrd="0" presId="urn:microsoft.com/office/officeart/2008/layout/AlternatingHexagons"/>
    <dgm:cxn modelId="{287F10EB-ED36-43AA-8906-994CD9301391}" type="presOf" srcId="{9AF4F7ED-B8C2-4FA5-BB78-625FB2371B11}" destId="{A0E5C9E0-99EC-42C3-8D41-AB0C66675F28}" srcOrd="0" destOrd="0" presId="urn:microsoft.com/office/officeart/2008/layout/AlternatingHexagons"/>
    <dgm:cxn modelId="{745B46F6-35C0-4E48-A152-F4D87F98313D}" srcId="{8FA72934-64C9-44E7-BFF1-3100C41EF159}" destId="{4FC79623-8DF3-4E27-8DE1-9BE05D473953}" srcOrd="0" destOrd="0" parTransId="{984D296C-60AB-4F85-BB1E-0A0D78F35B89}" sibTransId="{6FA6BB53-91A2-455C-A302-73A62AD62B71}"/>
    <dgm:cxn modelId="{01685FEA-EABA-48FD-9816-6B839F8E0350}" type="presParOf" srcId="{B805416E-D3BB-408F-A764-E50F96FC6212}" destId="{66401B21-2624-4742-9DAC-48A0AAA53F4F}" srcOrd="0" destOrd="0" presId="urn:microsoft.com/office/officeart/2008/layout/AlternatingHexagons"/>
    <dgm:cxn modelId="{676689C1-214A-473A-B040-B5CDEC2D87FA}" type="presParOf" srcId="{66401B21-2624-4742-9DAC-48A0AAA53F4F}" destId="{9A4F5B77-CC29-4616-8767-80A7C63A9489}" srcOrd="0" destOrd="0" presId="urn:microsoft.com/office/officeart/2008/layout/AlternatingHexagons"/>
    <dgm:cxn modelId="{816797AB-2AB4-4CED-874C-CE5824CF9D17}" type="presParOf" srcId="{66401B21-2624-4742-9DAC-48A0AAA53F4F}" destId="{198E533A-5EA8-41E7-A012-5FE280B5CCF0}" srcOrd="1" destOrd="0" presId="urn:microsoft.com/office/officeart/2008/layout/AlternatingHexagons"/>
    <dgm:cxn modelId="{684355F7-E869-4290-B2A0-13AEA4A8B020}" type="presParOf" srcId="{66401B21-2624-4742-9DAC-48A0AAA53F4F}" destId="{BCD84E11-31E0-4B4C-AC7C-EFA123545B66}" srcOrd="2" destOrd="0" presId="urn:microsoft.com/office/officeart/2008/layout/AlternatingHexagons"/>
    <dgm:cxn modelId="{8D62603A-DCFE-4B04-B6FC-D57060F94779}" type="presParOf" srcId="{66401B21-2624-4742-9DAC-48A0AAA53F4F}" destId="{E4D9E5D4-BC6C-4C44-A3DD-4E3E73EE55F2}" srcOrd="3" destOrd="0" presId="urn:microsoft.com/office/officeart/2008/layout/AlternatingHexagons"/>
    <dgm:cxn modelId="{24B31ABB-BABE-4F95-931B-94D8067C94AA}" type="presParOf" srcId="{66401B21-2624-4742-9DAC-48A0AAA53F4F}" destId="{A0E5C9E0-99EC-42C3-8D41-AB0C66675F28}" srcOrd="4" destOrd="0" presId="urn:microsoft.com/office/officeart/2008/layout/AlternatingHexagons"/>
    <dgm:cxn modelId="{3279718B-D795-4880-88A0-8CEB1BCFB263}" type="presParOf" srcId="{B805416E-D3BB-408F-A764-E50F96FC6212}" destId="{A4E2916C-9C0E-4E1D-872C-149197205F50}" srcOrd="1" destOrd="0" presId="urn:microsoft.com/office/officeart/2008/layout/AlternatingHexagons"/>
    <dgm:cxn modelId="{EC397FA8-4D81-4F4B-A899-AA1C6BB1E95D}" type="presParOf" srcId="{B805416E-D3BB-408F-A764-E50F96FC6212}" destId="{0D38F1C6-19C3-4377-A8A7-AD593147C9F1}" srcOrd="2" destOrd="0" presId="urn:microsoft.com/office/officeart/2008/layout/AlternatingHexagons"/>
    <dgm:cxn modelId="{0DA0EF1D-D549-46B6-BCD9-5D63D126AAD8}" type="presParOf" srcId="{0D38F1C6-19C3-4377-A8A7-AD593147C9F1}" destId="{8214BC78-DB34-4F93-9EA0-D69CEBCFB6B7}" srcOrd="0" destOrd="0" presId="urn:microsoft.com/office/officeart/2008/layout/AlternatingHexagons"/>
    <dgm:cxn modelId="{6738DF4F-0831-4A55-B4BD-1B40489943B9}" type="presParOf" srcId="{0D38F1C6-19C3-4377-A8A7-AD593147C9F1}" destId="{99BA6A74-DD02-4C90-B1F2-96E27F1D6E99}" srcOrd="1" destOrd="0" presId="urn:microsoft.com/office/officeart/2008/layout/AlternatingHexagons"/>
    <dgm:cxn modelId="{68350DA5-5978-40D0-9E1C-40081FEC8C39}" type="presParOf" srcId="{0D38F1C6-19C3-4377-A8A7-AD593147C9F1}" destId="{9FB744A2-7C07-48CD-A213-F54BA5BC125C}" srcOrd="2" destOrd="0" presId="urn:microsoft.com/office/officeart/2008/layout/AlternatingHexagons"/>
    <dgm:cxn modelId="{FDDA39C0-0905-4599-A5BB-89D73C9DFBEF}" type="presParOf" srcId="{0D38F1C6-19C3-4377-A8A7-AD593147C9F1}" destId="{5D6514EF-658E-4C2E-81EA-49F2FC1CEA8C}" srcOrd="3" destOrd="0" presId="urn:microsoft.com/office/officeart/2008/layout/AlternatingHexagons"/>
    <dgm:cxn modelId="{0AFFF130-EC11-4934-95E7-0ACBC3F4A787}" type="presParOf" srcId="{0D38F1C6-19C3-4377-A8A7-AD593147C9F1}" destId="{9C4B8D09-CE93-473A-BAE2-D19BA737D743}" srcOrd="4" destOrd="0" presId="urn:microsoft.com/office/officeart/2008/layout/AlternatingHexagons"/>
    <dgm:cxn modelId="{46806371-3B9A-4E02-8BFD-5EFEBBE487A1}" type="presParOf" srcId="{B805416E-D3BB-408F-A764-E50F96FC6212}" destId="{34A96204-E1E4-4D12-935C-5AA7652D4E8B}" srcOrd="3" destOrd="0" presId="urn:microsoft.com/office/officeart/2008/layout/AlternatingHexagons"/>
    <dgm:cxn modelId="{5D6CBDF3-86F1-4846-A918-C97619A1380E}" type="presParOf" srcId="{B805416E-D3BB-408F-A764-E50F96FC6212}" destId="{F9A3FD06-5F11-4812-9847-3B8B8C6C2419}" srcOrd="4" destOrd="0" presId="urn:microsoft.com/office/officeart/2008/layout/AlternatingHexagons"/>
    <dgm:cxn modelId="{9530D38B-89E3-49B5-8918-83E63E1B8BEB}" type="presParOf" srcId="{F9A3FD06-5F11-4812-9847-3B8B8C6C2419}" destId="{5668FEA3-70F7-406B-91B7-1F004E8BEFA1}" srcOrd="0" destOrd="0" presId="urn:microsoft.com/office/officeart/2008/layout/AlternatingHexagons"/>
    <dgm:cxn modelId="{F5A86560-2D1C-4757-937D-895A4832DA14}" type="presParOf" srcId="{F9A3FD06-5F11-4812-9847-3B8B8C6C2419}" destId="{E951F8D4-FB49-4A58-8F0D-4E1A12901B60}" srcOrd="1" destOrd="0" presId="urn:microsoft.com/office/officeart/2008/layout/AlternatingHexagons"/>
    <dgm:cxn modelId="{0E94F938-4DA2-4F1A-9D2C-21EB508E0499}" type="presParOf" srcId="{F9A3FD06-5F11-4812-9847-3B8B8C6C2419}" destId="{B7C42172-8E8E-4F3E-8824-9C5A2192B403}" srcOrd="2" destOrd="0" presId="urn:microsoft.com/office/officeart/2008/layout/AlternatingHexagons"/>
    <dgm:cxn modelId="{FEFCAB20-2D59-49AF-8DA3-12079C4E138B}" type="presParOf" srcId="{F9A3FD06-5F11-4812-9847-3B8B8C6C2419}" destId="{20BA142A-F26B-480A-A917-DD681F3122A5}" srcOrd="3" destOrd="0" presId="urn:microsoft.com/office/officeart/2008/layout/AlternatingHexagons"/>
    <dgm:cxn modelId="{4F8AA6EF-072B-4D23-843A-4A612833E669}" type="presParOf" srcId="{F9A3FD06-5F11-4812-9847-3B8B8C6C2419}" destId="{20210AB6-10D8-494B-A6F7-79B58521BFFD}" srcOrd="4" destOrd="0" presId="urn:microsoft.com/office/officeart/2008/layout/AlternatingHexagon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F31BFE-802C-4F00-84C6-431A9C6A2D6F}">
      <dsp:nvSpPr>
        <dsp:cNvPr id="0" name=""/>
        <dsp:cNvSpPr/>
      </dsp:nvSpPr>
      <dsp:spPr>
        <a:xfrm>
          <a:off x="4023693" y="1833120"/>
          <a:ext cx="221667" cy="1145960"/>
        </a:xfrm>
        <a:custGeom>
          <a:avLst/>
          <a:gdLst/>
          <a:ahLst/>
          <a:cxnLst/>
          <a:rect l="0" t="0" r="0" b="0"/>
          <a:pathLst>
            <a:path>
              <a:moveTo>
                <a:pt x="0" y="0"/>
              </a:moveTo>
              <a:lnTo>
                <a:pt x="0" y="1145960"/>
              </a:lnTo>
              <a:lnTo>
                <a:pt x="221667" y="114596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1837D21-F8EF-4513-8106-CF1C5A483083}">
      <dsp:nvSpPr>
        <dsp:cNvPr id="0" name=""/>
        <dsp:cNvSpPr/>
      </dsp:nvSpPr>
      <dsp:spPr>
        <a:xfrm>
          <a:off x="2781573" y="761420"/>
          <a:ext cx="1850845" cy="310792"/>
        </a:xfrm>
        <a:custGeom>
          <a:avLst/>
          <a:gdLst/>
          <a:ahLst/>
          <a:cxnLst/>
          <a:rect l="0" t="0" r="0" b="0"/>
          <a:pathLst>
            <a:path>
              <a:moveTo>
                <a:pt x="0" y="0"/>
              </a:moveTo>
              <a:lnTo>
                <a:pt x="0" y="151002"/>
              </a:lnTo>
              <a:lnTo>
                <a:pt x="1850845" y="151002"/>
              </a:lnTo>
              <a:lnTo>
                <a:pt x="1850845" y="31079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696AA08-D506-4264-977A-A3B61C531CDC}">
      <dsp:nvSpPr>
        <dsp:cNvPr id="0" name=""/>
        <dsp:cNvSpPr/>
      </dsp:nvSpPr>
      <dsp:spPr>
        <a:xfrm>
          <a:off x="2172847" y="1841908"/>
          <a:ext cx="228272" cy="1156384"/>
        </a:xfrm>
        <a:custGeom>
          <a:avLst/>
          <a:gdLst/>
          <a:ahLst/>
          <a:cxnLst/>
          <a:rect l="0" t="0" r="0" b="0"/>
          <a:pathLst>
            <a:path>
              <a:moveTo>
                <a:pt x="0" y="0"/>
              </a:moveTo>
              <a:lnTo>
                <a:pt x="0" y="1156384"/>
              </a:lnTo>
              <a:lnTo>
                <a:pt x="228272" y="115638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5F3B7E6-7732-4DBD-806D-B8106BEB699A}">
      <dsp:nvSpPr>
        <dsp:cNvPr id="0" name=""/>
        <dsp:cNvSpPr/>
      </dsp:nvSpPr>
      <dsp:spPr>
        <a:xfrm>
          <a:off x="2735853" y="761420"/>
          <a:ext cx="91440" cy="319580"/>
        </a:xfrm>
        <a:custGeom>
          <a:avLst/>
          <a:gdLst/>
          <a:ahLst/>
          <a:cxnLst/>
          <a:rect l="0" t="0" r="0" b="0"/>
          <a:pathLst>
            <a:path>
              <a:moveTo>
                <a:pt x="45720" y="0"/>
              </a:moveTo>
              <a:lnTo>
                <a:pt x="45720" y="31958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6A0F71D-8F58-41C8-98FC-3A5A93216FED}">
      <dsp:nvSpPr>
        <dsp:cNvPr id="0" name=""/>
        <dsp:cNvSpPr/>
      </dsp:nvSpPr>
      <dsp:spPr>
        <a:xfrm>
          <a:off x="331452" y="1841908"/>
          <a:ext cx="228272" cy="1165991"/>
        </a:xfrm>
        <a:custGeom>
          <a:avLst/>
          <a:gdLst/>
          <a:ahLst/>
          <a:cxnLst/>
          <a:rect l="0" t="0" r="0" b="0"/>
          <a:pathLst>
            <a:path>
              <a:moveTo>
                <a:pt x="0" y="0"/>
              </a:moveTo>
              <a:lnTo>
                <a:pt x="0" y="1165991"/>
              </a:lnTo>
              <a:lnTo>
                <a:pt x="228272" y="1165991"/>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884F4F8-F7A1-404E-B226-2ACF47E7AA08}">
      <dsp:nvSpPr>
        <dsp:cNvPr id="0" name=""/>
        <dsp:cNvSpPr/>
      </dsp:nvSpPr>
      <dsp:spPr>
        <a:xfrm>
          <a:off x="940178" y="761420"/>
          <a:ext cx="1841395" cy="319580"/>
        </a:xfrm>
        <a:custGeom>
          <a:avLst/>
          <a:gdLst/>
          <a:ahLst/>
          <a:cxnLst/>
          <a:rect l="0" t="0" r="0" b="0"/>
          <a:pathLst>
            <a:path>
              <a:moveTo>
                <a:pt x="1841395" y="0"/>
              </a:moveTo>
              <a:lnTo>
                <a:pt x="1841395" y="159790"/>
              </a:lnTo>
              <a:lnTo>
                <a:pt x="0" y="159790"/>
              </a:lnTo>
              <a:lnTo>
                <a:pt x="0" y="31958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071E375-02C5-4638-9E40-13B70D719C1A}">
      <dsp:nvSpPr>
        <dsp:cNvPr id="0" name=""/>
        <dsp:cNvSpPr/>
      </dsp:nvSpPr>
      <dsp:spPr>
        <a:xfrm>
          <a:off x="2020666" y="513"/>
          <a:ext cx="1521814" cy="7609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Causes of road accident</a:t>
          </a:r>
        </a:p>
      </dsp:txBody>
      <dsp:txXfrm>
        <a:off x="2020666" y="513"/>
        <a:ext cx="1521814" cy="760907"/>
      </dsp:txXfrm>
    </dsp:sp>
    <dsp:sp modelId="{B8E17032-CE61-43E0-9323-D680DD560183}">
      <dsp:nvSpPr>
        <dsp:cNvPr id="0" name=""/>
        <dsp:cNvSpPr/>
      </dsp:nvSpPr>
      <dsp:spPr>
        <a:xfrm>
          <a:off x="179271" y="1081001"/>
          <a:ext cx="1521814" cy="7609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Human</a:t>
          </a:r>
        </a:p>
      </dsp:txBody>
      <dsp:txXfrm>
        <a:off x="179271" y="1081001"/>
        <a:ext cx="1521814" cy="760907"/>
      </dsp:txXfrm>
    </dsp:sp>
    <dsp:sp modelId="{375A1030-4DA7-4B17-9496-F02A39356D44}">
      <dsp:nvSpPr>
        <dsp:cNvPr id="0" name=""/>
        <dsp:cNvSpPr/>
      </dsp:nvSpPr>
      <dsp:spPr>
        <a:xfrm>
          <a:off x="559724" y="2161489"/>
          <a:ext cx="1521814" cy="169282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GB" sz="1000" kern="1200"/>
            <a:t>i) Driving under the influence of alcohol/dugs ii)Fatique iii)Poor vision iv)Overspeeding, dangerous driving, disrespect of traffic regulation v)Lack of proper training of drivers v)Overloading of vehicle vi)Impatience and negligence</a:t>
          </a:r>
        </a:p>
        <a:p>
          <a:pPr marL="0" lvl="0" indent="0" algn="l" defTabSz="444500">
            <a:lnSpc>
              <a:spcPct val="90000"/>
            </a:lnSpc>
            <a:spcBef>
              <a:spcPct val="0"/>
            </a:spcBef>
            <a:spcAft>
              <a:spcPct val="35000"/>
            </a:spcAft>
            <a:buNone/>
          </a:pPr>
          <a:endParaRPr lang="en-GB" sz="1000" kern="1200"/>
        </a:p>
      </dsp:txBody>
      <dsp:txXfrm>
        <a:off x="559724" y="2161489"/>
        <a:ext cx="1521814" cy="1692820"/>
      </dsp:txXfrm>
    </dsp:sp>
    <dsp:sp modelId="{762EE6F9-6B7E-4897-B0DA-134C81423AD1}">
      <dsp:nvSpPr>
        <dsp:cNvPr id="0" name=""/>
        <dsp:cNvSpPr/>
      </dsp:nvSpPr>
      <dsp:spPr>
        <a:xfrm>
          <a:off x="2020666" y="1081001"/>
          <a:ext cx="1521814" cy="7609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Mechanical/Vehicle</a:t>
          </a:r>
        </a:p>
      </dsp:txBody>
      <dsp:txXfrm>
        <a:off x="2020666" y="1081001"/>
        <a:ext cx="1521814" cy="760907"/>
      </dsp:txXfrm>
    </dsp:sp>
    <dsp:sp modelId="{2200B78D-6119-4CC7-94B8-20725DE17608}">
      <dsp:nvSpPr>
        <dsp:cNvPr id="0" name=""/>
        <dsp:cNvSpPr/>
      </dsp:nvSpPr>
      <dsp:spPr>
        <a:xfrm>
          <a:off x="2401119" y="2161489"/>
          <a:ext cx="1521814" cy="16736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GB" sz="1000" kern="1200"/>
            <a:t>i. Brake failure</a:t>
          </a:r>
        </a:p>
        <a:p>
          <a:pPr marL="0" lvl="0" indent="0" algn="l" defTabSz="444500">
            <a:lnSpc>
              <a:spcPct val="90000"/>
            </a:lnSpc>
            <a:spcBef>
              <a:spcPct val="0"/>
            </a:spcBef>
            <a:spcAft>
              <a:spcPct val="35000"/>
            </a:spcAft>
            <a:buNone/>
          </a:pPr>
          <a:r>
            <a:rPr lang="en-GB" sz="1000" kern="1200"/>
            <a:t>ii. Engine failure</a:t>
          </a:r>
        </a:p>
        <a:p>
          <a:pPr marL="0" lvl="0" indent="0" algn="l" defTabSz="444500">
            <a:lnSpc>
              <a:spcPct val="90000"/>
            </a:lnSpc>
            <a:spcBef>
              <a:spcPct val="0"/>
            </a:spcBef>
            <a:spcAft>
              <a:spcPct val="35000"/>
            </a:spcAft>
            <a:buNone/>
          </a:pPr>
          <a:r>
            <a:rPr lang="en-GB" sz="1000" kern="1200"/>
            <a:t>iii. Burst tyres</a:t>
          </a:r>
        </a:p>
        <a:p>
          <a:pPr marL="0" lvl="0" indent="0" algn="l" defTabSz="444500">
            <a:lnSpc>
              <a:spcPct val="90000"/>
            </a:lnSpc>
            <a:spcBef>
              <a:spcPct val="0"/>
            </a:spcBef>
            <a:spcAft>
              <a:spcPct val="35000"/>
            </a:spcAft>
            <a:buNone/>
          </a:pPr>
          <a:r>
            <a:rPr lang="en-GB" sz="1000" kern="1200"/>
            <a:t>iv. Use of fake spare parts</a:t>
          </a:r>
        </a:p>
        <a:p>
          <a:pPr marL="0" lvl="0" indent="0" algn="l" defTabSz="444500">
            <a:lnSpc>
              <a:spcPct val="90000"/>
            </a:lnSpc>
            <a:spcBef>
              <a:spcPct val="0"/>
            </a:spcBef>
            <a:spcAft>
              <a:spcPct val="35000"/>
            </a:spcAft>
            <a:buNone/>
          </a:pPr>
          <a:r>
            <a:rPr lang="en-GB" sz="1000" kern="1200"/>
            <a:t>v. Defective and dazzling light</a:t>
          </a:r>
        </a:p>
        <a:p>
          <a:pPr marL="0" lvl="0" indent="0" algn="l" defTabSz="444500">
            <a:lnSpc>
              <a:spcPct val="90000"/>
            </a:lnSpc>
            <a:spcBef>
              <a:spcPct val="0"/>
            </a:spcBef>
            <a:spcAft>
              <a:spcPct val="35000"/>
            </a:spcAft>
            <a:buNone/>
          </a:pPr>
          <a:r>
            <a:rPr lang="en-GB" sz="1000" kern="1200"/>
            <a:t>vi. Poor maintanance of vehicle</a:t>
          </a:r>
        </a:p>
      </dsp:txBody>
      <dsp:txXfrm>
        <a:off x="2401119" y="2161489"/>
        <a:ext cx="1521814" cy="1673607"/>
      </dsp:txXfrm>
    </dsp:sp>
    <dsp:sp modelId="{12B08405-3281-4FA8-A6AF-C2E0FBFE664D}">
      <dsp:nvSpPr>
        <dsp:cNvPr id="0" name=""/>
        <dsp:cNvSpPr/>
      </dsp:nvSpPr>
      <dsp:spPr>
        <a:xfrm>
          <a:off x="3871511" y="1072213"/>
          <a:ext cx="1521814" cy="76090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Environmental</a:t>
          </a:r>
        </a:p>
      </dsp:txBody>
      <dsp:txXfrm>
        <a:off x="3871511" y="1072213"/>
        <a:ext cx="1521814" cy="760907"/>
      </dsp:txXfrm>
    </dsp:sp>
    <dsp:sp modelId="{399820B8-89AF-4DB9-9D9A-64A74CBC4B30}">
      <dsp:nvSpPr>
        <dsp:cNvPr id="0" name=""/>
        <dsp:cNvSpPr/>
      </dsp:nvSpPr>
      <dsp:spPr>
        <a:xfrm>
          <a:off x="4245360" y="2161489"/>
          <a:ext cx="1521814" cy="16351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GB" sz="1000" kern="1200"/>
            <a:t>i. Bad roads</a:t>
          </a:r>
        </a:p>
        <a:p>
          <a:pPr marL="0" lvl="0" indent="0" algn="l" defTabSz="444500">
            <a:lnSpc>
              <a:spcPct val="90000"/>
            </a:lnSpc>
            <a:spcBef>
              <a:spcPct val="0"/>
            </a:spcBef>
            <a:spcAft>
              <a:spcPct val="35000"/>
            </a:spcAft>
            <a:buNone/>
          </a:pPr>
          <a:r>
            <a:rPr lang="en-GB" sz="1000" kern="1200"/>
            <a:t>ii. Weather condition</a:t>
          </a:r>
        </a:p>
        <a:p>
          <a:pPr marL="0" lvl="0" indent="0" algn="l" defTabSz="444500">
            <a:lnSpc>
              <a:spcPct val="90000"/>
            </a:lnSpc>
            <a:spcBef>
              <a:spcPct val="0"/>
            </a:spcBef>
            <a:spcAft>
              <a:spcPct val="35000"/>
            </a:spcAft>
            <a:buNone/>
          </a:pPr>
          <a:r>
            <a:rPr lang="en-GB" sz="1000" kern="1200"/>
            <a:t>iii. Dangerous bend</a:t>
          </a:r>
        </a:p>
        <a:p>
          <a:pPr marL="0" lvl="0" indent="0" algn="l" defTabSz="444500">
            <a:lnSpc>
              <a:spcPct val="90000"/>
            </a:lnSpc>
            <a:spcBef>
              <a:spcPct val="0"/>
            </a:spcBef>
            <a:spcAft>
              <a:spcPct val="35000"/>
            </a:spcAft>
            <a:buNone/>
          </a:pPr>
          <a:r>
            <a:rPr lang="en-GB" sz="1000" kern="1200"/>
            <a:t>iv. Broken down/Abandon vehicles</a:t>
          </a:r>
        </a:p>
        <a:p>
          <a:pPr marL="0" lvl="0" indent="0" algn="l" defTabSz="444500">
            <a:lnSpc>
              <a:spcPct val="90000"/>
            </a:lnSpc>
            <a:spcBef>
              <a:spcPct val="0"/>
            </a:spcBef>
            <a:spcAft>
              <a:spcPct val="35000"/>
            </a:spcAft>
            <a:buNone/>
          </a:pPr>
          <a:r>
            <a:rPr lang="en-GB" sz="1000" kern="1200"/>
            <a:t>v. Animals not under control</a:t>
          </a:r>
        </a:p>
        <a:p>
          <a:pPr marL="0" lvl="0" indent="0" algn="l" defTabSz="444500">
            <a:lnSpc>
              <a:spcPct val="90000"/>
            </a:lnSpc>
            <a:spcBef>
              <a:spcPct val="0"/>
            </a:spcBef>
            <a:spcAft>
              <a:spcPct val="35000"/>
            </a:spcAft>
            <a:buNone/>
          </a:pPr>
          <a:r>
            <a:rPr lang="en-GB" sz="1000" kern="1200"/>
            <a:t>vi. Obstruction on the road</a:t>
          </a:r>
        </a:p>
      </dsp:txBody>
      <dsp:txXfrm>
        <a:off x="4245360" y="2161489"/>
        <a:ext cx="1521814" cy="16351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4F5B77-CC29-4616-8767-80A7C63A9489}">
      <dsp:nvSpPr>
        <dsp:cNvPr id="0" name=""/>
        <dsp:cNvSpPr/>
      </dsp:nvSpPr>
      <dsp:spPr>
        <a:xfrm rot="5400000">
          <a:off x="1275608" y="1884290"/>
          <a:ext cx="1270992" cy="1661000"/>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Road Safety Management</a:t>
          </a:r>
        </a:p>
      </dsp:txBody>
      <dsp:txXfrm rot="-5400000">
        <a:off x="1357437" y="2291126"/>
        <a:ext cx="1107334" cy="847328"/>
      </dsp:txXfrm>
    </dsp:sp>
    <dsp:sp modelId="{198E533A-5EA8-41E7-A012-5FE280B5CCF0}">
      <dsp:nvSpPr>
        <dsp:cNvPr id="0" name=""/>
        <dsp:cNvSpPr/>
      </dsp:nvSpPr>
      <dsp:spPr>
        <a:xfrm>
          <a:off x="3017939" y="1237537"/>
          <a:ext cx="1331676" cy="5512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l" defTabSz="1111250">
            <a:lnSpc>
              <a:spcPct val="90000"/>
            </a:lnSpc>
            <a:spcBef>
              <a:spcPct val="0"/>
            </a:spcBef>
            <a:spcAft>
              <a:spcPct val="35000"/>
            </a:spcAft>
            <a:buNone/>
          </a:pPr>
          <a:endParaRPr lang="en-GB" sz="2500" kern="1200">
            <a:solidFill>
              <a:schemeClr val="bg1"/>
            </a:solidFill>
          </a:endParaRPr>
        </a:p>
      </dsp:txBody>
      <dsp:txXfrm>
        <a:off x="3017939" y="1237537"/>
        <a:ext cx="1331676" cy="551226"/>
      </dsp:txXfrm>
    </dsp:sp>
    <dsp:sp modelId="{A0E5C9E0-99EC-42C3-8D41-AB0C66675F28}">
      <dsp:nvSpPr>
        <dsp:cNvPr id="0" name=""/>
        <dsp:cNvSpPr/>
      </dsp:nvSpPr>
      <dsp:spPr>
        <a:xfrm rot="5400000">
          <a:off x="832534" y="669206"/>
          <a:ext cx="1262819" cy="1781749"/>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en-GB" sz="3600" kern="1200"/>
        </a:p>
      </dsp:txBody>
      <dsp:txXfrm rot="-5400000">
        <a:off x="870027" y="1139141"/>
        <a:ext cx="1187833" cy="841879"/>
      </dsp:txXfrm>
    </dsp:sp>
    <dsp:sp modelId="{8214BC78-DB34-4F93-9EA0-D69CEBCFB6B7}">
      <dsp:nvSpPr>
        <dsp:cNvPr id="0" name=""/>
        <dsp:cNvSpPr/>
      </dsp:nvSpPr>
      <dsp:spPr>
        <a:xfrm rot="5400000">
          <a:off x="2116377" y="1281187"/>
          <a:ext cx="1270992" cy="1105763"/>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5 Strategic Backbone</a:t>
          </a:r>
        </a:p>
      </dsp:txBody>
      <dsp:txXfrm rot="-5400000">
        <a:off x="2371306" y="1396636"/>
        <a:ext cx="761133" cy="874866"/>
      </dsp:txXfrm>
    </dsp:sp>
    <dsp:sp modelId="{99BA6A74-DD02-4C90-B1F2-96E27F1D6E99}">
      <dsp:nvSpPr>
        <dsp:cNvPr id="0" name=""/>
        <dsp:cNvSpPr/>
      </dsp:nvSpPr>
      <dsp:spPr>
        <a:xfrm>
          <a:off x="626321" y="1197845"/>
          <a:ext cx="1509348" cy="8970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Safer</a:t>
          </a:r>
          <a:r>
            <a:rPr lang="en-GB" sz="1600" kern="1200">
              <a:solidFill>
                <a:schemeClr val="bg1"/>
              </a:solidFill>
            </a:rPr>
            <a:t> </a:t>
          </a:r>
          <a:r>
            <a:rPr lang="en-GB" sz="1200" kern="1200">
              <a:solidFill>
                <a:schemeClr val="bg1"/>
              </a:solidFill>
            </a:rPr>
            <a:t>Mobility</a:t>
          </a:r>
          <a:r>
            <a:rPr lang="en-GB" sz="1600" kern="1200">
              <a:solidFill>
                <a:schemeClr val="bg1"/>
              </a:solidFill>
            </a:rPr>
            <a:t> and </a:t>
          </a:r>
          <a:r>
            <a:rPr lang="en-GB" sz="1200" kern="1200">
              <a:solidFill>
                <a:schemeClr val="bg1"/>
              </a:solidFill>
            </a:rPr>
            <a:t>Road</a:t>
          </a:r>
        </a:p>
      </dsp:txBody>
      <dsp:txXfrm>
        <a:off x="626321" y="1197845"/>
        <a:ext cx="1509348" cy="897010"/>
      </dsp:txXfrm>
    </dsp:sp>
    <dsp:sp modelId="{9C4B8D09-CE93-473A-BAE2-D19BA737D743}">
      <dsp:nvSpPr>
        <dsp:cNvPr id="0" name=""/>
        <dsp:cNvSpPr/>
      </dsp:nvSpPr>
      <dsp:spPr>
        <a:xfrm rot="5400000">
          <a:off x="3448037" y="650412"/>
          <a:ext cx="1270992" cy="1768878"/>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GB" sz="1200" kern="1200"/>
            <a:t>Safer Road Users </a:t>
          </a:r>
        </a:p>
      </dsp:txBody>
      <dsp:txXfrm rot="-5400000">
        <a:off x="3493907" y="1111187"/>
        <a:ext cx="1179252" cy="847328"/>
      </dsp:txXfrm>
    </dsp:sp>
    <dsp:sp modelId="{5668FEA3-70F7-406B-91B7-1F004E8BEFA1}">
      <dsp:nvSpPr>
        <dsp:cNvPr id="0" name=""/>
        <dsp:cNvSpPr/>
      </dsp:nvSpPr>
      <dsp:spPr>
        <a:xfrm rot="5400000">
          <a:off x="2981585" y="1866378"/>
          <a:ext cx="1318196" cy="1729513"/>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Post accident Management</a:t>
          </a:r>
        </a:p>
      </dsp:txBody>
      <dsp:txXfrm rot="-5400000">
        <a:off x="3064179" y="2291735"/>
        <a:ext cx="1153009" cy="878798"/>
      </dsp:txXfrm>
    </dsp:sp>
    <dsp:sp modelId="{E951F8D4-FB49-4A58-8F0D-4E1A12901B60}">
      <dsp:nvSpPr>
        <dsp:cNvPr id="0" name=""/>
        <dsp:cNvSpPr/>
      </dsp:nvSpPr>
      <dsp:spPr>
        <a:xfrm>
          <a:off x="2446845" y="0"/>
          <a:ext cx="1197507" cy="1157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a:solidFill>
                <a:schemeClr val="bg1"/>
              </a:solidFill>
            </a:rPr>
            <a:t>Safer Road User</a:t>
          </a:r>
        </a:p>
      </dsp:txBody>
      <dsp:txXfrm>
        <a:off x="2446845" y="0"/>
        <a:ext cx="1197507" cy="1157734"/>
      </dsp:txXfrm>
    </dsp:sp>
    <dsp:sp modelId="{20210AB6-10D8-494B-A6F7-79B58521BFFD}">
      <dsp:nvSpPr>
        <dsp:cNvPr id="0" name=""/>
        <dsp:cNvSpPr/>
      </dsp:nvSpPr>
      <dsp:spPr>
        <a:xfrm rot="5400000">
          <a:off x="2111399" y="-358995"/>
          <a:ext cx="1270992" cy="2075362"/>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GB" sz="1200" kern="1200"/>
            <a:t>Safer Vehicle</a:t>
          </a:r>
        </a:p>
      </dsp:txBody>
      <dsp:txXfrm rot="-5400000">
        <a:off x="2055108" y="255022"/>
        <a:ext cx="1383574" cy="8473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18</Pages>
  <Words>7097</Words>
  <Characters>42726</Characters>
  <Application>Microsoft Office Word</Application>
  <DocSecurity>0</DocSecurity>
  <Lines>1068</Lines>
  <Paragraphs>630</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49193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Arinze</dc:creator>
  <cp:keywords/>
  <dc:description/>
  <cp:lastModifiedBy>Editor-26</cp:lastModifiedBy>
  <cp:revision>49</cp:revision>
  <dcterms:created xsi:type="dcterms:W3CDTF">2025-01-14T15:08:00Z</dcterms:created>
  <dcterms:modified xsi:type="dcterms:W3CDTF">2025-04-11T13:22:00Z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a95a1f423826f4d256a0140a83c6b69d7cc41013cd287532761cd0e11d15d587</vt:lpwstr>
  </property>
</Properties>
</file>