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D313A" w14:textId="2C14FEA8" w:rsidR="00411DA0" w:rsidRPr="00411DA0" w:rsidRDefault="00411DA0" w:rsidP="00411DA0">
      <w:pPr>
        <w:jc w:val="center"/>
        <w:rPr>
          <w:rFonts w:ascii="Times New Roman" w:hAnsi="Times New Roman" w:cs="Times New Roman"/>
          <w:b/>
          <w:bCs/>
          <w:sz w:val="48"/>
          <w:szCs w:val="48"/>
          <w:lang w:val="en-US"/>
        </w:rPr>
      </w:pPr>
      <w:r w:rsidRPr="00411DA0">
        <w:rPr>
          <w:b/>
          <w:bCs/>
          <w:sz w:val="32"/>
          <w:szCs w:val="32"/>
          <w:lang w:val="en-US"/>
        </w:rPr>
        <w:t>DEVELOPMENT AND CHARACTERIZATION OF A PTFE-BASED ELECTROCHEMICAL CELL PROTOTYPE</w:t>
      </w:r>
    </w:p>
    <w:p w14:paraId="7000FD48" w14:textId="129F159F" w:rsidR="00343BEE" w:rsidRPr="00343BEE" w:rsidRDefault="00343BEE" w:rsidP="00411DA0">
      <w:pPr>
        <w:jc w:val="center"/>
        <w:rPr>
          <w:rFonts w:ascii="Times New Roman" w:hAnsi="Times New Roman" w:cs="Times New Roman"/>
          <w:b/>
          <w:bCs/>
          <w:sz w:val="32"/>
          <w:szCs w:val="32"/>
          <w:lang w:val="en-US"/>
        </w:rPr>
      </w:pPr>
      <w:r w:rsidRPr="00411DA0">
        <w:rPr>
          <w:rFonts w:ascii="Times New Roman" w:hAnsi="Times New Roman" w:cs="Times New Roman"/>
          <w:b/>
          <w:bCs/>
          <w:sz w:val="32"/>
          <w:szCs w:val="32"/>
          <w:lang w:val="en-US"/>
        </w:rPr>
        <w:t>Short communications</w:t>
      </w:r>
    </w:p>
    <w:p w14:paraId="0533FDE0" w14:textId="352323A9" w:rsidR="003C184A" w:rsidRPr="00FB2AAD" w:rsidRDefault="00AF7727" w:rsidP="00A91277">
      <w:pPr>
        <w:spacing w:line="276" w:lineRule="auto"/>
        <w:rPr>
          <w:rFonts w:ascii="Times New Roman" w:hAnsi="Times New Roman" w:cs="Times New Roman"/>
          <w:b/>
          <w:bCs/>
          <w:i/>
          <w:iCs/>
          <w:lang w:val="en-US"/>
        </w:rPr>
      </w:pPr>
      <w:r w:rsidRPr="00FB2AAD">
        <w:rPr>
          <w:rFonts w:ascii="Times New Roman" w:hAnsi="Times New Roman" w:cs="Times New Roman"/>
          <w:b/>
          <w:bCs/>
          <w:i/>
          <w:iCs/>
          <w:lang w:val="en-US"/>
        </w:rPr>
        <w:t>Abstract:</w:t>
      </w:r>
    </w:p>
    <w:p w14:paraId="6E9D7C1F" w14:textId="77777777" w:rsidR="00435B13" w:rsidRDefault="00435B13" w:rsidP="00435B13">
      <w:pPr>
        <w:spacing w:line="276" w:lineRule="auto"/>
        <w:jc w:val="center"/>
        <w:rPr>
          <w:rFonts w:ascii="Times New Roman" w:hAnsi="Times New Roman" w:cs="Times New Roman"/>
          <w:sz w:val="20"/>
          <w:szCs w:val="20"/>
          <w:lang w:val="en-US"/>
        </w:rPr>
      </w:pPr>
      <w:r w:rsidRPr="00B85B24">
        <w:rPr>
          <w:rFonts w:ascii="Times New Roman" w:hAnsi="Times New Roman" w:cs="Times New Roman"/>
          <w:sz w:val="20"/>
          <w:szCs w:val="20"/>
          <w:highlight w:val="yellow"/>
          <w:lang w:val="en-US"/>
        </w:rPr>
        <w:t xml:space="preserve">This work reports the design, fabrication, and functional evaluation of a PTFE-based electrochemical cell prototype engineered for applications involving corrosive environments and high-purity requirements. The design was developed and optimized using SolidWorks® software to minimize reagent consumption and maximize structural efficiency. The prototype was manufactured through conventional machining and incorporated concentric O-ring seals to enable localized and scalable electrochemical etching. Functional validation using crystalline silicon substrates and a </w:t>
      </w:r>
      <w:proofErr w:type="spellStart"/>
      <w:proofErr w:type="gramStart"/>
      <w:r w:rsidRPr="00B85B24">
        <w:rPr>
          <w:rFonts w:ascii="Times New Roman" w:hAnsi="Times New Roman" w:cs="Times New Roman"/>
          <w:sz w:val="20"/>
          <w:szCs w:val="20"/>
          <w:highlight w:val="yellow"/>
          <w:lang w:val="en-US"/>
        </w:rPr>
        <w:t>HF:ethanol</w:t>
      </w:r>
      <w:proofErr w:type="spellEnd"/>
      <w:proofErr w:type="gramEnd"/>
      <w:r w:rsidRPr="00B85B24">
        <w:rPr>
          <w:rFonts w:ascii="Times New Roman" w:hAnsi="Times New Roman" w:cs="Times New Roman"/>
          <w:sz w:val="20"/>
          <w:szCs w:val="20"/>
          <w:highlight w:val="yellow"/>
          <w:lang w:val="en-US"/>
        </w:rPr>
        <w:t xml:space="preserve"> electrolyte confirmed the cell’s sealing integrity, chemical resistance, and suitability for synthesizing porous silicon with high reproducibility. The prototype demonstrated durability over repeated anodization cycles, underscoring its potential for both research and industrial applications. A comparative analysis of electrochemical cell types highlighted PTFE’s superior chemical stability, while acknowledging its cost and manufacturing constraints. Future directions include the development of hybrid PTFE/graphene composites and modular systems to enhance conductivity, reduce cost, and enable broader applicability in advanced electrochemical processes.</w:t>
      </w:r>
    </w:p>
    <w:p w14:paraId="1A0182E9" w14:textId="130980C3" w:rsidR="007808C7" w:rsidRPr="00FB2AAD" w:rsidRDefault="007808C7" w:rsidP="00FB2AAD">
      <w:pPr>
        <w:spacing w:line="276" w:lineRule="auto"/>
        <w:rPr>
          <w:rFonts w:ascii="Times New Roman" w:hAnsi="Times New Roman" w:cs="Times New Roman"/>
          <w:b/>
          <w:bCs/>
          <w:lang w:val="en-US"/>
        </w:rPr>
      </w:pPr>
      <w:r w:rsidRPr="00FB2AAD">
        <w:rPr>
          <w:rFonts w:ascii="Times New Roman" w:hAnsi="Times New Roman" w:cs="Times New Roman"/>
          <w:b/>
          <w:bCs/>
          <w:i/>
          <w:iCs/>
          <w:lang w:val="en-US"/>
        </w:rPr>
        <w:t>Key Word:</w:t>
      </w:r>
      <w:r w:rsidR="000B179E" w:rsidRPr="00FB2AAD">
        <w:rPr>
          <w:rFonts w:ascii="Times New Roman" w:hAnsi="Times New Roman" w:cs="Times New Roman"/>
          <w:b/>
          <w:bCs/>
          <w:lang w:val="en-US"/>
        </w:rPr>
        <w:t xml:space="preserve"> </w:t>
      </w:r>
      <w:r w:rsidR="00FB2AAD" w:rsidRPr="00FB2AAD">
        <w:rPr>
          <w:rFonts w:ascii="Times New Roman" w:hAnsi="Times New Roman" w:cs="Times New Roman"/>
          <w:i/>
          <w:iCs/>
          <w:lang w:val="en-US"/>
        </w:rPr>
        <w:t>Design, Manufacturing, Prototype, Electrochemical Cell, Porous Silicon</w:t>
      </w:r>
    </w:p>
    <w:p w14:paraId="143440D7" w14:textId="77777777" w:rsidR="007808C7" w:rsidRDefault="007808C7" w:rsidP="00A91277">
      <w:pPr>
        <w:spacing w:line="276" w:lineRule="auto"/>
        <w:rPr>
          <w:rFonts w:ascii="Times New Roman" w:hAnsi="Times New Roman" w:cs="Times New Roman"/>
          <w:b/>
          <w:bCs/>
          <w:sz w:val="20"/>
          <w:szCs w:val="20"/>
          <w:lang w:val="en-US"/>
        </w:rPr>
      </w:pPr>
    </w:p>
    <w:p w14:paraId="31DEAC7A" w14:textId="77777777" w:rsidR="00435B13" w:rsidRDefault="00435B13" w:rsidP="00A91277">
      <w:pPr>
        <w:spacing w:line="276" w:lineRule="auto"/>
        <w:rPr>
          <w:rFonts w:ascii="Times New Roman" w:hAnsi="Times New Roman" w:cs="Times New Roman"/>
          <w:b/>
          <w:bCs/>
          <w:sz w:val="20"/>
          <w:szCs w:val="20"/>
          <w:lang w:val="en-US"/>
        </w:rPr>
      </w:pPr>
    </w:p>
    <w:p w14:paraId="74E64093" w14:textId="77777777" w:rsidR="00435B13" w:rsidRDefault="00435B13" w:rsidP="00A91277">
      <w:pPr>
        <w:spacing w:line="276" w:lineRule="auto"/>
        <w:rPr>
          <w:rFonts w:ascii="Times New Roman" w:hAnsi="Times New Roman" w:cs="Times New Roman"/>
          <w:b/>
          <w:bCs/>
          <w:sz w:val="20"/>
          <w:szCs w:val="20"/>
          <w:lang w:val="en-US"/>
        </w:rPr>
      </w:pPr>
    </w:p>
    <w:p w14:paraId="2C04A444" w14:textId="77777777" w:rsidR="00435B13" w:rsidRPr="00FB2AAD" w:rsidRDefault="00435B13" w:rsidP="00A91277">
      <w:pPr>
        <w:spacing w:line="276" w:lineRule="auto"/>
        <w:rPr>
          <w:rFonts w:ascii="Times New Roman" w:hAnsi="Times New Roman" w:cs="Times New Roman"/>
          <w:b/>
          <w:bCs/>
          <w:sz w:val="20"/>
          <w:szCs w:val="20"/>
          <w:lang w:val="en-US"/>
        </w:rPr>
      </w:pPr>
    </w:p>
    <w:p w14:paraId="59E36D29" w14:textId="3C11A841" w:rsidR="007808C7" w:rsidRPr="00AF7727" w:rsidRDefault="007808C7" w:rsidP="00A91277">
      <w:pPr>
        <w:pStyle w:val="ListParagraph"/>
        <w:numPr>
          <w:ilvl w:val="0"/>
          <w:numId w:val="3"/>
        </w:numPr>
        <w:spacing w:line="276" w:lineRule="auto"/>
        <w:jc w:val="center"/>
        <w:rPr>
          <w:rFonts w:ascii="Times New Roman" w:hAnsi="Times New Roman" w:cs="Times New Roman"/>
          <w:b/>
          <w:bCs/>
          <w:lang w:val="es-MX"/>
        </w:rPr>
      </w:pPr>
      <w:proofErr w:type="spellStart"/>
      <w:r w:rsidRPr="00AF7727">
        <w:rPr>
          <w:rFonts w:ascii="Times New Roman" w:hAnsi="Times New Roman" w:cs="Times New Roman"/>
          <w:b/>
          <w:bCs/>
          <w:lang w:val="es-MX"/>
        </w:rPr>
        <w:t>Introduction</w:t>
      </w:r>
      <w:proofErr w:type="spellEnd"/>
    </w:p>
    <w:p w14:paraId="458046C6" w14:textId="77777777" w:rsidR="003A5748" w:rsidRDefault="003A5748" w:rsidP="003A5748">
      <w:pPr>
        <w:spacing w:line="276" w:lineRule="auto"/>
        <w:jc w:val="both"/>
        <w:rPr>
          <w:rFonts w:ascii="Times New Roman" w:hAnsi="Times New Roman" w:cs="Times New Roman"/>
          <w:sz w:val="20"/>
          <w:szCs w:val="20"/>
          <w:lang w:val="en-US"/>
        </w:rPr>
      </w:pPr>
      <w:r w:rsidRPr="003A5748">
        <w:rPr>
          <w:rFonts w:ascii="Times New Roman" w:hAnsi="Times New Roman" w:cs="Times New Roman"/>
          <w:sz w:val="20"/>
          <w:szCs w:val="20"/>
          <w:lang w:val="en-US"/>
        </w:rPr>
        <w:t>Electrochemistry constitutes a foundational discipline underpinning a broad range of technologies, including energy storage, materials synthesis, and analytical chemistry applications [1]. Central to these processes are electrochemical cells, which facilitate the investigation of redox reactions and electron transfer phenomena at conductive interfaces [2]. The effective design of such systems necessitates the selection of materials that ensure chemical inertness, high corrosion resistance, and reliable sealing, thereby minimizing measurement artifacts and ensuring reproducibility in electrochemical analyses [3].</w:t>
      </w:r>
    </w:p>
    <w:p w14:paraId="77621643" w14:textId="77777777" w:rsidR="003A5748" w:rsidRDefault="003A5748" w:rsidP="00234F37">
      <w:pPr>
        <w:spacing w:line="276" w:lineRule="auto"/>
        <w:ind w:firstLine="851"/>
        <w:jc w:val="both"/>
        <w:rPr>
          <w:rFonts w:ascii="Times New Roman" w:hAnsi="Times New Roman" w:cs="Times New Roman"/>
          <w:sz w:val="20"/>
          <w:szCs w:val="20"/>
          <w:lang w:val="en-US"/>
        </w:rPr>
      </w:pPr>
      <w:r w:rsidRPr="003A5748">
        <w:rPr>
          <w:rFonts w:ascii="Times New Roman" w:hAnsi="Times New Roman" w:cs="Times New Roman"/>
          <w:sz w:val="20"/>
          <w:szCs w:val="20"/>
          <w:lang w:val="en-US"/>
        </w:rPr>
        <w:t>Polytetrafluoroethylene (PTFE), commercially known as Teflon, has established itself as a preferred material for the construction of electrochemical cells due to its exceptional chemical resistance to acids, bases, and organic solvents, as well as its intrinsic electrical insulating properties and minimal surface reactivity [3,4]. The incorporation of PTFE in electrochemical prototypes enhances system durability and experimental reliability, particularly in applications demanding chemically aggressive environments or high-purity conditions, such as electrocatalysis and corrosion analysis [5,6].</w:t>
      </w:r>
    </w:p>
    <w:p w14:paraId="3AA2D727" w14:textId="3FFB507E" w:rsidR="00FB2AAD" w:rsidRPr="003A5748" w:rsidRDefault="003A5748" w:rsidP="00234F37">
      <w:pPr>
        <w:spacing w:line="276" w:lineRule="auto"/>
        <w:ind w:firstLine="851"/>
        <w:jc w:val="both"/>
        <w:rPr>
          <w:rFonts w:ascii="Times New Roman" w:hAnsi="Times New Roman" w:cs="Times New Roman"/>
          <w:sz w:val="20"/>
          <w:szCs w:val="20"/>
          <w:lang w:val="en-US"/>
        </w:rPr>
      </w:pPr>
      <w:r w:rsidRPr="003A5748">
        <w:rPr>
          <w:rFonts w:ascii="Times New Roman" w:hAnsi="Times New Roman" w:cs="Times New Roman"/>
          <w:sz w:val="20"/>
          <w:szCs w:val="20"/>
          <w:lang w:val="en-US"/>
        </w:rPr>
        <w:t>This study reports the design and fabrication of a Teflon-based electrochemical cell prototype, emphasizing the optimization of its geometry, sealing efficiency, and adaptability to various experimental configurations. The selection criteria for materials, the machining methodology, and preliminary performance evaluations are presented in detail, with the aim of providing a robust, chemically resilient, and cost-effective solution suitable for both research laboratories and industrial-scale applications.</w:t>
      </w:r>
    </w:p>
    <w:p w14:paraId="4AB47E1C" w14:textId="77777777" w:rsidR="00FB2AAD" w:rsidRDefault="00FB2AAD" w:rsidP="00D77F20">
      <w:pPr>
        <w:spacing w:line="276" w:lineRule="auto"/>
        <w:jc w:val="both"/>
        <w:rPr>
          <w:rFonts w:ascii="Times New Roman" w:hAnsi="Times New Roman" w:cs="Times New Roman"/>
          <w:sz w:val="20"/>
          <w:szCs w:val="20"/>
          <w:lang w:val="en-US"/>
        </w:rPr>
      </w:pPr>
    </w:p>
    <w:p w14:paraId="5783C370" w14:textId="0049CCDE" w:rsidR="00AF7727" w:rsidRPr="00AF7727" w:rsidRDefault="00AF7727" w:rsidP="00A91277">
      <w:pPr>
        <w:pStyle w:val="ListParagraph"/>
        <w:numPr>
          <w:ilvl w:val="0"/>
          <w:numId w:val="3"/>
        </w:numPr>
        <w:spacing w:line="276" w:lineRule="auto"/>
        <w:jc w:val="center"/>
        <w:rPr>
          <w:rFonts w:ascii="Times New Roman"/>
          <w:b/>
          <w:szCs w:val="20"/>
        </w:rPr>
      </w:pPr>
      <w:r w:rsidRPr="00AF7727">
        <w:rPr>
          <w:rFonts w:ascii="Times New Roman"/>
          <w:b/>
          <w:szCs w:val="20"/>
        </w:rPr>
        <w:t xml:space="preserve">Material And </w:t>
      </w:r>
      <w:proofErr w:type="spellStart"/>
      <w:r w:rsidRPr="00AF7727">
        <w:rPr>
          <w:rFonts w:ascii="Times New Roman"/>
          <w:b/>
          <w:szCs w:val="20"/>
        </w:rPr>
        <w:t>Methods</w:t>
      </w:r>
      <w:proofErr w:type="spellEnd"/>
    </w:p>
    <w:p w14:paraId="0AEFA35B" w14:textId="79902279" w:rsidR="00666ACA" w:rsidRDefault="00666ACA" w:rsidP="00A91277">
      <w:pPr>
        <w:spacing w:line="276" w:lineRule="auto"/>
        <w:jc w:val="both"/>
        <w:rPr>
          <w:rFonts w:ascii="Times New Roman" w:hAnsi="Times New Roman" w:cs="Times New Roman"/>
          <w:b/>
          <w:sz w:val="20"/>
          <w:szCs w:val="20"/>
          <w:lang w:val="es-MX"/>
        </w:rPr>
      </w:pPr>
      <w:proofErr w:type="spellStart"/>
      <w:r>
        <w:rPr>
          <w:rFonts w:ascii="Times New Roman" w:hAnsi="Times New Roman" w:cs="Times New Roman"/>
          <w:b/>
          <w:sz w:val="20"/>
          <w:szCs w:val="20"/>
          <w:lang w:val="es-MX"/>
        </w:rPr>
        <w:t>D</w:t>
      </w:r>
      <w:r w:rsidRPr="00666ACA">
        <w:rPr>
          <w:rFonts w:ascii="Times New Roman" w:hAnsi="Times New Roman" w:cs="Times New Roman"/>
          <w:b/>
          <w:sz w:val="20"/>
          <w:szCs w:val="20"/>
          <w:lang w:val="es-MX"/>
        </w:rPr>
        <w:t>esign</w:t>
      </w:r>
      <w:proofErr w:type="spellEnd"/>
      <w:r w:rsidRPr="00666ACA">
        <w:rPr>
          <w:rFonts w:ascii="Times New Roman" w:hAnsi="Times New Roman" w:cs="Times New Roman"/>
          <w:b/>
          <w:sz w:val="20"/>
          <w:szCs w:val="20"/>
          <w:lang w:val="es-MX"/>
        </w:rPr>
        <w:t xml:space="preserve"> and </w:t>
      </w:r>
      <w:proofErr w:type="spellStart"/>
      <w:r w:rsidRPr="00666ACA">
        <w:rPr>
          <w:rFonts w:ascii="Times New Roman" w:hAnsi="Times New Roman" w:cs="Times New Roman"/>
          <w:b/>
          <w:sz w:val="20"/>
          <w:szCs w:val="20"/>
          <w:lang w:val="es-MX"/>
        </w:rPr>
        <w:t>simulation</w:t>
      </w:r>
      <w:proofErr w:type="spellEnd"/>
    </w:p>
    <w:p w14:paraId="24538F9B" w14:textId="61AED35E" w:rsidR="00AF7727" w:rsidRPr="00FB2AAD" w:rsidRDefault="00666ACA" w:rsidP="00A91277">
      <w:pPr>
        <w:spacing w:line="276" w:lineRule="auto"/>
        <w:jc w:val="both"/>
        <w:rPr>
          <w:rFonts w:ascii="Times New Roman" w:hAnsi="Times New Roman" w:cs="Times New Roman"/>
          <w:bCs/>
          <w:sz w:val="20"/>
          <w:szCs w:val="20"/>
          <w:lang w:val="en-US"/>
        </w:rPr>
      </w:pPr>
      <w:r w:rsidRPr="00666ACA">
        <w:rPr>
          <w:rFonts w:ascii="Times New Roman" w:hAnsi="Times New Roman" w:cs="Times New Roman"/>
          <w:bCs/>
          <w:sz w:val="20"/>
          <w:szCs w:val="20"/>
          <w:lang w:val="en-US"/>
        </w:rPr>
        <w:t>Multiple cell configurations were designed and simulated using SolidWorks® software, enabling three-dimensional visualization and structural optimization of the prototype. The selected design prioritized both material efficiency for fabrication and minimal reagent consumption during the anodization process, thereby enhancing the overall sustainability and practicality of the electrochemical system (Fig.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225"/>
      </w:tblGrid>
      <w:tr w:rsidR="00E6253B" w:rsidRPr="00C34361" w14:paraId="6638CC5F" w14:textId="77777777" w:rsidTr="00080F42">
        <w:tc>
          <w:tcPr>
            <w:tcW w:w="4622" w:type="dxa"/>
          </w:tcPr>
          <w:p w14:paraId="3ADDFD8E" w14:textId="1B67296E" w:rsidR="00E6253B" w:rsidRPr="00FB2AAD" w:rsidRDefault="006133A6" w:rsidP="00080F42">
            <w:pPr>
              <w:jc w:val="cente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46976" behindDoc="1" locked="0" layoutInCell="1" allowOverlap="1" wp14:anchorId="16F5FB02" wp14:editId="64FE5D09">
                  <wp:simplePos x="0" y="0"/>
                  <wp:positionH relativeFrom="column">
                    <wp:posOffset>13335</wp:posOffset>
                  </wp:positionH>
                  <wp:positionV relativeFrom="paragraph">
                    <wp:posOffset>260985</wp:posOffset>
                  </wp:positionV>
                  <wp:extent cx="2546350" cy="1304925"/>
                  <wp:effectExtent l="76200" t="76200" r="139700" b="142875"/>
                  <wp:wrapTight wrapText="bothSides">
                    <wp:wrapPolygon edited="0">
                      <wp:start x="-323" y="-1261"/>
                      <wp:lineTo x="-646" y="-946"/>
                      <wp:lineTo x="-646" y="22388"/>
                      <wp:lineTo x="-323" y="23650"/>
                      <wp:lineTo x="22300" y="23650"/>
                      <wp:lineTo x="22623" y="19550"/>
                      <wp:lineTo x="22623" y="4099"/>
                      <wp:lineTo x="22300" y="-631"/>
                      <wp:lineTo x="22300" y="-1261"/>
                      <wp:lineTo x="-323" y="-1261"/>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4011" t="47121" r="14431" b="8619"/>
                          <a:stretch/>
                        </pic:blipFill>
                        <pic:spPr bwMode="auto">
                          <a:xfrm>
                            <a:off x="0" y="0"/>
                            <a:ext cx="2546350"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E6253B"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58240" behindDoc="0" locked="0" layoutInCell="1" allowOverlap="1" wp14:anchorId="100D2A6D" wp14:editId="21397C40">
                      <wp:simplePos x="0" y="0"/>
                      <wp:positionH relativeFrom="column">
                        <wp:posOffset>-42545</wp:posOffset>
                      </wp:positionH>
                      <wp:positionV relativeFrom="paragraph">
                        <wp:posOffset>149225</wp:posOffset>
                      </wp:positionV>
                      <wp:extent cx="361950" cy="366395"/>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6DC6"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0D2A6D" id="_x0000_t202" coordsize="21600,21600" o:spt="202" path="m,l,21600r21600,l21600,xe">
                      <v:stroke joinstyle="miter"/>
                      <v:path gradientshapeok="t" o:connecttype="rect"/>
                    </v:shapetype>
                    <v:shape id="Text Box 30" o:spid="_x0000_s1026" type="#_x0000_t202" style="position:absolute;left:0;text-align:left;margin-left:-3.35pt;margin-top:11.75pt;width:28.5pt;height:28.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" fillcolor="white [3212]" stroked="f">
                      <v:textbox style="mso-fit-shape-to-text:t">
                        <w:txbxContent>
                          <w:p w14:paraId="37366DC6"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a)</w:t>
                            </w:r>
                          </w:p>
                        </w:txbxContent>
                      </v:textbox>
                    </v:shape>
                  </w:pict>
                </mc:Fallback>
              </mc:AlternateContent>
            </w:r>
          </w:p>
        </w:tc>
        <w:tc>
          <w:tcPr>
            <w:tcW w:w="4206" w:type="dxa"/>
          </w:tcPr>
          <w:p w14:paraId="715508A0" w14:textId="482820F3" w:rsidR="00E6253B" w:rsidRPr="00FB2AAD" w:rsidRDefault="006133A6" w:rsidP="00080F42">
            <w:pPr>
              <w:jc w:val="cente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48000" behindDoc="1" locked="0" layoutInCell="1" allowOverlap="1" wp14:anchorId="45C85256" wp14:editId="70D19FDB">
                  <wp:simplePos x="0" y="0"/>
                  <wp:positionH relativeFrom="column">
                    <wp:posOffset>7620</wp:posOffset>
                  </wp:positionH>
                  <wp:positionV relativeFrom="paragraph">
                    <wp:posOffset>260985</wp:posOffset>
                  </wp:positionV>
                  <wp:extent cx="2349500" cy="1295400"/>
                  <wp:effectExtent l="76200" t="76200" r="127000" b="133350"/>
                  <wp:wrapTight wrapText="bothSides">
                    <wp:wrapPolygon edited="0">
                      <wp:start x="-350" y="-1271"/>
                      <wp:lineTo x="-701" y="-953"/>
                      <wp:lineTo x="-701" y="22235"/>
                      <wp:lineTo x="-350" y="23506"/>
                      <wp:lineTo x="22242" y="23506"/>
                      <wp:lineTo x="22592" y="19694"/>
                      <wp:lineTo x="22592" y="4129"/>
                      <wp:lineTo x="22242" y="-635"/>
                      <wp:lineTo x="22242" y="-1271"/>
                      <wp:lineTo x="-350" y="-1271"/>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2018" t="21014" r="7443" b="11795"/>
                          <a:stretch/>
                        </pic:blipFill>
                        <pic:spPr bwMode="auto">
                          <a:xfrm>
                            <a:off x="0" y="0"/>
                            <a:ext cx="234950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E6253B"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0288" behindDoc="0" locked="0" layoutInCell="1" allowOverlap="1" wp14:anchorId="64214048" wp14:editId="01ED291D">
                      <wp:simplePos x="0" y="0"/>
                      <wp:positionH relativeFrom="column">
                        <wp:posOffset>-38735</wp:posOffset>
                      </wp:positionH>
                      <wp:positionV relativeFrom="paragraph">
                        <wp:posOffset>161925</wp:posOffset>
                      </wp:positionV>
                      <wp:extent cx="361950" cy="366395"/>
                      <wp:effectExtent l="0" t="0" r="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C712"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14048" id="Text Box 31" o:spid="_x0000_s1027" type="#_x0000_t202" style="position:absolute;left:0;text-align:left;margin-left:-3.05pt;margin-top:12.75pt;width:28.5pt;height:28.8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" fillcolor="white [3212]" stroked="f">
                      <v:textbox style="mso-fit-shape-to-text:t">
                        <w:txbxContent>
                          <w:p w14:paraId="23B4C712"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b)</w:t>
                            </w:r>
                          </w:p>
                        </w:txbxContent>
                      </v:textbox>
                    </v:shape>
                  </w:pict>
                </mc:Fallback>
              </mc:AlternateContent>
            </w:r>
          </w:p>
        </w:tc>
      </w:tr>
      <w:tr w:rsidR="00E6253B" w:rsidRPr="00C34361" w14:paraId="578C4F9C" w14:textId="77777777" w:rsidTr="00080F42">
        <w:tc>
          <w:tcPr>
            <w:tcW w:w="4622" w:type="dxa"/>
          </w:tcPr>
          <w:p w14:paraId="2C05483B" w14:textId="6778004F" w:rsidR="00E6253B" w:rsidRPr="00FB2AAD" w:rsidRDefault="005B41D9" w:rsidP="00080F42">
            <w:pPr>
              <w:rPr>
                <w:rFonts w:ascii="Times New Roman" w:hAnsi="Times New Roman" w:cs="Times New Roman"/>
                <w:b/>
                <w:sz w:val="20"/>
                <w:szCs w:val="20"/>
                <w:lang w:val="en-US"/>
              </w:rPr>
            </w:pPr>
            <w:r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2336" behindDoc="0" locked="0" layoutInCell="1" allowOverlap="1" wp14:anchorId="6AABFC32" wp14:editId="65FE55E7">
                      <wp:simplePos x="0" y="0"/>
                      <wp:positionH relativeFrom="column">
                        <wp:posOffset>-40846</wp:posOffset>
                      </wp:positionH>
                      <wp:positionV relativeFrom="paragraph">
                        <wp:posOffset>193040</wp:posOffset>
                      </wp:positionV>
                      <wp:extent cx="361950" cy="366395"/>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4EE0A"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ABFC32" id="Text Box 32" o:spid="_x0000_s1028" type="#_x0000_t202" style="position:absolute;margin-left:-3.2pt;margin-top:15.2pt;width:28.5pt;height:28.8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" fillcolor="white [3212]" stroked="f">
                      <v:textbox style="mso-fit-shape-to-text:t">
                        <w:txbxContent>
                          <w:p w14:paraId="3284EE0A"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c)</w:t>
                            </w:r>
                          </w:p>
                        </w:txbxContent>
                      </v:textbox>
                    </v:shape>
                  </w:pict>
                </mc:Fallback>
              </mc:AlternateContent>
            </w:r>
            <w:r w:rsidR="006133A6" w:rsidRPr="00AF7727">
              <w:rPr>
                <w:rFonts w:ascii="Times New Roman" w:hAnsi="Times New Roman" w:cs="Times New Roman"/>
                <w:i/>
                <w:iCs/>
                <w:noProof/>
                <w:sz w:val="20"/>
                <w:szCs w:val="20"/>
                <w:lang w:val="es-MX" w:eastAsia="es-MX"/>
              </w:rPr>
              <w:drawing>
                <wp:anchor distT="0" distB="0" distL="114300" distR="114300" simplePos="0" relativeHeight="251649024" behindDoc="1" locked="0" layoutInCell="1" allowOverlap="1" wp14:anchorId="20A09571" wp14:editId="1FA701D7">
                  <wp:simplePos x="0" y="0"/>
                  <wp:positionH relativeFrom="column">
                    <wp:posOffset>7620</wp:posOffset>
                  </wp:positionH>
                  <wp:positionV relativeFrom="paragraph">
                    <wp:posOffset>241300</wp:posOffset>
                  </wp:positionV>
                  <wp:extent cx="2597150" cy="1476375"/>
                  <wp:effectExtent l="76200" t="76200" r="127000" b="142875"/>
                  <wp:wrapTight wrapText="bothSides">
                    <wp:wrapPolygon edited="0">
                      <wp:start x="-317" y="-1115"/>
                      <wp:lineTo x="-634" y="-836"/>
                      <wp:lineTo x="-634" y="22297"/>
                      <wp:lineTo x="-317" y="23412"/>
                      <wp:lineTo x="22181" y="23412"/>
                      <wp:lineTo x="22498" y="21739"/>
                      <wp:lineTo x="22498" y="3623"/>
                      <wp:lineTo x="22181" y="-557"/>
                      <wp:lineTo x="22181" y="-1115"/>
                      <wp:lineTo x="-317" y="-1115"/>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761" t="44259" r="17829" b="7970"/>
                          <a:stretch/>
                        </pic:blipFill>
                        <pic:spPr bwMode="auto">
                          <a:xfrm>
                            <a:off x="0" y="0"/>
                            <a:ext cx="259715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206" w:type="dxa"/>
          </w:tcPr>
          <w:p w14:paraId="61B0D29A" w14:textId="3E2EB26B" w:rsidR="00E6253B" w:rsidRPr="00FB2AAD" w:rsidRDefault="006133A6" w:rsidP="00080F42">
            <w:pPr>
              <w:rPr>
                <w:rFonts w:ascii="Times New Roman" w:hAnsi="Times New Roman" w:cs="Times New Roman"/>
                <w:b/>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50048" behindDoc="1" locked="0" layoutInCell="1" allowOverlap="1" wp14:anchorId="371FE900" wp14:editId="241FF39A">
                  <wp:simplePos x="0" y="0"/>
                  <wp:positionH relativeFrom="page">
                    <wp:posOffset>76835</wp:posOffset>
                  </wp:positionH>
                  <wp:positionV relativeFrom="paragraph">
                    <wp:posOffset>252730</wp:posOffset>
                  </wp:positionV>
                  <wp:extent cx="1952625" cy="1447800"/>
                  <wp:effectExtent l="76200" t="76200" r="142875" b="133350"/>
                  <wp:wrapTight wrapText="bothSides">
                    <wp:wrapPolygon edited="0">
                      <wp:start x="-421" y="-1137"/>
                      <wp:lineTo x="-843" y="-853"/>
                      <wp:lineTo x="-843" y="21884"/>
                      <wp:lineTo x="-421" y="23305"/>
                      <wp:lineTo x="22548" y="23305"/>
                      <wp:lineTo x="22970" y="21884"/>
                      <wp:lineTo x="22970" y="3695"/>
                      <wp:lineTo x="22548" y="-568"/>
                      <wp:lineTo x="22548" y="-1137"/>
                      <wp:lineTo x="-421" y="-1137"/>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179" t="16875" r="19620" b="13708"/>
                          <a:stretch/>
                        </pic:blipFill>
                        <pic:spPr bwMode="auto">
                          <a:xfrm>
                            <a:off x="0" y="0"/>
                            <a:ext cx="195262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7727">
              <w:rPr>
                <w:rFonts w:ascii="Times New Roman" w:hAnsi="Times New Roman" w:cs="Times New Roman"/>
                <w:b/>
                <w:noProof/>
                <w:sz w:val="20"/>
                <w:szCs w:val="20"/>
                <w:lang w:val="es-MX" w:eastAsia="es-MX"/>
              </w:rPr>
              <mc:AlternateContent>
                <mc:Choice Requires="wps">
                  <w:drawing>
                    <wp:anchor distT="45720" distB="45720" distL="114300" distR="114300" simplePos="0" relativeHeight="251664384" behindDoc="0" locked="0" layoutInCell="1" allowOverlap="1" wp14:anchorId="62F6F589" wp14:editId="1E9E3C69">
                      <wp:simplePos x="0" y="0"/>
                      <wp:positionH relativeFrom="column">
                        <wp:posOffset>-40005</wp:posOffset>
                      </wp:positionH>
                      <wp:positionV relativeFrom="paragraph">
                        <wp:posOffset>188595</wp:posOffset>
                      </wp:positionV>
                      <wp:extent cx="361950" cy="366395"/>
                      <wp:effectExtent l="0" t="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6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1407E"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F6F589" id="Text Box 33" o:spid="_x0000_s1029" type="#_x0000_t202" style="position:absolute;margin-left:-3.15pt;margin-top:14.85pt;width:28.5pt;height:28.8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" fillcolor="white [3212]" stroked="f">
                      <v:textbox style="mso-fit-shape-to-text:t">
                        <w:txbxContent>
                          <w:p w14:paraId="6E61407E" w14:textId="77777777" w:rsidR="00E6253B" w:rsidRPr="005B41D9" w:rsidRDefault="00E6253B" w:rsidP="00E6253B">
                            <w:pPr>
                              <w:rPr>
                                <w:rFonts w:ascii="Times New Roman" w:hAnsi="Times New Roman" w:cs="Times New Roman"/>
                                <w:sz w:val="20"/>
                                <w:szCs w:val="20"/>
                              </w:rPr>
                            </w:pPr>
                            <w:r w:rsidRPr="005B41D9">
                              <w:rPr>
                                <w:rFonts w:ascii="Times New Roman" w:hAnsi="Times New Roman" w:cs="Times New Roman"/>
                                <w:sz w:val="20"/>
                                <w:szCs w:val="20"/>
                              </w:rPr>
                              <w:t>d)</w:t>
                            </w:r>
                          </w:p>
                        </w:txbxContent>
                      </v:textbox>
                    </v:shape>
                  </w:pict>
                </mc:Fallback>
              </mc:AlternateContent>
            </w:r>
          </w:p>
        </w:tc>
      </w:tr>
      <w:tr w:rsidR="00E6253B" w:rsidRPr="00C34361" w14:paraId="1F8A47EC" w14:textId="77777777" w:rsidTr="00080F42">
        <w:tc>
          <w:tcPr>
            <w:tcW w:w="8828" w:type="dxa"/>
            <w:gridSpan w:val="2"/>
          </w:tcPr>
          <w:p w14:paraId="72729B53" w14:textId="77777777" w:rsidR="00B64767" w:rsidRDefault="00B64767" w:rsidP="00B64767">
            <w:pPr>
              <w:jc w:val="center"/>
              <w:rPr>
                <w:rFonts w:ascii="Times New Roman" w:hAnsi="Times New Roman" w:cs="Times New Roman"/>
                <w:b/>
                <w:noProof/>
                <w:sz w:val="20"/>
                <w:szCs w:val="20"/>
                <w:lang w:val="en-US" w:eastAsia="es-ES"/>
              </w:rPr>
            </w:pPr>
          </w:p>
          <w:p w14:paraId="3CD70291" w14:textId="66CD70F0" w:rsidR="00E6253B" w:rsidRPr="00FB2AAD" w:rsidRDefault="00FB2AAD" w:rsidP="00B64767">
            <w:pPr>
              <w:jc w:val="center"/>
              <w:rPr>
                <w:rFonts w:ascii="Times New Roman" w:hAnsi="Times New Roman" w:cs="Times New Roman"/>
                <w:bCs/>
                <w:sz w:val="20"/>
                <w:szCs w:val="20"/>
                <w:lang w:val="en-US"/>
              </w:rPr>
            </w:pPr>
            <w:r w:rsidRPr="00B64767">
              <w:rPr>
                <w:rFonts w:ascii="Times New Roman" w:hAnsi="Times New Roman" w:cs="Times New Roman"/>
                <w:b/>
                <w:noProof/>
                <w:sz w:val="20"/>
                <w:szCs w:val="20"/>
                <w:lang w:val="en-US" w:eastAsia="es-ES"/>
              </w:rPr>
              <w:t>Figure 1.</w:t>
            </w:r>
            <w:r w:rsidRPr="00FB2AAD">
              <w:rPr>
                <w:rFonts w:ascii="Times New Roman" w:hAnsi="Times New Roman" w:cs="Times New Roman"/>
                <w:bCs/>
                <w:noProof/>
                <w:sz w:val="20"/>
                <w:szCs w:val="20"/>
                <w:lang w:val="en-US" w:eastAsia="es-ES"/>
              </w:rPr>
              <w:t xml:space="preserve"> Electrochemical cell design, a) three-dimensional view, b) top profile of the electrochemical cell design. c) top profile view of the electrochemical cell design and d) bottom profile view of the electrochemical cell design.</w:t>
            </w:r>
          </w:p>
        </w:tc>
      </w:tr>
    </w:tbl>
    <w:p w14:paraId="2C0A784A" w14:textId="77777777" w:rsidR="009B5AB3" w:rsidRDefault="009B5AB3" w:rsidP="00A91277">
      <w:pPr>
        <w:spacing w:after="172" w:line="276" w:lineRule="auto"/>
        <w:rPr>
          <w:rFonts w:ascii="Times New Roman" w:hAnsi="Times New Roman" w:cs="Times New Roman"/>
          <w:b/>
          <w:sz w:val="20"/>
          <w:szCs w:val="20"/>
          <w:lang w:val="en-US"/>
        </w:rPr>
      </w:pPr>
    </w:p>
    <w:p w14:paraId="37FD9A54" w14:textId="77777777" w:rsidR="00666ACA" w:rsidRDefault="00666ACA" w:rsidP="00A91277">
      <w:pPr>
        <w:spacing w:after="172" w:line="276" w:lineRule="auto"/>
        <w:rPr>
          <w:rFonts w:ascii="Times New Roman" w:hAnsi="Times New Roman" w:cs="Times New Roman"/>
          <w:b/>
          <w:sz w:val="20"/>
          <w:szCs w:val="20"/>
          <w:lang w:val="en-US"/>
        </w:rPr>
      </w:pPr>
    </w:p>
    <w:p w14:paraId="0E9EA363" w14:textId="76EE88A8" w:rsidR="00A91277" w:rsidRPr="00FB2AAD" w:rsidRDefault="00FB2AAD" w:rsidP="00A91277">
      <w:pPr>
        <w:spacing w:after="172" w:line="276" w:lineRule="auto"/>
        <w:rPr>
          <w:rFonts w:ascii="Times New Roman" w:hAnsi="Times New Roman" w:cs="Times New Roman"/>
          <w:b/>
          <w:sz w:val="20"/>
          <w:szCs w:val="20"/>
          <w:lang w:val="en-US"/>
        </w:rPr>
      </w:pPr>
      <w:r w:rsidRPr="00FB2AAD">
        <w:rPr>
          <w:rFonts w:ascii="Times New Roman" w:hAnsi="Times New Roman" w:cs="Times New Roman"/>
          <w:b/>
          <w:sz w:val="20"/>
          <w:szCs w:val="20"/>
          <w:lang w:val="en-US"/>
        </w:rPr>
        <w:t>Manufacturing</w:t>
      </w:r>
    </w:p>
    <w:p w14:paraId="191A9D80" w14:textId="7EECA883" w:rsidR="009B5AB3" w:rsidRPr="009B5AB3" w:rsidRDefault="00666ACA" w:rsidP="002C210C">
      <w:pPr>
        <w:spacing w:after="172" w:line="276" w:lineRule="auto"/>
        <w:jc w:val="both"/>
        <w:rPr>
          <w:rFonts w:ascii="Times New Roman" w:hAnsi="Times New Roman" w:cs="Times New Roman"/>
          <w:sz w:val="20"/>
          <w:szCs w:val="20"/>
          <w:lang w:val="en-US"/>
        </w:rPr>
      </w:pPr>
      <w:r w:rsidRPr="00666ACA">
        <w:rPr>
          <w:rFonts w:ascii="Times New Roman" w:hAnsi="Times New Roman" w:cs="Times New Roman"/>
          <w:sz w:val="20"/>
          <w:szCs w:val="20"/>
          <w:lang w:val="en-US"/>
        </w:rPr>
        <w:t>Following the design phase, digital simulation, and optimization of the isometric configuration, the selected prototype was fabricated using conventional machining techniques, including lathe turning and milling operations. The manufacturing sequence is depicted in Fig. 2.</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528"/>
      </w:tblGrid>
      <w:tr w:rsidR="009B5AB3" w:rsidRPr="00AF7727" w14:paraId="358E6541" w14:textId="77777777" w:rsidTr="009B5AB3">
        <w:trPr>
          <w:trHeight w:val="2747"/>
        </w:trPr>
        <w:tc>
          <w:tcPr>
            <w:tcW w:w="4804" w:type="dxa"/>
          </w:tcPr>
          <w:p w14:paraId="7E52CC38" w14:textId="77777777" w:rsidR="009B5AB3" w:rsidRPr="00AF7727" w:rsidRDefault="009B5AB3" w:rsidP="00080F42">
            <w:pPr>
              <w:spacing w:after="172" w:line="360" w:lineRule="auto"/>
              <w:rPr>
                <w:rFonts w:ascii="Times New Roman" w:hAnsi="Times New Roman" w:cs="Times New Roman"/>
                <w:iCs/>
                <w:noProof/>
                <w:sz w:val="20"/>
                <w:szCs w:val="20"/>
                <w:lang w:val="es-MX" w:eastAsia="es-ES"/>
              </w:rPr>
            </w:pPr>
            <w:r w:rsidRPr="00AF7727">
              <w:rPr>
                <w:rFonts w:ascii="Times New Roman" w:hAnsi="Times New Roman" w:cs="Times New Roman"/>
                <w:iCs/>
                <w:noProof/>
                <w:sz w:val="20"/>
                <w:szCs w:val="20"/>
                <w:lang w:val="es-MX" w:eastAsia="es-MX"/>
              </w:rPr>
              <w:lastRenderedPageBreak/>
              <w:drawing>
                <wp:anchor distT="0" distB="0" distL="114300" distR="114300" simplePos="0" relativeHeight="251683840" behindDoc="1" locked="0" layoutInCell="1" allowOverlap="1" wp14:anchorId="49DDF8D9" wp14:editId="39F5BFF9">
                  <wp:simplePos x="0" y="0"/>
                  <wp:positionH relativeFrom="column">
                    <wp:posOffset>372110</wp:posOffset>
                  </wp:positionH>
                  <wp:positionV relativeFrom="paragraph">
                    <wp:posOffset>50165</wp:posOffset>
                  </wp:positionV>
                  <wp:extent cx="1564640" cy="1628775"/>
                  <wp:effectExtent l="0" t="0" r="0" b="9525"/>
                  <wp:wrapTight wrapText="bothSides">
                    <wp:wrapPolygon edited="0">
                      <wp:start x="0" y="0"/>
                      <wp:lineTo x="0" y="21474"/>
                      <wp:lineTo x="21302" y="21474"/>
                      <wp:lineTo x="21302" y="0"/>
                      <wp:lineTo x="0" y="0"/>
                    </wp:wrapPolygon>
                  </wp:wrapTight>
                  <wp:docPr id="89" name="Imagen 89" descr="C:\Users\adn\AppData\Local\Microsoft\Windows\INetCache\Content.Word\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n\AppData\Local\Microsoft\Windows\INetCache\Content.Word\DSC_016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8" t="16896" r="-751" b="23438"/>
                          <a:stretch/>
                        </pic:blipFill>
                        <pic:spPr bwMode="auto">
                          <a:xfrm>
                            <a:off x="0" y="0"/>
                            <a:ext cx="156464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727">
              <w:rPr>
                <w:rFonts w:ascii="Times New Roman" w:hAnsi="Times New Roman" w:cs="Times New Roman"/>
                <w:iCs/>
                <w:noProof/>
                <w:sz w:val="20"/>
                <w:szCs w:val="20"/>
                <w:lang w:val="es-MX" w:eastAsia="es-ES"/>
              </w:rPr>
              <w:t xml:space="preserve">a) </w:t>
            </w:r>
          </w:p>
        </w:tc>
        <w:tc>
          <w:tcPr>
            <w:tcW w:w="4527" w:type="dxa"/>
          </w:tcPr>
          <w:p w14:paraId="2074A298" w14:textId="77777777" w:rsidR="009B5AB3" w:rsidRPr="00AF7727" w:rsidRDefault="009B5AB3" w:rsidP="00080F42">
            <w:pPr>
              <w:spacing w:after="172" w:line="360" w:lineRule="auto"/>
              <w:rPr>
                <w:rFonts w:ascii="Times New Roman" w:hAnsi="Times New Roman" w:cs="Times New Roman"/>
                <w:iCs/>
                <w:noProof/>
                <w:sz w:val="20"/>
                <w:szCs w:val="20"/>
                <w:lang w:val="es-MX" w:eastAsia="es-ES"/>
              </w:rPr>
            </w:pPr>
            <w:r w:rsidRPr="00AF7727">
              <w:rPr>
                <w:rFonts w:ascii="Times New Roman" w:hAnsi="Times New Roman" w:cs="Times New Roman"/>
                <w:iCs/>
                <w:noProof/>
                <w:sz w:val="20"/>
                <w:szCs w:val="20"/>
                <w:lang w:val="es-MX" w:eastAsia="es-MX"/>
              </w:rPr>
              <w:drawing>
                <wp:anchor distT="0" distB="0" distL="114300" distR="114300" simplePos="0" relativeHeight="251684864" behindDoc="1" locked="0" layoutInCell="1" allowOverlap="1" wp14:anchorId="2014BDB7" wp14:editId="4E44F340">
                  <wp:simplePos x="0" y="0"/>
                  <wp:positionH relativeFrom="column">
                    <wp:posOffset>492760</wp:posOffset>
                  </wp:positionH>
                  <wp:positionV relativeFrom="paragraph">
                    <wp:posOffset>85090</wp:posOffset>
                  </wp:positionV>
                  <wp:extent cx="1350645" cy="1558925"/>
                  <wp:effectExtent l="0" t="0" r="1905" b="3175"/>
                  <wp:wrapTight wrapText="bothSides">
                    <wp:wrapPolygon edited="0">
                      <wp:start x="0" y="0"/>
                      <wp:lineTo x="0" y="21380"/>
                      <wp:lineTo x="21326" y="21380"/>
                      <wp:lineTo x="21326" y="0"/>
                      <wp:lineTo x="0" y="0"/>
                    </wp:wrapPolygon>
                  </wp:wrapTight>
                  <wp:docPr id="90" name="Imagen 90" descr="C:\Users\adn\AppData\Local\Microsoft\Windows\INetCache\Content.Word\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n\AppData\Local\Microsoft\Windows\INetCache\Content.Word\DSC_01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3600" r="2192" b="32925"/>
                          <a:stretch/>
                        </pic:blipFill>
                        <pic:spPr bwMode="auto">
                          <a:xfrm>
                            <a:off x="0" y="0"/>
                            <a:ext cx="135064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727">
              <w:rPr>
                <w:rFonts w:ascii="Times New Roman" w:hAnsi="Times New Roman" w:cs="Times New Roman"/>
                <w:iCs/>
                <w:noProof/>
                <w:sz w:val="20"/>
                <w:szCs w:val="20"/>
                <w:lang w:val="es-MX" w:eastAsia="es-ES"/>
              </w:rPr>
              <w:t xml:space="preserve">b) </w:t>
            </w:r>
          </w:p>
        </w:tc>
      </w:tr>
      <w:tr w:rsidR="009B5AB3" w:rsidRPr="00C34361" w14:paraId="3C7DD036" w14:textId="77777777" w:rsidTr="009B5AB3">
        <w:trPr>
          <w:trHeight w:val="262"/>
        </w:trPr>
        <w:tc>
          <w:tcPr>
            <w:tcW w:w="9332" w:type="dxa"/>
            <w:gridSpan w:val="2"/>
          </w:tcPr>
          <w:p w14:paraId="3A9335A5" w14:textId="68F5865A" w:rsidR="009B5AB3" w:rsidRPr="009B5AB3" w:rsidRDefault="009B5AB3" w:rsidP="00B64767">
            <w:pPr>
              <w:spacing w:after="172" w:line="360" w:lineRule="auto"/>
              <w:jc w:val="center"/>
              <w:rPr>
                <w:rFonts w:ascii="Times New Roman" w:hAnsi="Times New Roman" w:cs="Times New Roman"/>
                <w:iCs/>
                <w:noProof/>
                <w:sz w:val="20"/>
                <w:szCs w:val="20"/>
                <w:lang w:val="en-US" w:eastAsia="es-MX"/>
              </w:rPr>
            </w:pPr>
            <w:r w:rsidRPr="00FB2AAD">
              <w:rPr>
                <w:rFonts w:ascii="Times New Roman" w:hAnsi="Times New Roman" w:cs="Times New Roman"/>
                <w:b/>
                <w:noProof/>
                <w:sz w:val="20"/>
                <w:szCs w:val="20"/>
                <w:lang w:val="en-US" w:eastAsia="es-ES"/>
              </w:rPr>
              <w:t xml:space="preserve">Figure 2. </w:t>
            </w:r>
            <w:r w:rsidRPr="00FB2AAD">
              <w:rPr>
                <w:rFonts w:ascii="Times New Roman" w:hAnsi="Times New Roman" w:cs="Times New Roman"/>
                <w:bCs/>
                <w:noProof/>
                <w:sz w:val="20"/>
                <w:szCs w:val="20"/>
                <w:lang w:val="en-US" w:eastAsia="es-ES"/>
              </w:rPr>
              <w:t>Fabrication of the electrochemical cell, a) profile view and b) front view.</w:t>
            </w:r>
          </w:p>
        </w:tc>
      </w:tr>
    </w:tbl>
    <w:p w14:paraId="53AB8101" w14:textId="77777777" w:rsidR="0096601C" w:rsidRPr="00753152" w:rsidRDefault="0096601C" w:rsidP="0096601C">
      <w:pPr>
        <w:pStyle w:val="ListParagraph"/>
        <w:ind w:left="1080"/>
        <w:rPr>
          <w:rFonts w:ascii="Times New Roman" w:hAnsi="Times New Roman" w:cs="Times New Roman"/>
          <w:b/>
          <w:bCs/>
          <w:lang w:val="en-US"/>
        </w:rPr>
      </w:pPr>
    </w:p>
    <w:p w14:paraId="6C0EE16C" w14:textId="77777777" w:rsidR="0096601C" w:rsidRDefault="0096601C" w:rsidP="0096601C">
      <w:pPr>
        <w:pStyle w:val="ListParagraph"/>
        <w:ind w:left="1080"/>
        <w:rPr>
          <w:rFonts w:ascii="Times New Roman" w:hAnsi="Times New Roman" w:cs="Times New Roman"/>
          <w:b/>
          <w:bCs/>
          <w:lang w:val="en-US"/>
        </w:rPr>
      </w:pPr>
    </w:p>
    <w:p w14:paraId="76BA7AC5" w14:textId="77777777" w:rsidR="002D18C8" w:rsidRDefault="002D18C8" w:rsidP="0096601C">
      <w:pPr>
        <w:pStyle w:val="ListParagraph"/>
        <w:ind w:left="1080"/>
        <w:rPr>
          <w:rFonts w:ascii="Times New Roman" w:hAnsi="Times New Roman" w:cs="Times New Roman"/>
          <w:b/>
          <w:bCs/>
          <w:lang w:val="en-US"/>
        </w:rPr>
      </w:pPr>
    </w:p>
    <w:p w14:paraId="34C227B6" w14:textId="77777777" w:rsidR="002D18C8" w:rsidRDefault="002D18C8" w:rsidP="0096601C">
      <w:pPr>
        <w:pStyle w:val="ListParagraph"/>
        <w:ind w:left="1080"/>
        <w:rPr>
          <w:rFonts w:ascii="Times New Roman" w:hAnsi="Times New Roman" w:cs="Times New Roman"/>
          <w:b/>
          <w:bCs/>
          <w:lang w:val="en-US"/>
        </w:rPr>
      </w:pPr>
    </w:p>
    <w:p w14:paraId="45F154D6" w14:textId="77777777" w:rsidR="002D18C8" w:rsidRDefault="002D18C8" w:rsidP="0096601C">
      <w:pPr>
        <w:pStyle w:val="ListParagraph"/>
        <w:ind w:left="1080"/>
        <w:rPr>
          <w:rFonts w:ascii="Times New Roman" w:hAnsi="Times New Roman" w:cs="Times New Roman"/>
          <w:b/>
          <w:bCs/>
          <w:lang w:val="en-US"/>
        </w:rPr>
      </w:pPr>
    </w:p>
    <w:p w14:paraId="66E0F848" w14:textId="77777777" w:rsidR="002D18C8" w:rsidRDefault="002D18C8" w:rsidP="0096601C">
      <w:pPr>
        <w:pStyle w:val="ListParagraph"/>
        <w:ind w:left="1080"/>
        <w:rPr>
          <w:rFonts w:ascii="Times New Roman" w:hAnsi="Times New Roman" w:cs="Times New Roman"/>
          <w:b/>
          <w:bCs/>
          <w:lang w:val="en-US"/>
        </w:rPr>
      </w:pPr>
    </w:p>
    <w:p w14:paraId="5DEC1252" w14:textId="77777777" w:rsidR="002D18C8" w:rsidRDefault="002D18C8" w:rsidP="0096601C">
      <w:pPr>
        <w:pStyle w:val="ListParagraph"/>
        <w:ind w:left="1080"/>
        <w:rPr>
          <w:rFonts w:ascii="Times New Roman" w:hAnsi="Times New Roman" w:cs="Times New Roman"/>
          <w:b/>
          <w:bCs/>
          <w:lang w:val="en-US"/>
        </w:rPr>
      </w:pPr>
    </w:p>
    <w:p w14:paraId="25A3B993" w14:textId="77777777" w:rsidR="002D18C8" w:rsidRDefault="002D18C8" w:rsidP="0096601C">
      <w:pPr>
        <w:pStyle w:val="ListParagraph"/>
        <w:ind w:left="1080"/>
        <w:rPr>
          <w:rFonts w:ascii="Times New Roman" w:hAnsi="Times New Roman" w:cs="Times New Roman"/>
          <w:b/>
          <w:bCs/>
          <w:lang w:val="en-US"/>
        </w:rPr>
      </w:pPr>
    </w:p>
    <w:p w14:paraId="14B70353" w14:textId="77777777" w:rsidR="002D18C8" w:rsidRDefault="002D18C8" w:rsidP="0096601C">
      <w:pPr>
        <w:pStyle w:val="ListParagraph"/>
        <w:ind w:left="1080"/>
        <w:rPr>
          <w:rFonts w:ascii="Times New Roman" w:hAnsi="Times New Roman" w:cs="Times New Roman"/>
          <w:b/>
          <w:bCs/>
          <w:lang w:val="en-US"/>
        </w:rPr>
      </w:pPr>
    </w:p>
    <w:p w14:paraId="4D3B7A55" w14:textId="77777777" w:rsidR="002D18C8" w:rsidRDefault="002D18C8" w:rsidP="0096601C">
      <w:pPr>
        <w:pStyle w:val="ListParagraph"/>
        <w:ind w:left="1080"/>
        <w:rPr>
          <w:rFonts w:ascii="Times New Roman" w:hAnsi="Times New Roman" w:cs="Times New Roman"/>
          <w:b/>
          <w:bCs/>
          <w:lang w:val="en-US"/>
        </w:rPr>
      </w:pPr>
    </w:p>
    <w:p w14:paraId="5179F827" w14:textId="77777777" w:rsidR="002D18C8" w:rsidRDefault="002D18C8" w:rsidP="0096601C">
      <w:pPr>
        <w:pStyle w:val="ListParagraph"/>
        <w:ind w:left="1080"/>
        <w:rPr>
          <w:rFonts w:ascii="Times New Roman" w:hAnsi="Times New Roman" w:cs="Times New Roman"/>
          <w:b/>
          <w:bCs/>
          <w:lang w:val="en-US"/>
        </w:rPr>
      </w:pPr>
    </w:p>
    <w:p w14:paraId="47E554F2" w14:textId="77777777" w:rsidR="002D18C8" w:rsidRDefault="002D18C8" w:rsidP="0096601C">
      <w:pPr>
        <w:pStyle w:val="ListParagraph"/>
        <w:ind w:left="1080"/>
        <w:rPr>
          <w:rFonts w:ascii="Times New Roman" w:hAnsi="Times New Roman" w:cs="Times New Roman"/>
          <w:b/>
          <w:bCs/>
          <w:lang w:val="en-US"/>
        </w:rPr>
      </w:pPr>
    </w:p>
    <w:p w14:paraId="33C701C5" w14:textId="77777777" w:rsidR="002D18C8" w:rsidRDefault="002D18C8" w:rsidP="0096601C">
      <w:pPr>
        <w:pStyle w:val="ListParagraph"/>
        <w:ind w:left="1080"/>
        <w:rPr>
          <w:rFonts w:ascii="Times New Roman" w:hAnsi="Times New Roman" w:cs="Times New Roman"/>
          <w:b/>
          <w:bCs/>
          <w:lang w:val="en-US"/>
        </w:rPr>
      </w:pPr>
    </w:p>
    <w:p w14:paraId="1461416C" w14:textId="77777777" w:rsidR="002D18C8" w:rsidRPr="00753152" w:rsidRDefault="002D18C8" w:rsidP="0096601C">
      <w:pPr>
        <w:pStyle w:val="ListParagraph"/>
        <w:ind w:left="1080"/>
        <w:rPr>
          <w:rFonts w:ascii="Times New Roman" w:hAnsi="Times New Roman" w:cs="Times New Roman"/>
          <w:b/>
          <w:bCs/>
          <w:lang w:val="en-US"/>
        </w:rPr>
      </w:pPr>
    </w:p>
    <w:p w14:paraId="7C69BBED" w14:textId="13A5C710" w:rsidR="00FE512B" w:rsidRPr="00FE512B" w:rsidRDefault="00FE512B" w:rsidP="00FE512B">
      <w:pPr>
        <w:pStyle w:val="ListParagraph"/>
        <w:numPr>
          <w:ilvl w:val="0"/>
          <w:numId w:val="3"/>
        </w:numPr>
        <w:jc w:val="center"/>
        <w:rPr>
          <w:rFonts w:ascii="Times New Roman" w:hAnsi="Times New Roman" w:cs="Times New Roman"/>
          <w:b/>
          <w:bCs/>
          <w:lang w:val="es-MX"/>
        </w:rPr>
      </w:pPr>
      <w:proofErr w:type="spellStart"/>
      <w:r w:rsidRPr="00FE512B">
        <w:rPr>
          <w:rFonts w:ascii="Times New Roman" w:hAnsi="Times New Roman" w:cs="Times New Roman"/>
          <w:b/>
          <w:bCs/>
          <w:lang w:val="es-MX"/>
        </w:rPr>
        <w:t>Results</w:t>
      </w:r>
      <w:proofErr w:type="spellEnd"/>
      <w:r w:rsidRPr="00FE512B">
        <w:rPr>
          <w:rFonts w:ascii="Times New Roman" w:hAnsi="Times New Roman" w:cs="Times New Roman"/>
          <w:b/>
          <w:bCs/>
          <w:lang w:val="es-MX"/>
        </w:rPr>
        <w:t xml:space="preserve"> and </w:t>
      </w:r>
      <w:r>
        <w:rPr>
          <w:rFonts w:ascii="Times New Roman" w:hAnsi="Times New Roman" w:cs="Times New Roman"/>
          <w:b/>
          <w:bCs/>
          <w:lang w:val="es-MX"/>
        </w:rPr>
        <w:t>D</w:t>
      </w:r>
      <w:r w:rsidRPr="00FE512B">
        <w:rPr>
          <w:rFonts w:ascii="Times New Roman" w:hAnsi="Times New Roman" w:cs="Times New Roman"/>
          <w:b/>
          <w:bCs/>
          <w:lang w:val="es-MX"/>
        </w:rPr>
        <w:t>iscusión</w:t>
      </w:r>
    </w:p>
    <w:p w14:paraId="2A5DE899" w14:textId="69168E9D" w:rsidR="00FB2AAD" w:rsidRPr="009B5AB3" w:rsidRDefault="00FB2AAD" w:rsidP="00FE512B">
      <w:pPr>
        <w:pStyle w:val="ListParagraph"/>
        <w:ind w:left="1080"/>
        <w:rPr>
          <w:rFonts w:ascii="Times New Roman" w:hAnsi="Times New Roman" w:cs="Times New Roman"/>
          <w:b/>
          <w:bCs/>
          <w:lang w:val="es-MX"/>
        </w:rPr>
      </w:pPr>
    </w:p>
    <w:p w14:paraId="66B225C0" w14:textId="55A6567D" w:rsidR="00E6253B" w:rsidRPr="000879E5" w:rsidRDefault="00666ACA" w:rsidP="000879E5">
      <w:pPr>
        <w:jc w:val="both"/>
        <w:rPr>
          <w:rFonts w:ascii="Times New Roman" w:hAnsi="Times New Roman" w:cs="Times New Roman"/>
          <w:sz w:val="20"/>
          <w:szCs w:val="20"/>
          <w:lang w:val="en-US"/>
        </w:rPr>
      </w:pPr>
      <w:r w:rsidRPr="00666ACA">
        <w:rPr>
          <w:rFonts w:ascii="Times New Roman" w:hAnsi="Times New Roman" w:cs="Times New Roman"/>
          <w:sz w:val="20"/>
          <w:szCs w:val="20"/>
          <w:lang w:val="en-US"/>
        </w:rPr>
        <w:t>An additional enhancement to the anodization protocol involved the implementation of concentric O-rings, which enabled precise confinement of the electrochemical reaction zones on the silicon surface. This configuration allowed for controlled anodization over defined areas, facilitating electrochemical patterning at variable scales according to experimental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07EC7" w14:paraId="649078E9" w14:textId="77777777" w:rsidTr="009B5AB3">
        <w:tc>
          <w:tcPr>
            <w:tcW w:w="4414" w:type="dxa"/>
          </w:tcPr>
          <w:p w14:paraId="55D30411" w14:textId="1440079B"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0528" behindDoc="1" locked="0" layoutInCell="1" allowOverlap="1" wp14:anchorId="63BCC497" wp14:editId="4A8DA359">
                  <wp:simplePos x="0" y="0"/>
                  <wp:positionH relativeFrom="column">
                    <wp:posOffset>193957</wp:posOffset>
                  </wp:positionH>
                  <wp:positionV relativeFrom="paragraph">
                    <wp:posOffset>191098</wp:posOffset>
                  </wp:positionV>
                  <wp:extent cx="2348865" cy="1647190"/>
                  <wp:effectExtent l="0" t="0" r="0" b="0"/>
                  <wp:wrapTight wrapText="bothSides">
                    <wp:wrapPolygon edited="0">
                      <wp:start x="0" y="0"/>
                      <wp:lineTo x="0" y="21234"/>
                      <wp:lineTo x="21372" y="21234"/>
                      <wp:lineTo x="21372" y="0"/>
                      <wp:lineTo x="0" y="0"/>
                    </wp:wrapPolygon>
                  </wp:wrapTight>
                  <wp:docPr id="91" name="Imagen 91" descr="C:\Users\adn\AppData\Local\Microsoft\Windows\INetCache\Content.Word\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n\AppData\Local\Microsoft\Windows\INetCache\Content.Word\DSC_02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335" b="-632"/>
                          <a:stretch/>
                        </pic:blipFill>
                        <pic:spPr bwMode="auto">
                          <a:xfrm>
                            <a:off x="0" y="0"/>
                            <a:ext cx="2348865" cy="1647190"/>
                          </a:xfrm>
                          <a:prstGeom prst="rect">
                            <a:avLst/>
                          </a:prstGeom>
                          <a:noFill/>
                          <a:ln>
                            <a:noFill/>
                          </a:ln>
                          <a:extLst>
                            <a:ext uri="{53640926-AAD7-44D8-BBD7-CCE9431645EC}">
                              <a14:shadowObscured xmlns:a14="http://schemas.microsoft.com/office/drawing/2010/main"/>
                            </a:ext>
                          </a:extLst>
                        </pic:spPr>
                      </pic:pic>
                    </a:graphicData>
                  </a:graphic>
                </wp:anchor>
              </w:drawing>
            </w:r>
            <w:r w:rsidRPr="00AF7727">
              <w:rPr>
                <w:rFonts w:ascii="Times New Roman" w:hAnsi="Times New Roman" w:cs="Times New Roman"/>
                <w:iCs/>
                <w:noProof/>
                <w:sz w:val="20"/>
                <w:szCs w:val="20"/>
                <w:lang w:val="es-MX" w:eastAsia="es-ES"/>
              </w:rPr>
              <w:t xml:space="preserve">a) </w:t>
            </w:r>
          </w:p>
        </w:tc>
        <w:tc>
          <w:tcPr>
            <w:tcW w:w="4414" w:type="dxa"/>
          </w:tcPr>
          <w:p w14:paraId="1B4FEEFF" w14:textId="28EDC526"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2576" behindDoc="1" locked="0" layoutInCell="1" allowOverlap="1" wp14:anchorId="0F023AB4" wp14:editId="48C3EEA5">
                  <wp:simplePos x="0" y="0"/>
                  <wp:positionH relativeFrom="column">
                    <wp:posOffset>389255</wp:posOffset>
                  </wp:positionH>
                  <wp:positionV relativeFrom="paragraph">
                    <wp:posOffset>84455</wp:posOffset>
                  </wp:positionV>
                  <wp:extent cx="1656080" cy="1691640"/>
                  <wp:effectExtent l="1270" t="0" r="2540" b="2540"/>
                  <wp:wrapTight wrapText="bothSides">
                    <wp:wrapPolygon edited="0">
                      <wp:start x="17" y="21616"/>
                      <wp:lineTo x="21385" y="21616"/>
                      <wp:lineTo x="21385" y="211"/>
                      <wp:lineTo x="17" y="211"/>
                      <wp:lineTo x="17" y="21616"/>
                    </wp:wrapPolygon>
                  </wp:wrapTight>
                  <wp:docPr id="92" name="Imagen 92" descr="C:\Users\adn\AppData\Local\Microsoft\Windows\INetCache\Content.Word\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n\AppData\Local\Microsoft\Windows\INetCache\Content.Word\DSC_021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2874" t="30" r="26723" b="8354"/>
                          <a:stretch/>
                        </pic:blipFill>
                        <pic:spPr bwMode="auto">
                          <a:xfrm rot="5400000">
                            <a:off x="0" y="0"/>
                            <a:ext cx="1656080" cy="16916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b)</w:t>
            </w:r>
          </w:p>
        </w:tc>
      </w:tr>
      <w:tr w:rsidR="00707EC7" w14:paraId="6FA87748" w14:textId="77777777" w:rsidTr="009B5AB3">
        <w:tc>
          <w:tcPr>
            <w:tcW w:w="4414" w:type="dxa"/>
          </w:tcPr>
          <w:p w14:paraId="157B7F67" w14:textId="1928547B"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lastRenderedPageBreak/>
              <w:drawing>
                <wp:anchor distT="0" distB="0" distL="114300" distR="114300" simplePos="0" relativeHeight="251674624" behindDoc="1" locked="0" layoutInCell="1" allowOverlap="1" wp14:anchorId="48918D40" wp14:editId="5100D01A">
                  <wp:simplePos x="0" y="0"/>
                  <wp:positionH relativeFrom="column">
                    <wp:posOffset>584835</wp:posOffset>
                  </wp:positionH>
                  <wp:positionV relativeFrom="paragraph">
                    <wp:posOffset>95885</wp:posOffset>
                  </wp:positionV>
                  <wp:extent cx="1499235" cy="1451610"/>
                  <wp:effectExtent l="4763" t="0" r="0" b="0"/>
                  <wp:wrapTight wrapText="bothSides">
                    <wp:wrapPolygon edited="0">
                      <wp:start x="69" y="21671"/>
                      <wp:lineTo x="21202" y="21671"/>
                      <wp:lineTo x="21202" y="411"/>
                      <wp:lineTo x="69" y="411"/>
                      <wp:lineTo x="69" y="21671"/>
                    </wp:wrapPolygon>
                  </wp:wrapTight>
                  <wp:docPr id="95" name="Imagen 95" descr="C:\Users\adn\AppData\Local\Microsoft\Windows\INetCache\Content.Word\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n\AppData\Local\Microsoft\Windows\INetCache\Content.Word\DSC_06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37" t="6290" r="14821"/>
                          <a:stretch/>
                        </pic:blipFill>
                        <pic:spPr bwMode="auto">
                          <a:xfrm rot="5400000">
                            <a:off x="0" y="0"/>
                            <a:ext cx="1499235" cy="14516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c)</w:t>
            </w:r>
          </w:p>
        </w:tc>
        <w:tc>
          <w:tcPr>
            <w:tcW w:w="4414" w:type="dxa"/>
          </w:tcPr>
          <w:p w14:paraId="3DD35674" w14:textId="38D4E7F3" w:rsidR="00707EC7" w:rsidRDefault="00707EC7" w:rsidP="00707EC7">
            <w:pPr>
              <w:rPr>
                <w:rFonts w:ascii="Times New Roman" w:hAnsi="Times New Roman" w:cs="Times New Roman"/>
                <w:sz w:val="20"/>
                <w:szCs w:val="20"/>
                <w:lang w:val="es-MX"/>
              </w:rPr>
            </w:pPr>
            <w:r w:rsidRPr="00AF7727">
              <w:rPr>
                <w:rFonts w:ascii="Times New Roman" w:hAnsi="Times New Roman" w:cs="Times New Roman"/>
                <w:iCs/>
                <w:noProof/>
                <w:sz w:val="20"/>
                <w:szCs w:val="20"/>
                <w:lang w:val="es-MX" w:eastAsia="es-MX"/>
              </w:rPr>
              <w:drawing>
                <wp:anchor distT="0" distB="0" distL="114300" distR="114300" simplePos="0" relativeHeight="251676672" behindDoc="1" locked="0" layoutInCell="1" allowOverlap="1" wp14:anchorId="555450B0" wp14:editId="34AA7454">
                  <wp:simplePos x="0" y="0"/>
                  <wp:positionH relativeFrom="column">
                    <wp:posOffset>524510</wp:posOffset>
                  </wp:positionH>
                  <wp:positionV relativeFrom="paragraph">
                    <wp:posOffset>-120015</wp:posOffset>
                  </wp:positionV>
                  <wp:extent cx="1524000" cy="1830070"/>
                  <wp:effectExtent l="0" t="635" r="0" b="0"/>
                  <wp:wrapTight wrapText="bothSides">
                    <wp:wrapPolygon edited="0">
                      <wp:start x="-9" y="21593"/>
                      <wp:lineTo x="21321" y="21593"/>
                      <wp:lineTo x="21321" y="232"/>
                      <wp:lineTo x="-9" y="232"/>
                      <wp:lineTo x="-9" y="21593"/>
                    </wp:wrapPolygon>
                  </wp:wrapTight>
                  <wp:docPr id="94" name="Imagen 94" descr="C:\Users\adn\AppData\Local\Microsoft\Windows\INetCache\Content.Word\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n\AppData\Local\Microsoft\Windows\INetCache\Content.Word\DSC_06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321" t="5983" r="28462" b="9627"/>
                          <a:stretch/>
                        </pic:blipFill>
                        <pic:spPr bwMode="auto">
                          <a:xfrm rot="5400000">
                            <a:off x="0" y="0"/>
                            <a:ext cx="1524000" cy="1830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0"/>
                <w:szCs w:val="20"/>
                <w:lang w:val="es-MX"/>
              </w:rPr>
              <w:t>d)</w:t>
            </w:r>
          </w:p>
        </w:tc>
      </w:tr>
      <w:tr w:rsidR="00707EC7" w:rsidRPr="00C34361" w14:paraId="4E3CC13B" w14:textId="77777777" w:rsidTr="009B5AB3">
        <w:tc>
          <w:tcPr>
            <w:tcW w:w="8828" w:type="dxa"/>
            <w:gridSpan w:val="2"/>
          </w:tcPr>
          <w:p w14:paraId="06EF3D42" w14:textId="77777777" w:rsidR="000879E5" w:rsidRDefault="000879E5" w:rsidP="00707EC7">
            <w:pPr>
              <w:rPr>
                <w:rFonts w:ascii="Times New Roman" w:hAnsi="Times New Roman" w:cs="Times New Roman"/>
                <w:b/>
                <w:bCs/>
                <w:noProof/>
                <w:sz w:val="20"/>
                <w:szCs w:val="20"/>
                <w:lang w:val="en-US" w:eastAsia="es-ES"/>
              </w:rPr>
            </w:pPr>
          </w:p>
          <w:p w14:paraId="754AB633" w14:textId="7A64C53A" w:rsidR="00707EC7" w:rsidRPr="000879E5" w:rsidRDefault="000879E5" w:rsidP="00B64767">
            <w:pPr>
              <w:jc w:val="center"/>
              <w:rPr>
                <w:rFonts w:ascii="Times New Roman" w:hAnsi="Times New Roman" w:cs="Times New Roman"/>
                <w:iCs/>
                <w:noProof/>
                <w:sz w:val="20"/>
                <w:szCs w:val="20"/>
                <w:lang w:val="en-US" w:eastAsia="es-MX"/>
              </w:rPr>
            </w:pPr>
            <w:r w:rsidRPr="000879E5">
              <w:rPr>
                <w:rFonts w:ascii="Times New Roman" w:hAnsi="Times New Roman" w:cs="Times New Roman"/>
                <w:b/>
                <w:bCs/>
                <w:noProof/>
                <w:sz w:val="20"/>
                <w:szCs w:val="20"/>
                <w:lang w:val="en-US" w:eastAsia="es-ES"/>
              </w:rPr>
              <w:t xml:space="preserve">Figure 3. </w:t>
            </w:r>
            <w:r w:rsidRPr="000879E5">
              <w:rPr>
                <w:rFonts w:ascii="Times New Roman" w:hAnsi="Times New Roman" w:cs="Times New Roman"/>
                <w:noProof/>
                <w:sz w:val="20"/>
                <w:szCs w:val="20"/>
                <w:lang w:val="en-US" w:eastAsia="es-ES"/>
              </w:rPr>
              <w:t>a) top and bottom part after lathe work, b) finished model, c) electrochemical cell top and concentric O-ring and d) finished and assembled electrochemical cell.</w:t>
            </w:r>
          </w:p>
        </w:tc>
      </w:tr>
    </w:tbl>
    <w:p w14:paraId="7D04E0D4" w14:textId="77777777" w:rsidR="00343BEE" w:rsidRPr="00411DA0" w:rsidRDefault="00343BEE" w:rsidP="00E6253B">
      <w:pPr>
        <w:tabs>
          <w:tab w:val="left" w:pos="0"/>
        </w:tabs>
        <w:spacing w:after="172" w:line="360" w:lineRule="auto"/>
        <w:jc w:val="both"/>
        <w:rPr>
          <w:rFonts w:ascii="Times New Roman" w:hAnsi="Times New Roman" w:cs="Times New Roman"/>
          <w:b/>
          <w:sz w:val="20"/>
          <w:szCs w:val="20"/>
          <w:lang w:val="en-US"/>
        </w:rPr>
      </w:pPr>
    </w:p>
    <w:p w14:paraId="5B5F2DA9" w14:textId="166D5FE7" w:rsidR="00E6253B" w:rsidRPr="00435B13" w:rsidRDefault="000879E5" w:rsidP="00E6253B">
      <w:pPr>
        <w:tabs>
          <w:tab w:val="left" w:pos="0"/>
        </w:tabs>
        <w:spacing w:after="172" w:line="360" w:lineRule="auto"/>
        <w:jc w:val="both"/>
        <w:rPr>
          <w:rFonts w:ascii="Times New Roman" w:hAnsi="Times New Roman" w:cs="Times New Roman"/>
          <w:b/>
          <w:sz w:val="20"/>
          <w:szCs w:val="20"/>
          <w:highlight w:val="yellow"/>
          <w:lang w:val="en-US"/>
        </w:rPr>
      </w:pPr>
      <w:r w:rsidRPr="00435B13">
        <w:rPr>
          <w:rFonts w:ascii="Times New Roman" w:hAnsi="Times New Roman" w:cs="Times New Roman"/>
          <w:b/>
          <w:sz w:val="20"/>
          <w:szCs w:val="20"/>
          <w:highlight w:val="yellow"/>
          <w:lang w:val="en-US"/>
        </w:rPr>
        <w:t>Electrochemical cell in operation</w:t>
      </w:r>
    </w:p>
    <w:p w14:paraId="30E667F0" w14:textId="16BE5AE1" w:rsidR="0096601C" w:rsidRPr="00753152" w:rsidRDefault="00753152" w:rsidP="00813545">
      <w:pPr>
        <w:spacing w:after="0" w:line="360" w:lineRule="auto"/>
        <w:jc w:val="both"/>
        <w:rPr>
          <w:rFonts w:ascii="Times New Roman" w:hAnsi="Times New Roman" w:cs="Times New Roman"/>
          <w:sz w:val="20"/>
          <w:szCs w:val="20"/>
          <w:highlight w:val="yellow"/>
          <w:lang w:val="en-US"/>
        </w:rPr>
      </w:pPr>
      <w:r w:rsidRPr="00753152">
        <w:rPr>
          <w:rFonts w:ascii="Times New Roman" w:hAnsi="Times New Roman" w:cs="Times New Roman"/>
          <w:sz w:val="20"/>
          <w:szCs w:val="20"/>
          <w:highlight w:val="yellow"/>
          <w:lang w:val="en-US"/>
        </w:rPr>
        <w:t xml:space="preserve">To validate the functionality of the electrochemical cell, a system was assembled using crystalline silicon as the anode and a platinum wire as the cathode. The current was supplied by a Keithley 2400 source and regulated via LabVIEW software (Fig. 4). The flow of current through the </w:t>
      </w:r>
      <w:proofErr w:type="spellStart"/>
      <w:proofErr w:type="gramStart"/>
      <w:r w:rsidRPr="00753152">
        <w:rPr>
          <w:rFonts w:ascii="Times New Roman" w:hAnsi="Times New Roman" w:cs="Times New Roman"/>
          <w:sz w:val="20"/>
          <w:szCs w:val="20"/>
          <w:highlight w:val="yellow"/>
          <w:lang w:val="en-US"/>
        </w:rPr>
        <w:t>HF:ethanol</w:t>
      </w:r>
      <w:proofErr w:type="spellEnd"/>
      <w:proofErr w:type="gramEnd"/>
      <w:r w:rsidRPr="00753152">
        <w:rPr>
          <w:rFonts w:ascii="Times New Roman" w:hAnsi="Times New Roman" w:cs="Times New Roman"/>
          <w:sz w:val="20"/>
          <w:szCs w:val="20"/>
          <w:highlight w:val="yellow"/>
          <w:lang w:val="en-US"/>
        </w:rPr>
        <w:t xml:space="preserve"> electrolyte confirmed successful anodization of the silicon surface, resulting in the formation of Porous Silicon (PS). This procedure served to verify the integrity of the cell's sealing, its chemical resistance to HF, and its electrical compatibility for the synthesis of nanostructured materials, specifically PS in this instance.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22737" w:rsidRPr="00B64767" w14:paraId="129F3471" w14:textId="77777777" w:rsidTr="00B64767">
        <w:tc>
          <w:tcPr>
            <w:tcW w:w="8828" w:type="dxa"/>
          </w:tcPr>
          <w:p w14:paraId="321CB6D7" w14:textId="59775116" w:rsidR="00A22737" w:rsidRPr="00B64767" w:rsidRDefault="00C45E5B" w:rsidP="00A22737">
            <w:pPr>
              <w:spacing w:line="360" w:lineRule="auto"/>
              <w:jc w:val="center"/>
              <w:rPr>
                <w:rFonts w:ascii="Times New Roman" w:hAnsi="Times New Roman" w:cs="Times New Roman"/>
                <w:sz w:val="20"/>
                <w:szCs w:val="20"/>
                <w:lang w:val="es-MX"/>
              </w:rPr>
            </w:pPr>
            <w:r w:rsidRPr="00B64767">
              <w:rPr>
                <w:rFonts w:ascii="Times New Roman" w:hAnsi="Times New Roman" w:cs="Times New Roman"/>
                <w:noProof/>
                <w:sz w:val="20"/>
                <w:szCs w:val="20"/>
                <w:lang w:val="es-MX"/>
              </w:rPr>
              <w:drawing>
                <wp:inline distT="0" distB="0" distL="0" distR="0" wp14:anchorId="0746CDD1" wp14:editId="015CD102">
                  <wp:extent cx="4072597" cy="1914185"/>
                  <wp:effectExtent l="0" t="0" r="0" b="0"/>
                  <wp:docPr id="14304176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0802" cy="1918042"/>
                          </a:xfrm>
                          <a:prstGeom prst="rect">
                            <a:avLst/>
                          </a:prstGeom>
                          <a:noFill/>
                          <a:ln>
                            <a:noFill/>
                          </a:ln>
                        </pic:spPr>
                      </pic:pic>
                    </a:graphicData>
                  </a:graphic>
                </wp:inline>
              </w:drawing>
            </w:r>
          </w:p>
        </w:tc>
      </w:tr>
      <w:tr w:rsidR="00A22737" w14:paraId="5345AD52" w14:textId="77777777" w:rsidTr="00B64767">
        <w:tc>
          <w:tcPr>
            <w:tcW w:w="8828" w:type="dxa"/>
          </w:tcPr>
          <w:p w14:paraId="00ABA0D5" w14:textId="7E19678D" w:rsidR="00A22737" w:rsidRDefault="00753152" w:rsidP="00B64767">
            <w:pPr>
              <w:spacing w:line="360" w:lineRule="auto"/>
              <w:jc w:val="center"/>
              <w:rPr>
                <w:rFonts w:ascii="Times New Roman" w:hAnsi="Times New Roman" w:cs="Times New Roman"/>
                <w:sz w:val="20"/>
                <w:szCs w:val="20"/>
                <w:lang w:val="es-MX"/>
              </w:rPr>
            </w:pPr>
            <w:r w:rsidRPr="00B64767">
              <w:rPr>
                <w:rFonts w:ascii="Times New Roman" w:hAnsi="Times New Roman" w:cs="Times New Roman"/>
                <w:b/>
                <w:bCs/>
                <w:noProof/>
                <w:sz w:val="20"/>
                <w:szCs w:val="20"/>
                <w:lang w:val="en-US" w:eastAsia="es-ES"/>
              </w:rPr>
              <w:t xml:space="preserve">Figure 4. </w:t>
            </w:r>
            <w:r w:rsidRPr="00B64767">
              <w:rPr>
                <w:rFonts w:ascii="Times New Roman" w:hAnsi="Times New Roman" w:cs="Times New Roman"/>
                <w:noProof/>
                <w:sz w:val="20"/>
                <w:szCs w:val="20"/>
                <w:lang w:val="en-US" w:eastAsia="es-ES"/>
              </w:rPr>
              <w:t>Electrochemical anodizing system.</w:t>
            </w:r>
          </w:p>
        </w:tc>
      </w:tr>
    </w:tbl>
    <w:p w14:paraId="59A2B03B" w14:textId="77777777" w:rsidR="00DD3CBD" w:rsidRPr="00EC54F9" w:rsidRDefault="00DD3CBD" w:rsidP="00813545">
      <w:pPr>
        <w:spacing w:after="0" w:line="360" w:lineRule="auto"/>
        <w:jc w:val="both"/>
        <w:rPr>
          <w:rFonts w:ascii="Times New Roman" w:hAnsi="Times New Roman" w:cs="Times New Roman"/>
          <w:sz w:val="20"/>
          <w:szCs w:val="20"/>
          <w:lang w:val="es-MX"/>
        </w:rPr>
      </w:pPr>
    </w:p>
    <w:p w14:paraId="29BC55C9" w14:textId="1987F011" w:rsidR="002C210C" w:rsidRPr="000879E5" w:rsidRDefault="00753152" w:rsidP="002D18C8">
      <w:pPr>
        <w:spacing w:after="0" w:line="360" w:lineRule="auto"/>
        <w:ind w:firstLine="567"/>
        <w:jc w:val="both"/>
        <w:rPr>
          <w:rFonts w:ascii="Times New Roman" w:hAnsi="Times New Roman" w:cs="Times New Roman"/>
          <w:sz w:val="20"/>
          <w:szCs w:val="20"/>
          <w:lang w:val="en-US"/>
        </w:rPr>
      </w:pPr>
      <w:r w:rsidRPr="00753152">
        <w:rPr>
          <w:rFonts w:ascii="Times New Roman" w:hAnsi="Times New Roman" w:cs="Times New Roman"/>
          <w:sz w:val="20"/>
          <w:szCs w:val="20"/>
          <w:lang w:val="en-US"/>
        </w:rPr>
        <w:t>The procedure was identically applied to both p-type and n-type silicon wafers, with the primary distinction being the utilization of a UV lamp in lieu of direct solar illumination. This protocol was systematically repeated across various silicon substrates to evaluate their functional response under consistent processing conditions (see Fig. 5).</w:t>
      </w:r>
    </w:p>
    <w:tbl>
      <w:tblPr>
        <w:tblStyle w:val="TableGrid"/>
        <w:tblpPr w:leftFromText="141" w:rightFromText="141" w:vertAnchor="text" w:horzAnchor="margin" w:tblpY="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467"/>
      </w:tblGrid>
      <w:tr w:rsidR="0096601C" w:rsidRPr="00C34361" w14:paraId="00CC6BC3" w14:textId="77777777" w:rsidTr="00B64767">
        <w:trPr>
          <w:trHeight w:val="2826"/>
        </w:trPr>
        <w:tc>
          <w:tcPr>
            <w:tcW w:w="4361" w:type="dxa"/>
          </w:tcPr>
          <w:p w14:paraId="4C7829C0" w14:textId="77777777" w:rsidR="0096601C" w:rsidRPr="0096601C" w:rsidRDefault="0096601C" w:rsidP="0096601C">
            <w:pPr>
              <w:tabs>
                <w:tab w:val="left" w:pos="0"/>
              </w:tabs>
              <w:spacing w:after="172" w:line="360" w:lineRule="auto"/>
              <w:jc w:val="both"/>
              <w:rPr>
                <w:rFonts w:ascii="Times New Roman" w:hAnsi="Times New Roman" w:cs="Times New Roman"/>
                <w:i/>
                <w:iCs/>
                <w:noProof/>
                <w:sz w:val="20"/>
                <w:szCs w:val="20"/>
                <w:lang w:val="en-US" w:eastAsia="es-ES"/>
              </w:rPr>
            </w:pPr>
            <w:r w:rsidRPr="00AF7727">
              <w:rPr>
                <w:rFonts w:ascii="Times New Roman" w:hAnsi="Times New Roman" w:cs="Times New Roman"/>
                <w:i/>
                <w:iCs/>
                <w:noProof/>
                <w:sz w:val="20"/>
                <w:szCs w:val="20"/>
                <w:lang w:val="es-MX" w:eastAsia="es-MX"/>
              </w:rPr>
              <w:lastRenderedPageBreak/>
              <mc:AlternateContent>
                <mc:Choice Requires="wps">
                  <w:drawing>
                    <wp:anchor distT="45720" distB="45720" distL="114300" distR="114300" simplePos="0" relativeHeight="251689984" behindDoc="0" locked="0" layoutInCell="1" allowOverlap="1" wp14:anchorId="364D7FD2" wp14:editId="562D7EA5">
                      <wp:simplePos x="0" y="0"/>
                      <wp:positionH relativeFrom="column">
                        <wp:posOffset>263954</wp:posOffset>
                      </wp:positionH>
                      <wp:positionV relativeFrom="paragraph">
                        <wp:posOffset>0</wp:posOffset>
                      </wp:positionV>
                      <wp:extent cx="295910" cy="253365"/>
                      <wp:effectExtent l="0" t="0" r="8890" b="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533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9AF11" w14:textId="77777777" w:rsidR="0096601C" w:rsidRPr="00813545" w:rsidRDefault="0096601C" w:rsidP="0096601C">
                                  <w:pPr>
                                    <w:rPr>
                                      <w:rFonts w:ascii="Times New Roman" w:hAnsi="Times New Roman" w:cs="Times New Roman"/>
                                      <w:sz w:val="20"/>
                                      <w:szCs w:val="20"/>
                                    </w:rPr>
                                  </w:pPr>
                                  <w:r w:rsidRPr="00813545">
                                    <w:rPr>
                                      <w:rFonts w:ascii="Times New Roman" w:hAnsi="Times New Roman" w:cs="Times New Roman"/>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D7FD2" id="Text Box 34" o:spid="_x0000_s1030" type="#_x0000_t202" style="position:absolute;left:0;text-align:left;margin-left:20.8pt;margin-top:0;width:23.3pt;height:19.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" fillcolor="white [3212]" stroked="f">
                      <v:textbox>
                        <w:txbxContent>
                          <w:p w14:paraId="7379AF11" w14:textId="77777777" w:rsidR="0096601C" w:rsidRPr="00813545" w:rsidRDefault="0096601C" w:rsidP="0096601C">
                            <w:pPr>
                              <w:rPr>
                                <w:rFonts w:ascii="Times New Roman" w:hAnsi="Times New Roman" w:cs="Times New Roman"/>
                                <w:sz w:val="20"/>
                                <w:szCs w:val="20"/>
                              </w:rPr>
                            </w:pPr>
                            <w:r w:rsidRPr="00813545">
                              <w:rPr>
                                <w:rFonts w:ascii="Times New Roman" w:hAnsi="Times New Roman" w:cs="Times New Roman"/>
                                <w:sz w:val="20"/>
                                <w:szCs w:val="20"/>
                              </w:rPr>
                              <w:t>a)</w:t>
                            </w:r>
                          </w:p>
                        </w:txbxContent>
                      </v:textbox>
                      <w10:wrap type="square"/>
                    </v:shape>
                  </w:pict>
                </mc:Fallback>
              </mc:AlternateContent>
            </w:r>
            <w:r w:rsidRPr="00AF7727">
              <w:rPr>
                <w:rFonts w:ascii="Times New Roman" w:hAnsi="Times New Roman" w:cs="Times New Roman"/>
                <w:i/>
                <w:iCs/>
                <w:noProof/>
                <w:sz w:val="20"/>
                <w:szCs w:val="20"/>
                <w:lang w:val="es-MX" w:eastAsia="es-MX"/>
              </w:rPr>
              <w:drawing>
                <wp:anchor distT="0" distB="0" distL="114300" distR="114300" simplePos="0" relativeHeight="251687936" behindDoc="1" locked="0" layoutInCell="1" allowOverlap="1" wp14:anchorId="2A60543D" wp14:editId="4C8C68E6">
                  <wp:simplePos x="0" y="0"/>
                  <wp:positionH relativeFrom="column">
                    <wp:posOffset>184785</wp:posOffset>
                  </wp:positionH>
                  <wp:positionV relativeFrom="paragraph">
                    <wp:posOffset>95885</wp:posOffset>
                  </wp:positionV>
                  <wp:extent cx="1714500" cy="1550035"/>
                  <wp:effectExtent l="6032" t="0" r="6033" b="6032"/>
                  <wp:wrapSquare wrapText="bothSides"/>
                  <wp:docPr id="96" name="Imagen 96" descr="C:\Users\adn\AppData\Local\Microsoft\Windows\INetCache\Content.Word\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n\AppData\Local\Microsoft\Windows\INetCache\Content.Word\DSC_06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45" t="-2495" r="27065" b="545"/>
                          <a:stretch/>
                        </pic:blipFill>
                        <pic:spPr bwMode="auto">
                          <a:xfrm rot="5400000">
                            <a:off x="0" y="0"/>
                            <a:ext cx="1714500"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67" w:type="dxa"/>
          </w:tcPr>
          <w:p w14:paraId="38E6941A" w14:textId="77777777" w:rsidR="0096601C" w:rsidRPr="0096601C" w:rsidRDefault="0096601C" w:rsidP="0096601C">
            <w:pPr>
              <w:tabs>
                <w:tab w:val="left" w:pos="0"/>
              </w:tabs>
              <w:spacing w:after="172" w:line="360" w:lineRule="auto"/>
              <w:jc w:val="both"/>
              <w:rPr>
                <w:rFonts w:ascii="Times New Roman" w:hAnsi="Times New Roman" w:cs="Times New Roman"/>
                <w:i/>
                <w:iCs/>
                <w:noProof/>
                <w:sz w:val="20"/>
                <w:szCs w:val="20"/>
                <w:lang w:val="en-US" w:eastAsia="es-ES"/>
              </w:rPr>
            </w:pPr>
            <w:r w:rsidRPr="00AF7727">
              <w:rPr>
                <w:rFonts w:ascii="Times New Roman" w:hAnsi="Times New Roman" w:cs="Times New Roman"/>
                <w:i/>
                <w:iCs/>
                <w:noProof/>
                <w:sz w:val="20"/>
                <w:szCs w:val="20"/>
                <w:lang w:val="es-MX" w:eastAsia="es-MX"/>
              </w:rPr>
              <mc:AlternateContent>
                <mc:Choice Requires="wps">
                  <w:drawing>
                    <wp:anchor distT="45720" distB="45720" distL="114300" distR="114300" simplePos="0" relativeHeight="251688960" behindDoc="0" locked="0" layoutInCell="1" allowOverlap="1" wp14:anchorId="41A116FF" wp14:editId="5BFC0D80">
                      <wp:simplePos x="0" y="0"/>
                      <wp:positionH relativeFrom="column">
                        <wp:posOffset>116726</wp:posOffset>
                      </wp:positionH>
                      <wp:positionV relativeFrom="paragraph">
                        <wp:posOffset>500</wp:posOffset>
                      </wp:positionV>
                      <wp:extent cx="327660" cy="253365"/>
                      <wp:effectExtent l="0" t="0" r="0" b="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53365"/>
                              </a:xfrm>
                              <a:prstGeom prst="rect">
                                <a:avLst/>
                              </a:prstGeom>
                              <a:solidFill>
                                <a:schemeClr val="bg1"/>
                              </a:solidFill>
                              <a:ln w="9525">
                                <a:noFill/>
                                <a:miter lim="800000"/>
                                <a:headEnd/>
                                <a:tailEnd/>
                              </a:ln>
                            </wps:spPr>
                            <wps:txbx>
                              <w:txbxContent>
                                <w:p w14:paraId="1E3E05FB" w14:textId="77777777" w:rsidR="0096601C" w:rsidRPr="00813545" w:rsidRDefault="0096601C" w:rsidP="0096601C">
                                  <w:pPr>
                                    <w:rPr>
                                      <w:rFonts w:ascii="Times New Roman" w:hAnsi="Times New Roman" w:cs="Times New Roman"/>
                                      <w:sz w:val="20"/>
                                      <w:szCs w:val="20"/>
                                    </w:rPr>
                                  </w:pPr>
                                  <w:r w:rsidRPr="0081354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116FF" id="Cuadro de texto 2" o:spid="_x0000_s1031" type="#_x0000_t202" style="position:absolute;left:0;text-align:left;margin-left:9.2pt;margin-top:.05pt;width:25.8pt;height:19.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" fillcolor="white [3212]" stroked="f">
                      <v:textbox>
                        <w:txbxContent>
                          <w:p w14:paraId="1E3E05FB" w14:textId="77777777" w:rsidR="0096601C" w:rsidRPr="00813545" w:rsidRDefault="0096601C" w:rsidP="0096601C">
                            <w:pPr>
                              <w:rPr>
                                <w:rFonts w:ascii="Times New Roman" w:hAnsi="Times New Roman" w:cs="Times New Roman"/>
                                <w:sz w:val="20"/>
                                <w:szCs w:val="20"/>
                              </w:rPr>
                            </w:pPr>
                            <w:r w:rsidRPr="00813545">
                              <w:rPr>
                                <w:rFonts w:ascii="Times New Roman" w:hAnsi="Times New Roman" w:cs="Times New Roman"/>
                                <w:sz w:val="20"/>
                                <w:szCs w:val="20"/>
                              </w:rPr>
                              <w:t>b)</w:t>
                            </w:r>
                          </w:p>
                        </w:txbxContent>
                      </v:textbox>
                      <w10:wrap type="square"/>
                    </v:shape>
                  </w:pict>
                </mc:Fallback>
              </mc:AlternateContent>
            </w:r>
            <w:r w:rsidRPr="00AF7727">
              <w:rPr>
                <w:rFonts w:ascii="Times New Roman" w:hAnsi="Times New Roman" w:cs="Times New Roman"/>
                <w:i/>
                <w:iCs/>
                <w:noProof/>
                <w:sz w:val="20"/>
                <w:szCs w:val="20"/>
                <w:lang w:val="es-MX" w:eastAsia="es-MX"/>
              </w:rPr>
              <w:drawing>
                <wp:anchor distT="0" distB="0" distL="114300" distR="114300" simplePos="0" relativeHeight="251686912" behindDoc="1" locked="0" layoutInCell="1" allowOverlap="1" wp14:anchorId="6F9ED1AC" wp14:editId="3ADE9C16">
                  <wp:simplePos x="0" y="0"/>
                  <wp:positionH relativeFrom="column">
                    <wp:posOffset>-9525</wp:posOffset>
                  </wp:positionH>
                  <wp:positionV relativeFrom="paragraph">
                    <wp:posOffset>152400</wp:posOffset>
                  </wp:positionV>
                  <wp:extent cx="1711960" cy="1414780"/>
                  <wp:effectExtent l="0" t="3810" r="0" b="0"/>
                  <wp:wrapSquare wrapText="bothSides"/>
                  <wp:docPr id="98" name="Imagen 98" descr="C:\Users\adn\AppData\Local\Microsoft\Windows\INetCache\Content.Word\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n\AppData\Local\Microsoft\Windows\INetCache\Content.Word\DSC_05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122" t="22643" r="38445" b="24188"/>
                          <a:stretch/>
                        </pic:blipFill>
                        <pic:spPr bwMode="auto">
                          <a:xfrm rot="5400000">
                            <a:off x="0" y="0"/>
                            <a:ext cx="171196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01C">
              <w:rPr>
                <w:rFonts w:ascii="Times New Roman" w:hAnsi="Times New Roman" w:cs="Times New Roman"/>
                <w:i/>
                <w:iCs/>
                <w:noProof/>
                <w:sz w:val="20"/>
                <w:szCs w:val="20"/>
                <w:lang w:val="en-US" w:eastAsia="es-ES"/>
              </w:rPr>
              <w:t xml:space="preserve"> </w:t>
            </w:r>
          </w:p>
        </w:tc>
      </w:tr>
      <w:tr w:rsidR="0096601C" w:rsidRPr="00C34361" w14:paraId="116DA487" w14:textId="77777777" w:rsidTr="00B64767">
        <w:trPr>
          <w:trHeight w:val="270"/>
        </w:trPr>
        <w:tc>
          <w:tcPr>
            <w:tcW w:w="8828" w:type="dxa"/>
            <w:gridSpan w:val="2"/>
          </w:tcPr>
          <w:p w14:paraId="3D4EC1CD" w14:textId="08DB1E4F" w:rsidR="0096601C" w:rsidRPr="000879E5" w:rsidRDefault="0096601C" w:rsidP="00B64767">
            <w:pPr>
              <w:pStyle w:val="Caption"/>
              <w:jc w:val="center"/>
              <w:rPr>
                <w:rFonts w:ascii="Times New Roman" w:hAnsi="Times New Roman" w:cs="Times New Roman"/>
                <w:i w:val="0"/>
                <w:iCs w:val="0"/>
                <w:noProof/>
                <w:sz w:val="20"/>
                <w:szCs w:val="20"/>
                <w:lang w:val="en-US" w:eastAsia="es-ES"/>
              </w:rPr>
            </w:pPr>
            <w:r w:rsidRPr="000879E5">
              <w:rPr>
                <w:rFonts w:ascii="Times New Roman" w:hAnsi="Times New Roman" w:cs="Times New Roman"/>
                <w:b/>
                <w:i w:val="0"/>
                <w:noProof/>
                <w:color w:val="auto"/>
                <w:sz w:val="20"/>
                <w:szCs w:val="20"/>
                <w:lang w:val="en-US" w:eastAsia="es-ES"/>
              </w:rPr>
              <w:t xml:space="preserve">Figure </w:t>
            </w:r>
            <w:r>
              <w:rPr>
                <w:rFonts w:ascii="Times New Roman" w:hAnsi="Times New Roman" w:cs="Times New Roman"/>
                <w:b/>
                <w:i w:val="0"/>
                <w:noProof/>
                <w:color w:val="auto"/>
                <w:sz w:val="20"/>
                <w:szCs w:val="20"/>
                <w:lang w:val="en-US" w:eastAsia="es-ES"/>
              </w:rPr>
              <w:t>5</w:t>
            </w:r>
            <w:r w:rsidRPr="000879E5">
              <w:rPr>
                <w:rFonts w:ascii="Times New Roman" w:hAnsi="Times New Roman" w:cs="Times New Roman"/>
                <w:bCs/>
                <w:i w:val="0"/>
                <w:noProof/>
                <w:color w:val="auto"/>
                <w:sz w:val="20"/>
                <w:szCs w:val="20"/>
                <w:lang w:val="en-US" w:eastAsia="es-ES"/>
              </w:rPr>
              <w:t>.  Electrochemical cell anodizing a) p-type silicon and b) n-type silicon.</w:t>
            </w:r>
          </w:p>
        </w:tc>
      </w:tr>
    </w:tbl>
    <w:p w14:paraId="64AFE799" w14:textId="77777777" w:rsidR="0096601C" w:rsidRDefault="0096601C" w:rsidP="007808C7">
      <w:pPr>
        <w:rPr>
          <w:rFonts w:ascii="Times New Roman" w:hAnsi="Times New Roman" w:cs="Times New Roman"/>
          <w:b/>
          <w:sz w:val="20"/>
          <w:szCs w:val="20"/>
          <w:lang w:val="en-US"/>
        </w:rPr>
      </w:pPr>
    </w:p>
    <w:p w14:paraId="49044681" w14:textId="77777777" w:rsidR="0096601C" w:rsidRPr="009B5AB3" w:rsidRDefault="0096601C" w:rsidP="007808C7">
      <w:pPr>
        <w:rPr>
          <w:rFonts w:ascii="Times New Roman" w:hAnsi="Times New Roman" w:cs="Times New Roman"/>
          <w:b/>
          <w:sz w:val="20"/>
          <w:szCs w:val="20"/>
          <w:lang w:val="en-US"/>
        </w:rPr>
      </w:pPr>
    </w:p>
    <w:p w14:paraId="2357E844" w14:textId="77777777" w:rsidR="000879E5" w:rsidRPr="009B5AB3" w:rsidRDefault="000879E5" w:rsidP="00813545">
      <w:pPr>
        <w:spacing w:after="172" w:line="360" w:lineRule="auto"/>
        <w:jc w:val="both"/>
        <w:rPr>
          <w:rFonts w:ascii="Times New Roman" w:hAnsi="Times New Roman" w:cs="Times New Roman"/>
          <w:b/>
          <w:sz w:val="20"/>
          <w:szCs w:val="20"/>
          <w:lang w:val="en-US"/>
        </w:rPr>
      </w:pPr>
      <w:r w:rsidRPr="009B5AB3">
        <w:rPr>
          <w:rFonts w:ascii="Times New Roman" w:hAnsi="Times New Roman" w:cs="Times New Roman"/>
          <w:b/>
          <w:sz w:val="20"/>
          <w:szCs w:val="20"/>
          <w:lang w:val="en-US"/>
        </w:rPr>
        <w:t>Attack speed</w:t>
      </w:r>
    </w:p>
    <w:p w14:paraId="4F133FB9" w14:textId="6A8C43B3" w:rsidR="000879E5" w:rsidRDefault="000879E5" w:rsidP="009B5AB3">
      <w:pPr>
        <w:spacing w:after="172" w:line="360" w:lineRule="auto"/>
        <w:jc w:val="both"/>
        <w:rPr>
          <w:rFonts w:ascii="Times New Roman" w:hAnsi="Times New Roman" w:cs="Times New Roman"/>
          <w:sz w:val="20"/>
          <w:szCs w:val="20"/>
          <w:lang w:val="en-US"/>
        </w:rPr>
      </w:pPr>
      <w:r w:rsidRPr="000879E5">
        <w:rPr>
          <w:rFonts w:ascii="Times New Roman" w:hAnsi="Times New Roman" w:cs="Times New Roman"/>
          <w:sz w:val="20"/>
          <w:szCs w:val="20"/>
          <w:lang w:val="en-US"/>
        </w:rPr>
        <w:t xml:space="preserve">To perform the anodizing tests with a higher control, crystalline silicon type P </w:t>
      </w:r>
      <w:r w:rsidR="00753152">
        <w:rPr>
          <w:rFonts w:ascii="Times New Roman" w:hAnsi="Times New Roman" w:cs="Times New Roman"/>
          <w:sz w:val="20"/>
          <w:szCs w:val="20"/>
          <w:lang w:val="en-US"/>
        </w:rPr>
        <w:t>(</w:t>
      </w:r>
      <w:r w:rsidRPr="000879E5">
        <w:rPr>
          <w:rFonts w:ascii="Times New Roman" w:hAnsi="Times New Roman" w:cs="Times New Roman"/>
          <w:sz w:val="20"/>
          <w:szCs w:val="20"/>
          <w:lang w:val="en-US"/>
        </w:rPr>
        <w:t>doped with Boron</w:t>
      </w:r>
      <w:r w:rsidR="00753152">
        <w:rPr>
          <w:rFonts w:ascii="Times New Roman" w:hAnsi="Times New Roman" w:cs="Times New Roman"/>
          <w:sz w:val="20"/>
          <w:szCs w:val="20"/>
          <w:lang w:val="en-US"/>
        </w:rPr>
        <w:t>)</w:t>
      </w:r>
      <w:r w:rsidRPr="000879E5">
        <w:rPr>
          <w:rFonts w:ascii="Times New Roman" w:hAnsi="Times New Roman" w:cs="Times New Roman"/>
          <w:sz w:val="20"/>
          <w:szCs w:val="20"/>
          <w:lang w:val="en-US"/>
        </w:rPr>
        <w:t>, resistivity 0.01-0.02</w:t>
      </w:r>
      <w:r>
        <w:rPr>
          <w:rFonts w:ascii="Times New Roman" w:hAnsi="Times New Roman" w:cs="Times New Roman"/>
          <w:sz w:val="20"/>
          <w:szCs w:val="20"/>
          <w:lang w:val="en-US"/>
        </w:rPr>
        <w:t xml:space="preserve"> Ω</w:t>
      </w:r>
      <w:r w:rsidRPr="000879E5">
        <w:rPr>
          <w:rFonts w:ascii="Times New Roman" w:hAnsi="Times New Roman" w:cs="Times New Roman"/>
          <w:sz w:val="20"/>
          <w:szCs w:val="20"/>
          <w:lang w:val="en-US"/>
        </w:rPr>
        <w:t>m, orientation (100), using a solution of HF and Ethanol (3:7), both sides polished.</w:t>
      </w:r>
    </w:p>
    <w:p w14:paraId="1A3BF9B4" w14:textId="77777777" w:rsidR="000879E5" w:rsidRDefault="00813545" w:rsidP="000879E5">
      <w:pPr>
        <w:spacing w:after="172" w:line="360" w:lineRule="auto"/>
        <w:ind w:firstLine="851"/>
        <w:jc w:val="both"/>
        <w:rPr>
          <w:rFonts w:ascii="Times New Roman" w:eastAsiaTheme="minorEastAsia" w:hAnsi="Times New Roman" w:cs="Times New Roman"/>
          <w:sz w:val="20"/>
          <w:szCs w:val="20"/>
          <w:lang w:val="es-MX"/>
        </w:rPr>
      </w:pPr>
      <w:r w:rsidRPr="000879E5">
        <w:rPr>
          <w:rFonts w:ascii="Times New Roman" w:hAnsi="Times New Roman" w:cs="Times New Roman"/>
          <w:sz w:val="20"/>
          <w:szCs w:val="20"/>
          <w:lang w:val="en-US"/>
        </w:rPr>
        <w:t xml:space="preserve"> </w:t>
      </w:r>
      <w:r w:rsidR="000879E5" w:rsidRPr="000879E5">
        <w:rPr>
          <w:rFonts w:ascii="Times New Roman" w:hAnsi="Times New Roman" w:cs="Times New Roman"/>
          <w:sz w:val="20"/>
          <w:szCs w:val="20"/>
          <w:lang w:val="en-US"/>
        </w:rPr>
        <w:t xml:space="preserve">In this way the attack speed is of utmost importance, because thanks to this we can determine the thickness d (table 1) of the porous silicon thin film created with certain conditions or parameters already known. This is the speed with which the electrochemical anodizing advances through the crystalline silicon. </w:t>
      </w:r>
      <w:proofErr w:type="spellStart"/>
      <w:r w:rsidR="000879E5" w:rsidRPr="000879E5">
        <w:rPr>
          <w:rFonts w:ascii="Times New Roman" w:hAnsi="Times New Roman" w:cs="Times New Roman"/>
          <w:sz w:val="20"/>
          <w:szCs w:val="20"/>
          <w:lang w:val="es-MX"/>
        </w:rPr>
        <w:t>Then</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the</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attack</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velocity</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equation</w:t>
      </w:r>
      <w:proofErr w:type="spellEnd"/>
      <w:r w:rsidR="000879E5" w:rsidRPr="000879E5">
        <w:rPr>
          <w:rFonts w:ascii="Times New Roman" w:hAnsi="Times New Roman" w:cs="Times New Roman"/>
          <w:sz w:val="20"/>
          <w:szCs w:val="20"/>
          <w:lang w:val="es-MX"/>
        </w:rPr>
        <w:t xml:space="preserve"> </w:t>
      </w:r>
      <w:proofErr w:type="spellStart"/>
      <w:r w:rsidR="000879E5" w:rsidRPr="000879E5">
        <w:rPr>
          <w:rFonts w:ascii="Times New Roman" w:hAnsi="Times New Roman" w:cs="Times New Roman"/>
          <w:sz w:val="20"/>
          <w:szCs w:val="20"/>
          <w:lang w:val="es-MX"/>
        </w:rPr>
        <w:t>is</w:t>
      </w:r>
      <w:proofErr w:type="spellEnd"/>
      <w:r w:rsidR="000879E5" w:rsidRPr="000879E5">
        <w:rPr>
          <w:rFonts w:ascii="Times New Roman" w:hAnsi="Times New Roman" w:cs="Times New Roman"/>
          <w:sz w:val="20"/>
          <w:szCs w:val="20"/>
          <w:lang w:val="es-MX"/>
        </w:rPr>
        <w:t>:</w:t>
      </w:r>
      <w:r w:rsidR="00E6253B" w:rsidRPr="00AF7727">
        <w:rPr>
          <w:rFonts w:ascii="Times New Roman" w:eastAsiaTheme="minorEastAsia" w:hAnsi="Times New Roman" w:cs="Times New Roman"/>
          <w:sz w:val="20"/>
          <w:szCs w:val="20"/>
          <w:lang w:val="es-MX"/>
        </w:rPr>
        <w:tab/>
      </w:r>
    </w:p>
    <w:p w14:paraId="71593BA4" w14:textId="726CFB8C" w:rsidR="00E6253B" w:rsidRPr="00AF7727" w:rsidRDefault="00E6253B" w:rsidP="000879E5">
      <w:pPr>
        <w:spacing w:after="172" w:line="360" w:lineRule="auto"/>
        <w:ind w:firstLine="851"/>
        <w:jc w:val="right"/>
        <w:rPr>
          <w:rFonts w:ascii="Times New Roman" w:hAnsi="Times New Roman" w:cs="Times New Roman"/>
          <w:sz w:val="20"/>
          <w:szCs w:val="20"/>
          <w:lang w:val="es-MX"/>
        </w:rPr>
      </w:pPr>
      <m:oMath>
        <m:r>
          <w:rPr>
            <w:rFonts w:ascii="Cambria Math" w:hAnsi="Cambria Math" w:cs="Times New Roman"/>
            <w:sz w:val="20"/>
            <w:szCs w:val="20"/>
            <w:lang w:val="es-MX"/>
          </w:rPr>
          <m:t>V=</m:t>
        </m:r>
        <m:f>
          <m:fPr>
            <m:ctrlPr>
              <w:rPr>
                <w:rFonts w:ascii="Cambria Math" w:hAnsi="Cambria Math" w:cs="Times New Roman"/>
                <w:i/>
                <w:sz w:val="20"/>
                <w:szCs w:val="20"/>
                <w:lang w:val="es-MX"/>
              </w:rPr>
            </m:ctrlPr>
          </m:fPr>
          <m:num>
            <m:r>
              <w:rPr>
                <w:rFonts w:ascii="Cambria Math" w:hAnsi="Cambria Math" w:cs="Times New Roman"/>
                <w:sz w:val="20"/>
                <w:szCs w:val="20"/>
                <w:lang w:val="es-MX"/>
              </w:rPr>
              <m:t>d</m:t>
            </m:r>
          </m:num>
          <m:den>
            <m:r>
              <w:rPr>
                <w:rFonts w:ascii="Cambria Math" w:hAnsi="Cambria Math" w:cs="Times New Roman"/>
                <w:sz w:val="20"/>
                <w:szCs w:val="20"/>
                <w:lang w:val="es-MX"/>
              </w:rPr>
              <m:t>t</m:t>
            </m:r>
          </m:den>
        </m:f>
      </m:oMath>
      <w:r w:rsidRPr="00AF7727">
        <w:rPr>
          <w:rFonts w:ascii="Times New Roman" w:eastAsiaTheme="minorEastAsia" w:hAnsi="Times New Roman" w:cs="Times New Roman"/>
          <w:sz w:val="20"/>
          <w:szCs w:val="20"/>
          <w:lang w:val="es-MX"/>
        </w:rPr>
        <w:tab/>
      </w:r>
      <w:r w:rsidR="000879E5">
        <w:rPr>
          <w:rFonts w:ascii="Times New Roman" w:eastAsiaTheme="minorEastAsia" w:hAnsi="Times New Roman" w:cs="Times New Roman"/>
          <w:sz w:val="20"/>
          <w:szCs w:val="20"/>
          <w:lang w:val="es-MX"/>
        </w:rPr>
        <w:t xml:space="preserve">                                                                               </w:t>
      </w:r>
      <w:r w:rsidRPr="00AF7727">
        <w:rPr>
          <w:rFonts w:ascii="Times New Roman" w:eastAsiaTheme="minorEastAsia" w:hAnsi="Times New Roman" w:cs="Times New Roman"/>
          <w:sz w:val="20"/>
          <w:szCs w:val="20"/>
          <w:lang w:val="es-MX"/>
        </w:rPr>
        <w:t>(</w:t>
      </w:r>
      <w:r w:rsidR="00813545">
        <w:rPr>
          <w:rFonts w:ascii="Times New Roman" w:eastAsiaTheme="minorEastAsia" w:hAnsi="Times New Roman" w:cs="Times New Roman"/>
          <w:sz w:val="20"/>
          <w:szCs w:val="20"/>
          <w:lang w:val="es-MX"/>
        </w:rPr>
        <w:t>1</w:t>
      </w:r>
      <w:r w:rsidRPr="00AF7727">
        <w:rPr>
          <w:rFonts w:ascii="Times New Roman" w:eastAsiaTheme="minorEastAsia" w:hAnsi="Times New Roman" w:cs="Times New Roman"/>
          <w:sz w:val="20"/>
          <w:szCs w:val="20"/>
          <w:lang w:val="es-MX"/>
        </w:rPr>
        <w:t>)</w:t>
      </w:r>
    </w:p>
    <w:tbl>
      <w:tblPr>
        <w:tblStyle w:val="Tablaconcuadrcula6concolores-nfasis11"/>
        <w:tblW w:w="6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060"/>
        <w:gridCol w:w="1060"/>
        <w:gridCol w:w="1618"/>
        <w:gridCol w:w="1618"/>
      </w:tblGrid>
      <w:tr w:rsidR="00813545" w:rsidRPr="00C34361" w14:paraId="79138881" w14:textId="77777777" w:rsidTr="008135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39" w:type="dxa"/>
            <w:gridSpan w:val="5"/>
            <w:tcBorders>
              <w:bottom w:val="single" w:sz="4" w:space="0" w:color="auto"/>
            </w:tcBorders>
            <w:noWrap/>
            <w:vAlign w:val="center"/>
          </w:tcPr>
          <w:p w14:paraId="45805ADF" w14:textId="77777777" w:rsidR="00813545" w:rsidRDefault="000879E5" w:rsidP="00813545">
            <w:pPr>
              <w:jc w:val="center"/>
              <w:rPr>
                <w:rFonts w:ascii="Times New Roman" w:hAnsi="Times New Roman" w:cs="Times New Roman"/>
                <w:noProof/>
                <w:color w:val="auto"/>
                <w:sz w:val="20"/>
                <w:szCs w:val="20"/>
                <w:lang w:val="en-US" w:eastAsia="es-ES"/>
              </w:rPr>
            </w:pPr>
            <w:r w:rsidRPr="000879E5">
              <w:rPr>
                <w:rFonts w:ascii="Times New Roman" w:hAnsi="Times New Roman" w:cs="Times New Roman"/>
                <w:noProof/>
                <w:color w:val="auto"/>
                <w:sz w:val="20"/>
                <w:szCs w:val="20"/>
                <w:lang w:val="en-US" w:eastAsia="es-ES"/>
              </w:rPr>
              <w:t xml:space="preserve">Table 1. </w:t>
            </w:r>
            <w:r w:rsidRPr="000879E5">
              <w:rPr>
                <w:rFonts w:ascii="Times New Roman" w:hAnsi="Times New Roman" w:cs="Times New Roman"/>
                <w:b w:val="0"/>
                <w:bCs w:val="0"/>
                <w:noProof/>
                <w:color w:val="auto"/>
                <w:sz w:val="20"/>
                <w:szCs w:val="20"/>
                <w:lang w:val="en-US" w:eastAsia="es-ES"/>
              </w:rPr>
              <w:t>Calculation of thicknesses according to the current and mass of each sample, with constant time and electrochemical solution.</w:t>
            </w:r>
          </w:p>
          <w:p w14:paraId="0D866D15" w14:textId="6B3B65B3" w:rsidR="000879E5" w:rsidRPr="000879E5" w:rsidRDefault="000879E5" w:rsidP="00813545">
            <w:pPr>
              <w:jc w:val="center"/>
              <w:rPr>
                <w:rFonts w:ascii="Times New Roman" w:hAnsi="Times New Roman" w:cs="Times New Roman"/>
                <w:bCs w:val="0"/>
                <w:noProof/>
                <w:color w:val="auto"/>
                <w:sz w:val="20"/>
                <w:szCs w:val="20"/>
                <w:lang w:val="en-US" w:eastAsia="es-ES"/>
              </w:rPr>
            </w:pPr>
          </w:p>
        </w:tc>
      </w:tr>
      <w:tr w:rsidR="00E6253B" w:rsidRPr="00AF7727" w14:paraId="2739C204"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751E497" w14:textId="77777777" w:rsidR="00E6253B" w:rsidRPr="000879E5" w:rsidRDefault="00E6253B" w:rsidP="00080F42">
            <w:pPr>
              <w:jc w:val="center"/>
              <w:rPr>
                <w:rFonts w:ascii="Times New Roman" w:eastAsia="Times New Roman" w:hAnsi="Times New Roman" w:cs="Times New Roman"/>
                <w:b w:val="0"/>
                <w:color w:val="auto"/>
                <w:sz w:val="20"/>
                <w:szCs w:val="20"/>
                <w:lang w:val="en-US" w:eastAsia="es-MX"/>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BBB1872" w14:textId="77777777" w:rsidR="00E6253B" w:rsidRPr="000879E5" w:rsidRDefault="00E6253B"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val="en-US" w:eastAsia="es-MX"/>
              </w:rPr>
            </w:pP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3A5B1F9" w14:textId="77777777" w:rsidR="00E6253B" w:rsidRPr="000879E5" w:rsidRDefault="00E6253B"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val="en-US" w:eastAsia="es-MX"/>
              </w:rPr>
            </w:pPr>
          </w:p>
        </w:tc>
        <w:tc>
          <w:tcPr>
            <w:tcW w:w="3236" w:type="dxa"/>
            <w:gridSpan w:val="2"/>
            <w:tcBorders>
              <w:top w:val="single" w:sz="4" w:space="0" w:color="auto"/>
              <w:left w:val="single" w:sz="4" w:space="0" w:color="auto"/>
              <w:bottom w:val="single" w:sz="4" w:space="0" w:color="auto"/>
              <w:right w:val="single" w:sz="4" w:space="0" w:color="auto"/>
            </w:tcBorders>
            <w:noWrap/>
            <w:vAlign w:val="center"/>
            <w:hideMark/>
          </w:tcPr>
          <w:p w14:paraId="06A947F2" w14:textId="6A9A17A0" w:rsidR="00E6253B" w:rsidRPr="000879E5" w:rsidRDefault="000879E5" w:rsidP="00080F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0"/>
                <w:szCs w:val="20"/>
                <w:lang w:val="es-MX" w:eastAsia="es-MX"/>
              </w:rPr>
            </w:pPr>
            <w:proofErr w:type="spellStart"/>
            <w:r w:rsidRPr="000879E5">
              <w:rPr>
                <w:rFonts w:ascii="Times New Roman" w:eastAsia="Times New Roman" w:hAnsi="Times New Roman" w:cs="Times New Roman"/>
                <w:b/>
                <w:bCs/>
                <w:color w:val="auto"/>
                <w:sz w:val="20"/>
                <w:szCs w:val="20"/>
                <w:lang w:val="es-MX" w:eastAsia="es-MX"/>
              </w:rPr>
              <w:t>Thickness</w:t>
            </w:r>
            <w:proofErr w:type="spellEnd"/>
          </w:p>
        </w:tc>
      </w:tr>
      <w:tr w:rsidR="00E6253B" w:rsidRPr="00AF7727" w14:paraId="0C55E854"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6DD4E8A5" w14:textId="0BECC107" w:rsidR="00E6253B" w:rsidRPr="00AF7727" w:rsidRDefault="000879E5" w:rsidP="00080F42">
            <w:pPr>
              <w:jc w:val="center"/>
              <w:rPr>
                <w:rFonts w:ascii="Times New Roman" w:eastAsia="Times New Roman" w:hAnsi="Times New Roman" w:cs="Times New Roman"/>
                <w:color w:val="auto"/>
                <w:sz w:val="20"/>
                <w:szCs w:val="20"/>
                <w:lang w:val="es-MX" w:eastAsia="es-MX"/>
              </w:rPr>
            </w:pPr>
            <w:proofErr w:type="spellStart"/>
            <w:r w:rsidRPr="000879E5">
              <w:rPr>
                <w:rFonts w:ascii="Times New Roman" w:eastAsia="Times New Roman" w:hAnsi="Times New Roman" w:cs="Times New Roman"/>
                <w:color w:val="auto"/>
                <w:sz w:val="20"/>
                <w:szCs w:val="20"/>
                <w:lang w:val="es-MX" w:eastAsia="es-MX"/>
              </w:rPr>
              <w:t>Current</w:t>
            </w:r>
            <w:proofErr w:type="spellEnd"/>
            <w:r w:rsidRPr="000879E5">
              <w:rPr>
                <w:rFonts w:ascii="Times New Roman" w:eastAsia="Times New Roman" w:hAnsi="Times New Roman" w:cs="Times New Roman"/>
                <w:color w:val="auto"/>
                <w:sz w:val="20"/>
                <w:szCs w:val="20"/>
                <w:lang w:val="es-MX" w:eastAsia="es-MX"/>
              </w:rPr>
              <w:t xml:space="preserve"> </w:t>
            </w:r>
            <w:r w:rsidR="00E6253B" w:rsidRPr="00AF7727">
              <w:rPr>
                <w:rFonts w:ascii="Times New Roman" w:eastAsia="Times New Roman" w:hAnsi="Times New Roman" w:cs="Times New Roman"/>
                <w:color w:val="auto"/>
                <w:sz w:val="20"/>
                <w:szCs w:val="20"/>
                <w:lang w:val="es-MX" w:eastAsia="es-MX"/>
              </w:rPr>
              <w:t>(mA)</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BEDEFF0"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m1</w:t>
            </w:r>
          </w:p>
          <w:p w14:paraId="121A968B"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(gr)</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10E097F"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 xml:space="preserve">m3 </w:t>
            </w:r>
          </w:p>
          <w:p w14:paraId="328F0D0D"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(gr)</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4F4833D"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cm</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35B9AFF" w14:textId="77777777" w:rsidR="00E6253B" w:rsidRPr="00AF7727" w:rsidRDefault="00E6253B" w:rsidP="00080F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MX" w:eastAsia="es-MX"/>
              </w:rPr>
            </w:pPr>
            <w:r w:rsidRPr="00AF7727">
              <w:rPr>
                <w:rFonts w:ascii="Times New Roman" w:eastAsia="Times New Roman" w:hAnsi="Times New Roman" w:cs="Times New Roman"/>
                <w:b/>
                <w:color w:val="auto"/>
                <w:sz w:val="20"/>
                <w:szCs w:val="20"/>
                <w:lang w:val="es-MX" w:eastAsia="es-MX"/>
              </w:rPr>
              <w:t>nm</w:t>
            </w:r>
          </w:p>
        </w:tc>
      </w:tr>
      <w:tr w:rsidR="00E6253B" w:rsidRPr="00AF7727" w14:paraId="78547040"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56BEA120"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A3834D2"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0.2961</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94F4139"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0.2956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085CE85"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0.000143123</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6850A19A"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1431.229426</w:t>
            </w:r>
          </w:p>
        </w:tc>
      </w:tr>
      <w:tr w:rsidR="00E6253B" w:rsidRPr="00AF7727" w14:paraId="48CD6885"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5A634940"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DFDFBC9"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0.3707</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3B11834"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0.3693</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BFA2FA0"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0.000400744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0801D177"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4007.442393</w:t>
            </w:r>
          </w:p>
        </w:tc>
      </w:tr>
      <w:tr w:rsidR="00E6253B" w:rsidRPr="00AF7727" w14:paraId="7C4B92BD"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B2F8931"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10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9AECC3B"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0.4145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01DDCC74"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0.4124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4F92986"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0.000601116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55BADA0A"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6011.16359</w:t>
            </w:r>
          </w:p>
        </w:tc>
      </w:tr>
      <w:tr w:rsidR="00E6253B" w:rsidRPr="00AF7727" w14:paraId="3F2CEDB1"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7A49461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20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8128358"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0.406</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945C094"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0.4028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73F9C009"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0.000915987</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F49040B"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9159.868327</w:t>
            </w:r>
          </w:p>
        </w:tc>
      </w:tr>
      <w:tr w:rsidR="00E6253B" w:rsidRPr="00AF7727" w14:paraId="26DD2B7B"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39A7750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30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684112DC"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0.3948</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237D7E28"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0.3897</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05D7E27"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0.001459854</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DBD6BCB"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14598.54015</w:t>
            </w:r>
          </w:p>
        </w:tc>
      </w:tr>
      <w:tr w:rsidR="00E6253B" w:rsidRPr="00AF7727" w14:paraId="6A88891A" w14:textId="77777777" w:rsidTr="00813545">
        <w:trPr>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0DD9D445"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40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78B11296"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0.3689</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3C22F52F"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0.3628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2424ED1C" w14:textId="77777777" w:rsidR="00E6253B" w:rsidRPr="00AF7727" w:rsidRDefault="00E6253B" w:rsidP="00080F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0.0017461</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37A90744" w14:textId="77777777" w:rsidR="00E6253B" w:rsidRPr="00AF7727" w:rsidRDefault="00E6253B" w:rsidP="00080F4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17460.999</w:t>
            </w:r>
          </w:p>
        </w:tc>
      </w:tr>
      <w:tr w:rsidR="00E6253B" w:rsidRPr="00AF7727" w14:paraId="326CF92E" w14:textId="77777777" w:rsidTr="008135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auto"/>
              <w:left w:val="single" w:sz="4" w:space="0" w:color="auto"/>
              <w:bottom w:val="single" w:sz="4" w:space="0" w:color="auto"/>
              <w:right w:val="single" w:sz="4" w:space="0" w:color="auto"/>
            </w:tcBorders>
            <w:noWrap/>
            <w:vAlign w:val="center"/>
            <w:hideMark/>
          </w:tcPr>
          <w:p w14:paraId="13009CA4" w14:textId="77777777" w:rsidR="00E6253B" w:rsidRPr="00AF7727" w:rsidRDefault="00E6253B" w:rsidP="00080F42">
            <w:pPr>
              <w:spacing w:line="360" w:lineRule="auto"/>
              <w:jc w:val="center"/>
              <w:rPr>
                <w:rFonts w:ascii="Times New Roman" w:eastAsia="Times New Roman" w:hAnsi="Times New Roman" w:cs="Times New Roman"/>
                <w:b w:val="0"/>
                <w:color w:val="auto"/>
                <w:sz w:val="20"/>
                <w:szCs w:val="20"/>
                <w:lang w:val="es-MX" w:eastAsia="es-MX"/>
              </w:rPr>
            </w:pPr>
            <w:r w:rsidRPr="00AF7727">
              <w:rPr>
                <w:rFonts w:ascii="Times New Roman" w:eastAsia="Times New Roman" w:hAnsi="Times New Roman" w:cs="Times New Roman"/>
                <w:b w:val="0"/>
                <w:color w:val="auto"/>
                <w:sz w:val="20"/>
                <w:szCs w:val="20"/>
                <w:lang w:val="es-MX" w:eastAsia="es-MX"/>
              </w:rPr>
              <w:t>50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1985EC2A"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0.4244</w:t>
            </w:r>
          </w:p>
        </w:tc>
        <w:tc>
          <w:tcPr>
            <w:tcW w:w="1060" w:type="dxa"/>
            <w:tcBorders>
              <w:top w:val="single" w:sz="4" w:space="0" w:color="auto"/>
              <w:left w:val="single" w:sz="4" w:space="0" w:color="auto"/>
              <w:bottom w:val="single" w:sz="4" w:space="0" w:color="auto"/>
              <w:right w:val="single" w:sz="4" w:space="0" w:color="auto"/>
            </w:tcBorders>
            <w:noWrap/>
            <w:vAlign w:val="center"/>
            <w:hideMark/>
          </w:tcPr>
          <w:p w14:paraId="41C1BDA8"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0.4166</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095AAED" w14:textId="77777777" w:rsidR="00E6253B" w:rsidRPr="00AF7727" w:rsidRDefault="00E6253B" w:rsidP="00080F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0.002232718</w:t>
            </w:r>
          </w:p>
        </w:tc>
        <w:tc>
          <w:tcPr>
            <w:tcW w:w="1618" w:type="dxa"/>
            <w:tcBorders>
              <w:top w:val="single" w:sz="4" w:space="0" w:color="auto"/>
              <w:left w:val="single" w:sz="4" w:space="0" w:color="auto"/>
              <w:bottom w:val="single" w:sz="4" w:space="0" w:color="auto"/>
              <w:right w:val="single" w:sz="4" w:space="0" w:color="auto"/>
            </w:tcBorders>
            <w:noWrap/>
            <w:vAlign w:val="center"/>
            <w:hideMark/>
          </w:tcPr>
          <w:p w14:paraId="48CB1838" w14:textId="77777777" w:rsidR="00E6253B" w:rsidRPr="00AF7727" w:rsidRDefault="00E6253B" w:rsidP="00080F4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MX" w:eastAsia="es-MX"/>
              </w:rPr>
            </w:pPr>
            <w:r w:rsidRPr="00AF7727">
              <w:rPr>
                <w:rFonts w:ascii="Times New Roman" w:eastAsia="Times New Roman" w:hAnsi="Times New Roman" w:cs="Times New Roman"/>
                <w:color w:val="auto"/>
                <w:sz w:val="20"/>
                <w:szCs w:val="20"/>
                <w:lang w:val="es-MX" w:eastAsia="es-MX"/>
              </w:rPr>
              <w:t>22327.17905</w:t>
            </w:r>
          </w:p>
        </w:tc>
      </w:tr>
    </w:tbl>
    <w:p w14:paraId="5EBFEA08" w14:textId="77777777" w:rsidR="001B28CB" w:rsidRDefault="001B28CB" w:rsidP="00813545">
      <w:pPr>
        <w:spacing w:after="172" w:line="360" w:lineRule="auto"/>
        <w:jc w:val="both"/>
        <w:rPr>
          <w:rFonts w:ascii="Times New Roman" w:hAnsi="Times New Roman" w:cs="Times New Roman"/>
          <w:b/>
          <w:sz w:val="20"/>
          <w:szCs w:val="20"/>
          <w:lang w:val="es-MX"/>
        </w:rPr>
      </w:pPr>
    </w:p>
    <w:p w14:paraId="5A157625" w14:textId="25FFBB44" w:rsidR="000879E5" w:rsidRDefault="000879E5" w:rsidP="00813545">
      <w:pPr>
        <w:spacing w:after="172" w:line="360" w:lineRule="auto"/>
        <w:jc w:val="both"/>
        <w:rPr>
          <w:rFonts w:ascii="Times New Roman" w:hAnsi="Times New Roman" w:cs="Times New Roman"/>
          <w:b/>
          <w:sz w:val="20"/>
          <w:szCs w:val="20"/>
          <w:lang w:val="es-MX"/>
        </w:rPr>
      </w:pPr>
      <w:proofErr w:type="spellStart"/>
      <w:r w:rsidRPr="000879E5">
        <w:rPr>
          <w:rFonts w:ascii="Times New Roman" w:hAnsi="Times New Roman" w:cs="Times New Roman"/>
          <w:b/>
          <w:sz w:val="20"/>
          <w:szCs w:val="20"/>
          <w:lang w:val="es-MX"/>
        </w:rPr>
        <w:t>Images</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of</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porous</w:t>
      </w:r>
      <w:proofErr w:type="spellEnd"/>
      <w:r w:rsidRPr="000879E5">
        <w:rPr>
          <w:rFonts w:ascii="Times New Roman" w:hAnsi="Times New Roman" w:cs="Times New Roman"/>
          <w:b/>
          <w:sz w:val="20"/>
          <w:szCs w:val="20"/>
          <w:lang w:val="es-MX"/>
        </w:rPr>
        <w:t xml:space="preserve"> </w:t>
      </w:r>
      <w:proofErr w:type="spellStart"/>
      <w:r w:rsidRPr="000879E5">
        <w:rPr>
          <w:rFonts w:ascii="Times New Roman" w:hAnsi="Times New Roman" w:cs="Times New Roman"/>
          <w:b/>
          <w:sz w:val="20"/>
          <w:szCs w:val="20"/>
          <w:lang w:val="es-MX"/>
        </w:rPr>
        <w:t>silicon</w:t>
      </w:r>
      <w:proofErr w:type="spellEnd"/>
      <w:r w:rsidRPr="000879E5">
        <w:rPr>
          <w:rFonts w:ascii="Times New Roman" w:hAnsi="Times New Roman" w:cs="Times New Roman"/>
          <w:b/>
          <w:sz w:val="20"/>
          <w:szCs w:val="20"/>
          <w:lang w:val="es-MX"/>
        </w:rPr>
        <w:t xml:space="preserve"> </w:t>
      </w:r>
    </w:p>
    <w:p w14:paraId="5A278617" w14:textId="30C475E0" w:rsidR="002C210C" w:rsidRPr="000879E5" w:rsidRDefault="000879E5" w:rsidP="00813545">
      <w:pPr>
        <w:spacing w:after="172" w:line="360" w:lineRule="auto"/>
        <w:jc w:val="both"/>
        <w:rPr>
          <w:rFonts w:ascii="Times New Roman" w:hAnsi="Times New Roman" w:cs="Times New Roman"/>
          <w:sz w:val="20"/>
          <w:szCs w:val="20"/>
          <w:lang w:val="en-US"/>
        </w:rPr>
      </w:pPr>
      <w:r w:rsidRPr="000879E5">
        <w:rPr>
          <w:rFonts w:ascii="Times New Roman" w:eastAsiaTheme="minorEastAsia" w:hAnsi="Times New Roman" w:cs="Times New Roman"/>
          <w:sz w:val="20"/>
          <w:szCs w:val="20"/>
          <w:lang w:val="en-US"/>
        </w:rPr>
        <w:lastRenderedPageBreak/>
        <w:t xml:space="preserve">Figure </w:t>
      </w:r>
      <w:r w:rsidR="0096601C">
        <w:rPr>
          <w:rFonts w:ascii="Times New Roman" w:eastAsiaTheme="minorEastAsia" w:hAnsi="Times New Roman" w:cs="Times New Roman"/>
          <w:sz w:val="20"/>
          <w:szCs w:val="20"/>
          <w:lang w:val="en-US"/>
        </w:rPr>
        <w:t>6</w:t>
      </w:r>
      <w:r w:rsidRPr="000879E5">
        <w:rPr>
          <w:rFonts w:ascii="Times New Roman" w:eastAsiaTheme="minorEastAsia" w:hAnsi="Times New Roman" w:cs="Times New Roman"/>
          <w:sz w:val="20"/>
          <w:szCs w:val="20"/>
          <w:lang w:val="en-US"/>
        </w:rPr>
        <w:t xml:space="preserve"> shows the porous silicon samples resulting from the electrochemical cell and the anodizing of the crystalline silicon, thus demonstrating the efficiency of the prototype and the concentric </w:t>
      </w:r>
      <w:r>
        <w:rPr>
          <w:rFonts w:ascii="Times New Roman" w:eastAsiaTheme="minorEastAsia" w:hAnsi="Times New Roman" w:cs="Times New Roman"/>
          <w:sz w:val="20"/>
          <w:szCs w:val="20"/>
          <w:lang w:val="en-US"/>
        </w:rPr>
        <w:t>O</w:t>
      </w:r>
      <w:r w:rsidRPr="000879E5">
        <w:rPr>
          <w:rFonts w:ascii="Times New Roman" w:eastAsiaTheme="minorEastAsia" w:hAnsi="Times New Roman" w:cs="Times New Roman"/>
          <w:sz w:val="20"/>
          <w:szCs w:val="20"/>
          <w:lang w:val="en-US"/>
        </w:rPr>
        <w:t>rings for electrochemical etching.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6253B" w:rsidRPr="00C34361" w14:paraId="166B2BAF" w14:textId="77777777" w:rsidTr="00BE5F32">
        <w:tc>
          <w:tcPr>
            <w:tcW w:w="4414" w:type="dxa"/>
          </w:tcPr>
          <w:p w14:paraId="1713C4DE" w14:textId="38E7C9E2" w:rsidR="00E6253B" w:rsidRPr="000879E5" w:rsidRDefault="00476DC2" w:rsidP="00080F42">
            <w:pPr>
              <w:rPr>
                <w:rFonts w:ascii="Times New Roman" w:hAnsi="Times New Roman" w:cs="Times New Roman"/>
                <w:sz w:val="20"/>
                <w:szCs w:val="20"/>
                <w:lang w:val="en-US"/>
              </w:rPr>
            </w:pPr>
            <w:r w:rsidRPr="00AF7727">
              <w:rPr>
                <w:rFonts w:ascii="Times New Roman" w:hAnsi="Times New Roman" w:cs="Times New Roman"/>
                <w:i/>
                <w:iCs/>
                <w:noProof/>
                <w:sz w:val="20"/>
                <w:szCs w:val="20"/>
                <w:lang w:val="es-MX" w:eastAsia="es-MX"/>
              </w:rPr>
              <w:drawing>
                <wp:anchor distT="0" distB="0" distL="114300" distR="114300" simplePos="0" relativeHeight="251661312" behindDoc="1" locked="0" layoutInCell="1" allowOverlap="1" wp14:anchorId="6476A479" wp14:editId="78928FD3">
                  <wp:simplePos x="0" y="0"/>
                  <wp:positionH relativeFrom="margin">
                    <wp:posOffset>422910</wp:posOffset>
                  </wp:positionH>
                  <wp:positionV relativeFrom="margin">
                    <wp:posOffset>80010</wp:posOffset>
                  </wp:positionV>
                  <wp:extent cx="1583055" cy="1545590"/>
                  <wp:effectExtent l="76200" t="76200" r="131445" b="130810"/>
                  <wp:wrapTight wrapText="bothSides">
                    <wp:wrapPolygon edited="0">
                      <wp:start x="-520" y="-1065"/>
                      <wp:lineTo x="-1040" y="-799"/>
                      <wp:lineTo x="-1040" y="22097"/>
                      <wp:lineTo x="-520" y="23162"/>
                      <wp:lineTo x="22614" y="23162"/>
                      <wp:lineTo x="23134" y="20766"/>
                      <wp:lineTo x="23134" y="3461"/>
                      <wp:lineTo x="22614" y="-532"/>
                      <wp:lineTo x="22614" y="-1065"/>
                      <wp:lineTo x="-520" y="-1065"/>
                    </wp:wrapPolygon>
                  </wp:wrapTight>
                  <wp:docPr id="76" name="Imagen 76" descr="C:\Users\adn\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n\AppData\Local\Microsoft\Windows\INetCache\Content.Word\DSC_07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985" t="17974" r="37490" b="44657"/>
                          <a:stretch/>
                        </pic:blipFill>
                        <pic:spPr bwMode="auto">
                          <a:xfrm>
                            <a:off x="0" y="0"/>
                            <a:ext cx="1583055" cy="15455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53B" w:rsidRPr="00AF7727">
              <w:rPr>
                <w:rFonts w:ascii="Times New Roman" w:hAnsi="Times New Roman" w:cs="Times New Roman"/>
                <w:noProof/>
                <w:sz w:val="20"/>
                <w:szCs w:val="20"/>
                <w:lang w:val="es-MX" w:eastAsia="es-MX"/>
              </w:rPr>
              <mc:AlternateContent>
                <mc:Choice Requires="wps">
                  <w:drawing>
                    <wp:anchor distT="45720" distB="45720" distL="114300" distR="114300" simplePos="0" relativeHeight="251667456" behindDoc="0" locked="0" layoutInCell="1" allowOverlap="1" wp14:anchorId="242E018A" wp14:editId="24BEDC1B">
                      <wp:simplePos x="0" y="0"/>
                      <wp:positionH relativeFrom="column">
                        <wp:posOffset>367665</wp:posOffset>
                      </wp:positionH>
                      <wp:positionV relativeFrom="paragraph">
                        <wp:posOffset>39370</wp:posOffset>
                      </wp:positionV>
                      <wp:extent cx="311785" cy="265430"/>
                      <wp:effectExtent l="0" t="0" r="0" b="127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265430"/>
                              </a:xfrm>
                              <a:prstGeom prst="rect">
                                <a:avLst/>
                              </a:prstGeom>
                              <a:solidFill>
                                <a:schemeClr val="bg1"/>
                              </a:solidFill>
                              <a:ln w="9525">
                                <a:noFill/>
                                <a:miter lim="800000"/>
                                <a:headEnd/>
                                <a:tailEnd/>
                              </a:ln>
                            </wps:spPr>
                            <wps:txbx>
                              <w:txbxContent>
                                <w:p w14:paraId="0CEA25C8"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E018A" id="_x0000_s1032" type="#_x0000_t202" style="position:absolute;margin-left:28.95pt;margin-top:3.1pt;width:24.55pt;height:20.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" fillcolor="white [3212]" stroked="f">
                      <v:textbox>
                        <w:txbxContent>
                          <w:p w14:paraId="0CEA25C8"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a)</w:t>
                            </w:r>
                          </w:p>
                        </w:txbxContent>
                      </v:textbox>
                      <w10:wrap type="square"/>
                    </v:shape>
                  </w:pict>
                </mc:Fallback>
              </mc:AlternateContent>
            </w:r>
          </w:p>
          <w:p w14:paraId="6C7429A6" w14:textId="77777777" w:rsidR="00E6253B" w:rsidRPr="000879E5" w:rsidRDefault="00E6253B" w:rsidP="00080F42">
            <w:pPr>
              <w:rPr>
                <w:rFonts w:ascii="Times New Roman" w:hAnsi="Times New Roman" w:cs="Times New Roman"/>
                <w:sz w:val="20"/>
                <w:szCs w:val="20"/>
                <w:lang w:val="en-US"/>
              </w:rPr>
            </w:pPr>
          </w:p>
        </w:tc>
        <w:tc>
          <w:tcPr>
            <w:tcW w:w="4414" w:type="dxa"/>
          </w:tcPr>
          <w:p w14:paraId="3F6EBD91" w14:textId="42FF1353" w:rsidR="00E6253B" w:rsidRPr="000879E5" w:rsidRDefault="00476DC2" w:rsidP="00080F42">
            <w:pPr>
              <w:spacing w:line="360" w:lineRule="auto"/>
              <w:jc w:val="center"/>
              <w:rPr>
                <w:rFonts w:ascii="Times New Roman" w:hAnsi="Times New Roman" w:cs="Times New Roman"/>
                <w:i/>
                <w:iCs/>
                <w:noProof/>
                <w:sz w:val="20"/>
                <w:szCs w:val="20"/>
                <w:lang w:val="en-US" w:eastAsia="es-ES"/>
              </w:rPr>
            </w:pPr>
            <w:r w:rsidRPr="00AF7727">
              <w:rPr>
                <w:rFonts w:ascii="Times New Roman" w:hAnsi="Times New Roman" w:cs="Times New Roman"/>
                <w:i/>
                <w:iCs/>
                <w:noProof/>
                <w:sz w:val="20"/>
                <w:szCs w:val="20"/>
                <w:lang w:val="es-MX" w:eastAsia="es-MX"/>
              </w:rPr>
              <w:drawing>
                <wp:anchor distT="0" distB="0" distL="114300" distR="114300" simplePos="0" relativeHeight="251663360" behindDoc="1" locked="0" layoutInCell="1" allowOverlap="1" wp14:anchorId="66253189" wp14:editId="70D3BBCB">
                  <wp:simplePos x="0" y="0"/>
                  <wp:positionH relativeFrom="column">
                    <wp:posOffset>553720</wp:posOffset>
                  </wp:positionH>
                  <wp:positionV relativeFrom="paragraph">
                    <wp:posOffset>80010</wp:posOffset>
                  </wp:positionV>
                  <wp:extent cx="1577975" cy="1558925"/>
                  <wp:effectExtent l="76200" t="76200" r="136525" b="136525"/>
                  <wp:wrapTight wrapText="bothSides">
                    <wp:wrapPolygon edited="0">
                      <wp:start x="-522" y="-1056"/>
                      <wp:lineTo x="-1043" y="-792"/>
                      <wp:lineTo x="-1043" y="22172"/>
                      <wp:lineTo x="-522" y="23228"/>
                      <wp:lineTo x="22687" y="23228"/>
                      <wp:lineTo x="23208" y="20588"/>
                      <wp:lineTo x="23208" y="3431"/>
                      <wp:lineTo x="22687" y="-528"/>
                      <wp:lineTo x="22687" y="-1056"/>
                      <wp:lineTo x="-522" y="-1056"/>
                    </wp:wrapPolygon>
                  </wp:wrapTight>
                  <wp:docPr id="72" name="Imagen 72" descr="C:\Users\adn\AppData\Local\Microsoft\Windows\INetCache\Content.Word\IMG_20170510_131342261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n\AppData\Local\Microsoft\Windows\INetCache\Content.Word\IMG_20170510_131342261_BURST000_COVER_TO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299" t="63767" r="43874" b="15495"/>
                          <a:stretch/>
                        </pic:blipFill>
                        <pic:spPr bwMode="auto">
                          <a:xfrm>
                            <a:off x="0" y="0"/>
                            <a:ext cx="1577975" cy="1558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53B" w:rsidRPr="00AF7727">
              <w:rPr>
                <w:rFonts w:ascii="Times New Roman" w:hAnsi="Times New Roman" w:cs="Times New Roman"/>
                <w:noProof/>
                <w:sz w:val="20"/>
                <w:szCs w:val="20"/>
                <w:lang w:val="es-MX" w:eastAsia="es-MX"/>
              </w:rPr>
              <mc:AlternateContent>
                <mc:Choice Requires="wps">
                  <w:drawing>
                    <wp:anchor distT="45720" distB="45720" distL="114300" distR="114300" simplePos="0" relativeHeight="251668480" behindDoc="0" locked="0" layoutInCell="1" allowOverlap="1" wp14:anchorId="13FDDBE9" wp14:editId="06B30DDB">
                      <wp:simplePos x="0" y="0"/>
                      <wp:positionH relativeFrom="column">
                        <wp:posOffset>503555</wp:posOffset>
                      </wp:positionH>
                      <wp:positionV relativeFrom="paragraph">
                        <wp:posOffset>28575</wp:posOffset>
                      </wp:positionV>
                      <wp:extent cx="327660" cy="248285"/>
                      <wp:effectExtent l="0" t="0" r="0" b="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48285"/>
                              </a:xfrm>
                              <a:prstGeom prst="rect">
                                <a:avLst/>
                              </a:prstGeom>
                              <a:solidFill>
                                <a:schemeClr val="bg1"/>
                              </a:solidFill>
                              <a:ln w="9525">
                                <a:noFill/>
                                <a:miter lim="800000"/>
                                <a:headEnd/>
                                <a:tailEnd/>
                              </a:ln>
                            </wps:spPr>
                            <wps:txbx>
                              <w:txbxContent>
                                <w:p w14:paraId="6B2E53ED"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DBE9" id="_x0000_s1033" type="#_x0000_t202" style="position:absolute;left:0;text-align:left;margin-left:39.65pt;margin-top:2.25pt;width:25.8pt;height:19.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" fillcolor="white [3212]" stroked="f">
                      <v:textbox>
                        <w:txbxContent>
                          <w:p w14:paraId="6B2E53ED" w14:textId="77777777" w:rsidR="00E6253B" w:rsidRPr="00813545" w:rsidRDefault="00E6253B" w:rsidP="00E6253B">
                            <w:pPr>
                              <w:rPr>
                                <w:rFonts w:ascii="Times New Roman" w:hAnsi="Times New Roman" w:cs="Times New Roman"/>
                                <w:sz w:val="20"/>
                                <w:szCs w:val="20"/>
                              </w:rPr>
                            </w:pPr>
                            <w:r w:rsidRPr="00813545">
                              <w:rPr>
                                <w:rFonts w:ascii="Times New Roman" w:hAnsi="Times New Roman" w:cs="Times New Roman"/>
                                <w:sz w:val="20"/>
                                <w:szCs w:val="20"/>
                              </w:rPr>
                              <w:t>b)</w:t>
                            </w:r>
                          </w:p>
                        </w:txbxContent>
                      </v:textbox>
                      <w10:wrap type="square"/>
                    </v:shape>
                  </w:pict>
                </mc:Fallback>
              </mc:AlternateContent>
            </w:r>
            <w:r w:rsidR="00E6253B" w:rsidRPr="000879E5">
              <w:rPr>
                <w:rFonts w:ascii="Times New Roman" w:hAnsi="Times New Roman" w:cs="Times New Roman"/>
                <w:i/>
                <w:iCs/>
                <w:noProof/>
                <w:sz w:val="20"/>
                <w:szCs w:val="20"/>
                <w:lang w:val="en-US" w:eastAsia="es-ES"/>
              </w:rPr>
              <w:t xml:space="preserve">     </w:t>
            </w:r>
          </w:p>
        </w:tc>
      </w:tr>
      <w:tr w:rsidR="00E6253B" w:rsidRPr="00C34361" w14:paraId="612DFEEB" w14:textId="77777777" w:rsidTr="00BE5F32">
        <w:tc>
          <w:tcPr>
            <w:tcW w:w="8828" w:type="dxa"/>
            <w:gridSpan w:val="2"/>
          </w:tcPr>
          <w:p w14:paraId="1077DB8A" w14:textId="7F46A235" w:rsidR="00E6253B" w:rsidRPr="000879E5" w:rsidRDefault="00E6253B" w:rsidP="00BE5F32">
            <w:pPr>
              <w:pStyle w:val="Caption"/>
              <w:jc w:val="center"/>
              <w:rPr>
                <w:rFonts w:ascii="Times New Roman" w:hAnsi="Times New Roman" w:cs="Times New Roman"/>
                <w:i w:val="0"/>
                <w:noProof/>
                <w:color w:val="auto"/>
                <w:sz w:val="20"/>
                <w:szCs w:val="20"/>
                <w:lang w:val="en-US" w:eastAsia="es-ES"/>
              </w:rPr>
            </w:pPr>
            <w:r w:rsidRPr="000879E5">
              <w:rPr>
                <w:rFonts w:ascii="Times New Roman" w:hAnsi="Times New Roman" w:cs="Times New Roman"/>
                <w:i w:val="0"/>
                <w:noProof/>
                <w:color w:val="auto"/>
                <w:sz w:val="20"/>
                <w:szCs w:val="20"/>
                <w:lang w:val="en-US" w:eastAsia="es-ES"/>
              </w:rPr>
              <w:t xml:space="preserve">           </w:t>
            </w:r>
            <w:r w:rsidR="000879E5" w:rsidRPr="000879E5">
              <w:rPr>
                <w:rFonts w:ascii="Times New Roman" w:hAnsi="Times New Roman" w:cs="Times New Roman"/>
                <w:b/>
                <w:i w:val="0"/>
                <w:noProof/>
                <w:color w:val="auto"/>
                <w:sz w:val="20"/>
                <w:szCs w:val="20"/>
                <w:lang w:val="en-US" w:eastAsia="es-ES"/>
              </w:rPr>
              <w:t xml:space="preserve">Figure </w:t>
            </w:r>
            <w:r w:rsidR="0096601C">
              <w:rPr>
                <w:rFonts w:ascii="Times New Roman" w:hAnsi="Times New Roman" w:cs="Times New Roman"/>
                <w:b/>
                <w:i w:val="0"/>
                <w:noProof/>
                <w:color w:val="auto"/>
                <w:sz w:val="20"/>
                <w:szCs w:val="20"/>
                <w:lang w:val="en-US" w:eastAsia="es-ES"/>
              </w:rPr>
              <w:t>6</w:t>
            </w:r>
            <w:r w:rsidR="000879E5" w:rsidRPr="000879E5">
              <w:rPr>
                <w:rFonts w:ascii="Times New Roman" w:hAnsi="Times New Roman" w:cs="Times New Roman"/>
                <w:b/>
                <w:i w:val="0"/>
                <w:noProof/>
                <w:color w:val="auto"/>
                <w:sz w:val="20"/>
                <w:szCs w:val="20"/>
                <w:lang w:val="en-US" w:eastAsia="es-ES"/>
              </w:rPr>
              <w:t xml:space="preserve">. </w:t>
            </w:r>
            <w:r w:rsidR="000879E5" w:rsidRPr="000879E5">
              <w:rPr>
                <w:rFonts w:ascii="Times New Roman" w:hAnsi="Times New Roman" w:cs="Times New Roman"/>
                <w:bCs/>
                <w:i w:val="0"/>
                <w:noProof/>
                <w:color w:val="auto"/>
                <w:sz w:val="20"/>
                <w:szCs w:val="20"/>
                <w:lang w:val="en-US" w:eastAsia="es-ES"/>
              </w:rPr>
              <w:t>Porous silicon multilayers a) n-type and b) p-type porous silicon.</w:t>
            </w:r>
          </w:p>
        </w:tc>
      </w:tr>
      <w:tr w:rsidR="00F26E33" w:rsidRPr="00C34361" w14:paraId="4B8CE71A" w14:textId="77777777" w:rsidTr="00BE5F32">
        <w:tc>
          <w:tcPr>
            <w:tcW w:w="8828" w:type="dxa"/>
            <w:gridSpan w:val="2"/>
          </w:tcPr>
          <w:p w14:paraId="666F012C" w14:textId="77777777" w:rsidR="00F26E33" w:rsidRPr="00753152" w:rsidRDefault="00F26E33" w:rsidP="00BE5F32">
            <w:pPr>
              <w:pStyle w:val="Caption"/>
              <w:jc w:val="center"/>
              <w:rPr>
                <w:rFonts w:ascii="Times New Roman" w:hAnsi="Times New Roman" w:cs="Times New Roman"/>
                <w:i w:val="0"/>
                <w:noProof/>
                <w:color w:val="auto"/>
                <w:sz w:val="20"/>
                <w:szCs w:val="20"/>
                <w:lang w:val="en-US" w:eastAsia="es-ES"/>
              </w:rPr>
            </w:pPr>
          </w:p>
        </w:tc>
      </w:tr>
    </w:tbl>
    <w:p w14:paraId="3AF27F55" w14:textId="4E569781" w:rsidR="0096601C" w:rsidRDefault="0096601C" w:rsidP="0096601C">
      <w:pPr>
        <w:rPr>
          <w:rFonts w:ascii="Times New Roman" w:hAnsi="Times New Roman" w:cs="Times New Roman"/>
          <w:sz w:val="20"/>
          <w:szCs w:val="20"/>
        </w:rPr>
      </w:pPr>
      <w:r>
        <w:rPr>
          <w:rFonts w:ascii="Times New Roman" w:hAnsi="Times New Roman" w:cs="Times New Roman"/>
          <w:sz w:val="20"/>
          <w:szCs w:val="20"/>
        </w:rPr>
        <w:t>Posterior a este experimento se realizaron 25 anodizados más donde se observó que no ha tenido desgaste la celda electroquímica y el sistema de anodizado sigue funcionando de manera correcta, por tal motivo se comprueba el funcionamiento del sistema de anodizado.</w:t>
      </w:r>
    </w:p>
    <w:p w14:paraId="68E0BBC4" w14:textId="77777777" w:rsidR="00753152" w:rsidRDefault="00753152" w:rsidP="0096601C">
      <w:pPr>
        <w:rPr>
          <w:rFonts w:ascii="Times New Roman" w:hAnsi="Times New Roman" w:cs="Times New Roman"/>
          <w:sz w:val="20"/>
          <w:szCs w:val="20"/>
        </w:rPr>
      </w:pPr>
    </w:p>
    <w:p w14:paraId="05E6F977" w14:textId="77777777" w:rsidR="00753152" w:rsidRDefault="00753152" w:rsidP="0096601C">
      <w:pPr>
        <w:rPr>
          <w:rFonts w:ascii="Times New Roman" w:hAnsi="Times New Roman" w:cs="Times New Roman"/>
          <w:b/>
          <w:bCs/>
          <w:lang w:val="es-MX"/>
        </w:rPr>
      </w:pPr>
    </w:p>
    <w:p w14:paraId="4E78BAB4" w14:textId="77777777" w:rsidR="00B64767" w:rsidRDefault="00B64767" w:rsidP="0096601C">
      <w:pPr>
        <w:rPr>
          <w:rFonts w:ascii="Times New Roman" w:hAnsi="Times New Roman" w:cs="Times New Roman"/>
          <w:b/>
          <w:bCs/>
          <w:lang w:val="es-MX"/>
        </w:rPr>
      </w:pPr>
    </w:p>
    <w:p w14:paraId="679387BD" w14:textId="77777777" w:rsidR="00B64767" w:rsidRDefault="00B64767" w:rsidP="0096601C">
      <w:pPr>
        <w:rPr>
          <w:rFonts w:ascii="Times New Roman" w:hAnsi="Times New Roman" w:cs="Times New Roman"/>
          <w:b/>
          <w:bCs/>
          <w:lang w:val="es-MX"/>
        </w:rPr>
      </w:pPr>
    </w:p>
    <w:p w14:paraId="59171D57" w14:textId="77777777" w:rsidR="00B64767" w:rsidRPr="0096601C" w:rsidRDefault="00B64767" w:rsidP="0096601C">
      <w:pPr>
        <w:rPr>
          <w:rFonts w:ascii="Times New Roman" w:hAnsi="Times New Roman" w:cs="Times New Roman"/>
          <w:b/>
          <w:bCs/>
          <w:lang w:val="es-MX"/>
        </w:rPr>
      </w:pPr>
    </w:p>
    <w:p w14:paraId="15C32FAE" w14:textId="5254695C" w:rsidR="00476DC2" w:rsidRPr="000879E5" w:rsidRDefault="000879E5" w:rsidP="00476DC2">
      <w:pPr>
        <w:jc w:val="center"/>
        <w:rPr>
          <w:rFonts w:ascii="Times New Roman" w:hAnsi="Times New Roman" w:cs="Times New Roman"/>
          <w:sz w:val="20"/>
          <w:szCs w:val="20"/>
          <w:lang w:val="en-US"/>
        </w:rPr>
      </w:pPr>
      <w:r w:rsidRPr="000879E5">
        <w:rPr>
          <w:rFonts w:ascii="Times New Roman" w:hAnsi="Times New Roman" w:cs="Times New Roman"/>
          <w:sz w:val="20"/>
          <w:szCs w:val="20"/>
          <w:lang w:val="en-US"/>
        </w:rPr>
        <w:t>Different electrochemical cells were analyzed to produce Table 2, which shows the results of the analysis.</w:t>
      </w:r>
    </w:p>
    <w:p w14:paraId="4FC74418" w14:textId="7329CE63" w:rsidR="00412598" w:rsidRPr="000879E5" w:rsidRDefault="000879E5" w:rsidP="00476DC2">
      <w:pPr>
        <w:jc w:val="center"/>
        <w:rPr>
          <w:rFonts w:ascii="Times New Roman" w:hAnsi="Times New Roman" w:cs="Times New Roman"/>
          <w:sz w:val="20"/>
          <w:szCs w:val="20"/>
          <w:lang w:val="en-US"/>
        </w:rPr>
      </w:pPr>
      <w:r w:rsidRPr="000879E5">
        <w:rPr>
          <w:rFonts w:ascii="Times New Roman" w:hAnsi="Times New Roman" w:cs="Times New Roman"/>
          <w:b/>
          <w:bCs/>
          <w:noProof/>
          <w:sz w:val="20"/>
          <w:szCs w:val="20"/>
          <w:lang w:val="en-US" w:eastAsia="es-ES"/>
        </w:rPr>
        <w:t xml:space="preserve">Table 2. </w:t>
      </w:r>
      <w:r w:rsidR="00753152" w:rsidRPr="00753152">
        <w:rPr>
          <w:rFonts w:ascii="Times New Roman" w:hAnsi="Times New Roman" w:cs="Times New Roman"/>
          <w:noProof/>
          <w:sz w:val="20"/>
          <w:szCs w:val="20"/>
          <w:lang w:val="en-US" w:eastAsia="es-ES"/>
        </w:rPr>
        <w:t>Comparative table of the different types of electrochemical cells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1"/>
        <w:gridCol w:w="1447"/>
        <w:gridCol w:w="2193"/>
        <w:gridCol w:w="1259"/>
        <w:gridCol w:w="1681"/>
        <w:gridCol w:w="1077"/>
      </w:tblGrid>
      <w:tr w:rsidR="00F26E33" w:rsidRPr="00F26E33" w14:paraId="7849BFBF" w14:textId="77777777" w:rsidTr="00F26E33">
        <w:trPr>
          <w:tblHeader/>
        </w:trPr>
        <w:tc>
          <w:tcPr>
            <w:tcW w:w="0" w:type="auto"/>
            <w:tcMar>
              <w:top w:w="15" w:type="dxa"/>
              <w:left w:w="0" w:type="dxa"/>
              <w:bottom w:w="15" w:type="dxa"/>
              <w:right w:w="15" w:type="dxa"/>
            </w:tcMar>
            <w:vAlign w:val="center"/>
            <w:hideMark/>
          </w:tcPr>
          <w:p w14:paraId="218CD4A4" w14:textId="77777777" w:rsidR="00F26E33" w:rsidRPr="00F26E33" w:rsidRDefault="00F26E33" w:rsidP="00F26E33">
            <w:pPr>
              <w:rPr>
                <w:rFonts w:ascii="Times New Roman" w:hAnsi="Times New Roman" w:cs="Times New Roman"/>
                <w:b/>
                <w:bCs/>
                <w:sz w:val="20"/>
                <w:szCs w:val="20"/>
                <w:lang w:val="es-MX"/>
              </w:rPr>
            </w:pPr>
            <w:r w:rsidRPr="00F26E33">
              <w:rPr>
                <w:rFonts w:ascii="Times New Roman" w:hAnsi="Times New Roman" w:cs="Times New Roman"/>
                <w:b/>
                <w:bCs/>
                <w:sz w:val="20"/>
                <w:szCs w:val="20"/>
                <w:lang w:val="es-MX"/>
              </w:rPr>
              <w:t xml:space="preserve">Cell </w:t>
            </w:r>
            <w:proofErr w:type="spellStart"/>
            <w:r w:rsidRPr="00F26E33">
              <w:rPr>
                <w:rFonts w:ascii="Times New Roman" w:hAnsi="Times New Roman" w:cs="Times New Roman"/>
                <w:b/>
                <w:bCs/>
                <w:sz w:val="20"/>
                <w:szCs w:val="20"/>
                <w:lang w:val="es-MX"/>
              </w:rPr>
              <w:t>Type</w:t>
            </w:r>
            <w:proofErr w:type="spellEnd"/>
          </w:p>
        </w:tc>
        <w:tc>
          <w:tcPr>
            <w:tcW w:w="0" w:type="auto"/>
            <w:vAlign w:val="center"/>
            <w:hideMark/>
          </w:tcPr>
          <w:p w14:paraId="32C66761"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Typical</w:t>
            </w:r>
            <w:proofErr w:type="spellEnd"/>
            <w:r w:rsidRPr="00F26E33">
              <w:rPr>
                <w:rFonts w:ascii="Times New Roman" w:hAnsi="Times New Roman" w:cs="Times New Roman"/>
                <w:b/>
                <w:bCs/>
                <w:sz w:val="20"/>
                <w:szCs w:val="20"/>
                <w:lang w:val="es-MX"/>
              </w:rPr>
              <w:t xml:space="preserve"> </w:t>
            </w:r>
            <w:proofErr w:type="spellStart"/>
            <w:r w:rsidRPr="00F26E33">
              <w:rPr>
                <w:rFonts w:ascii="Times New Roman" w:hAnsi="Times New Roman" w:cs="Times New Roman"/>
                <w:b/>
                <w:bCs/>
                <w:sz w:val="20"/>
                <w:szCs w:val="20"/>
                <w:lang w:val="es-MX"/>
              </w:rPr>
              <w:t>Materials</w:t>
            </w:r>
            <w:proofErr w:type="spellEnd"/>
          </w:p>
        </w:tc>
        <w:tc>
          <w:tcPr>
            <w:tcW w:w="0" w:type="auto"/>
            <w:vAlign w:val="center"/>
            <w:hideMark/>
          </w:tcPr>
          <w:p w14:paraId="0078B8E0"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Advantages</w:t>
            </w:r>
            <w:proofErr w:type="spellEnd"/>
          </w:p>
        </w:tc>
        <w:tc>
          <w:tcPr>
            <w:tcW w:w="0" w:type="auto"/>
            <w:vAlign w:val="center"/>
            <w:hideMark/>
          </w:tcPr>
          <w:p w14:paraId="32592B8A"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Limitations</w:t>
            </w:r>
            <w:proofErr w:type="spellEnd"/>
          </w:p>
        </w:tc>
        <w:tc>
          <w:tcPr>
            <w:tcW w:w="0" w:type="auto"/>
            <w:vAlign w:val="center"/>
            <w:hideMark/>
          </w:tcPr>
          <w:p w14:paraId="21E80F86"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Main</w:t>
            </w:r>
            <w:proofErr w:type="spellEnd"/>
            <w:r w:rsidRPr="00F26E33">
              <w:rPr>
                <w:rFonts w:ascii="Times New Roman" w:hAnsi="Times New Roman" w:cs="Times New Roman"/>
                <w:b/>
                <w:bCs/>
                <w:sz w:val="20"/>
                <w:szCs w:val="20"/>
                <w:lang w:val="es-MX"/>
              </w:rPr>
              <w:t xml:space="preserve"> </w:t>
            </w:r>
            <w:proofErr w:type="spellStart"/>
            <w:r w:rsidRPr="00F26E33">
              <w:rPr>
                <w:rFonts w:ascii="Times New Roman" w:hAnsi="Times New Roman" w:cs="Times New Roman"/>
                <w:b/>
                <w:bCs/>
                <w:sz w:val="20"/>
                <w:szCs w:val="20"/>
                <w:lang w:val="es-MX"/>
              </w:rPr>
              <w:t>Applications</w:t>
            </w:r>
            <w:proofErr w:type="spellEnd"/>
          </w:p>
        </w:tc>
        <w:tc>
          <w:tcPr>
            <w:tcW w:w="0" w:type="auto"/>
            <w:vAlign w:val="center"/>
            <w:hideMark/>
          </w:tcPr>
          <w:p w14:paraId="5EA8441C" w14:textId="77777777" w:rsidR="00F26E33" w:rsidRPr="00F26E33" w:rsidRDefault="00F26E33" w:rsidP="00F26E33">
            <w:pPr>
              <w:rPr>
                <w:rFonts w:ascii="Times New Roman" w:hAnsi="Times New Roman" w:cs="Times New Roman"/>
                <w:b/>
                <w:bCs/>
                <w:sz w:val="20"/>
                <w:szCs w:val="20"/>
                <w:lang w:val="es-MX"/>
              </w:rPr>
            </w:pPr>
            <w:proofErr w:type="spellStart"/>
            <w:r w:rsidRPr="00F26E33">
              <w:rPr>
                <w:rFonts w:ascii="Times New Roman" w:hAnsi="Times New Roman" w:cs="Times New Roman"/>
                <w:b/>
                <w:bCs/>
                <w:sz w:val="20"/>
                <w:szCs w:val="20"/>
                <w:lang w:val="es-MX"/>
              </w:rPr>
              <w:t>References</w:t>
            </w:r>
            <w:proofErr w:type="spellEnd"/>
          </w:p>
        </w:tc>
      </w:tr>
      <w:tr w:rsidR="00F26E33" w:rsidRPr="00F26E33" w14:paraId="727C9D57" w14:textId="77777777" w:rsidTr="00F26E33">
        <w:tc>
          <w:tcPr>
            <w:tcW w:w="0" w:type="auto"/>
            <w:tcMar>
              <w:top w:w="15" w:type="dxa"/>
              <w:left w:w="0" w:type="dxa"/>
              <w:bottom w:w="15" w:type="dxa"/>
              <w:right w:w="15" w:type="dxa"/>
            </w:tcMar>
            <w:vAlign w:val="center"/>
            <w:hideMark/>
          </w:tcPr>
          <w:p w14:paraId="404DF52D"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Glass</w:t>
            </w:r>
            <w:proofErr w:type="spellEnd"/>
            <w:r w:rsidRPr="00F26E33">
              <w:rPr>
                <w:rFonts w:ascii="Times New Roman" w:hAnsi="Times New Roman" w:cs="Times New Roman"/>
                <w:b/>
                <w:bCs/>
                <w:sz w:val="20"/>
                <w:szCs w:val="20"/>
                <w:lang w:val="es-MX"/>
              </w:rPr>
              <w:t xml:space="preserve"> Cell</w:t>
            </w:r>
          </w:p>
        </w:tc>
        <w:tc>
          <w:tcPr>
            <w:tcW w:w="0" w:type="auto"/>
            <w:vAlign w:val="center"/>
            <w:hideMark/>
          </w:tcPr>
          <w:p w14:paraId="09C3A3AE"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Glass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silicone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gaskets</w:t>
            </w:r>
            <w:proofErr w:type="spellEnd"/>
          </w:p>
        </w:tc>
        <w:tc>
          <w:tcPr>
            <w:tcW w:w="0" w:type="auto"/>
            <w:vAlign w:val="center"/>
            <w:hideMark/>
          </w:tcPr>
          <w:p w14:paraId="316B0601"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Low cost</w:t>
            </w:r>
            <w:r w:rsidRPr="00F26E33">
              <w:rPr>
                <w:rFonts w:ascii="Times New Roman" w:hAnsi="Times New Roman" w:cs="Times New Roman"/>
                <w:sz w:val="20"/>
                <w:szCs w:val="20"/>
                <w:lang w:val="en-US"/>
              </w:rPr>
              <w:br/>
              <w:t xml:space="preserve">- Transparency for </w:t>
            </w:r>
            <w:proofErr w:type="spellStart"/>
            <w:r w:rsidRPr="00F26E33">
              <w:rPr>
                <w:rFonts w:ascii="Times New Roman" w:hAnsi="Times New Roman" w:cs="Times New Roman"/>
                <w:sz w:val="20"/>
                <w:szCs w:val="20"/>
                <w:lang w:val="en-US"/>
              </w:rPr>
              <w:t>spectroelectrochemistry</w:t>
            </w:r>
            <w:proofErr w:type="spellEnd"/>
          </w:p>
        </w:tc>
        <w:tc>
          <w:tcPr>
            <w:tcW w:w="0" w:type="auto"/>
            <w:vAlign w:val="center"/>
            <w:hideMark/>
          </w:tcPr>
          <w:p w14:paraId="71D22C40"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Fragile</w:t>
            </w:r>
            <w:r w:rsidRPr="00F26E33">
              <w:rPr>
                <w:rFonts w:ascii="Times New Roman" w:hAnsi="Times New Roman" w:cs="Times New Roman"/>
                <w:sz w:val="20"/>
                <w:szCs w:val="20"/>
                <w:lang w:val="en-US"/>
              </w:rPr>
              <w:br/>
              <w:t>- Reactivity with HF or alkalis</w:t>
            </w:r>
          </w:p>
        </w:tc>
        <w:tc>
          <w:tcPr>
            <w:tcW w:w="0" w:type="auto"/>
            <w:vAlign w:val="center"/>
            <w:hideMark/>
          </w:tcPr>
          <w:p w14:paraId="26F895ED"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Electroanalysis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corrosion</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studies</w:t>
            </w:r>
            <w:proofErr w:type="spellEnd"/>
          </w:p>
        </w:tc>
        <w:tc>
          <w:tcPr>
            <w:tcW w:w="0" w:type="auto"/>
            <w:vAlign w:val="center"/>
            <w:hideMark/>
          </w:tcPr>
          <w:p w14:paraId="299C768C"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[2,5]</w:t>
            </w:r>
          </w:p>
        </w:tc>
      </w:tr>
      <w:tr w:rsidR="00F26E33" w:rsidRPr="00F26E33" w14:paraId="64093CCD" w14:textId="77777777" w:rsidTr="00F26E33">
        <w:tc>
          <w:tcPr>
            <w:tcW w:w="0" w:type="auto"/>
            <w:tcMar>
              <w:top w:w="15" w:type="dxa"/>
              <w:left w:w="0" w:type="dxa"/>
              <w:bottom w:w="15" w:type="dxa"/>
              <w:right w:w="15" w:type="dxa"/>
            </w:tcMar>
            <w:vAlign w:val="center"/>
            <w:hideMark/>
          </w:tcPr>
          <w:p w14:paraId="31AD138F"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b/>
                <w:bCs/>
                <w:sz w:val="20"/>
                <w:szCs w:val="20"/>
                <w:lang w:val="es-MX"/>
              </w:rPr>
              <w:t>PTFE (</w:t>
            </w:r>
            <w:proofErr w:type="spellStart"/>
            <w:r w:rsidRPr="00F26E33">
              <w:rPr>
                <w:rFonts w:ascii="Times New Roman" w:hAnsi="Times New Roman" w:cs="Times New Roman"/>
                <w:b/>
                <w:bCs/>
                <w:sz w:val="20"/>
                <w:szCs w:val="20"/>
                <w:lang w:val="es-MX"/>
              </w:rPr>
              <w:t>Teflon</w:t>
            </w:r>
            <w:proofErr w:type="spellEnd"/>
            <w:r w:rsidRPr="00F26E33">
              <w:rPr>
                <w:rFonts w:ascii="Times New Roman" w:hAnsi="Times New Roman" w:cs="Times New Roman"/>
                <w:b/>
                <w:bCs/>
                <w:sz w:val="20"/>
                <w:szCs w:val="20"/>
                <w:lang w:val="es-MX"/>
              </w:rPr>
              <w:t>) Cell</w:t>
            </w:r>
          </w:p>
        </w:tc>
        <w:tc>
          <w:tcPr>
            <w:tcW w:w="0" w:type="auto"/>
            <w:vAlign w:val="center"/>
            <w:hideMark/>
          </w:tcPr>
          <w:p w14:paraId="57D41FA7"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PTFE, Viton® </w:t>
            </w:r>
            <w:proofErr w:type="spellStart"/>
            <w:r w:rsidRPr="00F26E33">
              <w:rPr>
                <w:rFonts w:ascii="Times New Roman" w:hAnsi="Times New Roman" w:cs="Times New Roman"/>
                <w:sz w:val="20"/>
                <w:szCs w:val="20"/>
                <w:lang w:val="es-MX"/>
              </w:rPr>
              <w:t>seals</w:t>
            </w:r>
            <w:proofErr w:type="spellEnd"/>
          </w:p>
        </w:tc>
        <w:tc>
          <w:tcPr>
            <w:tcW w:w="0" w:type="auto"/>
            <w:vAlign w:val="center"/>
            <w:hideMark/>
          </w:tcPr>
          <w:p w14:paraId="7FCF272D"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Extreme chemical resistance</w:t>
            </w:r>
            <w:r w:rsidRPr="00F26E33">
              <w:rPr>
                <w:rFonts w:ascii="Times New Roman" w:hAnsi="Times New Roman" w:cs="Times New Roman"/>
                <w:sz w:val="20"/>
                <w:szCs w:val="20"/>
                <w:lang w:val="en-US"/>
              </w:rPr>
              <w:br/>
              <w:t>- Leak-proof</w:t>
            </w:r>
          </w:p>
        </w:tc>
        <w:tc>
          <w:tcPr>
            <w:tcW w:w="0" w:type="auto"/>
            <w:vAlign w:val="center"/>
            <w:hideMark/>
          </w:tcPr>
          <w:p w14:paraId="491EDD90"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High </w:t>
            </w:r>
            <w:proofErr w:type="spellStart"/>
            <w:r w:rsidRPr="00F26E33">
              <w:rPr>
                <w:rFonts w:ascii="Times New Roman" w:hAnsi="Times New Roman" w:cs="Times New Roman"/>
                <w:sz w:val="20"/>
                <w:szCs w:val="20"/>
                <w:lang w:val="es-MX"/>
              </w:rPr>
              <w:t>cost</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Difficult</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machining</w:t>
            </w:r>
            <w:proofErr w:type="spellEnd"/>
          </w:p>
        </w:tc>
        <w:tc>
          <w:tcPr>
            <w:tcW w:w="0" w:type="auto"/>
            <w:vAlign w:val="center"/>
            <w:hideMark/>
          </w:tcPr>
          <w:p w14:paraId="4026ACA9"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Electrosynthesis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acidic</w:t>
            </w:r>
            <w:proofErr w:type="spellEnd"/>
            <w:r w:rsidRPr="00F26E33">
              <w:rPr>
                <w:rFonts w:ascii="Times New Roman" w:hAnsi="Times New Roman" w:cs="Times New Roman"/>
                <w:sz w:val="20"/>
                <w:szCs w:val="20"/>
                <w:lang w:val="es-MX"/>
              </w:rPr>
              <w:t>/</w:t>
            </w:r>
            <w:proofErr w:type="spellStart"/>
            <w:r w:rsidRPr="00F26E33">
              <w:rPr>
                <w:rFonts w:ascii="Times New Roman" w:hAnsi="Times New Roman" w:cs="Times New Roman"/>
                <w:sz w:val="20"/>
                <w:szCs w:val="20"/>
                <w:lang w:val="es-MX"/>
              </w:rPr>
              <w:t>alkaline</w:t>
            </w:r>
            <w:proofErr w:type="spellEnd"/>
            <w:r w:rsidRPr="00F26E33">
              <w:rPr>
                <w:rFonts w:ascii="Times New Roman" w:hAnsi="Times New Roman" w:cs="Times New Roman"/>
                <w:sz w:val="20"/>
                <w:szCs w:val="20"/>
                <w:lang w:val="es-MX"/>
              </w:rPr>
              <w:t xml:space="preserve"> media</w:t>
            </w:r>
          </w:p>
        </w:tc>
        <w:tc>
          <w:tcPr>
            <w:tcW w:w="0" w:type="auto"/>
            <w:vAlign w:val="center"/>
            <w:hideMark/>
          </w:tcPr>
          <w:p w14:paraId="26BAB6F3" w14:textId="7D6DCA02" w:rsidR="00F26E33" w:rsidRPr="00F26E33" w:rsidRDefault="009600F4" w:rsidP="00F26E33">
            <w:pPr>
              <w:rPr>
                <w:rFonts w:ascii="Times New Roman" w:hAnsi="Times New Roman" w:cs="Times New Roman"/>
                <w:sz w:val="20"/>
                <w:szCs w:val="20"/>
                <w:lang w:val="es-MX"/>
              </w:rPr>
            </w:pPr>
            <w:proofErr w:type="spellStart"/>
            <w:r w:rsidRPr="009600F4">
              <w:rPr>
                <w:rFonts w:ascii="Times New Roman" w:hAnsi="Times New Roman" w:cs="Times New Roman"/>
                <w:sz w:val="20"/>
                <w:szCs w:val="20"/>
                <w:lang w:val="es-MX"/>
              </w:rPr>
              <w:t>This</w:t>
            </w:r>
            <w:proofErr w:type="spellEnd"/>
            <w:r w:rsidRPr="009600F4">
              <w:rPr>
                <w:rFonts w:ascii="Times New Roman" w:hAnsi="Times New Roman" w:cs="Times New Roman"/>
                <w:sz w:val="20"/>
                <w:szCs w:val="20"/>
                <w:lang w:val="es-MX"/>
              </w:rPr>
              <w:t xml:space="preserve"> </w:t>
            </w:r>
            <w:proofErr w:type="spellStart"/>
            <w:r w:rsidRPr="009600F4">
              <w:rPr>
                <w:rFonts w:ascii="Times New Roman" w:hAnsi="Times New Roman" w:cs="Times New Roman"/>
                <w:sz w:val="20"/>
                <w:szCs w:val="20"/>
                <w:lang w:val="es-MX"/>
              </w:rPr>
              <w:t>work</w:t>
            </w:r>
            <w:proofErr w:type="spellEnd"/>
            <w:r>
              <w:rPr>
                <w:rFonts w:ascii="Times New Roman" w:hAnsi="Times New Roman" w:cs="Times New Roman"/>
                <w:sz w:val="20"/>
                <w:szCs w:val="20"/>
                <w:lang w:val="es-MX"/>
              </w:rPr>
              <w:t>, and [</w:t>
            </w:r>
            <w:r w:rsidR="00F26E33" w:rsidRPr="00F26E33">
              <w:rPr>
                <w:rFonts w:ascii="Times New Roman" w:hAnsi="Times New Roman" w:cs="Times New Roman"/>
                <w:sz w:val="20"/>
                <w:szCs w:val="20"/>
                <w:lang w:val="es-MX"/>
              </w:rPr>
              <w:t>3,4]</w:t>
            </w:r>
          </w:p>
        </w:tc>
      </w:tr>
      <w:tr w:rsidR="00F26E33" w:rsidRPr="00F26E33" w14:paraId="3AC4820D" w14:textId="77777777" w:rsidTr="00F26E33">
        <w:tc>
          <w:tcPr>
            <w:tcW w:w="0" w:type="auto"/>
            <w:tcMar>
              <w:top w:w="15" w:type="dxa"/>
              <w:left w:w="0" w:type="dxa"/>
              <w:bottom w:w="15" w:type="dxa"/>
              <w:right w:w="15" w:type="dxa"/>
            </w:tcMar>
            <w:vAlign w:val="center"/>
            <w:hideMark/>
          </w:tcPr>
          <w:p w14:paraId="516E6AF9"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Stainless</w:t>
            </w:r>
            <w:proofErr w:type="spellEnd"/>
            <w:r w:rsidRPr="00F26E33">
              <w:rPr>
                <w:rFonts w:ascii="Times New Roman" w:hAnsi="Times New Roman" w:cs="Times New Roman"/>
                <w:b/>
                <w:bCs/>
                <w:sz w:val="20"/>
                <w:szCs w:val="20"/>
                <w:lang w:val="es-MX"/>
              </w:rPr>
              <w:t xml:space="preserve"> Steel Cell</w:t>
            </w:r>
          </w:p>
        </w:tc>
        <w:tc>
          <w:tcPr>
            <w:tcW w:w="0" w:type="auto"/>
            <w:vAlign w:val="center"/>
            <w:hideMark/>
          </w:tcPr>
          <w:p w14:paraId="140ABEE2"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AISI 316, EPDM </w:t>
            </w:r>
            <w:proofErr w:type="spellStart"/>
            <w:r w:rsidRPr="00F26E33">
              <w:rPr>
                <w:rFonts w:ascii="Times New Roman" w:hAnsi="Times New Roman" w:cs="Times New Roman"/>
                <w:sz w:val="20"/>
                <w:szCs w:val="20"/>
                <w:lang w:val="es-MX"/>
              </w:rPr>
              <w:t>gaskets</w:t>
            </w:r>
            <w:proofErr w:type="spellEnd"/>
          </w:p>
        </w:tc>
        <w:tc>
          <w:tcPr>
            <w:tcW w:w="0" w:type="auto"/>
            <w:vAlign w:val="center"/>
            <w:hideMark/>
          </w:tcPr>
          <w:p w14:paraId="7B499135"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Robustness</w:t>
            </w:r>
            <w:r w:rsidRPr="00F26E33">
              <w:rPr>
                <w:rFonts w:ascii="Times New Roman" w:hAnsi="Times New Roman" w:cs="Times New Roman"/>
                <w:sz w:val="20"/>
                <w:szCs w:val="20"/>
                <w:lang w:val="en-US"/>
              </w:rPr>
              <w:br/>
              <w:t>- High pressure/temperature resistance</w:t>
            </w:r>
          </w:p>
        </w:tc>
        <w:tc>
          <w:tcPr>
            <w:tcW w:w="0" w:type="auto"/>
            <w:vAlign w:val="center"/>
            <w:hideMark/>
          </w:tcPr>
          <w:p w14:paraId="5054856E"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 Corrosion in halides</w:t>
            </w:r>
            <w:r w:rsidRPr="00F26E33">
              <w:rPr>
                <w:rFonts w:ascii="Times New Roman" w:hAnsi="Times New Roman" w:cs="Times New Roman"/>
                <w:sz w:val="20"/>
                <w:szCs w:val="20"/>
                <w:lang w:val="en-US"/>
              </w:rPr>
              <w:br/>
              <w:t>- Magnetic interference</w:t>
            </w:r>
          </w:p>
        </w:tc>
        <w:tc>
          <w:tcPr>
            <w:tcW w:w="0" w:type="auto"/>
            <w:vAlign w:val="center"/>
            <w:hideMark/>
          </w:tcPr>
          <w:p w14:paraId="558FAB72"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Fuel </w:t>
            </w:r>
            <w:proofErr w:type="spellStart"/>
            <w:r w:rsidRPr="00F26E33">
              <w:rPr>
                <w:rFonts w:ascii="Times New Roman" w:hAnsi="Times New Roman" w:cs="Times New Roman"/>
                <w:sz w:val="20"/>
                <w:szCs w:val="20"/>
                <w:lang w:val="es-MX"/>
              </w:rPr>
              <w:t>cells</w:t>
            </w:r>
            <w:proofErr w:type="spellEnd"/>
            <w:r w:rsidRPr="00F26E33">
              <w:rPr>
                <w:rFonts w:ascii="Times New Roman" w:hAnsi="Times New Roman" w:cs="Times New Roman"/>
                <w:sz w:val="20"/>
                <w:szCs w:val="20"/>
                <w:lang w:val="es-MX"/>
              </w:rPr>
              <w:t xml:space="preserve">, industrial </w:t>
            </w:r>
            <w:proofErr w:type="spellStart"/>
            <w:r w:rsidRPr="00F26E33">
              <w:rPr>
                <w:rFonts w:ascii="Times New Roman" w:hAnsi="Times New Roman" w:cs="Times New Roman"/>
                <w:sz w:val="20"/>
                <w:szCs w:val="20"/>
                <w:lang w:val="es-MX"/>
              </w:rPr>
              <w:t>electrolysis</w:t>
            </w:r>
            <w:proofErr w:type="spellEnd"/>
          </w:p>
        </w:tc>
        <w:tc>
          <w:tcPr>
            <w:tcW w:w="0" w:type="auto"/>
            <w:vAlign w:val="center"/>
            <w:hideMark/>
          </w:tcPr>
          <w:p w14:paraId="03B11021"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[7]</w:t>
            </w:r>
          </w:p>
        </w:tc>
      </w:tr>
      <w:tr w:rsidR="00F26E33" w:rsidRPr="00F26E33" w14:paraId="5917043F" w14:textId="77777777" w:rsidTr="00F26E33">
        <w:tc>
          <w:tcPr>
            <w:tcW w:w="0" w:type="auto"/>
            <w:tcMar>
              <w:top w:w="15" w:type="dxa"/>
              <w:left w:w="0" w:type="dxa"/>
              <w:bottom w:w="15" w:type="dxa"/>
              <w:right w:w="15" w:type="dxa"/>
            </w:tcMar>
            <w:vAlign w:val="center"/>
            <w:hideMark/>
          </w:tcPr>
          <w:p w14:paraId="1FBE122E"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b/>
                <w:bCs/>
                <w:sz w:val="20"/>
                <w:szCs w:val="20"/>
                <w:lang w:val="es-MX"/>
              </w:rPr>
              <w:lastRenderedPageBreak/>
              <w:t>Flow Cell</w:t>
            </w:r>
          </w:p>
        </w:tc>
        <w:tc>
          <w:tcPr>
            <w:tcW w:w="0" w:type="auto"/>
            <w:vAlign w:val="center"/>
            <w:hideMark/>
          </w:tcPr>
          <w:p w14:paraId="59CC1FF0"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sz w:val="20"/>
                <w:szCs w:val="20"/>
                <w:lang w:val="es-MX"/>
              </w:rPr>
              <w:t>Graphite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polymers</w:t>
            </w:r>
            <w:proofErr w:type="spellEnd"/>
            <w:r w:rsidRPr="00F26E33">
              <w:rPr>
                <w:rFonts w:ascii="Times New Roman" w:hAnsi="Times New Roman" w:cs="Times New Roman"/>
                <w:sz w:val="20"/>
                <w:szCs w:val="20"/>
                <w:lang w:val="es-MX"/>
              </w:rPr>
              <w:t xml:space="preserve"> (PEEK)</w:t>
            </w:r>
          </w:p>
        </w:tc>
        <w:tc>
          <w:tcPr>
            <w:tcW w:w="0" w:type="auto"/>
            <w:vAlign w:val="center"/>
            <w:hideMark/>
          </w:tcPr>
          <w:p w14:paraId="06F220FE"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High performance</w:t>
            </w:r>
            <w:r w:rsidRPr="00F26E33">
              <w:rPr>
                <w:rFonts w:ascii="Times New Roman" w:hAnsi="Times New Roman" w:cs="Times New Roman"/>
                <w:sz w:val="20"/>
                <w:szCs w:val="20"/>
                <w:lang w:val="es-MX"/>
              </w:rPr>
              <w:br/>
              <w:t>- Flow control</w:t>
            </w:r>
          </w:p>
        </w:tc>
        <w:tc>
          <w:tcPr>
            <w:tcW w:w="0" w:type="auto"/>
            <w:vAlign w:val="center"/>
            <w:hideMark/>
          </w:tcPr>
          <w:p w14:paraId="11E86BD8"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Complexity</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Risk</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of</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clogging</w:t>
            </w:r>
            <w:proofErr w:type="spellEnd"/>
          </w:p>
        </w:tc>
        <w:tc>
          <w:tcPr>
            <w:tcW w:w="0" w:type="auto"/>
            <w:vAlign w:val="center"/>
            <w:hideMark/>
          </w:tcPr>
          <w:p w14:paraId="1C7E0075"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Redox </w:t>
            </w:r>
            <w:proofErr w:type="spellStart"/>
            <w:r w:rsidRPr="00F26E33">
              <w:rPr>
                <w:rFonts w:ascii="Times New Roman" w:hAnsi="Times New Roman" w:cs="Times New Roman"/>
                <w:sz w:val="20"/>
                <w:szCs w:val="20"/>
                <w:lang w:val="es-MX"/>
              </w:rPr>
              <w:t>batteries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continuous</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synthesis</w:t>
            </w:r>
            <w:proofErr w:type="spellEnd"/>
          </w:p>
        </w:tc>
        <w:tc>
          <w:tcPr>
            <w:tcW w:w="0" w:type="auto"/>
            <w:vAlign w:val="center"/>
            <w:hideMark/>
          </w:tcPr>
          <w:p w14:paraId="28E44AD1"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[8,9]</w:t>
            </w:r>
          </w:p>
        </w:tc>
      </w:tr>
      <w:tr w:rsidR="00F26E33" w:rsidRPr="00F26E33" w14:paraId="4F4D0166" w14:textId="77777777" w:rsidTr="00F26E33">
        <w:tc>
          <w:tcPr>
            <w:tcW w:w="0" w:type="auto"/>
            <w:tcMar>
              <w:top w:w="15" w:type="dxa"/>
              <w:left w:w="0" w:type="dxa"/>
              <w:bottom w:w="15" w:type="dxa"/>
              <w:right w:w="15" w:type="dxa"/>
            </w:tcMar>
            <w:vAlign w:val="center"/>
            <w:hideMark/>
          </w:tcPr>
          <w:p w14:paraId="630ADA4C" w14:textId="77777777" w:rsidR="00F26E33" w:rsidRPr="00F26E33" w:rsidRDefault="00F26E33" w:rsidP="00F26E33">
            <w:pPr>
              <w:rPr>
                <w:rFonts w:ascii="Times New Roman" w:hAnsi="Times New Roman" w:cs="Times New Roman"/>
                <w:sz w:val="20"/>
                <w:szCs w:val="20"/>
                <w:lang w:val="es-MX"/>
              </w:rPr>
            </w:pPr>
            <w:proofErr w:type="spellStart"/>
            <w:r w:rsidRPr="00F26E33">
              <w:rPr>
                <w:rFonts w:ascii="Times New Roman" w:hAnsi="Times New Roman" w:cs="Times New Roman"/>
                <w:b/>
                <w:bCs/>
                <w:sz w:val="20"/>
                <w:szCs w:val="20"/>
                <w:lang w:val="es-MX"/>
              </w:rPr>
              <w:t>Microfluidic</w:t>
            </w:r>
            <w:proofErr w:type="spellEnd"/>
            <w:r w:rsidRPr="00F26E33">
              <w:rPr>
                <w:rFonts w:ascii="Times New Roman" w:hAnsi="Times New Roman" w:cs="Times New Roman"/>
                <w:b/>
                <w:bCs/>
                <w:sz w:val="20"/>
                <w:szCs w:val="20"/>
                <w:lang w:val="es-MX"/>
              </w:rPr>
              <w:t xml:space="preserve"> Cell</w:t>
            </w:r>
          </w:p>
        </w:tc>
        <w:tc>
          <w:tcPr>
            <w:tcW w:w="0" w:type="auto"/>
            <w:vAlign w:val="center"/>
            <w:hideMark/>
          </w:tcPr>
          <w:p w14:paraId="326587A7"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PDMS, </w:t>
            </w:r>
            <w:proofErr w:type="spellStart"/>
            <w:r w:rsidRPr="00F26E33">
              <w:rPr>
                <w:rFonts w:ascii="Times New Roman" w:hAnsi="Times New Roman" w:cs="Times New Roman"/>
                <w:sz w:val="20"/>
                <w:szCs w:val="20"/>
                <w:lang w:val="es-MX"/>
              </w:rPr>
              <w:t>glass</w:t>
            </w:r>
            <w:proofErr w:type="spellEnd"/>
            <w:r w:rsidRPr="00F26E33">
              <w:rPr>
                <w:rFonts w:ascii="Times New Roman" w:hAnsi="Times New Roman" w:cs="Times New Roman"/>
                <w:sz w:val="20"/>
                <w:szCs w:val="20"/>
                <w:lang w:val="es-MX"/>
              </w:rPr>
              <w:t>/</w:t>
            </w:r>
            <w:proofErr w:type="spellStart"/>
            <w:r w:rsidRPr="00F26E33">
              <w:rPr>
                <w:rFonts w:ascii="Times New Roman" w:hAnsi="Times New Roman" w:cs="Times New Roman"/>
                <w:sz w:val="20"/>
                <w:szCs w:val="20"/>
                <w:lang w:val="es-MX"/>
              </w:rPr>
              <w:t>chemicals</w:t>
            </w:r>
            <w:proofErr w:type="spellEnd"/>
          </w:p>
        </w:tc>
        <w:tc>
          <w:tcPr>
            <w:tcW w:w="0" w:type="auto"/>
            <w:vAlign w:val="center"/>
            <w:hideMark/>
          </w:tcPr>
          <w:p w14:paraId="7C11D6AC"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Miniaturization</w:t>
            </w:r>
            <w:proofErr w:type="spellEnd"/>
            <w:r w:rsidRPr="00F26E33">
              <w:rPr>
                <w:rFonts w:ascii="Times New Roman" w:hAnsi="Times New Roman" w:cs="Times New Roman"/>
                <w:sz w:val="20"/>
                <w:szCs w:val="20"/>
                <w:lang w:val="es-MX"/>
              </w:rPr>
              <w:br/>
              <w:t xml:space="preserve">- Low </w:t>
            </w:r>
            <w:proofErr w:type="spellStart"/>
            <w:r w:rsidRPr="00F26E33">
              <w:rPr>
                <w:rFonts w:ascii="Times New Roman" w:hAnsi="Times New Roman" w:cs="Times New Roman"/>
                <w:sz w:val="20"/>
                <w:szCs w:val="20"/>
                <w:lang w:val="es-MX"/>
              </w:rPr>
              <w:t>sample</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volume</w:t>
            </w:r>
            <w:proofErr w:type="spellEnd"/>
          </w:p>
        </w:tc>
        <w:tc>
          <w:tcPr>
            <w:tcW w:w="0" w:type="auto"/>
            <w:vAlign w:val="center"/>
            <w:hideMark/>
          </w:tcPr>
          <w:p w14:paraId="53658FDA"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Leak</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sensitivity</w:t>
            </w:r>
            <w:proofErr w:type="spellEnd"/>
            <w:r w:rsidRPr="00F26E33">
              <w:rPr>
                <w:rFonts w:ascii="Times New Roman" w:hAnsi="Times New Roman" w:cs="Times New Roman"/>
                <w:sz w:val="20"/>
                <w:szCs w:val="20"/>
                <w:lang w:val="es-MX"/>
              </w:rPr>
              <w:br/>
              <w:t xml:space="preserve">- </w:t>
            </w:r>
            <w:proofErr w:type="spellStart"/>
            <w:r w:rsidRPr="00F26E33">
              <w:rPr>
                <w:rFonts w:ascii="Times New Roman" w:hAnsi="Times New Roman" w:cs="Times New Roman"/>
                <w:sz w:val="20"/>
                <w:szCs w:val="20"/>
                <w:lang w:val="es-MX"/>
              </w:rPr>
              <w:t>Limited</w:t>
            </w:r>
            <w:proofErr w:type="spellEnd"/>
            <w:r w:rsidRPr="00F26E33">
              <w:rPr>
                <w:rFonts w:ascii="Times New Roman" w:hAnsi="Times New Roman" w:cs="Times New Roman"/>
                <w:sz w:val="20"/>
                <w:szCs w:val="20"/>
                <w:lang w:val="es-MX"/>
              </w:rPr>
              <w:t xml:space="preserve"> </w:t>
            </w:r>
            <w:proofErr w:type="spellStart"/>
            <w:r w:rsidRPr="00F26E33">
              <w:rPr>
                <w:rFonts w:ascii="Times New Roman" w:hAnsi="Times New Roman" w:cs="Times New Roman"/>
                <w:sz w:val="20"/>
                <w:szCs w:val="20"/>
                <w:lang w:val="es-MX"/>
              </w:rPr>
              <w:t>scalability</w:t>
            </w:r>
            <w:proofErr w:type="spellEnd"/>
          </w:p>
        </w:tc>
        <w:tc>
          <w:tcPr>
            <w:tcW w:w="0" w:type="auto"/>
            <w:vAlign w:val="center"/>
            <w:hideMark/>
          </w:tcPr>
          <w:p w14:paraId="7A4C7256" w14:textId="77777777" w:rsidR="00F26E33" w:rsidRPr="00F26E33" w:rsidRDefault="00F26E33" w:rsidP="00F26E33">
            <w:pPr>
              <w:rPr>
                <w:rFonts w:ascii="Times New Roman" w:hAnsi="Times New Roman" w:cs="Times New Roman"/>
                <w:sz w:val="20"/>
                <w:szCs w:val="20"/>
                <w:lang w:val="en-US"/>
              </w:rPr>
            </w:pPr>
            <w:r w:rsidRPr="00F26E33">
              <w:rPr>
                <w:rFonts w:ascii="Times New Roman" w:hAnsi="Times New Roman" w:cs="Times New Roman"/>
                <w:sz w:val="20"/>
                <w:szCs w:val="20"/>
                <w:lang w:val="en-US"/>
              </w:rPr>
              <w:t>Biosensors, lab-on-a-chip systems</w:t>
            </w:r>
          </w:p>
        </w:tc>
        <w:tc>
          <w:tcPr>
            <w:tcW w:w="0" w:type="auto"/>
            <w:vAlign w:val="center"/>
            <w:hideMark/>
          </w:tcPr>
          <w:p w14:paraId="61CB4CC5" w14:textId="77777777" w:rsidR="00F26E33" w:rsidRPr="00F26E33" w:rsidRDefault="00F26E33" w:rsidP="00F26E33">
            <w:pPr>
              <w:rPr>
                <w:rFonts w:ascii="Times New Roman" w:hAnsi="Times New Roman" w:cs="Times New Roman"/>
                <w:sz w:val="20"/>
                <w:szCs w:val="20"/>
                <w:lang w:val="es-MX"/>
              </w:rPr>
            </w:pPr>
            <w:r w:rsidRPr="00F26E33">
              <w:rPr>
                <w:rFonts w:ascii="Times New Roman" w:hAnsi="Times New Roman" w:cs="Times New Roman"/>
                <w:sz w:val="20"/>
                <w:szCs w:val="20"/>
                <w:lang w:val="es-MX"/>
              </w:rPr>
              <w:t>[10,11]</w:t>
            </w:r>
          </w:p>
        </w:tc>
      </w:tr>
    </w:tbl>
    <w:p w14:paraId="57A692DF" w14:textId="77777777" w:rsidR="00412598" w:rsidRPr="00AF7727" w:rsidRDefault="00412598">
      <w:pPr>
        <w:rPr>
          <w:rFonts w:ascii="Times New Roman" w:hAnsi="Times New Roman" w:cs="Times New Roman"/>
          <w:sz w:val="20"/>
          <w:szCs w:val="20"/>
          <w:lang w:val="en-US"/>
        </w:rPr>
      </w:pPr>
    </w:p>
    <w:p w14:paraId="5DCC90B7" w14:textId="595B5560" w:rsidR="00F26E33" w:rsidRPr="00F26E33" w:rsidRDefault="00DF6C31" w:rsidP="00DF6C31">
      <w:pPr>
        <w:jc w:val="both"/>
        <w:rPr>
          <w:rFonts w:ascii="Times New Roman" w:hAnsi="Times New Roman" w:cs="Times New Roman"/>
          <w:color w:val="000000"/>
          <w:sz w:val="20"/>
          <w:szCs w:val="20"/>
          <w:lang w:val="en-US"/>
        </w:rPr>
      </w:pPr>
      <w:r w:rsidRPr="00DF6C31">
        <w:rPr>
          <w:rFonts w:ascii="Times New Roman" w:hAnsi="Times New Roman" w:cs="Times New Roman"/>
          <w:sz w:val="20"/>
          <w:szCs w:val="20"/>
          <w:lang w:val="en-US"/>
        </w:rPr>
        <w:t>In terms of chemical resistance, PTFE (Teflon) electrochemical cells exhibit outstanding stability in highly corrosive environments, including concentrated acids, alkalis, and organic solvents [3,4]. Despite their superior performance, their elevated cost and machining complexity present significant limitations for laboratories operating under financial constraints. Glass cells, while economically accessible and widely employed in electroanalytical applications, are inherently fragile and susceptible to degradation in the presence of hydrofluoric acid or concentrated alkaline solutions, thereby limiting their versatility [2,5]. Conversely, stainless steel cells (AISI 316) are well-suited for high-pressure, high-temperature industrial applications—such as alkaline electrolysis and fuel cell systems [7]. However, their vulnerability to chloride-induced corrosion and the potential for magnetic interference in sensitive electrochemical techniques (e.g., voltammetry) render them less suitable for fundamental and precision research.</w:t>
      </w:r>
    </w:p>
    <w:p w14:paraId="1F07C6EF" w14:textId="77777777" w:rsidR="00DF6C31" w:rsidRPr="00DF6C31" w:rsidRDefault="00DF6C31" w:rsidP="00A022C6">
      <w:pPr>
        <w:ind w:firstLine="567"/>
        <w:jc w:val="both"/>
        <w:rPr>
          <w:rFonts w:ascii="Times New Roman" w:hAnsi="Times New Roman" w:cs="Times New Roman"/>
          <w:sz w:val="20"/>
          <w:szCs w:val="20"/>
          <w:lang w:val="en-US"/>
        </w:rPr>
      </w:pPr>
      <w:r w:rsidRPr="00DF6C31">
        <w:rPr>
          <w:rFonts w:ascii="Times New Roman" w:hAnsi="Times New Roman" w:cs="Times New Roman"/>
          <w:sz w:val="20"/>
          <w:szCs w:val="20"/>
          <w:lang w:val="en-US"/>
        </w:rPr>
        <w:t>Continuous flow electrochemical cells, commonly fabricated from materials such as graphite or polyether ether ketone (PEEK), present significant advantages for scalable applications, including redox flow batteries and organic electrosynthesis [8,9]. These systems enable enhanced mass transport and process control; however, their implementation is often constrained by operational complexity, necessitating auxiliary components such as pumps and flow sensors. Furthermore, their propensity for clogging in particulate-laden media limits their practicality in laboratories lacking dedicated fluid handling infrastructure.</w:t>
      </w:r>
    </w:p>
    <w:p w14:paraId="3716416A" w14:textId="2AE09FD2" w:rsidR="009B5AB3" w:rsidRPr="00DF6C31" w:rsidRDefault="00DF6C31" w:rsidP="00A022C6">
      <w:pPr>
        <w:ind w:firstLine="567"/>
        <w:jc w:val="both"/>
        <w:rPr>
          <w:rFonts w:ascii="Times New Roman" w:hAnsi="Times New Roman" w:cs="Times New Roman"/>
          <w:sz w:val="20"/>
          <w:szCs w:val="20"/>
          <w:lang w:val="en-US"/>
        </w:rPr>
      </w:pPr>
      <w:r w:rsidRPr="00DF6C31">
        <w:rPr>
          <w:rFonts w:ascii="Times New Roman" w:hAnsi="Times New Roman" w:cs="Times New Roman"/>
          <w:sz w:val="20"/>
          <w:szCs w:val="20"/>
          <w:lang w:val="en-US"/>
        </w:rPr>
        <w:t>Microfluidic electrochemical cells, typically composed of PDMS and glass substrates, represent a notable advancement in system miniaturization, facilitating analytical procedures with minimal reagent and sample volumes [5]. Their integration into biosensing platforms and lab-on-a-chip technologies has been extensively demonstrated [11]. Nonetheless, limitations persist, particularly concerning scalability and long-term operational stability. Issues such as fluid leakage, material degradation, and contamination over extended durations may adversely affect reproducibility and hinder their application in continuous or high-throughput processes.</w:t>
      </w:r>
    </w:p>
    <w:p w14:paraId="1694C371" w14:textId="641A794D" w:rsidR="007147FC" w:rsidRPr="007147FC" w:rsidRDefault="007147FC" w:rsidP="007147FC">
      <w:pPr>
        <w:pStyle w:val="ListParagraph"/>
        <w:numPr>
          <w:ilvl w:val="0"/>
          <w:numId w:val="3"/>
        </w:numPr>
        <w:jc w:val="center"/>
        <w:rPr>
          <w:rFonts w:ascii="Times New Roman" w:hAnsi="Times New Roman" w:cs="Times New Roman"/>
          <w:b/>
          <w:bCs/>
          <w:lang w:val="es-MX"/>
        </w:rPr>
      </w:pPr>
      <w:proofErr w:type="spellStart"/>
      <w:r w:rsidRPr="007147FC">
        <w:rPr>
          <w:rFonts w:ascii="Times New Roman" w:hAnsi="Times New Roman" w:cs="Times New Roman"/>
          <w:b/>
          <w:bCs/>
          <w:lang w:val="es-MX"/>
        </w:rPr>
        <w:t>Conclusions</w:t>
      </w:r>
      <w:proofErr w:type="spellEnd"/>
    </w:p>
    <w:p w14:paraId="0E9DA647" w14:textId="77777777" w:rsidR="00DF6C31" w:rsidRDefault="00DF6C31" w:rsidP="00DF6C31">
      <w:pPr>
        <w:jc w:val="both"/>
        <w:rPr>
          <w:rFonts w:ascii="Times New Roman" w:hAnsi="Times New Roman" w:cs="Times New Roman"/>
          <w:sz w:val="20"/>
          <w:szCs w:val="20"/>
          <w:lang w:val="en-US"/>
        </w:rPr>
      </w:pPr>
      <w:r w:rsidRPr="00DF6C31">
        <w:rPr>
          <w:rFonts w:ascii="Times New Roman" w:hAnsi="Times New Roman" w:cs="Times New Roman"/>
          <w:sz w:val="20"/>
          <w:szCs w:val="20"/>
          <w:lang w:val="en-US"/>
        </w:rPr>
        <w:t>A prototype electrochemical cell exhibiting high resistance to both acidic and alkaline media was developed and validated for functional performance. The incorporation of concentric O-ring seals enabled spatially confined electrochemical processing, facilitating localized surface modification across various geometries. This design demonstrated high efficiency, reproducibility, and repeatability—essential metrics for both fundamental investigations and applied electrochemical research.</w:t>
      </w:r>
      <w:r>
        <w:rPr>
          <w:rFonts w:ascii="Times New Roman" w:hAnsi="Times New Roman" w:cs="Times New Roman"/>
          <w:sz w:val="20"/>
          <w:szCs w:val="20"/>
          <w:lang w:val="en-US"/>
        </w:rPr>
        <w:t xml:space="preserve"> </w:t>
      </w:r>
      <w:r w:rsidRPr="00DF6C31">
        <w:rPr>
          <w:rFonts w:ascii="Times New Roman" w:hAnsi="Times New Roman" w:cs="Times New Roman"/>
          <w:sz w:val="20"/>
          <w:szCs w:val="20"/>
          <w:lang w:val="en-US"/>
        </w:rPr>
        <w:t>For industrial-scale processes, stainless steel and continuous flow systems offer mechanical robustness and scalability, while microfluidic platforms continue to dominate in high-sensitivity analytical applications. An emerging research direction involves the synthesis of hybrid PTFE/graphene composites, which may offer enhanced electrical conductivity and chemical resistance while mitigating cost. Additionally, the development of modular architectures with interchangeable components tailored to specific reactive environments may further optimize system versatility.</w:t>
      </w:r>
    </w:p>
    <w:p w14:paraId="5198DEAA" w14:textId="1B650C82" w:rsidR="002B2B34" w:rsidRPr="00DF6C31" w:rsidRDefault="00DF6C31" w:rsidP="00DF6C31">
      <w:pPr>
        <w:jc w:val="both"/>
        <w:rPr>
          <w:rFonts w:ascii="Times New Roman" w:hAnsi="Times New Roman" w:cs="Times New Roman"/>
          <w:sz w:val="20"/>
          <w:szCs w:val="20"/>
          <w:lang w:val="en-US"/>
        </w:rPr>
      </w:pPr>
      <w:r w:rsidRPr="00DF6C31">
        <w:rPr>
          <w:rFonts w:ascii="Times New Roman" w:hAnsi="Times New Roman" w:cs="Times New Roman"/>
          <w:sz w:val="20"/>
          <w:szCs w:val="20"/>
          <w:lang w:val="en-US"/>
        </w:rPr>
        <w:lastRenderedPageBreak/>
        <w:t xml:space="preserve"> In the long term, advances in materials science may enable the fabrication of electrochemical cells that combine extreme chemical resistance with optical transparency, thus enabling real-time, in situ analysis of light-sensitive materials such as Bragg reflectors and optical filters.</w:t>
      </w:r>
    </w:p>
    <w:p w14:paraId="35AA8723" w14:textId="37B3CFBC" w:rsidR="002B2B34" w:rsidRPr="009B5AB3" w:rsidRDefault="002B2B34" w:rsidP="002B2B34">
      <w:pPr>
        <w:ind w:left="720"/>
        <w:jc w:val="center"/>
        <w:rPr>
          <w:rFonts w:ascii="Times New Roman" w:hAnsi="Times New Roman" w:cs="Times New Roman"/>
          <w:sz w:val="20"/>
          <w:szCs w:val="20"/>
          <w:lang w:val="en-US"/>
        </w:rPr>
      </w:pPr>
      <w:r w:rsidRPr="009B5AB3">
        <w:rPr>
          <w:rFonts w:ascii="Times New Roman"/>
          <w:b/>
          <w:szCs w:val="20"/>
          <w:lang w:val="en-US"/>
        </w:rPr>
        <w:t>References</w:t>
      </w:r>
    </w:p>
    <w:sdt>
      <w:sdtPr>
        <w:rPr>
          <w:rFonts w:ascii="Times New Roman" w:hAnsi="Times New Roman" w:cs="Times New Roman"/>
          <w:color w:val="000000"/>
          <w:sz w:val="20"/>
          <w:szCs w:val="20"/>
          <w:lang w:val="es-MX"/>
        </w:rPr>
        <w:tag w:val="MENDELEY_BIBLIOGRAPHY"/>
        <w:id w:val="-456341981"/>
        <w:placeholder>
          <w:docPart w:val="DefaultPlaceholder_-1854013440"/>
        </w:placeholder>
      </w:sdtPr>
      <w:sdtContent>
        <w:p w14:paraId="06B11AC9" w14:textId="5E60A00D" w:rsidR="001648E1" w:rsidRPr="00AF7727" w:rsidRDefault="001648E1">
          <w:pPr>
            <w:autoSpaceDE w:val="0"/>
            <w:autoSpaceDN w:val="0"/>
            <w:ind w:hanging="640"/>
            <w:divId w:val="1411654345"/>
            <w:rPr>
              <w:rFonts w:ascii="Times New Roman" w:eastAsia="Times New Roman" w:hAnsi="Times New Roman" w:cs="Times New Roman"/>
              <w:kern w:val="0"/>
              <w:sz w:val="20"/>
              <w:szCs w:val="20"/>
              <w:lang w:val="en-US"/>
              <w14:ligatures w14:val="none"/>
            </w:rPr>
          </w:pPr>
          <w:r w:rsidRPr="00AF7727">
            <w:rPr>
              <w:rFonts w:ascii="Times New Roman" w:eastAsia="Times New Roman" w:hAnsi="Times New Roman" w:cs="Times New Roman"/>
              <w:sz w:val="20"/>
              <w:szCs w:val="20"/>
              <w:lang w:val="en-US"/>
            </w:rPr>
            <w:t>[1]</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Awasthi S, Pandey SK, Pandey CP, Balani K. Progress in Electrochemical and Electrophoretic Deposition of Nickel with Carbonaceous Allotropes: A Review. Adv Mater Interfaces 2020;7. https://doi.org/10.1002/admi.201901096.</w:t>
          </w:r>
        </w:p>
        <w:p w14:paraId="535D4146" w14:textId="49291B5F" w:rsidR="001648E1" w:rsidRPr="00CD7B14" w:rsidRDefault="001648E1">
          <w:pPr>
            <w:autoSpaceDE w:val="0"/>
            <w:autoSpaceDN w:val="0"/>
            <w:ind w:hanging="640"/>
            <w:divId w:val="282613675"/>
            <w:rPr>
              <w:rFonts w:ascii="Times New Roman" w:eastAsia="Times New Roman" w:hAnsi="Times New Roman" w:cs="Times New Roman"/>
              <w:sz w:val="20"/>
              <w:szCs w:val="20"/>
              <w:highlight w:val="yellow"/>
              <w:lang w:val="en-US"/>
            </w:rPr>
          </w:pPr>
          <w:r w:rsidRPr="00AF7727">
            <w:rPr>
              <w:rFonts w:ascii="Times New Roman" w:eastAsia="Times New Roman" w:hAnsi="Times New Roman" w:cs="Times New Roman"/>
              <w:sz w:val="20"/>
              <w:szCs w:val="20"/>
              <w:lang w:val="en-US"/>
            </w:rPr>
            <w:t>[2]</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r w:rsidR="00CD7B14" w:rsidRPr="00CD7B14">
            <w:rPr>
              <w:rFonts w:ascii="Times New Roman" w:eastAsia="Times New Roman" w:hAnsi="Times New Roman" w:cs="Times New Roman"/>
              <w:sz w:val="20"/>
              <w:szCs w:val="20"/>
              <w:highlight w:val="yellow"/>
              <w:lang w:val="en-US"/>
            </w:rPr>
            <w:t xml:space="preserve">Compton, R. G., </w:t>
          </w:r>
          <w:proofErr w:type="spellStart"/>
          <w:r w:rsidR="00CD7B14" w:rsidRPr="00CD7B14">
            <w:rPr>
              <w:rFonts w:ascii="Times New Roman" w:eastAsia="Times New Roman" w:hAnsi="Times New Roman" w:cs="Times New Roman"/>
              <w:sz w:val="20"/>
              <w:szCs w:val="20"/>
              <w:highlight w:val="yellow"/>
              <w:lang w:val="en-US"/>
            </w:rPr>
            <w:t>Kätelhön</w:t>
          </w:r>
          <w:proofErr w:type="spellEnd"/>
          <w:r w:rsidR="00CD7B14" w:rsidRPr="00CD7B14">
            <w:rPr>
              <w:rFonts w:ascii="Times New Roman" w:eastAsia="Times New Roman" w:hAnsi="Times New Roman" w:cs="Times New Roman"/>
              <w:sz w:val="20"/>
              <w:szCs w:val="20"/>
              <w:highlight w:val="yellow"/>
              <w:lang w:val="en-US"/>
            </w:rPr>
            <w:t>, E., Ward, K. R., &amp; Laborda, E. (2020). Understanding Voltammetry: Simulation of Electrode Processes (2nd ed.). World Scientific Publishing. https://www.worldscientific.com/worldscibooks/10.1142/q0471</w:t>
          </w:r>
        </w:p>
        <w:p w14:paraId="3B9DF35F" w14:textId="324CA35D" w:rsidR="001648E1" w:rsidRPr="00AF7727" w:rsidRDefault="001648E1">
          <w:pPr>
            <w:autoSpaceDE w:val="0"/>
            <w:autoSpaceDN w:val="0"/>
            <w:ind w:hanging="640"/>
            <w:divId w:val="622154236"/>
            <w:rPr>
              <w:rFonts w:ascii="Times New Roman" w:eastAsia="Times New Roman" w:hAnsi="Times New Roman" w:cs="Times New Roman"/>
              <w:sz w:val="20"/>
              <w:szCs w:val="20"/>
              <w:lang w:val="en-US"/>
            </w:rPr>
          </w:pPr>
          <w:r w:rsidRPr="00753152">
            <w:rPr>
              <w:rFonts w:ascii="Times New Roman" w:eastAsia="Times New Roman" w:hAnsi="Times New Roman" w:cs="Times New Roman"/>
              <w:sz w:val="20"/>
              <w:szCs w:val="20"/>
              <w:highlight w:val="yellow"/>
              <w:lang w:val="es-MX"/>
            </w:rPr>
            <w:t>[3]</w:t>
          </w:r>
          <w:r w:rsidR="002B2B34" w:rsidRPr="00753152">
            <w:rPr>
              <w:rFonts w:ascii="Times New Roman" w:eastAsia="Times New Roman" w:hAnsi="Times New Roman" w:cs="Times New Roman"/>
              <w:sz w:val="20"/>
              <w:szCs w:val="20"/>
              <w:highlight w:val="yellow"/>
              <w:lang w:val="es-MX"/>
            </w:rPr>
            <w:t>.</w:t>
          </w:r>
          <w:r w:rsidRPr="00753152">
            <w:rPr>
              <w:rFonts w:ascii="Times New Roman" w:eastAsia="Times New Roman" w:hAnsi="Times New Roman" w:cs="Times New Roman"/>
              <w:sz w:val="20"/>
              <w:szCs w:val="20"/>
              <w:highlight w:val="yellow"/>
              <w:lang w:val="es-MX"/>
            </w:rPr>
            <w:tab/>
          </w:r>
          <w:proofErr w:type="spellStart"/>
          <w:r w:rsidR="00CD7B14" w:rsidRPr="00CD7B14">
            <w:rPr>
              <w:rFonts w:ascii="Times New Roman" w:eastAsia="Times New Roman" w:hAnsi="Times New Roman" w:cs="Times New Roman"/>
              <w:sz w:val="20"/>
              <w:szCs w:val="20"/>
              <w:highlight w:val="yellow"/>
            </w:rPr>
            <w:t>Drobny</w:t>
          </w:r>
          <w:proofErr w:type="spellEnd"/>
          <w:r w:rsidR="00CD7B14" w:rsidRPr="00CD7B14">
            <w:rPr>
              <w:rFonts w:ascii="Times New Roman" w:eastAsia="Times New Roman" w:hAnsi="Times New Roman" w:cs="Times New Roman"/>
              <w:sz w:val="20"/>
              <w:szCs w:val="20"/>
              <w:highlight w:val="yellow"/>
            </w:rPr>
            <w:t xml:space="preserve">, J. G., &amp; </w:t>
          </w:r>
          <w:proofErr w:type="spellStart"/>
          <w:r w:rsidR="00CD7B14" w:rsidRPr="00CD7B14">
            <w:rPr>
              <w:rFonts w:ascii="Times New Roman" w:eastAsia="Times New Roman" w:hAnsi="Times New Roman" w:cs="Times New Roman"/>
              <w:sz w:val="20"/>
              <w:szCs w:val="20"/>
              <w:highlight w:val="yellow"/>
            </w:rPr>
            <w:t>Ebnesajjad</w:t>
          </w:r>
          <w:proofErr w:type="spellEnd"/>
          <w:r w:rsidR="00CD7B14" w:rsidRPr="00CD7B14">
            <w:rPr>
              <w:rFonts w:ascii="Times New Roman" w:eastAsia="Times New Roman" w:hAnsi="Times New Roman" w:cs="Times New Roman"/>
              <w:sz w:val="20"/>
              <w:szCs w:val="20"/>
              <w:highlight w:val="yellow"/>
            </w:rPr>
            <w:t xml:space="preserve">, S. (2023). </w:t>
          </w:r>
          <w:r w:rsidR="00CD7B14" w:rsidRPr="00CD7B14">
            <w:rPr>
              <w:rFonts w:ascii="Times New Roman" w:eastAsia="Times New Roman" w:hAnsi="Times New Roman" w:cs="Times New Roman"/>
              <w:sz w:val="20"/>
              <w:szCs w:val="20"/>
              <w:highlight w:val="yellow"/>
              <w:lang w:val="en-US"/>
            </w:rPr>
            <w:t xml:space="preserve">Technology of Fluoropolymers: A Concise Handbook (3rd ed.). </w:t>
          </w:r>
          <w:r w:rsidR="00CD7B14" w:rsidRPr="00753152">
            <w:rPr>
              <w:rFonts w:ascii="Times New Roman" w:eastAsia="Times New Roman" w:hAnsi="Times New Roman" w:cs="Times New Roman"/>
              <w:sz w:val="20"/>
              <w:szCs w:val="20"/>
              <w:highlight w:val="yellow"/>
              <w:lang w:val="en-US"/>
            </w:rPr>
            <w:t>CRC Press.</w:t>
          </w:r>
        </w:p>
        <w:p w14:paraId="358E4E4B" w14:textId="7FD6F81E" w:rsidR="001648E1" w:rsidRPr="00AF7727" w:rsidRDefault="001648E1">
          <w:pPr>
            <w:autoSpaceDE w:val="0"/>
            <w:autoSpaceDN w:val="0"/>
            <w:ind w:hanging="640"/>
            <w:divId w:val="332338871"/>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[4]</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Oh H, Kim GS, Hwang BU, Bang J, Kim J, Jeong KM. Development of a feasible and scalable manufacturing method for PTFE-based solvent-free lithium-ion battery electrodes. Chemical Engineering Journal 2024;491. https://doi.org/10.1016/j.cej.2024.151957.</w:t>
          </w:r>
        </w:p>
        <w:p w14:paraId="2F5E515D" w14:textId="74F9856A" w:rsidR="001648E1" w:rsidRPr="00AF7727" w:rsidRDefault="001648E1">
          <w:pPr>
            <w:autoSpaceDE w:val="0"/>
            <w:autoSpaceDN w:val="0"/>
            <w:ind w:hanging="640"/>
            <w:divId w:val="1644046830"/>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[5]</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Zhang H, Liu Y, Wang X, Feng K, Wang Q, Chen Z, et al. Research Progress in Ionic Liquid-Based Electrolytes for Electrochromic Devices. Molecules </w:t>
          </w:r>
          <w:proofErr w:type="gramStart"/>
          <w:r w:rsidRPr="00AF7727">
            <w:rPr>
              <w:rFonts w:ascii="Times New Roman" w:eastAsia="Times New Roman" w:hAnsi="Times New Roman" w:cs="Times New Roman"/>
              <w:sz w:val="20"/>
              <w:szCs w:val="20"/>
              <w:lang w:val="en-US"/>
            </w:rPr>
            <w:t>2025;30:973</w:t>
          </w:r>
          <w:proofErr w:type="gramEnd"/>
          <w:r w:rsidRPr="00AF7727">
            <w:rPr>
              <w:rFonts w:ascii="Times New Roman" w:eastAsia="Times New Roman" w:hAnsi="Times New Roman" w:cs="Times New Roman"/>
              <w:sz w:val="20"/>
              <w:szCs w:val="20"/>
              <w:lang w:val="en-US"/>
            </w:rPr>
            <w:t>. https://doi.org/10.3390/molecules30040973.</w:t>
          </w:r>
        </w:p>
        <w:p w14:paraId="50642684" w14:textId="30041272" w:rsidR="001648E1" w:rsidRPr="00AF7727" w:rsidRDefault="001648E1">
          <w:pPr>
            <w:autoSpaceDE w:val="0"/>
            <w:autoSpaceDN w:val="0"/>
            <w:ind w:hanging="640"/>
            <w:divId w:val="1843541236"/>
            <w:rPr>
              <w:rFonts w:ascii="Times New Roman" w:eastAsia="Times New Roman" w:hAnsi="Times New Roman" w:cs="Times New Roman"/>
              <w:sz w:val="20"/>
              <w:szCs w:val="20"/>
              <w:lang w:val="en-US"/>
            </w:rPr>
          </w:pPr>
          <w:r w:rsidRPr="00C34361">
            <w:rPr>
              <w:rFonts w:ascii="Times New Roman" w:eastAsia="Times New Roman" w:hAnsi="Times New Roman" w:cs="Times New Roman"/>
              <w:sz w:val="20"/>
              <w:szCs w:val="20"/>
              <w:lang w:val="es-MX"/>
            </w:rPr>
            <w:t>[6]</w:t>
          </w:r>
          <w:r w:rsidR="002B2B34" w:rsidRPr="00C34361">
            <w:rPr>
              <w:rFonts w:ascii="Times New Roman" w:eastAsia="Times New Roman" w:hAnsi="Times New Roman" w:cs="Times New Roman"/>
              <w:sz w:val="20"/>
              <w:szCs w:val="20"/>
              <w:lang w:val="es-MX"/>
            </w:rPr>
            <w:t>.</w:t>
          </w:r>
          <w:r w:rsidRPr="00C34361">
            <w:rPr>
              <w:rFonts w:ascii="Times New Roman" w:eastAsia="Times New Roman" w:hAnsi="Times New Roman" w:cs="Times New Roman"/>
              <w:sz w:val="20"/>
              <w:szCs w:val="20"/>
              <w:lang w:val="es-MX"/>
            </w:rPr>
            <w:tab/>
          </w:r>
          <w:proofErr w:type="spellStart"/>
          <w:r w:rsidR="00CD7B14" w:rsidRPr="00C34361">
            <w:rPr>
              <w:rFonts w:ascii="Times New Roman" w:eastAsia="Times New Roman" w:hAnsi="Times New Roman" w:cs="Times New Roman"/>
              <w:sz w:val="20"/>
              <w:szCs w:val="20"/>
              <w:lang w:val="es-MX"/>
            </w:rPr>
            <w:t>Rav</w:t>
          </w:r>
          <w:r w:rsidR="00CD7B14" w:rsidRPr="00C34361">
            <w:rPr>
              <w:rFonts w:ascii="Times New Roman" w:eastAsia="Times New Roman" w:hAnsi="Times New Roman" w:cs="Times New Roman"/>
              <w:sz w:val="20"/>
              <w:szCs w:val="20"/>
              <w:highlight w:val="yellow"/>
              <w:lang w:val="es-MX"/>
            </w:rPr>
            <w:t>eendran</w:t>
          </w:r>
          <w:proofErr w:type="spellEnd"/>
          <w:r w:rsidR="00CD7B14" w:rsidRPr="00C34361">
            <w:rPr>
              <w:rFonts w:ascii="Times New Roman" w:eastAsia="Times New Roman" w:hAnsi="Times New Roman" w:cs="Times New Roman"/>
              <w:sz w:val="20"/>
              <w:szCs w:val="20"/>
              <w:highlight w:val="yellow"/>
              <w:lang w:val="es-MX"/>
            </w:rPr>
            <w:t xml:space="preserve">, A., </w:t>
          </w:r>
          <w:proofErr w:type="spellStart"/>
          <w:r w:rsidR="00CD7B14" w:rsidRPr="00C34361">
            <w:rPr>
              <w:rFonts w:ascii="Times New Roman" w:eastAsia="Times New Roman" w:hAnsi="Times New Roman" w:cs="Times New Roman"/>
              <w:sz w:val="20"/>
              <w:szCs w:val="20"/>
              <w:highlight w:val="yellow"/>
              <w:lang w:val="es-MX"/>
            </w:rPr>
            <w:t>Chandran</w:t>
          </w:r>
          <w:proofErr w:type="spellEnd"/>
          <w:r w:rsidR="00CD7B14" w:rsidRPr="00C34361">
            <w:rPr>
              <w:rFonts w:ascii="Times New Roman" w:eastAsia="Times New Roman" w:hAnsi="Times New Roman" w:cs="Times New Roman"/>
              <w:sz w:val="20"/>
              <w:szCs w:val="20"/>
              <w:highlight w:val="yellow"/>
              <w:lang w:val="es-MX"/>
            </w:rPr>
            <w:t xml:space="preserve">, M., &amp; </w:t>
          </w:r>
          <w:proofErr w:type="spellStart"/>
          <w:r w:rsidR="00CD7B14" w:rsidRPr="00C34361">
            <w:rPr>
              <w:rFonts w:ascii="Times New Roman" w:eastAsia="Times New Roman" w:hAnsi="Times New Roman" w:cs="Times New Roman"/>
              <w:sz w:val="20"/>
              <w:szCs w:val="20"/>
              <w:highlight w:val="yellow"/>
              <w:lang w:val="es-MX"/>
            </w:rPr>
            <w:t>Dhanusuraman</w:t>
          </w:r>
          <w:proofErr w:type="spellEnd"/>
          <w:r w:rsidR="00CD7B14" w:rsidRPr="00C34361">
            <w:rPr>
              <w:rFonts w:ascii="Times New Roman" w:eastAsia="Times New Roman" w:hAnsi="Times New Roman" w:cs="Times New Roman"/>
              <w:sz w:val="20"/>
              <w:szCs w:val="20"/>
              <w:highlight w:val="yellow"/>
              <w:lang w:val="es-MX"/>
            </w:rPr>
            <w:t xml:space="preserve">, R. (2023). </w:t>
          </w:r>
          <w:r w:rsidR="00CD7B14" w:rsidRPr="00CD7B14">
            <w:rPr>
              <w:rFonts w:ascii="Times New Roman" w:eastAsia="Times New Roman" w:hAnsi="Times New Roman" w:cs="Times New Roman"/>
              <w:sz w:val="20"/>
              <w:szCs w:val="20"/>
              <w:highlight w:val="yellow"/>
              <w:lang w:val="en-US"/>
            </w:rPr>
            <w:t>A comprehensive review on the electrochemical parameters and recent material development of electrochemical water splitting electrocatalysts. RSC Advances, 13(6), 3843–3876. https://doi.org/10.1039/D2RA07642J.</w:t>
          </w:r>
        </w:p>
        <w:p w14:paraId="2D26659A" w14:textId="41704FEF" w:rsidR="001648E1" w:rsidRPr="00AF7727" w:rsidRDefault="001648E1">
          <w:pPr>
            <w:autoSpaceDE w:val="0"/>
            <w:autoSpaceDN w:val="0"/>
            <w:ind w:hanging="640"/>
            <w:divId w:val="1292441595"/>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[7]</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proofErr w:type="spellStart"/>
          <w:r w:rsidRPr="00AF7727">
            <w:rPr>
              <w:rFonts w:ascii="Times New Roman" w:eastAsia="Times New Roman" w:hAnsi="Times New Roman" w:cs="Times New Roman"/>
              <w:sz w:val="20"/>
              <w:szCs w:val="20"/>
              <w:lang w:val="en-US"/>
            </w:rPr>
            <w:t>Elsherbini</w:t>
          </w:r>
          <w:proofErr w:type="spellEnd"/>
          <w:r w:rsidRPr="00AF7727">
            <w:rPr>
              <w:rFonts w:ascii="Times New Roman" w:eastAsia="Times New Roman" w:hAnsi="Times New Roman" w:cs="Times New Roman"/>
              <w:sz w:val="20"/>
              <w:szCs w:val="20"/>
              <w:lang w:val="en-US"/>
            </w:rPr>
            <w:t xml:space="preserve"> M, Wirth T. </w:t>
          </w:r>
          <w:proofErr w:type="spellStart"/>
          <w:r w:rsidRPr="00AF7727">
            <w:rPr>
              <w:rFonts w:ascii="Times New Roman" w:eastAsia="Times New Roman" w:hAnsi="Times New Roman" w:cs="Times New Roman"/>
              <w:sz w:val="20"/>
              <w:szCs w:val="20"/>
              <w:lang w:val="en-US"/>
            </w:rPr>
            <w:t>Electroorganic</w:t>
          </w:r>
          <w:proofErr w:type="spellEnd"/>
          <w:r w:rsidRPr="00AF7727">
            <w:rPr>
              <w:rFonts w:ascii="Times New Roman" w:eastAsia="Times New Roman" w:hAnsi="Times New Roman" w:cs="Times New Roman"/>
              <w:sz w:val="20"/>
              <w:szCs w:val="20"/>
              <w:lang w:val="en-US"/>
            </w:rPr>
            <w:t xml:space="preserve"> Synthesis under Flow Conditions. Acc Chem Res </w:t>
          </w:r>
          <w:proofErr w:type="gramStart"/>
          <w:r w:rsidRPr="00AF7727">
            <w:rPr>
              <w:rFonts w:ascii="Times New Roman" w:eastAsia="Times New Roman" w:hAnsi="Times New Roman" w:cs="Times New Roman"/>
              <w:sz w:val="20"/>
              <w:szCs w:val="20"/>
              <w:lang w:val="en-US"/>
            </w:rPr>
            <w:t>2019;52:3287</w:t>
          </w:r>
          <w:proofErr w:type="gramEnd"/>
          <w:r w:rsidRPr="00AF7727">
            <w:rPr>
              <w:rFonts w:ascii="Times New Roman" w:eastAsia="Times New Roman" w:hAnsi="Times New Roman" w:cs="Times New Roman"/>
              <w:sz w:val="20"/>
              <w:szCs w:val="20"/>
              <w:lang w:val="en-US"/>
            </w:rPr>
            <w:t>–96. https://doi.org/10.1021/acs.accounts.9b00497.</w:t>
          </w:r>
        </w:p>
        <w:p w14:paraId="3514A202" w14:textId="57FDABB8" w:rsidR="001648E1" w:rsidRPr="00225DA6" w:rsidRDefault="001648E1">
          <w:pPr>
            <w:autoSpaceDE w:val="0"/>
            <w:autoSpaceDN w:val="0"/>
            <w:ind w:hanging="640"/>
            <w:divId w:val="18036293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[8]</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r w:rsidR="00225DA6" w:rsidRPr="00225DA6">
            <w:rPr>
              <w:rFonts w:ascii="Times New Roman" w:eastAsia="Times New Roman" w:hAnsi="Times New Roman" w:cs="Times New Roman"/>
              <w:i/>
              <w:iCs/>
              <w:sz w:val="20"/>
              <w:szCs w:val="20"/>
              <w:highlight w:val="yellow"/>
              <w:lang w:val="en-US"/>
            </w:rPr>
            <w:t>International Journal of Hydrogen Energy</w:t>
          </w:r>
          <w:r w:rsidR="00225DA6" w:rsidRPr="00225DA6">
            <w:rPr>
              <w:rFonts w:ascii="Times New Roman" w:eastAsia="Times New Roman" w:hAnsi="Times New Roman" w:cs="Times New Roman"/>
              <w:sz w:val="20"/>
              <w:szCs w:val="20"/>
              <w:highlight w:val="yellow"/>
              <w:lang w:val="en-US"/>
            </w:rPr>
            <w:t>, Volume 50, Issue 20, 2025, Pages 15000-15015.</w:t>
          </w:r>
          <w:r w:rsidR="00225DA6" w:rsidRPr="00225DA6">
            <w:rPr>
              <w:rFonts w:ascii="Times New Roman" w:eastAsia="Times New Roman" w:hAnsi="Times New Roman" w:cs="Times New Roman"/>
              <w:sz w:val="20"/>
              <w:szCs w:val="20"/>
              <w:highlight w:val="yellow"/>
              <w:lang w:val="en-US"/>
            </w:rPr>
            <w:br/>
            <w:t>https://doi.org/10.1016/j.ijhydene.2025.01.123</w:t>
          </w:r>
        </w:p>
        <w:p w14:paraId="7397F121" w14:textId="735FDF9B" w:rsidR="001648E1" w:rsidRPr="00AF7727" w:rsidRDefault="001648E1">
          <w:pPr>
            <w:autoSpaceDE w:val="0"/>
            <w:autoSpaceDN w:val="0"/>
            <w:ind w:hanging="640"/>
            <w:divId w:val="186481506"/>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[9]</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t xml:space="preserve">Cabana J, Alaan T, Crabtree GW, Huang PW, Jain A, Murphy M, et al. </w:t>
          </w:r>
          <w:proofErr w:type="spellStart"/>
          <w:r w:rsidRPr="00AF7727">
            <w:rPr>
              <w:rFonts w:ascii="Times New Roman" w:eastAsia="Times New Roman" w:hAnsi="Times New Roman" w:cs="Times New Roman"/>
              <w:sz w:val="20"/>
              <w:szCs w:val="20"/>
              <w:lang w:val="en-US"/>
            </w:rPr>
            <w:t>NGenE</w:t>
          </w:r>
          <w:proofErr w:type="spellEnd"/>
          <w:r w:rsidRPr="00AF7727">
            <w:rPr>
              <w:rFonts w:ascii="Times New Roman" w:eastAsia="Times New Roman" w:hAnsi="Times New Roman" w:cs="Times New Roman"/>
              <w:sz w:val="20"/>
              <w:szCs w:val="20"/>
              <w:lang w:val="en-US"/>
            </w:rPr>
            <w:t xml:space="preserve"> 2022: Electrochemistry for Decarbonization. ACS Energy Lett </w:t>
          </w:r>
          <w:proofErr w:type="gramStart"/>
          <w:r w:rsidRPr="00AF7727">
            <w:rPr>
              <w:rFonts w:ascii="Times New Roman" w:eastAsia="Times New Roman" w:hAnsi="Times New Roman" w:cs="Times New Roman"/>
              <w:sz w:val="20"/>
              <w:szCs w:val="20"/>
              <w:lang w:val="en-US"/>
            </w:rPr>
            <w:t>2023;8:740</w:t>
          </w:r>
          <w:proofErr w:type="gramEnd"/>
          <w:r w:rsidRPr="00AF7727">
            <w:rPr>
              <w:rFonts w:ascii="Times New Roman" w:eastAsia="Times New Roman" w:hAnsi="Times New Roman" w:cs="Times New Roman"/>
              <w:sz w:val="20"/>
              <w:szCs w:val="20"/>
              <w:lang w:val="en-US"/>
            </w:rPr>
            <w:t>–7. https://doi.org/10.1021/acsenergylett.2c02587.</w:t>
          </w:r>
        </w:p>
        <w:p w14:paraId="270A66FE" w14:textId="49484CEB" w:rsidR="001648E1" w:rsidRPr="00AF7727" w:rsidRDefault="001648E1">
          <w:pPr>
            <w:autoSpaceDE w:val="0"/>
            <w:autoSpaceDN w:val="0"/>
            <w:ind w:hanging="640"/>
            <w:divId w:val="1233927404"/>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[10]</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r w:rsidR="00225DA6" w:rsidRPr="00225DA6">
            <w:rPr>
              <w:rFonts w:ascii="Times New Roman" w:eastAsia="Times New Roman" w:hAnsi="Times New Roman" w:cs="Times New Roman"/>
              <w:sz w:val="20"/>
              <w:szCs w:val="20"/>
              <w:highlight w:val="yellow"/>
              <w:lang w:val="en-US"/>
            </w:rPr>
            <w:t xml:space="preserve">Fan, Z. H., &amp; Harrison, D. J. (2023). Celebrating the 30th Anniversary of a Pioneering Microfluidics Paper. </w:t>
          </w:r>
          <w:r w:rsidR="00225DA6" w:rsidRPr="00753152">
            <w:rPr>
              <w:rFonts w:ascii="Times New Roman" w:eastAsia="Times New Roman" w:hAnsi="Times New Roman" w:cs="Times New Roman"/>
              <w:i/>
              <w:iCs/>
              <w:sz w:val="20"/>
              <w:szCs w:val="20"/>
              <w:highlight w:val="yellow"/>
              <w:lang w:val="en-US"/>
            </w:rPr>
            <w:t>Lab on a Chip</w:t>
          </w:r>
          <w:r w:rsidR="00225DA6" w:rsidRPr="00753152">
            <w:rPr>
              <w:rFonts w:ascii="Times New Roman" w:eastAsia="Times New Roman" w:hAnsi="Times New Roman" w:cs="Times New Roman"/>
              <w:sz w:val="20"/>
              <w:szCs w:val="20"/>
              <w:highlight w:val="yellow"/>
              <w:lang w:val="en-US"/>
            </w:rPr>
            <w:t>, 23(17), 3737–3740.</w:t>
          </w:r>
        </w:p>
        <w:p w14:paraId="551DD63E" w14:textId="51FF2EEB" w:rsidR="001648E1" w:rsidRPr="00225DA6" w:rsidRDefault="001648E1">
          <w:pPr>
            <w:autoSpaceDE w:val="0"/>
            <w:autoSpaceDN w:val="0"/>
            <w:ind w:hanging="640"/>
            <w:divId w:val="691152574"/>
            <w:rPr>
              <w:rFonts w:ascii="Times New Roman" w:eastAsia="Times New Roman" w:hAnsi="Times New Roman" w:cs="Times New Roman"/>
              <w:sz w:val="20"/>
              <w:szCs w:val="20"/>
              <w:lang w:val="en-US"/>
            </w:rPr>
          </w:pPr>
          <w:r w:rsidRPr="00AF7727">
            <w:rPr>
              <w:rFonts w:ascii="Times New Roman" w:eastAsia="Times New Roman" w:hAnsi="Times New Roman" w:cs="Times New Roman"/>
              <w:sz w:val="20"/>
              <w:szCs w:val="20"/>
              <w:lang w:val="en-US"/>
            </w:rPr>
            <w:t>[11]</w:t>
          </w:r>
          <w:r w:rsidR="002B2B34">
            <w:rPr>
              <w:rFonts w:ascii="Times New Roman" w:eastAsia="Times New Roman" w:hAnsi="Times New Roman" w:cs="Times New Roman"/>
              <w:sz w:val="20"/>
              <w:szCs w:val="20"/>
              <w:lang w:val="en-US"/>
            </w:rPr>
            <w:t>.</w:t>
          </w:r>
          <w:r w:rsidRPr="00AF7727">
            <w:rPr>
              <w:rFonts w:ascii="Times New Roman" w:eastAsia="Times New Roman" w:hAnsi="Times New Roman" w:cs="Times New Roman"/>
              <w:sz w:val="20"/>
              <w:szCs w:val="20"/>
              <w:lang w:val="en-US"/>
            </w:rPr>
            <w:tab/>
          </w:r>
          <w:proofErr w:type="spellStart"/>
          <w:r w:rsidR="00225DA6" w:rsidRPr="00225DA6">
            <w:rPr>
              <w:rFonts w:ascii="Times New Roman" w:eastAsia="Times New Roman" w:hAnsi="Times New Roman" w:cs="Times New Roman"/>
              <w:sz w:val="20"/>
              <w:szCs w:val="20"/>
              <w:highlight w:val="yellow"/>
              <w:lang w:val="en-US"/>
            </w:rPr>
            <w:t>Matreux</w:t>
          </w:r>
          <w:proofErr w:type="spellEnd"/>
          <w:r w:rsidR="00225DA6" w:rsidRPr="00225DA6">
            <w:rPr>
              <w:rFonts w:ascii="Times New Roman" w:eastAsia="Times New Roman" w:hAnsi="Times New Roman" w:cs="Times New Roman"/>
              <w:sz w:val="20"/>
              <w:szCs w:val="20"/>
              <w:highlight w:val="yellow"/>
              <w:lang w:val="en-US"/>
            </w:rPr>
            <w:t>, T., Mast, C. B., &amp; Braun, D. (2023). Heat flows enrich prebiotic building blocks and enhance their reactivity. Nature, 615(7953), 290–296. https://doi.org/10.1038/s41586-024-07193-</w:t>
          </w:r>
          <w:r w:rsidR="00225DA6" w:rsidRPr="00225DA6">
            <w:rPr>
              <w:rFonts w:ascii="Times New Roman" w:eastAsia="Times New Roman" w:hAnsi="Times New Roman" w:cs="Times New Roman"/>
              <w:sz w:val="20"/>
              <w:szCs w:val="20"/>
              <w:lang w:val="en-US"/>
            </w:rPr>
            <w:t>7</w:t>
          </w:r>
        </w:p>
        <w:p w14:paraId="279EE09D" w14:textId="74B0FCA9" w:rsidR="00173ABA" w:rsidRPr="00AF7727" w:rsidRDefault="001648E1">
          <w:pPr>
            <w:rPr>
              <w:rFonts w:ascii="Times New Roman" w:hAnsi="Times New Roman" w:cs="Times New Roman"/>
              <w:sz w:val="20"/>
              <w:szCs w:val="20"/>
              <w:lang w:val="es-MX"/>
            </w:rPr>
          </w:pPr>
          <w:r w:rsidRPr="00225DA6">
            <w:rPr>
              <w:rFonts w:ascii="Times New Roman" w:eastAsia="Times New Roman" w:hAnsi="Times New Roman" w:cs="Times New Roman"/>
              <w:sz w:val="20"/>
              <w:szCs w:val="20"/>
              <w:lang w:val="en-US"/>
            </w:rPr>
            <w:t> </w:t>
          </w:r>
        </w:p>
      </w:sdtContent>
    </w:sdt>
    <w:sectPr w:rsidR="00173ABA" w:rsidRPr="00AF77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44EF2"/>
    <w:multiLevelType w:val="multilevel"/>
    <w:tmpl w:val="DBF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03BA"/>
    <w:multiLevelType w:val="hybridMultilevel"/>
    <w:tmpl w:val="357AF1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32BD2"/>
    <w:multiLevelType w:val="multilevel"/>
    <w:tmpl w:val="9CD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B7884"/>
    <w:multiLevelType w:val="hybridMultilevel"/>
    <w:tmpl w:val="19FE7D38"/>
    <w:lvl w:ilvl="0" w:tplc="C12E83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29872792">
    <w:abstractNumId w:val="0"/>
  </w:num>
  <w:num w:numId="2" w16cid:durableId="1214535535">
    <w:abstractNumId w:val="2"/>
  </w:num>
  <w:num w:numId="3" w16cid:durableId="1513913284">
    <w:abstractNumId w:val="3"/>
  </w:num>
  <w:num w:numId="4" w16cid:durableId="1760786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3B"/>
    <w:rsid w:val="00000D0F"/>
    <w:rsid w:val="0000198C"/>
    <w:rsid w:val="0004334A"/>
    <w:rsid w:val="0005141F"/>
    <w:rsid w:val="00067C87"/>
    <w:rsid w:val="000879E5"/>
    <w:rsid w:val="000B179E"/>
    <w:rsid w:val="0011555F"/>
    <w:rsid w:val="001648E1"/>
    <w:rsid w:val="00173ABA"/>
    <w:rsid w:val="0019141C"/>
    <w:rsid w:val="001B28CB"/>
    <w:rsid w:val="001F40FD"/>
    <w:rsid w:val="001F43F7"/>
    <w:rsid w:val="00206691"/>
    <w:rsid w:val="002133D5"/>
    <w:rsid w:val="00225DA6"/>
    <w:rsid w:val="00234F37"/>
    <w:rsid w:val="002B2B34"/>
    <w:rsid w:val="002C210C"/>
    <w:rsid w:val="002D18C8"/>
    <w:rsid w:val="002E1984"/>
    <w:rsid w:val="002F0BD0"/>
    <w:rsid w:val="00302FA8"/>
    <w:rsid w:val="00326D3D"/>
    <w:rsid w:val="00343BEE"/>
    <w:rsid w:val="003A5748"/>
    <w:rsid w:val="003C184A"/>
    <w:rsid w:val="003F48CE"/>
    <w:rsid w:val="00411DA0"/>
    <w:rsid w:val="00412598"/>
    <w:rsid w:val="00414D71"/>
    <w:rsid w:val="00435B13"/>
    <w:rsid w:val="00476DC2"/>
    <w:rsid w:val="00477C48"/>
    <w:rsid w:val="005119DC"/>
    <w:rsid w:val="00530007"/>
    <w:rsid w:val="005B41D9"/>
    <w:rsid w:val="005C6858"/>
    <w:rsid w:val="006010D5"/>
    <w:rsid w:val="006133A6"/>
    <w:rsid w:val="00666ACA"/>
    <w:rsid w:val="006D7AD0"/>
    <w:rsid w:val="00701690"/>
    <w:rsid w:val="00707EC7"/>
    <w:rsid w:val="007147FC"/>
    <w:rsid w:val="007278BE"/>
    <w:rsid w:val="007507EB"/>
    <w:rsid w:val="00753152"/>
    <w:rsid w:val="007808C7"/>
    <w:rsid w:val="007A27C6"/>
    <w:rsid w:val="007B30D6"/>
    <w:rsid w:val="00813545"/>
    <w:rsid w:val="00817530"/>
    <w:rsid w:val="00892984"/>
    <w:rsid w:val="008E7F0D"/>
    <w:rsid w:val="008F4BD9"/>
    <w:rsid w:val="00924903"/>
    <w:rsid w:val="009600F4"/>
    <w:rsid w:val="0096601C"/>
    <w:rsid w:val="00971AF3"/>
    <w:rsid w:val="009A4138"/>
    <w:rsid w:val="009B5AB3"/>
    <w:rsid w:val="00A022C6"/>
    <w:rsid w:val="00A22737"/>
    <w:rsid w:val="00A52046"/>
    <w:rsid w:val="00A820F2"/>
    <w:rsid w:val="00A91277"/>
    <w:rsid w:val="00AA213A"/>
    <w:rsid w:val="00AB32A7"/>
    <w:rsid w:val="00AB36C4"/>
    <w:rsid w:val="00AF3826"/>
    <w:rsid w:val="00AF7727"/>
    <w:rsid w:val="00B060C2"/>
    <w:rsid w:val="00B563AF"/>
    <w:rsid w:val="00B606BB"/>
    <w:rsid w:val="00B64767"/>
    <w:rsid w:val="00B65827"/>
    <w:rsid w:val="00B83AC3"/>
    <w:rsid w:val="00B85B24"/>
    <w:rsid w:val="00BA145F"/>
    <w:rsid w:val="00BB424C"/>
    <w:rsid w:val="00BE0FAB"/>
    <w:rsid w:val="00BE5F32"/>
    <w:rsid w:val="00BF4193"/>
    <w:rsid w:val="00C07C1E"/>
    <w:rsid w:val="00C21812"/>
    <w:rsid w:val="00C34361"/>
    <w:rsid w:val="00C45E5B"/>
    <w:rsid w:val="00C7241C"/>
    <w:rsid w:val="00CA1541"/>
    <w:rsid w:val="00CB4C44"/>
    <w:rsid w:val="00CD64F0"/>
    <w:rsid w:val="00CD7B14"/>
    <w:rsid w:val="00D07A7C"/>
    <w:rsid w:val="00D77F20"/>
    <w:rsid w:val="00D87F48"/>
    <w:rsid w:val="00DD3CBD"/>
    <w:rsid w:val="00DF6C31"/>
    <w:rsid w:val="00E1001E"/>
    <w:rsid w:val="00E35795"/>
    <w:rsid w:val="00E47934"/>
    <w:rsid w:val="00E6253B"/>
    <w:rsid w:val="00EC54F9"/>
    <w:rsid w:val="00ED475A"/>
    <w:rsid w:val="00EF59B3"/>
    <w:rsid w:val="00F26E33"/>
    <w:rsid w:val="00F41352"/>
    <w:rsid w:val="00FB2AAD"/>
    <w:rsid w:val="00FB464D"/>
    <w:rsid w:val="00FE51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88E3"/>
  <w15:chartTrackingRefBased/>
  <w15:docId w15:val="{72BC75A8-D70D-4E8A-89CF-58C99886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Heading1">
    <w:name w:val="heading 1"/>
    <w:basedOn w:val="Normal"/>
    <w:next w:val="Normal"/>
    <w:link w:val="Heading1Char"/>
    <w:uiPriority w:val="9"/>
    <w:qFormat/>
    <w:rsid w:val="00E625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25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25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25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25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2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53B"/>
    <w:rPr>
      <w:rFonts w:asciiTheme="majorHAnsi" w:eastAsiaTheme="majorEastAsia" w:hAnsiTheme="majorHAnsi" w:cstheme="majorBidi"/>
      <w:color w:val="0F4761" w:themeColor="accent1" w:themeShade="BF"/>
      <w:sz w:val="40"/>
      <w:szCs w:val="40"/>
      <w:lang w:val="es-419"/>
    </w:rPr>
  </w:style>
  <w:style w:type="character" w:customStyle="1" w:styleId="Heading2Char">
    <w:name w:val="Heading 2 Char"/>
    <w:basedOn w:val="DefaultParagraphFont"/>
    <w:link w:val="Heading2"/>
    <w:uiPriority w:val="9"/>
    <w:semiHidden/>
    <w:rsid w:val="00E6253B"/>
    <w:rPr>
      <w:rFonts w:asciiTheme="majorHAnsi" w:eastAsiaTheme="majorEastAsia" w:hAnsiTheme="majorHAnsi" w:cstheme="majorBidi"/>
      <w:color w:val="0F4761" w:themeColor="accent1" w:themeShade="BF"/>
      <w:sz w:val="32"/>
      <w:szCs w:val="32"/>
      <w:lang w:val="es-419"/>
    </w:rPr>
  </w:style>
  <w:style w:type="character" w:customStyle="1" w:styleId="Heading3Char">
    <w:name w:val="Heading 3 Char"/>
    <w:basedOn w:val="DefaultParagraphFont"/>
    <w:link w:val="Heading3"/>
    <w:uiPriority w:val="9"/>
    <w:semiHidden/>
    <w:rsid w:val="00E6253B"/>
    <w:rPr>
      <w:rFonts w:eastAsiaTheme="majorEastAsia" w:cstheme="majorBidi"/>
      <w:color w:val="0F4761" w:themeColor="accent1" w:themeShade="BF"/>
      <w:sz w:val="28"/>
      <w:szCs w:val="28"/>
      <w:lang w:val="es-419"/>
    </w:rPr>
  </w:style>
  <w:style w:type="character" w:customStyle="1" w:styleId="Heading4Char">
    <w:name w:val="Heading 4 Char"/>
    <w:basedOn w:val="DefaultParagraphFont"/>
    <w:link w:val="Heading4"/>
    <w:uiPriority w:val="9"/>
    <w:semiHidden/>
    <w:rsid w:val="00E6253B"/>
    <w:rPr>
      <w:rFonts w:eastAsiaTheme="majorEastAsia" w:cstheme="majorBidi"/>
      <w:i/>
      <w:iCs/>
      <w:color w:val="0F4761" w:themeColor="accent1" w:themeShade="BF"/>
      <w:lang w:val="es-419"/>
    </w:rPr>
  </w:style>
  <w:style w:type="character" w:customStyle="1" w:styleId="Heading5Char">
    <w:name w:val="Heading 5 Char"/>
    <w:basedOn w:val="DefaultParagraphFont"/>
    <w:link w:val="Heading5"/>
    <w:uiPriority w:val="9"/>
    <w:semiHidden/>
    <w:rsid w:val="00E6253B"/>
    <w:rPr>
      <w:rFonts w:eastAsiaTheme="majorEastAsia" w:cstheme="majorBidi"/>
      <w:color w:val="0F4761" w:themeColor="accent1" w:themeShade="BF"/>
      <w:lang w:val="es-419"/>
    </w:rPr>
  </w:style>
  <w:style w:type="character" w:customStyle="1" w:styleId="Heading6Char">
    <w:name w:val="Heading 6 Char"/>
    <w:basedOn w:val="DefaultParagraphFont"/>
    <w:link w:val="Heading6"/>
    <w:uiPriority w:val="9"/>
    <w:semiHidden/>
    <w:rsid w:val="00E6253B"/>
    <w:rPr>
      <w:rFonts w:eastAsiaTheme="majorEastAsia" w:cstheme="majorBidi"/>
      <w:i/>
      <w:iCs/>
      <w:color w:val="595959" w:themeColor="text1" w:themeTint="A6"/>
      <w:lang w:val="es-419"/>
    </w:rPr>
  </w:style>
  <w:style w:type="character" w:customStyle="1" w:styleId="Heading7Char">
    <w:name w:val="Heading 7 Char"/>
    <w:basedOn w:val="DefaultParagraphFont"/>
    <w:link w:val="Heading7"/>
    <w:uiPriority w:val="9"/>
    <w:semiHidden/>
    <w:rsid w:val="00E6253B"/>
    <w:rPr>
      <w:rFonts w:eastAsiaTheme="majorEastAsia" w:cstheme="majorBidi"/>
      <w:color w:val="595959" w:themeColor="text1" w:themeTint="A6"/>
      <w:lang w:val="es-419"/>
    </w:rPr>
  </w:style>
  <w:style w:type="character" w:customStyle="1" w:styleId="Heading8Char">
    <w:name w:val="Heading 8 Char"/>
    <w:basedOn w:val="DefaultParagraphFont"/>
    <w:link w:val="Heading8"/>
    <w:uiPriority w:val="9"/>
    <w:semiHidden/>
    <w:rsid w:val="00E6253B"/>
    <w:rPr>
      <w:rFonts w:eastAsiaTheme="majorEastAsia" w:cstheme="majorBidi"/>
      <w:i/>
      <w:iCs/>
      <w:color w:val="272727" w:themeColor="text1" w:themeTint="D8"/>
      <w:lang w:val="es-419"/>
    </w:rPr>
  </w:style>
  <w:style w:type="character" w:customStyle="1" w:styleId="Heading9Char">
    <w:name w:val="Heading 9 Char"/>
    <w:basedOn w:val="DefaultParagraphFont"/>
    <w:link w:val="Heading9"/>
    <w:uiPriority w:val="9"/>
    <w:semiHidden/>
    <w:rsid w:val="00E6253B"/>
    <w:rPr>
      <w:rFonts w:eastAsiaTheme="majorEastAsia" w:cstheme="majorBidi"/>
      <w:color w:val="272727" w:themeColor="text1" w:themeTint="D8"/>
      <w:lang w:val="es-419"/>
    </w:rPr>
  </w:style>
  <w:style w:type="paragraph" w:styleId="Title">
    <w:name w:val="Title"/>
    <w:basedOn w:val="Normal"/>
    <w:next w:val="Normal"/>
    <w:link w:val="TitleChar"/>
    <w:uiPriority w:val="10"/>
    <w:qFormat/>
    <w:rsid w:val="00E62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53B"/>
    <w:rPr>
      <w:rFonts w:asciiTheme="majorHAnsi" w:eastAsiaTheme="majorEastAsia" w:hAnsiTheme="majorHAnsi" w:cstheme="majorBidi"/>
      <w:spacing w:val="-10"/>
      <w:kern w:val="28"/>
      <w:sz w:val="56"/>
      <w:szCs w:val="56"/>
      <w:lang w:val="es-419"/>
    </w:rPr>
  </w:style>
  <w:style w:type="paragraph" w:styleId="Subtitle">
    <w:name w:val="Subtitle"/>
    <w:basedOn w:val="Normal"/>
    <w:next w:val="Normal"/>
    <w:link w:val="SubtitleChar"/>
    <w:uiPriority w:val="11"/>
    <w:qFormat/>
    <w:rsid w:val="00E625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53B"/>
    <w:rPr>
      <w:rFonts w:eastAsiaTheme="majorEastAsia" w:cstheme="majorBidi"/>
      <w:color w:val="595959" w:themeColor="text1" w:themeTint="A6"/>
      <w:spacing w:val="15"/>
      <w:sz w:val="28"/>
      <w:szCs w:val="28"/>
      <w:lang w:val="es-419"/>
    </w:rPr>
  </w:style>
  <w:style w:type="paragraph" w:styleId="Quote">
    <w:name w:val="Quote"/>
    <w:basedOn w:val="Normal"/>
    <w:next w:val="Normal"/>
    <w:link w:val="QuoteChar"/>
    <w:uiPriority w:val="29"/>
    <w:qFormat/>
    <w:rsid w:val="00E6253B"/>
    <w:pPr>
      <w:spacing w:before="160"/>
      <w:jc w:val="center"/>
    </w:pPr>
    <w:rPr>
      <w:i/>
      <w:iCs/>
      <w:color w:val="404040" w:themeColor="text1" w:themeTint="BF"/>
    </w:rPr>
  </w:style>
  <w:style w:type="character" w:customStyle="1" w:styleId="QuoteChar">
    <w:name w:val="Quote Char"/>
    <w:basedOn w:val="DefaultParagraphFont"/>
    <w:link w:val="Quote"/>
    <w:uiPriority w:val="29"/>
    <w:rsid w:val="00E6253B"/>
    <w:rPr>
      <w:i/>
      <w:iCs/>
      <w:color w:val="404040" w:themeColor="text1" w:themeTint="BF"/>
      <w:lang w:val="es-419"/>
    </w:rPr>
  </w:style>
  <w:style w:type="paragraph" w:styleId="ListParagraph">
    <w:name w:val="List Paragraph"/>
    <w:basedOn w:val="Normal"/>
    <w:uiPriority w:val="34"/>
    <w:qFormat/>
    <w:rsid w:val="00E6253B"/>
    <w:pPr>
      <w:ind w:left="720"/>
      <w:contextualSpacing/>
    </w:pPr>
  </w:style>
  <w:style w:type="character" w:styleId="IntenseEmphasis">
    <w:name w:val="Intense Emphasis"/>
    <w:basedOn w:val="DefaultParagraphFont"/>
    <w:uiPriority w:val="21"/>
    <w:qFormat/>
    <w:rsid w:val="00E6253B"/>
    <w:rPr>
      <w:i/>
      <w:iCs/>
      <w:color w:val="0F4761" w:themeColor="accent1" w:themeShade="BF"/>
    </w:rPr>
  </w:style>
  <w:style w:type="paragraph" w:styleId="IntenseQuote">
    <w:name w:val="Intense Quote"/>
    <w:basedOn w:val="Normal"/>
    <w:next w:val="Normal"/>
    <w:link w:val="IntenseQuoteChar"/>
    <w:uiPriority w:val="30"/>
    <w:qFormat/>
    <w:rsid w:val="00E625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253B"/>
    <w:rPr>
      <w:i/>
      <w:iCs/>
      <w:color w:val="0F4761" w:themeColor="accent1" w:themeShade="BF"/>
      <w:lang w:val="es-419"/>
    </w:rPr>
  </w:style>
  <w:style w:type="character" w:styleId="IntenseReference">
    <w:name w:val="Intense Reference"/>
    <w:basedOn w:val="DefaultParagraphFont"/>
    <w:uiPriority w:val="32"/>
    <w:qFormat/>
    <w:rsid w:val="00E6253B"/>
    <w:rPr>
      <w:b/>
      <w:bCs/>
      <w:smallCaps/>
      <w:color w:val="0F4761" w:themeColor="accent1" w:themeShade="BF"/>
      <w:spacing w:val="5"/>
    </w:rPr>
  </w:style>
  <w:style w:type="table" w:styleId="TableGrid">
    <w:name w:val="Table Grid"/>
    <w:basedOn w:val="TableNormal"/>
    <w:uiPriority w:val="39"/>
    <w:rsid w:val="00E625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253B"/>
    <w:pPr>
      <w:spacing w:after="200" w:line="240" w:lineRule="auto"/>
    </w:pPr>
    <w:rPr>
      <w:i/>
      <w:iCs/>
      <w:color w:val="0E2841" w:themeColor="text2"/>
      <w:kern w:val="0"/>
      <w:sz w:val="18"/>
      <w:szCs w:val="18"/>
      <w:lang w:val="es-ES"/>
      <w14:ligatures w14:val="none"/>
    </w:rPr>
  </w:style>
  <w:style w:type="table" w:customStyle="1" w:styleId="Tablaconcuadrcula6concolores-nfasis11">
    <w:name w:val="Tabla con cuadrícula 6 con colores - Énfasis 11"/>
    <w:basedOn w:val="TableNormal"/>
    <w:uiPriority w:val="51"/>
    <w:rsid w:val="00E6253B"/>
    <w:pPr>
      <w:spacing w:after="0" w:line="240" w:lineRule="auto"/>
    </w:pPr>
    <w:rPr>
      <w:color w:val="0F4761" w:themeColor="accent1" w:themeShade="BF"/>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PlaceholderText">
    <w:name w:val="Placeholder Text"/>
    <w:basedOn w:val="DefaultParagraphFont"/>
    <w:uiPriority w:val="99"/>
    <w:semiHidden/>
    <w:rsid w:val="002F0B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6257">
      <w:bodyDiv w:val="1"/>
      <w:marLeft w:val="0"/>
      <w:marRight w:val="0"/>
      <w:marTop w:val="0"/>
      <w:marBottom w:val="0"/>
      <w:divBdr>
        <w:top w:val="none" w:sz="0" w:space="0" w:color="auto"/>
        <w:left w:val="none" w:sz="0" w:space="0" w:color="auto"/>
        <w:bottom w:val="none" w:sz="0" w:space="0" w:color="auto"/>
        <w:right w:val="none" w:sz="0" w:space="0" w:color="auto"/>
      </w:divBdr>
      <w:divsChild>
        <w:div w:id="959845280">
          <w:marLeft w:val="640"/>
          <w:marRight w:val="0"/>
          <w:marTop w:val="0"/>
          <w:marBottom w:val="0"/>
          <w:divBdr>
            <w:top w:val="none" w:sz="0" w:space="0" w:color="auto"/>
            <w:left w:val="none" w:sz="0" w:space="0" w:color="auto"/>
            <w:bottom w:val="none" w:sz="0" w:space="0" w:color="auto"/>
            <w:right w:val="none" w:sz="0" w:space="0" w:color="auto"/>
          </w:divBdr>
        </w:div>
        <w:div w:id="2822788">
          <w:marLeft w:val="640"/>
          <w:marRight w:val="0"/>
          <w:marTop w:val="0"/>
          <w:marBottom w:val="0"/>
          <w:divBdr>
            <w:top w:val="none" w:sz="0" w:space="0" w:color="auto"/>
            <w:left w:val="none" w:sz="0" w:space="0" w:color="auto"/>
            <w:bottom w:val="none" w:sz="0" w:space="0" w:color="auto"/>
            <w:right w:val="none" w:sz="0" w:space="0" w:color="auto"/>
          </w:divBdr>
        </w:div>
        <w:div w:id="1316299608">
          <w:marLeft w:val="640"/>
          <w:marRight w:val="0"/>
          <w:marTop w:val="0"/>
          <w:marBottom w:val="0"/>
          <w:divBdr>
            <w:top w:val="none" w:sz="0" w:space="0" w:color="auto"/>
            <w:left w:val="none" w:sz="0" w:space="0" w:color="auto"/>
            <w:bottom w:val="none" w:sz="0" w:space="0" w:color="auto"/>
            <w:right w:val="none" w:sz="0" w:space="0" w:color="auto"/>
          </w:divBdr>
        </w:div>
        <w:div w:id="827672837">
          <w:marLeft w:val="640"/>
          <w:marRight w:val="0"/>
          <w:marTop w:val="0"/>
          <w:marBottom w:val="0"/>
          <w:divBdr>
            <w:top w:val="none" w:sz="0" w:space="0" w:color="auto"/>
            <w:left w:val="none" w:sz="0" w:space="0" w:color="auto"/>
            <w:bottom w:val="none" w:sz="0" w:space="0" w:color="auto"/>
            <w:right w:val="none" w:sz="0" w:space="0" w:color="auto"/>
          </w:divBdr>
        </w:div>
        <w:div w:id="2073573698">
          <w:marLeft w:val="640"/>
          <w:marRight w:val="0"/>
          <w:marTop w:val="0"/>
          <w:marBottom w:val="0"/>
          <w:divBdr>
            <w:top w:val="none" w:sz="0" w:space="0" w:color="auto"/>
            <w:left w:val="none" w:sz="0" w:space="0" w:color="auto"/>
            <w:bottom w:val="none" w:sz="0" w:space="0" w:color="auto"/>
            <w:right w:val="none" w:sz="0" w:space="0" w:color="auto"/>
          </w:divBdr>
        </w:div>
        <w:div w:id="381177005">
          <w:marLeft w:val="640"/>
          <w:marRight w:val="0"/>
          <w:marTop w:val="0"/>
          <w:marBottom w:val="0"/>
          <w:divBdr>
            <w:top w:val="none" w:sz="0" w:space="0" w:color="auto"/>
            <w:left w:val="none" w:sz="0" w:space="0" w:color="auto"/>
            <w:bottom w:val="none" w:sz="0" w:space="0" w:color="auto"/>
            <w:right w:val="none" w:sz="0" w:space="0" w:color="auto"/>
          </w:divBdr>
        </w:div>
        <w:div w:id="1339236407">
          <w:marLeft w:val="640"/>
          <w:marRight w:val="0"/>
          <w:marTop w:val="0"/>
          <w:marBottom w:val="0"/>
          <w:divBdr>
            <w:top w:val="none" w:sz="0" w:space="0" w:color="auto"/>
            <w:left w:val="none" w:sz="0" w:space="0" w:color="auto"/>
            <w:bottom w:val="none" w:sz="0" w:space="0" w:color="auto"/>
            <w:right w:val="none" w:sz="0" w:space="0" w:color="auto"/>
          </w:divBdr>
        </w:div>
        <w:div w:id="770664909">
          <w:marLeft w:val="640"/>
          <w:marRight w:val="0"/>
          <w:marTop w:val="0"/>
          <w:marBottom w:val="0"/>
          <w:divBdr>
            <w:top w:val="none" w:sz="0" w:space="0" w:color="auto"/>
            <w:left w:val="none" w:sz="0" w:space="0" w:color="auto"/>
            <w:bottom w:val="none" w:sz="0" w:space="0" w:color="auto"/>
            <w:right w:val="none" w:sz="0" w:space="0" w:color="auto"/>
          </w:divBdr>
        </w:div>
        <w:div w:id="1034189732">
          <w:marLeft w:val="640"/>
          <w:marRight w:val="0"/>
          <w:marTop w:val="0"/>
          <w:marBottom w:val="0"/>
          <w:divBdr>
            <w:top w:val="none" w:sz="0" w:space="0" w:color="auto"/>
            <w:left w:val="none" w:sz="0" w:space="0" w:color="auto"/>
            <w:bottom w:val="none" w:sz="0" w:space="0" w:color="auto"/>
            <w:right w:val="none" w:sz="0" w:space="0" w:color="auto"/>
          </w:divBdr>
        </w:div>
        <w:div w:id="1052732961">
          <w:marLeft w:val="640"/>
          <w:marRight w:val="0"/>
          <w:marTop w:val="0"/>
          <w:marBottom w:val="0"/>
          <w:divBdr>
            <w:top w:val="none" w:sz="0" w:space="0" w:color="auto"/>
            <w:left w:val="none" w:sz="0" w:space="0" w:color="auto"/>
            <w:bottom w:val="none" w:sz="0" w:space="0" w:color="auto"/>
            <w:right w:val="none" w:sz="0" w:space="0" w:color="auto"/>
          </w:divBdr>
        </w:div>
        <w:div w:id="666251236">
          <w:marLeft w:val="640"/>
          <w:marRight w:val="0"/>
          <w:marTop w:val="0"/>
          <w:marBottom w:val="0"/>
          <w:divBdr>
            <w:top w:val="none" w:sz="0" w:space="0" w:color="auto"/>
            <w:left w:val="none" w:sz="0" w:space="0" w:color="auto"/>
            <w:bottom w:val="none" w:sz="0" w:space="0" w:color="auto"/>
            <w:right w:val="none" w:sz="0" w:space="0" w:color="auto"/>
          </w:divBdr>
        </w:div>
        <w:div w:id="137651686">
          <w:marLeft w:val="640"/>
          <w:marRight w:val="0"/>
          <w:marTop w:val="0"/>
          <w:marBottom w:val="0"/>
          <w:divBdr>
            <w:top w:val="none" w:sz="0" w:space="0" w:color="auto"/>
            <w:left w:val="none" w:sz="0" w:space="0" w:color="auto"/>
            <w:bottom w:val="none" w:sz="0" w:space="0" w:color="auto"/>
            <w:right w:val="none" w:sz="0" w:space="0" w:color="auto"/>
          </w:divBdr>
        </w:div>
        <w:div w:id="1750033143">
          <w:marLeft w:val="640"/>
          <w:marRight w:val="0"/>
          <w:marTop w:val="0"/>
          <w:marBottom w:val="0"/>
          <w:divBdr>
            <w:top w:val="none" w:sz="0" w:space="0" w:color="auto"/>
            <w:left w:val="none" w:sz="0" w:space="0" w:color="auto"/>
            <w:bottom w:val="none" w:sz="0" w:space="0" w:color="auto"/>
            <w:right w:val="none" w:sz="0" w:space="0" w:color="auto"/>
          </w:divBdr>
        </w:div>
      </w:divsChild>
    </w:div>
    <w:div w:id="49231091">
      <w:bodyDiv w:val="1"/>
      <w:marLeft w:val="0"/>
      <w:marRight w:val="0"/>
      <w:marTop w:val="0"/>
      <w:marBottom w:val="0"/>
      <w:divBdr>
        <w:top w:val="none" w:sz="0" w:space="0" w:color="auto"/>
        <w:left w:val="none" w:sz="0" w:space="0" w:color="auto"/>
        <w:bottom w:val="none" w:sz="0" w:space="0" w:color="auto"/>
        <w:right w:val="none" w:sz="0" w:space="0" w:color="auto"/>
      </w:divBdr>
      <w:divsChild>
        <w:div w:id="37514080">
          <w:marLeft w:val="640"/>
          <w:marRight w:val="0"/>
          <w:marTop w:val="0"/>
          <w:marBottom w:val="0"/>
          <w:divBdr>
            <w:top w:val="none" w:sz="0" w:space="0" w:color="auto"/>
            <w:left w:val="none" w:sz="0" w:space="0" w:color="auto"/>
            <w:bottom w:val="none" w:sz="0" w:space="0" w:color="auto"/>
            <w:right w:val="none" w:sz="0" w:space="0" w:color="auto"/>
          </w:divBdr>
        </w:div>
        <w:div w:id="669141645">
          <w:marLeft w:val="640"/>
          <w:marRight w:val="0"/>
          <w:marTop w:val="0"/>
          <w:marBottom w:val="0"/>
          <w:divBdr>
            <w:top w:val="none" w:sz="0" w:space="0" w:color="auto"/>
            <w:left w:val="none" w:sz="0" w:space="0" w:color="auto"/>
            <w:bottom w:val="none" w:sz="0" w:space="0" w:color="auto"/>
            <w:right w:val="none" w:sz="0" w:space="0" w:color="auto"/>
          </w:divBdr>
        </w:div>
        <w:div w:id="518470808">
          <w:marLeft w:val="640"/>
          <w:marRight w:val="0"/>
          <w:marTop w:val="0"/>
          <w:marBottom w:val="0"/>
          <w:divBdr>
            <w:top w:val="none" w:sz="0" w:space="0" w:color="auto"/>
            <w:left w:val="none" w:sz="0" w:space="0" w:color="auto"/>
            <w:bottom w:val="none" w:sz="0" w:space="0" w:color="auto"/>
            <w:right w:val="none" w:sz="0" w:space="0" w:color="auto"/>
          </w:divBdr>
        </w:div>
        <w:div w:id="1045252048">
          <w:marLeft w:val="640"/>
          <w:marRight w:val="0"/>
          <w:marTop w:val="0"/>
          <w:marBottom w:val="0"/>
          <w:divBdr>
            <w:top w:val="none" w:sz="0" w:space="0" w:color="auto"/>
            <w:left w:val="none" w:sz="0" w:space="0" w:color="auto"/>
            <w:bottom w:val="none" w:sz="0" w:space="0" w:color="auto"/>
            <w:right w:val="none" w:sz="0" w:space="0" w:color="auto"/>
          </w:divBdr>
        </w:div>
        <w:div w:id="1387097452">
          <w:marLeft w:val="640"/>
          <w:marRight w:val="0"/>
          <w:marTop w:val="0"/>
          <w:marBottom w:val="0"/>
          <w:divBdr>
            <w:top w:val="none" w:sz="0" w:space="0" w:color="auto"/>
            <w:left w:val="none" w:sz="0" w:space="0" w:color="auto"/>
            <w:bottom w:val="none" w:sz="0" w:space="0" w:color="auto"/>
            <w:right w:val="none" w:sz="0" w:space="0" w:color="auto"/>
          </w:divBdr>
        </w:div>
        <w:div w:id="1900435235">
          <w:marLeft w:val="640"/>
          <w:marRight w:val="0"/>
          <w:marTop w:val="0"/>
          <w:marBottom w:val="0"/>
          <w:divBdr>
            <w:top w:val="none" w:sz="0" w:space="0" w:color="auto"/>
            <w:left w:val="none" w:sz="0" w:space="0" w:color="auto"/>
            <w:bottom w:val="none" w:sz="0" w:space="0" w:color="auto"/>
            <w:right w:val="none" w:sz="0" w:space="0" w:color="auto"/>
          </w:divBdr>
        </w:div>
        <w:div w:id="365562822">
          <w:marLeft w:val="640"/>
          <w:marRight w:val="0"/>
          <w:marTop w:val="0"/>
          <w:marBottom w:val="0"/>
          <w:divBdr>
            <w:top w:val="none" w:sz="0" w:space="0" w:color="auto"/>
            <w:left w:val="none" w:sz="0" w:space="0" w:color="auto"/>
            <w:bottom w:val="none" w:sz="0" w:space="0" w:color="auto"/>
            <w:right w:val="none" w:sz="0" w:space="0" w:color="auto"/>
          </w:divBdr>
        </w:div>
        <w:div w:id="99842642">
          <w:marLeft w:val="640"/>
          <w:marRight w:val="0"/>
          <w:marTop w:val="0"/>
          <w:marBottom w:val="0"/>
          <w:divBdr>
            <w:top w:val="none" w:sz="0" w:space="0" w:color="auto"/>
            <w:left w:val="none" w:sz="0" w:space="0" w:color="auto"/>
            <w:bottom w:val="none" w:sz="0" w:space="0" w:color="auto"/>
            <w:right w:val="none" w:sz="0" w:space="0" w:color="auto"/>
          </w:divBdr>
        </w:div>
        <w:div w:id="1921212983">
          <w:marLeft w:val="640"/>
          <w:marRight w:val="0"/>
          <w:marTop w:val="0"/>
          <w:marBottom w:val="0"/>
          <w:divBdr>
            <w:top w:val="none" w:sz="0" w:space="0" w:color="auto"/>
            <w:left w:val="none" w:sz="0" w:space="0" w:color="auto"/>
            <w:bottom w:val="none" w:sz="0" w:space="0" w:color="auto"/>
            <w:right w:val="none" w:sz="0" w:space="0" w:color="auto"/>
          </w:divBdr>
        </w:div>
        <w:div w:id="1154838584">
          <w:marLeft w:val="640"/>
          <w:marRight w:val="0"/>
          <w:marTop w:val="0"/>
          <w:marBottom w:val="0"/>
          <w:divBdr>
            <w:top w:val="none" w:sz="0" w:space="0" w:color="auto"/>
            <w:left w:val="none" w:sz="0" w:space="0" w:color="auto"/>
            <w:bottom w:val="none" w:sz="0" w:space="0" w:color="auto"/>
            <w:right w:val="none" w:sz="0" w:space="0" w:color="auto"/>
          </w:divBdr>
        </w:div>
        <w:div w:id="873927514">
          <w:marLeft w:val="640"/>
          <w:marRight w:val="0"/>
          <w:marTop w:val="0"/>
          <w:marBottom w:val="0"/>
          <w:divBdr>
            <w:top w:val="none" w:sz="0" w:space="0" w:color="auto"/>
            <w:left w:val="none" w:sz="0" w:space="0" w:color="auto"/>
            <w:bottom w:val="none" w:sz="0" w:space="0" w:color="auto"/>
            <w:right w:val="none" w:sz="0" w:space="0" w:color="auto"/>
          </w:divBdr>
        </w:div>
        <w:div w:id="904729910">
          <w:marLeft w:val="640"/>
          <w:marRight w:val="0"/>
          <w:marTop w:val="0"/>
          <w:marBottom w:val="0"/>
          <w:divBdr>
            <w:top w:val="none" w:sz="0" w:space="0" w:color="auto"/>
            <w:left w:val="none" w:sz="0" w:space="0" w:color="auto"/>
            <w:bottom w:val="none" w:sz="0" w:space="0" w:color="auto"/>
            <w:right w:val="none" w:sz="0" w:space="0" w:color="auto"/>
          </w:divBdr>
        </w:div>
        <w:div w:id="1699157688">
          <w:marLeft w:val="640"/>
          <w:marRight w:val="0"/>
          <w:marTop w:val="0"/>
          <w:marBottom w:val="0"/>
          <w:divBdr>
            <w:top w:val="none" w:sz="0" w:space="0" w:color="auto"/>
            <w:left w:val="none" w:sz="0" w:space="0" w:color="auto"/>
            <w:bottom w:val="none" w:sz="0" w:space="0" w:color="auto"/>
            <w:right w:val="none" w:sz="0" w:space="0" w:color="auto"/>
          </w:divBdr>
        </w:div>
      </w:divsChild>
    </w:div>
    <w:div w:id="62069955">
      <w:bodyDiv w:val="1"/>
      <w:marLeft w:val="0"/>
      <w:marRight w:val="0"/>
      <w:marTop w:val="0"/>
      <w:marBottom w:val="0"/>
      <w:divBdr>
        <w:top w:val="none" w:sz="0" w:space="0" w:color="auto"/>
        <w:left w:val="none" w:sz="0" w:space="0" w:color="auto"/>
        <w:bottom w:val="none" w:sz="0" w:space="0" w:color="auto"/>
        <w:right w:val="none" w:sz="0" w:space="0" w:color="auto"/>
      </w:divBdr>
      <w:divsChild>
        <w:div w:id="1325627854">
          <w:marLeft w:val="640"/>
          <w:marRight w:val="0"/>
          <w:marTop w:val="0"/>
          <w:marBottom w:val="0"/>
          <w:divBdr>
            <w:top w:val="none" w:sz="0" w:space="0" w:color="auto"/>
            <w:left w:val="none" w:sz="0" w:space="0" w:color="auto"/>
            <w:bottom w:val="none" w:sz="0" w:space="0" w:color="auto"/>
            <w:right w:val="none" w:sz="0" w:space="0" w:color="auto"/>
          </w:divBdr>
        </w:div>
        <w:div w:id="1614050347">
          <w:marLeft w:val="640"/>
          <w:marRight w:val="0"/>
          <w:marTop w:val="0"/>
          <w:marBottom w:val="0"/>
          <w:divBdr>
            <w:top w:val="none" w:sz="0" w:space="0" w:color="auto"/>
            <w:left w:val="none" w:sz="0" w:space="0" w:color="auto"/>
            <w:bottom w:val="none" w:sz="0" w:space="0" w:color="auto"/>
            <w:right w:val="none" w:sz="0" w:space="0" w:color="auto"/>
          </w:divBdr>
        </w:div>
        <w:div w:id="498741077">
          <w:marLeft w:val="640"/>
          <w:marRight w:val="0"/>
          <w:marTop w:val="0"/>
          <w:marBottom w:val="0"/>
          <w:divBdr>
            <w:top w:val="none" w:sz="0" w:space="0" w:color="auto"/>
            <w:left w:val="none" w:sz="0" w:space="0" w:color="auto"/>
            <w:bottom w:val="none" w:sz="0" w:space="0" w:color="auto"/>
            <w:right w:val="none" w:sz="0" w:space="0" w:color="auto"/>
          </w:divBdr>
        </w:div>
        <w:div w:id="1974173454">
          <w:marLeft w:val="640"/>
          <w:marRight w:val="0"/>
          <w:marTop w:val="0"/>
          <w:marBottom w:val="0"/>
          <w:divBdr>
            <w:top w:val="none" w:sz="0" w:space="0" w:color="auto"/>
            <w:left w:val="none" w:sz="0" w:space="0" w:color="auto"/>
            <w:bottom w:val="none" w:sz="0" w:space="0" w:color="auto"/>
            <w:right w:val="none" w:sz="0" w:space="0" w:color="auto"/>
          </w:divBdr>
        </w:div>
        <w:div w:id="811600103">
          <w:marLeft w:val="640"/>
          <w:marRight w:val="0"/>
          <w:marTop w:val="0"/>
          <w:marBottom w:val="0"/>
          <w:divBdr>
            <w:top w:val="none" w:sz="0" w:space="0" w:color="auto"/>
            <w:left w:val="none" w:sz="0" w:space="0" w:color="auto"/>
            <w:bottom w:val="none" w:sz="0" w:space="0" w:color="auto"/>
            <w:right w:val="none" w:sz="0" w:space="0" w:color="auto"/>
          </w:divBdr>
        </w:div>
        <w:div w:id="1116096247">
          <w:marLeft w:val="640"/>
          <w:marRight w:val="0"/>
          <w:marTop w:val="0"/>
          <w:marBottom w:val="0"/>
          <w:divBdr>
            <w:top w:val="none" w:sz="0" w:space="0" w:color="auto"/>
            <w:left w:val="none" w:sz="0" w:space="0" w:color="auto"/>
            <w:bottom w:val="none" w:sz="0" w:space="0" w:color="auto"/>
            <w:right w:val="none" w:sz="0" w:space="0" w:color="auto"/>
          </w:divBdr>
        </w:div>
        <w:div w:id="1651902668">
          <w:marLeft w:val="640"/>
          <w:marRight w:val="0"/>
          <w:marTop w:val="0"/>
          <w:marBottom w:val="0"/>
          <w:divBdr>
            <w:top w:val="none" w:sz="0" w:space="0" w:color="auto"/>
            <w:left w:val="none" w:sz="0" w:space="0" w:color="auto"/>
            <w:bottom w:val="none" w:sz="0" w:space="0" w:color="auto"/>
            <w:right w:val="none" w:sz="0" w:space="0" w:color="auto"/>
          </w:divBdr>
        </w:div>
        <w:div w:id="23673154">
          <w:marLeft w:val="640"/>
          <w:marRight w:val="0"/>
          <w:marTop w:val="0"/>
          <w:marBottom w:val="0"/>
          <w:divBdr>
            <w:top w:val="none" w:sz="0" w:space="0" w:color="auto"/>
            <w:left w:val="none" w:sz="0" w:space="0" w:color="auto"/>
            <w:bottom w:val="none" w:sz="0" w:space="0" w:color="auto"/>
            <w:right w:val="none" w:sz="0" w:space="0" w:color="auto"/>
          </w:divBdr>
        </w:div>
        <w:div w:id="762265390">
          <w:marLeft w:val="640"/>
          <w:marRight w:val="0"/>
          <w:marTop w:val="0"/>
          <w:marBottom w:val="0"/>
          <w:divBdr>
            <w:top w:val="none" w:sz="0" w:space="0" w:color="auto"/>
            <w:left w:val="none" w:sz="0" w:space="0" w:color="auto"/>
            <w:bottom w:val="none" w:sz="0" w:space="0" w:color="auto"/>
            <w:right w:val="none" w:sz="0" w:space="0" w:color="auto"/>
          </w:divBdr>
        </w:div>
        <w:div w:id="1466703958">
          <w:marLeft w:val="640"/>
          <w:marRight w:val="0"/>
          <w:marTop w:val="0"/>
          <w:marBottom w:val="0"/>
          <w:divBdr>
            <w:top w:val="none" w:sz="0" w:space="0" w:color="auto"/>
            <w:left w:val="none" w:sz="0" w:space="0" w:color="auto"/>
            <w:bottom w:val="none" w:sz="0" w:space="0" w:color="auto"/>
            <w:right w:val="none" w:sz="0" w:space="0" w:color="auto"/>
          </w:divBdr>
        </w:div>
        <w:div w:id="200099488">
          <w:marLeft w:val="640"/>
          <w:marRight w:val="0"/>
          <w:marTop w:val="0"/>
          <w:marBottom w:val="0"/>
          <w:divBdr>
            <w:top w:val="none" w:sz="0" w:space="0" w:color="auto"/>
            <w:left w:val="none" w:sz="0" w:space="0" w:color="auto"/>
            <w:bottom w:val="none" w:sz="0" w:space="0" w:color="auto"/>
            <w:right w:val="none" w:sz="0" w:space="0" w:color="auto"/>
          </w:divBdr>
        </w:div>
        <w:div w:id="530998045">
          <w:marLeft w:val="640"/>
          <w:marRight w:val="0"/>
          <w:marTop w:val="0"/>
          <w:marBottom w:val="0"/>
          <w:divBdr>
            <w:top w:val="none" w:sz="0" w:space="0" w:color="auto"/>
            <w:left w:val="none" w:sz="0" w:space="0" w:color="auto"/>
            <w:bottom w:val="none" w:sz="0" w:space="0" w:color="auto"/>
            <w:right w:val="none" w:sz="0" w:space="0" w:color="auto"/>
          </w:divBdr>
        </w:div>
        <w:div w:id="1223492158">
          <w:marLeft w:val="640"/>
          <w:marRight w:val="0"/>
          <w:marTop w:val="0"/>
          <w:marBottom w:val="0"/>
          <w:divBdr>
            <w:top w:val="none" w:sz="0" w:space="0" w:color="auto"/>
            <w:left w:val="none" w:sz="0" w:space="0" w:color="auto"/>
            <w:bottom w:val="none" w:sz="0" w:space="0" w:color="auto"/>
            <w:right w:val="none" w:sz="0" w:space="0" w:color="auto"/>
          </w:divBdr>
        </w:div>
      </w:divsChild>
    </w:div>
    <w:div w:id="78912033">
      <w:bodyDiv w:val="1"/>
      <w:marLeft w:val="0"/>
      <w:marRight w:val="0"/>
      <w:marTop w:val="0"/>
      <w:marBottom w:val="0"/>
      <w:divBdr>
        <w:top w:val="none" w:sz="0" w:space="0" w:color="auto"/>
        <w:left w:val="none" w:sz="0" w:space="0" w:color="auto"/>
        <w:bottom w:val="none" w:sz="0" w:space="0" w:color="auto"/>
        <w:right w:val="none" w:sz="0" w:space="0" w:color="auto"/>
      </w:divBdr>
      <w:divsChild>
        <w:div w:id="1915430820">
          <w:marLeft w:val="640"/>
          <w:marRight w:val="0"/>
          <w:marTop w:val="0"/>
          <w:marBottom w:val="0"/>
          <w:divBdr>
            <w:top w:val="none" w:sz="0" w:space="0" w:color="auto"/>
            <w:left w:val="none" w:sz="0" w:space="0" w:color="auto"/>
            <w:bottom w:val="none" w:sz="0" w:space="0" w:color="auto"/>
            <w:right w:val="none" w:sz="0" w:space="0" w:color="auto"/>
          </w:divBdr>
        </w:div>
        <w:div w:id="839544669">
          <w:marLeft w:val="640"/>
          <w:marRight w:val="0"/>
          <w:marTop w:val="0"/>
          <w:marBottom w:val="0"/>
          <w:divBdr>
            <w:top w:val="none" w:sz="0" w:space="0" w:color="auto"/>
            <w:left w:val="none" w:sz="0" w:space="0" w:color="auto"/>
            <w:bottom w:val="none" w:sz="0" w:space="0" w:color="auto"/>
            <w:right w:val="none" w:sz="0" w:space="0" w:color="auto"/>
          </w:divBdr>
        </w:div>
        <w:div w:id="1234391394">
          <w:marLeft w:val="640"/>
          <w:marRight w:val="0"/>
          <w:marTop w:val="0"/>
          <w:marBottom w:val="0"/>
          <w:divBdr>
            <w:top w:val="none" w:sz="0" w:space="0" w:color="auto"/>
            <w:left w:val="none" w:sz="0" w:space="0" w:color="auto"/>
            <w:bottom w:val="none" w:sz="0" w:space="0" w:color="auto"/>
            <w:right w:val="none" w:sz="0" w:space="0" w:color="auto"/>
          </w:divBdr>
        </w:div>
        <w:div w:id="200095212">
          <w:marLeft w:val="640"/>
          <w:marRight w:val="0"/>
          <w:marTop w:val="0"/>
          <w:marBottom w:val="0"/>
          <w:divBdr>
            <w:top w:val="none" w:sz="0" w:space="0" w:color="auto"/>
            <w:left w:val="none" w:sz="0" w:space="0" w:color="auto"/>
            <w:bottom w:val="none" w:sz="0" w:space="0" w:color="auto"/>
            <w:right w:val="none" w:sz="0" w:space="0" w:color="auto"/>
          </w:divBdr>
        </w:div>
        <w:div w:id="2012098362">
          <w:marLeft w:val="640"/>
          <w:marRight w:val="0"/>
          <w:marTop w:val="0"/>
          <w:marBottom w:val="0"/>
          <w:divBdr>
            <w:top w:val="none" w:sz="0" w:space="0" w:color="auto"/>
            <w:left w:val="none" w:sz="0" w:space="0" w:color="auto"/>
            <w:bottom w:val="none" w:sz="0" w:space="0" w:color="auto"/>
            <w:right w:val="none" w:sz="0" w:space="0" w:color="auto"/>
          </w:divBdr>
        </w:div>
        <w:div w:id="984549693">
          <w:marLeft w:val="640"/>
          <w:marRight w:val="0"/>
          <w:marTop w:val="0"/>
          <w:marBottom w:val="0"/>
          <w:divBdr>
            <w:top w:val="none" w:sz="0" w:space="0" w:color="auto"/>
            <w:left w:val="none" w:sz="0" w:space="0" w:color="auto"/>
            <w:bottom w:val="none" w:sz="0" w:space="0" w:color="auto"/>
            <w:right w:val="none" w:sz="0" w:space="0" w:color="auto"/>
          </w:divBdr>
        </w:div>
        <w:div w:id="471601988">
          <w:marLeft w:val="640"/>
          <w:marRight w:val="0"/>
          <w:marTop w:val="0"/>
          <w:marBottom w:val="0"/>
          <w:divBdr>
            <w:top w:val="none" w:sz="0" w:space="0" w:color="auto"/>
            <w:left w:val="none" w:sz="0" w:space="0" w:color="auto"/>
            <w:bottom w:val="none" w:sz="0" w:space="0" w:color="auto"/>
            <w:right w:val="none" w:sz="0" w:space="0" w:color="auto"/>
          </w:divBdr>
        </w:div>
        <w:div w:id="1250701123">
          <w:marLeft w:val="640"/>
          <w:marRight w:val="0"/>
          <w:marTop w:val="0"/>
          <w:marBottom w:val="0"/>
          <w:divBdr>
            <w:top w:val="none" w:sz="0" w:space="0" w:color="auto"/>
            <w:left w:val="none" w:sz="0" w:space="0" w:color="auto"/>
            <w:bottom w:val="none" w:sz="0" w:space="0" w:color="auto"/>
            <w:right w:val="none" w:sz="0" w:space="0" w:color="auto"/>
          </w:divBdr>
        </w:div>
        <w:div w:id="1183126189">
          <w:marLeft w:val="640"/>
          <w:marRight w:val="0"/>
          <w:marTop w:val="0"/>
          <w:marBottom w:val="0"/>
          <w:divBdr>
            <w:top w:val="none" w:sz="0" w:space="0" w:color="auto"/>
            <w:left w:val="none" w:sz="0" w:space="0" w:color="auto"/>
            <w:bottom w:val="none" w:sz="0" w:space="0" w:color="auto"/>
            <w:right w:val="none" w:sz="0" w:space="0" w:color="auto"/>
          </w:divBdr>
        </w:div>
        <w:div w:id="2126194294">
          <w:marLeft w:val="640"/>
          <w:marRight w:val="0"/>
          <w:marTop w:val="0"/>
          <w:marBottom w:val="0"/>
          <w:divBdr>
            <w:top w:val="none" w:sz="0" w:space="0" w:color="auto"/>
            <w:left w:val="none" w:sz="0" w:space="0" w:color="auto"/>
            <w:bottom w:val="none" w:sz="0" w:space="0" w:color="auto"/>
            <w:right w:val="none" w:sz="0" w:space="0" w:color="auto"/>
          </w:divBdr>
        </w:div>
        <w:div w:id="849956167">
          <w:marLeft w:val="640"/>
          <w:marRight w:val="0"/>
          <w:marTop w:val="0"/>
          <w:marBottom w:val="0"/>
          <w:divBdr>
            <w:top w:val="none" w:sz="0" w:space="0" w:color="auto"/>
            <w:left w:val="none" w:sz="0" w:space="0" w:color="auto"/>
            <w:bottom w:val="none" w:sz="0" w:space="0" w:color="auto"/>
            <w:right w:val="none" w:sz="0" w:space="0" w:color="auto"/>
          </w:divBdr>
        </w:div>
        <w:div w:id="539783759">
          <w:marLeft w:val="640"/>
          <w:marRight w:val="0"/>
          <w:marTop w:val="0"/>
          <w:marBottom w:val="0"/>
          <w:divBdr>
            <w:top w:val="none" w:sz="0" w:space="0" w:color="auto"/>
            <w:left w:val="none" w:sz="0" w:space="0" w:color="auto"/>
            <w:bottom w:val="none" w:sz="0" w:space="0" w:color="auto"/>
            <w:right w:val="none" w:sz="0" w:space="0" w:color="auto"/>
          </w:divBdr>
        </w:div>
        <w:div w:id="790246532">
          <w:marLeft w:val="640"/>
          <w:marRight w:val="0"/>
          <w:marTop w:val="0"/>
          <w:marBottom w:val="0"/>
          <w:divBdr>
            <w:top w:val="none" w:sz="0" w:space="0" w:color="auto"/>
            <w:left w:val="none" w:sz="0" w:space="0" w:color="auto"/>
            <w:bottom w:val="none" w:sz="0" w:space="0" w:color="auto"/>
            <w:right w:val="none" w:sz="0" w:space="0" w:color="auto"/>
          </w:divBdr>
        </w:div>
      </w:divsChild>
    </w:div>
    <w:div w:id="87580511">
      <w:bodyDiv w:val="1"/>
      <w:marLeft w:val="0"/>
      <w:marRight w:val="0"/>
      <w:marTop w:val="0"/>
      <w:marBottom w:val="0"/>
      <w:divBdr>
        <w:top w:val="none" w:sz="0" w:space="0" w:color="auto"/>
        <w:left w:val="none" w:sz="0" w:space="0" w:color="auto"/>
        <w:bottom w:val="none" w:sz="0" w:space="0" w:color="auto"/>
        <w:right w:val="none" w:sz="0" w:space="0" w:color="auto"/>
      </w:divBdr>
    </w:div>
    <w:div w:id="150830979">
      <w:bodyDiv w:val="1"/>
      <w:marLeft w:val="0"/>
      <w:marRight w:val="0"/>
      <w:marTop w:val="0"/>
      <w:marBottom w:val="0"/>
      <w:divBdr>
        <w:top w:val="none" w:sz="0" w:space="0" w:color="auto"/>
        <w:left w:val="none" w:sz="0" w:space="0" w:color="auto"/>
        <w:bottom w:val="none" w:sz="0" w:space="0" w:color="auto"/>
        <w:right w:val="none" w:sz="0" w:space="0" w:color="auto"/>
      </w:divBdr>
      <w:divsChild>
        <w:div w:id="1814641033">
          <w:marLeft w:val="480"/>
          <w:marRight w:val="0"/>
          <w:marTop w:val="0"/>
          <w:marBottom w:val="0"/>
          <w:divBdr>
            <w:top w:val="none" w:sz="0" w:space="0" w:color="auto"/>
            <w:left w:val="none" w:sz="0" w:space="0" w:color="auto"/>
            <w:bottom w:val="none" w:sz="0" w:space="0" w:color="auto"/>
            <w:right w:val="none" w:sz="0" w:space="0" w:color="auto"/>
          </w:divBdr>
        </w:div>
        <w:div w:id="981927165">
          <w:marLeft w:val="480"/>
          <w:marRight w:val="0"/>
          <w:marTop w:val="0"/>
          <w:marBottom w:val="0"/>
          <w:divBdr>
            <w:top w:val="none" w:sz="0" w:space="0" w:color="auto"/>
            <w:left w:val="none" w:sz="0" w:space="0" w:color="auto"/>
            <w:bottom w:val="none" w:sz="0" w:space="0" w:color="auto"/>
            <w:right w:val="none" w:sz="0" w:space="0" w:color="auto"/>
          </w:divBdr>
        </w:div>
        <w:div w:id="1219585039">
          <w:marLeft w:val="480"/>
          <w:marRight w:val="0"/>
          <w:marTop w:val="0"/>
          <w:marBottom w:val="0"/>
          <w:divBdr>
            <w:top w:val="none" w:sz="0" w:space="0" w:color="auto"/>
            <w:left w:val="none" w:sz="0" w:space="0" w:color="auto"/>
            <w:bottom w:val="none" w:sz="0" w:space="0" w:color="auto"/>
            <w:right w:val="none" w:sz="0" w:space="0" w:color="auto"/>
          </w:divBdr>
        </w:div>
        <w:div w:id="587227827">
          <w:marLeft w:val="480"/>
          <w:marRight w:val="0"/>
          <w:marTop w:val="0"/>
          <w:marBottom w:val="0"/>
          <w:divBdr>
            <w:top w:val="none" w:sz="0" w:space="0" w:color="auto"/>
            <w:left w:val="none" w:sz="0" w:space="0" w:color="auto"/>
            <w:bottom w:val="none" w:sz="0" w:space="0" w:color="auto"/>
            <w:right w:val="none" w:sz="0" w:space="0" w:color="auto"/>
          </w:divBdr>
        </w:div>
        <w:div w:id="1572081159">
          <w:marLeft w:val="480"/>
          <w:marRight w:val="0"/>
          <w:marTop w:val="0"/>
          <w:marBottom w:val="0"/>
          <w:divBdr>
            <w:top w:val="none" w:sz="0" w:space="0" w:color="auto"/>
            <w:left w:val="none" w:sz="0" w:space="0" w:color="auto"/>
            <w:bottom w:val="none" w:sz="0" w:space="0" w:color="auto"/>
            <w:right w:val="none" w:sz="0" w:space="0" w:color="auto"/>
          </w:divBdr>
        </w:div>
        <w:div w:id="1747726405">
          <w:marLeft w:val="480"/>
          <w:marRight w:val="0"/>
          <w:marTop w:val="0"/>
          <w:marBottom w:val="0"/>
          <w:divBdr>
            <w:top w:val="none" w:sz="0" w:space="0" w:color="auto"/>
            <w:left w:val="none" w:sz="0" w:space="0" w:color="auto"/>
            <w:bottom w:val="none" w:sz="0" w:space="0" w:color="auto"/>
            <w:right w:val="none" w:sz="0" w:space="0" w:color="auto"/>
          </w:divBdr>
        </w:div>
        <w:div w:id="7831234">
          <w:marLeft w:val="480"/>
          <w:marRight w:val="0"/>
          <w:marTop w:val="0"/>
          <w:marBottom w:val="0"/>
          <w:divBdr>
            <w:top w:val="none" w:sz="0" w:space="0" w:color="auto"/>
            <w:left w:val="none" w:sz="0" w:space="0" w:color="auto"/>
            <w:bottom w:val="none" w:sz="0" w:space="0" w:color="auto"/>
            <w:right w:val="none" w:sz="0" w:space="0" w:color="auto"/>
          </w:divBdr>
        </w:div>
        <w:div w:id="2134588987">
          <w:marLeft w:val="480"/>
          <w:marRight w:val="0"/>
          <w:marTop w:val="0"/>
          <w:marBottom w:val="0"/>
          <w:divBdr>
            <w:top w:val="none" w:sz="0" w:space="0" w:color="auto"/>
            <w:left w:val="none" w:sz="0" w:space="0" w:color="auto"/>
            <w:bottom w:val="none" w:sz="0" w:space="0" w:color="auto"/>
            <w:right w:val="none" w:sz="0" w:space="0" w:color="auto"/>
          </w:divBdr>
        </w:div>
        <w:div w:id="1256749678">
          <w:marLeft w:val="480"/>
          <w:marRight w:val="0"/>
          <w:marTop w:val="0"/>
          <w:marBottom w:val="0"/>
          <w:divBdr>
            <w:top w:val="none" w:sz="0" w:space="0" w:color="auto"/>
            <w:left w:val="none" w:sz="0" w:space="0" w:color="auto"/>
            <w:bottom w:val="none" w:sz="0" w:space="0" w:color="auto"/>
            <w:right w:val="none" w:sz="0" w:space="0" w:color="auto"/>
          </w:divBdr>
        </w:div>
        <w:div w:id="1462066849">
          <w:marLeft w:val="480"/>
          <w:marRight w:val="0"/>
          <w:marTop w:val="0"/>
          <w:marBottom w:val="0"/>
          <w:divBdr>
            <w:top w:val="none" w:sz="0" w:space="0" w:color="auto"/>
            <w:left w:val="none" w:sz="0" w:space="0" w:color="auto"/>
            <w:bottom w:val="none" w:sz="0" w:space="0" w:color="auto"/>
            <w:right w:val="none" w:sz="0" w:space="0" w:color="auto"/>
          </w:divBdr>
        </w:div>
      </w:divsChild>
    </w:div>
    <w:div w:id="159276309">
      <w:bodyDiv w:val="1"/>
      <w:marLeft w:val="0"/>
      <w:marRight w:val="0"/>
      <w:marTop w:val="0"/>
      <w:marBottom w:val="0"/>
      <w:divBdr>
        <w:top w:val="none" w:sz="0" w:space="0" w:color="auto"/>
        <w:left w:val="none" w:sz="0" w:space="0" w:color="auto"/>
        <w:bottom w:val="none" w:sz="0" w:space="0" w:color="auto"/>
        <w:right w:val="none" w:sz="0" w:space="0" w:color="auto"/>
      </w:divBdr>
    </w:div>
    <w:div w:id="166672564">
      <w:bodyDiv w:val="1"/>
      <w:marLeft w:val="0"/>
      <w:marRight w:val="0"/>
      <w:marTop w:val="0"/>
      <w:marBottom w:val="0"/>
      <w:divBdr>
        <w:top w:val="none" w:sz="0" w:space="0" w:color="auto"/>
        <w:left w:val="none" w:sz="0" w:space="0" w:color="auto"/>
        <w:bottom w:val="none" w:sz="0" w:space="0" w:color="auto"/>
        <w:right w:val="none" w:sz="0" w:space="0" w:color="auto"/>
      </w:divBdr>
    </w:div>
    <w:div w:id="181668061">
      <w:bodyDiv w:val="1"/>
      <w:marLeft w:val="0"/>
      <w:marRight w:val="0"/>
      <w:marTop w:val="0"/>
      <w:marBottom w:val="0"/>
      <w:divBdr>
        <w:top w:val="none" w:sz="0" w:space="0" w:color="auto"/>
        <w:left w:val="none" w:sz="0" w:space="0" w:color="auto"/>
        <w:bottom w:val="none" w:sz="0" w:space="0" w:color="auto"/>
        <w:right w:val="none" w:sz="0" w:space="0" w:color="auto"/>
      </w:divBdr>
      <w:divsChild>
        <w:div w:id="1931424248">
          <w:marLeft w:val="480"/>
          <w:marRight w:val="0"/>
          <w:marTop w:val="0"/>
          <w:marBottom w:val="0"/>
          <w:divBdr>
            <w:top w:val="none" w:sz="0" w:space="0" w:color="auto"/>
            <w:left w:val="none" w:sz="0" w:space="0" w:color="auto"/>
            <w:bottom w:val="none" w:sz="0" w:space="0" w:color="auto"/>
            <w:right w:val="none" w:sz="0" w:space="0" w:color="auto"/>
          </w:divBdr>
        </w:div>
        <w:div w:id="800610868">
          <w:marLeft w:val="480"/>
          <w:marRight w:val="0"/>
          <w:marTop w:val="0"/>
          <w:marBottom w:val="0"/>
          <w:divBdr>
            <w:top w:val="none" w:sz="0" w:space="0" w:color="auto"/>
            <w:left w:val="none" w:sz="0" w:space="0" w:color="auto"/>
            <w:bottom w:val="none" w:sz="0" w:space="0" w:color="auto"/>
            <w:right w:val="none" w:sz="0" w:space="0" w:color="auto"/>
          </w:divBdr>
        </w:div>
        <w:div w:id="2067336135">
          <w:marLeft w:val="480"/>
          <w:marRight w:val="0"/>
          <w:marTop w:val="0"/>
          <w:marBottom w:val="0"/>
          <w:divBdr>
            <w:top w:val="none" w:sz="0" w:space="0" w:color="auto"/>
            <w:left w:val="none" w:sz="0" w:space="0" w:color="auto"/>
            <w:bottom w:val="none" w:sz="0" w:space="0" w:color="auto"/>
            <w:right w:val="none" w:sz="0" w:space="0" w:color="auto"/>
          </w:divBdr>
        </w:div>
        <w:div w:id="98987998">
          <w:marLeft w:val="480"/>
          <w:marRight w:val="0"/>
          <w:marTop w:val="0"/>
          <w:marBottom w:val="0"/>
          <w:divBdr>
            <w:top w:val="none" w:sz="0" w:space="0" w:color="auto"/>
            <w:left w:val="none" w:sz="0" w:space="0" w:color="auto"/>
            <w:bottom w:val="none" w:sz="0" w:space="0" w:color="auto"/>
            <w:right w:val="none" w:sz="0" w:space="0" w:color="auto"/>
          </w:divBdr>
        </w:div>
        <w:div w:id="319576094">
          <w:marLeft w:val="480"/>
          <w:marRight w:val="0"/>
          <w:marTop w:val="0"/>
          <w:marBottom w:val="0"/>
          <w:divBdr>
            <w:top w:val="none" w:sz="0" w:space="0" w:color="auto"/>
            <w:left w:val="none" w:sz="0" w:space="0" w:color="auto"/>
            <w:bottom w:val="none" w:sz="0" w:space="0" w:color="auto"/>
            <w:right w:val="none" w:sz="0" w:space="0" w:color="auto"/>
          </w:divBdr>
        </w:div>
        <w:div w:id="363946735">
          <w:marLeft w:val="480"/>
          <w:marRight w:val="0"/>
          <w:marTop w:val="0"/>
          <w:marBottom w:val="0"/>
          <w:divBdr>
            <w:top w:val="none" w:sz="0" w:space="0" w:color="auto"/>
            <w:left w:val="none" w:sz="0" w:space="0" w:color="auto"/>
            <w:bottom w:val="none" w:sz="0" w:space="0" w:color="auto"/>
            <w:right w:val="none" w:sz="0" w:space="0" w:color="auto"/>
          </w:divBdr>
        </w:div>
        <w:div w:id="463155132">
          <w:marLeft w:val="480"/>
          <w:marRight w:val="0"/>
          <w:marTop w:val="0"/>
          <w:marBottom w:val="0"/>
          <w:divBdr>
            <w:top w:val="none" w:sz="0" w:space="0" w:color="auto"/>
            <w:left w:val="none" w:sz="0" w:space="0" w:color="auto"/>
            <w:bottom w:val="none" w:sz="0" w:space="0" w:color="auto"/>
            <w:right w:val="none" w:sz="0" w:space="0" w:color="auto"/>
          </w:divBdr>
        </w:div>
        <w:div w:id="992298908">
          <w:marLeft w:val="480"/>
          <w:marRight w:val="0"/>
          <w:marTop w:val="0"/>
          <w:marBottom w:val="0"/>
          <w:divBdr>
            <w:top w:val="none" w:sz="0" w:space="0" w:color="auto"/>
            <w:left w:val="none" w:sz="0" w:space="0" w:color="auto"/>
            <w:bottom w:val="none" w:sz="0" w:space="0" w:color="auto"/>
            <w:right w:val="none" w:sz="0" w:space="0" w:color="auto"/>
          </w:divBdr>
        </w:div>
        <w:div w:id="1403258279">
          <w:marLeft w:val="480"/>
          <w:marRight w:val="0"/>
          <w:marTop w:val="0"/>
          <w:marBottom w:val="0"/>
          <w:divBdr>
            <w:top w:val="none" w:sz="0" w:space="0" w:color="auto"/>
            <w:left w:val="none" w:sz="0" w:space="0" w:color="auto"/>
            <w:bottom w:val="none" w:sz="0" w:space="0" w:color="auto"/>
            <w:right w:val="none" w:sz="0" w:space="0" w:color="auto"/>
          </w:divBdr>
        </w:div>
        <w:div w:id="1723292190">
          <w:marLeft w:val="480"/>
          <w:marRight w:val="0"/>
          <w:marTop w:val="0"/>
          <w:marBottom w:val="0"/>
          <w:divBdr>
            <w:top w:val="none" w:sz="0" w:space="0" w:color="auto"/>
            <w:left w:val="none" w:sz="0" w:space="0" w:color="auto"/>
            <w:bottom w:val="none" w:sz="0" w:space="0" w:color="auto"/>
            <w:right w:val="none" w:sz="0" w:space="0" w:color="auto"/>
          </w:divBdr>
        </w:div>
        <w:div w:id="994145506">
          <w:marLeft w:val="480"/>
          <w:marRight w:val="0"/>
          <w:marTop w:val="0"/>
          <w:marBottom w:val="0"/>
          <w:divBdr>
            <w:top w:val="none" w:sz="0" w:space="0" w:color="auto"/>
            <w:left w:val="none" w:sz="0" w:space="0" w:color="auto"/>
            <w:bottom w:val="none" w:sz="0" w:space="0" w:color="auto"/>
            <w:right w:val="none" w:sz="0" w:space="0" w:color="auto"/>
          </w:divBdr>
        </w:div>
      </w:divsChild>
    </w:div>
    <w:div w:id="198976783">
      <w:bodyDiv w:val="1"/>
      <w:marLeft w:val="0"/>
      <w:marRight w:val="0"/>
      <w:marTop w:val="0"/>
      <w:marBottom w:val="0"/>
      <w:divBdr>
        <w:top w:val="none" w:sz="0" w:space="0" w:color="auto"/>
        <w:left w:val="none" w:sz="0" w:space="0" w:color="auto"/>
        <w:bottom w:val="none" w:sz="0" w:space="0" w:color="auto"/>
        <w:right w:val="none" w:sz="0" w:space="0" w:color="auto"/>
      </w:divBdr>
    </w:div>
    <w:div w:id="221840447">
      <w:bodyDiv w:val="1"/>
      <w:marLeft w:val="0"/>
      <w:marRight w:val="0"/>
      <w:marTop w:val="0"/>
      <w:marBottom w:val="0"/>
      <w:divBdr>
        <w:top w:val="none" w:sz="0" w:space="0" w:color="auto"/>
        <w:left w:val="none" w:sz="0" w:space="0" w:color="auto"/>
        <w:bottom w:val="none" w:sz="0" w:space="0" w:color="auto"/>
        <w:right w:val="none" w:sz="0" w:space="0" w:color="auto"/>
      </w:divBdr>
      <w:divsChild>
        <w:div w:id="2068145516">
          <w:marLeft w:val="640"/>
          <w:marRight w:val="0"/>
          <w:marTop w:val="0"/>
          <w:marBottom w:val="0"/>
          <w:divBdr>
            <w:top w:val="none" w:sz="0" w:space="0" w:color="auto"/>
            <w:left w:val="none" w:sz="0" w:space="0" w:color="auto"/>
            <w:bottom w:val="none" w:sz="0" w:space="0" w:color="auto"/>
            <w:right w:val="none" w:sz="0" w:space="0" w:color="auto"/>
          </w:divBdr>
        </w:div>
        <w:div w:id="26415112">
          <w:marLeft w:val="640"/>
          <w:marRight w:val="0"/>
          <w:marTop w:val="0"/>
          <w:marBottom w:val="0"/>
          <w:divBdr>
            <w:top w:val="none" w:sz="0" w:space="0" w:color="auto"/>
            <w:left w:val="none" w:sz="0" w:space="0" w:color="auto"/>
            <w:bottom w:val="none" w:sz="0" w:space="0" w:color="auto"/>
            <w:right w:val="none" w:sz="0" w:space="0" w:color="auto"/>
          </w:divBdr>
        </w:div>
        <w:div w:id="2047217638">
          <w:marLeft w:val="640"/>
          <w:marRight w:val="0"/>
          <w:marTop w:val="0"/>
          <w:marBottom w:val="0"/>
          <w:divBdr>
            <w:top w:val="none" w:sz="0" w:space="0" w:color="auto"/>
            <w:left w:val="none" w:sz="0" w:space="0" w:color="auto"/>
            <w:bottom w:val="none" w:sz="0" w:space="0" w:color="auto"/>
            <w:right w:val="none" w:sz="0" w:space="0" w:color="auto"/>
          </w:divBdr>
        </w:div>
        <w:div w:id="583761031">
          <w:marLeft w:val="640"/>
          <w:marRight w:val="0"/>
          <w:marTop w:val="0"/>
          <w:marBottom w:val="0"/>
          <w:divBdr>
            <w:top w:val="none" w:sz="0" w:space="0" w:color="auto"/>
            <w:left w:val="none" w:sz="0" w:space="0" w:color="auto"/>
            <w:bottom w:val="none" w:sz="0" w:space="0" w:color="auto"/>
            <w:right w:val="none" w:sz="0" w:space="0" w:color="auto"/>
          </w:divBdr>
        </w:div>
        <w:div w:id="852496150">
          <w:marLeft w:val="640"/>
          <w:marRight w:val="0"/>
          <w:marTop w:val="0"/>
          <w:marBottom w:val="0"/>
          <w:divBdr>
            <w:top w:val="none" w:sz="0" w:space="0" w:color="auto"/>
            <w:left w:val="none" w:sz="0" w:space="0" w:color="auto"/>
            <w:bottom w:val="none" w:sz="0" w:space="0" w:color="auto"/>
            <w:right w:val="none" w:sz="0" w:space="0" w:color="auto"/>
          </w:divBdr>
        </w:div>
        <w:div w:id="434206720">
          <w:marLeft w:val="640"/>
          <w:marRight w:val="0"/>
          <w:marTop w:val="0"/>
          <w:marBottom w:val="0"/>
          <w:divBdr>
            <w:top w:val="none" w:sz="0" w:space="0" w:color="auto"/>
            <w:left w:val="none" w:sz="0" w:space="0" w:color="auto"/>
            <w:bottom w:val="none" w:sz="0" w:space="0" w:color="auto"/>
            <w:right w:val="none" w:sz="0" w:space="0" w:color="auto"/>
          </w:divBdr>
        </w:div>
        <w:div w:id="1604649260">
          <w:marLeft w:val="640"/>
          <w:marRight w:val="0"/>
          <w:marTop w:val="0"/>
          <w:marBottom w:val="0"/>
          <w:divBdr>
            <w:top w:val="none" w:sz="0" w:space="0" w:color="auto"/>
            <w:left w:val="none" w:sz="0" w:space="0" w:color="auto"/>
            <w:bottom w:val="none" w:sz="0" w:space="0" w:color="auto"/>
            <w:right w:val="none" w:sz="0" w:space="0" w:color="auto"/>
          </w:divBdr>
        </w:div>
        <w:div w:id="2095276313">
          <w:marLeft w:val="640"/>
          <w:marRight w:val="0"/>
          <w:marTop w:val="0"/>
          <w:marBottom w:val="0"/>
          <w:divBdr>
            <w:top w:val="none" w:sz="0" w:space="0" w:color="auto"/>
            <w:left w:val="none" w:sz="0" w:space="0" w:color="auto"/>
            <w:bottom w:val="none" w:sz="0" w:space="0" w:color="auto"/>
            <w:right w:val="none" w:sz="0" w:space="0" w:color="auto"/>
          </w:divBdr>
        </w:div>
        <w:div w:id="2107534057">
          <w:marLeft w:val="640"/>
          <w:marRight w:val="0"/>
          <w:marTop w:val="0"/>
          <w:marBottom w:val="0"/>
          <w:divBdr>
            <w:top w:val="none" w:sz="0" w:space="0" w:color="auto"/>
            <w:left w:val="none" w:sz="0" w:space="0" w:color="auto"/>
            <w:bottom w:val="none" w:sz="0" w:space="0" w:color="auto"/>
            <w:right w:val="none" w:sz="0" w:space="0" w:color="auto"/>
          </w:divBdr>
        </w:div>
        <w:div w:id="2112822582">
          <w:marLeft w:val="640"/>
          <w:marRight w:val="0"/>
          <w:marTop w:val="0"/>
          <w:marBottom w:val="0"/>
          <w:divBdr>
            <w:top w:val="none" w:sz="0" w:space="0" w:color="auto"/>
            <w:left w:val="none" w:sz="0" w:space="0" w:color="auto"/>
            <w:bottom w:val="none" w:sz="0" w:space="0" w:color="auto"/>
            <w:right w:val="none" w:sz="0" w:space="0" w:color="auto"/>
          </w:divBdr>
        </w:div>
        <w:div w:id="1135026951">
          <w:marLeft w:val="640"/>
          <w:marRight w:val="0"/>
          <w:marTop w:val="0"/>
          <w:marBottom w:val="0"/>
          <w:divBdr>
            <w:top w:val="none" w:sz="0" w:space="0" w:color="auto"/>
            <w:left w:val="none" w:sz="0" w:space="0" w:color="auto"/>
            <w:bottom w:val="none" w:sz="0" w:space="0" w:color="auto"/>
            <w:right w:val="none" w:sz="0" w:space="0" w:color="auto"/>
          </w:divBdr>
        </w:div>
        <w:div w:id="1512529946">
          <w:marLeft w:val="640"/>
          <w:marRight w:val="0"/>
          <w:marTop w:val="0"/>
          <w:marBottom w:val="0"/>
          <w:divBdr>
            <w:top w:val="none" w:sz="0" w:space="0" w:color="auto"/>
            <w:left w:val="none" w:sz="0" w:space="0" w:color="auto"/>
            <w:bottom w:val="none" w:sz="0" w:space="0" w:color="auto"/>
            <w:right w:val="none" w:sz="0" w:space="0" w:color="auto"/>
          </w:divBdr>
        </w:div>
        <w:div w:id="970751335">
          <w:marLeft w:val="640"/>
          <w:marRight w:val="0"/>
          <w:marTop w:val="0"/>
          <w:marBottom w:val="0"/>
          <w:divBdr>
            <w:top w:val="none" w:sz="0" w:space="0" w:color="auto"/>
            <w:left w:val="none" w:sz="0" w:space="0" w:color="auto"/>
            <w:bottom w:val="none" w:sz="0" w:space="0" w:color="auto"/>
            <w:right w:val="none" w:sz="0" w:space="0" w:color="auto"/>
          </w:divBdr>
        </w:div>
      </w:divsChild>
    </w:div>
    <w:div w:id="253327092">
      <w:bodyDiv w:val="1"/>
      <w:marLeft w:val="0"/>
      <w:marRight w:val="0"/>
      <w:marTop w:val="0"/>
      <w:marBottom w:val="0"/>
      <w:divBdr>
        <w:top w:val="none" w:sz="0" w:space="0" w:color="auto"/>
        <w:left w:val="none" w:sz="0" w:space="0" w:color="auto"/>
        <w:bottom w:val="none" w:sz="0" w:space="0" w:color="auto"/>
        <w:right w:val="none" w:sz="0" w:space="0" w:color="auto"/>
      </w:divBdr>
    </w:div>
    <w:div w:id="353925069">
      <w:bodyDiv w:val="1"/>
      <w:marLeft w:val="0"/>
      <w:marRight w:val="0"/>
      <w:marTop w:val="0"/>
      <w:marBottom w:val="0"/>
      <w:divBdr>
        <w:top w:val="none" w:sz="0" w:space="0" w:color="auto"/>
        <w:left w:val="none" w:sz="0" w:space="0" w:color="auto"/>
        <w:bottom w:val="none" w:sz="0" w:space="0" w:color="auto"/>
        <w:right w:val="none" w:sz="0" w:space="0" w:color="auto"/>
      </w:divBdr>
    </w:div>
    <w:div w:id="471487549">
      <w:bodyDiv w:val="1"/>
      <w:marLeft w:val="0"/>
      <w:marRight w:val="0"/>
      <w:marTop w:val="0"/>
      <w:marBottom w:val="0"/>
      <w:divBdr>
        <w:top w:val="none" w:sz="0" w:space="0" w:color="auto"/>
        <w:left w:val="none" w:sz="0" w:space="0" w:color="auto"/>
        <w:bottom w:val="none" w:sz="0" w:space="0" w:color="auto"/>
        <w:right w:val="none" w:sz="0" w:space="0" w:color="auto"/>
      </w:divBdr>
    </w:div>
    <w:div w:id="508494725">
      <w:bodyDiv w:val="1"/>
      <w:marLeft w:val="0"/>
      <w:marRight w:val="0"/>
      <w:marTop w:val="0"/>
      <w:marBottom w:val="0"/>
      <w:divBdr>
        <w:top w:val="none" w:sz="0" w:space="0" w:color="auto"/>
        <w:left w:val="none" w:sz="0" w:space="0" w:color="auto"/>
        <w:bottom w:val="none" w:sz="0" w:space="0" w:color="auto"/>
        <w:right w:val="none" w:sz="0" w:space="0" w:color="auto"/>
      </w:divBdr>
    </w:div>
    <w:div w:id="511840514">
      <w:bodyDiv w:val="1"/>
      <w:marLeft w:val="0"/>
      <w:marRight w:val="0"/>
      <w:marTop w:val="0"/>
      <w:marBottom w:val="0"/>
      <w:divBdr>
        <w:top w:val="none" w:sz="0" w:space="0" w:color="auto"/>
        <w:left w:val="none" w:sz="0" w:space="0" w:color="auto"/>
        <w:bottom w:val="none" w:sz="0" w:space="0" w:color="auto"/>
        <w:right w:val="none" w:sz="0" w:space="0" w:color="auto"/>
      </w:divBdr>
    </w:div>
    <w:div w:id="527332289">
      <w:bodyDiv w:val="1"/>
      <w:marLeft w:val="0"/>
      <w:marRight w:val="0"/>
      <w:marTop w:val="0"/>
      <w:marBottom w:val="0"/>
      <w:divBdr>
        <w:top w:val="none" w:sz="0" w:space="0" w:color="auto"/>
        <w:left w:val="none" w:sz="0" w:space="0" w:color="auto"/>
        <w:bottom w:val="none" w:sz="0" w:space="0" w:color="auto"/>
        <w:right w:val="none" w:sz="0" w:space="0" w:color="auto"/>
      </w:divBdr>
      <w:divsChild>
        <w:div w:id="1872649632">
          <w:marLeft w:val="640"/>
          <w:marRight w:val="0"/>
          <w:marTop w:val="0"/>
          <w:marBottom w:val="0"/>
          <w:divBdr>
            <w:top w:val="none" w:sz="0" w:space="0" w:color="auto"/>
            <w:left w:val="none" w:sz="0" w:space="0" w:color="auto"/>
            <w:bottom w:val="none" w:sz="0" w:space="0" w:color="auto"/>
            <w:right w:val="none" w:sz="0" w:space="0" w:color="auto"/>
          </w:divBdr>
        </w:div>
        <w:div w:id="2050299284">
          <w:marLeft w:val="640"/>
          <w:marRight w:val="0"/>
          <w:marTop w:val="0"/>
          <w:marBottom w:val="0"/>
          <w:divBdr>
            <w:top w:val="none" w:sz="0" w:space="0" w:color="auto"/>
            <w:left w:val="none" w:sz="0" w:space="0" w:color="auto"/>
            <w:bottom w:val="none" w:sz="0" w:space="0" w:color="auto"/>
            <w:right w:val="none" w:sz="0" w:space="0" w:color="auto"/>
          </w:divBdr>
        </w:div>
        <w:div w:id="628632025">
          <w:marLeft w:val="640"/>
          <w:marRight w:val="0"/>
          <w:marTop w:val="0"/>
          <w:marBottom w:val="0"/>
          <w:divBdr>
            <w:top w:val="none" w:sz="0" w:space="0" w:color="auto"/>
            <w:left w:val="none" w:sz="0" w:space="0" w:color="auto"/>
            <w:bottom w:val="none" w:sz="0" w:space="0" w:color="auto"/>
            <w:right w:val="none" w:sz="0" w:space="0" w:color="auto"/>
          </w:divBdr>
        </w:div>
        <w:div w:id="971790569">
          <w:marLeft w:val="640"/>
          <w:marRight w:val="0"/>
          <w:marTop w:val="0"/>
          <w:marBottom w:val="0"/>
          <w:divBdr>
            <w:top w:val="none" w:sz="0" w:space="0" w:color="auto"/>
            <w:left w:val="none" w:sz="0" w:space="0" w:color="auto"/>
            <w:bottom w:val="none" w:sz="0" w:space="0" w:color="auto"/>
            <w:right w:val="none" w:sz="0" w:space="0" w:color="auto"/>
          </w:divBdr>
        </w:div>
        <w:div w:id="824249114">
          <w:marLeft w:val="640"/>
          <w:marRight w:val="0"/>
          <w:marTop w:val="0"/>
          <w:marBottom w:val="0"/>
          <w:divBdr>
            <w:top w:val="none" w:sz="0" w:space="0" w:color="auto"/>
            <w:left w:val="none" w:sz="0" w:space="0" w:color="auto"/>
            <w:bottom w:val="none" w:sz="0" w:space="0" w:color="auto"/>
            <w:right w:val="none" w:sz="0" w:space="0" w:color="auto"/>
          </w:divBdr>
        </w:div>
        <w:div w:id="1734356323">
          <w:marLeft w:val="640"/>
          <w:marRight w:val="0"/>
          <w:marTop w:val="0"/>
          <w:marBottom w:val="0"/>
          <w:divBdr>
            <w:top w:val="none" w:sz="0" w:space="0" w:color="auto"/>
            <w:left w:val="none" w:sz="0" w:space="0" w:color="auto"/>
            <w:bottom w:val="none" w:sz="0" w:space="0" w:color="auto"/>
            <w:right w:val="none" w:sz="0" w:space="0" w:color="auto"/>
          </w:divBdr>
        </w:div>
        <w:div w:id="1995597302">
          <w:marLeft w:val="640"/>
          <w:marRight w:val="0"/>
          <w:marTop w:val="0"/>
          <w:marBottom w:val="0"/>
          <w:divBdr>
            <w:top w:val="none" w:sz="0" w:space="0" w:color="auto"/>
            <w:left w:val="none" w:sz="0" w:space="0" w:color="auto"/>
            <w:bottom w:val="none" w:sz="0" w:space="0" w:color="auto"/>
            <w:right w:val="none" w:sz="0" w:space="0" w:color="auto"/>
          </w:divBdr>
        </w:div>
        <w:div w:id="772215008">
          <w:marLeft w:val="640"/>
          <w:marRight w:val="0"/>
          <w:marTop w:val="0"/>
          <w:marBottom w:val="0"/>
          <w:divBdr>
            <w:top w:val="none" w:sz="0" w:space="0" w:color="auto"/>
            <w:left w:val="none" w:sz="0" w:space="0" w:color="auto"/>
            <w:bottom w:val="none" w:sz="0" w:space="0" w:color="auto"/>
            <w:right w:val="none" w:sz="0" w:space="0" w:color="auto"/>
          </w:divBdr>
        </w:div>
        <w:div w:id="684674775">
          <w:marLeft w:val="640"/>
          <w:marRight w:val="0"/>
          <w:marTop w:val="0"/>
          <w:marBottom w:val="0"/>
          <w:divBdr>
            <w:top w:val="none" w:sz="0" w:space="0" w:color="auto"/>
            <w:left w:val="none" w:sz="0" w:space="0" w:color="auto"/>
            <w:bottom w:val="none" w:sz="0" w:space="0" w:color="auto"/>
            <w:right w:val="none" w:sz="0" w:space="0" w:color="auto"/>
          </w:divBdr>
        </w:div>
        <w:div w:id="367801755">
          <w:marLeft w:val="640"/>
          <w:marRight w:val="0"/>
          <w:marTop w:val="0"/>
          <w:marBottom w:val="0"/>
          <w:divBdr>
            <w:top w:val="none" w:sz="0" w:space="0" w:color="auto"/>
            <w:left w:val="none" w:sz="0" w:space="0" w:color="auto"/>
            <w:bottom w:val="none" w:sz="0" w:space="0" w:color="auto"/>
            <w:right w:val="none" w:sz="0" w:space="0" w:color="auto"/>
          </w:divBdr>
        </w:div>
        <w:div w:id="1010831660">
          <w:marLeft w:val="640"/>
          <w:marRight w:val="0"/>
          <w:marTop w:val="0"/>
          <w:marBottom w:val="0"/>
          <w:divBdr>
            <w:top w:val="none" w:sz="0" w:space="0" w:color="auto"/>
            <w:left w:val="none" w:sz="0" w:space="0" w:color="auto"/>
            <w:bottom w:val="none" w:sz="0" w:space="0" w:color="auto"/>
            <w:right w:val="none" w:sz="0" w:space="0" w:color="auto"/>
          </w:divBdr>
        </w:div>
        <w:div w:id="1091774406">
          <w:marLeft w:val="640"/>
          <w:marRight w:val="0"/>
          <w:marTop w:val="0"/>
          <w:marBottom w:val="0"/>
          <w:divBdr>
            <w:top w:val="none" w:sz="0" w:space="0" w:color="auto"/>
            <w:left w:val="none" w:sz="0" w:space="0" w:color="auto"/>
            <w:bottom w:val="none" w:sz="0" w:space="0" w:color="auto"/>
            <w:right w:val="none" w:sz="0" w:space="0" w:color="auto"/>
          </w:divBdr>
        </w:div>
        <w:div w:id="515536252">
          <w:marLeft w:val="640"/>
          <w:marRight w:val="0"/>
          <w:marTop w:val="0"/>
          <w:marBottom w:val="0"/>
          <w:divBdr>
            <w:top w:val="none" w:sz="0" w:space="0" w:color="auto"/>
            <w:left w:val="none" w:sz="0" w:space="0" w:color="auto"/>
            <w:bottom w:val="none" w:sz="0" w:space="0" w:color="auto"/>
            <w:right w:val="none" w:sz="0" w:space="0" w:color="auto"/>
          </w:divBdr>
        </w:div>
      </w:divsChild>
    </w:div>
    <w:div w:id="549650780">
      <w:bodyDiv w:val="1"/>
      <w:marLeft w:val="0"/>
      <w:marRight w:val="0"/>
      <w:marTop w:val="0"/>
      <w:marBottom w:val="0"/>
      <w:divBdr>
        <w:top w:val="none" w:sz="0" w:space="0" w:color="auto"/>
        <w:left w:val="none" w:sz="0" w:space="0" w:color="auto"/>
        <w:bottom w:val="none" w:sz="0" w:space="0" w:color="auto"/>
        <w:right w:val="none" w:sz="0" w:space="0" w:color="auto"/>
      </w:divBdr>
    </w:div>
    <w:div w:id="591085847">
      <w:bodyDiv w:val="1"/>
      <w:marLeft w:val="0"/>
      <w:marRight w:val="0"/>
      <w:marTop w:val="0"/>
      <w:marBottom w:val="0"/>
      <w:divBdr>
        <w:top w:val="none" w:sz="0" w:space="0" w:color="auto"/>
        <w:left w:val="none" w:sz="0" w:space="0" w:color="auto"/>
        <w:bottom w:val="none" w:sz="0" w:space="0" w:color="auto"/>
        <w:right w:val="none" w:sz="0" w:space="0" w:color="auto"/>
      </w:divBdr>
      <w:divsChild>
        <w:div w:id="1236283036">
          <w:marLeft w:val="480"/>
          <w:marRight w:val="0"/>
          <w:marTop w:val="0"/>
          <w:marBottom w:val="0"/>
          <w:divBdr>
            <w:top w:val="none" w:sz="0" w:space="0" w:color="auto"/>
            <w:left w:val="none" w:sz="0" w:space="0" w:color="auto"/>
            <w:bottom w:val="none" w:sz="0" w:space="0" w:color="auto"/>
            <w:right w:val="none" w:sz="0" w:space="0" w:color="auto"/>
          </w:divBdr>
        </w:div>
        <w:div w:id="964627506">
          <w:marLeft w:val="480"/>
          <w:marRight w:val="0"/>
          <w:marTop w:val="0"/>
          <w:marBottom w:val="0"/>
          <w:divBdr>
            <w:top w:val="none" w:sz="0" w:space="0" w:color="auto"/>
            <w:left w:val="none" w:sz="0" w:space="0" w:color="auto"/>
            <w:bottom w:val="none" w:sz="0" w:space="0" w:color="auto"/>
            <w:right w:val="none" w:sz="0" w:space="0" w:color="auto"/>
          </w:divBdr>
        </w:div>
        <w:div w:id="808471590">
          <w:marLeft w:val="480"/>
          <w:marRight w:val="0"/>
          <w:marTop w:val="0"/>
          <w:marBottom w:val="0"/>
          <w:divBdr>
            <w:top w:val="none" w:sz="0" w:space="0" w:color="auto"/>
            <w:left w:val="none" w:sz="0" w:space="0" w:color="auto"/>
            <w:bottom w:val="none" w:sz="0" w:space="0" w:color="auto"/>
            <w:right w:val="none" w:sz="0" w:space="0" w:color="auto"/>
          </w:divBdr>
        </w:div>
        <w:div w:id="1968730193">
          <w:marLeft w:val="480"/>
          <w:marRight w:val="0"/>
          <w:marTop w:val="0"/>
          <w:marBottom w:val="0"/>
          <w:divBdr>
            <w:top w:val="none" w:sz="0" w:space="0" w:color="auto"/>
            <w:left w:val="none" w:sz="0" w:space="0" w:color="auto"/>
            <w:bottom w:val="none" w:sz="0" w:space="0" w:color="auto"/>
            <w:right w:val="none" w:sz="0" w:space="0" w:color="auto"/>
          </w:divBdr>
        </w:div>
        <w:div w:id="2118937595">
          <w:marLeft w:val="480"/>
          <w:marRight w:val="0"/>
          <w:marTop w:val="0"/>
          <w:marBottom w:val="0"/>
          <w:divBdr>
            <w:top w:val="none" w:sz="0" w:space="0" w:color="auto"/>
            <w:left w:val="none" w:sz="0" w:space="0" w:color="auto"/>
            <w:bottom w:val="none" w:sz="0" w:space="0" w:color="auto"/>
            <w:right w:val="none" w:sz="0" w:space="0" w:color="auto"/>
          </w:divBdr>
        </w:div>
        <w:div w:id="1290092045">
          <w:marLeft w:val="480"/>
          <w:marRight w:val="0"/>
          <w:marTop w:val="0"/>
          <w:marBottom w:val="0"/>
          <w:divBdr>
            <w:top w:val="none" w:sz="0" w:space="0" w:color="auto"/>
            <w:left w:val="none" w:sz="0" w:space="0" w:color="auto"/>
            <w:bottom w:val="none" w:sz="0" w:space="0" w:color="auto"/>
            <w:right w:val="none" w:sz="0" w:space="0" w:color="auto"/>
          </w:divBdr>
        </w:div>
        <w:div w:id="1198734305">
          <w:marLeft w:val="480"/>
          <w:marRight w:val="0"/>
          <w:marTop w:val="0"/>
          <w:marBottom w:val="0"/>
          <w:divBdr>
            <w:top w:val="none" w:sz="0" w:space="0" w:color="auto"/>
            <w:left w:val="none" w:sz="0" w:space="0" w:color="auto"/>
            <w:bottom w:val="none" w:sz="0" w:space="0" w:color="auto"/>
            <w:right w:val="none" w:sz="0" w:space="0" w:color="auto"/>
          </w:divBdr>
        </w:div>
        <w:div w:id="1950117441">
          <w:marLeft w:val="480"/>
          <w:marRight w:val="0"/>
          <w:marTop w:val="0"/>
          <w:marBottom w:val="0"/>
          <w:divBdr>
            <w:top w:val="none" w:sz="0" w:space="0" w:color="auto"/>
            <w:left w:val="none" w:sz="0" w:space="0" w:color="auto"/>
            <w:bottom w:val="none" w:sz="0" w:space="0" w:color="auto"/>
            <w:right w:val="none" w:sz="0" w:space="0" w:color="auto"/>
          </w:divBdr>
        </w:div>
      </w:divsChild>
    </w:div>
    <w:div w:id="595556149">
      <w:bodyDiv w:val="1"/>
      <w:marLeft w:val="0"/>
      <w:marRight w:val="0"/>
      <w:marTop w:val="0"/>
      <w:marBottom w:val="0"/>
      <w:divBdr>
        <w:top w:val="none" w:sz="0" w:space="0" w:color="auto"/>
        <w:left w:val="none" w:sz="0" w:space="0" w:color="auto"/>
        <w:bottom w:val="none" w:sz="0" w:space="0" w:color="auto"/>
        <w:right w:val="none" w:sz="0" w:space="0" w:color="auto"/>
      </w:divBdr>
      <w:divsChild>
        <w:div w:id="382676223">
          <w:marLeft w:val="480"/>
          <w:marRight w:val="0"/>
          <w:marTop w:val="0"/>
          <w:marBottom w:val="0"/>
          <w:divBdr>
            <w:top w:val="none" w:sz="0" w:space="0" w:color="auto"/>
            <w:left w:val="none" w:sz="0" w:space="0" w:color="auto"/>
            <w:bottom w:val="none" w:sz="0" w:space="0" w:color="auto"/>
            <w:right w:val="none" w:sz="0" w:space="0" w:color="auto"/>
          </w:divBdr>
        </w:div>
        <w:div w:id="1589803181">
          <w:marLeft w:val="480"/>
          <w:marRight w:val="0"/>
          <w:marTop w:val="0"/>
          <w:marBottom w:val="0"/>
          <w:divBdr>
            <w:top w:val="none" w:sz="0" w:space="0" w:color="auto"/>
            <w:left w:val="none" w:sz="0" w:space="0" w:color="auto"/>
            <w:bottom w:val="none" w:sz="0" w:space="0" w:color="auto"/>
            <w:right w:val="none" w:sz="0" w:space="0" w:color="auto"/>
          </w:divBdr>
        </w:div>
        <w:div w:id="271204506">
          <w:marLeft w:val="480"/>
          <w:marRight w:val="0"/>
          <w:marTop w:val="0"/>
          <w:marBottom w:val="0"/>
          <w:divBdr>
            <w:top w:val="none" w:sz="0" w:space="0" w:color="auto"/>
            <w:left w:val="none" w:sz="0" w:space="0" w:color="auto"/>
            <w:bottom w:val="none" w:sz="0" w:space="0" w:color="auto"/>
            <w:right w:val="none" w:sz="0" w:space="0" w:color="auto"/>
          </w:divBdr>
        </w:div>
        <w:div w:id="1826504448">
          <w:marLeft w:val="480"/>
          <w:marRight w:val="0"/>
          <w:marTop w:val="0"/>
          <w:marBottom w:val="0"/>
          <w:divBdr>
            <w:top w:val="none" w:sz="0" w:space="0" w:color="auto"/>
            <w:left w:val="none" w:sz="0" w:space="0" w:color="auto"/>
            <w:bottom w:val="none" w:sz="0" w:space="0" w:color="auto"/>
            <w:right w:val="none" w:sz="0" w:space="0" w:color="auto"/>
          </w:divBdr>
        </w:div>
        <w:div w:id="1850097537">
          <w:marLeft w:val="480"/>
          <w:marRight w:val="0"/>
          <w:marTop w:val="0"/>
          <w:marBottom w:val="0"/>
          <w:divBdr>
            <w:top w:val="none" w:sz="0" w:space="0" w:color="auto"/>
            <w:left w:val="none" w:sz="0" w:space="0" w:color="auto"/>
            <w:bottom w:val="none" w:sz="0" w:space="0" w:color="auto"/>
            <w:right w:val="none" w:sz="0" w:space="0" w:color="auto"/>
          </w:divBdr>
        </w:div>
        <w:div w:id="990989368">
          <w:marLeft w:val="480"/>
          <w:marRight w:val="0"/>
          <w:marTop w:val="0"/>
          <w:marBottom w:val="0"/>
          <w:divBdr>
            <w:top w:val="none" w:sz="0" w:space="0" w:color="auto"/>
            <w:left w:val="none" w:sz="0" w:space="0" w:color="auto"/>
            <w:bottom w:val="none" w:sz="0" w:space="0" w:color="auto"/>
            <w:right w:val="none" w:sz="0" w:space="0" w:color="auto"/>
          </w:divBdr>
        </w:div>
        <w:div w:id="462891417">
          <w:marLeft w:val="480"/>
          <w:marRight w:val="0"/>
          <w:marTop w:val="0"/>
          <w:marBottom w:val="0"/>
          <w:divBdr>
            <w:top w:val="none" w:sz="0" w:space="0" w:color="auto"/>
            <w:left w:val="none" w:sz="0" w:space="0" w:color="auto"/>
            <w:bottom w:val="none" w:sz="0" w:space="0" w:color="auto"/>
            <w:right w:val="none" w:sz="0" w:space="0" w:color="auto"/>
          </w:divBdr>
        </w:div>
        <w:div w:id="734746938">
          <w:marLeft w:val="480"/>
          <w:marRight w:val="0"/>
          <w:marTop w:val="0"/>
          <w:marBottom w:val="0"/>
          <w:divBdr>
            <w:top w:val="none" w:sz="0" w:space="0" w:color="auto"/>
            <w:left w:val="none" w:sz="0" w:space="0" w:color="auto"/>
            <w:bottom w:val="none" w:sz="0" w:space="0" w:color="auto"/>
            <w:right w:val="none" w:sz="0" w:space="0" w:color="auto"/>
          </w:divBdr>
        </w:div>
        <w:div w:id="1351763715">
          <w:marLeft w:val="480"/>
          <w:marRight w:val="0"/>
          <w:marTop w:val="0"/>
          <w:marBottom w:val="0"/>
          <w:divBdr>
            <w:top w:val="none" w:sz="0" w:space="0" w:color="auto"/>
            <w:left w:val="none" w:sz="0" w:space="0" w:color="auto"/>
            <w:bottom w:val="none" w:sz="0" w:space="0" w:color="auto"/>
            <w:right w:val="none" w:sz="0" w:space="0" w:color="auto"/>
          </w:divBdr>
        </w:div>
      </w:divsChild>
    </w:div>
    <w:div w:id="603616987">
      <w:bodyDiv w:val="1"/>
      <w:marLeft w:val="0"/>
      <w:marRight w:val="0"/>
      <w:marTop w:val="0"/>
      <w:marBottom w:val="0"/>
      <w:divBdr>
        <w:top w:val="none" w:sz="0" w:space="0" w:color="auto"/>
        <w:left w:val="none" w:sz="0" w:space="0" w:color="auto"/>
        <w:bottom w:val="none" w:sz="0" w:space="0" w:color="auto"/>
        <w:right w:val="none" w:sz="0" w:space="0" w:color="auto"/>
      </w:divBdr>
      <w:divsChild>
        <w:div w:id="480123817">
          <w:marLeft w:val="640"/>
          <w:marRight w:val="0"/>
          <w:marTop w:val="0"/>
          <w:marBottom w:val="0"/>
          <w:divBdr>
            <w:top w:val="none" w:sz="0" w:space="0" w:color="auto"/>
            <w:left w:val="none" w:sz="0" w:space="0" w:color="auto"/>
            <w:bottom w:val="none" w:sz="0" w:space="0" w:color="auto"/>
            <w:right w:val="none" w:sz="0" w:space="0" w:color="auto"/>
          </w:divBdr>
        </w:div>
        <w:div w:id="455564369">
          <w:marLeft w:val="640"/>
          <w:marRight w:val="0"/>
          <w:marTop w:val="0"/>
          <w:marBottom w:val="0"/>
          <w:divBdr>
            <w:top w:val="none" w:sz="0" w:space="0" w:color="auto"/>
            <w:left w:val="none" w:sz="0" w:space="0" w:color="auto"/>
            <w:bottom w:val="none" w:sz="0" w:space="0" w:color="auto"/>
            <w:right w:val="none" w:sz="0" w:space="0" w:color="auto"/>
          </w:divBdr>
        </w:div>
        <w:div w:id="2066827188">
          <w:marLeft w:val="640"/>
          <w:marRight w:val="0"/>
          <w:marTop w:val="0"/>
          <w:marBottom w:val="0"/>
          <w:divBdr>
            <w:top w:val="none" w:sz="0" w:space="0" w:color="auto"/>
            <w:left w:val="none" w:sz="0" w:space="0" w:color="auto"/>
            <w:bottom w:val="none" w:sz="0" w:space="0" w:color="auto"/>
            <w:right w:val="none" w:sz="0" w:space="0" w:color="auto"/>
          </w:divBdr>
        </w:div>
        <w:div w:id="1820614482">
          <w:marLeft w:val="640"/>
          <w:marRight w:val="0"/>
          <w:marTop w:val="0"/>
          <w:marBottom w:val="0"/>
          <w:divBdr>
            <w:top w:val="none" w:sz="0" w:space="0" w:color="auto"/>
            <w:left w:val="none" w:sz="0" w:space="0" w:color="auto"/>
            <w:bottom w:val="none" w:sz="0" w:space="0" w:color="auto"/>
            <w:right w:val="none" w:sz="0" w:space="0" w:color="auto"/>
          </w:divBdr>
        </w:div>
        <w:div w:id="1509557505">
          <w:marLeft w:val="640"/>
          <w:marRight w:val="0"/>
          <w:marTop w:val="0"/>
          <w:marBottom w:val="0"/>
          <w:divBdr>
            <w:top w:val="none" w:sz="0" w:space="0" w:color="auto"/>
            <w:left w:val="none" w:sz="0" w:space="0" w:color="auto"/>
            <w:bottom w:val="none" w:sz="0" w:space="0" w:color="auto"/>
            <w:right w:val="none" w:sz="0" w:space="0" w:color="auto"/>
          </w:divBdr>
        </w:div>
        <w:div w:id="1328632926">
          <w:marLeft w:val="640"/>
          <w:marRight w:val="0"/>
          <w:marTop w:val="0"/>
          <w:marBottom w:val="0"/>
          <w:divBdr>
            <w:top w:val="none" w:sz="0" w:space="0" w:color="auto"/>
            <w:left w:val="none" w:sz="0" w:space="0" w:color="auto"/>
            <w:bottom w:val="none" w:sz="0" w:space="0" w:color="auto"/>
            <w:right w:val="none" w:sz="0" w:space="0" w:color="auto"/>
          </w:divBdr>
        </w:div>
        <w:div w:id="845558239">
          <w:marLeft w:val="640"/>
          <w:marRight w:val="0"/>
          <w:marTop w:val="0"/>
          <w:marBottom w:val="0"/>
          <w:divBdr>
            <w:top w:val="none" w:sz="0" w:space="0" w:color="auto"/>
            <w:left w:val="none" w:sz="0" w:space="0" w:color="auto"/>
            <w:bottom w:val="none" w:sz="0" w:space="0" w:color="auto"/>
            <w:right w:val="none" w:sz="0" w:space="0" w:color="auto"/>
          </w:divBdr>
        </w:div>
        <w:div w:id="1651517010">
          <w:marLeft w:val="640"/>
          <w:marRight w:val="0"/>
          <w:marTop w:val="0"/>
          <w:marBottom w:val="0"/>
          <w:divBdr>
            <w:top w:val="none" w:sz="0" w:space="0" w:color="auto"/>
            <w:left w:val="none" w:sz="0" w:space="0" w:color="auto"/>
            <w:bottom w:val="none" w:sz="0" w:space="0" w:color="auto"/>
            <w:right w:val="none" w:sz="0" w:space="0" w:color="auto"/>
          </w:divBdr>
        </w:div>
        <w:div w:id="788086759">
          <w:marLeft w:val="640"/>
          <w:marRight w:val="0"/>
          <w:marTop w:val="0"/>
          <w:marBottom w:val="0"/>
          <w:divBdr>
            <w:top w:val="none" w:sz="0" w:space="0" w:color="auto"/>
            <w:left w:val="none" w:sz="0" w:space="0" w:color="auto"/>
            <w:bottom w:val="none" w:sz="0" w:space="0" w:color="auto"/>
            <w:right w:val="none" w:sz="0" w:space="0" w:color="auto"/>
          </w:divBdr>
        </w:div>
        <w:div w:id="304049846">
          <w:marLeft w:val="640"/>
          <w:marRight w:val="0"/>
          <w:marTop w:val="0"/>
          <w:marBottom w:val="0"/>
          <w:divBdr>
            <w:top w:val="none" w:sz="0" w:space="0" w:color="auto"/>
            <w:left w:val="none" w:sz="0" w:space="0" w:color="auto"/>
            <w:bottom w:val="none" w:sz="0" w:space="0" w:color="auto"/>
            <w:right w:val="none" w:sz="0" w:space="0" w:color="auto"/>
          </w:divBdr>
        </w:div>
        <w:div w:id="109713923">
          <w:marLeft w:val="640"/>
          <w:marRight w:val="0"/>
          <w:marTop w:val="0"/>
          <w:marBottom w:val="0"/>
          <w:divBdr>
            <w:top w:val="none" w:sz="0" w:space="0" w:color="auto"/>
            <w:left w:val="none" w:sz="0" w:space="0" w:color="auto"/>
            <w:bottom w:val="none" w:sz="0" w:space="0" w:color="auto"/>
            <w:right w:val="none" w:sz="0" w:space="0" w:color="auto"/>
          </w:divBdr>
        </w:div>
        <w:div w:id="707024336">
          <w:marLeft w:val="640"/>
          <w:marRight w:val="0"/>
          <w:marTop w:val="0"/>
          <w:marBottom w:val="0"/>
          <w:divBdr>
            <w:top w:val="none" w:sz="0" w:space="0" w:color="auto"/>
            <w:left w:val="none" w:sz="0" w:space="0" w:color="auto"/>
            <w:bottom w:val="none" w:sz="0" w:space="0" w:color="auto"/>
            <w:right w:val="none" w:sz="0" w:space="0" w:color="auto"/>
          </w:divBdr>
        </w:div>
        <w:div w:id="1683704718">
          <w:marLeft w:val="640"/>
          <w:marRight w:val="0"/>
          <w:marTop w:val="0"/>
          <w:marBottom w:val="0"/>
          <w:divBdr>
            <w:top w:val="none" w:sz="0" w:space="0" w:color="auto"/>
            <w:left w:val="none" w:sz="0" w:space="0" w:color="auto"/>
            <w:bottom w:val="none" w:sz="0" w:space="0" w:color="auto"/>
            <w:right w:val="none" w:sz="0" w:space="0" w:color="auto"/>
          </w:divBdr>
        </w:div>
      </w:divsChild>
    </w:div>
    <w:div w:id="604383551">
      <w:bodyDiv w:val="1"/>
      <w:marLeft w:val="0"/>
      <w:marRight w:val="0"/>
      <w:marTop w:val="0"/>
      <w:marBottom w:val="0"/>
      <w:divBdr>
        <w:top w:val="none" w:sz="0" w:space="0" w:color="auto"/>
        <w:left w:val="none" w:sz="0" w:space="0" w:color="auto"/>
        <w:bottom w:val="none" w:sz="0" w:space="0" w:color="auto"/>
        <w:right w:val="none" w:sz="0" w:space="0" w:color="auto"/>
      </w:divBdr>
    </w:div>
    <w:div w:id="615408276">
      <w:bodyDiv w:val="1"/>
      <w:marLeft w:val="0"/>
      <w:marRight w:val="0"/>
      <w:marTop w:val="0"/>
      <w:marBottom w:val="0"/>
      <w:divBdr>
        <w:top w:val="none" w:sz="0" w:space="0" w:color="auto"/>
        <w:left w:val="none" w:sz="0" w:space="0" w:color="auto"/>
        <w:bottom w:val="none" w:sz="0" w:space="0" w:color="auto"/>
        <w:right w:val="none" w:sz="0" w:space="0" w:color="auto"/>
      </w:divBdr>
      <w:divsChild>
        <w:div w:id="1853034924">
          <w:marLeft w:val="480"/>
          <w:marRight w:val="0"/>
          <w:marTop w:val="0"/>
          <w:marBottom w:val="0"/>
          <w:divBdr>
            <w:top w:val="none" w:sz="0" w:space="0" w:color="auto"/>
            <w:left w:val="none" w:sz="0" w:space="0" w:color="auto"/>
            <w:bottom w:val="none" w:sz="0" w:space="0" w:color="auto"/>
            <w:right w:val="none" w:sz="0" w:space="0" w:color="auto"/>
          </w:divBdr>
        </w:div>
        <w:div w:id="1614704516">
          <w:marLeft w:val="480"/>
          <w:marRight w:val="0"/>
          <w:marTop w:val="0"/>
          <w:marBottom w:val="0"/>
          <w:divBdr>
            <w:top w:val="none" w:sz="0" w:space="0" w:color="auto"/>
            <w:left w:val="none" w:sz="0" w:space="0" w:color="auto"/>
            <w:bottom w:val="none" w:sz="0" w:space="0" w:color="auto"/>
            <w:right w:val="none" w:sz="0" w:space="0" w:color="auto"/>
          </w:divBdr>
        </w:div>
        <w:div w:id="1872527338">
          <w:marLeft w:val="480"/>
          <w:marRight w:val="0"/>
          <w:marTop w:val="0"/>
          <w:marBottom w:val="0"/>
          <w:divBdr>
            <w:top w:val="none" w:sz="0" w:space="0" w:color="auto"/>
            <w:left w:val="none" w:sz="0" w:space="0" w:color="auto"/>
            <w:bottom w:val="none" w:sz="0" w:space="0" w:color="auto"/>
            <w:right w:val="none" w:sz="0" w:space="0" w:color="auto"/>
          </w:divBdr>
        </w:div>
        <w:div w:id="1976598115">
          <w:marLeft w:val="480"/>
          <w:marRight w:val="0"/>
          <w:marTop w:val="0"/>
          <w:marBottom w:val="0"/>
          <w:divBdr>
            <w:top w:val="none" w:sz="0" w:space="0" w:color="auto"/>
            <w:left w:val="none" w:sz="0" w:space="0" w:color="auto"/>
            <w:bottom w:val="none" w:sz="0" w:space="0" w:color="auto"/>
            <w:right w:val="none" w:sz="0" w:space="0" w:color="auto"/>
          </w:divBdr>
        </w:div>
        <w:div w:id="1960141137">
          <w:marLeft w:val="480"/>
          <w:marRight w:val="0"/>
          <w:marTop w:val="0"/>
          <w:marBottom w:val="0"/>
          <w:divBdr>
            <w:top w:val="none" w:sz="0" w:space="0" w:color="auto"/>
            <w:left w:val="none" w:sz="0" w:space="0" w:color="auto"/>
            <w:bottom w:val="none" w:sz="0" w:space="0" w:color="auto"/>
            <w:right w:val="none" w:sz="0" w:space="0" w:color="auto"/>
          </w:divBdr>
        </w:div>
        <w:div w:id="698630930">
          <w:marLeft w:val="480"/>
          <w:marRight w:val="0"/>
          <w:marTop w:val="0"/>
          <w:marBottom w:val="0"/>
          <w:divBdr>
            <w:top w:val="none" w:sz="0" w:space="0" w:color="auto"/>
            <w:left w:val="none" w:sz="0" w:space="0" w:color="auto"/>
            <w:bottom w:val="none" w:sz="0" w:space="0" w:color="auto"/>
            <w:right w:val="none" w:sz="0" w:space="0" w:color="auto"/>
          </w:divBdr>
        </w:div>
        <w:div w:id="1793748194">
          <w:marLeft w:val="480"/>
          <w:marRight w:val="0"/>
          <w:marTop w:val="0"/>
          <w:marBottom w:val="0"/>
          <w:divBdr>
            <w:top w:val="none" w:sz="0" w:space="0" w:color="auto"/>
            <w:left w:val="none" w:sz="0" w:space="0" w:color="auto"/>
            <w:bottom w:val="none" w:sz="0" w:space="0" w:color="auto"/>
            <w:right w:val="none" w:sz="0" w:space="0" w:color="auto"/>
          </w:divBdr>
        </w:div>
        <w:div w:id="255408467">
          <w:marLeft w:val="480"/>
          <w:marRight w:val="0"/>
          <w:marTop w:val="0"/>
          <w:marBottom w:val="0"/>
          <w:divBdr>
            <w:top w:val="none" w:sz="0" w:space="0" w:color="auto"/>
            <w:left w:val="none" w:sz="0" w:space="0" w:color="auto"/>
            <w:bottom w:val="none" w:sz="0" w:space="0" w:color="auto"/>
            <w:right w:val="none" w:sz="0" w:space="0" w:color="auto"/>
          </w:divBdr>
        </w:div>
        <w:div w:id="619579949">
          <w:marLeft w:val="480"/>
          <w:marRight w:val="0"/>
          <w:marTop w:val="0"/>
          <w:marBottom w:val="0"/>
          <w:divBdr>
            <w:top w:val="none" w:sz="0" w:space="0" w:color="auto"/>
            <w:left w:val="none" w:sz="0" w:space="0" w:color="auto"/>
            <w:bottom w:val="none" w:sz="0" w:space="0" w:color="auto"/>
            <w:right w:val="none" w:sz="0" w:space="0" w:color="auto"/>
          </w:divBdr>
        </w:div>
        <w:div w:id="1290622149">
          <w:marLeft w:val="480"/>
          <w:marRight w:val="0"/>
          <w:marTop w:val="0"/>
          <w:marBottom w:val="0"/>
          <w:divBdr>
            <w:top w:val="none" w:sz="0" w:space="0" w:color="auto"/>
            <w:left w:val="none" w:sz="0" w:space="0" w:color="auto"/>
            <w:bottom w:val="none" w:sz="0" w:space="0" w:color="auto"/>
            <w:right w:val="none" w:sz="0" w:space="0" w:color="auto"/>
          </w:divBdr>
        </w:div>
        <w:div w:id="715160015">
          <w:marLeft w:val="480"/>
          <w:marRight w:val="0"/>
          <w:marTop w:val="0"/>
          <w:marBottom w:val="0"/>
          <w:divBdr>
            <w:top w:val="none" w:sz="0" w:space="0" w:color="auto"/>
            <w:left w:val="none" w:sz="0" w:space="0" w:color="auto"/>
            <w:bottom w:val="none" w:sz="0" w:space="0" w:color="auto"/>
            <w:right w:val="none" w:sz="0" w:space="0" w:color="auto"/>
          </w:divBdr>
        </w:div>
        <w:div w:id="1345473549">
          <w:marLeft w:val="480"/>
          <w:marRight w:val="0"/>
          <w:marTop w:val="0"/>
          <w:marBottom w:val="0"/>
          <w:divBdr>
            <w:top w:val="none" w:sz="0" w:space="0" w:color="auto"/>
            <w:left w:val="none" w:sz="0" w:space="0" w:color="auto"/>
            <w:bottom w:val="none" w:sz="0" w:space="0" w:color="auto"/>
            <w:right w:val="none" w:sz="0" w:space="0" w:color="auto"/>
          </w:divBdr>
        </w:div>
        <w:div w:id="322585394">
          <w:marLeft w:val="480"/>
          <w:marRight w:val="0"/>
          <w:marTop w:val="0"/>
          <w:marBottom w:val="0"/>
          <w:divBdr>
            <w:top w:val="none" w:sz="0" w:space="0" w:color="auto"/>
            <w:left w:val="none" w:sz="0" w:space="0" w:color="auto"/>
            <w:bottom w:val="none" w:sz="0" w:space="0" w:color="auto"/>
            <w:right w:val="none" w:sz="0" w:space="0" w:color="auto"/>
          </w:divBdr>
        </w:div>
      </w:divsChild>
    </w:div>
    <w:div w:id="632517931">
      <w:bodyDiv w:val="1"/>
      <w:marLeft w:val="0"/>
      <w:marRight w:val="0"/>
      <w:marTop w:val="0"/>
      <w:marBottom w:val="0"/>
      <w:divBdr>
        <w:top w:val="none" w:sz="0" w:space="0" w:color="auto"/>
        <w:left w:val="none" w:sz="0" w:space="0" w:color="auto"/>
        <w:bottom w:val="none" w:sz="0" w:space="0" w:color="auto"/>
        <w:right w:val="none" w:sz="0" w:space="0" w:color="auto"/>
      </w:divBdr>
      <w:divsChild>
        <w:div w:id="729962726">
          <w:marLeft w:val="480"/>
          <w:marRight w:val="0"/>
          <w:marTop w:val="0"/>
          <w:marBottom w:val="0"/>
          <w:divBdr>
            <w:top w:val="none" w:sz="0" w:space="0" w:color="auto"/>
            <w:left w:val="none" w:sz="0" w:space="0" w:color="auto"/>
            <w:bottom w:val="none" w:sz="0" w:space="0" w:color="auto"/>
            <w:right w:val="none" w:sz="0" w:space="0" w:color="auto"/>
          </w:divBdr>
        </w:div>
        <w:div w:id="1649479063">
          <w:marLeft w:val="480"/>
          <w:marRight w:val="0"/>
          <w:marTop w:val="0"/>
          <w:marBottom w:val="0"/>
          <w:divBdr>
            <w:top w:val="none" w:sz="0" w:space="0" w:color="auto"/>
            <w:left w:val="none" w:sz="0" w:space="0" w:color="auto"/>
            <w:bottom w:val="none" w:sz="0" w:space="0" w:color="auto"/>
            <w:right w:val="none" w:sz="0" w:space="0" w:color="auto"/>
          </w:divBdr>
        </w:div>
        <w:div w:id="1808354181">
          <w:marLeft w:val="480"/>
          <w:marRight w:val="0"/>
          <w:marTop w:val="0"/>
          <w:marBottom w:val="0"/>
          <w:divBdr>
            <w:top w:val="none" w:sz="0" w:space="0" w:color="auto"/>
            <w:left w:val="none" w:sz="0" w:space="0" w:color="auto"/>
            <w:bottom w:val="none" w:sz="0" w:space="0" w:color="auto"/>
            <w:right w:val="none" w:sz="0" w:space="0" w:color="auto"/>
          </w:divBdr>
        </w:div>
        <w:div w:id="913470211">
          <w:marLeft w:val="480"/>
          <w:marRight w:val="0"/>
          <w:marTop w:val="0"/>
          <w:marBottom w:val="0"/>
          <w:divBdr>
            <w:top w:val="none" w:sz="0" w:space="0" w:color="auto"/>
            <w:left w:val="none" w:sz="0" w:space="0" w:color="auto"/>
            <w:bottom w:val="none" w:sz="0" w:space="0" w:color="auto"/>
            <w:right w:val="none" w:sz="0" w:space="0" w:color="auto"/>
          </w:divBdr>
        </w:div>
        <w:div w:id="551966355">
          <w:marLeft w:val="480"/>
          <w:marRight w:val="0"/>
          <w:marTop w:val="0"/>
          <w:marBottom w:val="0"/>
          <w:divBdr>
            <w:top w:val="none" w:sz="0" w:space="0" w:color="auto"/>
            <w:left w:val="none" w:sz="0" w:space="0" w:color="auto"/>
            <w:bottom w:val="none" w:sz="0" w:space="0" w:color="auto"/>
            <w:right w:val="none" w:sz="0" w:space="0" w:color="auto"/>
          </w:divBdr>
        </w:div>
        <w:div w:id="1407528795">
          <w:marLeft w:val="480"/>
          <w:marRight w:val="0"/>
          <w:marTop w:val="0"/>
          <w:marBottom w:val="0"/>
          <w:divBdr>
            <w:top w:val="none" w:sz="0" w:space="0" w:color="auto"/>
            <w:left w:val="none" w:sz="0" w:space="0" w:color="auto"/>
            <w:bottom w:val="none" w:sz="0" w:space="0" w:color="auto"/>
            <w:right w:val="none" w:sz="0" w:space="0" w:color="auto"/>
          </w:divBdr>
        </w:div>
        <w:div w:id="95637067">
          <w:marLeft w:val="480"/>
          <w:marRight w:val="0"/>
          <w:marTop w:val="0"/>
          <w:marBottom w:val="0"/>
          <w:divBdr>
            <w:top w:val="none" w:sz="0" w:space="0" w:color="auto"/>
            <w:left w:val="none" w:sz="0" w:space="0" w:color="auto"/>
            <w:bottom w:val="none" w:sz="0" w:space="0" w:color="auto"/>
            <w:right w:val="none" w:sz="0" w:space="0" w:color="auto"/>
          </w:divBdr>
        </w:div>
        <w:div w:id="1141188899">
          <w:marLeft w:val="480"/>
          <w:marRight w:val="0"/>
          <w:marTop w:val="0"/>
          <w:marBottom w:val="0"/>
          <w:divBdr>
            <w:top w:val="none" w:sz="0" w:space="0" w:color="auto"/>
            <w:left w:val="none" w:sz="0" w:space="0" w:color="auto"/>
            <w:bottom w:val="none" w:sz="0" w:space="0" w:color="auto"/>
            <w:right w:val="none" w:sz="0" w:space="0" w:color="auto"/>
          </w:divBdr>
        </w:div>
        <w:div w:id="1436245801">
          <w:marLeft w:val="480"/>
          <w:marRight w:val="0"/>
          <w:marTop w:val="0"/>
          <w:marBottom w:val="0"/>
          <w:divBdr>
            <w:top w:val="none" w:sz="0" w:space="0" w:color="auto"/>
            <w:left w:val="none" w:sz="0" w:space="0" w:color="auto"/>
            <w:bottom w:val="none" w:sz="0" w:space="0" w:color="auto"/>
            <w:right w:val="none" w:sz="0" w:space="0" w:color="auto"/>
          </w:divBdr>
        </w:div>
        <w:div w:id="1505434044">
          <w:marLeft w:val="480"/>
          <w:marRight w:val="0"/>
          <w:marTop w:val="0"/>
          <w:marBottom w:val="0"/>
          <w:divBdr>
            <w:top w:val="none" w:sz="0" w:space="0" w:color="auto"/>
            <w:left w:val="none" w:sz="0" w:space="0" w:color="auto"/>
            <w:bottom w:val="none" w:sz="0" w:space="0" w:color="auto"/>
            <w:right w:val="none" w:sz="0" w:space="0" w:color="auto"/>
          </w:divBdr>
        </w:div>
        <w:div w:id="1485194800">
          <w:marLeft w:val="480"/>
          <w:marRight w:val="0"/>
          <w:marTop w:val="0"/>
          <w:marBottom w:val="0"/>
          <w:divBdr>
            <w:top w:val="none" w:sz="0" w:space="0" w:color="auto"/>
            <w:left w:val="none" w:sz="0" w:space="0" w:color="auto"/>
            <w:bottom w:val="none" w:sz="0" w:space="0" w:color="auto"/>
            <w:right w:val="none" w:sz="0" w:space="0" w:color="auto"/>
          </w:divBdr>
        </w:div>
      </w:divsChild>
    </w:div>
    <w:div w:id="634020180">
      <w:bodyDiv w:val="1"/>
      <w:marLeft w:val="0"/>
      <w:marRight w:val="0"/>
      <w:marTop w:val="0"/>
      <w:marBottom w:val="0"/>
      <w:divBdr>
        <w:top w:val="none" w:sz="0" w:space="0" w:color="auto"/>
        <w:left w:val="none" w:sz="0" w:space="0" w:color="auto"/>
        <w:bottom w:val="none" w:sz="0" w:space="0" w:color="auto"/>
        <w:right w:val="none" w:sz="0" w:space="0" w:color="auto"/>
      </w:divBdr>
    </w:div>
    <w:div w:id="649944234">
      <w:bodyDiv w:val="1"/>
      <w:marLeft w:val="0"/>
      <w:marRight w:val="0"/>
      <w:marTop w:val="0"/>
      <w:marBottom w:val="0"/>
      <w:divBdr>
        <w:top w:val="none" w:sz="0" w:space="0" w:color="auto"/>
        <w:left w:val="none" w:sz="0" w:space="0" w:color="auto"/>
        <w:bottom w:val="none" w:sz="0" w:space="0" w:color="auto"/>
        <w:right w:val="none" w:sz="0" w:space="0" w:color="auto"/>
      </w:divBdr>
    </w:div>
    <w:div w:id="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641884030">
          <w:marLeft w:val="480"/>
          <w:marRight w:val="0"/>
          <w:marTop w:val="0"/>
          <w:marBottom w:val="0"/>
          <w:divBdr>
            <w:top w:val="none" w:sz="0" w:space="0" w:color="auto"/>
            <w:left w:val="none" w:sz="0" w:space="0" w:color="auto"/>
            <w:bottom w:val="none" w:sz="0" w:space="0" w:color="auto"/>
            <w:right w:val="none" w:sz="0" w:space="0" w:color="auto"/>
          </w:divBdr>
        </w:div>
        <w:div w:id="149715145">
          <w:marLeft w:val="480"/>
          <w:marRight w:val="0"/>
          <w:marTop w:val="0"/>
          <w:marBottom w:val="0"/>
          <w:divBdr>
            <w:top w:val="none" w:sz="0" w:space="0" w:color="auto"/>
            <w:left w:val="none" w:sz="0" w:space="0" w:color="auto"/>
            <w:bottom w:val="none" w:sz="0" w:space="0" w:color="auto"/>
            <w:right w:val="none" w:sz="0" w:space="0" w:color="auto"/>
          </w:divBdr>
        </w:div>
        <w:div w:id="365954314">
          <w:marLeft w:val="480"/>
          <w:marRight w:val="0"/>
          <w:marTop w:val="0"/>
          <w:marBottom w:val="0"/>
          <w:divBdr>
            <w:top w:val="none" w:sz="0" w:space="0" w:color="auto"/>
            <w:left w:val="none" w:sz="0" w:space="0" w:color="auto"/>
            <w:bottom w:val="none" w:sz="0" w:space="0" w:color="auto"/>
            <w:right w:val="none" w:sz="0" w:space="0" w:color="auto"/>
          </w:divBdr>
        </w:div>
        <w:div w:id="1127705043">
          <w:marLeft w:val="480"/>
          <w:marRight w:val="0"/>
          <w:marTop w:val="0"/>
          <w:marBottom w:val="0"/>
          <w:divBdr>
            <w:top w:val="none" w:sz="0" w:space="0" w:color="auto"/>
            <w:left w:val="none" w:sz="0" w:space="0" w:color="auto"/>
            <w:bottom w:val="none" w:sz="0" w:space="0" w:color="auto"/>
            <w:right w:val="none" w:sz="0" w:space="0" w:color="auto"/>
          </w:divBdr>
        </w:div>
        <w:div w:id="754862735">
          <w:marLeft w:val="480"/>
          <w:marRight w:val="0"/>
          <w:marTop w:val="0"/>
          <w:marBottom w:val="0"/>
          <w:divBdr>
            <w:top w:val="none" w:sz="0" w:space="0" w:color="auto"/>
            <w:left w:val="none" w:sz="0" w:space="0" w:color="auto"/>
            <w:bottom w:val="none" w:sz="0" w:space="0" w:color="auto"/>
            <w:right w:val="none" w:sz="0" w:space="0" w:color="auto"/>
          </w:divBdr>
        </w:div>
        <w:div w:id="585190376">
          <w:marLeft w:val="480"/>
          <w:marRight w:val="0"/>
          <w:marTop w:val="0"/>
          <w:marBottom w:val="0"/>
          <w:divBdr>
            <w:top w:val="none" w:sz="0" w:space="0" w:color="auto"/>
            <w:left w:val="none" w:sz="0" w:space="0" w:color="auto"/>
            <w:bottom w:val="none" w:sz="0" w:space="0" w:color="auto"/>
            <w:right w:val="none" w:sz="0" w:space="0" w:color="auto"/>
          </w:divBdr>
        </w:div>
        <w:div w:id="379717290">
          <w:marLeft w:val="480"/>
          <w:marRight w:val="0"/>
          <w:marTop w:val="0"/>
          <w:marBottom w:val="0"/>
          <w:divBdr>
            <w:top w:val="none" w:sz="0" w:space="0" w:color="auto"/>
            <w:left w:val="none" w:sz="0" w:space="0" w:color="auto"/>
            <w:bottom w:val="none" w:sz="0" w:space="0" w:color="auto"/>
            <w:right w:val="none" w:sz="0" w:space="0" w:color="auto"/>
          </w:divBdr>
        </w:div>
        <w:div w:id="2104376215">
          <w:marLeft w:val="480"/>
          <w:marRight w:val="0"/>
          <w:marTop w:val="0"/>
          <w:marBottom w:val="0"/>
          <w:divBdr>
            <w:top w:val="none" w:sz="0" w:space="0" w:color="auto"/>
            <w:left w:val="none" w:sz="0" w:space="0" w:color="auto"/>
            <w:bottom w:val="none" w:sz="0" w:space="0" w:color="auto"/>
            <w:right w:val="none" w:sz="0" w:space="0" w:color="auto"/>
          </w:divBdr>
        </w:div>
        <w:div w:id="1427386062">
          <w:marLeft w:val="480"/>
          <w:marRight w:val="0"/>
          <w:marTop w:val="0"/>
          <w:marBottom w:val="0"/>
          <w:divBdr>
            <w:top w:val="none" w:sz="0" w:space="0" w:color="auto"/>
            <w:left w:val="none" w:sz="0" w:space="0" w:color="auto"/>
            <w:bottom w:val="none" w:sz="0" w:space="0" w:color="auto"/>
            <w:right w:val="none" w:sz="0" w:space="0" w:color="auto"/>
          </w:divBdr>
        </w:div>
        <w:div w:id="1443960800">
          <w:marLeft w:val="480"/>
          <w:marRight w:val="0"/>
          <w:marTop w:val="0"/>
          <w:marBottom w:val="0"/>
          <w:divBdr>
            <w:top w:val="none" w:sz="0" w:space="0" w:color="auto"/>
            <w:left w:val="none" w:sz="0" w:space="0" w:color="auto"/>
            <w:bottom w:val="none" w:sz="0" w:space="0" w:color="auto"/>
            <w:right w:val="none" w:sz="0" w:space="0" w:color="auto"/>
          </w:divBdr>
        </w:div>
        <w:div w:id="180096817">
          <w:marLeft w:val="480"/>
          <w:marRight w:val="0"/>
          <w:marTop w:val="0"/>
          <w:marBottom w:val="0"/>
          <w:divBdr>
            <w:top w:val="none" w:sz="0" w:space="0" w:color="auto"/>
            <w:left w:val="none" w:sz="0" w:space="0" w:color="auto"/>
            <w:bottom w:val="none" w:sz="0" w:space="0" w:color="auto"/>
            <w:right w:val="none" w:sz="0" w:space="0" w:color="auto"/>
          </w:divBdr>
        </w:div>
        <w:div w:id="1728146058">
          <w:marLeft w:val="480"/>
          <w:marRight w:val="0"/>
          <w:marTop w:val="0"/>
          <w:marBottom w:val="0"/>
          <w:divBdr>
            <w:top w:val="none" w:sz="0" w:space="0" w:color="auto"/>
            <w:left w:val="none" w:sz="0" w:space="0" w:color="auto"/>
            <w:bottom w:val="none" w:sz="0" w:space="0" w:color="auto"/>
            <w:right w:val="none" w:sz="0" w:space="0" w:color="auto"/>
          </w:divBdr>
        </w:div>
        <w:div w:id="185288077">
          <w:marLeft w:val="480"/>
          <w:marRight w:val="0"/>
          <w:marTop w:val="0"/>
          <w:marBottom w:val="0"/>
          <w:divBdr>
            <w:top w:val="none" w:sz="0" w:space="0" w:color="auto"/>
            <w:left w:val="none" w:sz="0" w:space="0" w:color="auto"/>
            <w:bottom w:val="none" w:sz="0" w:space="0" w:color="auto"/>
            <w:right w:val="none" w:sz="0" w:space="0" w:color="auto"/>
          </w:divBdr>
        </w:div>
      </w:divsChild>
    </w:div>
    <w:div w:id="692998390">
      <w:bodyDiv w:val="1"/>
      <w:marLeft w:val="0"/>
      <w:marRight w:val="0"/>
      <w:marTop w:val="0"/>
      <w:marBottom w:val="0"/>
      <w:divBdr>
        <w:top w:val="none" w:sz="0" w:space="0" w:color="auto"/>
        <w:left w:val="none" w:sz="0" w:space="0" w:color="auto"/>
        <w:bottom w:val="none" w:sz="0" w:space="0" w:color="auto"/>
        <w:right w:val="none" w:sz="0" w:space="0" w:color="auto"/>
      </w:divBdr>
    </w:div>
    <w:div w:id="783114294">
      <w:bodyDiv w:val="1"/>
      <w:marLeft w:val="0"/>
      <w:marRight w:val="0"/>
      <w:marTop w:val="0"/>
      <w:marBottom w:val="0"/>
      <w:divBdr>
        <w:top w:val="none" w:sz="0" w:space="0" w:color="auto"/>
        <w:left w:val="none" w:sz="0" w:space="0" w:color="auto"/>
        <w:bottom w:val="none" w:sz="0" w:space="0" w:color="auto"/>
        <w:right w:val="none" w:sz="0" w:space="0" w:color="auto"/>
      </w:divBdr>
      <w:divsChild>
        <w:div w:id="775372695">
          <w:marLeft w:val="480"/>
          <w:marRight w:val="0"/>
          <w:marTop w:val="0"/>
          <w:marBottom w:val="0"/>
          <w:divBdr>
            <w:top w:val="none" w:sz="0" w:space="0" w:color="auto"/>
            <w:left w:val="none" w:sz="0" w:space="0" w:color="auto"/>
            <w:bottom w:val="none" w:sz="0" w:space="0" w:color="auto"/>
            <w:right w:val="none" w:sz="0" w:space="0" w:color="auto"/>
          </w:divBdr>
        </w:div>
        <w:div w:id="601186143">
          <w:marLeft w:val="480"/>
          <w:marRight w:val="0"/>
          <w:marTop w:val="0"/>
          <w:marBottom w:val="0"/>
          <w:divBdr>
            <w:top w:val="none" w:sz="0" w:space="0" w:color="auto"/>
            <w:left w:val="none" w:sz="0" w:space="0" w:color="auto"/>
            <w:bottom w:val="none" w:sz="0" w:space="0" w:color="auto"/>
            <w:right w:val="none" w:sz="0" w:space="0" w:color="auto"/>
          </w:divBdr>
        </w:div>
        <w:div w:id="1236670113">
          <w:marLeft w:val="480"/>
          <w:marRight w:val="0"/>
          <w:marTop w:val="0"/>
          <w:marBottom w:val="0"/>
          <w:divBdr>
            <w:top w:val="none" w:sz="0" w:space="0" w:color="auto"/>
            <w:left w:val="none" w:sz="0" w:space="0" w:color="auto"/>
            <w:bottom w:val="none" w:sz="0" w:space="0" w:color="auto"/>
            <w:right w:val="none" w:sz="0" w:space="0" w:color="auto"/>
          </w:divBdr>
        </w:div>
        <w:div w:id="1694571976">
          <w:marLeft w:val="480"/>
          <w:marRight w:val="0"/>
          <w:marTop w:val="0"/>
          <w:marBottom w:val="0"/>
          <w:divBdr>
            <w:top w:val="none" w:sz="0" w:space="0" w:color="auto"/>
            <w:left w:val="none" w:sz="0" w:space="0" w:color="auto"/>
            <w:bottom w:val="none" w:sz="0" w:space="0" w:color="auto"/>
            <w:right w:val="none" w:sz="0" w:space="0" w:color="auto"/>
          </w:divBdr>
        </w:div>
        <w:div w:id="948582398">
          <w:marLeft w:val="480"/>
          <w:marRight w:val="0"/>
          <w:marTop w:val="0"/>
          <w:marBottom w:val="0"/>
          <w:divBdr>
            <w:top w:val="none" w:sz="0" w:space="0" w:color="auto"/>
            <w:left w:val="none" w:sz="0" w:space="0" w:color="auto"/>
            <w:bottom w:val="none" w:sz="0" w:space="0" w:color="auto"/>
            <w:right w:val="none" w:sz="0" w:space="0" w:color="auto"/>
          </w:divBdr>
        </w:div>
        <w:div w:id="338241948">
          <w:marLeft w:val="480"/>
          <w:marRight w:val="0"/>
          <w:marTop w:val="0"/>
          <w:marBottom w:val="0"/>
          <w:divBdr>
            <w:top w:val="none" w:sz="0" w:space="0" w:color="auto"/>
            <w:left w:val="none" w:sz="0" w:space="0" w:color="auto"/>
            <w:bottom w:val="none" w:sz="0" w:space="0" w:color="auto"/>
            <w:right w:val="none" w:sz="0" w:space="0" w:color="auto"/>
          </w:divBdr>
        </w:div>
        <w:div w:id="641693974">
          <w:marLeft w:val="480"/>
          <w:marRight w:val="0"/>
          <w:marTop w:val="0"/>
          <w:marBottom w:val="0"/>
          <w:divBdr>
            <w:top w:val="none" w:sz="0" w:space="0" w:color="auto"/>
            <w:left w:val="none" w:sz="0" w:space="0" w:color="auto"/>
            <w:bottom w:val="none" w:sz="0" w:space="0" w:color="auto"/>
            <w:right w:val="none" w:sz="0" w:space="0" w:color="auto"/>
          </w:divBdr>
        </w:div>
        <w:div w:id="1997955631">
          <w:marLeft w:val="480"/>
          <w:marRight w:val="0"/>
          <w:marTop w:val="0"/>
          <w:marBottom w:val="0"/>
          <w:divBdr>
            <w:top w:val="none" w:sz="0" w:space="0" w:color="auto"/>
            <w:left w:val="none" w:sz="0" w:space="0" w:color="auto"/>
            <w:bottom w:val="none" w:sz="0" w:space="0" w:color="auto"/>
            <w:right w:val="none" w:sz="0" w:space="0" w:color="auto"/>
          </w:divBdr>
        </w:div>
      </w:divsChild>
    </w:div>
    <w:div w:id="800802813">
      <w:bodyDiv w:val="1"/>
      <w:marLeft w:val="0"/>
      <w:marRight w:val="0"/>
      <w:marTop w:val="0"/>
      <w:marBottom w:val="0"/>
      <w:divBdr>
        <w:top w:val="none" w:sz="0" w:space="0" w:color="auto"/>
        <w:left w:val="none" w:sz="0" w:space="0" w:color="auto"/>
        <w:bottom w:val="none" w:sz="0" w:space="0" w:color="auto"/>
        <w:right w:val="none" w:sz="0" w:space="0" w:color="auto"/>
      </w:divBdr>
    </w:div>
    <w:div w:id="807472457">
      <w:bodyDiv w:val="1"/>
      <w:marLeft w:val="0"/>
      <w:marRight w:val="0"/>
      <w:marTop w:val="0"/>
      <w:marBottom w:val="0"/>
      <w:divBdr>
        <w:top w:val="none" w:sz="0" w:space="0" w:color="auto"/>
        <w:left w:val="none" w:sz="0" w:space="0" w:color="auto"/>
        <w:bottom w:val="none" w:sz="0" w:space="0" w:color="auto"/>
        <w:right w:val="none" w:sz="0" w:space="0" w:color="auto"/>
      </w:divBdr>
      <w:divsChild>
        <w:div w:id="497964896">
          <w:marLeft w:val="480"/>
          <w:marRight w:val="0"/>
          <w:marTop w:val="0"/>
          <w:marBottom w:val="0"/>
          <w:divBdr>
            <w:top w:val="none" w:sz="0" w:space="0" w:color="auto"/>
            <w:left w:val="none" w:sz="0" w:space="0" w:color="auto"/>
            <w:bottom w:val="none" w:sz="0" w:space="0" w:color="auto"/>
            <w:right w:val="none" w:sz="0" w:space="0" w:color="auto"/>
          </w:divBdr>
        </w:div>
        <w:div w:id="1023166146">
          <w:marLeft w:val="480"/>
          <w:marRight w:val="0"/>
          <w:marTop w:val="0"/>
          <w:marBottom w:val="0"/>
          <w:divBdr>
            <w:top w:val="none" w:sz="0" w:space="0" w:color="auto"/>
            <w:left w:val="none" w:sz="0" w:space="0" w:color="auto"/>
            <w:bottom w:val="none" w:sz="0" w:space="0" w:color="auto"/>
            <w:right w:val="none" w:sz="0" w:space="0" w:color="auto"/>
          </w:divBdr>
        </w:div>
        <w:div w:id="1355378072">
          <w:marLeft w:val="480"/>
          <w:marRight w:val="0"/>
          <w:marTop w:val="0"/>
          <w:marBottom w:val="0"/>
          <w:divBdr>
            <w:top w:val="none" w:sz="0" w:space="0" w:color="auto"/>
            <w:left w:val="none" w:sz="0" w:space="0" w:color="auto"/>
            <w:bottom w:val="none" w:sz="0" w:space="0" w:color="auto"/>
            <w:right w:val="none" w:sz="0" w:space="0" w:color="auto"/>
          </w:divBdr>
        </w:div>
        <w:div w:id="1853566733">
          <w:marLeft w:val="480"/>
          <w:marRight w:val="0"/>
          <w:marTop w:val="0"/>
          <w:marBottom w:val="0"/>
          <w:divBdr>
            <w:top w:val="none" w:sz="0" w:space="0" w:color="auto"/>
            <w:left w:val="none" w:sz="0" w:space="0" w:color="auto"/>
            <w:bottom w:val="none" w:sz="0" w:space="0" w:color="auto"/>
            <w:right w:val="none" w:sz="0" w:space="0" w:color="auto"/>
          </w:divBdr>
        </w:div>
        <w:div w:id="1423918642">
          <w:marLeft w:val="480"/>
          <w:marRight w:val="0"/>
          <w:marTop w:val="0"/>
          <w:marBottom w:val="0"/>
          <w:divBdr>
            <w:top w:val="none" w:sz="0" w:space="0" w:color="auto"/>
            <w:left w:val="none" w:sz="0" w:space="0" w:color="auto"/>
            <w:bottom w:val="none" w:sz="0" w:space="0" w:color="auto"/>
            <w:right w:val="none" w:sz="0" w:space="0" w:color="auto"/>
          </w:divBdr>
        </w:div>
        <w:div w:id="843133546">
          <w:marLeft w:val="480"/>
          <w:marRight w:val="0"/>
          <w:marTop w:val="0"/>
          <w:marBottom w:val="0"/>
          <w:divBdr>
            <w:top w:val="none" w:sz="0" w:space="0" w:color="auto"/>
            <w:left w:val="none" w:sz="0" w:space="0" w:color="auto"/>
            <w:bottom w:val="none" w:sz="0" w:space="0" w:color="auto"/>
            <w:right w:val="none" w:sz="0" w:space="0" w:color="auto"/>
          </w:divBdr>
        </w:div>
        <w:div w:id="12463103">
          <w:marLeft w:val="480"/>
          <w:marRight w:val="0"/>
          <w:marTop w:val="0"/>
          <w:marBottom w:val="0"/>
          <w:divBdr>
            <w:top w:val="none" w:sz="0" w:space="0" w:color="auto"/>
            <w:left w:val="none" w:sz="0" w:space="0" w:color="auto"/>
            <w:bottom w:val="none" w:sz="0" w:space="0" w:color="auto"/>
            <w:right w:val="none" w:sz="0" w:space="0" w:color="auto"/>
          </w:divBdr>
        </w:div>
        <w:div w:id="570694243">
          <w:marLeft w:val="480"/>
          <w:marRight w:val="0"/>
          <w:marTop w:val="0"/>
          <w:marBottom w:val="0"/>
          <w:divBdr>
            <w:top w:val="none" w:sz="0" w:space="0" w:color="auto"/>
            <w:left w:val="none" w:sz="0" w:space="0" w:color="auto"/>
            <w:bottom w:val="none" w:sz="0" w:space="0" w:color="auto"/>
            <w:right w:val="none" w:sz="0" w:space="0" w:color="auto"/>
          </w:divBdr>
        </w:div>
        <w:div w:id="737753091">
          <w:marLeft w:val="480"/>
          <w:marRight w:val="0"/>
          <w:marTop w:val="0"/>
          <w:marBottom w:val="0"/>
          <w:divBdr>
            <w:top w:val="none" w:sz="0" w:space="0" w:color="auto"/>
            <w:left w:val="none" w:sz="0" w:space="0" w:color="auto"/>
            <w:bottom w:val="none" w:sz="0" w:space="0" w:color="auto"/>
            <w:right w:val="none" w:sz="0" w:space="0" w:color="auto"/>
          </w:divBdr>
        </w:div>
      </w:divsChild>
    </w:div>
    <w:div w:id="833911855">
      <w:bodyDiv w:val="1"/>
      <w:marLeft w:val="0"/>
      <w:marRight w:val="0"/>
      <w:marTop w:val="0"/>
      <w:marBottom w:val="0"/>
      <w:divBdr>
        <w:top w:val="none" w:sz="0" w:space="0" w:color="auto"/>
        <w:left w:val="none" w:sz="0" w:space="0" w:color="auto"/>
        <w:bottom w:val="none" w:sz="0" w:space="0" w:color="auto"/>
        <w:right w:val="none" w:sz="0" w:space="0" w:color="auto"/>
      </w:divBdr>
    </w:div>
    <w:div w:id="834415470">
      <w:bodyDiv w:val="1"/>
      <w:marLeft w:val="0"/>
      <w:marRight w:val="0"/>
      <w:marTop w:val="0"/>
      <w:marBottom w:val="0"/>
      <w:divBdr>
        <w:top w:val="none" w:sz="0" w:space="0" w:color="auto"/>
        <w:left w:val="none" w:sz="0" w:space="0" w:color="auto"/>
        <w:bottom w:val="none" w:sz="0" w:space="0" w:color="auto"/>
        <w:right w:val="none" w:sz="0" w:space="0" w:color="auto"/>
      </w:divBdr>
      <w:divsChild>
        <w:div w:id="472866772">
          <w:marLeft w:val="480"/>
          <w:marRight w:val="0"/>
          <w:marTop w:val="0"/>
          <w:marBottom w:val="0"/>
          <w:divBdr>
            <w:top w:val="none" w:sz="0" w:space="0" w:color="auto"/>
            <w:left w:val="none" w:sz="0" w:space="0" w:color="auto"/>
            <w:bottom w:val="none" w:sz="0" w:space="0" w:color="auto"/>
            <w:right w:val="none" w:sz="0" w:space="0" w:color="auto"/>
          </w:divBdr>
        </w:div>
        <w:div w:id="898901329">
          <w:marLeft w:val="480"/>
          <w:marRight w:val="0"/>
          <w:marTop w:val="0"/>
          <w:marBottom w:val="0"/>
          <w:divBdr>
            <w:top w:val="none" w:sz="0" w:space="0" w:color="auto"/>
            <w:left w:val="none" w:sz="0" w:space="0" w:color="auto"/>
            <w:bottom w:val="none" w:sz="0" w:space="0" w:color="auto"/>
            <w:right w:val="none" w:sz="0" w:space="0" w:color="auto"/>
          </w:divBdr>
        </w:div>
        <w:div w:id="86270515">
          <w:marLeft w:val="480"/>
          <w:marRight w:val="0"/>
          <w:marTop w:val="0"/>
          <w:marBottom w:val="0"/>
          <w:divBdr>
            <w:top w:val="none" w:sz="0" w:space="0" w:color="auto"/>
            <w:left w:val="none" w:sz="0" w:space="0" w:color="auto"/>
            <w:bottom w:val="none" w:sz="0" w:space="0" w:color="auto"/>
            <w:right w:val="none" w:sz="0" w:space="0" w:color="auto"/>
          </w:divBdr>
        </w:div>
        <w:div w:id="1466704978">
          <w:marLeft w:val="480"/>
          <w:marRight w:val="0"/>
          <w:marTop w:val="0"/>
          <w:marBottom w:val="0"/>
          <w:divBdr>
            <w:top w:val="none" w:sz="0" w:space="0" w:color="auto"/>
            <w:left w:val="none" w:sz="0" w:space="0" w:color="auto"/>
            <w:bottom w:val="none" w:sz="0" w:space="0" w:color="auto"/>
            <w:right w:val="none" w:sz="0" w:space="0" w:color="auto"/>
          </w:divBdr>
        </w:div>
        <w:div w:id="139998871">
          <w:marLeft w:val="480"/>
          <w:marRight w:val="0"/>
          <w:marTop w:val="0"/>
          <w:marBottom w:val="0"/>
          <w:divBdr>
            <w:top w:val="none" w:sz="0" w:space="0" w:color="auto"/>
            <w:left w:val="none" w:sz="0" w:space="0" w:color="auto"/>
            <w:bottom w:val="none" w:sz="0" w:space="0" w:color="auto"/>
            <w:right w:val="none" w:sz="0" w:space="0" w:color="auto"/>
          </w:divBdr>
        </w:div>
        <w:div w:id="345716196">
          <w:marLeft w:val="480"/>
          <w:marRight w:val="0"/>
          <w:marTop w:val="0"/>
          <w:marBottom w:val="0"/>
          <w:divBdr>
            <w:top w:val="none" w:sz="0" w:space="0" w:color="auto"/>
            <w:left w:val="none" w:sz="0" w:space="0" w:color="auto"/>
            <w:bottom w:val="none" w:sz="0" w:space="0" w:color="auto"/>
            <w:right w:val="none" w:sz="0" w:space="0" w:color="auto"/>
          </w:divBdr>
        </w:div>
        <w:div w:id="1962610836">
          <w:marLeft w:val="480"/>
          <w:marRight w:val="0"/>
          <w:marTop w:val="0"/>
          <w:marBottom w:val="0"/>
          <w:divBdr>
            <w:top w:val="none" w:sz="0" w:space="0" w:color="auto"/>
            <w:left w:val="none" w:sz="0" w:space="0" w:color="auto"/>
            <w:bottom w:val="none" w:sz="0" w:space="0" w:color="auto"/>
            <w:right w:val="none" w:sz="0" w:space="0" w:color="auto"/>
          </w:divBdr>
        </w:div>
        <w:div w:id="1551071844">
          <w:marLeft w:val="480"/>
          <w:marRight w:val="0"/>
          <w:marTop w:val="0"/>
          <w:marBottom w:val="0"/>
          <w:divBdr>
            <w:top w:val="none" w:sz="0" w:space="0" w:color="auto"/>
            <w:left w:val="none" w:sz="0" w:space="0" w:color="auto"/>
            <w:bottom w:val="none" w:sz="0" w:space="0" w:color="auto"/>
            <w:right w:val="none" w:sz="0" w:space="0" w:color="auto"/>
          </w:divBdr>
        </w:div>
        <w:div w:id="1404333258">
          <w:marLeft w:val="480"/>
          <w:marRight w:val="0"/>
          <w:marTop w:val="0"/>
          <w:marBottom w:val="0"/>
          <w:divBdr>
            <w:top w:val="none" w:sz="0" w:space="0" w:color="auto"/>
            <w:left w:val="none" w:sz="0" w:space="0" w:color="auto"/>
            <w:bottom w:val="none" w:sz="0" w:space="0" w:color="auto"/>
            <w:right w:val="none" w:sz="0" w:space="0" w:color="auto"/>
          </w:divBdr>
        </w:div>
        <w:div w:id="1138651461">
          <w:marLeft w:val="480"/>
          <w:marRight w:val="0"/>
          <w:marTop w:val="0"/>
          <w:marBottom w:val="0"/>
          <w:divBdr>
            <w:top w:val="none" w:sz="0" w:space="0" w:color="auto"/>
            <w:left w:val="none" w:sz="0" w:space="0" w:color="auto"/>
            <w:bottom w:val="none" w:sz="0" w:space="0" w:color="auto"/>
            <w:right w:val="none" w:sz="0" w:space="0" w:color="auto"/>
          </w:divBdr>
        </w:div>
        <w:div w:id="349765818">
          <w:marLeft w:val="480"/>
          <w:marRight w:val="0"/>
          <w:marTop w:val="0"/>
          <w:marBottom w:val="0"/>
          <w:divBdr>
            <w:top w:val="none" w:sz="0" w:space="0" w:color="auto"/>
            <w:left w:val="none" w:sz="0" w:space="0" w:color="auto"/>
            <w:bottom w:val="none" w:sz="0" w:space="0" w:color="auto"/>
            <w:right w:val="none" w:sz="0" w:space="0" w:color="auto"/>
          </w:divBdr>
        </w:div>
      </w:divsChild>
    </w:div>
    <w:div w:id="850526666">
      <w:bodyDiv w:val="1"/>
      <w:marLeft w:val="0"/>
      <w:marRight w:val="0"/>
      <w:marTop w:val="0"/>
      <w:marBottom w:val="0"/>
      <w:divBdr>
        <w:top w:val="none" w:sz="0" w:space="0" w:color="auto"/>
        <w:left w:val="none" w:sz="0" w:space="0" w:color="auto"/>
        <w:bottom w:val="none" w:sz="0" w:space="0" w:color="auto"/>
        <w:right w:val="none" w:sz="0" w:space="0" w:color="auto"/>
      </w:divBdr>
    </w:div>
    <w:div w:id="866218237">
      <w:bodyDiv w:val="1"/>
      <w:marLeft w:val="0"/>
      <w:marRight w:val="0"/>
      <w:marTop w:val="0"/>
      <w:marBottom w:val="0"/>
      <w:divBdr>
        <w:top w:val="none" w:sz="0" w:space="0" w:color="auto"/>
        <w:left w:val="none" w:sz="0" w:space="0" w:color="auto"/>
        <w:bottom w:val="none" w:sz="0" w:space="0" w:color="auto"/>
        <w:right w:val="none" w:sz="0" w:space="0" w:color="auto"/>
      </w:divBdr>
      <w:divsChild>
        <w:div w:id="1558935431">
          <w:marLeft w:val="480"/>
          <w:marRight w:val="0"/>
          <w:marTop w:val="0"/>
          <w:marBottom w:val="0"/>
          <w:divBdr>
            <w:top w:val="none" w:sz="0" w:space="0" w:color="auto"/>
            <w:left w:val="none" w:sz="0" w:space="0" w:color="auto"/>
            <w:bottom w:val="none" w:sz="0" w:space="0" w:color="auto"/>
            <w:right w:val="none" w:sz="0" w:space="0" w:color="auto"/>
          </w:divBdr>
        </w:div>
        <w:div w:id="206142414">
          <w:marLeft w:val="480"/>
          <w:marRight w:val="0"/>
          <w:marTop w:val="0"/>
          <w:marBottom w:val="0"/>
          <w:divBdr>
            <w:top w:val="none" w:sz="0" w:space="0" w:color="auto"/>
            <w:left w:val="none" w:sz="0" w:space="0" w:color="auto"/>
            <w:bottom w:val="none" w:sz="0" w:space="0" w:color="auto"/>
            <w:right w:val="none" w:sz="0" w:space="0" w:color="auto"/>
          </w:divBdr>
        </w:div>
        <w:div w:id="1536581571">
          <w:marLeft w:val="480"/>
          <w:marRight w:val="0"/>
          <w:marTop w:val="0"/>
          <w:marBottom w:val="0"/>
          <w:divBdr>
            <w:top w:val="none" w:sz="0" w:space="0" w:color="auto"/>
            <w:left w:val="none" w:sz="0" w:space="0" w:color="auto"/>
            <w:bottom w:val="none" w:sz="0" w:space="0" w:color="auto"/>
            <w:right w:val="none" w:sz="0" w:space="0" w:color="auto"/>
          </w:divBdr>
        </w:div>
        <w:div w:id="1467821032">
          <w:marLeft w:val="480"/>
          <w:marRight w:val="0"/>
          <w:marTop w:val="0"/>
          <w:marBottom w:val="0"/>
          <w:divBdr>
            <w:top w:val="none" w:sz="0" w:space="0" w:color="auto"/>
            <w:left w:val="none" w:sz="0" w:space="0" w:color="auto"/>
            <w:bottom w:val="none" w:sz="0" w:space="0" w:color="auto"/>
            <w:right w:val="none" w:sz="0" w:space="0" w:color="auto"/>
          </w:divBdr>
        </w:div>
        <w:div w:id="187913393">
          <w:marLeft w:val="480"/>
          <w:marRight w:val="0"/>
          <w:marTop w:val="0"/>
          <w:marBottom w:val="0"/>
          <w:divBdr>
            <w:top w:val="none" w:sz="0" w:space="0" w:color="auto"/>
            <w:left w:val="none" w:sz="0" w:space="0" w:color="auto"/>
            <w:bottom w:val="none" w:sz="0" w:space="0" w:color="auto"/>
            <w:right w:val="none" w:sz="0" w:space="0" w:color="auto"/>
          </w:divBdr>
        </w:div>
        <w:div w:id="592394322">
          <w:marLeft w:val="480"/>
          <w:marRight w:val="0"/>
          <w:marTop w:val="0"/>
          <w:marBottom w:val="0"/>
          <w:divBdr>
            <w:top w:val="none" w:sz="0" w:space="0" w:color="auto"/>
            <w:left w:val="none" w:sz="0" w:space="0" w:color="auto"/>
            <w:bottom w:val="none" w:sz="0" w:space="0" w:color="auto"/>
            <w:right w:val="none" w:sz="0" w:space="0" w:color="auto"/>
          </w:divBdr>
        </w:div>
        <w:div w:id="912009674">
          <w:marLeft w:val="480"/>
          <w:marRight w:val="0"/>
          <w:marTop w:val="0"/>
          <w:marBottom w:val="0"/>
          <w:divBdr>
            <w:top w:val="none" w:sz="0" w:space="0" w:color="auto"/>
            <w:left w:val="none" w:sz="0" w:space="0" w:color="auto"/>
            <w:bottom w:val="none" w:sz="0" w:space="0" w:color="auto"/>
            <w:right w:val="none" w:sz="0" w:space="0" w:color="auto"/>
          </w:divBdr>
        </w:div>
        <w:div w:id="1617447000">
          <w:marLeft w:val="480"/>
          <w:marRight w:val="0"/>
          <w:marTop w:val="0"/>
          <w:marBottom w:val="0"/>
          <w:divBdr>
            <w:top w:val="none" w:sz="0" w:space="0" w:color="auto"/>
            <w:left w:val="none" w:sz="0" w:space="0" w:color="auto"/>
            <w:bottom w:val="none" w:sz="0" w:space="0" w:color="auto"/>
            <w:right w:val="none" w:sz="0" w:space="0" w:color="auto"/>
          </w:divBdr>
        </w:div>
        <w:div w:id="1599675856">
          <w:marLeft w:val="480"/>
          <w:marRight w:val="0"/>
          <w:marTop w:val="0"/>
          <w:marBottom w:val="0"/>
          <w:divBdr>
            <w:top w:val="none" w:sz="0" w:space="0" w:color="auto"/>
            <w:left w:val="none" w:sz="0" w:space="0" w:color="auto"/>
            <w:bottom w:val="none" w:sz="0" w:space="0" w:color="auto"/>
            <w:right w:val="none" w:sz="0" w:space="0" w:color="auto"/>
          </w:divBdr>
        </w:div>
        <w:div w:id="62264240">
          <w:marLeft w:val="480"/>
          <w:marRight w:val="0"/>
          <w:marTop w:val="0"/>
          <w:marBottom w:val="0"/>
          <w:divBdr>
            <w:top w:val="none" w:sz="0" w:space="0" w:color="auto"/>
            <w:left w:val="none" w:sz="0" w:space="0" w:color="auto"/>
            <w:bottom w:val="none" w:sz="0" w:space="0" w:color="auto"/>
            <w:right w:val="none" w:sz="0" w:space="0" w:color="auto"/>
          </w:divBdr>
        </w:div>
        <w:div w:id="1525359083">
          <w:marLeft w:val="480"/>
          <w:marRight w:val="0"/>
          <w:marTop w:val="0"/>
          <w:marBottom w:val="0"/>
          <w:divBdr>
            <w:top w:val="none" w:sz="0" w:space="0" w:color="auto"/>
            <w:left w:val="none" w:sz="0" w:space="0" w:color="auto"/>
            <w:bottom w:val="none" w:sz="0" w:space="0" w:color="auto"/>
            <w:right w:val="none" w:sz="0" w:space="0" w:color="auto"/>
          </w:divBdr>
        </w:div>
        <w:div w:id="665674135">
          <w:marLeft w:val="480"/>
          <w:marRight w:val="0"/>
          <w:marTop w:val="0"/>
          <w:marBottom w:val="0"/>
          <w:divBdr>
            <w:top w:val="none" w:sz="0" w:space="0" w:color="auto"/>
            <w:left w:val="none" w:sz="0" w:space="0" w:color="auto"/>
            <w:bottom w:val="none" w:sz="0" w:space="0" w:color="auto"/>
            <w:right w:val="none" w:sz="0" w:space="0" w:color="auto"/>
          </w:divBdr>
        </w:div>
        <w:div w:id="1671912679">
          <w:marLeft w:val="480"/>
          <w:marRight w:val="0"/>
          <w:marTop w:val="0"/>
          <w:marBottom w:val="0"/>
          <w:divBdr>
            <w:top w:val="none" w:sz="0" w:space="0" w:color="auto"/>
            <w:left w:val="none" w:sz="0" w:space="0" w:color="auto"/>
            <w:bottom w:val="none" w:sz="0" w:space="0" w:color="auto"/>
            <w:right w:val="none" w:sz="0" w:space="0" w:color="auto"/>
          </w:divBdr>
        </w:div>
      </w:divsChild>
    </w:div>
    <w:div w:id="866677178">
      <w:bodyDiv w:val="1"/>
      <w:marLeft w:val="0"/>
      <w:marRight w:val="0"/>
      <w:marTop w:val="0"/>
      <w:marBottom w:val="0"/>
      <w:divBdr>
        <w:top w:val="none" w:sz="0" w:space="0" w:color="auto"/>
        <w:left w:val="none" w:sz="0" w:space="0" w:color="auto"/>
        <w:bottom w:val="none" w:sz="0" w:space="0" w:color="auto"/>
        <w:right w:val="none" w:sz="0" w:space="0" w:color="auto"/>
      </w:divBdr>
      <w:divsChild>
        <w:div w:id="442455187">
          <w:marLeft w:val="640"/>
          <w:marRight w:val="0"/>
          <w:marTop w:val="0"/>
          <w:marBottom w:val="0"/>
          <w:divBdr>
            <w:top w:val="none" w:sz="0" w:space="0" w:color="auto"/>
            <w:left w:val="none" w:sz="0" w:space="0" w:color="auto"/>
            <w:bottom w:val="none" w:sz="0" w:space="0" w:color="auto"/>
            <w:right w:val="none" w:sz="0" w:space="0" w:color="auto"/>
          </w:divBdr>
        </w:div>
        <w:div w:id="485777636">
          <w:marLeft w:val="640"/>
          <w:marRight w:val="0"/>
          <w:marTop w:val="0"/>
          <w:marBottom w:val="0"/>
          <w:divBdr>
            <w:top w:val="none" w:sz="0" w:space="0" w:color="auto"/>
            <w:left w:val="none" w:sz="0" w:space="0" w:color="auto"/>
            <w:bottom w:val="none" w:sz="0" w:space="0" w:color="auto"/>
            <w:right w:val="none" w:sz="0" w:space="0" w:color="auto"/>
          </w:divBdr>
        </w:div>
        <w:div w:id="530459938">
          <w:marLeft w:val="640"/>
          <w:marRight w:val="0"/>
          <w:marTop w:val="0"/>
          <w:marBottom w:val="0"/>
          <w:divBdr>
            <w:top w:val="none" w:sz="0" w:space="0" w:color="auto"/>
            <w:left w:val="none" w:sz="0" w:space="0" w:color="auto"/>
            <w:bottom w:val="none" w:sz="0" w:space="0" w:color="auto"/>
            <w:right w:val="none" w:sz="0" w:space="0" w:color="auto"/>
          </w:divBdr>
        </w:div>
        <w:div w:id="1062487426">
          <w:marLeft w:val="640"/>
          <w:marRight w:val="0"/>
          <w:marTop w:val="0"/>
          <w:marBottom w:val="0"/>
          <w:divBdr>
            <w:top w:val="none" w:sz="0" w:space="0" w:color="auto"/>
            <w:left w:val="none" w:sz="0" w:space="0" w:color="auto"/>
            <w:bottom w:val="none" w:sz="0" w:space="0" w:color="auto"/>
            <w:right w:val="none" w:sz="0" w:space="0" w:color="auto"/>
          </w:divBdr>
        </w:div>
        <w:div w:id="861942223">
          <w:marLeft w:val="640"/>
          <w:marRight w:val="0"/>
          <w:marTop w:val="0"/>
          <w:marBottom w:val="0"/>
          <w:divBdr>
            <w:top w:val="none" w:sz="0" w:space="0" w:color="auto"/>
            <w:left w:val="none" w:sz="0" w:space="0" w:color="auto"/>
            <w:bottom w:val="none" w:sz="0" w:space="0" w:color="auto"/>
            <w:right w:val="none" w:sz="0" w:space="0" w:color="auto"/>
          </w:divBdr>
        </w:div>
        <w:div w:id="400759185">
          <w:marLeft w:val="640"/>
          <w:marRight w:val="0"/>
          <w:marTop w:val="0"/>
          <w:marBottom w:val="0"/>
          <w:divBdr>
            <w:top w:val="none" w:sz="0" w:space="0" w:color="auto"/>
            <w:left w:val="none" w:sz="0" w:space="0" w:color="auto"/>
            <w:bottom w:val="none" w:sz="0" w:space="0" w:color="auto"/>
            <w:right w:val="none" w:sz="0" w:space="0" w:color="auto"/>
          </w:divBdr>
        </w:div>
        <w:div w:id="628169993">
          <w:marLeft w:val="640"/>
          <w:marRight w:val="0"/>
          <w:marTop w:val="0"/>
          <w:marBottom w:val="0"/>
          <w:divBdr>
            <w:top w:val="none" w:sz="0" w:space="0" w:color="auto"/>
            <w:left w:val="none" w:sz="0" w:space="0" w:color="auto"/>
            <w:bottom w:val="none" w:sz="0" w:space="0" w:color="auto"/>
            <w:right w:val="none" w:sz="0" w:space="0" w:color="auto"/>
          </w:divBdr>
        </w:div>
        <w:div w:id="1128402539">
          <w:marLeft w:val="640"/>
          <w:marRight w:val="0"/>
          <w:marTop w:val="0"/>
          <w:marBottom w:val="0"/>
          <w:divBdr>
            <w:top w:val="none" w:sz="0" w:space="0" w:color="auto"/>
            <w:left w:val="none" w:sz="0" w:space="0" w:color="auto"/>
            <w:bottom w:val="none" w:sz="0" w:space="0" w:color="auto"/>
            <w:right w:val="none" w:sz="0" w:space="0" w:color="auto"/>
          </w:divBdr>
        </w:div>
        <w:div w:id="676466137">
          <w:marLeft w:val="640"/>
          <w:marRight w:val="0"/>
          <w:marTop w:val="0"/>
          <w:marBottom w:val="0"/>
          <w:divBdr>
            <w:top w:val="none" w:sz="0" w:space="0" w:color="auto"/>
            <w:left w:val="none" w:sz="0" w:space="0" w:color="auto"/>
            <w:bottom w:val="none" w:sz="0" w:space="0" w:color="auto"/>
            <w:right w:val="none" w:sz="0" w:space="0" w:color="auto"/>
          </w:divBdr>
        </w:div>
        <w:div w:id="2087337550">
          <w:marLeft w:val="640"/>
          <w:marRight w:val="0"/>
          <w:marTop w:val="0"/>
          <w:marBottom w:val="0"/>
          <w:divBdr>
            <w:top w:val="none" w:sz="0" w:space="0" w:color="auto"/>
            <w:left w:val="none" w:sz="0" w:space="0" w:color="auto"/>
            <w:bottom w:val="none" w:sz="0" w:space="0" w:color="auto"/>
            <w:right w:val="none" w:sz="0" w:space="0" w:color="auto"/>
          </w:divBdr>
        </w:div>
        <w:div w:id="1189414598">
          <w:marLeft w:val="640"/>
          <w:marRight w:val="0"/>
          <w:marTop w:val="0"/>
          <w:marBottom w:val="0"/>
          <w:divBdr>
            <w:top w:val="none" w:sz="0" w:space="0" w:color="auto"/>
            <w:left w:val="none" w:sz="0" w:space="0" w:color="auto"/>
            <w:bottom w:val="none" w:sz="0" w:space="0" w:color="auto"/>
            <w:right w:val="none" w:sz="0" w:space="0" w:color="auto"/>
          </w:divBdr>
        </w:div>
        <w:div w:id="2044406206">
          <w:marLeft w:val="640"/>
          <w:marRight w:val="0"/>
          <w:marTop w:val="0"/>
          <w:marBottom w:val="0"/>
          <w:divBdr>
            <w:top w:val="none" w:sz="0" w:space="0" w:color="auto"/>
            <w:left w:val="none" w:sz="0" w:space="0" w:color="auto"/>
            <w:bottom w:val="none" w:sz="0" w:space="0" w:color="auto"/>
            <w:right w:val="none" w:sz="0" w:space="0" w:color="auto"/>
          </w:divBdr>
        </w:div>
        <w:div w:id="2133549543">
          <w:marLeft w:val="640"/>
          <w:marRight w:val="0"/>
          <w:marTop w:val="0"/>
          <w:marBottom w:val="0"/>
          <w:divBdr>
            <w:top w:val="none" w:sz="0" w:space="0" w:color="auto"/>
            <w:left w:val="none" w:sz="0" w:space="0" w:color="auto"/>
            <w:bottom w:val="none" w:sz="0" w:space="0" w:color="auto"/>
            <w:right w:val="none" w:sz="0" w:space="0" w:color="auto"/>
          </w:divBdr>
        </w:div>
      </w:divsChild>
    </w:div>
    <w:div w:id="879435217">
      <w:bodyDiv w:val="1"/>
      <w:marLeft w:val="0"/>
      <w:marRight w:val="0"/>
      <w:marTop w:val="0"/>
      <w:marBottom w:val="0"/>
      <w:divBdr>
        <w:top w:val="none" w:sz="0" w:space="0" w:color="auto"/>
        <w:left w:val="none" w:sz="0" w:space="0" w:color="auto"/>
        <w:bottom w:val="none" w:sz="0" w:space="0" w:color="auto"/>
        <w:right w:val="none" w:sz="0" w:space="0" w:color="auto"/>
      </w:divBdr>
    </w:div>
    <w:div w:id="887495196">
      <w:bodyDiv w:val="1"/>
      <w:marLeft w:val="0"/>
      <w:marRight w:val="0"/>
      <w:marTop w:val="0"/>
      <w:marBottom w:val="0"/>
      <w:divBdr>
        <w:top w:val="none" w:sz="0" w:space="0" w:color="auto"/>
        <w:left w:val="none" w:sz="0" w:space="0" w:color="auto"/>
        <w:bottom w:val="none" w:sz="0" w:space="0" w:color="auto"/>
        <w:right w:val="none" w:sz="0" w:space="0" w:color="auto"/>
      </w:divBdr>
      <w:divsChild>
        <w:div w:id="857432093">
          <w:marLeft w:val="480"/>
          <w:marRight w:val="0"/>
          <w:marTop w:val="0"/>
          <w:marBottom w:val="0"/>
          <w:divBdr>
            <w:top w:val="none" w:sz="0" w:space="0" w:color="auto"/>
            <w:left w:val="none" w:sz="0" w:space="0" w:color="auto"/>
            <w:bottom w:val="none" w:sz="0" w:space="0" w:color="auto"/>
            <w:right w:val="none" w:sz="0" w:space="0" w:color="auto"/>
          </w:divBdr>
        </w:div>
        <w:div w:id="313334803">
          <w:marLeft w:val="480"/>
          <w:marRight w:val="0"/>
          <w:marTop w:val="0"/>
          <w:marBottom w:val="0"/>
          <w:divBdr>
            <w:top w:val="none" w:sz="0" w:space="0" w:color="auto"/>
            <w:left w:val="none" w:sz="0" w:space="0" w:color="auto"/>
            <w:bottom w:val="none" w:sz="0" w:space="0" w:color="auto"/>
            <w:right w:val="none" w:sz="0" w:space="0" w:color="auto"/>
          </w:divBdr>
        </w:div>
        <w:div w:id="203490888">
          <w:marLeft w:val="480"/>
          <w:marRight w:val="0"/>
          <w:marTop w:val="0"/>
          <w:marBottom w:val="0"/>
          <w:divBdr>
            <w:top w:val="none" w:sz="0" w:space="0" w:color="auto"/>
            <w:left w:val="none" w:sz="0" w:space="0" w:color="auto"/>
            <w:bottom w:val="none" w:sz="0" w:space="0" w:color="auto"/>
            <w:right w:val="none" w:sz="0" w:space="0" w:color="auto"/>
          </w:divBdr>
        </w:div>
        <w:div w:id="2009014650">
          <w:marLeft w:val="480"/>
          <w:marRight w:val="0"/>
          <w:marTop w:val="0"/>
          <w:marBottom w:val="0"/>
          <w:divBdr>
            <w:top w:val="none" w:sz="0" w:space="0" w:color="auto"/>
            <w:left w:val="none" w:sz="0" w:space="0" w:color="auto"/>
            <w:bottom w:val="none" w:sz="0" w:space="0" w:color="auto"/>
            <w:right w:val="none" w:sz="0" w:space="0" w:color="auto"/>
          </w:divBdr>
        </w:div>
        <w:div w:id="1558320914">
          <w:marLeft w:val="480"/>
          <w:marRight w:val="0"/>
          <w:marTop w:val="0"/>
          <w:marBottom w:val="0"/>
          <w:divBdr>
            <w:top w:val="none" w:sz="0" w:space="0" w:color="auto"/>
            <w:left w:val="none" w:sz="0" w:space="0" w:color="auto"/>
            <w:bottom w:val="none" w:sz="0" w:space="0" w:color="auto"/>
            <w:right w:val="none" w:sz="0" w:space="0" w:color="auto"/>
          </w:divBdr>
        </w:div>
        <w:div w:id="1813717516">
          <w:marLeft w:val="480"/>
          <w:marRight w:val="0"/>
          <w:marTop w:val="0"/>
          <w:marBottom w:val="0"/>
          <w:divBdr>
            <w:top w:val="none" w:sz="0" w:space="0" w:color="auto"/>
            <w:left w:val="none" w:sz="0" w:space="0" w:color="auto"/>
            <w:bottom w:val="none" w:sz="0" w:space="0" w:color="auto"/>
            <w:right w:val="none" w:sz="0" w:space="0" w:color="auto"/>
          </w:divBdr>
        </w:div>
        <w:div w:id="1826971410">
          <w:marLeft w:val="480"/>
          <w:marRight w:val="0"/>
          <w:marTop w:val="0"/>
          <w:marBottom w:val="0"/>
          <w:divBdr>
            <w:top w:val="none" w:sz="0" w:space="0" w:color="auto"/>
            <w:left w:val="none" w:sz="0" w:space="0" w:color="auto"/>
            <w:bottom w:val="none" w:sz="0" w:space="0" w:color="auto"/>
            <w:right w:val="none" w:sz="0" w:space="0" w:color="auto"/>
          </w:divBdr>
        </w:div>
        <w:div w:id="718746543">
          <w:marLeft w:val="480"/>
          <w:marRight w:val="0"/>
          <w:marTop w:val="0"/>
          <w:marBottom w:val="0"/>
          <w:divBdr>
            <w:top w:val="none" w:sz="0" w:space="0" w:color="auto"/>
            <w:left w:val="none" w:sz="0" w:space="0" w:color="auto"/>
            <w:bottom w:val="none" w:sz="0" w:space="0" w:color="auto"/>
            <w:right w:val="none" w:sz="0" w:space="0" w:color="auto"/>
          </w:divBdr>
        </w:div>
        <w:div w:id="2075085383">
          <w:marLeft w:val="480"/>
          <w:marRight w:val="0"/>
          <w:marTop w:val="0"/>
          <w:marBottom w:val="0"/>
          <w:divBdr>
            <w:top w:val="none" w:sz="0" w:space="0" w:color="auto"/>
            <w:left w:val="none" w:sz="0" w:space="0" w:color="auto"/>
            <w:bottom w:val="none" w:sz="0" w:space="0" w:color="auto"/>
            <w:right w:val="none" w:sz="0" w:space="0" w:color="auto"/>
          </w:divBdr>
        </w:div>
        <w:div w:id="656958596">
          <w:marLeft w:val="480"/>
          <w:marRight w:val="0"/>
          <w:marTop w:val="0"/>
          <w:marBottom w:val="0"/>
          <w:divBdr>
            <w:top w:val="none" w:sz="0" w:space="0" w:color="auto"/>
            <w:left w:val="none" w:sz="0" w:space="0" w:color="auto"/>
            <w:bottom w:val="none" w:sz="0" w:space="0" w:color="auto"/>
            <w:right w:val="none" w:sz="0" w:space="0" w:color="auto"/>
          </w:divBdr>
        </w:div>
        <w:div w:id="228881820">
          <w:marLeft w:val="480"/>
          <w:marRight w:val="0"/>
          <w:marTop w:val="0"/>
          <w:marBottom w:val="0"/>
          <w:divBdr>
            <w:top w:val="none" w:sz="0" w:space="0" w:color="auto"/>
            <w:left w:val="none" w:sz="0" w:space="0" w:color="auto"/>
            <w:bottom w:val="none" w:sz="0" w:space="0" w:color="auto"/>
            <w:right w:val="none" w:sz="0" w:space="0" w:color="auto"/>
          </w:divBdr>
        </w:div>
        <w:div w:id="120416061">
          <w:marLeft w:val="480"/>
          <w:marRight w:val="0"/>
          <w:marTop w:val="0"/>
          <w:marBottom w:val="0"/>
          <w:divBdr>
            <w:top w:val="none" w:sz="0" w:space="0" w:color="auto"/>
            <w:left w:val="none" w:sz="0" w:space="0" w:color="auto"/>
            <w:bottom w:val="none" w:sz="0" w:space="0" w:color="auto"/>
            <w:right w:val="none" w:sz="0" w:space="0" w:color="auto"/>
          </w:divBdr>
        </w:div>
        <w:div w:id="1983579318">
          <w:marLeft w:val="480"/>
          <w:marRight w:val="0"/>
          <w:marTop w:val="0"/>
          <w:marBottom w:val="0"/>
          <w:divBdr>
            <w:top w:val="none" w:sz="0" w:space="0" w:color="auto"/>
            <w:left w:val="none" w:sz="0" w:space="0" w:color="auto"/>
            <w:bottom w:val="none" w:sz="0" w:space="0" w:color="auto"/>
            <w:right w:val="none" w:sz="0" w:space="0" w:color="auto"/>
          </w:divBdr>
        </w:div>
      </w:divsChild>
    </w:div>
    <w:div w:id="891624805">
      <w:bodyDiv w:val="1"/>
      <w:marLeft w:val="0"/>
      <w:marRight w:val="0"/>
      <w:marTop w:val="0"/>
      <w:marBottom w:val="0"/>
      <w:divBdr>
        <w:top w:val="none" w:sz="0" w:space="0" w:color="auto"/>
        <w:left w:val="none" w:sz="0" w:space="0" w:color="auto"/>
        <w:bottom w:val="none" w:sz="0" w:space="0" w:color="auto"/>
        <w:right w:val="none" w:sz="0" w:space="0" w:color="auto"/>
      </w:divBdr>
    </w:div>
    <w:div w:id="924336722">
      <w:bodyDiv w:val="1"/>
      <w:marLeft w:val="0"/>
      <w:marRight w:val="0"/>
      <w:marTop w:val="0"/>
      <w:marBottom w:val="0"/>
      <w:divBdr>
        <w:top w:val="none" w:sz="0" w:space="0" w:color="auto"/>
        <w:left w:val="none" w:sz="0" w:space="0" w:color="auto"/>
        <w:bottom w:val="none" w:sz="0" w:space="0" w:color="auto"/>
        <w:right w:val="none" w:sz="0" w:space="0" w:color="auto"/>
      </w:divBdr>
    </w:div>
    <w:div w:id="937714319">
      <w:bodyDiv w:val="1"/>
      <w:marLeft w:val="0"/>
      <w:marRight w:val="0"/>
      <w:marTop w:val="0"/>
      <w:marBottom w:val="0"/>
      <w:divBdr>
        <w:top w:val="none" w:sz="0" w:space="0" w:color="auto"/>
        <w:left w:val="none" w:sz="0" w:space="0" w:color="auto"/>
        <w:bottom w:val="none" w:sz="0" w:space="0" w:color="auto"/>
        <w:right w:val="none" w:sz="0" w:space="0" w:color="auto"/>
      </w:divBdr>
    </w:div>
    <w:div w:id="947542012">
      <w:bodyDiv w:val="1"/>
      <w:marLeft w:val="0"/>
      <w:marRight w:val="0"/>
      <w:marTop w:val="0"/>
      <w:marBottom w:val="0"/>
      <w:divBdr>
        <w:top w:val="none" w:sz="0" w:space="0" w:color="auto"/>
        <w:left w:val="none" w:sz="0" w:space="0" w:color="auto"/>
        <w:bottom w:val="none" w:sz="0" w:space="0" w:color="auto"/>
        <w:right w:val="none" w:sz="0" w:space="0" w:color="auto"/>
      </w:divBdr>
      <w:divsChild>
        <w:div w:id="1585651259">
          <w:marLeft w:val="480"/>
          <w:marRight w:val="0"/>
          <w:marTop w:val="0"/>
          <w:marBottom w:val="0"/>
          <w:divBdr>
            <w:top w:val="none" w:sz="0" w:space="0" w:color="auto"/>
            <w:left w:val="none" w:sz="0" w:space="0" w:color="auto"/>
            <w:bottom w:val="none" w:sz="0" w:space="0" w:color="auto"/>
            <w:right w:val="none" w:sz="0" w:space="0" w:color="auto"/>
          </w:divBdr>
        </w:div>
        <w:div w:id="648241702">
          <w:marLeft w:val="480"/>
          <w:marRight w:val="0"/>
          <w:marTop w:val="0"/>
          <w:marBottom w:val="0"/>
          <w:divBdr>
            <w:top w:val="none" w:sz="0" w:space="0" w:color="auto"/>
            <w:left w:val="none" w:sz="0" w:space="0" w:color="auto"/>
            <w:bottom w:val="none" w:sz="0" w:space="0" w:color="auto"/>
            <w:right w:val="none" w:sz="0" w:space="0" w:color="auto"/>
          </w:divBdr>
        </w:div>
        <w:div w:id="1357193923">
          <w:marLeft w:val="480"/>
          <w:marRight w:val="0"/>
          <w:marTop w:val="0"/>
          <w:marBottom w:val="0"/>
          <w:divBdr>
            <w:top w:val="none" w:sz="0" w:space="0" w:color="auto"/>
            <w:left w:val="none" w:sz="0" w:space="0" w:color="auto"/>
            <w:bottom w:val="none" w:sz="0" w:space="0" w:color="auto"/>
            <w:right w:val="none" w:sz="0" w:space="0" w:color="auto"/>
          </w:divBdr>
        </w:div>
        <w:div w:id="1942300358">
          <w:marLeft w:val="480"/>
          <w:marRight w:val="0"/>
          <w:marTop w:val="0"/>
          <w:marBottom w:val="0"/>
          <w:divBdr>
            <w:top w:val="none" w:sz="0" w:space="0" w:color="auto"/>
            <w:left w:val="none" w:sz="0" w:space="0" w:color="auto"/>
            <w:bottom w:val="none" w:sz="0" w:space="0" w:color="auto"/>
            <w:right w:val="none" w:sz="0" w:space="0" w:color="auto"/>
          </w:divBdr>
        </w:div>
        <w:div w:id="304554681">
          <w:marLeft w:val="480"/>
          <w:marRight w:val="0"/>
          <w:marTop w:val="0"/>
          <w:marBottom w:val="0"/>
          <w:divBdr>
            <w:top w:val="none" w:sz="0" w:space="0" w:color="auto"/>
            <w:left w:val="none" w:sz="0" w:space="0" w:color="auto"/>
            <w:bottom w:val="none" w:sz="0" w:space="0" w:color="auto"/>
            <w:right w:val="none" w:sz="0" w:space="0" w:color="auto"/>
          </w:divBdr>
        </w:div>
        <w:div w:id="1686056913">
          <w:marLeft w:val="480"/>
          <w:marRight w:val="0"/>
          <w:marTop w:val="0"/>
          <w:marBottom w:val="0"/>
          <w:divBdr>
            <w:top w:val="none" w:sz="0" w:space="0" w:color="auto"/>
            <w:left w:val="none" w:sz="0" w:space="0" w:color="auto"/>
            <w:bottom w:val="none" w:sz="0" w:space="0" w:color="auto"/>
            <w:right w:val="none" w:sz="0" w:space="0" w:color="auto"/>
          </w:divBdr>
        </w:div>
        <w:div w:id="673142382">
          <w:marLeft w:val="480"/>
          <w:marRight w:val="0"/>
          <w:marTop w:val="0"/>
          <w:marBottom w:val="0"/>
          <w:divBdr>
            <w:top w:val="none" w:sz="0" w:space="0" w:color="auto"/>
            <w:left w:val="none" w:sz="0" w:space="0" w:color="auto"/>
            <w:bottom w:val="none" w:sz="0" w:space="0" w:color="auto"/>
            <w:right w:val="none" w:sz="0" w:space="0" w:color="auto"/>
          </w:divBdr>
        </w:div>
      </w:divsChild>
    </w:div>
    <w:div w:id="964703150">
      <w:bodyDiv w:val="1"/>
      <w:marLeft w:val="0"/>
      <w:marRight w:val="0"/>
      <w:marTop w:val="0"/>
      <w:marBottom w:val="0"/>
      <w:divBdr>
        <w:top w:val="none" w:sz="0" w:space="0" w:color="auto"/>
        <w:left w:val="none" w:sz="0" w:space="0" w:color="auto"/>
        <w:bottom w:val="none" w:sz="0" w:space="0" w:color="auto"/>
        <w:right w:val="none" w:sz="0" w:space="0" w:color="auto"/>
      </w:divBdr>
    </w:div>
    <w:div w:id="1018393166">
      <w:bodyDiv w:val="1"/>
      <w:marLeft w:val="0"/>
      <w:marRight w:val="0"/>
      <w:marTop w:val="0"/>
      <w:marBottom w:val="0"/>
      <w:divBdr>
        <w:top w:val="none" w:sz="0" w:space="0" w:color="auto"/>
        <w:left w:val="none" w:sz="0" w:space="0" w:color="auto"/>
        <w:bottom w:val="none" w:sz="0" w:space="0" w:color="auto"/>
        <w:right w:val="none" w:sz="0" w:space="0" w:color="auto"/>
      </w:divBdr>
    </w:div>
    <w:div w:id="1044259530">
      <w:bodyDiv w:val="1"/>
      <w:marLeft w:val="0"/>
      <w:marRight w:val="0"/>
      <w:marTop w:val="0"/>
      <w:marBottom w:val="0"/>
      <w:divBdr>
        <w:top w:val="none" w:sz="0" w:space="0" w:color="auto"/>
        <w:left w:val="none" w:sz="0" w:space="0" w:color="auto"/>
        <w:bottom w:val="none" w:sz="0" w:space="0" w:color="auto"/>
        <w:right w:val="none" w:sz="0" w:space="0" w:color="auto"/>
      </w:divBdr>
      <w:divsChild>
        <w:div w:id="1784642207">
          <w:marLeft w:val="640"/>
          <w:marRight w:val="0"/>
          <w:marTop w:val="0"/>
          <w:marBottom w:val="0"/>
          <w:divBdr>
            <w:top w:val="none" w:sz="0" w:space="0" w:color="auto"/>
            <w:left w:val="none" w:sz="0" w:space="0" w:color="auto"/>
            <w:bottom w:val="none" w:sz="0" w:space="0" w:color="auto"/>
            <w:right w:val="none" w:sz="0" w:space="0" w:color="auto"/>
          </w:divBdr>
        </w:div>
        <w:div w:id="1494834312">
          <w:marLeft w:val="640"/>
          <w:marRight w:val="0"/>
          <w:marTop w:val="0"/>
          <w:marBottom w:val="0"/>
          <w:divBdr>
            <w:top w:val="none" w:sz="0" w:space="0" w:color="auto"/>
            <w:left w:val="none" w:sz="0" w:space="0" w:color="auto"/>
            <w:bottom w:val="none" w:sz="0" w:space="0" w:color="auto"/>
            <w:right w:val="none" w:sz="0" w:space="0" w:color="auto"/>
          </w:divBdr>
        </w:div>
        <w:div w:id="1820612411">
          <w:marLeft w:val="640"/>
          <w:marRight w:val="0"/>
          <w:marTop w:val="0"/>
          <w:marBottom w:val="0"/>
          <w:divBdr>
            <w:top w:val="none" w:sz="0" w:space="0" w:color="auto"/>
            <w:left w:val="none" w:sz="0" w:space="0" w:color="auto"/>
            <w:bottom w:val="none" w:sz="0" w:space="0" w:color="auto"/>
            <w:right w:val="none" w:sz="0" w:space="0" w:color="auto"/>
          </w:divBdr>
        </w:div>
        <w:div w:id="1599479822">
          <w:marLeft w:val="640"/>
          <w:marRight w:val="0"/>
          <w:marTop w:val="0"/>
          <w:marBottom w:val="0"/>
          <w:divBdr>
            <w:top w:val="none" w:sz="0" w:space="0" w:color="auto"/>
            <w:left w:val="none" w:sz="0" w:space="0" w:color="auto"/>
            <w:bottom w:val="none" w:sz="0" w:space="0" w:color="auto"/>
            <w:right w:val="none" w:sz="0" w:space="0" w:color="auto"/>
          </w:divBdr>
        </w:div>
        <w:div w:id="625820322">
          <w:marLeft w:val="640"/>
          <w:marRight w:val="0"/>
          <w:marTop w:val="0"/>
          <w:marBottom w:val="0"/>
          <w:divBdr>
            <w:top w:val="none" w:sz="0" w:space="0" w:color="auto"/>
            <w:left w:val="none" w:sz="0" w:space="0" w:color="auto"/>
            <w:bottom w:val="none" w:sz="0" w:space="0" w:color="auto"/>
            <w:right w:val="none" w:sz="0" w:space="0" w:color="auto"/>
          </w:divBdr>
        </w:div>
        <w:div w:id="54204034">
          <w:marLeft w:val="640"/>
          <w:marRight w:val="0"/>
          <w:marTop w:val="0"/>
          <w:marBottom w:val="0"/>
          <w:divBdr>
            <w:top w:val="none" w:sz="0" w:space="0" w:color="auto"/>
            <w:left w:val="none" w:sz="0" w:space="0" w:color="auto"/>
            <w:bottom w:val="none" w:sz="0" w:space="0" w:color="auto"/>
            <w:right w:val="none" w:sz="0" w:space="0" w:color="auto"/>
          </w:divBdr>
        </w:div>
        <w:div w:id="943145804">
          <w:marLeft w:val="640"/>
          <w:marRight w:val="0"/>
          <w:marTop w:val="0"/>
          <w:marBottom w:val="0"/>
          <w:divBdr>
            <w:top w:val="none" w:sz="0" w:space="0" w:color="auto"/>
            <w:left w:val="none" w:sz="0" w:space="0" w:color="auto"/>
            <w:bottom w:val="none" w:sz="0" w:space="0" w:color="auto"/>
            <w:right w:val="none" w:sz="0" w:space="0" w:color="auto"/>
          </w:divBdr>
        </w:div>
        <w:div w:id="174001535">
          <w:marLeft w:val="640"/>
          <w:marRight w:val="0"/>
          <w:marTop w:val="0"/>
          <w:marBottom w:val="0"/>
          <w:divBdr>
            <w:top w:val="none" w:sz="0" w:space="0" w:color="auto"/>
            <w:left w:val="none" w:sz="0" w:space="0" w:color="auto"/>
            <w:bottom w:val="none" w:sz="0" w:space="0" w:color="auto"/>
            <w:right w:val="none" w:sz="0" w:space="0" w:color="auto"/>
          </w:divBdr>
        </w:div>
        <w:div w:id="84109066">
          <w:marLeft w:val="640"/>
          <w:marRight w:val="0"/>
          <w:marTop w:val="0"/>
          <w:marBottom w:val="0"/>
          <w:divBdr>
            <w:top w:val="none" w:sz="0" w:space="0" w:color="auto"/>
            <w:left w:val="none" w:sz="0" w:space="0" w:color="auto"/>
            <w:bottom w:val="none" w:sz="0" w:space="0" w:color="auto"/>
            <w:right w:val="none" w:sz="0" w:space="0" w:color="auto"/>
          </w:divBdr>
        </w:div>
        <w:div w:id="1567495845">
          <w:marLeft w:val="640"/>
          <w:marRight w:val="0"/>
          <w:marTop w:val="0"/>
          <w:marBottom w:val="0"/>
          <w:divBdr>
            <w:top w:val="none" w:sz="0" w:space="0" w:color="auto"/>
            <w:left w:val="none" w:sz="0" w:space="0" w:color="auto"/>
            <w:bottom w:val="none" w:sz="0" w:space="0" w:color="auto"/>
            <w:right w:val="none" w:sz="0" w:space="0" w:color="auto"/>
          </w:divBdr>
        </w:div>
        <w:div w:id="642848880">
          <w:marLeft w:val="640"/>
          <w:marRight w:val="0"/>
          <w:marTop w:val="0"/>
          <w:marBottom w:val="0"/>
          <w:divBdr>
            <w:top w:val="none" w:sz="0" w:space="0" w:color="auto"/>
            <w:left w:val="none" w:sz="0" w:space="0" w:color="auto"/>
            <w:bottom w:val="none" w:sz="0" w:space="0" w:color="auto"/>
            <w:right w:val="none" w:sz="0" w:space="0" w:color="auto"/>
          </w:divBdr>
        </w:div>
        <w:div w:id="1619068379">
          <w:marLeft w:val="640"/>
          <w:marRight w:val="0"/>
          <w:marTop w:val="0"/>
          <w:marBottom w:val="0"/>
          <w:divBdr>
            <w:top w:val="none" w:sz="0" w:space="0" w:color="auto"/>
            <w:left w:val="none" w:sz="0" w:space="0" w:color="auto"/>
            <w:bottom w:val="none" w:sz="0" w:space="0" w:color="auto"/>
            <w:right w:val="none" w:sz="0" w:space="0" w:color="auto"/>
          </w:divBdr>
        </w:div>
      </w:divsChild>
    </w:div>
    <w:div w:id="1067531715">
      <w:bodyDiv w:val="1"/>
      <w:marLeft w:val="0"/>
      <w:marRight w:val="0"/>
      <w:marTop w:val="0"/>
      <w:marBottom w:val="0"/>
      <w:divBdr>
        <w:top w:val="none" w:sz="0" w:space="0" w:color="auto"/>
        <w:left w:val="none" w:sz="0" w:space="0" w:color="auto"/>
        <w:bottom w:val="none" w:sz="0" w:space="0" w:color="auto"/>
        <w:right w:val="none" w:sz="0" w:space="0" w:color="auto"/>
      </w:divBdr>
    </w:div>
    <w:div w:id="1076585129">
      <w:bodyDiv w:val="1"/>
      <w:marLeft w:val="0"/>
      <w:marRight w:val="0"/>
      <w:marTop w:val="0"/>
      <w:marBottom w:val="0"/>
      <w:divBdr>
        <w:top w:val="none" w:sz="0" w:space="0" w:color="auto"/>
        <w:left w:val="none" w:sz="0" w:space="0" w:color="auto"/>
        <w:bottom w:val="none" w:sz="0" w:space="0" w:color="auto"/>
        <w:right w:val="none" w:sz="0" w:space="0" w:color="auto"/>
      </w:divBdr>
    </w:div>
    <w:div w:id="1098673548">
      <w:bodyDiv w:val="1"/>
      <w:marLeft w:val="0"/>
      <w:marRight w:val="0"/>
      <w:marTop w:val="0"/>
      <w:marBottom w:val="0"/>
      <w:divBdr>
        <w:top w:val="none" w:sz="0" w:space="0" w:color="auto"/>
        <w:left w:val="none" w:sz="0" w:space="0" w:color="auto"/>
        <w:bottom w:val="none" w:sz="0" w:space="0" w:color="auto"/>
        <w:right w:val="none" w:sz="0" w:space="0" w:color="auto"/>
      </w:divBdr>
      <w:divsChild>
        <w:div w:id="2141878002">
          <w:marLeft w:val="480"/>
          <w:marRight w:val="0"/>
          <w:marTop w:val="0"/>
          <w:marBottom w:val="0"/>
          <w:divBdr>
            <w:top w:val="none" w:sz="0" w:space="0" w:color="auto"/>
            <w:left w:val="none" w:sz="0" w:space="0" w:color="auto"/>
            <w:bottom w:val="none" w:sz="0" w:space="0" w:color="auto"/>
            <w:right w:val="none" w:sz="0" w:space="0" w:color="auto"/>
          </w:divBdr>
        </w:div>
        <w:div w:id="717126891">
          <w:marLeft w:val="480"/>
          <w:marRight w:val="0"/>
          <w:marTop w:val="0"/>
          <w:marBottom w:val="0"/>
          <w:divBdr>
            <w:top w:val="none" w:sz="0" w:space="0" w:color="auto"/>
            <w:left w:val="none" w:sz="0" w:space="0" w:color="auto"/>
            <w:bottom w:val="none" w:sz="0" w:space="0" w:color="auto"/>
            <w:right w:val="none" w:sz="0" w:space="0" w:color="auto"/>
          </w:divBdr>
        </w:div>
        <w:div w:id="147595934">
          <w:marLeft w:val="480"/>
          <w:marRight w:val="0"/>
          <w:marTop w:val="0"/>
          <w:marBottom w:val="0"/>
          <w:divBdr>
            <w:top w:val="none" w:sz="0" w:space="0" w:color="auto"/>
            <w:left w:val="none" w:sz="0" w:space="0" w:color="auto"/>
            <w:bottom w:val="none" w:sz="0" w:space="0" w:color="auto"/>
            <w:right w:val="none" w:sz="0" w:space="0" w:color="auto"/>
          </w:divBdr>
        </w:div>
        <w:div w:id="1909684437">
          <w:marLeft w:val="480"/>
          <w:marRight w:val="0"/>
          <w:marTop w:val="0"/>
          <w:marBottom w:val="0"/>
          <w:divBdr>
            <w:top w:val="none" w:sz="0" w:space="0" w:color="auto"/>
            <w:left w:val="none" w:sz="0" w:space="0" w:color="auto"/>
            <w:bottom w:val="none" w:sz="0" w:space="0" w:color="auto"/>
            <w:right w:val="none" w:sz="0" w:space="0" w:color="auto"/>
          </w:divBdr>
        </w:div>
        <w:div w:id="546529228">
          <w:marLeft w:val="480"/>
          <w:marRight w:val="0"/>
          <w:marTop w:val="0"/>
          <w:marBottom w:val="0"/>
          <w:divBdr>
            <w:top w:val="none" w:sz="0" w:space="0" w:color="auto"/>
            <w:left w:val="none" w:sz="0" w:space="0" w:color="auto"/>
            <w:bottom w:val="none" w:sz="0" w:space="0" w:color="auto"/>
            <w:right w:val="none" w:sz="0" w:space="0" w:color="auto"/>
          </w:divBdr>
        </w:div>
        <w:div w:id="1989091815">
          <w:marLeft w:val="480"/>
          <w:marRight w:val="0"/>
          <w:marTop w:val="0"/>
          <w:marBottom w:val="0"/>
          <w:divBdr>
            <w:top w:val="none" w:sz="0" w:space="0" w:color="auto"/>
            <w:left w:val="none" w:sz="0" w:space="0" w:color="auto"/>
            <w:bottom w:val="none" w:sz="0" w:space="0" w:color="auto"/>
            <w:right w:val="none" w:sz="0" w:space="0" w:color="auto"/>
          </w:divBdr>
        </w:div>
        <w:div w:id="407776167">
          <w:marLeft w:val="480"/>
          <w:marRight w:val="0"/>
          <w:marTop w:val="0"/>
          <w:marBottom w:val="0"/>
          <w:divBdr>
            <w:top w:val="none" w:sz="0" w:space="0" w:color="auto"/>
            <w:left w:val="none" w:sz="0" w:space="0" w:color="auto"/>
            <w:bottom w:val="none" w:sz="0" w:space="0" w:color="auto"/>
            <w:right w:val="none" w:sz="0" w:space="0" w:color="auto"/>
          </w:divBdr>
        </w:div>
      </w:divsChild>
    </w:div>
    <w:div w:id="1107191825">
      <w:bodyDiv w:val="1"/>
      <w:marLeft w:val="0"/>
      <w:marRight w:val="0"/>
      <w:marTop w:val="0"/>
      <w:marBottom w:val="0"/>
      <w:divBdr>
        <w:top w:val="none" w:sz="0" w:space="0" w:color="auto"/>
        <w:left w:val="none" w:sz="0" w:space="0" w:color="auto"/>
        <w:bottom w:val="none" w:sz="0" w:space="0" w:color="auto"/>
        <w:right w:val="none" w:sz="0" w:space="0" w:color="auto"/>
      </w:divBdr>
    </w:div>
    <w:div w:id="1114061867">
      <w:bodyDiv w:val="1"/>
      <w:marLeft w:val="0"/>
      <w:marRight w:val="0"/>
      <w:marTop w:val="0"/>
      <w:marBottom w:val="0"/>
      <w:divBdr>
        <w:top w:val="none" w:sz="0" w:space="0" w:color="auto"/>
        <w:left w:val="none" w:sz="0" w:space="0" w:color="auto"/>
        <w:bottom w:val="none" w:sz="0" w:space="0" w:color="auto"/>
        <w:right w:val="none" w:sz="0" w:space="0" w:color="auto"/>
      </w:divBdr>
    </w:div>
    <w:div w:id="1115905231">
      <w:bodyDiv w:val="1"/>
      <w:marLeft w:val="0"/>
      <w:marRight w:val="0"/>
      <w:marTop w:val="0"/>
      <w:marBottom w:val="0"/>
      <w:divBdr>
        <w:top w:val="none" w:sz="0" w:space="0" w:color="auto"/>
        <w:left w:val="none" w:sz="0" w:space="0" w:color="auto"/>
        <w:bottom w:val="none" w:sz="0" w:space="0" w:color="auto"/>
        <w:right w:val="none" w:sz="0" w:space="0" w:color="auto"/>
      </w:divBdr>
    </w:div>
    <w:div w:id="1143960946">
      <w:bodyDiv w:val="1"/>
      <w:marLeft w:val="0"/>
      <w:marRight w:val="0"/>
      <w:marTop w:val="0"/>
      <w:marBottom w:val="0"/>
      <w:divBdr>
        <w:top w:val="none" w:sz="0" w:space="0" w:color="auto"/>
        <w:left w:val="none" w:sz="0" w:space="0" w:color="auto"/>
        <w:bottom w:val="none" w:sz="0" w:space="0" w:color="auto"/>
        <w:right w:val="none" w:sz="0" w:space="0" w:color="auto"/>
      </w:divBdr>
    </w:div>
    <w:div w:id="1145851396">
      <w:bodyDiv w:val="1"/>
      <w:marLeft w:val="0"/>
      <w:marRight w:val="0"/>
      <w:marTop w:val="0"/>
      <w:marBottom w:val="0"/>
      <w:divBdr>
        <w:top w:val="none" w:sz="0" w:space="0" w:color="auto"/>
        <w:left w:val="none" w:sz="0" w:space="0" w:color="auto"/>
        <w:bottom w:val="none" w:sz="0" w:space="0" w:color="auto"/>
        <w:right w:val="none" w:sz="0" w:space="0" w:color="auto"/>
      </w:divBdr>
      <w:divsChild>
        <w:div w:id="1521620392">
          <w:marLeft w:val="640"/>
          <w:marRight w:val="0"/>
          <w:marTop w:val="0"/>
          <w:marBottom w:val="0"/>
          <w:divBdr>
            <w:top w:val="none" w:sz="0" w:space="0" w:color="auto"/>
            <w:left w:val="none" w:sz="0" w:space="0" w:color="auto"/>
            <w:bottom w:val="none" w:sz="0" w:space="0" w:color="auto"/>
            <w:right w:val="none" w:sz="0" w:space="0" w:color="auto"/>
          </w:divBdr>
        </w:div>
        <w:div w:id="347609901">
          <w:marLeft w:val="640"/>
          <w:marRight w:val="0"/>
          <w:marTop w:val="0"/>
          <w:marBottom w:val="0"/>
          <w:divBdr>
            <w:top w:val="none" w:sz="0" w:space="0" w:color="auto"/>
            <w:left w:val="none" w:sz="0" w:space="0" w:color="auto"/>
            <w:bottom w:val="none" w:sz="0" w:space="0" w:color="auto"/>
            <w:right w:val="none" w:sz="0" w:space="0" w:color="auto"/>
          </w:divBdr>
        </w:div>
        <w:div w:id="612178778">
          <w:marLeft w:val="640"/>
          <w:marRight w:val="0"/>
          <w:marTop w:val="0"/>
          <w:marBottom w:val="0"/>
          <w:divBdr>
            <w:top w:val="none" w:sz="0" w:space="0" w:color="auto"/>
            <w:left w:val="none" w:sz="0" w:space="0" w:color="auto"/>
            <w:bottom w:val="none" w:sz="0" w:space="0" w:color="auto"/>
            <w:right w:val="none" w:sz="0" w:space="0" w:color="auto"/>
          </w:divBdr>
        </w:div>
        <w:div w:id="306327677">
          <w:marLeft w:val="640"/>
          <w:marRight w:val="0"/>
          <w:marTop w:val="0"/>
          <w:marBottom w:val="0"/>
          <w:divBdr>
            <w:top w:val="none" w:sz="0" w:space="0" w:color="auto"/>
            <w:left w:val="none" w:sz="0" w:space="0" w:color="auto"/>
            <w:bottom w:val="none" w:sz="0" w:space="0" w:color="auto"/>
            <w:right w:val="none" w:sz="0" w:space="0" w:color="auto"/>
          </w:divBdr>
        </w:div>
        <w:div w:id="792673573">
          <w:marLeft w:val="640"/>
          <w:marRight w:val="0"/>
          <w:marTop w:val="0"/>
          <w:marBottom w:val="0"/>
          <w:divBdr>
            <w:top w:val="none" w:sz="0" w:space="0" w:color="auto"/>
            <w:left w:val="none" w:sz="0" w:space="0" w:color="auto"/>
            <w:bottom w:val="none" w:sz="0" w:space="0" w:color="auto"/>
            <w:right w:val="none" w:sz="0" w:space="0" w:color="auto"/>
          </w:divBdr>
        </w:div>
        <w:div w:id="50927645">
          <w:marLeft w:val="640"/>
          <w:marRight w:val="0"/>
          <w:marTop w:val="0"/>
          <w:marBottom w:val="0"/>
          <w:divBdr>
            <w:top w:val="none" w:sz="0" w:space="0" w:color="auto"/>
            <w:left w:val="none" w:sz="0" w:space="0" w:color="auto"/>
            <w:bottom w:val="none" w:sz="0" w:space="0" w:color="auto"/>
            <w:right w:val="none" w:sz="0" w:space="0" w:color="auto"/>
          </w:divBdr>
        </w:div>
        <w:div w:id="574821873">
          <w:marLeft w:val="640"/>
          <w:marRight w:val="0"/>
          <w:marTop w:val="0"/>
          <w:marBottom w:val="0"/>
          <w:divBdr>
            <w:top w:val="none" w:sz="0" w:space="0" w:color="auto"/>
            <w:left w:val="none" w:sz="0" w:space="0" w:color="auto"/>
            <w:bottom w:val="none" w:sz="0" w:space="0" w:color="auto"/>
            <w:right w:val="none" w:sz="0" w:space="0" w:color="auto"/>
          </w:divBdr>
        </w:div>
        <w:div w:id="1940747847">
          <w:marLeft w:val="640"/>
          <w:marRight w:val="0"/>
          <w:marTop w:val="0"/>
          <w:marBottom w:val="0"/>
          <w:divBdr>
            <w:top w:val="none" w:sz="0" w:space="0" w:color="auto"/>
            <w:left w:val="none" w:sz="0" w:space="0" w:color="auto"/>
            <w:bottom w:val="none" w:sz="0" w:space="0" w:color="auto"/>
            <w:right w:val="none" w:sz="0" w:space="0" w:color="auto"/>
          </w:divBdr>
        </w:div>
        <w:div w:id="1472290692">
          <w:marLeft w:val="640"/>
          <w:marRight w:val="0"/>
          <w:marTop w:val="0"/>
          <w:marBottom w:val="0"/>
          <w:divBdr>
            <w:top w:val="none" w:sz="0" w:space="0" w:color="auto"/>
            <w:left w:val="none" w:sz="0" w:space="0" w:color="auto"/>
            <w:bottom w:val="none" w:sz="0" w:space="0" w:color="auto"/>
            <w:right w:val="none" w:sz="0" w:space="0" w:color="auto"/>
          </w:divBdr>
        </w:div>
        <w:div w:id="777138473">
          <w:marLeft w:val="640"/>
          <w:marRight w:val="0"/>
          <w:marTop w:val="0"/>
          <w:marBottom w:val="0"/>
          <w:divBdr>
            <w:top w:val="none" w:sz="0" w:space="0" w:color="auto"/>
            <w:left w:val="none" w:sz="0" w:space="0" w:color="auto"/>
            <w:bottom w:val="none" w:sz="0" w:space="0" w:color="auto"/>
            <w:right w:val="none" w:sz="0" w:space="0" w:color="auto"/>
          </w:divBdr>
        </w:div>
        <w:div w:id="384840514">
          <w:marLeft w:val="640"/>
          <w:marRight w:val="0"/>
          <w:marTop w:val="0"/>
          <w:marBottom w:val="0"/>
          <w:divBdr>
            <w:top w:val="none" w:sz="0" w:space="0" w:color="auto"/>
            <w:left w:val="none" w:sz="0" w:space="0" w:color="auto"/>
            <w:bottom w:val="none" w:sz="0" w:space="0" w:color="auto"/>
            <w:right w:val="none" w:sz="0" w:space="0" w:color="auto"/>
          </w:divBdr>
        </w:div>
        <w:div w:id="993684953">
          <w:marLeft w:val="640"/>
          <w:marRight w:val="0"/>
          <w:marTop w:val="0"/>
          <w:marBottom w:val="0"/>
          <w:divBdr>
            <w:top w:val="none" w:sz="0" w:space="0" w:color="auto"/>
            <w:left w:val="none" w:sz="0" w:space="0" w:color="auto"/>
            <w:bottom w:val="none" w:sz="0" w:space="0" w:color="auto"/>
            <w:right w:val="none" w:sz="0" w:space="0" w:color="auto"/>
          </w:divBdr>
        </w:div>
        <w:div w:id="912276229">
          <w:marLeft w:val="640"/>
          <w:marRight w:val="0"/>
          <w:marTop w:val="0"/>
          <w:marBottom w:val="0"/>
          <w:divBdr>
            <w:top w:val="none" w:sz="0" w:space="0" w:color="auto"/>
            <w:left w:val="none" w:sz="0" w:space="0" w:color="auto"/>
            <w:bottom w:val="none" w:sz="0" w:space="0" w:color="auto"/>
            <w:right w:val="none" w:sz="0" w:space="0" w:color="auto"/>
          </w:divBdr>
        </w:div>
      </w:divsChild>
    </w:div>
    <w:div w:id="1163467096">
      <w:bodyDiv w:val="1"/>
      <w:marLeft w:val="0"/>
      <w:marRight w:val="0"/>
      <w:marTop w:val="0"/>
      <w:marBottom w:val="0"/>
      <w:divBdr>
        <w:top w:val="none" w:sz="0" w:space="0" w:color="auto"/>
        <w:left w:val="none" w:sz="0" w:space="0" w:color="auto"/>
        <w:bottom w:val="none" w:sz="0" w:space="0" w:color="auto"/>
        <w:right w:val="none" w:sz="0" w:space="0" w:color="auto"/>
      </w:divBdr>
    </w:div>
    <w:div w:id="1170213779">
      <w:bodyDiv w:val="1"/>
      <w:marLeft w:val="0"/>
      <w:marRight w:val="0"/>
      <w:marTop w:val="0"/>
      <w:marBottom w:val="0"/>
      <w:divBdr>
        <w:top w:val="none" w:sz="0" w:space="0" w:color="auto"/>
        <w:left w:val="none" w:sz="0" w:space="0" w:color="auto"/>
        <w:bottom w:val="none" w:sz="0" w:space="0" w:color="auto"/>
        <w:right w:val="none" w:sz="0" w:space="0" w:color="auto"/>
      </w:divBdr>
    </w:div>
    <w:div w:id="1209949958">
      <w:bodyDiv w:val="1"/>
      <w:marLeft w:val="0"/>
      <w:marRight w:val="0"/>
      <w:marTop w:val="0"/>
      <w:marBottom w:val="0"/>
      <w:divBdr>
        <w:top w:val="none" w:sz="0" w:space="0" w:color="auto"/>
        <w:left w:val="none" w:sz="0" w:space="0" w:color="auto"/>
        <w:bottom w:val="none" w:sz="0" w:space="0" w:color="auto"/>
        <w:right w:val="none" w:sz="0" w:space="0" w:color="auto"/>
      </w:divBdr>
    </w:div>
    <w:div w:id="1213343629">
      <w:bodyDiv w:val="1"/>
      <w:marLeft w:val="0"/>
      <w:marRight w:val="0"/>
      <w:marTop w:val="0"/>
      <w:marBottom w:val="0"/>
      <w:divBdr>
        <w:top w:val="none" w:sz="0" w:space="0" w:color="auto"/>
        <w:left w:val="none" w:sz="0" w:space="0" w:color="auto"/>
        <w:bottom w:val="none" w:sz="0" w:space="0" w:color="auto"/>
        <w:right w:val="none" w:sz="0" w:space="0" w:color="auto"/>
      </w:divBdr>
      <w:divsChild>
        <w:div w:id="1790587445">
          <w:marLeft w:val="640"/>
          <w:marRight w:val="0"/>
          <w:marTop w:val="0"/>
          <w:marBottom w:val="0"/>
          <w:divBdr>
            <w:top w:val="none" w:sz="0" w:space="0" w:color="auto"/>
            <w:left w:val="none" w:sz="0" w:space="0" w:color="auto"/>
            <w:bottom w:val="none" w:sz="0" w:space="0" w:color="auto"/>
            <w:right w:val="none" w:sz="0" w:space="0" w:color="auto"/>
          </w:divBdr>
        </w:div>
        <w:div w:id="509032718">
          <w:marLeft w:val="640"/>
          <w:marRight w:val="0"/>
          <w:marTop w:val="0"/>
          <w:marBottom w:val="0"/>
          <w:divBdr>
            <w:top w:val="none" w:sz="0" w:space="0" w:color="auto"/>
            <w:left w:val="none" w:sz="0" w:space="0" w:color="auto"/>
            <w:bottom w:val="none" w:sz="0" w:space="0" w:color="auto"/>
            <w:right w:val="none" w:sz="0" w:space="0" w:color="auto"/>
          </w:divBdr>
        </w:div>
        <w:div w:id="2067872304">
          <w:marLeft w:val="640"/>
          <w:marRight w:val="0"/>
          <w:marTop w:val="0"/>
          <w:marBottom w:val="0"/>
          <w:divBdr>
            <w:top w:val="none" w:sz="0" w:space="0" w:color="auto"/>
            <w:left w:val="none" w:sz="0" w:space="0" w:color="auto"/>
            <w:bottom w:val="none" w:sz="0" w:space="0" w:color="auto"/>
            <w:right w:val="none" w:sz="0" w:space="0" w:color="auto"/>
          </w:divBdr>
        </w:div>
        <w:div w:id="669213464">
          <w:marLeft w:val="640"/>
          <w:marRight w:val="0"/>
          <w:marTop w:val="0"/>
          <w:marBottom w:val="0"/>
          <w:divBdr>
            <w:top w:val="none" w:sz="0" w:space="0" w:color="auto"/>
            <w:left w:val="none" w:sz="0" w:space="0" w:color="auto"/>
            <w:bottom w:val="none" w:sz="0" w:space="0" w:color="auto"/>
            <w:right w:val="none" w:sz="0" w:space="0" w:color="auto"/>
          </w:divBdr>
        </w:div>
        <w:div w:id="174998773">
          <w:marLeft w:val="640"/>
          <w:marRight w:val="0"/>
          <w:marTop w:val="0"/>
          <w:marBottom w:val="0"/>
          <w:divBdr>
            <w:top w:val="none" w:sz="0" w:space="0" w:color="auto"/>
            <w:left w:val="none" w:sz="0" w:space="0" w:color="auto"/>
            <w:bottom w:val="none" w:sz="0" w:space="0" w:color="auto"/>
            <w:right w:val="none" w:sz="0" w:space="0" w:color="auto"/>
          </w:divBdr>
        </w:div>
        <w:div w:id="1872105079">
          <w:marLeft w:val="640"/>
          <w:marRight w:val="0"/>
          <w:marTop w:val="0"/>
          <w:marBottom w:val="0"/>
          <w:divBdr>
            <w:top w:val="none" w:sz="0" w:space="0" w:color="auto"/>
            <w:left w:val="none" w:sz="0" w:space="0" w:color="auto"/>
            <w:bottom w:val="none" w:sz="0" w:space="0" w:color="auto"/>
            <w:right w:val="none" w:sz="0" w:space="0" w:color="auto"/>
          </w:divBdr>
        </w:div>
        <w:div w:id="365957246">
          <w:marLeft w:val="640"/>
          <w:marRight w:val="0"/>
          <w:marTop w:val="0"/>
          <w:marBottom w:val="0"/>
          <w:divBdr>
            <w:top w:val="none" w:sz="0" w:space="0" w:color="auto"/>
            <w:left w:val="none" w:sz="0" w:space="0" w:color="auto"/>
            <w:bottom w:val="none" w:sz="0" w:space="0" w:color="auto"/>
            <w:right w:val="none" w:sz="0" w:space="0" w:color="auto"/>
          </w:divBdr>
        </w:div>
        <w:div w:id="109010713">
          <w:marLeft w:val="640"/>
          <w:marRight w:val="0"/>
          <w:marTop w:val="0"/>
          <w:marBottom w:val="0"/>
          <w:divBdr>
            <w:top w:val="none" w:sz="0" w:space="0" w:color="auto"/>
            <w:left w:val="none" w:sz="0" w:space="0" w:color="auto"/>
            <w:bottom w:val="none" w:sz="0" w:space="0" w:color="auto"/>
            <w:right w:val="none" w:sz="0" w:space="0" w:color="auto"/>
          </w:divBdr>
        </w:div>
        <w:div w:id="1796828444">
          <w:marLeft w:val="640"/>
          <w:marRight w:val="0"/>
          <w:marTop w:val="0"/>
          <w:marBottom w:val="0"/>
          <w:divBdr>
            <w:top w:val="none" w:sz="0" w:space="0" w:color="auto"/>
            <w:left w:val="none" w:sz="0" w:space="0" w:color="auto"/>
            <w:bottom w:val="none" w:sz="0" w:space="0" w:color="auto"/>
            <w:right w:val="none" w:sz="0" w:space="0" w:color="auto"/>
          </w:divBdr>
        </w:div>
        <w:div w:id="2123303127">
          <w:marLeft w:val="640"/>
          <w:marRight w:val="0"/>
          <w:marTop w:val="0"/>
          <w:marBottom w:val="0"/>
          <w:divBdr>
            <w:top w:val="none" w:sz="0" w:space="0" w:color="auto"/>
            <w:left w:val="none" w:sz="0" w:space="0" w:color="auto"/>
            <w:bottom w:val="none" w:sz="0" w:space="0" w:color="auto"/>
            <w:right w:val="none" w:sz="0" w:space="0" w:color="auto"/>
          </w:divBdr>
        </w:div>
        <w:div w:id="269049559">
          <w:marLeft w:val="640"/>
          <w:marRight w:val="0"/>
          <w:marTop w:val="0"/>
          <w:marBottom w:val="0"/>
          <w:divBdr>
            <w:top w:val="none" w:sz="0" w:space="0" w:color="auto"/>
            <w:left w:val="none" w:sz="0" w:space="0" w:color="auto"/>
            <w:bottom w:val="none" w:sz="0" w:space="0" w:color="auto"/>
            <w:right w:val="none" w:sz="0" w:space="0" w:color="auto"/>
          </w:divBdr>
        </w:div>
        <w:div w:id="345788080">
          <w:marLeft w:val="640"/>
          <w:marRight w:val="0"/>
          <w:marTop w:val="0"/>
          <w:marBottom w:val="0"/>
          <w:divBdr>
            <w:top w:val="none" w:sz="0" w:space="0" w:color="auto"/>
            <w:left w:val="none" w:sz="0" w:space="0" w:color="auto"/>
            <w:bottom w:val="none" w:sz="0" w:space="0" w:color="auto"/>
            <w:right w:val="none" w:sz="0" w:space="0" w:color="auto"/>
          </w:divBdr>
        </w:div>
        <w:div w:id="618608554">
          <w:marLeft w:val="640"/>
          <w:marRight w:val="0"/>
          <w:marTop w:val="0"/>
          <w:marBottom w:val="0"/>
          <w:divBdr>
            <w:top w:val="none" w:sz="0" w:space="0" w:color="auto"/>
            <w:left w:val="none" w:sz="0" w:space="0" w:color="auto"/>
            <w:bottom w:val="none" w:sz="0" w:space="0" w:color="auto"/>
            <w:right w:val="none" w:sz="0" w:space="0" w:color="auto"/>
          </w:divBdr>
        </w:div>
      </w:divsChild>
    </w:div>
    <w:div w:id="1241405743">
      <w:bodyDiv w:val="1"/>
      <w:marLeft w:val="0"/>
      <w:marRight w:val="0"/>
      <w:marTop w:val="0"/>
      <w:marBottom w:val="0"/>
      <w:divBdr>
        <w:top w:val="none" w:sz="0" w:space="0" w:color="auto"/>
        <w:left w:val="none" w:sz="0" w:space="0" w:color="auto"/>
        <w:bottom w:val="none" w:sz="0" w:space="0" w:color="auto"/>
        <w:right w:val="none" w:sz="0" w:space="0" w:color="auto"/>
      </w:divBdr>
      <w:divsChild>
        <w:div w:id="2126651700">
          <w:marLeft w:val="480"/>
          <w:marRight w:val="0"/>
          <w:marTop w:val="0"/>
          <w:marBottom w:val="0"/>
          <w:divBdr>
            <w:top w:val="none" w:sz="0" w:space="0" w:color="auto"/>
            <w:left w:val="none" w:sz="0" w:space="0" w:color="auto"/>
            <w:bottom w:val="none" w:sz="0" w:space="0" w:color="auto"/>
            <w:right w:val="none" w:sz="0" w:space="0" w:color="auto"/>
          </w:divBdr>
        </w:div>
        <w:div w:id="199319112">
          <w:marLeft w:val="480"/>
          <w:marRight w:val="0"/>
          <w:marTop w:val="0"/>
          <w:marBottom w:val="0"/>
          <w:divBdr>
            <w:top w:val="none" w:sz="0" w:space="0" w:color="auto"/>
            <w:left w:val="none" w:sz="0" w:space="0" w:color="auto"/>
            <w:bottom w:val="none" w:sz="0" w:space="0" w:color="auto"/>
            <w:right w:val="none" w:sz="0" w:space="0" w:color="auto"/>
          </w:divBdr>
        </w:div>
        <w:div w:id="787161125">
          <w:marLeft w:val="480"/>
          <w:marRight w:val="0"/>
          <w:marTop w:val="0"/>
          <w:marBottom w:val="0"/>
          <w:divBdr>
            <w:top w:val="none" w:sz="0" w:space="0" w:color="auto"/>
            <w:left w:val="none" w:sz="0" w:space="0" w:color="auto"/>
            <w:bottom w:val="none" w:sz="0" w:space="0" w:color="auto"/>
            <w:right w:val="none" w:sz="0" w:space="0" w:color="auto"/>
          </w:divBdr>
        </w:div>
        <w:div w:id="1924147251">
          <w:marLeft w:val="480"/>
          <w:marRight w:val="0"/>
          <w:marTop w:val="0"/>
          <w:marBottom w:val="0"/>
          <w:divBdr>
            <w:top w:val="none" w:sz="0" w:space="0" w:color="auto"/>
            <w:left w:val="none" w:sz="0" w:space="0" w:color="auto"/>
            <w:bottom w:val="none" w:sz="0" w:space="0" w:color="auto"/>
            <w:right w:val="none" w:sz="0" w:space="0" w:color="auto"/>
          </w:divBdr>
        </w:div>
        <w:div w:id="1688363054">
          <w:marLeft w:val="480"/>
          <w:marRight w:val="0"/>
          <w:marTop w:val="0"/>
          <w:marBottom w:val="0"/>
          <w:divBdr>
            <w:top w:val="none" w:sz="0" w:space="0" w:color="auto"/>
            <w:left w:val="none" w:sz="0" w:space="0" w:color="auto"/>
            <w:bottom w:val="none" w:sz="0" w:space="0" w:color="auto"/>
            <w:right w:val="none" w:sz="0" w:space="0" w:color="auto"/>
          </w:divBdr>
        </w:div>
        <w:div w:id="1346250840">
          <w:marLeft w:val="480"/>
          <w:marRight w:val="0"/>
          <w:marTop w:val="0"/>
          <w:marBottom w:val="0"/>
          <w:divBdr>
            <w:top w:val="none" w:sz="0" w:space="0" w:color="auto"/>
            <w:left w:val="none" w:sz="0" w:space="0" w:color="auto"/>
            <w:bottom w:val="none" w:sz="0" w:space="0" w:color="auto"/>
            <w:right w:val="none" w:sz="0" w:space="0" w:color="auto"/>
          </w:divBdr>
        </w:div>
        <w:div w:id="803277332">
          <w:marLeft w:val="480"/>
          <w:marRight w:val="0"/>
          <w:marTop w:val="0"/>
          <w:marBottom w:val="0"/>
          <w:divBdr>
            <w:top w:val="none" w:sz="0" w:space="0" w:color="auto"/>
            <w:left w:val="none" w:sz="0" w:space="0" w:color="auto"/>
            <w:bottom w:val="none" w:sz="0" w:space="0" w:color="auto"/>
            <w:right w:val="none" w:sz="0" w:space="0" w:color="auto"/>
          </w:divBdr>
        </w:div>
        <w:div w:id="1908563806">
          <w:marLeft w:val="480"/>
          <w:marRight w:val="0"/>
          <w:marTop w:val="0"/>
          <w:marBottom w:val="0"/>
          <w:divBdr>
            <w:top w:val="none" w:sz="0" w:space="0" w:color="auto"/>
            <w:left w:val="none" w:sz="0" w:space="0" w:color="auto"/>
            <w:bottom w:val="none" w:sz="0" w:space="0" w:color="auto"/>
            <w:right w:val="none" w:sz="0" w:space="0" w:color="auto"/>
          </w:divBdr>
        </w:div>
        <w:div w:id="2023967995">
          <w:marLeft w:val="480"/>
          <w:marRight w:val="0"/>
          <w:marTop w:val="0"/>
          <w:marBottom w:val="0"/>
          <w:divBdr>
            <w:top w:val="none" w:sz="0" w:space="0" w:color="auto"/>
            <w:left w:val="none" w:sz="0" w:space="0" w:color="auto"/>
            <w:bottom w:val="none" w:sz="0" w:space="0" w:color="auto"/>
            <w:right w:val="none" w:sz="0" w:space="0" w:color="auto"/>
          </w:divBdr>
        </w:div>
        <w:div w:id="654455062">
          <w:marLeft w:val="480"/>
          <w:marRight w:val="0"/>
          <w:marTop w:val="0"/>
          <w:marBottom w:val="0"/>
          <w:divBdr>
            <w:top w:val="none" w:sz="0" w:space="0" w:color="auto"/>
            <w:left w:val="none" w:sz="0" w:space="0" w:color="auto"/>
            <w:bottom w:val="none" w:sz="0" w:space="0" w:color="auto"/>
            <w:right w:val="none" w:sz="0" w:space="0" w:color="auto"/>
          </w:divBdr>
        </w:div>
      </w:divsChild>
    </w:div>
    <w:div w:id="1244027154">
      <w:bodyDiv w:val="1"/>
      <w:marLeft w:val="0"/>
      <w:marRight w:val="0"/>
      <w:marTop w:val="0"/>
      <w:marBottom w:val="0"/>
      <w:divBdr>
        <w:top w:val="none" w:sz="0" w:space="0" w:color="auto"/>
        <w:left w:val="none" w:sz="0" w:space="0" w:color="auto"/>
        <w:bottom w:val="none" w:sz="0" w:space="0" w:color="auto"/>
        <w:right w:val="none" w:sz="0" w:space="0" w:color="auto"/>
      </w:divBdr>
      <w:divsChild>
        <w:div w:id="80108112">
          <w:marLeft w:val="640"/>
          <w:marRight w:val="0"/>
          <w:marTop w:val="0"/>
          <w:marBottom w:val="0"/>
          <w:divBdr>
            <w:top w:val="none" w:sz="0" w:space="0" w:color="auto"/>
            <w:left w:val="none" w:sz="0" w:space="0" w:color="auto"/>
            <w:bottom w:val="none" w:sz="0" w:space="0" w:color="auto"/>
            <w:right w:val="none" w:sz="0" w:space="0" w:color="auto"/>
          </w:divBdr>
        </w:div>
        <w:div w:id="724528747">
          <w:marLeft w:val="640"/>
          <w:marRight w:val="0"/>
          <w:marTop w:val="0"/>
          <w:marBottom w:val="0"/>
          <w:divBdr>
            <w:top w:val="none" w:sz="0" w:space="0" w:color="auto"/>
            <w:left w:val="none" w:sz="0" w:space="0" w:color="auto"/>
            <w:bottom w:val="none" w:sz="0" w:space="0" w:color="auto"/>
            <w:right w:val="none" w:sz="0" w:space="0" w:color="auto"/>
          </w:divBdr>
        </w:div>
        <w:div w:id="2067096163">
          <w:marLeft w:val="640"/>
          <w:marRight w:val="0"/>
          <w:marTop w:val="0"/>
          <w:marBottom w:val="0"/>
          <w:divBdr>
            <w:top w:val="none" w:sz="0" w:space="0" w:color="auto"/>
            <w:left w:val="none" w:sz="0" w:space="0" w:color="auto"/>
            <w:bottom w:val="none" w:sz="0" w:space="0" w:color="auto"/>
            <w:right w:val="none" w:sz="0" w:space="0" w:color="auto"/>
          </w:divBdr>
        </w:div>
        <w:div w:id="193856374">
          <w:marLeft w:val="640"/>
          <w:marRight w:val="0"/>
          <w:marTop w:val="0"/>
          <w:marBottom w:val="0"/>
          <w:divBdr>
            <w:top w:val="none" w:sz="0" w:space="0" w:color="auto"/>
            <w:left w:val="none" w:sz="0" w:space="0" w:color="auto"/>
            <w:bottom w:val="none" w:sz="0" w:space="0" w:color="auto"/>
            <w:right w:val="none" w:sz="0" w:space="0" w:color="auto"/>
          </w:divBdr>
        </w:div>
        <w:div w:id="519929294">
          <w:marLeft w:val="640"/>
          <w:marRight w:val="0"/>
          <w:marTop w:val="0"/>
          <w:marBottom w:val="0"/>
          <w:divBdr>
            <w:top w:val="none" w:sz="0" w:space="0" w:color="auto"/>
            <w:left w:val="none" w:sz="0" w:space="0" w:color="auto"/>
            <w:bottom w:val="none" w:sz="0" w:space="0" w:color="auto"/>
            <w:right w:val="none" w:sz="0" w:space="0" w:color="auto"/>
          </w:divBdr>
        </w:div>
        <w:div w:id="329798211">
          <w:marLeft w:val="640"/>
          <w:marRight w:val="0"/>
          <w:marTop w:val="0"/>
          <w:marBottom w:val="0"/>
          <w:divBdr>
            <w:top w:val="none" w:sz="0" w:space="0" w:color="auto"/>
            <w:left w:val="none" w:sz="0" w:space="0" w:color="auto"/>
            <w:bottom w:val="none" w:sz="0" w:space="0" w:color="auto"/>
            <w:right w:val="none" w:sz="0" w:space="0" w:color="auto"/>
          </w:divBdr>
        </w:div>
        <w:div w:id="902985143">
          <w:marLeft w:val="640"/>
          <w:marRight w:val="0"/>
          <w:marTop w:val="0"/>
          <w:marBottom w:val="0"/>
          <w:divBdr>
            <w:top w:val="none" w:sz="0" w:space="0" w:color="auto"/>
            <w:left w:val="none" w:sz="0" w:space="0" w:color="auto"/>
            <w:bottom w:val="none" w:sz="0" w:space="0" w:color="auto"/>
            <w:right w:val="none" w:sz="0" w:space="0" w:color="auto"/>
          </w:divBdr>
        </w:div>
        <w:div w:id="60368792">
          <w:marLeft w:val="640"/>
          <w:marRight w:val="0"/>
          <w:marTop w:val="0"/>
          <w:marBottom w:val="0"/>
          <w:divBdr>
            <w:top w:val="none" w:sz="0" w:space="0" w:color="auto"/>
            <w:left w:val="none" w:sz="0" w:space="0" w:color="auto"/>
            <w:bottom w:val="none" w:sz="0" w:space="0" w:color="auto"/>
            <w:right w:val="none" w:sz="0" w:space="0" w:color="auto"/>
          </w:divBdr>
        </w:div>
        <w:div w:id="878467787">
          <w:marLeft w:val="640"/>
          <w:marRight w:val="0"/>
          <w:marTop w:val="0"/>
          <w:marBottom w:val="0"/>
          <w:divBdr>
            <w:top w:val="none" w:sz="0" w:space="0" w:color="auto"/>
            <w:left w:val="none" w:sz="0" w:space="0" w:color="auto"/>
            <w:bottom w:val="none" w:sz="0" w:space="0" w:color="auto"/>
            <w:right w:val="none" w:sz="0" w:space="0" w:color="auto"/>
          </w:divBdr>
        </w:div>
        <w:div w:id="688874950">
          <w:marLeft w:val="640"/>
          <w:marRight w:val="0"/>
          <w:marTop w:val="0"/>
          <w:marBottom w:val="0"/>
          <w:divBdr>
            <w:top w:val="none" w:sz="0" w:space="0" w:color="auto"/>
            <w:left w:val="none" w:sz="0" w:space="0" w:color="auto"/>
            <w:bottom w:val="none" w:sz="0" w:space="0" w:color="auto"/>
            <w:right w:val="none" w:sz="0" w:space="0" w:color="auto"/>
          </w:divBdr>
        </w:div>
        <w:div w:id="803038722">
          <w:marLeft w:val="640"/>
          <w:marRight w:val="0"/>
          <w:marTop w:val="0"/>
          <w:marBottom w:val="0"/>
          <w:divBdr>
            <w:top w:val="none" w:sz="0" w:space="0" w:color="auto"/>
            <w:left w:val="none" w:sz="0" w:space="0" w:color="auto"/>
            <w:bottom w:val="none" w:sz="0" w:space="0" w:color="auto"/>
            <w:right w:val="none" w:sz="0" w:space="0" w:color="auto"/>
          </w:divBdr>
        </w:div>
        <w:div w:id="428506268">
          <w:marLeft w:val="640"/>
          <w:marRight w:val="0"/>
          <w:marTop w:val="0"/>
          <w:marBottom w:val="0"/>
          <w:divBdr>
            <w:top w:val="none" w:sz="0" w:space="0" w:color="auto"/>
            <w:left w:val="none" w:sz="0" w:space="0" w:color="auto"/>
            <w:bottom w:val="none" w:sz="0" w:space="0" w:color="auto"/>
            <w:right w:val="none" w:sz="0" w:space="0" w:color="auto"/>
          </w:divBdr>
        </w:div>
        <w:div w:id="1872378789">
          <w:marLeft w:val="640"/>
          <w:marRight w:val="0"/>
          <w:marTop w:val="0"/>
          <w:marBottom w:val="0"/>
          <w:divBdr>
            <w:top w:val="none" w:sz="0" w:space="0" w:color="auto"/>
            <w:left w:val="none" w:sz="0" w:space="0" w:color="auto"/>
            <w:bottom w:val="none" w:sz="0" w:space="0" w:color="auto"/>
            <w:right w:val="none" w:sz="0" w:space="0" w:color="auto"/>
          </w:divBdr>
        </w:div>
      </w:divsChild>
    </w:div>
    <w:div w:id="1266960928">
      <w:bodyDiv w:val="1"/>
      <w:marLeft w:val="0"/>
      <w:marRight w:val="0"/>
      <w:marTop w:val="0"/>
      <w:marBottom w:val="0"/>
      <w:divBdr>
        <w:top w:val="none" w:sz="0" w:space="0" w:color="auto"/>
        <w:left w:val="none" w:sz="0" w:space="0" w:color="auto"/>
        <w:bottom w:val="none" w:sz="0" w:space="0" w:color="auto"/>
        <w:right w:val="none" w:sz="0" w:space="0" w:color="auto"/>
      </w:divBdr>
    </w:div>
    <w:div w:id="1282153933">
      <w:bodyDiv w:val="1"/>
      <w:marLeft w:val="0"/>
      <w:marRight w:val="0"/>
      <w:marTop w:val="0"/>
      <w:marBottom w:val="0"/>
      <w:divBdr>
        <w:top w:val="none" w:sz="0" w:space="0" w:color="auto"/>
        <w:left w:val="none" w:sz="0" w:space="0" w:color="auto"/>
        <w:bottom w:val="none" w:sz="0" w:space="0" w:color="auto"/>
        <w:right w:val="none" w:sz="0" w:space="0" w:color="auto"/>
      </w:divBdr>
    </w:div>
    <w:div w:id="1312364397">
      <w:bodyDiv w:val="1"/>
      <w:marLeft w:val="0"/>
      <w:marRight w:val="0"/>
      <w:marTop w:val="0"/>
      <w:marBottom w:val="0"/>
      <w:divBdr>
        <w:top w:val="none" w:sz="0" w:space="0" w:color="auto"/>
        <w:left w:val="none" w:sz="0" w:space="0" w:color="auto"/>
        <w:bottom w:val="none" w:sz="0" w:space="0" w:color="auto"/>
        <w:right w:val="none" w:sz="0" w:space="0" w:color="auto"/>
      </w:divBdr>
    </w:div>
    <w:div w:id="1358578206">
      <w:bodyDiv w:val="1"/>
      <w:marLeft w:val="0"/>
      <w:marRight w:val="0"/>
      <w:marTop w:val="0"/>
      <w:marBottom w:val="0"/>
      <w:divBdr>
        <w:top w:val="none" w:sz="0" w:space="0" w:color="auto"/>
        <w:left w:val="none" w:sz="0" w:space="0" w:color="auto"/>
        <w:bottom w:val="none" w:sz="0" w:space="0" w:color="auto"/>
        <w:right w:val="none" w:sz="0" w:space="0" w:color="auto"/>
      </w:divBdr>
      <w:divsChild>
        <w:div w:id="1411654345">
          <w:marLeft w:val="640"/>
          <w:marRight w:val="0"/>
          <w:marTop w:val="0"/>
          <w:marBottom w:val="0"/>
          <w:divBdr>
            <w:top w:val="none" w:sz="0" w:space="0" w:color="auto"/>
            <w:left w:val="none" w:sz="0" w:space="0" w:color="auto"/>
            <w:bottom w:val="none" w:sz="0" w:space="0" w:color="auto"/>
            <w:right w:val="none" w:sz="0" w:space="0" w:color="auto"/>
          </w:divBdr>
        </w:div>
        <w:div w:id="282613675">
          <w:marLeft w:val="640"/>
          <w:marRight w:val="0"/>
          <w:marTop w:val="0"/>
          <w:marBottom w:val="0"/>
          <w:divBdr>
            <w:top w:val="none" w:sz="0" w:space="0" w:color="auto"/>
            <w:left w:val="none" w:sz="0" w:space="0" w:color="auto"/>
            <w:bottom w:val="none" w:sz="0" w:space="0" w:color="auto"/>
            <w:right w:val="none" w:sz="0" w:space="0" w:color="auto"/>
          </w:divBdr>
        </w:div>
        <w:div w:id="622154236">
          <w:marLeft w:val="640"/>
          <w:marRight w:val="0"/>
          <w:marTop w:val="0"/>
          <w:marBottom w:val="0"/>
          <w:divBdr>
            <w:top w:val="none" w:sz="0" w:space="0" w:color="auto"/>
            <w:left w:val="none" w:sz="0" w:space="0" w:color="auto"/>
            <w:bottom w:val="none" w:sz="0" w:space="0" w:color="auto"/>
            <w:right w:val="none" w:sz="0" w:space="0" w:color="auto"/>
          </w:divBdr>
        </w:div>
        <w:div w:id="332338871">
          <w:marLeft w:val="640"/>
          <w:marRight w:val="0"/>
          <w:marTop w:val="0"/>
          <w:marBottom w:val="0"/>
          <w:divBdr>
            <w:top w:val="none" w:sz="0" w:space="0" w:color="auto"/>
            <w:left w:val="none" w:sz="0" w:space="0" w:color="auto"/>
            <w:bottom w:val="none" w:sz="0" w:space="0" w:color="auto"/>
            <w:right w:val="none" w:sz="0" w:space="0" w:color="auto"/>
          </w:divBdr>
        </w:div>
        <w:div w:id="1644046830">
          <w:marLeft w:val="640"/>
          <w:marRight w:val="0"/>
          <w:marTop w:val="0"/>
          <w:marBottom w:val="0"/>
          <w:divBdr>
            <w:top w:val="none" w:sz="0" w:space="0" w:color="auto"/>
            <w:left w:val="none" w:sz="0" w:space="0" w:color="auto"/>
            <w:bottom w:val="none" w:sz="0" w:space="0" w:color="auto"/>
            <w:right w:val="none" w:sz="0" w:space="0" w:color="auto"/>
          </w:divBdr>
        </w:div>
        <w:div w:id="1843541236">
          <w:marLeft w:val="640"/>
          <w:marRight w:val="0"/>
          <w:marTop w:val="0"/>
          <w:marBottom w:val="0"/>
          <w:divBdr>
            <w:top w:val="none" w:sz="0" w:space="0" w:color="auto"/>
            <w:left w:val="none" w:sz="0" w:space="0" w:color="auto"/>
            <w:bottom w:val="none" w:sz="0" w:space="0" w:color="auto"/>
            <w:right w:val="none" w:sz="0" w:space="0" w:color="auto"/>
          </w:divBdr>
        </w:div>
        <w:div w:id="1292441595">
          <w:marLeft w:val="640"/>
          <w:marRight w:val="0"/>
          <w:marTop w:val="0"/>
          <w:marBottom w:val="0"/>
          <w:divBdr>
            <w:top w:val="none" w:sz="0" w:space="0" w:color="auto"/>
            <w:left w:val="none" w:sz="0" w:space="0" w:color="auto"/>
            <w:bottom w:val="none" w:sz="0" w:space="0" w:color="auto"/>
            <w:right w:val="none" w:sz="0" w:space="0" w:color="auto"/>
          </w:divBdr>
        </w:div>
        <w:div w:id="180362936">
          <w:marLeft w:val="640"/>
          <w:marRight w:val="0"/>
          <w:marTop w:val="0"/>
          <w:marBottom w:val="0"/>
          <w:divBdr>
            <w:top w:val="none" w:sz="0" w:space="0" w:color="auto"/>
            <w:left w:val="none" w:sz="0" w:space="0" w:color="auto"/>
            <w:bottom w:val="none" w:sz="0" w:space="0" w:color="auto"/>
            <w:right w:val="none" w:sz="0" w:space="0" w:color="auto"/>
          </w:divBdr>
        </w:div>
        <w:div w:id="186481506">
          <w:marLeft w:val="640"/>
          <w:marRight w:val="0"/>
          <w:marTop w:val="0"/>
          <w:marBottom w:val="0"/>
          <w:divBdr>
            <w:top w:val="none" w:sz="0" w:space="0" w:color="auto"/>
            <w:left w:val="none" w:sz="0" w:space="0" w:color="auto"/>
            <w:bottom w:val="none" w:sz="0" w:space="0" w:color="auto"/>
            <w:right w:val="none" w:sz="0" w:space="0" w:color="auto"/>
          </w:divBdr>
        </w:div>
        <w:div w:id="1233927404">
          <w:marLeft w:val="640"/>
          <w:marRight w:val="0"/>
          <w:marTop w:val="0"/>
          <w:marBottom w:val="0"/>
          <w:divBdr>
            <w:top w:val="none" w:sz="0" w:space="0" w:color="auto"/>
            <w:left w:val="none" w:sz="0" w:space="0" w:color="auto"/>
            <w:bottom w:val="none" w:sz="0" w:space="0" w:color="auto"/>
            <w:right w:val="none" w:sz="0" w:space="0" w:color="auto"/>
          </w:divBdr>
        </w:div>
        <w:div w:id="691152574">
          <w:marLeft w:val="640"/>
          <w:marRight w:val="0"/>
          <w:marTop w:val="0"/>
          <w:marBottom w:val="0"/>
          <w:divBdr>
            <w:top w:val="none" w:sz="0" w:space="0" w:color="auto"/>
            <w:left w:val="none" w:sz="0" w:space="0" w:color="auto"/>
            <w:bottom w:val="none" w:sz="0" w:space="0" w:color="auto"/>
            <w:right w:val="none" w:sz="0" w:space="0" w:color="auto"/>
          </w:divBdr>
        </w:div>
      </w:divsChild>
    </w:div>
    <w:div w:id="1411388514">
      <w:bodyDiv w:val="1"/>
      <w:marLeft w:val="0"/>
      <w:marRight w:val="0"/>
      <w:marTop w:val="0"/>
      <w:marBottom w:val="0"/>
      <w:divBdr>
        <w:top w:val="none" w:sz="0" w:space="0" w:color="auto"/>
        <w:left w:val="none" w:sz="0" w:space="0" w:color="auto"/>
        <w:bottom w:val="none" w:sz="0" w:space="0" w:color="auto"/>
        <w:right w:val="none" w:sz="0" w:space="0" w:color="auto"/>
      </w:divBdr>
    </w:div>
    <w:div w:id="1412653085">
      <w:bodyDiv w:val="1"/>
      <w:marLeft w:val="0"/>
      <w:marRight w:val="0"/>
      <w:marTop w:val="0"/>
      <w:marBottom w:val="0"/>
      <w:divBdr>
        <w:top w:val="none" w:sz="0" w:space="0" w:color="auto"/>
        <w:left w:val="none" w:sz="0" w:space="0" w:color="auto"/>
        <w:bottom w:val="none" w:sz="0" w:space="0" w:color="auto"/>
        <w:right w:val="none" w:sz="0" w:space="0" w:color="auto"/>
      </w:divBdr>
    </w:div>
    <w:div w:id="1447038220">
      <w:bodyDiv w:val="1"/>
      <w:marLeft w:val="0"/>
      <w:marRight w:val="0"/>
      <w:marTop w:val="0"/>
      <w:marBottom w:val="0"/>
      <w:divBdr>
        <w:top w:val="none" w:sz="0" w:space="0" w:color="auto"/>
        <w:left w:val="none" w:sz="0" w:space="0" w:color="auto"/>
        <w:bottom w:val="none" w:sz="0" w:space="0" w:color="auto"/>
        <w:right w:val="none" w:sz="0" w:space="0" w:color="auto"/>
      </w:divBdr>
      <w:divsChild>
        <w:div w:id="1296570454">
          <w:marLeft w:val="480"/>
          <w:marRight w:val="0"/>
          <w:marTop w:val="0"/>
          <w:marBottom w:val="0"/>
          <w:divBdr>
            <w:top w:val="none" w:sz="0" w:space="0" w:color="auto"/>
            <w:left w:val="none" w:sz="0" w:space="0" w:color="auto"/>
            <w:bottom w:val="none" w:sz="0" w:space="0" w:color="auto"/>
            <w:right w:val="none" w:sz="0" w:space="0" w:color="auto"/>
          </w:divBdr>
        </w:div>
        <w:div w:id="1838105568">
          <w:marLeft w:val="480"/>
          <w:marRight w:val="0"/>
          <w:marTop w:val="0"/>
          <w:marBottom w:val="0"/>
          <w:divBdr>
            <w:top w:val="none" w:sz="0" w:space="0" w:color="auto"/>
            <w:left w:val="none" w:sz="0" w:space="0" w:color="auto"/>
            <w:bottom w:val="none" w:sz="0" w:space="0" w:color="auto"/>
            <w:right w:val="none" w:sz="0" w:space="0" w:color="auto"/>
          </w:divBdr>
        </w:div>
        <w:div w:id="201331486">
          <w:marLeft w:val="480"/>
          <w:marRight w:val="0"/>
          <w:marTop w:val="0"/>
          <w:marBottom w:val="0"/>
          <w:divBdr>
            <w:top w:val="none" w:sz="0" w:space="0" w:color="auto"/>
            <w:left w:val="none" w:sz="0" w:space="0" w:color="auto"/>
            <w:bottom w:val="none" w:sz="0" w:space="0" w:color="auto"/>
            <w:right w:val="none" w:sz="0" w:space="0" w:color="auto"/>
          </w:divBdr>
        </w:div>
        <w:div w:id="1381399905">
          <w:marLeft w:val="480"/>
          <w:marRight w:val="0"/>
          <w:marTop w:val="0"/>
          <w:marBottom w:val="0"/>
          <w:divBdr>
            <w:top w:val="none" w:sz="0" w:space="0" w:color="auto"/>
            <w:left w:val="none" w:sz="0" w:space="0" w:color="auto"/>
            <w:bottom w:val="none" w:sz="0" w:space="0" w:color="auto"/>
            <w:right w:val="none" w:sz="0" w:space="0" w:color="auto"/>
          </w:divBdr>
        </w:div>
        <w:div w:id="1153335228">
          <w:marLeft w:val="480"/>
          <w:marRight w:val="0"/>
          <w:marTop w:val="0"/>
          <w:marBottom w:val="0"/>
          <w:divBdr>
            <w:top w:val="none" w:sz="0" w:space="0" w:color="auto"/>
            <w:left w:val="none" w:sz="0" w:space="0" w:color="auto"/>
            <w:bottom w:val="none" w:sz="0" w:space="0" w:color="auto"/>
            <w:right w:val="none" w:sz="0" w:space="0" w:color="auto"/>
          </w:divBdr>
        </w:div>
        <w:div w:id="1093550140">
          <w:marLeft w:val="480"/>
          <w:marRight w:val="0"/>
          <w:marTop w:val="0"/>
          <w:marBottom w:val="0"/>
          <w:divBdr>
            <w:top w:val="none" w:sz="0" w:space="0" w:color="auto"/>
            <w:left w:val="none" w:sz="0" w:space="0" w:color="auto"/>
            <w:bottom w:val="none" w:sz="0" w:space="0" w:color="auto"/>
            <w:right w:val="none" w:sz="0" w:space="0" w:color="auto"/>
          </w:divBdr>
        </w:div>
        <w:div w:id="2115976711">
          <w:marLeft w:val="480"/>
          <w:marRight w:val="0"/>
          <w:marTop w:val="0"/>
          <w:marBottom w:val="0"/>
          <w:divBdr>
            <w:top w:val="none" w:sz="0" w:space="0" w:color="auto"/>
            <w:left w:val="none" w:sz="0" w:space="0" w:color="auto"/>
            <w:bottom w:val="none" w:sz="0" w:space="0" w:color="auto"/>
            <w:right w:val="none" w:sz="0" w:space="0" w:color="auto"/>
          </w:divBdr>
        </w:div>
        <w:div w:id="2048069178">
          <w:marLeft w:val="480"/>
          <w:marRight w:val="0"/>
          <w:marTop w:val="0"/>
          <w:marBottom w:val="0"/>
          <w:divBdr>
            <w:top w:val="none" w:sz="0" w:space="0" w:color="auto"/>
            <w:left w:val="none" w:sz="0" w:space="0" w:color="auto"/>
            <w:bottom w:val="none" w:sz="0" w:space="0" w:color="auto"/>
            <w:right w:val="none" w:sz="0" w:space="0" w:color="auto"/>
          </w:divBdr>
        </w:div>
        <w:div w:id="1496804233">
          <w:marLeft w:val="480"/>
          <w:marRight w:val="0"/>
          <w:marTop w:val="0"/>
          <w:marBottom w:val="0"/>
          <w:divBdr>
            <w:top w:val="none" w:sz="0" w:space="0" w:color="auto"/>
            <w:left w:val="none" w:sz="0" w:space="0" w:color="auto"/>
            <w:bottom w:val="none" w:sz="0" w:space="0" w:color="auto"/>
            <w:right w:val="none" w:sz="0" w:space="0" w:color="auto"/>
          </w:divBdr>
        </w:div>
        <w:div w:id="745297683">
          <w:marLeft w:val="480"/>
          <w:marRight w:val="0"/>
          <w:marTop w:val="0"/>
          <w:marBottom w:val="0"/>
          <w:divBdr>
            <w:top w:val="none" w:sz="0" w:space="0" w:color="auto"/>
            <w:left w:val="none" w:sz="0" w:space="0" w:color="auto"/>
            <w:bottom w:val="none" w:sz="0" w:space="0" w:color="auto"/>
            <w:right w:val="none" w:sz="0" w:space="0" w:color="auto"/>
          </w:divBdr>
        </w:div>
        <w:div w:id="165631903">
          <w:marLeft w:val="480"/>
          <w:marRight w:val="0"/>
          <w:marTop w:val="0"/>
          <w:marBottom w:val="0"/>
          <w:divBdr>
            <w:top w:val="none" w:sz="0" w:space="0" w:color="auto"/>
            <w:left w:val="none" w:sz="0" w:space="0" w:color="auto"/>
            <w:bottom w:val="none" w:sz="0" w:space="0" w:color="auto"/>
            <w:right w:val="none" w:sz="0" w:space="0" w:color="auto"/>
          </w:divBdr>
        </w:div>
        <w:div w:id="91126794">
          <w:marLeft w:val="480"/>
          <w:marRight w:val="0"/>
          <w:marTop w:val="0"/>
          <w:marBottom w:val="0"/>
          <w:divBdr>
            <w:top w:val="none" w:sz="0" w:space="0" w:color="auto"/>
            <w:left w:val="none" w:sz="0" w:space="0" w:color="auto"/>
            <w:bottom w:val="none" w:sz="0" w:space="0" w:color="auto"/>
            <w:right w:val="none" w:sz="0" w:space="0" w:color="auto"/>
          </w:divBdr>
        </w:div>
        <w:div w:id="867763376">
          <w:marLeft w:val="480"/>
          <w:marRight w:val="0"/>
          <w:marTop w:val="0"/>
          <w:marBottom w:val="0"/>
          <w:divBdr>
            <w:top w:val="none" w:sz="0" w:space="0" w:color="auto"/>
            <w:left w:val="none" w:sz="0" w:space="0" w:color="auto"/>
            <w:bottom w:val="none" w:sz="0" w:space="0" w:color="auto"/>
            <w:right w:val="none" w:sz="0" w:space="0" w:color="auto"/>
          </w:divBdr>
        </w:div>
      </w:divsChild>
    </w:div>
    <w:div w:id="1460688815">
      <w:bodyDiv w:val="1"/>
      <w:marLeft w:val="0"/>
      <w:marRight w:val="0"/>
      <w:marTop w:val="0"/>
      <w:marBottom w:val="0"/>
      <w:divBdr>
        <w:top w:val="none" w:sz="0" w:space="0" w:color="auto"/>
        <w:left w:val="none" w:sz="0" w:space="0" w:color="auto"/>
        <w:bottom w:val="none" w:sz="0" w:space="0" w:color="auto"/>
        <w:right w:val="none" w:sz="0" w:space="0" w:color="auto"/>
      </w:divBdr>
    </w:div>
    <w:div w:id="1476140261">
      <w:bodyDiv w:val="1"/>
      <w:marLeft w:val="0"/>
      <w:marRight w:val="0"/>
      <w:marTop w:val="0"/>
      <w:marBottom w:val="0"/>
      <w:divBdr>
        <w:top w:val="none" w:sz="0" w:space="0" w:color="auto"/>
        <w:left w:val="none" w:sz="0" w:space="0" w:color="auto"/>
        <w:bottom w:val="none" w:sz="0" w:space="0" w:color="auto"/>
        <w:right w:val="none" w:sz="0" w:space="0" w:color="auto"/>
      </w:divBdr>
      <w:divsChild>
        <w:div w:id="2096588272">
          <w:marLeft w:val="480"/>
          <w:marRight w:val="0"/>
          <w:marTop w:val="0"/>
          <w:marBottom w:val="0"/>
          <w:divBdr>
            <w:top w:val="none" w:sz="0" w:space="0" w:color="auto"/>
            <w:left w:val="none" w:sz="0" w:space="0" w:color="auto"/>
            <w:bottom w:val="none" w:sz="0" w:space="0" w:color="auto"/>
            <w:right w:val="none" w:sz="0" w:space="0" w:color="auto"/>
          </w:divBdr>
        </w:div>
        <w:div w:id="682636027">
          <w:marLeft w:val="480"/>
          <w:marRight w:val="0"/>
          <w:marTop w:val="0"/>
          <w:marBottom w:val="0"/>
          <w:divBdr>
            <w:top w:val="none" w:sz="0" w:space="0" w:color="auto"/>
            <w:left w:val="none" w:sz="0" w:space="0" w:color="auto"/>
            <w:bottom w:val="none" w:sz="0" w:space="0" w:color="auto"/>
            <w:right w:val="none" w:sz="0" w:space="0" w:color="auto"/>
          </w:divBdr>
        </w:div>
        <w:div w:id="2108191070">
          <w:marLeft w:val="480"/>
          <w:marRight w:val="0"/>
          <w:marTop w:val="0"/>
          <w:marBottom w:val="0"/>
          <w:divBdr>
            <w:top w:val="none" w:sz="0" w:space="0" w:color="auto"/>
            <w:left w:val="none" w:sz="0" w:space="0" w:color="auto"/>
            <w:bottom w:val="none" w:sz="0" w:space="0" w:color="auto"/>
            <w:right w:val="none" w:sz="0" w:space="0" w:color="auto"/>
          </w:divBdr>
        </w:div>
        <w:div w:id="1416785554">
          <w:marLeft w:val="480"/>
          <w:marRight w:val="0"/>
          <w:marTop w:val="0"/>
          <w:marBottom w:val="0"/>
          <w:divBdr>
            <w:top w:val="none" w:sz="0" w:space="0" w:color="auto"/>
            <w:left w:val="none" w:sz="0" w:space="0" w:color="auto"/>
            <w:bottom w:val="none" w:sz="0" w:space="0" w:color="auto"/>
            <w:right w:val="none" w:sz="0" w:space="0" w:color="auto"/>
          </w:divBdr>
        </w:div>
        <w:div w:id="972324783">
          <w:marLeft w:val="480"/>
          <w:marRight w:val="0"/>
          <w:marTop w:val="0"/>
          <w:marBottom w:val="0"/>
          <w:divBdr>
            <w:top w:val="none" w:sz="0" w:space="0" w:color="auto"/>
            <w:left w:val="none" w:sz="0" w:space="0" w:color="auto"/>
            <w:bottom w:val="none" w:sz="0" w:space="0" w:color="auto"/>
            <w:right w:val="none" w:sz="0" w:space="0" w:color="auto"/>
          </w:divBdr>
        </w:div>
        <w:div w:id="168453170">
          <w:marLeft w:val="480"/>
          <w:marRight w:val="0"/>
          <w:marTop w:val="0"/>
          <w:marBottom w:val="0"/>
          <w:divBdr>
            <w:top w:val="none" w:sz="0" w:space="0" w:color="auto"/>
            <w:left w:val="none" w:sz="0" w:space="0" w:color="auto"/>
            <w:bottom w:val="none" w:sz="0" w:space="0" w:color="auto"/>
            <w:right w:val="none" w:sz="0" w:space="0" w:color="auto"/>
          </w:divBdr>
        </w:div>
        <w:div w:id="458381536">
          <w:marLeft w:val="480"/>
          <w:marRight w:val="0"/>
          <w:marTop w:val="0"/>
          <w:marBottom w:val="0"/>
          <w:divBdr>
            <w:top w:val="none" w:sz="0" w:space="0" w:color="auto"/>
            <w:left w:val="none" w:sz="0" w:space="0" w:color="auto"/>
            <w:bottom w:val="none" w:sz="0" w:space="0" w:color="auto"/>
            <w:right w:val="none" w:sz="0" w:space="0" w:color="auto"/>
          </w:divBdr>
        </w:div>
        <w:div w:id="1821924349">
          <w:marLeft w:val="480"/>
          <w:marRight w:val="0"/>
          <w:marTop w:val="0"/>
          <w:marBottom w:val="0"/>
          <w:divBdr>
            <w:top w:val="none" w:sz="0" w:space="0" w:color="auto"/>
            <w:left w:val="none" w:sz="0" w:space="0" w:color="auto"/>
            <w:bottom w:val="none" w:sz="0" w:space="0" w:color="auto"/>
            <w:right w:val="none" w:sz="0" w:space="0" w:color="auto"/>
          </w:divBdr>
        </w:div>
        <w:div w:id="703753335">
          <w:marLeft w:val="480"/>
          <w:marRight w:val="0"/>
          <w:marTop w:val="0"/>
          <w:marBottom w:val="0"/>
          <w:divBdr>
            <w:top w:val="none" w:sz="0" w:space="0" w:color="auto"/>
            <w:left w:val="none" w:sz="0" w:space="0" w:color="auto"/>
            <w:bottom w:val="none" w:sz="0" w:space="0" w:color="auto"/>
            <w:right w:val="none" w:sz="0" w:space="0" w:color="auto"/>
          </w:divBdr>
        </w:div>
        <w:div w:id="459694021">
          <w:marLeft w:val="480"/>
          <w:marRight w:val="0"/>
          <w:marTop w:val="0"/>
          <w:marBottom w:val="0"/>
          <w:divBdr>
            <w:top w:val="none" w:sz="0" w:space="0" w:color="auto"/>
            <w:left w:val="none" w:sz="0" w:space="0" w:color="auto"/>
            <w:bottom w:val="none" w:sz="0" w:space="0" w:color="auto"/>
            <w:right w:val="none" w:sz="0" w:space="0" w:color="auto"/>
          </w:divBdr>
        </w:div>
        <w:div w:id="1383097302">
          <w:marLeft w:val="480"/>
          <w:marRight w:val="0"/>
          <w:marTop w:val="0"/>
          <w:marBottom w:val="0"/>
          <w:divBdr>
            <w:top w:val="none" w:sz="0" w:space="0" w:color="auto"/>
            <w:left w:val="none" w:sz="0" w:space="0" w:color="auto"/>
            <w:bottom w:val="none" w:sz="0" w:space="0" w:color="auto"/>
            <w:right w:val="none" w:sz="0" w:space="0" w:color="auto"/>
          </w:divBdr>
        </w:div>
        <w:div w:id="1348941816">
          <w:marLeft w:val="480"/>
          <w:marRight w:val="0"/>
          <w:marTop w:val="0"/>
          <w:marBottom w:val="0"/>
          <w:divBdr>
            <w:top w:val="none" w:sz="0" w:space="0" w:color="auto"/>
            <w:left w:val="none" w:sz="0" w:space="0" w:color="auto"/>
            <w:bottom w:val="none" w:sz="0" w:space="0" w:color="auto"/>
            <w:right w:val="none" w:sz="0" w:space="0" w:color="auto"/>
          </w:divBdr>
        </w:div>
        <w:div w:id="524368803">
          <w:marLeft w:val="480"/>
          <w:marRight w:val="0"/>
          <w:marTop w:val="0"/>
          <w:marBottom w:val="0"/>
          <w:divBdr>
            <w:top w:val="none" w:sz="0" w:space="0" w:color="auto"/>
            <w:left w:val="none" w:sz="0" w:space="0" w:color="auto"/>
            <w:bottom w:val="none" w:sz="0" w:space="0" w:color="auto"/>
            <w:right w:val="none" w:sz="0" w:space="0" w:color="auto"/>
          </w:divBdr>
        </w:div>
      </w:divsChild>
    </w:div>
    <w:div w:id="1483233371">
      <w:bodyDiv w:val="1"/>
      <w:marLeft w:val="0"/>
      <w:marRight w:val="0"/>
      <w:marTop w:val="0"/>
      <w:marBottom w:val="0"/>
      <w:divBdr>
        <w:top w:val="none" w:sz="0" w:space="0" w:color="auto"/>
        <w:left w:val="none" w:sz="0" w:space="0" w:color="auto"/>
        <w:bottom w:val="none" w:sz="0" w:space="0" w:color="auto"/>
        <w:right w:val="none" w:sz="0" w:space="0" w:color="auto"/>
      </w:divBdr>
      <w:divsChild>
        <w:div w:id="534200552">
          <w:marLeft w:val="480"/>
          <w:marRight w:val="0"/>
          <w:marTop w:val="0"/>
          <w:marBottom w:val="0"/>
          <w:divBdr>
            <w:top w:val="none" w:sz="0" w:space="0" w:color="auto"/>
            <w:left w:val="none" w:sz="0" w:space="0" w:color="auto"/>
            <w:bottom w:val="none" w:sz="0" w:space="0" w:color="auto"/>
            <w:right w:val="none" w:sz="0" w:space="0" w:color="auto"/>
          </w:divBdr>
        </w:div>
        <w:div w:id="1434473597">
          <w:marLeft w:val="480"/>
          <w:marRight w:val="0"/>
          <w:marTop w:val="0"/>
          <w:marBottom w:val="0"/>
          <w:divBdr>
            <w:top w:val="none" w:sz="0" w:space="0" w:color="auto"/>
            <w:left w:val="none" w:sz="0" w:space="0" w:color="auto"/>
            <w:bottom w:val="none" w:sz="0" w:space="0" w:color="auto"/>
            <w:right w:val="none" w:sz="0" w:space="0" w:color="auto"/>
          </w:divBdr>
        </w:div>
        <w:div w:id="186916010">
          <w:marLeft w:val="480"/>
          <w:marRight w:val="0"/>
          <w:marTop w:val="0"/>
          <w:marBottom w:val="0"/>
          <w:divBdr>
            <w:top w:val="none" w:sz="0" w:space="0" w:color="auto"/>
            <w:left w:val="none" w:sz="0" w:space="0" w:color="auto"/>
            <w:bottom w:val="none" w:sz="0" w:space="0" w:color="auto"/>
            <w:right w:val="none" w:sz="0" w:space="0" w:color="auto"/>
          </w:divBdr>
        </w:div>
        <w:div w:id="1767506524">
          <w:marLeft w:val="480"/>
          <w:marRight w:val="0"/>
          <w:marTop w:val="0"/>
          <w:marBottom w:val="0"/>
          <w:divBdr>
            <w:top w:val="none" w:sz="0" w:space="0" w:color="auto"/>
            <w:left w:val="none" w:sz="0" w:space="0" w:color="auto"/>
            <w:bottom w:val="none" w:sz="0" w:space="0" w:color="auto"/>
            <w:right w:val="none" w:sz="0" w:space="0" w:color="auto"/>
          </w:divBdr>
        </w:div>
        <w:div w:id="1403526942">
          <w:marLeft w:val="480"/>
          <w:marRight w:val="0"/>
          <w:marTop w:val="0"/>
          <w:marBottom w:val="0"/>
          <w:divBdr>
            <w:top w:val="none" w:sz="0" w:space="0" w:color="auto"/>
            <w:left w:val="none" w:sz="0" w:space="0" w:color="auto"/>
            <w:bottom w:val="none" w:sz="0" w:space="0" w:color="auto"/>
            <w:right w:val="none" w:sz="0" w:space="0" w:color="auto"/>
          </w:divBdr>
        </w:div>
        <w:div w:id="1250381797">
          <w:marLeft w:val="480"/>
          <w:marRight w:val="0"/>
          <w:marTop w:val="0"/>
          <w:marBottom w:val="0"/>
          <w:divBdr>
            <w:top w:val="none" w:sz="0" w:space="0" w:color="auto"/>
            <w:left w:val="none" w:sz="0" w:space="0" w:color="auto"/>
            <w:bottom w:val="none" w:sz="0" w:space="0" w:color="auto"/>
            <w:right w:val="none" w:sz="0" w:space="0" w:color="auto"/>
          </w:divBdr>
        </w:div>
        <w:div w:id="829633616">
          <w:marLeft w:val="480"/>
          <w:marRight w:val="0"/>
          <w:marTop w:val="0"/>
          <w:marBottom w:val="0"/>
          <w:divBdr>
            <w:top w:val="none" w:sz="0" w:space="0" w:color="auto"/>
            <w:left w:val="none" w:sz="0" w:space="0" w:color="auto"/>
            <w:bottom w:val="none" w:sz="0" w:space="0" w:color="auto"/>
            <w:right w:val="none" w:sz="0" w:space="0" w:color="auto"/>
          </w:divBdr>
        </w:div>
        <w:div w:id="1501584120">
          <w:marLeft w:val="480"/>
          <w:marRight w:val="0"/>
          <w:marTop w:val="0"/>
          <w:marBottom w:val="0"/>
          <w:divBdr>
            <w:top w:val="none" w:sz="0" w:space="0" w:color="auto"/>
            <w:left w:val="none" w:sz="0" w:space="0" w:color="auto"/>
            <w:bottom w:val="none" w:sz="0" w:space="0" w:color="auto"/>
            <w:right w:val="none" w:sz="0" w:space="0" w:color="auto"/>
          </w:divBdr>
        </w:div>
        <w:div w:id="638533845">
          <w:marLeft w:val="480"/>
          <w:marRight w:val="0"/>
          <w:marTop w:val="0"/>
          <w:marBottom w:val="0"/>
          <w:divBdr>
            <w:top w:val="none" w:sz="0" w:space="0" w:color="auto"/>
            <w:left w:val="none" w:sz="0" w:space="0" w:color="auto"/>
            <w:bottom w:val="none" w:sz="0" w:space="0" w:color="auto"/>
            <w:right w:val="none" w:sz="0" w:space="0" w:color="auto"/>
          </w:divBdr>
        </w:div>
        <w:div w:id="497966082">
          <w:marLeft w:val="480"/>
          <w:marRight w:val="0"/>
          <w:marTop w:val="0"/>
          <w:marBottom w:val="0"/>
          <w:divBdr>
            <w:top w:val="none" w:sz="0" w:space="0" w:color="auto"/>
            <w:left w:val="none" w:sz="0" w:space="0" w:color="auto"/>
            <w:bottom w:val="none" w:sz="0" w:space="0" w:color="auto"/>
            <w:right w:val="none" w:sz="0" w:space="0" w:color="auto"/>
          </w:divBdr>
        </w:div>
        <w:div w:id="1171992413">
          <w:marLeft w:val="480"/>
          <w:marRight w:val="0"/>
          <w:marTop w:val="0"/>
          <w:marBottom w:val="0"/>
          <w:divBdr>
            <w:top w:val="none" w:sz="0" w:space="0" w:color="auto"/>
            <w:left w:val="none" w:sz="0" w:space="0" w:color="auto"/>
            <w:bottom w:val="none" w:sz="0" w:space="0" w:color="auto"/>
            <w:right w:val="none" w:sz="0" w:space="0" w:color="auto"/>
          </w:divBdr>
        </w:div>
        <w:div w:id="1885410990">
          <w:marLeft w:val="480"/>
          <w:marRight w:val="0"/>
          <w:marTop w:val="0"/>
          <w:marBottom w:val="0"/>
          <w:divBdr>
            <w:top w:val="none" w:sz="0" w:space="0" w:color="auto"/>
            <w:left w:val="none" w:sz="0" w:space="0" w:color="auto"/>
            <w:bottom w:val="none" w:sz="0" w:space="0" w:color="auto"/>
            <w:right w:val="none" w:sz="0" w:space="0" w:color="auto"/>
          </w:divBdr>
        </w:div>
        <w:div w:id="1129205685">
          <w:marLeft w:val="480"/>
          <w:marRight w:val="0"/>
          <w:marTop w:val="0"/>
          <w:marBottom w:val="0"/>
          <w:divBdr>
            <w:top w:val="none" w:sz="0" w:space="0" w:color="auto"/>
            <w:left w:val="none" w:sz="0" w:space="0" w:color="auto"/>
            <w:bottom w:val="none" w:sz="0" w:space="0" w:color="auto"/>
            <w:right w:val="none" w:sz="0" w:space="0" w:color="auto"/>
          </w:divBdr>
        </w:div>
      </w:divsChild>
    </w:div>
    <w:div w:id="1509364850">
      <w:bodyDiv w:val="1"/>
      <w:marLeft w:val="0"/>
      <w:marRight w:val="0"/>
      <w:marTop w:val="0"/>
      <w:marBottom w:val="0"/>
      <w:divBdr>
        <w:top w:val="none" w:sz="0" w:space="0" w:color="auto"/>
        <w:left w:val="none" w:sz="0" w:space="0" w:color="auto"/>
        <w:bottom w:val="none" w:sz="0" w:space="0" w:color="auto"/>
        <w:right w:val="none" w:sz="0" w:space="0" w:color="auto"/>
      </w:divBdr>
    </w:div>
    <w:div w:id="1517958169">
      <w:bodyDiv w:val="1"/>
      <w:marLeft w:val="0"/>
      <w:marRight w:val="0"/>
      <w:marTop w:val="0"/>
      <w:marBottom w:val="0"/>
      <w:divBdr>
        <w:top w:val="none" w:sz="0" w:space="0" w:color="auto"/>
        <w:left w:val="none" w:sz="0" w:space="0" w:color="auto"/>
        <w:bottom w:val="none" w:sz="0" w:space="0" w:color="auto"/>
        <w:right w:val="none" w:sz="0" w:space="0" w:color="auto"/>
      </w:divBdr>
      <w:divsChild>
        <w:div w:id="1099369577">
          <w:marLeft w:val="640"/>
          <w:marRight w:val="0"/>
          <w:marTop w:val="0"/>
          <w:marBottom w:val="0"/>
          <w:divBdr>
            <w:top w:val="none" w:sz="0" w:space="0" w:color="auto"/>
            <w:left w:val="none" w:sz="0" w:space="0" w:color="auto"/>
            <w:bottom w:val="none" w:sz="0" w:space="0" w:color="auto"/>
            <w:right w:val="none" w:sz="0" w:space="0" w:color="auto"/>
          </w:divBdr>
        </w:div>
        <w:div w:id="1787039208">
          <w:marLeft w:val="640"/>
          <w:marRight w:val="0"/>
          <w:marTop w:val="0"/>
          <w:marBottom w:val="0"/>
          <w:divBdr>
            <w:top w:val="none" w:sz="0" w:space="0" w:color="auto"/>
            <w:left w:val="none" w:sz="0" w:space="0" w:color="auto"/>
            <w:bottom w:val="none" w:sz="0" w:space="0" w:color="auto"/>
            <w:right w:val="none" w:sz="0" w:space="0" w:color="auto"/>
          </w:divBdr>
        </w:div>
        <w:div w:id="622465513">
          <w:marLeft w:val="640"/>
          <w:marRight w:val="0"/>
          <w:marTop w:val="0"/>
          <w:marBottom w:val="0"/>
          <w:divBdr>
            <w:top w:val="none" w:sz="0" w:space="0" w:color="auto"/>
            <w:left w:val="none" w:sz="0" w:space="0" w:color="auto"/>
            <w:bottom w:val="none" w:sz="0" w:space="0" w:color="auto"/>
            <w:right w:val="none" w:sz="0" w:space="0" w:color="auto"/>
          </w:divBdr>
        </w:div>
        <w:div w:id="708647580">
          <w:marLeft w:val="640"/>
          <w:marRight w:val="0"/>
          <w:marTop w:val="0"/>
          <w:marBottom w:val="0"/>
          <w:divBdr>
            <w:top w:val="none" w:sz="0" w:space="0" w:color="auto"/>
            <w:left w:val="none" w:sz="0" w:space="0" w:color="auto"/>
            <w:bottom w:val="none" w:sz="0" w:space="0" w:color="auto"/>
            <w:right w:val="none" w:sz="0" w:space="0" w:color="auto"/>
          </w:divBdr>
        </w:div>
        <w:div w:id="1536580068">
          <w:marLeft w:val="640"/>
          <w:marRight w:val="0"/>
          <w:marTop w:val="0"/>
          <w:marBottom w:val="0"/>
          <w:divBdr>
            <w:top w:val="none" w:sz="0" w:space="0" w:color="auto"/>
            <w:left w:val="none" w:sz="0" w:space="0" w:color="auto"/>
            <w:bottom w:val="none" w:sz="0" w:space="0" w:color="auto"/>
            <w:right w:val="none" w:sz="0" w:space="0" w:color="auto"/>
          </w:divBdr>
        </w:div>
        <w:div w:id="615908307">
          <w:marLeft w:val="640"/>
          <w:marRight w:val="0"/>
          <w:marTop w:val="0"/>
          <w:marBottom w:val="0"/>
          <w:divBdr>
            <w:top w:val="none" w:sz="0" w:space="0" w:color="auto"/>
            <w:left w:val="none" w:sz="0" w:space="0" w:color="auto"/>
            <w:bottom w:val="none" w:sz="0" w:space="0" w:color="auto"/>
            <w:right w:val="none" w:sz="0" w:space="0" w:color="auto"/>
          </w:divBdr>
        </w:div>
        <w:div w:id="1697317306">
          <w:marLeft w:val="640"/>
          <w:marRight w:val="0"/>
          <w:marTop w:val="0"/>
          <w:marBottom w:val="0"/>
          <w:divBdr>
            <w:top w:val="none" w:sz="0" w:space="0" w:color="auto"/>
            <w:left w:val="none" w:sz="0" w:space="0" w:color="auto"/>
            <w:bottom w:val="none" w:sz="0" w:space="0" w:color="auto"/>
            <w:right w:val="none" w:sz="0" w:space="0" w:color="auto"/>
          </w:divBdr>
        </w:div>
        <w:div w:id="117575663">
          <w:marLeft w:val="640"/>
          <w:marRight w:val="0"/>
          <w:marTop w:val="0"/>
          <w:marBottom w:val="0"/>
          <w:divBdr>
            <w:top w:val="none" w:sz="0" w:space="0" w:color="auto"/>
            <w:left w:val="none" w:sz="0" w:space="0" w:color="auto"/>
            <w:bottom w:val="none" w:sz="0" w:space="0" w:color="auto"/>
            <w:right w:val="none" w:sz="0" w:space="0" w:color="auto"/>
          </w:divBdr>
        </w:div>
        <w:div w:id="536815085">
          <w:marLeft w:val="640"/>
          <w:marRight w:val="0"/>
          <w:marTop w:val="0"/>
          <w:marBottom w:val="0"/>
          <w:divBdr>
            <w:top w:val="none" w:sz="0" w:space="0" w:color="auto"/>
            <w:left w:val="none" w:sz="0" w:space="0" w:color="auto"/>
            <w:bottom w:val="none" w:sz="0" w:space="0" w:color="auto"/>
            <w:right w:val="none" w:sz="0" w:space="0" w:color="auto"/>
          </w:divBdr>
        </w:div>
        <w:div w:id="1177573898">
          <w:marLeft w:val="640"/>
          <w:marRight w:val="0"/>
          <w:marTop w:val="0"/>
          <w:marBottom w:val="0"/>
          <w:divBdr>
            <w:top w:val="none" w:sz="0" w:space="0" w:color="auto"/>
            <w:left w:val="none" w:sz="0" w:space="0" w:color="auto"/>
            <w:bottom w:val="none" w:sz="0" w:space="0" w:color="auto"/>
            <w:right w:val="none" w:sz="0" w:space="0" w:color="auto"/>
          </w:divBdr>
        </w:div>
        <w:div w:id="155926206">
          <w:marLeft w:val="640"/>
          <w:marRight w:val="0"/>
          <w:marTop w:val="0"/>
          <w:marBottom w:val="0"/>
          <w:divBdr>
            <w:top w:val="none" w:sz="0" w:space="0" w:color="auto"/>
            <w:left w:val="none" w:sz="0" w:space="0" w:color="auto"/>
            <w:bottom w:val="none" w:sz="0" w:space="0" w:color="auto"/>
            <w:right w:val="none" w:sz="0" w:space="0" w:color="auto"/>
          </w:divBdr>
        </w:div>
        <w:div w:id="1544174642">
          <w:marLeft w:val="640"/>
          <w:marRight w:val="0"/>
          <w:marTop w:val="0"/>
          <w:marBottom w:val="0"/>
          <w:divBdr>
            <w:top w:val="none" w:sz="0" w:space="0" w:color="auto"/>
            <w:left w:val="none" w:sz="0" w:space="0" w:color="auto"/>
            <w:bottom w:val="none" w:sz="0" w:space="0" w:color="auto"/>
            <w:right w:val="none" w:sz="0" w:space="0" w:color="auto"/>
          </w:divBdr>
        </w:div>
        <w:div w:id="664820653">
          <w:marLeft w:val="640"/>
          <w:marRight w:val="0"/>
          <w:marTop w:val="0"/>
          <w:marBottom w:val="0"/>
          <w:divBdr>
            <w:top w:val="none" w:sz="0" w:space="0" w:color="auto"/>
            <w:left w:val="none" w:sz="0" w:space="0" w:color="auto"/>
            <w:bottom w:val="none" w:sz="0" w:space="0" w:color="auto"/>
            <w:right w:val="none" w:sz="0" w:space="0" w:color="auto"/>
          </w:divBdr>
        </w:div>
      </w:divsChild>
    </w:div>
    <w:div w:id="1549758472">
      <w:bodyDiv w:val="1"/>
      <w:marLeft w:val="0"/>
      <w:marRight w:val="0"/>
      <w:marTop w:val="0"/>
      <w:marBottom w:val="0"/>
      <w:divBdr>
        <w:top w:val="none" w:sz="0" w:space="0" w:color="auto"/>
        <w:left w:val="none" w:sz="0" w:space="0" w:color="auto"/>
        <w:bottom w:val="none" w:sz="0" w:space="0" w:color="auto"/>
        <w:right w:val="none" w:sz="0" w:space="0" w:color="auto"/>
      </w:divBdr>
    </w:div>
    <w:div w:id="1568297523">
      <w:bodyDiv w:val="1"/>
      <w:marLeft w:val="0"/>
      <w:marRight w:val="0"/>
      <w:marTop w:val="0"/>
      <w:marBottom w:val="0"/>
      <w:divBdr>
        <w:top w:val="none" w:sz="0" w:space="0" w:color="auto"/>
        <w:left w:val="none" w:sz="0" w:space="0" w:color="auto"/>
        <w:bottom w:val="none" w:sz="0" w:space="0" w:color="auto"/>
        <w:right w:val="none" w:sz="0" w:space="0" w:color="auto"/>
      </w:divBdr>
    </w:div>
    <w:div w:id="1569342184">
      <w:bodyDiv w:val="1"/>
      <w:marLeft w:val="0"/>
      <w:marRight w:val="0"/>
      <w:marTop w:val="0"/>
      <w:marBottom w:val="0"/>
      <w:divBdr>
        <w:top w:val="none" w:sz="0" w:space="0" w:color="auto"/>
        <w:left w:val="none" w:sz="0" w:space="0" w:color="auto"/>
        <w:bottom w:val="none" w:sz="0" w:space="0" w:color="auto"/>
        <w:right w:val="none" w:sz="0" w:space="0" w:color="auto"/>
      </w:divBdr>
    </w:div>
    <w:div w:id="1576935192">
      <w:bodyDiv w:val="1"/>
      <w:marLeft w:val="0"/>
      <w:marRight w:val="0"/>
      <w:marTop w:val="0"/>
      <w:marBottom w:val="0"/>
      <w:divBdr>
        <w:top w:val="none" w:sz="0" w:space="0" w:color="auto"/>
        <w:left w:val="none" w:sz="0" w:space="0" w:color="auto"/>
        <w:bottom w:val="none" w:sz="0" w:space="0" w:color="auto"/>
        <w:right w:val="none" w:sz="0" w:space="0" w:color="auto"/>
      </w:divBdr>
    </w:div>
    <w:div w:id="1651015463">
      <w:bodyDiv w:val="1"/>
      <w:marLeft w:val="0"/>
      <w:marRight w:val="0"/>
      <w:marTop w:val="0"/>
      <w:marBottom w:val="0"/>
      <w:divBdr>
        <w:top w:val="none" w:sz="0" w:space="0" w:color="auto"/>
        <w:left w:val="none" w:sz="0" w:space="0" w:color="auto"/>
        <w:bottom w:val="none" w:sz="0" w:space="0" w:color="auto"/>
        <w:right w:val="none" w:sz="0" w:space="0" w:color="auto"/>
      </w:divBdr>
    </w:div>
    <w:div w:id="1652370985">
      <w:bodyDiv w:val="1"/>
      <w:marLeft w:val="0"/>
      <w:marRight w:val="0"/>
      <w:marTop w:val="0"/>
      <w:marBottom w:val="0"/>
      <w:divBdr>
        <w:top w:val="none" w:sz="0" w:space="0" w:color="auto"/>
        <w:left w:val="none" w:sz="0" w:space="0" w:color="auto"/>
        <w:bottom w:val="none" w:sz="0" w:space="0" w:color="auto"/>
        <w:right w:val="none" w:sz="0" w:space="0" w:color="auto"/>
      </w:divBdr>
      <w:divsChild>
        <w:div w:id="2085107199">
          <w:marLeft w:val="480"/>
          <w:marRight w:val="0"/>
          <w:marTop w:val="0"/>
          <w:marBottom w:val="0"/>
          <w:divBdr>
            <w:top w:val="none" w:sz="0" w:space="0" w:color="auto"/>
            <w:left w:val="none" w:sz="0" w:space="0" w:color="auto"/>
            <w:bottom w:val="none" w:sz="0" w:space="0" w:color="auto"/>
            <w:right w:val="none" w:sz="0" w:space="0" w:color="auto"/>
          </w:divBdr>
        </w:div>
        <w:div w:id="554977017">
          <w:marLeft w:val="480"/>
          <w:marRight w:val="0"/>
          <w:marTop w:val="0"/>
          <w:marBottom w:val="0"/>
          <w:divBdr>
            <w:top w:val="none" w:sz="0" w:space="0" w:color="auto"/>
            <w:left w:val="none" w:sz="0" w:space="0" w:color="auto"/>
            <w:bottom w:val="none" w:sz="0" w:space="0" w:color="auto"/>
            <w:right w:val="none" w:sz="0" w:space="0" w:color="auto"/>
          </w:divBdr>
        </w:div>
        <w:div w:id="1120994103">
          <w:marLeft w:val="480"/>
          <w:marRight w:val="0"/>
          <w:marTop w:val="0"/>
          <w:marBottom w:val="0"/>
          <w:divBdr>
            <w:top w:val="none" w:sz="0" w:space="0" w:color="auto"/>
            <w:left w:val="none" w:sz="0" w:space="0" w:color="auto"/>
            <w:bottom w:val="none" w:sz="0" w:space="0" w:color="auto"/>
            <w:right w:val="none" w:sz="0" w:space="0" w:color="auto"/>
          </w:divBdr>
        </w:div>
        <w:div w:id="907695117">
          <w:marLeft w:val="480"/>
          <w:marRight w:val="0"/>
          <w:marTop w:val="0"/>
          <w:marBottom w:val="0"/>
          <w:divBdr>
            <w:top w:val="none" w:sz="0" w:space="0" w:color="auto"/>
            <w:left w:val="none" w:sz="0" w:space="0" w:color="auto"/>
            <w:bottom w:val="none" w:sz="0" w:space="0" w:color="auto"/>
            <w:right w:val="none" w:sz="0" w:space="0" w:color="auto"/>
          </w:divBdr>
        </w:div>
        <w:div w:id="1187214624">
          <w:marLeft w:val="480"/>
          <w:marRight w:val="0"/>
          <w:marTop w:val="0"/>
          <w:marBottom w:val="0"/>
          <w:divBdr>
            <w:top w:val="none" w:sz="0" w:space="0" w:color="auto"/>
            <w:left w:val="none" w:sz="0" w:space="0" w:color="auto"/>
            <w:bottom w:val="none" w:sz="0" w:space="0" w:color="auto"/>
            <w:right w:val="none" w:sz="0" w:space="0" w:color="auto"/>
          </w:divBdr>
        </w:div>
        <w:div w:id="914319543">
          <w:marLeft w:val="480"/>
          <w:marRight w:val="0"/>
          <w:marTop w:val="0"/>
          <w:marBottom w:val="0"/>
          <w:divBdr>
            <w:top w:val="none" w:sz="0" w:space="0" w:color="auto"/>
            <w:left w:val="none" w:sz="0" w:space="0" w:color="auto"/>
            <w:bottom w:val="none" w:sz="0" w:space="0" w:color="auto"/>
            <w:right w:val="none" w:sz="0" w:space="0" w:color="auto"/>
          </w:divBdr>
        </w:div>
        <w:div w:id="1187140433">
          <w:marLeft w:val="480"/>
          <w:marRight w:val="0"/>
          <w:marTop w:val="0"/>
          <w:marBottom w:val="0"/>
          <w:divBdr>
            <w:top w:val="none" w:sz="0" w:space="0" w:color="auto"/>
            <w:left w:val="none" w:sz="0" w:space="0" w:color="auto"/>
            <w:bottom w:val="none" w:sz="0" w:space="0" w:color="auto"/>
            <w:right w:val="none" w:sz="0" w:space="0" w:color="auto"/>
          </w:divBdr>
        </w:div>
        <w:div w:id="48384288">
          <w:marLeft w:val="480"/>
          <w:marRight w:val="0"/>
          <w:marTop w:val="0"/>
          <w:marBottom w:val="0"/>
          <w:divBdr>
            <w:top w:val="none" w:sz="0" w:space="0" w:color="auto"/>
            <w:left w:val="none" w:sz="0" w:space="0" w:color="auto"/>
            <w:bottom w:val="none" w:sz="0" w:space="0" w:color="auto"/>
            <w:right w:val="none" w:sz="0" w:space="0" w:color="auto"/>
          </w:divBdr>
        </w:div>
      </w:divsChild>
    </w:div>
    <w:div w:id="1656176482">
      <w:bodyDiv w:val="1"/>
      <w:marLeft w:val="0"/>
      <w:marRight w:val="0"/>
      <w:marTop w:val="0"/>
      <w:marBottom w:val="0"/>
      <w:divBdr>
        <w:top w:val="none" w:sz="0" w:space="0" w:color="auto"/>
        <w:left w:val="none" w:sz="0" w:space="0" w:color="auto"/>
        <w:bottom w:val="none" w:sz="0" w:space="0" w:color="auto"/>
        <w:right w:val="none" w:sz="0" w:space="0" w:color="auto"/>
      </w:divBdr>
    </w:div>
    <w:div w:id="1669477761">
      <w:bodyDiv w:val="1"/>
      <w:marLeft w:val="0"/>
      <w:marRight w:val="0"/>
      <w:marTop w:val="0"/>
      <w:marBottom w:val="0"/>
      <w:divBdr>
        <w:top w:val="none" w:sz="0" w:space="0" w:color="auto"/>
        <w:left w:val="none" w:sz="0" w:space="0" w:color="auto"/>
        <w:bottom w:val="none" w:sz="0" w:space="0" w:color="auto"/>
        <w:right w:val="none" w:sz="0" w:space="0" w:color="auto"/>
      </w:divBdr>
      <w:divsChild>
        <w:div w:id="2028752810">
          <w:marLeft w:val="480"/>
          <w:marRight w:val="0"/>
          <w:marTop w:val="0"/>
          <w:marBottom w:val="0"/>
          <w:divBdr>
            <w:top w:val="none" w:sz="0" w:space="0" w:color="auto"/>
            <w:left w:val="none" w:sz="0" w:space="0" w:color="auto"/>
            <w:bottom w:val="none" w:sz="0" w:space="0" w:color="auto"/>
            <w:right w:val="none" w:sz="0" w:space="0" w:color="auto"/>
          </w:divBdr>
        </w:div>
        <w:div w:id="1626814691">
          <w:marLeft w:val="480"/>
          <w:marRight w:val="0"/>
          <w:marTop w:val="0"/>
          <w:marBottom w:val="0"/>
          <w:divBdr>
            <w:top w:val="none" w:sz="0" w:space="0" w:color="auto"/>
            <w:left w:val="none" w:sz="0" w:space="0" w:color="auto"/>
            <w:bottom w:val="none" w:sz="0" w:space="0" w:color="auto"/>
            <w:right w:val="none" w:sz="0" w:space="0" w:color="auto"/>
          </w:divBdr>
        </w:div>
        <w:div w:id="804473887">
          <w:marLeft w:val="480"/>
          <w:marRight w:val="0"/>
          <w:marTop w:val="0"/>
          <w:marBottom w:val="0"/>
          <w:divBdr>
            <w:top w:val="none" w:sz="0" w:space="0" w:color="auto"/>
            <w:left w:val="none" w:sz="0" w:space="0" w:color="auto"/>
            <w:bottom w:val="none" w:sz="0" w:space="0" w:color="auto"/>
            <w:right w:val="none" w:sz="0" w:space="0" w:color="auto"/>
          </w:divBdr>
        </w:div>
        <w:div w:id="1674721813">
          <w:marLeft w:val="480"/>
          <w:marRight w:val="0"/>
          <w:marTop w:val="0"/>
          <w:marBottom w:val="0"/>
          <w:divBdr>
            <w:top w:val="none" w:sz="0" w:space="0" w:color="auto"/>
            <w:left w:val="none" w:sz="0" w:space="0" w:color="auto"/>
            <w:bottom w:val="none" w:sz="0" w:space="0" w:color="auto"/>
            <w:right w:val="none" w:sz="0" w:space="0" w:color="auto"/>
          </w:divBdr>
        </w:div>
        <w:div w:id="2130196448">
          <w:marLeft w:val="480"/>
          <w:marRight w:val="0"/>
          <w:marTop w:val="0"/>
          <w:marBottom w:val="0"/>
          <w:divBdr>
            <w:top w:val="none" w:sz="0" w:space="0" w:color="auto"/>
            <w:left w:val="none" w:sz="0" w:space="0" w:color="auto"/>
            <w:bottom w:val="none" w:sz="0" w:space="0" w:color="auto"/>
            <w:right w:val="none" w:sz="0" w:space="0" w:color="auto"/>
          </w:divBdr>
        </w:div>
        <w:div w:id="1017661804">
          <w:marLeft w:val="480"/>
          <w:marRight w:val="0"/>
          <w:marTop w:val="0"/>
          <w:marBottom w:val="0"/>
          <w:divBdr>
            <w:top w:val="none" w:sz="0" w:space="0" w:color="auto"/>
            <w:left w:val="none" w:sz="0" w:space="0" w:color="auto"/>
            <w:bottom w:val="none" w:sz="0" w:space="0" w:color="auto"/>
            <w:right w:val="none" w:sz="0" w:space="0" w:color="auto"/>
          </w:divBdr>
        </w:div>
        <w:div w:id="1987466155">
          <w:marLeft w:val="480"/>
          <w:marRight w:val="0"/>
          <w:marTop w:val="0"/>
          <w:marBottom w:val="0"/>
          <w:divBdr>
            <w:top w:val="none" w:sz="0" w:space="0" w:color="auto"/>
            <w:left w:val="none" w:sz="0" w:space="0" w:color="auto"/>
            <w:bottom w:val="none" w:sz="0" w:space="0" w:color="auto"/>
            <w:right w:val="none" w:sz="0" w:space="0" w:color="auto"/>
          </w:divBdr>
        </w:div>
        <w:div w:id="1249117701">
          <w:marLeft w:val="480"/>
          <w:marRight w:val="0"/>
          <w:marTop w:val="0"/>
          <w:marBottom w:val="0"/>
          <w:divBdr>
            <w:top w:val="none" w:sz="0" w:space="0" w:color="auto"/>
            <w:left w:val="none" w:sz="0" w:space="0" w:color="auto"/>
            <w:bottom w:val="none" w:sz="0" w:space="0" w:color="auto"/>
            <w:right w:val="none" w:sz="0" w:space="0" w:color="auto"/>
          </w:divBdr>
        </w:div>
      </w:divsChild>
    </w:div>
    <w:div w:id="1698003626">
      <w:bodyDiv w:val="1"/>
      <w:marLeft w:val="0"/>
      <w:marRight w:val="0"/>
      <w:marTop w:val="0"/>
      <w:marBottom w:val="0"/>
      <w:divBdr>
        <w:top w:val="none" w:sz="0" w:space="0" w:color="auto"/>
        <w:left w:val="none" w:sz="0" w:space="0" w:color="auto"/>
        <w:bottom w:val="none" w:sz="0" w:space="0" w:color="auto"/>
        <w:right w:val="none" w:sz="0" w:space="0" w:color="auto"/>
      </w:divBdr>
    </w:div>
    <w:div w:id="1772971239">
      <w:bodyDiv w:val="1"/>
      <w:marLeft w:val="0"/>
      <w:marRight w:val="0"/>
      <w:marTop w:val="0"/>
      <w:marBottom w:val="0"/>
      <w:divBdr>
        <w:top w:val="none" w:sz="0" w:space="0" w:color="auto"/>
        <w:left w:val="none" w:sz="0" w:space="0" w:color="auto"/>
        <w:bottom w:val="none" w:sz="0" w:space="0" w:color="auto"/>
        <w:right w:val="none" w:sz="0" w:space="0" w:color="auto"/>
      </w:divBdr>
    </w:div>
    <w:div w:id="1781490877">
      <w:bodyDiv w:val="1"/>
      <w:marLeft w:val="0"/>
      <w:marRight w:val="0"/>
      <w:marTop w:val="0"/>
      <w:marBottom w:val="0"/>
      <w:divBdr>
        <w:top w:val="none" w:sz="0" w:space="0" w:color="auto"/>
        <w:left w:val="none" w:sz="0" w:space="0" w:color="auto"/>
        <w:bottom w:val="none" w:sz="0" w:space="0" w:color="auto"/>
        <w:right w:val="none" w:sz="0" w:space="0" w:color="auto"/>
      </w:divBdr>
    </w:div>
    <w:div w:id="1787237738">
      <w:bodyDiv w:val="1"/>
      <w:marLeft w:val="0"/>
      <w:marRight w:val="0"/>
      <w:marTop w:val="0"/>
      <w:marBottom w:val="0"/>
      <w:divBdr>
        <w:top w:val="none" w:sz="0" w:space="0" w:color="auto"/>
        <w:left w:val="none" w:sz="0" w:space="0" w:color="auto"/>
        <w:bottom w:val="none" w:sz="0" w:space="0" w:color="auto"/>
        <w:right w:val="none" w:sz="0" w:space="0" w:color="auto"/>
      </w:divBdr>
    </w:div>
    <w:div w:id="1803578067">
      <w:bodyDiv w:val="1"/>
      <w:marLeft w:val="0"/>
      <w:marRight w:val="0"/>
      <w:marTop w:val="0"/>
      <w:marBottom w:val="0"/>
      <w:divBdr>
        <w:top w:val="none" w:sz="0" w:space="0" w:color="auto"/>
        <w:left w:val="none" w:sz="0" w:space="0" w:color="auto"/>
        <w:bottom w:val="none" w:sz="0" w:space="0" w:color="auto"/>
        <w:right w:val="none" w:sz="0" w:space="0" w:color="auto"/>
      </w:divBdr>
    </w:div>
    <w:div w:id="1822233215">
      <w:bodyDiv w:val="1"/>
      <w:marLeft w:val="0"/>
      <w:marRight w:val="0"/>
      <w:marTop w:val="0"/>
      <w:marBottom w:val="0"/>
      <w:divBdr>
        <w:top w:val="none" w:sz="0" w:space="0" w:color="auto"/>
        <w:left w:val="none" w:sz="0" w:space="0" w:color="auto"/>
        <w:bottom w:val="none" w:sz="0" w:space="0" w:color="auto"/>
        <w:right w:val="none" w:sz="0" w:space="0" w:color="auto"/>
      </w:divBdr>
      <w:divsChild>
        <w:div w:id="880019352">
          <w:marLeft w:val="480"/>
          <w:marRight w:val="0"/>
          <w:marTop w:val="0"/>
          <w:marBottom w:val="0"/>
          <w:divBdr>
            <w:top w:val="none" w:sz="0" w:space="0" w:color="auto"/>
            <w:left w:val="none" w:sz="0" w:space="0" w:color="auto"/>
            <w:bottom w:val="none" w:sz="0" w:space="0" w:color="auto"/>
            <w:right w:val="none" w:sz="0" w:space="0" w:color="auto"/>
          </w:divBdr>
        </w:div>
        <w:div w:id="701829208">
          <w:marLeft w:val="480"/>
          <w:marRight w:val="0"/>
          <w:marTop w:val="0"/>
          <w:marBottom w:val="0"/>
          <w:divBdr>
            <w:top w:val="none" w:sz="0" w:space="0" w:color="auto"/>
            <w:left w:val="none" w:sz="0" w:space="0" w:color="auto"/>
            <w:bottom w:val="none" w:sz="0" w:space="0" w:color="auto"/>
            <w:right w:val="none" w:sz="0" w:space="0" w:color="auto"/>
          </w:divBdr>
        </w:div>
        <w:div w:id="1142427628">
          <w:marLeft w:val="480"/>
          <w:marRight w:val="0"/>
          <w:marTop w:val="0"/>
          <w:marBottom w:val="0"/>
          <w:divBdr>
            <w:top w:val="none" w:sz="0" w:space="0" w:color="auto"/>
            <w:left w:val="none" w:sz="0" w:space="0" w:color="auto"/>
            <w:bottom w:val="none" w:sz="0" w:space="0" w:color="auto"/>
            <w:right w:val="none" w:sz="0" w:space="0" w:color="auto"/>
          </w:divBdr>
        </w:div>
        <w:div w:id="1669208109">
          <w:marLeft w:val="480"/>
          <w:marRight w:val="0"/>
          <w:marTop w:val="0"/>
          <w:marBottom w:val="0"/>
          <w:divBdr>
            <w:top w:val="none" w:sz="0" w:space="0" w:color="auto"/>
            <w:left w:val="none" w:sz="0" w:space="0" w:color="auto"/>
            <w:bottom w:val="none" w:sz="0" w:space="0" w:color="auto"/>
            <w:right w:val="none" w:sz="0" w:space="0" w:color="auto"/>
          </w:divBdr>
        </w:div>
        <w:div w:id="215623772">
          <w:marLeft w:val="480"/>
          <w:marRight w:val="0"/>
          <w:marTop w:val="0"/>
          <w:marBottom w:val="0"/>
          <w:divBdr>
            <w:top w:val="none" w:sz="0" w:space="0" w:color="auto"/>
            <w:left w:val="none" w:sz="0" w:space="0" w:color="auto"/>
            <w:bottom w:val="none" w:sz="0" w:space="0" w:color="auto"/>
            <w:right w:val="none" w:sz="0" w:space="0" w:color="auto"/>
          </w:divBdr>
        </w:div>
        <w:div w:id="2095586865">
          <w:marLeft w:val="480"/>
          <w:marRight w:val="0"/>
          <w:marTop w:val="0"/>
          <w:marBottom w:val="0"/>
          <w:divBdr>
            <w:top w:val="none" w:sz="0" w:space="0" w:color="auto"/>
            <w:left w:val="none" w:sz="0" w:space="0" w:color="auto"/>
            <w:bottom w:val="none" w:sz="0" w:space="0" w:color="auto"/>
            <w:right w:val="none" w:sz="0" w:space="0" w:color="auto"/>
          </w:divBdr>
        </w:div>
        <w:div w:id="2116946783">
          <w:marLeft w:val="480"/>
          <w:marRight w:val="0"/>
          <w:marTop w:val="0"/>
          <w:marBottom w:val="0"/>
          <w:divBdr>
            <w:top w:val="none" w:sz="0" w:space="0" w:color="auto"/>
            <w:left w:val="none" w:sz="0" w:space="0" w:color="auto"/>
            <w:bottom w:val="none" w:sz="0" w:space="0" w:color="auto"/>
            <w:right w:val="none" w:sz="0" w:space="0" w:color="auto"/>
          </w:divBdr>
        </w:div>
        <w:div w:id="2033602810">
          <w:marLeft w:val="480"/>
          <w:marRight w:val="0"/>
          <w:marTop w:val="0"/>
          <w:marBottom w:val="0"/>
          <w:divBdr>
            <w:top w:val="none" w:sz="0" w:space="0" w:color="auto"/>
            <w:left w:val="none" w:sz="0" w:space="0" w:color="auto"/>
            <w:bottom w:val="none" w:sz="0" w:space="0" w:color="auto"/>
            <w:right w:val="none" w:sz="0" w:space="0" w:color="auto"/>
          </w:divBdr>
        </w:div>
      </w:divsChild>
    </w:div>
    <w:div w:id="1877547483">
      <w:bodyDiv w:val="1"/>
      <w:marLeft w:val="0"/>
      <w:marRight w:val="0"/>
      <w:marTop w:val="0"/>
      <w:marBottom w:val="0"/>
      <w:divBdr>
        <w:top w:val="none" w:sz="0" w:space="0" w:color="auto"/>
        <w:left w:val="none" w:sz="0" w:space="0" w:color="auto"/>
        <w:bottom w:val="none" w:sz="0" w:space="0" w:color="auto"/>
        <w:right w:val="none" w:sz="0" w:space="0" w:color="auto"/>
      </w:divBdr>
    </w:div>
    <w:div w:id="1907568700">
      <w:bodyDiv w:val="1"/>
      <w:marLeft w:val="0"/>
      <w:marRight w:val="0"/>
      <w:marTop w:val="0"/>
      <w:marBottom w:val="0"/>
      <w:divBdr>
        <w:top w:val="none" w:sz="0" w:space="0" w:color="auto"/>
        <w:left w:val="none" w:sz="0" w:space="0" w:color="auto"/>
        <w:bottom w:val="none" w:sz="0" w:space="0" w:color="auto"/>
        <w:right w:val="none" w:sz="0" w:space="0" w:color="auto"/>
      </w:divBdr>
    </w:div>
    <w:div w:id="1937518638">
      <w:bodyDiv w:val="1"/>
      <w:marLeft w:val="0"/>
      <w:marRight w:val="0"/>
      <w:marTop w:val="0"/>
      <w:marBottom w:val="0"/>
      <w:divBdr>
        <w:top w:val="none" w:sz="0" w:space="0" w:color="auto"/>
        <w:left w:val="none" w:sz="0" w:space="0" w:color="auto"/>
        <w:bottom w:val="none" w:sz="0" w:space="0" w:color="auto"/>
        <w:right w:val="none" w:sz="0" w:space="0" w:color="auto"/>
      </w:divBdr>
    </w:div>
    <w:div w:id="2000886144">
      <w:bodyDiv w:val="1"/>
      <w:marLeft w:val="0"/>
      <w:marRight w:val="0"/>
      <w:marTop w:val="0"/>
      <w:marBottom w:val="0"/>
      <w:divBdr>
        <w:top w:val="none" w:sz="0" w:space="0" w:color="auto"/>
        <w:left w:val="none" w:sz="0" w:space="0" w:color="auto"/>
        <w:bottom w:val="none" w:sz="0" w:space="0" w:color="auto"/>
        <w:right w:val="none" w:sz="0" w:space="0" w:color="auto"/>
      </w:divBdr>
    </w:div>
    <w:div w:id="2021883075">
      <w:bodyDiv w:val="1"/>
      <w:marLeft w:val="0"/>
      <w:marRight w:val="0"/>
      <w:marTop w:val="0"/>
      <w:marBottom w:val="0"/>
      <w:divBdr>
        <w:top w:val="none" w:sz="0" w:space="0" w:color="auto"/>
        <w:left w:val="none" w:sz="0" w:space="0" w:color="auto"/>
        <w:bottom w:val="none" w:sz="0" w:space="0" w:color="auto"/>
        <w:right w:val="none" w:sz="0" w:space="0" w:color="auto"/>
      </w:divBdr>
    </w:div>
    <w:div w:id="2035811273">
      <w:bodyDiv w:val="1"/>
      <w:marLeft w:val="0"/>
      <w:marRight w:val="0"/>
      <w:marTop w:val="0"/>
      <w:marBottom w:val="0"/>
      <w:divBdr>
        <w:top w:val="none" w:sz="0" w:space="0" w:color="auto"/>
        <w:left w:val="none" w:sz="0" w:space="0" w:color="auto"/>
        <w:bottom w:val="none" w:sz="0" w:space="0" w:color="auto"/>
        <w:right w:val="none" w:sz="0" w:space="0" w:color="auto"/>
      </w:divBdr>
      <w:divsChild>
        <w:div w:id="1001466158">
          <w:marLeft w:val="640"/>
          <w:marRight w:val="0"/>
          <w:marTop w:val="0"/>
          <w:marBottom w:val="0"/>
          <w:divBdr>
            <w:top w:val="none" w:sz="0" w:space="0" w:color="auto"/>
            <w:left w:val="none" w:sz="0" w:space="0" w:color="auto"/>
            <w:bottom w:val="none" w:sz="0" w:space="0" w:color="auto"/>
            <w:right w:val="none" w:sz="0" w:space="0" w:color="auto"/>
          </w:divBdr>
        </w:div>
        <w:div w:id="1304122346">
          <w:marLeft w:val="640"/>
          <w:marRight w:val="0"/>
          <w:marTop w:val="0"/>
          <w:marBottom w:val="0"/>
          <w:divBdr>
            <w:top w:val="none" w:sz="0" w:space="0" w:color="auto"/>
            <w:left w:val="none" w:sz="0" w:space="0" w:color="auto"/>
            <w:bottom w:val="none" w:sz="0" w:space="0" w:color="auto"/>
            <w:right w:val="none" w:sz="0" w:space="0" w:color="auto"/>
          </w:divBdr>
        </w:div>
        <w:div w:id="465969968">
          <w:marLeft w:val="640"/>
          <w:marRight w:val="0"/>
          <w:marTop w:val="0"/>
          <w:marBottom w:val="0"/>
          <w:divBdr>
            <w:top w:val="none" w:sz="0" w:space="0" w:color="auto"/>
            <w:left w:val="none" w:sz="0" w:space="0" w:color="auto"/>
            <w:bottom w:val="none" w:sz="0" w:space="0" w:color="auto"/>
            <w:right w:val="none" w:sz="0" w:space="0" w:color="auto"/>
          </w:divBdr>
        </w:div>
        <w:div w:id="543719348">
          <w:marLeft w:val="640"/>
          <w:marRight w:val="0"/>
          <w:marTop w:val="0"/>
          <w:marBottom w:val="0"/>
          <w:divBdr>
            <w:top w:val="none" w:sz="0" w:space="0" w:color="auto"/>
            <w:left w:val="none" w:sz="0" w:space="0" w:color="auto"/>
            <w:bottom w:val="none" w:sz="0" w:space="0" w:color="auto"/>
            <w:right w:val="none" w:sz="0" w:space="0" w:color="auto"/>
          </w:divBdr>
        </w:div>
        <w:div w:id="945965904">
          <w:marLeft w:val="640"/>
          <w:marRight w:val="0"/>
          <w:marTop w:val="0"/>
          <w:marBottom w:val="0"/>
          <w:divBdr>
            <w:top w:val="none" w:sz="0" w:space="0" w:color="auto"/>
            <w:left w:val="none" w:sz="0" w:space="0" w:color="auto"/>
            <w:bottom w:val="none" w:sz="0" w:space="0" w:color="auto"/>
            <w:right w:val="none" w:sz="0" w:space="0" w:color="auto"/>
          </w:divBdr>
        </w:div>
        <w:div w:id="317078608">
          <w:marLeft w:val="640"/>
          <w:marRight w:val="0"/>
          <w:marTop w:val="0"/>
          <w:marBottom w:val="0"/>
          <w:divBdr>
            <w:top w:val="none" w:sz="0" w:space="0" w:color="auto"/>
            <w:left w:val="none" w:sz="0" w:space="0" w:color="auto"/>
            <w:bottom w:val="none" w:sz="0" w:space="0" w:color="auto"/>
            <w:right w:val="none" w:sz="0" w:space="0" w:color="auto"/>
          </w:divBdr>
        </w:div>
        <w:div w:id="597757610">
          <w:marLeft w:val="640"/>
          <w:marRight w:val="0"/>
          <w:marTop w:val="0"/>
          <w:marBottom w:val="0"/>
          <w:divBdr>
            <w:top w:val="none" w:sz="0" w:space="0" w:color="auto"/>
            <w:left w:val="none" w:sz="0" w:space="0" w:color="auto"/>
            <w:bottom w:val="none" w:sz="0" w:space="0" w:color="auto"/>
            <w:right w:val="none" w:sz="0" w:space="0" w:color="auto"/>
          </w:divBdr>
        </w:div>
        <w:div w:id="319118241">
          <w:marLeft w:val="640"/>
          <w:marRight w:val="0"/>
          <w:marTop w:val="0"/>
          <w:marBottom w:val="0"/>
          <w:divBdr>
            <w:top w:val="none" w:sz="0" w:space="0" w:color="auto"/>
            <w:left w:val="none" w:sz="0" w:space="0" w:color="auto"/>
            <w:bottom w:val="none" w:sz="0" w:space="0" w:color="auto"/>
            <w:right w:val="none" w:sz="0" w:space="0" w:color="auto"/>
          </w:divBdr>
        </w:div>
        <w:div w:id="86729235">
          <w:marLeft w:val="640"/>
          <w:marRight w:val="0"/>
          <w:marTop w:val="0"/>
          <w:marBottom w:val="0"/>
          <w:divBdr>
            <w:top w:val="none" w:sz="0" w:space="0" w:color="auto"/>
            <w:left w:val="none" w:sz="0" w:space="0" w:color="auto"/>
            <w:bottom w:val="none" w:sz="0" w:space="0" w:color="auto"/>
            <w:right w:val="none" w:sz="0" w:space="0" w:color="auto"/>
          </w:divBdr>
        </w:div>
        <w:div w:id="124590971">
          <w:marLeft w:val="640"/>
          <w:marRight w:val="0"/>
          <w:marTop w:val="0"/>
          <w:marBottom w:val="0"/>
          <w:divBdr>
            <w:top w:val="none" w:sz="0" w:space="0" w:color="auto"/>
            <w:left w:val="none" w:sz="0" w:space="0" w:color="auto"/>
            <w:bottom w:val="none" w:sz="0" w:space="0" w:color="auto"/>
            <w:right w:val="none" w:sz="0" w:space="0" w:color="auto"/>
          </w:divBdr>
        </w:div>
        <w:div w:id="883560318">
          <w:marLeft w:val="640"/>
          <w:marRight w:val="0"/>
          <w:marTop w:val="0"/>
          <w:marBottom w:val="0"/>
          <w:divBdr>
            <w:top w:val="none" w:sz="0" w:space="0" w:color="auto"/>
            <w:left w:val="none" w:sz="0" w:space="0" w:color="auto"/>
            <w:bottom w:val="none" w:sz="0" w:space="0" w:color="auto"/>
            <w:right w:val="none" w:sz="0" w:space="0" w:color="auto"/>
          </w:divBdr>
        </w:div>
        <w:div w:id="103697677">
          <w:marLeft w:val="640"/>
          <w:marRight w:val="0"/>
          <w:marTop w:val="0"/>
          <w:marBottom w:val="0"/>
          <w:divBdr>
            <w:top w:val="none" w:sz="0" w:space="0" w:color="auto"/>
            <w:left w:val="none" w:sz="0" w:space="0" w:color="auto"/>
            <w:bottom w:val="none" w:sz="0" w:space="0" w:color="auto"/>
            <w:right w:val="none" w:sz="0" w:space="0" w:color="auto"/>
          </w:divBdr>
        </w:div>
        <w:div w:id="1319387699">
          <w:marLeft w:val="640"/>
          <w:marRight w:val="0"/>
          <w:marTop w:val="0"/>
          <w:marBottom w:val="0"/>
          <w:divBdr>
            <w:top w:val="none" w:sz="0" w:space="0" w:color="auto"/>
            <w:left w:val="none" w:sz="0" w:space="0" w:color="auto"/>
            <w:bottom w:val="none" w:sz="0" w:space="0" w:color="auto"/>
            <w:right w:val="none" w:sz="0" w:space="0" w:color="auto"/>
          </w:divBdr>
        </w:div>
      </w:divsChild>
    </w:div>
    <w:div w:id="2044478594">
      <w:bodyDiv w:val="1"/>
      <w:marLeft w:val="0"/>
      <w:marRight w:val="0"/>
      <w:marTop w:val="0"/>
      <w:marBottom w:val="0"/>
      <w:divBdr>
        <w:top w:val="none" w:sz="0" w:space="0" w:color="auto"/>
        <w:left w:val="none" w:sz="0" w:space="0" w:color="auto"/>
        <w:bottom w:val="none" w:sz="0" w:space="0" w:color="auto"/>
        <w:right w:val="none" w:sz="0" w:space="0" w:color="auto"/>
      </w:divBdr>
    </w:div>
    <w:div w:id="2055738857">
      <w:bodyDiv w:val="1"/>
      <w:marLeft w:val="0"/>
      <w:marRight w:val="0"/>
      <w:marTop w:val="0"/>
      <w:marBottom w:val="0"/>
      <w:divBdr>
        <w:top w:val="none" w:sz="0" w:space="0" w:color="auto"/>
        <w:left w:val="none" w:sz="0" w:space="0" w:color="auto"/>
        <w:bottom w:val="none" w:sz="0" w:space="0" w:color="auto"/>
        <w:right w:val="none" w:sz="0" w:space="0" w:color="auto"/>
      </w:divBdr>
    </w:div>
    <w:div w:id="2107925222">
      <w:bodyDiv w:val="1"/>
      <w:marLeft w:val="0"/>
      <w:marRight w:val="0"/>
      <w:marTop w:val="0"/>
      <w:marBottom w:val="0"/>
      <w:divBdr>
        <w:top w:val="none" w:sz="0" w:space="0" w:color="auto"/>
        <w:left w:val="none" w:sz="0" w:space="0" w:color="auto"/>
        <w:bottom w:val="none" w:sz="0" w:space="0" w:color="auto"/>
        <w:right w:val="none" w:sz="0" w:space="0" w:color="auto"/>
      </w:divBdr>
    </w:div>
    <w:div w:id="214573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0F7493-B8A6-4815-9B73-371AAB980A4D}"/>
      </w:docPartPr>
      <w:docPartBody>
        <w:p w:rsidR="006E58AD" w:rsidRDefault="009C6D01">
          <w:r w:rsidRPr="00C909AD">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D01"/>
    <w:rsid w:val="000952F3"/>
    <w:rsid w:val="001A4967"/>
    <w:rsid w:val="001F40FD"/>
    <w:rsid w:val="0027651B"/>
    <w:rsid w:val="003E37BC"/>
    <w:rsid w:val="00403D21"/>
    <w:rsid w:val="00477C48"/>
    <w:rsid w:val="005A5B0F"/>
    <w:rsid w:val="005D3027"/>
    <w:rsid w:val="006E58AD"/>
    <w:rsid w:val="007507EB"/>
    <w:rsid w:val="00786866"/>
    <w:rsid w:val="007E0FE3"/>
    <w:rsid w:val="00941A58"/>
    <w:rsid w:val="009839A6"/>
    <w:rsid w:val="009A59F8"/>
    <w:rsid w:val="009C6D01"/>
    <w:rsid w:val="00A52046"/>
    <w:rsid w:val="00BC4753"/>
    <w:rsid w:val="00C02FBE"/>
    <w:rsid w:val="00CB0604"/>
    <w:rsid w:val="00CB4C44"/>
    <w:rsid w:val="00E479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D0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5F74D5-AB1E-435F-AE3B-F225EBD0AE44}">
  <we:reference id="wa104382081" version="1.55.1.0" store="es-ES" storeType="OMEX"/>
  <we:alternateReferences>
    <we:reference id="wa104382081" version="1.55.1.0" store="" storeType="OMEX"/>
  </we:alternateReferences>
  <we:properties>
    <we:property name="MENDELEY_CITATIONS" value="[{&quot;citationID&quot;:&quot;MENDELEY_CITATION_acfcb111-9df2-45ec-b3fb-0fc52beece4b&quot;,&quot;properties&quot;:{&quot;noteIndex&quot;:0},&quot;isEdited&quot;:false,&quot;manualOverride&quot;:{&quot;isManuallyOverridden&quot;:false,&quot;citeprocText&quot;:&quot;[1]&quot;,&quot;manualOverrideText&quot;:&quot;&quot;},&quot;citationTag&quot;:&quot;MENDELEY_CITATION_v3_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&quot;,&quot;citationItems&quot;:[{&quot;id&quot;:&quot;5eff2c83-ec57-39d6-bff3-72a4606e485d&quot;,&quot;itemData&quot;:{&quot;type&quot;:&quot;article&quot;,&quot;id&quot;:&quot;5eff2c83-ec57-39d6-bff3-72a4606e485d&quot;,&quot;title&quot;:&quot;Progress in Electrochemical and Electrophoretic Deposition of Nickel with Carbonaceous Allotropes: A Review&quot;,&quot;author&quot;:[{&quot;family&quot;:&quot;Awasthi&quot;,&quot;given&quot;:&quot;Shikha&quot;,&quot;parse-names&quot;:false,&quot;dropping-particle&quot;:&quot;&quot;,&quot;non-dropping-particle&quot;:&quot;&quot;},{&quot;family&quot;:&quot;Pandey&quot;,&quot;given&quot;:&quot;Sarvesh Kumar&quot;,&quot;parse-names&quot;:false,&quot;dropping-particle&quot;:&quot;&quot;,&quot;non-dropping-particle&quot;:&quot;&quot;},{&quot;family&quot;:&quot;Pandey&quot;,&quot;given&quot;:&quot;Chandra Prabha&quot;,&quot;parse-names&quot;:false,&quot;dropping-particle&quot;:&quot;&quot;,&quot;non-dropping-particle&quot;:&quot;&quot;},{&quot;family&quot;:&quot;Balani&quot;,&quot;given&quot;:&quot;Kantesh&quot;,&quot;parse-names&quot;:false,&quot;dropping-particle&quot;:&quot;&quot;,&quot;non-dropping-particle&quot;:&quot;&quot;}],&quot;container-title&quot;:&quot;Advanced Materials Interfaces&quot;,&quot;container-title-short&quot;:&quot;Adv Mater Interfaces&quot;,&quot;DOI&quot;:&quot;10.1002/admi.201901096&quot;,&quot;ISSN&quot;:&quot;21967350&quot;,&quot;issued&quot;:{&quot;date-parts&quot;:[[2020,1,1]]},&quot;abstract&quot;:&quot;Ni has applications in batteries, microchips, aerospace, medical equipment, power generation, and automotive industries but corrosion, erosion, and wear can destruct the surface and make it inept for the applications mentioned above. Carbonaceous reinforcements of carbon nanotubes (CNT), graphene, diamond, diamond-like carbon, and fullerene have supplemented the performance of Ni coatings. Electrochemical (ED) and electrophoretic deposition (EPD) are widely used techniques to deposit coating. This review encompasses an overview of research progress in the domain of ED and EPD of Ni with carbonaceous reinforcements along with the influencing parameters, mechanism of deposition, description of types, and potential applications of carbonaceous reinforcements. The ample depiction on mechanical, tribological, and electrochemical properties reveals an amended hardness (610 Hv), elastic modulus (240 GPa), wear resistance (wear rate ≈2 × 10−5 mm3 N m−1) and corrosion resistance (Icorr = 0.398 µA cm−2) of Ni-carbonaceous deposit coatings. Nonetheless, the interconnection of experimental evaluations along with the theoretical studies using first-principles density functional theory, ab initio, and computational simulations can also deliver a new insight to structural stability, electronic properties, and interfacial mechanism of Ni-carbonaceous coatings. Thus, this review in detail presents the correlative narration of experimental and theoretical studies of Ni-carbonaceous depositions that provide multifunctional and prominent research direction on multifunctional coatings.&quot;,&quot;publisher&quot;:&quot;Wiley-VCH Verlag&quot;,&quot;issue&quot;:&quot;1&quot;,&quot;volume&quot;:&quot;7&quot;},&quot;isTemporary&quot;:false}]},{&quot;citationID&quot;:&quot;MENDELEY_CITATION_83f3c623-a936-4465-89e1-b320aed6d0e4&quot;,&quot;properties&quot;:{&quot;noteIndex&quot;:0},&quot;isEdited&quot;:false,&quot;manualOverride&quot;:{&quot;isManuallyOverridden&quot;:false,&quot;citeprocText&quot;:&quot;[2]&quot;,&quot;manualOverrideText&quot;:&quot;&quot;},&quot;citationTag&quot;:&quot;MENDELEY_CITATION_v3_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&quot;,&quot;citationItems&quot;:[{&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container-title-short&quot;:&quot;&quot;},&quot;isTemporary&quot;:false}]},{&quot;citationID&quot;:&quot;MENDELEY_CITATION_bd5d19b8-903b-426f-ba70-25365b675ce9&quot;,&quot;properties&quot;:{&quot;noteIndex&quot;:0},&quot;isEdited&quot;:false,&quot;manualOverride&quot;:{&quot;isManuallyOverridden&quot;:false,&quot;citeprocText&quot;:&quot;[3]&quot;,&quot;manualOverrideText&quot;:&quot;&quot;},&quot;citationTag&quot;:&quot;MENDELEY_CITATION_v3_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&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citationID&quot;:&quot;MENDELEY_CITATION_895b627e-bab9-46ec-9243-9330211bc225&quot;,&quot;properties&quot;:{&quot;noteIndex&quot;:0},&quot;isEdited&quot;:false,&quot;manualOverride&quot;:{&quot;isManuallyOverridden&quot;:false,&quot;citeprocText&quot;:&quot;[3]&quot;,&quot;manualOverrideText&quot;:&quot;&quot;},&quot;citationTag&quot;:&quot;MENDELEY_CITATION_v3_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&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citationID&quot;:&quot;MENDELEY_CITATION_03fe7bc2-aa61-4fcf-b53a-777ccbb3440d&quot;,&quot;properties&quot;:{&quot;noteIndex&quot;:0},&quot;isEdited&quot;:false,&quot;manualOverride&quot;:{&quot;isManuallyOverridden&quot;:false,&quot;citeprocText&quot;:&quot;[4]&quot;,&quot;manualOverrideText&quot;:&quot;&quot;},&quot;citationTag&quot;:&quot;MENDELEY_CITATION_v3_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&quot;,&quot;citationItems&quot;:[{&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ID&quot;:&quot;MENDELEY_CITATION_aac323a9-100c-46a7-a91a-47cb6a51702d&quot;,&quot;properties&quot;:{&quot;noteIndex&quot;:0},&quot;isEdited&quot;:false,&quot;manualOverride&quot;:{&quot;isManuallyOverridden&quot;:false,&quot;citeprocText&quot;:&quot;[5]&quot;,&quot;manualOverrideText&quot;:&quot;&quot;},&quot;citationTag&quot;:&quot;MENDELEY_CITATION_v3_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&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citationID&quot;:&quot;MENDELEY_CITATION_93c4219b-2c62-4c68-a9d1-d36a25626ce9&quot;,&quot;properties&quot;:{&quot;noteIndex&quot;:0},&quot;isEdited&quot;:false,&quot;manualOverride&quot;:{&quot;isManuallyOverridden&quot;:false,&quot;citeprocText&quot;:&quot;[6]&quot;,&quot;manualOverrideText&quot;:&quot;&quot;},&quot;citationTag&quot;:&quot;MENDELEY_CITATION_v3_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&quot;,&quot;citationItems&quot;:[{&quot;id&quot;:&quot;7156ad12-2d07-3412-9f6b-93957cd84ff4&quot;,&quot;itemData&quot;:{&quot;type&quot;:&quot;article-journal&quot;,&quot;id&quot;:&quot;7156ad12-2d07-3412-9f6b-93957cd84ff4&quot;,&quot;title&quot;:&quot;Benchmarking Hydrogen Evolving Reaction and Oxygen Evolving Reaction Electrocatalysts for Solar Water Splitting Devices&quot;,&quot;author&quot;:[{&quot;family&quot;:&quot;McCrory&quot;,&quot;given&quot;:&quot;Charles C.L.&quot;,&quot;parse-names&quot;:false,&quot;dropping-particle&quot;:&quot;&quot;,&quot;non-dropping-particle&quot;:&quot;&quot;},{&quot;family&quot;:&quot;Jung&quot;,&quot;given&quot;:&quot;Suho&quot;,&quot;parse-names&quot;:false,&quot;dropping-particle&quot;:&quot;&quot;,&quot;non-dropping-particle&quot;:&quot;&quot;},{&quot;family&quot;:&quot;Ferrer&quot;,&quot;given&quot;:&quot;Ivonne M.&quot;,&quot;parse-names&quot;:false,&quot;dropping-particle&quot;:&quot;&quot;,&quot;non-dropping-particle&quot;:&quot;&quot;},{&quot;family&quot;:&quot;Chatman&quot;,&quot;given&quot;:&quot;Shawn M.&quot;,&quot;parse-names&quot;:false,&quot;dropping-particle&quot;:&quot;&quot;,&quot;non-dropping-particle&quot;:&quot;&quot;},{&quot;family&quot;:&quot;Peters&quot;,&quot;given&quot;:&quot;Jonas C.&quot;,&quot;parse-names&quot;:false,&quot;dropping-particle&quot;:&quot;&quot;,&quot;non-dropping-particle&quot;:&quot;&quot;},{&quot;family&quot;:&quot;Jaramillo&quot;,&quot;given&quot;:&quot;Thomas F.&quot;,&quot;parse-names&quot;:false,&quot;dropping-particle&quot;:&quot;&quot;,&quot;non-dropping-particle&quot;:&quot;&quot;}],&quot;container-title&quot;:&quot;Journal of the American Chemical Society&quot;,&quot;container-title-short&quot;:&quot;J Am Chem Soc&quot;,&quot;DOI&quot;:&quot;10.1021/ja510442p&quot;,&quot;ISSN&quot;:&quot;15205126&quot;,&quot;PMID&quot;:&quot;25668483&quot;,&quot;issued&quot;:{&quot;date-parts&quot;:[[2015,4,8]]},&quot;page&quot;:&quot;4347-4357&quot;,&quot;abstract&quot;:&quot;Objective comparisons of electrocatalyst activity and stability using standard methods under identical conditions are necessary to evaluate the viability of existing electrocatalysts for integration into solar-fuel devices as well as to help inform the development of new catalytic systems. Herein, we use a standard protocol as a primary screen for evaluating the activity, short-term (2 h) stability, and electrochemically active surface area (ECSA) of 18 electrocatalysts for the hydrogen evolution reaction (HER) and 26 electrocatalysts for the oxygen evolution reaction (OER) under conditions relevant to an integrated solar water-splitting device in aqueous acidic or alkaline solution. Our primary figure of merit is the overpotential necessary to achieve a magnitude current density of 10 mA cm&lt;sup&gt;-2&lt;/sup&gt; per geometric area, the approximate current density expected for a 10% efficient solar-to-fuels conversion device under 1 sun illumination. The specific activity per ECSA of each material is also reported. Among HER catalysts, several could operate at 10 mA cm&lt;sup&gt;-2&lt;/sup&gt; with overpotentials &lt;0.1 V in acidic and/or alkaline solutions. Among OER catalysts in acidic solution, no non-noble metal based materials showed promising activity and stability, whereas in alkaline solution many OER catalysts performed with similar activity achieving 10 mA cm&lt;sup&gt;-2&lt;/sup&gt; current densities at overpotentials of ∼0.33-0.5 V. Most OER catalysts showed comparable or better specific activity per ECSA when compared to Ir and Ru catalysts in alkaline solutions, while most HER catalysts showed much lower specific activity than Pt in both acidic and alkaline solutions. For select catalysts, additional secondary screening measurements were conducted including Faradaic efficiency and extended stability measurements. (Graph Presented)&quot;,&quot;publisher&quot;:&quot;American Chemical Society&quot;,&quot;issue&quot;:&quot;13&quot;,&quot;volume&quot;:&quot;137&quot;},&quot;isTemporary&quot;:false}]},{&quot;citationID&quot;:&quot;MENDELEY_CITATION_07bdafb1-5408-4ea7-ae89-b21e58eeefeb&quot;,&quot;properties&quot;:{&quot;noteIndex&quot;:0},&quot;isEdited&quot;:false,&quot;manualOverride&quot;:{&quot;isManuallyOverridden&quot;:false,&quot;citeprocText&quot;:&quot;[2,5]&quot;,&quot;manualOverrideText&quot;:&quot;&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isTemporary&quot;:false}],&quot;citationTag&quot;:&quot;MENDELEY_CITATION_v3_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&quot;},{&quot;citationID&quot;:&quot;MENDELEY_CITATION_4e9e5397-c4b4-43bb-97fb-ce15e040c101&quot;,&quot;properties&quot;:{&quot;noteIndex&quot;:0},&quot;isEdited&quot;:false,&quot;manualOverride&quot;:{&quot;isManuallyOverridden&quot;:false,&quot;citeprocText&quot;:&quot;[3,4]&quot;,&quot;manualOverrideText&quot;:&quot;&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Tag&quot;:&quot;MENDELEY_CITATION_v3_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&quot;},{&quot;citationID&quot;:&quot;MENDELEY_CITATION_5ed3f3c1-b7b1-493c-9a0a-b95047296590&quot;,&quot;properties&quot;:{&quot;noteIndex&quot;:0},&quot;isEdited&quot;:false,&quot;manualOverride&quot;:{&quot;isManuallyOverridden&quot;:false,&quot;citeprocText&quot;:&quot;[7]&quot;,&quot;manualOverrideText&quot;:&quot;&quot;},&quot;citationItems&quot;:[{&quot;id&quot;:&quot;50473fb2-9c07-3ed2-944c-72e1b8bbd592&quot;,&quot;itemData&quot;:{&quot;type&quot;:&quot;article-journal&quot;,&quot;id&quot;:&quot;50473fb2-9c07-3ed2-944c-72e1b8bbd592&quot;,&quot;title&quot;:&quot;Electroorganic Synthesis under Flow Conditions&quot;,&quot;author&quot;:[{&quot;family&quot;:&quot;Elsherbini&quot;,&quot;given&quot;:&quot;Mohamed&quot;,&quot;parse-names&quot;:false,&quot;dropping-particle&quot;:&quot;&quot;,&quot;non-dropping-particle&quot;:&quot;&quot;},{&quot;family&quot;:&quot;Wirth&quot;,&quot;given&quot;:&quot;Thomas&quot;,&quot;parse-names&quot;:false,&quot;dropping-particle&quot;:&quot;&quot;,&quot;non-dropping-particle&quot;:&quot;&quot;}],&quot;container-title&quot;:&quot;Accounts of Chemical Research&quot;,&quot;container-title-short&quot;:&quot;Acc Chem Res&quot;,&quot;DOI&quot;:&quot;10.1021/acs.accounts.9b00497&quot;,&quot;ISSN&quot;:&quot;15204898&quot;,&quot;PMID&quot;:&quot;31693339&quot;,&quot;issued&quot;:{&quot;date-parts&quot;:[[2019,12,17]]},&quot;page&quot;:&quot;3287-3296&quot;,&quot;abstract&quot;:&quot;ConspectusDespite the long history of electroorganic synthesis, it did not participate in the mainstream of chemical research for a long time. This is probably due to the lack of equipment and standardized protocols. However, nowadays organic electrochemistry is witnessing a renaissance, and a wide range of interesting electrochemical transformations and methodologies have been developed, not only for academic purposes but also for large scale industrial production. Depending on the source of electricity, electrochemical methods can be inherently green and environmentally benign and can be easily controlled to achieve high levels of selectivity. In addition, the generation and consumption of reactive or unstable intermediates and hazardous reagents can be achieved in a safe way. Limitations of traditional batch-type electrochemical methods such as the restricted electrode surface, the necessity of supporting electrolytes, and the difficulties in scaling up can be alleviated using electrochemical flow cells. Microreactors offer high surface-to-volume ratios and enable precise control over temperature, residence time, flow rate, and pressure. In addition, efficient mixing, enhanced mass and heat transfer, and handling of small volumes lead to simpler scaling-up protocols and minimize safety concerns. Electrolysis under flow conditions reduces the possibility of overoxidation as the reaction mixture is flown continuously out of the reactor in contrast to traditional batch-type electrolysis cells.In this Account, we highlight our contributions in the area of electroorganic synthesis under flow conditions over the past decade. We have designed and manufactured different generations of electrochemical flow cells. The first-generation reactor was effectively used in developing a simple one-step synthesis of diaryliodonium salts and used in proof-of-concept reactions such as the trifluoromethylation of electron-deficient alkenes via Kolbe electrolysis of trifluoroacetic acid in addition to the selective deprotection of the isonicotinyloxycarbonyl (iNoc) group from carbonates and thiocarbonates. The improved second-generation flow cell enabled the development of efficient synthesis of isoindolinones, benzothiazoles, and thiazolopyridines, achieving gram-scale for some of the products easily without changing the reactor design or reoptimizing the reaction parameters. In addition, the same reactor was used in the development of an efficient continuous flow electrochemical synthesis of hypervalent iodine reagents. The generated unstable hypervalent iodine reagents were easily used without isolation in various oxidative transformations in a coupled flow/flow manner and could be easily transformed into bench-stable reagents via quantitative ligand exchange with the appropriate acids. Our second-generation reactor was further improved and commercialized by Vapourtec Ltd. We have demonstrated the power of online analysis in accelerating optimizations and methodology development. Online mass spectrometry enabled fast screening of the charge needed for the cyclization of amides to isoindolinones. The power of online 2D-HPLC combined with a Design of Experiments approach empowered the rapid optimization of stereoselective electrochemical alkoxylations of amino acid derivatives.&quot;,&quot;publisher&quot;:&quot;American Chemical Society&quot;,&quot;issue&quot;:&quot;12&quot;,&quot;volume&quot;:&quot;52&quot;},&quot;isTemporary&quot;:false}],&quot;citationTag&quot;:&quot;MENDELEY_CITATION_v3_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&quot;},{&quot;citationID&quot;:&quot;MENDELEY_CITATION_e98a588b-ee51-4e9e-a610-c5497a8f88f7&quot;,&quot;properties&quot;:{&quot;noteIndex&quot;:0},&quot;isEdited&quot;:false,&quot;manualOverride&quot;:{&quot;isManuallyOverridden&quot;:false,&quot;citeprocText&quot;:&quot;[8,9]&quot;,&quot;manualOverrideText&quot;:&quot;&quot;},&quot;citationItems&quot;:[{&quot;id&quot;:&quot;d0ea83d3-50e5-397a-badd-70740ec25c45&quot;,&quot;itemData&quot;:{&quot;type&quot;:&quot;article&quot;,&quot;id&quot;:&quot;d0ea83d3-50e5-397a-badd-70740ec25c45&quot;,&quot;title&quot;:&quot;Current status of fuel cell based combined heat and power systems for residential sector&quot;,&quot;author&quot;:[{&quot;family&quot;:&quot;Ellamla&quot;,&quot;given&quot;:&quot;Harikishan R.&quot;,&quot;parse-names&quot;:false,&quot;dropping-particle&quot;:&quot;&quot;,&quot;non-dropping-particle&quot;:&quot;&quot;},{&quot;family&quot;:&quot;Staffell&quot;,&quot;given&quot;:&quot;Iain&quot;,&quot;parse-names&quot;:false,&quot;dropping-particle&quot;:&quot;&quot;,&quot;non-dropping-particle&quot;:&quot;&quot;},{&quot;family&quot;:&quot;Bujlo&quot;,&quot;given&quot;:&quot;Piotr&quot;,&quot;parse-names&quot;:false,&quot;dropping-particle&quot;:&quot;&quot;,&quot;non-dropping-particle&quot;:&quot;&quot;},{&quot;family&quot;:&quot;Pollet&quot;,&quot;given&quot;:&quot;Bruno G.&quot;,&quot;parse-names&quot;:false,&quot;dropping-particle&quot;:&quot;&quot;,&quot;non-dropping-particle&quot;:&quot;&quot;},{&quot;family&quot;:&quot;Pasupathi&quot;,&quot;given&quot;:&quot;Sivakumar&quot;,&quot;parse-names&quot;:false,&quot;dropping-particle&quot;:&quot;&quot;,&quot;non-dropping-particle&quot;:&quot;&quot;}],&quot;container-title&quot;:&quot;Journal of Power Sources&quot;,&quot;container-title-short&quot;:&quot;J Power Sources&quot;,&quot;DOI&quot;:&quot;10.1016/j.jpowsour.2015.05.050&quot;,&quot;ISSN&quot;:&quot;03787753&quot;,&quot;issued&quot;:{&quot;date-parts&quot;:[[2015,5,30]]},&quot;page&quot;:&quot;312-328&quot;,&quot;abstract&quot;:&quot;Combined Heat and Power (CHP) is the sequential or simultaneous generation of multiple forms of useful energy, usually electrical and thermal, in a single and integrated system. Implementing CHP systems in the current energy sector may solve energy shortages, climate change and energy conservation issues. This review paper is divided into six sections: the first part defines and classifies the types of fuel cell used in CHP systems; the second part discusses the current status of fuel cell CHP (FC-CHP) around the world and highlights the benefits and drawbacks of CHP systems; the third part focuses on techniques for modelling CHP systems. The fourth section gives a thorough comparison and discussion of the two main fuel cell technologies used in FC-CHP (PEMFC and SOFC), characterising their technical performance and recent developments from the major manufacturers. The fifth section describes all the main components of FC-CHP systems and explains the issues connected with their practical application. The last part summarises the above, and reflects on micro FC-CHP system technology and its future prospects.&quot;,&quot;publisher&quot;:&quot;Elsevier B.V.&quot;,&quot;volume&quot;:&quot;293&quot;},&quot;isTemporary&quot;:false},{&quot;id&quot;:&quot;80417a4d-1b68-3f3d-b370-40124c817c2f&quot;,&quot;itemData&quot;:{&quot;type&quot;:&quot;article-journal&quot;,&quot;id&quot;:&quot;80417a4d-1b68-3f3d-b370-40124c817c2f&quot;,&quot;title&quot;:&quot;NGenE 2022: Electrochemistry for Decarbonization&quot;,&quot;author&quot;:[{&quot;family&quot;:&quot;Cabana&quot;,&quot;given&quot;:&quot;Jordi&quot;,&quot;parse-names&quot;:false,&quot;dropping-particle&quot;:&quot;&quot;,&quot;non-dropping-particle&quot;:&quot;&quot;},{&quot;family&quot;:&quot;Alaan&quot;,&quot;given&quot;:&quot;Thomas&quot;,&quot;parse-names&quot;:false,&quot;dropping-particle&quot;:&quot;&quot;,&quot;non-dropping-particle&quot;:&quot;&quot;},{&quot;family&quot;:&quot;Crabtree&quot;,&quot;given&quot;:&quot;George W.&quot;,&quot;parse-names&quot;:false,&quot;dropping-particle&quot;:&quot;&quot;,&quot;non-dropping-particle&quot;:&quot;&quot;},{&quot;family&quot;:&quot;Huang&quot;,&quot;given&quot;:&quot;Po Wei&quot;,&quot;parse-names&quot;:false,&quot;dropping-particle&quot;:&quot;&quot;,&quot;non-dropping-particle&quot;:&quot;&quot;},{&quot;family&quot;:&quot;Jain&quot;,&quot;given&quot;:&quot;Akash&quot;,&quot;parse-names&quot;:false,&quot;dropping-particle&quot;:&quot;&quot;,&quot;non-dropping-particle&quot;:&quot;&quot;},{&quot;family&quot;:&quot;Murphy&quot;,&quot;given&quot;:&quot;Megan&quot;,&quot;parse-names&quot;:false,&quot;dropping-particle&quot;:&quot;&quot;,&quot;non-dropping-particle&quot;:&quot;&quot;},{&quot;family&quot;:&quot;N’Diaye&quot;,&quot;given&quot;:&quot;Jeanne&quot;,&quot;parse-names&quot;:false,&quot;dropping-particle&quot;:&quot;&quot;,&quot;non-dropping-particle&quot;:&quot;&quot;},{&quot;family&quot;:&quot;Ojha&quot;,&quot;given&quot;:&quot;Kasinath&quot;,&quot;parse-names&quot;:false,&quot;dropping-particle&quot;:&quot;&quot;,&quot;non-dropping-particle&quot;:&quot;&quot;},{&quot;family&quot;:&quot;Agbeworvi&quot;,&quot;given&quot;:&quot;George&quot;,&quot;parse-names&quot;:false,&quot;dropping-particle&quot;:&quot;&quot;,&quot;non-dropping-particle&quot;:&quot;&quot;},{&quot;family&quot;:&quot;Bergstrom&quot;,&quot;given&quot;:&quot;Helen&quot;,&quot;parse-names&quot;:false,&quot;dropping-particle&quot;:&quot;&quot;,&quot;non-dropping-particle&quot;:&quot;&quot;},{&quot;family&quot;:&quot;Gersib&quot;,&quot;given&quot;:&quot;Simon&quot;,&quot;parse-names&quot;:false,&quot;dropping-particle&quot;:&quot;&quot;,&quot;non-dropping-particle&quot;:&quot;&quot;},{&quot;family&quot;:&quot;Harb&quot;,&quot;given&quot;:&quot;Hassan&quot;,&quot;parse-names&quot;:false,&quot;dropping-particle&quot;:&quot;&quot;,&quot;non-dropping-particle&quot;:&quot;&quot;},{&quot;family&quot;:&quot;Stejer&quot;,&quot;given&quot;:&quot;Adrien&quot;,&quot;parse-names&quot;:false,&quot;dropping-particle&quot;:&quot;&quot;,&quot;non-dropping-particle&quot;:&quot;&quot;},{&quot;family&quot;:&quot;Quiles-Galarza&quot;,&quot;given&quot;:&quot;Génesis&quot;,&quot;parse-names&quot;:false,&quot;dropping-particle&quot;:&quot;&quot;,&quot;non-dropping-particle&quot;:&quot;&quot;},{&quot;family&quot;:&quot;Rodriguez&quot;,&quot;given&quot;:&quot;Oliver&quot;,&quot;parse-names&quot;:false,&quot;dropping-particle&quot;:&quot;&quot;,&quot;non-dropping-particle&quot;:&quot;&quot;},{&quot;family&quot;:&quot;Caruso&quot;,&quot;given&quot;:&quot;Isabella&quot;,&quot;parse-names&quot;:false,&quot;dropping-particle&quot;:&quot;&quot;,&quot;non-dropping-particle&quot;:&quot;&quot;},{&quot;family&quot;:&quot;Gonçalves&quot;,&quot;given&quot;:&quot;Josué M.&quot;,&quot;parse-names&quot;:false,&quot;dropping-particle&quot;:&quot;&quot;,&quot;non-dropping-particle&quot;:&quot;&quot;},{&quot;family&quot;:&quot;Chen&quot;,&quot;given&quot;:&quot;Grace Y.&quot;,&quot;parse-names&quot;:false,&quot;dropping-particle&quot;:&quot;&quot;,&quot;non-dropping-particle&quot;:&quot;&quot;},{&quot;family&quot;:&quot;Fernández&quot;,&quot;given&quot;:&quot;Carlos A.&quot;,&quot;parse-names&quot;:false,&quot;dropping-particle&quot;:&quot;&quot;,&quot;non-dropping-particle&quot;:&quot;&quot;},{&quot;family&quot;:&quot;Pan&quot;,&quot;given&quot;:&quot;Hanqing&quot;,&quot;parse-names&quot;:false,&quot;dropping-particle&quot;:&quot;&quot;,&quot;non-dropping-particle&quot;:&quot;&quot;},{&quot;family&quot;:&quot;Ritter&quot;,&quot;given&quot;:&quot;Kabian&quot;,&quot;parse-names&quot;:false,&quot;dropping-particle&quot;:&quot;&quot;,&quot;non-dropping-particle&quot;:&quot;&quot;},{&quot;family&quot;:&quot;Yang&quot;,&quot;given&quot;:&quot;Yingjie&quot;,&quot;parse-names&quot;:false,&quot;dropping-particle&quot;:&quot;&quot;,&quot;non-dropping-particle&quot;:&quot;&quot;},{&quot;family&quot;:&quot;Zhang&quot;,&quot;given&quot;:&quot;Haozhe&quot;,&quot;parse-names&quot;:false,&quot;dropping-particle&quot;:&quot;&quot;,&quot;non-dropping-particle&quot;:&quot;&quot;},{&quot;family&quot;:&quot;García-Álvarez&quot;,&quot;given&quot;:&quot;Ana Cristina&quot;,&quot;parse-names&quot;:false,&quot;dropping-particle&quot;:&quot;&quot;,&quot;non-dropping-particle&quot;:&quot;&quot;},{&quot;family&quot;:&quot;Ilic&quot;,&quot;given&quot;:&quot;Stefan&quot;,&quot;parse-names&quot;:false,&quot;dropping-particle&quot;:&quot;&quot;,&quot;non-dropping-particle&quot;:&quot;&quot;},{&quot;family&quot;:&quot;Kumar&quot;,&quot;given&quot;:&quot;Khagesh&quot;,&quot;parse-names&quot;:false,&quot;dropping-particle&quot;:&quot;&quot;,&quot;non-dropping-particle&quot;:&quot;&quot;},{&quot;family&quot;:&quot;Silcox&quot;,&quot;given&quot;:&quot;Rachel&quot;,&quot;parse-names&quot;:false,&quot;dropping-particle&quot;:&quot;&quot;,&quot;non-dropping-particle&quot;:&quot;&quot;},{&quot;family&quot;:&quot;Yao&quot;,&quot;given&quot;:&quot;Yu&quot;,&quot;parse-names&quot;:false,&quot;dropping-particle&quot;:&quot;&quot;,&quot;non-dropping-particle&quot;:&quot;&quot;},{&quot;family&quot;:&quot;Song&quot;,&quot;given&quot;:&quot;Hakhyeon&quot;,&quot;parse-names&quot;:false,&quot;dropping-particle&quot;:&quot;&quot;,&quot;non-dropping-particle&quot;:&quot;&quot;},{&quot;family&quot;:&quot;Stoyanov&quot;,&quot;given&quot;:&quot;Stoyan&quot;,&quot;parse-names&quot;:false,&quot;dropping-particle&quot;:&quot;&quot;,&quot;non-dropping-particle&quot;:&quot;&quot;},{&quot;family&quot;:&quot;Saraf&quot;,&quot;given&quot;:&quot;Mohit&quot;,&quot;parse-names&quot;:false,&quot;dropping-particle&quot;:&quot;&quot;,&quot;non-dropping-particle&quot;:&quot;&quot;},{&quot;family&quot;:&quot;Chen&quot;,&quot;given&quot;:&quot;Celine H.&quot;,&quot;parse-names&quot;:false,&quot;dropping-particle&quot;:&quot;&quot;,&quot;non-dropping-particle&quot;:&quot;&quot;},{&quot;family&quot;:&quot;Subasinghe&quot;,&quot;given&quot;:&quot;S. M.Supundrika&quot;,&quot;parse-names&quot;:false,&quot;dropping-particle&quot;:&quot;&quot;,&quot;non-dropping-particle&quot;:&quot;&quot;},{&quot;family&quot;:&quot;Gomes&quot;,&quot;given&quot;:&quot;Reginaldo&quot;,&quot;parse-names&quot;:false,&quot;dropping-particle&quot;:&quot;&quot;,&quot;non-dropping-particle&quot;:&quot;&quot;},{&quot;family&quot;:&quot;Lang&quot;,&quot;given&quot;:&quot;Shuangyan&quot;,&quot;parse-names&quot;:false,&quot;dropping-particle&quot;:&quot;&quot;,&quot;non-dropping-particle&quot;:&quot;&quot;},{&quot;family&quot;:&quot;Murphy&quot;,&quot;given&quot;:&quot;Eamonn&quot;,&quot;parse-names&quot;:false,&quot;dropping-particle&quot;:&quot;&quot;,&quot;non-dropping-particle&quot;:&quot;&quot;},{&quot;family&quot;:&quot;Thind&quot;,&quot;given&quot;:&quot;Arashdeep Singh&quot;,&quot;parse-names&quot;:false,&quot;dropping-particle&quot;:&quot;&quot;,&quot;non-dropping-particle&quot;:&quot;&quot;},{&quot;family&quot;:&quot;Zheng&quot;,&quot;given&quot;:&quot;Yu&quot;,&quot;parse-names&quot;:false,&quot;dropping-particle&quot;:&quot;&quot;,&quot;non-dropping-particle&quot;:&quot;&quot;}],&quot;container-title&quot;:&quot;ACS Energy Letters&quot;,&quot;container-title-short&quot;:&quot;ACS Energy Lett&quot;,&quot;DOI&quot;:&quot;10.1021/acsenergylett.2c02587&quot;,&quot;ISSN&quot;:&quot;23808195&quot;,&quot;issued&quot;:{&quot;date-parts&quot;:[[2023,1,13]]},&quot;page&quot;:&quot;740-747&quot;,&quot;publisher&quot;:&quot;American Chemical Society&quot;,&quot;issue&quot;:&quot;1&quot;,&quot;volume&quot;:&quot;8&quot;},&quot;isTemporary&quot;:false}],&quot;citationTag&quot;:&quot;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&quot;},{&quot;citationID&quot;:&quot;MENDELEY_CITATION_7f6d57ab-2237-4d57-aaf2-0205f9eab3ba&quot;,&quot;properties&quot;:{&quot;noteIndex&quot;:0},&quot;isEdited&quot;:false,&quot;manualOverride&quot;:{&quot;isManuallyOverridden&quot;:false,&quot;citeprocText&quot;:&quot;[10,11]&quot;,&quot;manualOverrideText&quot;:&quot;&quot;},&quot;citationTag&quot;:&quot;MENDELEY_CITATION_v3_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&quot;,&quot;citationItems&quot;:[{&quot;id&quot;:&quot;7f5a7a1e-869b-39f0-8e6b-aaf25f593e74&quot;,&quot;itemData&quot;:{&quot;type&quot;:&quot;article&quot;,&quot;id&quot;:&quot;7f5a7a1e-869b-39f0-8e6b-aaf25f593e74&quot;,&quot;title&quot;:&quot;The origins and the future of microfluidics&quot;,&quot;author&quot;:[{&quot;family&quot;:&quot;Whitesides&quot;,&quot;given&quot;:&quot;George M.&quot;,&quot;parse-names&quot;:false,&quot;dropping-particle&quot;:&quot;&quot;,&quot;non-dropping-particle&quot;:&quot;&quot;}],&quot;container-title&quot;:&quot;Nature&quot;,&quot;container-title-short&quot;:&quot;Nature&quot;,&quot;DOI&quot;:&quot;10.1038/nature05058&quot;,&quot;ISSN&quot;:&quot;00280836&quot;,&quot;PMID&quot;:&quot;16871203&quot;,&quot;issued&quot;:{&quot;date-parts&quot;:[[2006,7,27]]},&quot;page&quot;:&quot;368-373&quot;,&quot;abstract&quot;:&quot;The manipulation of fluids in channels with dimensions of tens of micrometres - microfluidics - has emerged as a distinct new field. Microfluidics has the potential to influence subject areas from chemical synthesis and biological analysis to optics and information technology. But the field is still at an early stage of development. Even as the basic science and technological demonstrations develop, other problems must be addressed: choosing and focusing on initial applications, and developing strategies to complete the cycle of development, including commercialization. The solutions to these problems will require imagination and ingenuity. ©2006 Nature Publishing Group.&quot;,&quot;issue&quot;:&quot;7101&quot;,&quot;volume&quot;:&quot;442&quot;},&quot;isTemporary&quot;:false},{&quot;id&quot;:&quot;10504d88-ee88-3c9f-86f7-79bf43372b31&quot;,&quot;itemData&quot;:{&quot;type&quot;:&quot;article&quot;,&quot;id&quot;:&quot;10504d88-ee88-3c9f-86f7-79bf43372b31&quot;,&quot;title&quot;:&quot;Prebiotic Chemistry Experiments Using Microfluidic Devices&quot;,&quot;author&quot;:[{&quot;family&quot;:&quot;Lerin-Morales&quot;,&quot;given&quot;:&quot;Karen Melissa&quot;,&quot;parse-names&quot;:false,&quot;dropping-particle&quot;:&quot;&quot;,&quot;non-dropping-particle&quot;:&quot;&quot;},{&quot;family&quot;:&quot;Olguín&quot;,&quot;given&quot;:&quot;Luis F.&quot;,&quot;parse-names&quot;:false,&quot;dropping-particle&quot;:&quot;&quot;,&quot;non-dropping-particle&quot;:&quot;&quot;},{&quot;family&quot;:&quot;Mateo-Martí&quot;,&quot;given&quot;:&quot;Eva&quot;,&quot;parse-names&quot;:false,&quot;dropping-particle&quot;:&quot;&quot;,&quot;non-dropping-particle&quot;:&quot;&quot;},{&quot;family&quot;:&quot;Colín-García&quot;,&quot;given&quot;:&quot;María&quot;,&quot;parse-names&quot;:false,&quot;dropping-particle&quot;:&quot;&quot;,&quot;non-dropping-particle&quot;:&quot;&quot;}],&quot;container-title&quot;:&quot;Life&quot;,&quot;DOI&quot;:&quot;10.3390/life12101665&quot;,&quot;ISSN&quot;:&quot;20751729&quot;,&quot;issued&quot;:{&quot;date-parts&quot;:[[2022,10,1]]},&quot;abstract&quot;:&quot;Microfluidic devices are small tools mostly consisting of one or more channels, with dimensions between one and hundreds of microns, where small volumes of fluids are manipulated. They have extensive use in the biomedical and chemical fields; however, in prebiotic chemistry, they only have been employed recently. In prebiotic chemistry, just three types of microfluidic devices have been used: the first ones are Y-form devices with laminar co-flow, used to study the precipitation of minerals in hydrothermal vents systems; the second ones are microdroplet devices that can form small droplets capable of mimic cellular compartmentalization; and the last ones are devices with microchambers that recreate the microenvironment inside rock pores under hydrothermal conditions. In this review, we summarized the experiments in the field of prebiotic chemistry that employed microfluidic devices. The main idea is to incentivize their use and discuss their potential to perform novel experiments that could contribute to unraveling some prebiotic chemistry questions.&quot;,&quot;publisher&quot;:&quot;MDPI&quot;,&quot;issue&quot;:&quot;10&quot;,&quot;volume&quot;:&quot;12&quot;,&quot;container-title-short&quot;:&quot;&quot;},&quot;isTemporary&quot;:false}]},{&quot;citationID&quot;:&quot;MENDELEY_CITATION_d03a0bcb-3ed8-4e1f-bd89-70e469d3567f&quot;,&quot;properties&quot;:{&quot;noteIndex&quot;:0},&quot;isEdited&quot;:false,&quot;manualOverride&quot;:{&quot;isManuallyOverridden&quot;:false,&quot;citeprocText&quot;:&quot;[3,4]&quot;,&quot;manualOverrideText&quot;:&quot;&quot;},&quot;citationItems&quot;:[{&quot;id&quot;:&quot;bf3c57df-7ba0-32a0-bcea-fbf46789aa16&quot;,&quot;itemData&quot;:{&quot;type&quot;:&quot;book&quot;,&quot;id&quot;:&quot;bf3c57df-7ba0-32a0-bcea-fbf46789aa16&quot;,&quot;title&quot;:&quot;Melt processible fluoropolymers : the definitive user's guide and databook&quot;,&quot;author&quot;:[{&quot;family&quot;:&quot;Ebnesajjad&quot;,&quot;given&quot;:&quot;Sina.&quot;,&quot;parse-names&quot;:false,&quot;dropping-particle&quot;:&quot;&quot;,&quot;non-dropping-particle&quot;:&quot;&quot;}],&quot;ISBN&quot;:&quot;1884207960&quot;,&quot;issued&quot;:{&quot;date-parts&quot;:[[2003]]},&quot;number-of-pages&quot;:&quot;665&quot;,&quot;publisher&quot;:&quot;Plastics Design Library&quot;,&quot;container-title-short&quot;:&quot;&quot;},&quot;isTemporary&quot;:false},{&quot;id&quot;:&quot;8daabbd8-7963-3084-a3da-6a1777cec529&quot;,&quot;itemData&quot;:{&quot;type&quot;:&quot;article-journal&quot;,&quot;id&quot;:&quot;8daabbd8-7963-3084-a3da-6a1777cec529&quot;,&quot;title&quot;:&quot;Development of a feasible and scalable manufacturing method for PTFE-based solvent-free lithium-ion battery electrodes&quot;,&quot;author&quot;:[{&quot;family&quot;:&quot;Oh&quot;,&quot;given&quot;:&quot;Hyeseong&quot;,&quot;parse-names&quot;:false,&quot;dropping-particle&quot;:&quot;&quot;,&quot;non-dropping-particle&quot;:&quot;&quot;},{&quot;family&quot;:&quot;Kim&quot;,&quot;given&quot;:&quot;Gyu Sang&quot;,&quot;parse-names&quot;:false,&quot;dropping-particle&quot;:&quot;&quot;,&quot;non-dropping-particle&quot;:&quot;&quot;},{&quot;family&quot;:&quot;Hwang&quot;,&quot;given&quot;:&quot;Byung Un&quot;,&quot;parse-names&quot;:false,&quot;dropping-particle&quot;:&quot;&quot;,&quot;non-dropping-particle&quot;:&quot;&quot;},{&quot;family&quot;:&quot;Bang&quot;,&quot;given&quot;:&quot;Jiyoon&quot;,&quot;parse-names&quot;:false,&quot;dropping-particle&quot;:&quot;&quot;,&quot;non-dropping-particle&quot;:&quot;&quot;},{&quot;family&quot;:&quot;Kim&quot;,&quot;given&quot;:&quot;Jinsoo&quot;,&quot;parse-names&quot;:false,&quot;dropping-particle&quot;:&quot;&quot;,&quot;non-dropping-particle&quot;:&quot;&quot;},{&quot;family&quot;:&quot;Jeong&quot;,&quot;given&quot;:&quot;Kyeong Min&quot;,&quot;parse-names&quot;:false,&quot;dropping-particle&quot;:&quot;&quot;,&quot;non-dropping-particle&quot;:&quot;&quot;}],&quot;container-title&quot;:&quot;Chemical Engineering Journal&quot;,&quot;DOI&quot;:&quot;10.1016/j.cej.2024.151957&quot;,&quot;ISSN&quot;:&quot;13858947&quot;,&quot;issued&quot;:{&quot;date-parts&quot;:[[2024,7,1]]},&quot;abstract&quot;:&quot;Conventional wet-electrode manufacturing encounters challenges in producing thicker electrodes due to issues related to solvent evaporation. This study introduces a novel method for fabricating solvent-free dry electrodes using polytetrafluoroethylene (PTFE) as a binder, representing a significant advancement in electrode manufacturing processes. By eliminating the use of solvents, this method not only addresses these challenges but also offers a scalable and practical solution for mass production. The process is meticulously structured into sequential unit operations, each specifically tailored for a distinct function, utilizing the distinctive fibrillation properties of PTFE. Intermediate product specifications for each phase are clearly defined, accompanied by a comprehensive analysis of both physical and electrochemical performances. This analysis highlights the influence of varying PTFE contents and properties on the microstructure of the dry electrode. Notably, the study achieves a significant breakthrough with an electrode formulation of NCM811/PTFE/carbon black (CB)/carbon nanotube (CNT) = 96/2.0/1.8/0.2, which demonstrates exceptional discharge rate capability of 80 % at a 0.5 C-rate (5 mA/cm2) under the demanding parameters of 10 mAh/cm2 and 3.8 g/cc. This approach not only enhances the microstructural properties of dry electrodes but also paves the way for environmentally friendly and efficient electrode manufacturing for future energy storage applications.&quot;,&quot;publisher&quot;:&quot;Elsevier B.V.&quot;,&quot;volume&quot;:&quot;491&quot;,&quot;container-title-short&quot;:&quot;&quot;},&quot;isTemporary&quot;:false}],&quot;citationTag&quot;:&quot;MENDELEY_CITATION_v3_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&quot;},{&quot;citationID&quot;:&quot;MENDELEY_CITATION_e2b6aea0-576e-483c-b0f9-af545cf0e181&quot;,&quot;properties&quot;:{&quot;noteIndex&quot;:0},&quot;isEdited&quot;:false,&quot;manualOverride&quot;:{&quot;isManuallyOverridden&quot;:false,&quot;citeprocText&quot;:&quot;[2,5]&quot;,&quot;manualOverrideText&quot;:&quot;&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id&quot;:&quot;dd251bed-52da-330e-bd74-d7907caa8808&quot;,&quot;itemData&quot;:{&quot;type&quot;:&quot;book&quot;,&quot;id&quot;:&quot;dd251bed-52da-330e-bd74-d7907caa8808&quot;,&quot;title&quot;:&quot;Understanding voltammetry : simulation of electrode processes&quot;,&quot;author&quot;:[{&quot;family&quot;:&quot;Compton&quot;,&quot;given&quot;:&quot;R. G..&quot;,&quot;parse-names&quot;:false,&quot;dropping-particle&quot;:&quot;&quot;,&quot;non-dropping-particle&quot;:&quot;&quot;},{&quot;family&quot;:&quot;Laborda&quot;,&quot;given&quot;:&quot;Eduardo.&quot;,&quot;parse-names&quot;:false,&quot;dropping-particle&quot;:&quot;&quot;,&quot;non-dropping-particle&quot;:&quot;&quot;},{&quot;family&quot;:&quot;Ward&quot;,&quot;given&quot;:&quot;Kristopher R..&quot;,&quot;parse-names&quot;:false,&quot;dropping-particle&quot;:&quot;&quot;,&quot;non-dropping-particle&quot;:&quot;&quot;}],&quot;ISBN&quot;:&quot;9781783263233&quot;,&quot;issued&quot;:{&quot;date-parts&quot;:[[2014]]},&quot;number-of-pages&quot;:&quot;249&quot;,&quot;abstract&quot;:&quot;Introduction -- Mathematical model of an electrochemical system -- Numerical solution of the model system -- Diffusion only electrochemical problems in one-dimensional systems -- First-order chemical kinetic mechanisms -- Second -- order chemical kinetic mechanisms -- Electrochemical simulations in weakly supported media -- Hydrodynamic voltammetry -- Two-dimensional systems : Microdisc electrodes -- Heterogeneous surfaces.&quot;,&quot;publisher&quot;:&quot;Imperial College Press&quot;},&quot;isTemporary&quot;:false}],&quot;citationTag&quot;:&quot;MENDELEY_CITATION_v3_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&quot;},{&quot;citationID&quot;:&quot;MENDELEY_CITATION_ab3353bb-136c-4b78-806e-b72900396cb8&quot;,&quot;properties&quot;:{&quot;noteIndex&quot;:0},&quot;isEdited&quot;:false,&quot;manualOverride&quot;:{&quot;isManuallyOverridden&quot;:false,&quot;citeprocText&quot;:&quot;[7]&quot;,&quot;manualOverrideText&quot;:&quot;&quot;},&quot;citationItems&quot;:[{&quot;id&quot;:&quot;50473fb2-9c07-3ed2-944c-72e1b8bbd592&quot;,&quot;itemData&quot;:{&quot;type&quot;:&quot;article-journal&quot;,&quot;id&quot;:&quot;50473fb2-9c07-3ed2-944c-72e1b8bbd592&quot;,&quot;title&quot;:&quot;Electroorganic Synthesis under Flow Conditions&quot;,&quot;author&quot;:[{&quot;family&quot;:&quot;Elsherbini&quot;,&quot;given&quot;:&quot;Mohamed&quot;,&quot;parse-names&quot;:false,&quot;dropping-particle&quot;:&quot;&quot;,&quot;non-dropping-particle&quot;:&quot;&quot;},{&quot;family&quot;:&quot;Wirth&quot;,&quot;given&quot;:&quot;Thomas&quot;,&quot;parse-names&quot;:false,&quot;dropping-particle&quot;:&quot;&quot;,&quot;non-dropping-particle&quot;:&quot;&quot;}],&quot;container-title&quot;:&quot;Accounts of Chemical Research&quot;,&quot;container-title-short&quot;:&quot;Acc Chem Res&quot;,&quot;DOI&quot;:&quot;10.1021/acs.accounts.9b00497&quot;,&quot;ISSN&quot;:&quot;15204898&quot;,&quot;PMID&quot;:&quot;31693339&quot;,&quot;issued&quot;:{&quot;date-parts&quot;:[[2019,12,17]]},&quot;page&quot;:&quot;3287-3296&quot;,&quot;abstract&quot;:&quot;ConspectusDespite the long history of electroorganic synthesis, it did not participate in the mainstream of chemical research for a long time. This is probably due to the lack of equipment and standardized protocols. However, nowadays organic electrochemistry is witnessing a renaissance, and a wide range of interesting electrochemical transformations and methodologies have been developed, not only for academic purposes but also for large scale industrial production. Depending on the source of electricity, electrochemical methods can be inherently green and environmentally benign and can be easily controlled to achieve high levels of selectivity. In addition, the generation and consumption of reactive or unstable intermediates and hazardous reagents can be achieved in a safe way. Limitations of traditional batch-type electrochemical methods such as the restricted electrode surface, the necessity of supporting electrolytes, and the difficulties in scaling up can be alleviated using electrochemical flow cells. Microreactors offer high surface-to-volume ratios and enable precise control over temperature, residence time, flow rate, and pressure. In addition, efficient mixing, enhanced mass and heat transfer, and handling of small volumes lead to simpler scaling-up protocols and minimize safety concerns. Electrolysis under flow conditions reduces the possibility of overoxidation as the reaction mixture is flown continuously out of the reactor in contrast to traditional batch-type electrolysis cells.In this Account, we highlight our contributions in the area of electroorganic synthesis under flow conditions over the past decade. We have designed and manufactured different generations of electrochemical flow cells. The first-generation reactor was effectively used in developing a simple one-step synthesis of diaryliodonium salts and used in proof-of-concept reactions such as the trifluoromethylation of electron-deficient alkenes via Kolbe electrolysis of trifluoroacetic acid in addition to the selective deprotection of the isonicotinyloxycarbonyl (iNoc) group from carbonates and thiocarbonates. The improved second-generation flow cell enabled the development of efficient synthesis of isoindolinones, benzothiazoles, and thiazolopyridines, achieving gram-scale for some of the products easily without changing the reactor design or reoptimizing the reaction parameters. In addition, the same reactor was used in the development of an efficient continuous flow electrochemical synthesis of hypervalent iodine reagents. The generated unstable hypervalent iodine reagents were easily used without isolation in various oxidative transformations in a coupled flow/flow manner and could be easily transformed into bench-stable reagents via quantitative ligand exchange with the appropriate acids. Our second-generation reactor was further improved and commercialized by Vapourtec Ltd. We have demonstrated the power of online analysis in accelerating optimizations and methodology development. Online mass spectrometry enabled fast screening of the charge needed for the cyclization of amides to isoindolinones. The power of online 2D-HPLC combined with a Design of Experiments approach empowered the rapid optimization of stereoselective electrochemical alkoxylations of amino acid derivatives.&quot;,&quot;publisher&quot;:&quot;American Chemical Society&quot;,&quot;issue&quot;:&quot;12&quot;,&quot;volume&quot;:&quot;52&quot;},&quot;isTemporary&quot;:false}],&quot;citationTag&quot;:&quot;MENDELEY_CITATION_v3_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&quot;},{&quot;citationID&quot;:&quot;MENDELEY_CITATION_7fcb5aef-7d49-4a6c-94ef-11a467133530&quot;,&quot;properties&quot;:{&quot;noteIndex&quot;:0},&quot;isEdited&quot;:false,&quot;manualOverride&quot;:{&quot;isManuallyOverridden&quot;:false,&quot;citeprocText&quot;:&quot;[8,9]&quot;,&quot;manualOverrideText&quot;:&quot;&quot;},&quot;citationItems&quot;:[{&quot;id&quot;:&quot;d0ea83d3-50e5-397a-badd-70740ec25c45&quot;,&quot;itemData&quot;:{&quot;type&quot;:&quot;article&quot;,&quot;id&quot;:&quot;d0ea83d3-50e5-397a-badd-70740ec25c45&quot;,&quot;title&quot;:&quot;Current status of fuel cell based combined heat and power systems for residential sector&quot;,&quot;author&quot;:[{&quot;family&quot;:&quot;Ellamla&quot;,&quot;given&quot;:&quot;Harikishan R.&quot;,&quot;parse-names&quot;:false,&quot;dropping-particle&quot;:&quot;&quot;,&quot;non-dropping-particle&quot;:&quot;&quot;},{&quot;family&quot;:&quot;Staffell&quot;,&quot;given&quot;:&quot;Iain&quot;,&quot;parse-names&quot;:false,&quot;dropping-particle&quot;:&quot;&quot;,&quot;non-dropping-particle&quot;:&quot;&quot;},{&quot;family&quot;:&quot;Bujlo&quot;,&quot;given&quot;:&quot;Piotr&quot;,&quot;parse-names&quot;:false,&quot;dropping-particle&quot;:&quot;&quot;,&quot;non-dropping-particle&quot;:&quot;&quot;},{&quot;family&quot;:&quot;Pollet&quot;,&quot;given&quot;:&quot;Bruno G.&quot;,&quot;parse-names&quot;:false,&quot;dropping-particle&quot;:&quot;&quot;,&quot;non-dropping-particle&quot;:&quot;&quot;},{&quot;family&quot;:&quot;Pasupathi&quot;,&quot;given&quot;:&quot;Sivakumar&quot;,&quot;parse-names&quot;:false,&quot;dropping-particle&quot;:&quot;&quot;,&quot;non-dropping-particle&quot;:&quot;&quot;}],&quot;container-title&quot;:&quot;Journal of Power Sources&quot;,&quot;container-title-short&quot;:&quot;J Power Sources&quot;,&quot;DOI&quot;:&quot;10.1016/j.jpowsour.2015.05.050&quot;,&quot;ISSN&quot;:&quot;03787753&quot;,&quot;issued&quot;:{&quot;date-parts&quot;:[[2015,5,30]]},&quot;page&quot;:&quot;312-328&quot;,&quot;abstract&quot;:&quot;Combined Heat and Power (CHP) is the sequential or simultaneous generation of multiple forms of useful energy, usually electrical and thermal, in a single and integrated system. Implementing CHP systems in the current energy sector may solve energy shortages, climate change and energy conservation issues. This review paper is divided into six sections: the first part defines and classifies the types of fuel cell used in CHP systems; the second part discusses the current status of fuel cell CHP (FC-CHP) around the world and highlights the benefits and drawbacks of CHP systems; the third part focuses on techniques for modelling CHP systems. The fourth section gives a thorough comparison and discussion of the two main fuel cell technologies used in FC-CHP (PEMFC and SOFC), characterising their technical performance and recent developments from the major manufacturers. The fifth section describes all the main components of FC-CHP systems and explains the issues connected with their practical application. The last part summarises the above, and reflects on micro FC-CHP system technology and its future prospects.&quot;,&quot;publisher&quot;:&quot;Elsevier B.V.&quot;,&quot;volume&quot;:&quot;293&quot;},&quot;isTemporary&quot;:false},{&quot;id&quot;:&quot;80417a4d-1b68-3f3d-b370-40124c817c2f&quot;,&quot;itemData&quot;:{&quot;type&quot;:&quot;article-journal&quot;,&quot;id&quot;:&quot;80417a4d-1b68-3f3d-b370-40124c817c2f&quot;,&quot;title&quot;:&quot;NGenE 2022: Electrochemistry for Decarbonization&quot;,&quot;author&quot;:[{&quot;family&quot;:&quot;Cabana&quot;,&quot;given&quot;:&quot;Jordi&quot;,&quot;parse-names&quot;:false,&quot;dropping-particle&quot;:&quot;&quot;,&quot;non-dropping-particle&quot;:&quot;&quot;},{&quot;family&quot;:&quot;Alaan&quot;,&quot;given&quot;:&quot;Thomas&quot;,&quot;parse-names&quot;:false,&quot;dropping-particle&quot;:&quot;&quot;,&quot;non-dropping-particle&quot;:&quot;&quot;},{&quot;family&quot;:&quot;Crabtree&quot;,&quot;given&quot;:&quot;George W.&quot;,&quot;parse-names&quot;:false,&quot;dropping-particle&quot;:&quot;&quot;,&quot;non-dropping-particle&quot;:&quot;&quot;},{&quot;family&quot;:&quot;Huang&quot;,&quot;given&quot;:&quot;Po Wei&quot;,&quot;parse-names&quot;:false,&quot;dropping-particle&quot;:&quot;&quot;,&quot;non-dropping-particle&quot;:&quot;&quot;},{&quot;family&quot;:&quot;Jain&quot;,&quot;given&quot;:&quot;Akash&quot;,&quot;parse-names&quot;:false,&quot;dropping-particle&quot;:&quot;&quot;,&quot;non-dropping-particle&quot;:&quot;&quot;},{&quot;family&quot;:&quot;Murphy&quot;,&quot;given&quot;:&quot;Megan&quot;,&quot;parse-names&quot;:false,&quot;dropping-particle&quot;:&quot;&quot;,&quot;non-dropping-particle&quot;:&quot;&quot;},{&quot;family&quot;:&quot;N’Diaye&quot;,&quot;given&quot;:&quot;Jeanne&quot;,&quot;parse-names&quot;:false,&quot;dropping-particle&quot;:&quot;&quot;,&quot;non-dropping-particle&quot;:&quot;&quot;},{&quot;family&quot;:&quot;Ojha&quot;,&quot;given&quot;:&quot;Kasinath&quot;,&quot;parse-names&quot;:false,&quot;dropping-particle&quot;:&quot;&quot;,&quot;non-dropping-particle&quot;:&quot;&quot;},{&quot;family&quot;:&quot;Agbeworvi&quot;,&quot;given&quot;:&quot;George&quot;,&quot;parse-names&quot;:false,&quot;dropping-particle&quot;:&quot;&quot;,&quot;non-dropping-particle&quot;:&quot;&quot;},{&quot;family&quot;:&quot;Bergstrom&quot;,&quot;given&quot;:&quot;Helen&quot;,&quot;parse-names&quot;:false,&quot;dropping-particle&quot;:&quot;&quot;,&quot;non-dropping-particle&quot;:&quot;&quot;},{&quot;family&quot;:&quot;Gersib&quot;,&quot;given&quot;:&quot;Simon&quot;,&quot;parse-names&quot;:false,&quot;dropping-particle&quot;:&quot;&quot;,&quot;non-dropping-particle&quot;:&quot;&quot;},{&quot;family&quot;:&quot;Harb&quot;,&quot;given&quot;:&quot;Hassan&quot;,&quot;parse-names&quot;:false,&quot;dropping-particle&quot;:&quot;&quot;,&quot;non-dropping-particle&quot;:&quot;&quot;},{&quot;family&quot;:&quot;Stejer&quot;,&quot;given&quot;:&quot;Adrien&quot;,&quot;parse-names&quot;:false,&quot;dropping-particle&quot;:&quot;&quot;,&quot;non-dropping-particle&quot;:&quot;&quot;},{&quot;family&quot;:&quot;Quiles-Galarza&quot;,&quot;given&quot;:&quot;Génesis&quot;,&quot;parse-names&quot;:false,&quot;dropping-particle&quot;:&quot;&quot;,&quot;non-dropping-particle&quot;:&quot;&quot;},{&quot;family&quot;:&quot;Rodriguez&quot;,&quot;given&quot;:&quot;Oliver&quot;,&quot;parse-names&quot;:false,&quot;dropping-particle&quot;:&quot;&quot;,&quot;non-dropping-particle&quot;:&quot;&quot;},{&quot;family&quot;:&quot;Caruso&quot;,&quot;given&quot;:&quot;Isabella&quot;,&quot;parse-names&quot;:false,&quot;dropping-particle&quot;:&quot;&quot;,&quot;non-dropping-particle&quot;:&quot;&quot;},{&quot;family&quot;:&quot;Gonçalves&quot;,&quot;given&quot;:&quot;Josué M.&quot;,&quot;parse-names&quot;:false,&quot;dropping-particle&quot;:&quot;&quot;,&quot;non-dropping-particle&quot;:&quot;&quot;},{&quot;family&quot;:&quot;Chen&quot;,&quot;given&quot;:&quot;Grace Y.&quot;,&quot;parse-names&quot;:false,&quot;dropping-particle&quot;:&quot;&quot;,&quot;non-dropping-particle&quot;:&quot;&quot;},{&quot;family&quot;:&quot;Fernández&quot;,&quot;given&quot;:&quot;Carlos A.&quot;,&quot;parse-names&quot;:false,&quot;dropping-particle&quot;:&quot;&quot;,&quot;non-dropping-particle&quot;:&quot;&quot;},{&quot;family&quot;:&quot;Pan&quot;,&quot;given&quot;:&quot;Hanqing&quot;,&quot;parse-names&quot;:false,&quot;dropping-particle&quot;:&quot;&quot;,&quot;non-dropping-particle&quot;:&quot;&quot;},{&quot;family&quot;:&quot;Ritter&quot;,&quot;given&quot;:&quot;Kabian&quot;,&quot;parse-names&quot;:false,&quot;dropping-particle&quot;:&quot;&quot;,&quot;non-dropping-particle&quot;:&quot;&quot;},{&quot;family&quot;:&quot;Yang&quot;,&quot;given&quot;:&quot;Yingjie&quot;,&quot;parse-names&quot;:false,&quot;dropping-particle&quot;:&quot;&quot;,&quot;non-dropping-particle&quot;:&quot;&quot;},{&quot;family&quot;:&quot;Zhang&quot;,&quot;given&quot;:&quot;Haozhe&quot;,&quot;parse-names&quot;:false,&quot;dropping-particle&quot;:&quot;&quot;,&quot;non-dropping-particle&quot;:&quot;&quot;},{&quot;family&quot;:&quot;García-Álvarez&quot;,&quot;given&quot;:&quot;Ana Cristina&quot;,&quot;parse-names&quot;:false,&quot;dropping-particle&quot;:&quot;&quot;,&quot;non-dropping-particle&quot;:&quot;&quot;},{&quot;family&quot;:&quot;Ilic&quot;,&quot;given&quot;:&quot;Stefan&quot;,&quot;parse-names&quot;:false,&quot;dropping-particle&quot;:&quot;&quot;,&quot;non-dropping-particle&quot;:&quot;&quot;},{&quot;family&quot;:&quot;Kumar&quot;,&quot;given&quot;:&quot;Khagesh&quot;,&quot;parse-names&quot;:false,&quot;dropping-particle&quot;:&quot;&quot;,&quot;non-dropping-particle&quot;:&quot;&quot;},{&quot;family&quot;:&quot;Silcox&quot;,&quot;given&quot;:&quot;Rachel&quot;,&quot;parse-names&quot;:false,&quot;dropping-particle&quot;:&quot;&quot;,&quot;non-dropping-particle&quot;:&quot;&quot;},{&quot;family&quot;:&quot;Yao&quot;,&quot;given&quot;:&quot;Yu&quot;,&quot;parse-names&quot;:false,&quot;dropping-particle&quot;:&quot;&quot;,&quot;non-dropping-particle&quot;:&quot;&quot;},{&quot;family&quot;:&quot;Song&quot;,&quot;given&quot;:&quot;Hakhyeon&quot;,&quot;parse-names&quot;:false,&quot;dropping-particle&quot;:&quot;&quot;,&quot;non-dropping-particle&quot;:&quot;&quot;},{&quot;family&quot;:&quot;Stoyanov&quot;,&quot;given&quot;:&quot;Stoyan&quot;,&quot;parse-names&quot;:false,&quot;dropping-particle&quot;:&quot;&quot;,&quot;non-dropping-particle&quot;:&quot;&quot;},{&quot;family&quot;:&quot;Saraf&quot;,&quot;given&quot;:&quot;Mohit&quot;,&quot;parse-names&quot;:false,&quot;dropping-particle&quot;:&quot;&quot;,&quot;non-dropping-particle&quot;:&quot;&quot;},{&quot;family&quot;:&quot;Chen&quot;,&quot;given&quot;:&quot;Celine H.&quot;,&quot;parse-names&quot;:false,&quot;dropping-particle&quot;:&quot;&quot;,&quot;non-dropping-particle&quot;:&quot;&quot;},{&quot;family&quot;:&quot;Subasinghe&quot;,&quot;given&quot;:&quot;S. M.Supundrika&quot;,&quot;parse-names&quot;:false,&quot;dropping-particle&quot;:&quot;&quot;,&quot;non-dropping-particle&quot;:&quot;&quot;},{&quot;family&quot;:&quot;Gomes&quot;,&quot;given&quot;:&quot;Reginaldo&quot;,&quot;parse-names&quot;:false,&quot;dropping-particle&quot;:&quot;&quot;,&quot;non-dropping-particle&quot;:&quot;&quot;},{&quot;family&quot;:&quot;Lang&quot;,&quot;given&quot;:&quot;Shuangyan&quot;,&quot;parse-names&quot;:false,&quot;dropping-particle&quot;:&quot;&quot;,&quot;non-dropping-particle&quot;:&quot;&quot;},{&quot;family&quot;:&quot;Murphy&quot;,&quot;given&quot;:&quot;Eamonn&quot;,&quot;parse-names&quot;:false,&quot;dropping-particle&quot;:&quot;&quot;,&quot;non-dropping-particle&quot;:&quot;&quot;},{&quot;family&quot;:&quot;Thind&quot;,&quot;given&quot;:&quot;Arashdeep Singh&quot;,&quot;parse-names&quot;:false,&quot;dropping-particle&quot;:&quot;&quot;,&quot;non-dropping-particle&quot;:&quot;&quot;},{&quot;family&quot;:&quot;Zheng&quot;,&quot;given&quot;:&quot;Yu&quot;,&quot;parse-names&quot;:false,&quot;dropping-particle&quot;:&quot;&quot;,&quot;non-dropping-particle&quot;:&quot;&quot;}],&quot;container-title&quot;:&quot;ACS Energy Letters&quot;,&quot;container-title-short&quot;:&quot;ACS Energy Lett&quot;,&quot;DOI&quot;:&quot;10.1021/acsenergylett.2c02587&quot;,&quot;ISSN&quot;:&quot;23808195&quot;,&quot;issued&quot;:{&quot;date-parts&quot;:[[2023,1,13]]},&quot;page&quot;:&quot;740-747&quot;,&quot;publisher&quot;:&quot;American Chemical Society&quot;,&quot;issue&quot;:&quot;1&quot;,&quot;volume&quot;:&quot;8&quot;},&quot;isTemporary&quot;:false}],&quot;citationTag&quot;:&quot;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&quot;},{&quot;citationID&quot;:&quot;MENDELEY_CITATION_0c219b29-71b2-4a53-add9-3bafe92294c5&quot;,&quot;properties&quot;:{&quot;noteIndex&quot;:0},&quot;isEdited&quot;:false,&quot;manualOverride&quot;:{&quot;isManuallyOverridden&quot;:false,&quot;citeprocText&quot;:&quot;[5]&quot;,&quot;manualOverrideText&quot;:&quot;&quot;},&quot;citationTag&quot;:&quot;MENDELEY_CITATION_v3_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&quot;,&quot;citationItems&quot;:[{&quot;id&quot;:&quot;a2e27abf-4fd0-3f9d-ac3f-b198b221731c&quot;,&quot;itemData&quot;:{&quot;type&quot;:&quot;article-journal&quot;,&quot;id&quot;:&quot;a2e27abf-4fd0-3f9d-ac3f-b198b221731c&quot;,&quot;title&quot;:&quot;Research Progress in Ionic Liquid-Based Electrolytes for Electrochromic Devices&quot;,&quot;author&quot;:[{&quot;family&quot;:&quot;Zhang&quot;,&quot;given&quot;:&quot;Hao&quot;,&quot;parse-names&quot;:false,&quot;dropping-particle&quot;:&quot;&quot;,&quot;non-dropping-particle&quot;:&quot;&quot;},{&quot;family&quot;:&quot;Liu&quot;,&quot;given&quot;:&quot;Yixuan&quot;,&quot;parse-names&quot;:false,&quot;dropping-particle&quot;:&quot;&quot;,&quot;non-dropping-particle&quot;:&quot;&quot;},{&quot;family&quot;:&quot;Wang&quot;,&quot;given&quot;:&quot;Xuehan&quot;,&quot;parse-names&quot;:false,&quot;dropping-particle&quot;:&quot;&quot;,&quot;non-dropping-particle&quot;:&quot;&quot;},{&quot;family&quot;:&quot;Feng&quot;,&quot;given&quot;:&quot;Keying&quot;,&quot;parse-names&quot;:false,&quot;dropping-particle&quot;:&quot;&quot;,&quot;non-dropping-particle&quot;:&quot;&quot;},{&quot;family&quot;:&quot;Wang&quot;,&quot;given&quot;:&quot;Qilin&quot;,&quot;parse-names&quot;:false,&quot;dropping-particle&quot;:&quot;&quot;,&quot;non-dropping-particle&quot;:&quot;&quot;},{&quot;family&quot;:&quot;Chen&quot;,&quot;given&quot;:&quot;Zheng&quot;,&quot;parse-names&quot;:false,&quot;dropping-particle&quot;:&quot;&quot;,&quot;non-dropping-particle&quot;:&quot;&quot;},{&quot;family&quot;:&quot;Jiang&quot;,&quot;given&quot;:&quot;Zhenhua&quot;,&quot;parse-names&quot;:false,&quot;dropping-particle&quot;:&quot;&quot;,&quot;non-dropping-particle&quot;:&quot;&quot;}],&quot;container-title&quot;:&quot;Molecules&quot;,&quot;DOI&quot;:&quot;10.3390/molecules30040973&quot;,&quot;ISSN&quot;:&quot;1420-3049&quot;,&quot;URL&quot;:&quot;https://www.mdpi.com/1420-3049/30/4/973&quot;,&quot;issued&quot;:{&quot;date-parts&quot;:[[2025,2,19]]},&quot;page&quot;:&quot;973&quot;,&quot;abstract&quot;:&quot;&lt;p&gt;Electrochromic (EC) technology has become one of the smart technologies with the most potential for development and application at this stage. Based on electrochromic devices (ECDs), this technology has shown extraordinary potential in the fields of smart windows, display devices, and sensing systems. With the optimization and iteration of various core components in ECDs, the electrolyte layer, a key component, evolved from its initial liquid state to a quasi-solid state and solid state. As driven by increasing application demands, the development trend indicates that all-solid-state, transparent electrolytes will likely become the future form of the electrolyte layer. Recently, the application of ionic liquid (IL)-based electrolytes in the field of electrochromism attracted a lot of attention due to their ability to bring outstanding EC cycling stability, thermal stability, and a wider operating voltage range to ECDs, and they are regarded as the new generation of electrolyte materials with the most potential for application. Although compared with conventional electrolytes, IL-based electrolytes have the characteristics of high price, high viscosity, and low conductivity, they are still considered the most promising electrolyte materials for applications. However, so far, there has been a lack of comprehensive analysis reports on “Research progress in ionic liquid-based electrolytes for electrochromic devices” within the EC field. In this article, the research progress of IL-based electrolytes in ECDs will be summarized from three perspectives: liquid, quasi-solid, and solid state. The future development directions of IL-based electrolytes for ECDs are discussed.&lt;/p&gt;&quot;,&quot;issue&quot;:&quot;4&quot;,&quot;volume&quot;:&quot;30&quot;,&quot;container-title-short&quot;:&quot;&quot;},&quot;isTemporary&quot;:false}]},{&quot;citationID&quot;:&quot;MENDELEY_CITATION_1000d7cc-9cbd-4f42-aec6-c62b795ec5c9&quot;,&quot;properties&quot;:{&quot;noteIndex&quot;:0},&quot;isEdited&quot;:false,&quot;manualOverride&quot;:{&quot;isManuallyOverridden&quot;:false,&quot;citeprocText&quot;:&quot;[11]&quot;,&quot;manualOverrideText&quot;:&quot;&quot;},&quot;citationTag&quot;:&quot;MENDELEY_CITATION_v3_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&quot;,&quot;citationItems&quot;:[{&quot;id&quot;:&quot;10504d88-ee88-3c9f-86f7-79bf43372b31&quot;,&quot;itemData&quot;:{&quot;type&quot;:&quot;article&quot;,&quot;id&quot;:&quot;10504d88-ee88-3c9f-86f7-79bf43372b31&quot;,&quot;title&quot;:&quot;Prebiotic Chemistry Experiments Using Microfluidic Devices&quot;,&quot;author&quot;:[{&quot;family&quot;:&quot;Lerin-Morales&quot;,&quot;given&quot;:&quot;Karen Melissa&quot;,&quot;parse-names&quot;:false,&quot;dropping-particle&quot;:&quot;&quot;,&quot;non-dropping-particle&quot;:&quot;&quot;},{&quot;family&quot;:&quot;Olguín&quot;,&quot;given&quot;:&quot;Luis F.&quot;,&quot;parse-names&quot;:false,&quot;dropping-particle&quot;:&quot;&quot;,&quot;non-dropping-particle&quot;:&quot;&quot;},{&quot;family&quot;:&quot;Mateo-Martí&quot;,&quot;given&quot;:&quot;Eva&quot;,&quot;parse-names&quot;:false,&quot;dropping-particle&quot;:&quot;&quot;,&quot;non-dropping-particle&quot;:&quot;&quot;},{&quot;family&quot;:&quot;Colín-García&quot;,&quot;given&quot;:&quot;María&quot;,&quot;parse-names&quot;:false,&quot;dropping-particle&quot;:&quot;&quot;,&quot;non-dropping-particle&quot;:&quot;&quot;}],&quot;container-title&quot;:&quot;Life&quot;,&quot;DOI&quot;:&quot;10.3390/life12101665&quot;,&quot;ISSN&quot;:&quot;20751729&quot;,&quot;issued&quot;:{&quot;date-parts&quot;:[[2022,10,1]]},&quot;abstract&quot;:&quot;Microfluidic devices are small tools mostly consisting of one or more channels, with dimensions between one and hundreds of microns, where small volumes of fluids are manipulated. They have extensive use in the biomedical and chemical fields; however, in prebiotic chemistry, they only have been employed recently. In prebiotic chemistry, just three types of microfluidic devices have been used: the first ones are Y-form devices with laminar co-flow, used to study the precipitation of minerals in hydrothermal vents systems; the second ones are microdroplet devices that can form small droplets capable of mimic cellular compartmentalization; and the last ones are devices with microchambers that recreate the microenvironment inside rock pores under hydrothermal conditions. In this review, we summarized the experiments in the field of prebiotic chemistry that employed microfluidic devices. The main idea is to incentivize their use and discuss their potential to perform novel experiments that could contribute to unraveling some prebiotic chemistry questions.&quot;,&quot;publisher&quot;:&quot;MDPI&quot;,&quot;issue&quot;:&quot;10&quot;,&quot;volume&quot;:&quot;12&quot;,&quot;container-title-short&quot;:&quot;&quot;},&quot;isTemporary&quot;:false}]}]"/>
    <we:property name="MENDELEY_CITATIONS_LOCALE_CODE" value="&quot;en-US&quot;"/>
    <we:property name="MENDELEY_CITATIONS_STYLE" value="{&quot;id&quot;:&quot;https://www.zotero.org/styles/journal-of-materials-research-and-technology&quot;,&quot;title&quot;:&quot;Journal of Materials Research and Techn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824-C488-4B5B-B03D-4F75254E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7354</TotalTime>
  <Pages>8</Pages>
  <Words>2202</Words>
  <Characters>12555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Humberto ROBLEDO TABOADA</dc:creator>
  <cp:keywords/>
  <dc:description/>
  <cp:lastModifiedBy>Editor-28</cp:lastModifiedBy>
  <cp:revision>51</cp:revision>
  <dcterms:created xsi:type="dcterms:W3CDTF">2025-03-12T22:12:00Z</dcterms:created>
  <dcterms:modified xsi:type="dcterms:W3CDTF">2025-04-09T11:47:00Z</dcterms:modified>
</cp:coreProperties>
</file>