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A56C3" w14:textId="0E93483F" w:rsidR="00FD130C" w:rsidRDefault="006037D2">
      <w:pPr>
        <w:rPr>
          <w:rFonts w:ascii="Times New Roman" w:hAnsi="Times New Roman" w:cs="Times New Roman"/>
          <w:b/>
          <w:bCs/>
        </w:rPr>
      </w:pPr>
      <w:r w:rsidRPr="006037D2">
        <w:rPr>
          <w:rFonts w:ascii="Times New Roman" w:hAnsi="Times New Roman" w:cs="Times New Roman"/>
          <w:b/>
          <w:bCs/>
        </w:rPr>
        <w:t xml:space="preserve">PREVALENCE OF </w:t>
      </w:r>
      <w:r>
        <w:rPr>
          <w:rFonts w:ascii="Times New Roman" w:hAnsi="Times New Roman" w:cs="Times New Roman"/>
          <w:b/>
          <w:bCs/>
        </w:rPr>
        <w:t xml:space="preserve">MALARIA </w:t>
      </w:r>
      <w:r w:rsidR="0039250E">
        <w:rPr>
          <w:rFonts w:ascii="Times New Roman" w:hAnsi="Times New Roman" w:cs="Times New Roman"/>
          <w:b/>
          <w:bCs/>
        </w:rPr>
        <w:t>AND TREATMENT</w:t>
      </w:r>
      <w:r w:rsidR="002C182B">
        <w:rPr>
          <w:rFonts w:ascii="Times New Roman" w:hAnsi="Times New Roman" w:cs="Times New Roman"/>
          <w:b/>
          <w:bCs/>
        </w:rPr>
        <w:t xml:space="preserve"> </w:t>
      </w:r>
      <w:r w:rsidR="0039250E">
        <w:rPr>
          <w:rFonts w:ascii="Times New Roman" w:hAnsi="Times New Roman" w:cs="Times New Roman"/>
          <w:b/>
          <w:bCs/>
        </w:rPr>
        <w:t xml:space="preserve">SEEKING BEHAVIOUR </w:t>
      </w:r>
      <w:r>
        <w:rPr>
          <w:rFonts w:ascii="Times New Roman" w:hAnsi="Times New Roman" w:cs="Times New Roman"/>
          <w:b/>
          <w:bCs/>
        </w:rPr>
        <w:t>AMONG PREGNANT WOMEN ATTENDING IMMANUEL GENERAL HOSPITAL, EKET, AKWA IBOM STATE</w:t>
      </w:r>
    </w:p>
    <w:p w14:paraId="03256E92" w14:textId="77777777" w:rsidR="00664ABA" w:rsidRDefault="00664ABA">
      <w:pPr>
        <w:rPr>
          <w:rFonts w:ascii="Times New Roman" w:hAnsi="Times New Roman" w:cs="Times New Roman"/>
          <w:b/>
          <w:bCs/>
        </w:rPr>
      </w:pPr>
    </w:p>
    <w:p w14:paraId="393B5A72" w14:textId="0D07E694" w:rsidR="00FD130C" w:rsidRDefault="00CB7CAC">
      <w:pPr>
        <w:rPr>
          <w:rFonts w:ascii="Times New Roman" w:hAnsi="Times New Roman" w:cs="Times New Roman"/>
          <w:b/>
          <w:bCs/>
        </w:rPr>
      </w:pPr>
      <w:r>
        <w:rPr>
          <w:rFonts w:ascii="Times New Roman" w:hAnsi="Times New Roman" w:cs="Times New Roman"/>
          <w:b/>
          <w:bCs/>
        </w:rPr>
        <w:t>ABSTRACT</w:t>
      </w:r>
    </w:p>
    <w:p w14:paraId="1EB5FA58" w14:textId="43CB33AB" w:rsidR="007239BE" w:rsidRPr="00AA0D31" w:rsidRDefault="000D4A7B" w:rsidP="006E4A4C">
      <w:pPr>
        <w:jc w:val="both"/>
        <w:rPr>
          <w:rFonts w:ascii="Times New Roman" w:hAnsi="Times New Roman" w:cs="Times New Roman"/>
        </w:rPr>
      </w:pPr>
      <w:r w:rsidRPr="000D4A7B">
        <w:rPr>
          <w:rFonts w:ascii="Times New Roman" w:hAnsi="Times New Roman" w:cs="Times New Roman"/>
        </w:rPr>
        <w:t xml:space="preserve">This study </w:t>
      </w:r>
      <w:r>
        <w:rPr>
          <w:rFonts w:ascii="Times New Roman" w:hAnsi="Times New Roman" w:cs="Times New Roman"/>
        </w:rPr>
        <w:t>assessed</w:t>
      </w:r>
      <w:r w:rsidRPr="000D4A7B">
        <w:rPr>
          <w:rFonts w:ascii="Times New Roman" w:hAnsi="Times New Roman" w:cs="Times New Roman"/>
        </w:rPr>
        <w:t xml:space="preserve"> the prevalence of malaria</w:t>
      </w:r>
      <w:r>
        <w:rPr>
          <w:rFonts w:ascii="Times New Roman" w:hAnsi="Times New Roman" w:cs="Times New Roman"/>
          <w:b/>
          <w:bCs/>
        </w:rPr>
        <w:t xml:space="preserve"> </w:t>
      </w:r>
      <w:r w:rsidRPr="000D4A7B">
        <w:rPr>
          <w:rFonts w:ascii="Times New Roman" w:hAnsi="Times New Roman" w:cs="Times New Roman"/>
        </w:rPr>
        <w:t xml:space="preserve">and treatment seeking </w:t>
      </w:r>
      <w:proofErr w:type="spellStart"/>
      <w:r w:rsidRPr="000D4A7B">
        <w:rPr>
          <w:rFonts w:ascii="Times New Roman" w:hAnsi="Times New Roman" w:cs="Times New Roman"/>
        </w:rPr>
        <w:t>behaviour</w:t>
      </w:r>
      <w:proofErr w:type="spellEnd"/>
      <w:r w:rsidRPr="000D4A7B">
        <w:rPr>
          <w:rFonts w:ascii="Times New Roman" w:hAnsi="Times New Roman" w:cs="Times New Roman"/>
        </w:rPr>
        <w:t xml:space="preserve"> among</w:t>
      </w:r>
      <w:r>
        <w:rPr>
          <w:rFonts w:ascii="Times New Roman" w:hAnsi="Times New Roman" w:cs="Times New Roman"/>
          <w:b/>
          <w:bCs/>
        </w:rPr>
        <w:t xml:space="preserve"> </w:t>
      </w:r>
      <w:r w:rsidRPr="000D4A7B">
        <w:rPr>
          <w:rFonts w:ascii="Times New Roman" w:hAnsi="Times New Roman" w:cs="Times New Roman"/>
        </w:rPr>
        <w:t>p</w:t>
      </w:r>
      <w:r>
        <w:rPr>
          <w:rFonts w:ascii="Times New Roman" w:hAnsi="Times New Roman" w:cs="Times New Roman"/>
        </w:rPr>
        <w:t xml:space="preserve">regnant women attending antenatal clinic in Immanuel Hospital, </w:t>
      </w:r>
      <w:proofErr w:type="spellStart"/>
      <w:r>
        <w:rPr>
          <w:rFonts w:ascii="Times New Roman" w:hAnsi="Times New Roman" w:cs="Times New Roman"/>
        </w:rPr>
        <w:t>Eket</w:t>
      </w:r>
      <w:proofErr w:type="spellEnd"/>
      <w:r>
        <w:rPr>
          <w:rFonts w:ascii="Times New Roman" w:hAnsi="Times New Roman" w:cs="Times New Roman"/>
        </w:rPr>
        <w:t xml:space="preserve"> </w:t>
      </w:r>
      <w:proofErr w:type="spellStart"/>
      <w:r>
        <w:rPr>
          <w:rFonts w:ascii="Times New Roman" w:hAnsi="Times New Roman" w:cs="Times New Roman"/>
        </w:rPr>
        <w:t>Akwa</w:t>
      </w:r>
      <w:proofErr w:type="spellEnd"/>
      <w:r>
        <w:rPr>
          <w:rFonts w:ascii="Times New Roman" w:hAnsi="Times New Roman" w:cs="Times New Roman"/>
        </w:rPr>
        <w:t xml:space="preserve"> Ibom State.</w:t>
      </w:r>
      <w:r w:rsidR="006E4A4C">
        <w:rPr>
          <w:rFonts w:ascii="Times New Roman" w:hAnsi="Times New Roman" w:cs="Times New Roman"/>
        </w:rPr>
        <w:t xml:space="preserve"> </w:t>
      </w:r>
      <w:r>
        <w:rPr>
          <w:rFonts w:ascii="Times New Roman" w:hAnsi="Times New Roman" w:cs="Times New Roman"/>
        </w:rPr>
        <w:t>A cross-sectional study</w:t>
      </w:r>
      <w:r w:rsidR="00786F48">
        <w:rPr>
          <w:rFonts w:ascii="Times New Roman" w:hAnsi="Times New Roman" w:cs="Times New Roman"/>
        </w:rPr>
        <w:t xml:space="preserve"> was conducted in Immanuel General Hospital, </w:t>
      </w:r>
      <w:proofErr w:type="spellStart"/>
      <w:r w:rsidR="00786F48">
        <w:rPr>
          <w:rFonts w:ascii="Times New Roman" w:hAnsi="Times New Roman" w:cs="Times New Roman"/>
        </w:rPr>
        <w:t>Eket</w:t>
      </w:r>
      <w:proofErr w:type="spellEnd"/>
      <w:r w:rsidR="00786F48">
        <w:rPr>
          <w:rFonts w:ascii="Times New Roman" w:hAnsi="Times New Roman" w:cs="Times New Roman"/>
        </w:rPr>
        <w:t xml:space="preserve">, </w:t>
      </w:r>
      <w:proofErr w:type="spellStart"/>
      <w:r w:rsidR="00786F48">
        <w:rPr>
          <w:rFonts w:ascii="Times New Roman" w:hAnsi="Times New Roman" w:cs="Times New Roman"/>
        </w:rPr>
        <w:t>Akwa</w:t>
      </w:r>
      <w:proofErr w:type="spellEnd"/>
      <w:r w:rsidR="00786F48">
        <w:rPr>
          <w:rFonts w:ascii="Times New Roman" w:hAnsi="Times New Roman" w:cs="Times New Roman"/>
        </w:rPr>
        <w:t xml:space="preserve"> Ibom State. </w:t>
      </w:r>
      <w:r w:rsidR="006E4A4C">
        <w:rPr>
          <w:rFonts w:ascii="Times New Roman" w:hAnsi="Times New Roman" w:cs="Times New Roman"/>
        </w:rPr>
        <w:t xml:space="preserve"> </w:t>
      </w:r>
      <w:r w:rsidR="001145FC">
        <w:rPr>
          <w:rFonts w:ascii="Times New Roman" w:hAnsi="Times New Roman" w:cs="Times New Roman"/>
        </w:rPr>
        <w:t>A total of 200 pregnant women were randomly selected. Malaria was diagnosed using microscopy and structured questionnaires were used to collect data on socio</w:t>
      </w:r>
      <w:r w:rsidR="002802B8">
        <w:rPr>
          <w:rFonts w:ascii="Times New Roman" w:hAnsi="Times New Roman" w:cs="Times New Roman"/>
        </w:rPr>
        <w:t>-</w:t>
      </w:r>
      <w:r w:rsidR="001145FC">
        <w:rPr>
          <w:rFonts w:ascii="Times New Roman" w:hAnsi="Times New Roman" w:cs="Times New Roman"/>
        </w:rPr>
        <w:t xml:space="preserve">demographics, knowledge of malaria, treatment seeking </w:t>
      </w:r>
      <w:proofErr w:type="spellStart"/>
      <w:r w:rsidR="001145FC">
        <w:rPr>
          <w:rFonts w:ascii="Times New Roman" w:hAnsi="Times New Roman" w:cs="Times New Roman"/>
        </w:rPr>
        <w:t>behaviour</w:t>
      </w:r>
      <w:proofErr w:type="spellEnd"/>
      <w:r w:rsidR="001145FC">
        <w:rPr>
          <w:rFonts w:ascii="Times New Roman" w:hAnsi="Times New Roman" w:cs="Times New Roman"/>
        </w:rPr>
        <w:t xml:space="preserve"> and preventive measures. </w:t>
      </w:r>
      <w:r w:rsidR="007239BE">
        <w:rPr>
          <w:rFonts w:ascii="Times New Roman" w:hAnsi="Times New Roman" w:cs="Times New Roman"/>
        </w:rPr>
        <w:t>Data was analyzed using SPSS 25.0. Data obtained was analyzed to generate descriptive Statistics and Chi-square test results (</w:t>
      </w:r>
      <w:r w:rsidR="007239BE" w:rsidRPr="00BF1593">
        <w:rPr>
          <w:rFonts w:ascii="Times New Roman" w:hAnsi="Times New Roman" w:cs="Times New Roman"/>
          <w:i/>
          <w:iCs/>
        </w:rPr>
        <w:t>p</w:t>
      </w:r>
      <w:r w:rsidR="007239BE">
        <w:rPr>
          <w:rFonts w:ascii="Times New Roman" w:hAnsi="Times New Roman" w:cs="Times New Roman"/>
        </w:rPr>
        <w:t xml:space="preserve"> &lt;</w:t>
      </w:r>
      <w:r w:rsidR="00A90EF4">
        <w:rPr>
          <w:rFonts w:ascii="Times New Roman" w:hAnsi="Times New Roman" w:cs="Times New Roman"/>
        </w:rPr>
        <w:t xml:space="preserve"> </w:t>
      </w:r>
      <w:r w:rsidR="007239BE">
        <w:rPr>
          <w:rFonts w:ascii="Times New Roman" w:hAnsi="Times New Roman" w:cs="Times New Roman"/>
        </w:rPr>
        <w:t>.05</w:t>
      </w:r>
      <w:r w:rsidR="006E4A4C">
        <w:rPr>
          <w:rFonts w:ascii="Times New Roman" w:hAnsi="Times New Roman" w:cs="Times New Roman"/>
        </w:rPr>
        <w:t>)</w:t>
      </w:r>
      <w:r w:rsidR="007239BE">
        <w:rPr>
          <w:rFonts w:ascii="Times New Roman" w:hAnsi="Times New Roman" w:cs="Times New Roman"/>
        </w:rPr>
        <w:t xml:space="preserve"> was considered significant. </w:t>
      </w:r>
      <w:r w:rsidR="000C7109" w:rsidRPr="000C7109">
        <w:rPr>
          <w:rFonts w:ascii="Times New Roman" w:hAnsi="Times New Roman" w:cs="Times New Roman"/>
        </w:rPr>
        <w:t>The</w:t>
      </w:r>
      <w:r w:rsidR="000C7109">
        <w:rPr>
          <w:rFonts w:ascii="Times New Roman" w:hAnsi="Times New Roman" w:cs="Times New Roman"/>
        </w:rPr>
        <w:t xml:space="preserve"> prevalence of malaria was 25.5% (51/200). [95% CI = 19.6-32.1]. </w:t>
      </w:r>
      <w:r w:rsidR="006B3C0A">
        <w:rPr>
          <w:rFonts w:ascii="Times New Roman" w:hAnsi="Times New Roman" w:cs="Times New Roman"/>
        </w:rPr>
        <w:t>Malaria infection was highest among women aged 26-30 years (30.6%) and lowest among 21-25 yea</w:t>
      </w:r>
      <w:r w:rsidR="002802B8">
        <w:rPr>
          <w:rFonts w:ascii="Times New Roman" w:hAnsi="Times New Roman" w:cs="Times New Roman"/>
        </w:rPr>
        <w:t>r</w:t>
      </w:r>
      <w:r w:rsidR="006B3C0A">
        <w:rPr>
          <w:rFonts w:ascii="Times New Roman" w:hAnsi="Times New Roman" w:cs="Times New Roman"/>
        </w:rPr>
        <w:t xml:space="preserve">s (17.4%). </w:t>
      </w:r>
      <w:r w:rsidR="001E5088">
        <w:rPr>
          <w:rFonts w:ascii="Times New Roman" w:hAnsi="Times New Roman" w:cs="Times New Roman"/>
        </w:rPr>
        <w:t xml:space="preserve">About treatment seeking </w:t>
      </w:r>
      <w:proofErr w:type="spellStart"/>
      <w:r w:rsidR="001E5088">
        <w:rPr>
          <w:rFonts w:ascii="Times New Roman" w:hAnsi="Times New Roman" w:cs="Times New Roman"/>
        </w:rPr>
        <w:t>behaviour</w:t>
      </w:r>
      <w:proofErr w:type="spellEnd"/>
      <w:r w:rsidR="001E5088">
        <w:rPr>
          <w:rFonts w:ascii="Times New Roman" w:hAnsi="Times New Roman" w:cs="Times New Roman"/>
        </w:rPr>
        <w:t>, 44% reported having malaria during pregnancy with 60% visiting a hospital, while 11% relied on local herbs. Majority (75%) sought treatment immediately while 12.5% waited 3-5 days. No significant association (</w:t>
      </w:r>
      <w:r w:rsidR="001E5088" w:rsidRPr="00BF1593">
        <w:rPr>
          <w:rFonts w:ascii="Times New Roman" w:hAnsi="Times New Roman" w:cs="Times New Roman"/>
          <w:i/>
          <w:iCs/>
        </w:rPr>
        <w:t>p</w:t>
      </w:r>
      <w:r w:rsidR="001E5088">
        <w:rPr>
          <w:rFonts w:ascii="Times New Roman" w:hAnsi="Times New Roman" w:cs="Times New Roman"/>
        </w:rPr>
        <w:t xml:space="preserve"> = .79; </w:t>
      </w:r>
      <w:r w:rsidR="001E5088" w:rsidRPr="00BF1593">
        <w:rPr>
          <w:rFonts w:ascii="Times New Roman" w:hAnsi="Times New Roman" w:cs="Times New Roman"/>
          <w:i/>
          <w:iCs/>
        </w:rPr>
        <w:t>p</w:t>
      </w:r>
      <w:r w:rsidR="001E5088">
        <w:rPr>
          <w:rFonts w:ascii="Times New Roman" w:hAnsi="Times New Roman" w:cs="Times New Roman"/>
        </w:rPr>
        <w:t xml:space="preserve"> &gt; .05) was found between malaria awareness and treatment</w:t>
      </w:r>
      <w:r w:rsidR="00AA0D31">
        <w:rPr>
          <w:rFonts w:ascii="Times New Roman" w:hAnsi="Times New Roman" w:cs="Times New Roman"/>
        </w:rPr>
        <w:t xml:space="preserve"> or prevention choices.</w:t>
      </w:r>
      <w:r w:rsidR="006E4A4C">
        <w:rPr>
          <w:rFonts w:ascii="Times New Roman" w:hAnsi="Times New Roman" w:cs="Times New Roman"/>
        </w:rPr>
        <w:t xml:space="preserve"> </w:t>
      </w:r>
      <w:r w:rsidR="00276348" w:rsidRPr="00276348">
        <w:rPr>
          <w:rFonts w:ascii="Times New Roman" w:hAnsi="Times New Roman" w:cs="Times New Roman"/>
        </w:rPr>
        <w:t>Malaria prevalence was</w:t>
      </w:r>
      <w:r w:rsidR="00276348">
        <w:rPr>
          <w:rFonts w:ascii="Times New Roman" w:hAnsi="Times New Roman" w:cs="Times New Roman"/>
          <w:b/>
          <w:bCs/>
        </w:rPr>
        <w:t xml:space="preserve"> </w:t>
      </w:r>
      <w:r w:rsidR="00276348" w:rsidRPr="00276348">
        <w:rPr>
          <w:rFonts w:ascii="Times New Roman" w:hAnsi="Times New Roman" w:cs="Times New Roman"/>
        </w:rPr>
        <w:t>25.5%</w:t>
      </w:r>
      <w:r w:rsidR="00276348">
        <w:rPr>
          <w:rFonts w:ascii="Times New Roman" w:hAnsi="Times New Roman" w:cs="Times New Roman"/>
        </w:rPr>
        <w:t xml:space="preserve"> among the pregnant women attending antenatal clinic in </w:t>
      </w:r>
      <w:proofErr w:type="spellStart"/>
      <w:r w:rsidR="00276348">
        <w:rPr>
          <w:rFonts w:ascii="Times New Roman" w:hAnsi="Times New Roman" w:cs="Times New Roman"/>
        </w:rPr>
        <w:t>Eket</w:t>
      </w:r>
      <w:proofErr w:type="spellEnd"/>
      <w:r w:rsidR="00276348">
        <w:rPr>
          <w:rFonts w:ascii="Times New Roman" w:hAnsi="Times New Roman" w:cs="Times New Roman"/>
        </w:rPr>
        <w:t xml:space="preserve">. Most of the participants had </w:t>
      </w:r>
      <w:r w:rsidR="00C937DB">
        <w:rPr>
          <w:rFonts w:ascii="Times New Roman" w:hAnsi="Times New Roman" w:cs="Times New Roman"/>
        </w:rPr>
        <w:t xml:space="preserve">good knowledge of malaria and its fatality. They sought treatment promptly. There is need to correct misconceptions and to emphasize the importance of early treatment through health education. </w:t>
      </w:r>
    </w:p>
    <w:p w14:paraId="0CC4528C" w14:textId="77777777" w:rsidR="00C937DB" w:rsidRDefault="00C937DB">
      <w:pPr>
        <w:rPr>
          <w:rFonts w:ascii="Times New Roman" w:hAnsi="Times New Roman" w:cs="Times New Roman"/>
          <w:b/>
          <w:bCs/>
        </w:rPr>
      </w:pPr>
    </w:p>
    <w:p w14:paraId="43976D36" w14:textId="24447746" w:rsidR="00F25302" w:rsidRPr="009E5AE7" w:rsidRDefault="002C182B">
      <w:pPr>
        <w:rPr>
          <w:rFonts w:ascii="Times New Roman" w:hAnsi="Times New Roman" w:cs="Times New Roman"/>
        </w:rPr>
      </w:pPr>
      <w:r>
        <w:rPr>
          <w:rFonts w:ascii="Times New Roman" w:hAnsi="Times New Roman" w:cs="Times New Roman"/>
          <w:b/>
          <w:bCs/>
        </w:rPr>
        <w:t xml:space="preserve">Keywords: </w:t>
      </w:r>
      <w:r w:rsidR="006C159C" w:rsidRPr="006C159C">
        <w:rPr>
          <w:rFonts w:ascii="Times New Roman" w:hAnsi="Times New Roman" w:cs="Times New Roman"/>
        </w:rPr>
        <w:t xml:space="preserve">Malaria, Pregnant women, treatment seeking </w:t>
      </w:r>
      <w:proofErr w:type="spellStart"/>
      <w:r w:rsidR="006C159C" w:rsidRPr="006C159C">
        <w:rPr>
          <w:rFonts w:ascii="Times New Roman" w:hAnsi="Times New Roman" w:cs="Times New Roman"/>
        </w:rPr>
        <w:t>behaviour</w:t>
      </w:r>
      <w:proofErr w:type="spellEnd"/>
      <w:r w:rsidR="006C159C" w:rsidRPr="006C159C">
        <w:rPr>
          <w:rFonts w:ascii="Times New Roman" w:hAnsi="Times New Roman" w:cs="Times New Roman"/>
        </w:rPr>
        <w:t xml:space="preserve">, </w:t>
      </w:r>
      <w:r w:rsidR="006C159C" w:rsidRPr="006C159C">
        <w:rPr>
          <w:rFonts w:ascii="Times New Roman" w:hAnsi="Times New Roman" w:cs="Times New Roman"/>
          <w:i/>
          <w:iCs/>
        </w:rPr>
        <w:t>Plasmodium falciparum</w:t>
      </w:r>
    </w:p>
    <w:p w14:paraId="623103ED" w14:textId="77777777" w:rsidR="00F25302" w:rsidRDefault="00F25302">
      <w:pPr>
        <w:rPr>
          <w:rFonts w:ascii="Times New Roman" w:hAnsi="Times New Roman" w:cs="Times New Roman"/>
          <w:b/>
          <w:bCs/>
        </w:rPr>
      </w:pPr>
    </w:p>
    <w:p w14:paraId="229A6857" w14:textId="06220546" w:rsidR="00CB7CAC" w:rsidRDefault="00CB7CAC">
      <w:pPr>
        <w:rPr>
          <w:rFonts w:ascii="Times New Roman" w:hAnsi="Times New Roman" w:cs="Times New Roman"/>
          <w:b/>
          <w:bCs/>
        </w:rPr>
      </w:pPr>
      <w:r>
        <w:rPr>
          <w:rFonts w:ascii="Times New Roman" w:hAnsi="Times New Roman" w:cs="Times New Roman"/>
          <w:b/>
          <w:bCs/>
        </w:rPr>
        <w:t>INTRODUCTION</w:t>
      </w:r>
    </w:p>
    <w:p w14:paraId="47057698" w14:textId="15B64CE9" w:rsidR="009251A6" w:rsidRPr="00946CDB" w:rsidRDefault="00946CDB" w:rsidP="005E2D7E">
      <w:pPr>
        <w:spacing w:line="276" w:lineRule="auto"/>
        <w:jc w:val="both"/>
        <w:rPr>
          <w:rFonts w:ascii="Times New Roman" w:hAnsi="Times New Roman" w:cs="Times New Roman"/>
        </w:rPr>
      </w:pPr>
      <w:r w:rsidRPr="00946CDB">
        <w:rPr>
          <w:rFonts w:ascii="Times New Roman" w:hAnsi="Times New Roman" w:cs="Times New Roman"/>
        </w:rPr>
        <w:t>Malaria parasite is transmitted through the bite o</w:t>
      </w:r>
      <w:r>
        <w:rPr>
          <w:rFonts w:ascii="Times New Roman" w:hAnsi="Times New Roman" w:cs="Times New Roman"/>
        </w:rPr>
        <w:t xml:space="preserve">f female anopheline mosquitoes. Five </w:t>
      </w:r>
      <w:r w:rsidRPr="00A90EF4">
        <w:rPr>
          <w:rFonts w:ascii="Times New Roman" w:hAnsi="Times New Roman" w:cs="Times New Roman"/>
          <w:i/>
          <w:iCs/>
        </w:rPr>
        <w:t>Plasmodium</w:t>
      </w:r>
      <w:r>
        <w:rPr>
          <w:rFonts w:ascii="Times New Roman" w:hAnsi="Times New Roman" w:cs="Times New Roman"/>
        </w:rPr>
        <w:t xml:space="preserve"> species are responsible for human malaria</w:t>
      </w:r>
      <w:r w:rsidR="006C33D4">
        <w:rPr>
          <w:rFonts w:ascii="Times New Roman" w:hAnsi="Times New Roman" w:cs="Times New Roman"/>
        </w:rPr>
        <w:t>,</w:t>
      </w:r>
      <w:r w:rsidR="00E07BB9">
        <w:rPr>
          <w:rFonts w:ascii="Times New Roman" w:hAnsi="Times New Roman" w:cs="Times New Roman"/>
        </w:rPr>
        <w:t xml:space="preserve"> </w:t>
      </w:r>
      <w:r w:rsidR="00E07BB9" w:rsidRPr="00E07BB9">
        <w:rPr>
          <w:rFonts w:ascii="Times New Roman" w:hAnsi="Times New Roman" w:cs="Times New Roman"/>
          <w:i/>
          <w:iCs/>
        </w:rPr>
        <w:t xml:space="preserve">P. falciparum, P. vivax, P. </w:t>
      </w:r>
      <w:proofErr w:type="spellStart"/>
      <w:r w:rsidR="00E07BB9" w:rsidRPr="00E07BB9">
        <w:rPr>
          <w:rFonts w:ascii="Times New Roman" w:hAnsi="Times New Roman" w:cs="Times New Roman"/>
          <w:i/>
          <w:iCs/>
        </w:rPr>
        <w:t>ovale</w:t>
      </w:r>
      <w:proofErr w:type="spellEnd"/>
      <w:r w:rsidR="00E07BB9" w:rsidRPr="00E07BB9">
        <w:rPr>
          <w:rFonts w:ascii="Times New Roman" w:hAnsi="Times New Roman" w:cs="Times New Roman"/>
          <w:i/>
          <w:iCs/>
        </w:rPr>
        <w:t xml:space="preserve">, P. </w:t>
      </w:r>
      <w:proofErr w:type="spellStart"/>
      <w:r w:rsidR="00E07BB9" w:rsidRPr="00E07BB9">
        <w:rPr>
          <w:rFonts w:ascii="Times New Roman" w:hAnsi="Times New Roman" w:cs="Times New Roman"/>
          <w:i/>
          <w:iCs/>
        </w:rPr>
        <w:t>malariae</w:t>
      </w:r>
      <w:proofErr w:type="spellEnd"/>
      <w:r w:rsidR="00E07BB9">
        <w:rPr>
          <w:rFonts w:ascii="Times New Roman" w:hAnsi="Times New Roman" w:cs="Times New Roman"/>
        </w:rPr>
        <w:t xml:space="preserve"> and </w:t>
      </w:r>
      <w:r w:rsidR="00E07BB9" w:rsidRPr="00E07BB9">
        <w:rPr>
          <w:rFonts w:ascii="Times New Roman" w:hAnsi="Times New Roman" w:cs="Times New Roman"/>
          <w:i/>
          <w:iCs/>
        </w:rPr>
        <w:t xml:space="preserve">P. </w:t>
      </w:r>
      <w:proofErr w:type="spellStart"/>
      <w:r w:rsidR="00E07BB9" w:rsidRPr="00E07BB9">
        <w:rPr>
          <w:rFonts w:ascii="Times New Roman" w:hAnsi="Times New Roman" w:cs="Times New Roman"/>
          <w:i/>
          <w:iCs/>
        </w:rPr>
        <w:t>knowlesi</w:t>
      </w:r>
      <w:proofErr w:type="spellEnd"/>
      <w:r w:rsidR="00E07BB9" w:rsidRPr="00E07BB9">
        <w:rPr>
          <w:rFonts w:ascii="Times New Roman" w:hAnsi="Times New Roman" w:cs="Times New Roman"/>
          <w:i/>
          <w:iCs/>
        </w:rPr>
        <w:t>.</w:t>
      </w:r>
      <w:r w:rsidR="00E07BB9">
        <w:rPr>
          <w:rFonts w:ascii="Times New Roman" w:hAnsi="Times New Roman" w:cs="Times New Roman"/>
        </w:rPr>
        <w:t xml:space="preserve"> </w:t>
      </w:r>
      <w:r w:rsidRPr="006C33D4">
        <w:rPr>
          <w:rFonts w:ascii="Times New Roman" w:hAnsi="Times New Roman" w:cs="Times New Roman"/>
          <w:i/>
          <w:iCs/>
        </w:rPr>
        <w:t>Plasmodium falciparum</w:t>
      </w:r>
      <w:r>
        <w:rPr>
          <w:rFonts w:ascii="Times New Roman" w:hAnsi="Times New Roman" w:cs="Times New Roman"/>
        </w:rPr>
        <w:t xml:space="preserve"> </w:t>
      </w:r>
      <w:r w:rsidR="006C33D4">
        <w:rPr>
          <w:rFonts w:ascii="Times New Roman" w:hAnsi="Times New Roman" w:cs="Times New Roman"/>
        </w:rPr>
        <w:t>causes the highest morbidity and mortality</w:t>
      </w:r>
      <w:r w:rsidR="00900597">
        <w:rPr>
          <w:rFonts w:ascii="Times New Roman" w:hAnsi="Times New Roman" w:cs="Times New Roman"/>
        </w:rPr>
        <w:t xml:space="preserve"> </w:t>
      </w:r>
      <w:r w:rsidR="006E4A4C">
        <w:rPr>
          <w:rFonts w:ascii="Times New Roman" w:hAnsi="Times New Roman" w:cs="Times New Roman"/>
        </w:rPr>
        <w:t>(</w:t>
      </w:r>
      <w:r w:rsidR="00900597">
        <w:rPr>
          <w:rFonts w:ascii="Times New Roman" w:hAnsi="Times New Roman" w:cs="Times New Roman"/>
        </w:rPr>
        <w:t>Valentina et al., 2023</w:t>
      </w:r>
      <w:r w:rsidR="006E4A4C">
        <w:rPr>
          <w:rFonts w:ascii="Times New Roman" w:hAnsi="Times New Roman" w:cs="Times New Roman"/>
        </w:rPr>
        <w:t>)</w:t>
      </w:r>
      <w:r w:rsidR="00900597">
        <w:rPr>
          <w:rFonts w:ascii="Times New Roman" w:hAnsi="Times New Roman" w:cs="Times New Roman"/>
        </w:rPr>
        <w:t>.</w:t>
      </w:r>
      <w:r w:rsidR="006C33D4">
        <w:rPr>
          <w:rFonts w:ascii="Times New Roman" w:hAnsi="Times New Roman" w:cs="Times New Roman"/>
        </w:rPr>
        <w:t xml:space="preserve"> </w:t>
      </w:r>
      <w:r w:rsidR="00990A24">
        <w:rPr>
          <w:rFonts w:ascii="Times New Roman" w:hAnsi="Times New Roman" w:cs="Times New Roman"/>
        </w:rPr>
        <w:t xml:space="preserve"> </w:t>
      </w:r>
      <w:r w:rsidR="009251A6">
        <w:rPr>
          <w:rFonts w:ascii="Times New Roman" w:hAnsi="Times New Roman" w:cs="Times New Roman"/>
        </w:rPr>
        <w:t xml:space="preserve">Globally, WHO African region continues to carry the heaviest burden of malaria accounting for approximately 94% of malaria cases worldwide in 2023. Nigeria carries the heaviest malaria burden (26%) among the top five countries in 2023 for the region </w:t>
      </w:r>
      <w:r w:rsidR="006E4A4C">
        <w:rPr>
          <w:rFonts w:ascii="Times New Roman" w:hAnsi="Times New Roman" w:cs="Times New Roman"/>
        </w:rPr>
        <w:t>(</w:t>
      </w:r>
      <w:r w:rsidR="009251A6">
        <w:rPr>
          <w:rFonts w:ascii="Times New Roman" w:hAnsi="Times New Roman" w:cs="Times New Roman"/>
        </w:rPr>
        <w:t>World Malaria Report, 2024</w:t>
      </w:r>
      <w:r w:rsidR="006E4A4C">
        <w:rPr>
          <w:rFonts w:ascii="Times New Roman" w:hAnsi="Times New Roman" w:cs="Times New Roman"/>
        </w:rPr>
        <w:t>)</w:t>
      </w:r>
      <w:r w:rsidR="009251A6">
        <w:rPr>
          <w:rFonts w:ascii="Times New Roman" w:hAnsi="Times New Roman" w:cs="Times New Roman"/>
        </w:rPr>
        <w:t>.</w:t>
      </w:r>
    </w:p>
    <w:p w14:paraId="38B4DDFE" w14:textId="7AD66CD0" w:rsidR="004F5435" w:rsidRDefault="00203EEF" w:rsidP="005E2D7E">
      <w:pPr>
        <w:spacing w:line="276" w:lineRule="auto"/>
        <w:jc w:val="both"/>
        <w:rPr>
          <w:rFonts w:ascii="Times New Roman" w:hAnsi="Times New Roman" w:cs="Times New Roman"/>
        </w:rPr>
      </w:pPr>
      <w:r>
        <w:rPr>
          <w:rFonts w:ascii="Times New Roman" w:hAnsi="Times New Roman" w:cs="Times New Roman"/>
        </w:rPr>
        <w:t>Malaria</w:t>
      </w:r>
      <w:r w:rsidR="00633BE5">
        <w:rPr>
          <w:rFonts w:ascii="Times New Roman" w:hAnsi="Times New Roman" w:cs="Times New Roman"/>
        </w:rPr>
        <w:t xml:space="preserve"> in pregnant women</w:t>
      </w:r>
      <w:r>
        <w:rPr>
          <w:rFonts w:ascii="Times New Roman" w:hAnsi="Times New Roman" w:cs="Times New Roman"/>
        </w:rPr>
        <w:t xml:space="preserve"> remains a public health problem </w:t>
      </w:r>
      <w:r w:rsidR="003E34A4">
        <w:rPr>
          <w:rFonts w:ascii="Times New Roman" w:hAnsi="Times New Roman" w:cs="Times New Roman"/>
        </w:rPr>
        <w:t>especially in endemic regions</w:t>
      </w:r>
      <w:r>
        <w:rPr>
          <w:rFonts w:ascii="Times New Roman" w:hAnsi="Times New Roman" w:cs="Times New Roman"/>
        </w:rPr>
        <w:t xml:space="preserve"> </w:t>
      </w:r>
      <w:r w:rsidR="006E4A4C">
        <w:rPr>
          <w:rFonts w:ascii="Times New Roman" w:hAnsi="Times New Roman" w:cs="Times New Roman"/>
        </w:rPr>
        <w:t>(</w:t>
      </w:r>
      <w:proofErr w:type="spellStart"/>
      <w:r w:rsidR="00D077D6">
        <w:rPr>
          <w:rFonts w:ascii="Times New Roman" w:hAnsi="Times New Roman" w:cs="Times New Roman"/>
        </w:rPr>
        <w:t>Oyerogba</w:t>
      </w:r>
      <w:proofErr w:type="spellEnd"/>
      <w:r w:rsidR="00D077D6">
        <w:rPr>
          <w:rFonts w:ascii="Times New Roman" w:hAnsi="Times New Roman" w:cs="Times New Roman"/>
        </w:rPr>
        <w:t xml:space="preserve"> et al., 2023; World Malaria report, 2024</w:t>
      </w:r>
      <w:r w:rsidR="006E4A4C">
        <w:rPr>
          <w:rFonts w:ascii="Times New Roman" w:hAnsi="Times New Roman" w:cs="Times New Roman"/>
        </w:rPr>
        <w:t>)</w:t>
      </w:r>
      <w:r w:rsidR="003E34A4">
        <w:rPr>
          <w:rFonts w:ascii="Times New Roman" w:hAnsi="Times New Roman" w:cs="Times New Roman"/>
        </w:rPr>
        <w:t xml:space="preserve">. </w:t>
      </w:r>
      <w:r w:rsidR="00BF1233">
        <w:rPr>
          <w:rFonts w:ascii="Times New Roman" w:hAnsi="Times New Roman" w:cs="Times New Roman"/>
        </w:rPr>
        <w:t xml:space="preserve">Malaria caused </w:t>
      </w:r>
      <w:r w:rsidR="00643CCE">
        <w:rPr>
          <w:rFonts w:ascii="Times New Roman" w:hAnsi="Times New Roman" w:cs="Times New Roman"/>
        </w:rPr>
        <w:t xml:space="preserve">by </w:t>
      </w:r>
      <w:r w:rsidR="00643CCE" w:rsidRPr="00643CCE">
        <w:rPr>
          <w:rFonts w:ascii="Times New Roman" w:hAnsi="Times New Roman" w:cs="Times New Roman"/>
          <w:i/>
          <w:iCs/>
        </w:rPr>
        <w:t xml:space="preserve">P. falciparum </w:t>
      </w:r>
      <w:r w:rsidR="00643CCE">
        <w:rPr>
          <w:rFonts w:ascii="Times New Roman" w:hAnsi="Times New Roman" w:cs="Times New Roman"/>
        </w:rPr>
        <w:t xml:space="preserve">has been estimated to account for 10-20% maternal mortality in malaria endemic countries </w:t>
      </w:r>
      <w:r w:rsidR="006E4A4C">
        <w:rPr>
          <w:rFonts w:ascii="Times New Roman" w:hAnsi="Times New Roman" w:cs="Times New Roman"/>
        </w:rPr>
        <w:t>(</w:t>
      </w:r>
      <w:proofErr w:type="spellStart"/>
      <w:r w:rsidR="00643CCE">
        <w:rPr>
          <w:rFonts w:ascii="Times New Roman" w:hAnsi="Times New Roman" w:cs="Times New Roman"/>
        </w:rPr>
        <w:t>Megha</w:t>
      </w:r>
      <w:proofErr w:type="spellEnd"/>
      <w:r w:rsidR="00643CCE">
        <w:rPr>
          <w:rFonts w:ascii="Times New Roman" w:hAnsi="Times New Roman" w:cs="Times New Roman"/>
        </w:rPr>
        <w:t xml:space="preserve"> et. al 20</w:t>
      </w:r>
      <w:r w:rsidR="00A1552A">
        <w:rPr>
          <w:rFonts w:ascii="Times New Roman" w:hAnsi="Times New Roman" w:cs="Times New Roman"/>
        </w:rPr>
        <w:t>07</w:t>
      </w:r>
      <w:r w:rsidR="00BF2859">
        <w:rPr>
          <w:rFonts w:ascii="Times New Roman" w:hAnsi="Times New Roman" w:cs="Times New Roman"/>
        </w:rPr>
        <w:t>)</w:t>
      </w:r>
      <w:r w:rsidR="00643CCE">
        <w:rPr>
          <w:rFonts w:ascii="Times New Roman" w:hAnsi="Times New Roman" w:cs="Times New Roman"/>
        </w:rPr>
        <w:t xml:space="preserve">. </w:t>
      </w:r>
      <w:r w:rsidR="003B674F" w:rsidRPr="003B674F">
        <w:rPr>
          <w:rFonts w:ascii="Times New Roman" w:hAnsi="Times New Roman" w:cs="Times New Roman"/>
        </w:rPr>
        <w:t>In 2020, it was estimated that malaria in pregnancy resulted in 819,000 low-birthweight babies in sub-Saharan Africa</w:t>
      </w:r>
      <w:r w:rsidR="003B674F">
        <w:rPr>
          <w:rFonts w:ascii="Times New Roman" w:hAnsi="Times New Roman" w:cs="Times New Roman"/>
        </w:rPr>
        <w:t xml:space="preserve"> </w:t>
      </w:r>
      <w:r w:rsidR="00BF2859">
        <w:rPr>
          <w:rFonts w:ascii="Times New Roman" w:hAnsi="Times New Roman" w:cs="Times New Roman"/>
        </w:rPr>
        <w:t>(</w:t>
      </w:r>
      <w:r w:rsidR="003B674F">
        <w:rPr>
          <w:rFonts w:ascii="Times New Roman" w:hAnsi="Times New Roman" w:cs="Times New Roman"/>
        </w:rPr>
        <w:t>Valentina et al., 2023</w:t>
      </w:r>
      <w:r w:rsidR="00BF2859">
        <w:rPr>
          <w:rFonts w:ascii="Times New Roman" w:hAnsi="Times New Roman" w:cs="Times New Roman"/>
        </w:rPr>
        <w:t>)</w:t>
      </w:r>
      <w:r w:rsidR="003B674F" w:rsidRPr="003B674F">
        <w:rPr>
          <w:rFonts w:ascii="Times New Roman" w:hAnsi="Times New Roman" w:cs="Times New Roman"/>
        </w:rPr>
        <w:t xml:space="preserve">. </w:t>
      </w:r>
      <w:r w:rsidR="000C31DC">
        <w:rPr>
          <w:rFonts w:ascii="Times New Roman" w:hAnsi="Times New Roman" w:cs="Times New Roman"/>
        </w:rPr>
        <w:t xml:space="preserve">Pregnant women stand a high risk of </w:t>
      </w:r>
      <w:r w:rsidR="00990A24">
        <w:rPr>
          <w:rFonts w:ascii="Times New Roman" w:hAnsi="Times New Roman" w:cs="Times New Roman"/>
        </w:rPr>
        <w:t xml:space="preserve">anemia, </w:t>
      </w:r>
      <w:r w:rsidR="000C31DC">
        <w:rPr>
          <w:rFonts w:ascii="Times New Roman" w:hAnsi="Times New Roman" w:cs="Times New Roman"/>
        </w:rPr>
        <w:lastRenderedPageBreak/>
        <w:t>severe malaria</w:t>
      </w:r>
      <w:r w:rsidR="00990A24">
        <w:rPr>
          <w:rFonts w:ascii="Times New Roman" w:hAnsi="Times New Roman" w:cs="Times New Roman"/>
        </w:rPr>
        <w:t>, increased susceptibility to infections</w:t>
      </w:r>
      <w:r w:rsidR="000828E5">
        <w:rPr>
          <w:rFonts w:ascii="Times New Roman" w:hAnsi="Times New Roman" w:cs="Times New Roman"/>
        </w:rPr>
        <w:t xml:space="preserve"> </w:t>
      </w:r>
      <w:r w:rsidR="00BF2859">
        <w:rPr>
          <w:rFonts w:ascii="Times New Roman" w:hAnsi="Times New Roman" w:cs="Times New Roman"/>
        </w:rPr>
        <w:t>(</w:t>
      </w:r>
      <w:proofErr w:type="spellStart"/>
      <w:r w:rsidR="000B524A">
        <w:rPr>
          <w:rFonts w:ascii="Times New Roman" w:hAnsi="Times New Roman" w:cs="Times New Roman"/>
        </w:rPr>
        <w:t>Udofia</w:t>
      </w:r>
      <w:proofErr w:type="spellEnd"/>
      <w:r w:rsidR="000B524A">
        <w:rPr>
          <w:rFonts w:ascii="Times New Roman" w:hAnsi="Times New Roman" w:cs="Times New Roman"/>
        </w:rPr>
        <w:t xml:space="preserve"> </w:t>
      </w:r>
      <w:r w:rsidR="003D55C7">
        <w:rPr>
          <w:rFonts w:ascii="Times New Roman" w:hAnsi="Times New Roman" w:cs="Times New Roman"/>
        </w:rPr>
        <w:t xml:space="preserve">and </w:t>
      </w:r>
      <w:proofErr w:type="spellStart"/>
      <w:r w:rsidR="003D55C7">
        <w:rPr>
          <w:rFonts w:ascii="Times New Roman" w:hAnsi="Times New Roman" w:cs="Times New Roman"/>
        </w:rPr>
        <w:t>Owowo</w:t>
      </w:r>
      <w:proofErr w:type="spellEnd"/>
      <w:r w:rsidR="000B524A">
        <w:rPr>
          <w:rFonts w:ascii="Times New Roman" w:hAnsi="Times New Roman" w:cs="Times New Roman"/>
        </w:rPr>
        <w:t>, 202</w:t>
      </w:r>
      <w:r w:rsidR="003D55C7">
        <w:rPr>
          <w:rFonts w:ascii="Times New Roman" w:hAnsi="Times New Roman" w:cs="Times New Roman"/>
        </w:rPr>
        <w:t>2</w:t>
      </w:r>
      <w:r w:rsidR="00BF2859">
        <w:rPr>
          <w:rFonts w:ascii="Times New Roman" w:hAnsi="Times New Roman" w:cs="Times New Roman"/>
        </w:rPr>
        <w:t>)</w:t>
      </w:r>
      <w:r w:rsidR="00990A24">
        <w:rPr>
          <w:rFonts w:ascii="Times New Roman" w:hAnsi="Times New Roman" w:cs="Times New Roman"/>
        </w:rPr>
        <w:t>, risk of miscarriage and stillbirth, preterm labor and low birth weight</w:t>
      </w:r>
      <w:r w:rsidR="00C97753">
        <w:rPr>
          <w:rFonts w:ascii="Times New Roman" w:hAnsi="Times New Roman" w:cs="Times New Roman"/>
        </w:rPr>
        <w:t xml:space="preserve">, placental malaria and maternal death </w:t>
      </w:r>
      <w:r w:rsidR="00BF2859">
        <w:rPr>
          <w:rFonts w:ascii="Times New Roman" w:hAnsi="Times New Roman" w:cs="Times New Roman"/>
        </w:rPr>
        <w:t>(</w:t>
      </w:r>
      <w:r w:rsidR="00E10B24">
        <w:rPr>
          <w:rFonts w:ascii="Times New Roman" w:hAnsi="Times New Roman" w:cs="Times New Roman"/>
        </w:rPr>
        <w:t>Jenny et. al, 2015</w:t>
      </w:r>
      <w:r w:rsidR="00BF2859">
        <w:rPr>
          <w:rFonts w:ascii="Times New Roman" w:hAnsi="Times New Roman" w:cs="Times New Roman"/>
        </w:rPr>
        <w:t>)</w:t>
      </w:r>
      <w:r w:rsidR="00C97753">
        <w:rPr>
          <w:rFonts w:ascii="Times New Roman" w:hAnsi="Times New Roman" w:cs="Times New Roman"/>
        </w:rPr>
        <w:t>. Malaria also poses serious risks to the developing fetus. It can lead to congenital malaria, fetal growth restriction and increased risks of infant mortality</w:t>
      </w:r>
      <w:r w:rsidR="000C31DC">
        <w:rPr>
          <w:rFonts w:ascii="Times New Roman" w:hAnsi="Times New Roman" w:cs="Times New Roman"/>
        </w:rPr>
        <w:t xml:space="preserve"> </w:t>
      </w:r>
      <w:r w:rsidR="00BF2859">
        <w:rPr>
          <w:rFonts w:ascii="Times New Roman" w:hAnsi="Times New Roman" w:cs="Times New Roman"/>
        </w:rPr>
        <w:t>(</w:t>
      </w:r>
      <w:r w:rsidR="009F7963">
        <w:rPr>
          <w:rFonts w:ascii="Times New Roman" w:hAnsi="Times New Roman" w:cs="Times New Roman"/>
        </w:rPr>
        <w:t>Saito et al., 2020</w:t>
      </w:r>
      <w:r w:rsidR="003661A3">
        <w:rPr>
          <w:rFonts w:ascii="Times New Roman" w:hAnsi="Times New Roman" w:cs="Times New Roman"/>
        </w:rPr>
        <w:t>)</w:t>
      </w:r>
      <w:r w:rsidR="00C97753">
        <w:rPr>
          <w:rFonts w:ascii="Times New Roman" w:hAnsi="Times New Roman" w:cs="Times New Roman"/>
        </w:rPr>
        <w:t xml:space="preserve">. </w:t>
      </w:r>
    </w:p>
    <w:p w14:paraId="419ADDA1" w14:textId="71A088D3" w:rsidR="004118AA" w:rsidRDefault="003D55C7" w:rsidP="005E2D7E">
      <w:pPr>
        <w:spacing w:line="276" w:lineRule="auto"/>
        <w:jc w:val="both"/>
        <w:rPr>
          <w:rFonts w:ascii="Times New Roman" w:hAnsi="Times New Roman" w:cs="Times New Roman"/>
        </w:rPr>
      </w:pPr>
      <w:r>
        <w:rPr>
          <w:rFonts w:ascii="Times New Roman" w:hAnsi="Times New Roman" w:cs="Times New Roman"/>
        </w:rPr>
        <w:t>Malaria t</w:t>
      </w:r>
      <w:r w:rsidR="006D0B48">
        <w:rPr>
          <w:rFonts w:ascii="Times New Roman" w:hAnsi="Times New Roman" w:cs="Times New Roman"/>
        </w:rPr>
        <w:t xml:space="preserve">reatment seeking </w:t>
      </w:r>
      <w:proofErr w:type="spellStart"/>
      <w:r w:rsidR="006D0B48">
        <w:rPr>
          <w:rFonts w:ascii="Times New Roman" w:hAnsi="Times New Roman" w:cs="Times New Roman"/>
        </w:rPr>
        <w:t>behaviour</w:t>
      </w:r>
      <w:proofErr w:type="spellEnd"/>
      <w:r w:rsidR="006D0B48">
        <w:rPr>
          <w:rFonts w:ascii="Times New Roman" w:hAnsi="Times New Roman" w:cs="Times New Roman"/>
        </w:rPr>
        <w:t xml:space="preserve"> is usually influenced by several factors including knowledge of the disease, financial constraints and cultural believe</w:t>
      </w:r>
      <w:r w:rsidR="00087B29">
        <w:rPr>
          <w:rFonts w:ascii="Times New Roman" w:hAnsi="Times New Roman" w:cs="Times New Roman"/>
        </w:rPr>
        <w:t xml:space="preserve"> </w:t>
      </w:r>
      <w:r w:rsidR="003661A3">
        <w:rPr>
          <w:rFonts w:ascii="Times New Roman" w:hAnsi="Times New Roman" w:cs="Times New Roman"/>
        </w:rPr>
        <w:t>(</w:t>
      </w:r>
      <w:proofErr w:type="spellStart"/>
      <w:r w:rsidR="00087B29">
        <w:rPr>
          <w:rFonts w:ascii="Times New Roman" w:hAnsi="Times New Roman" w:cs="Times New Roman"/>
        </w:rPr>
        <w:t>Hasabo</w:t>
      </w:r>
      <w:proofErr w:type="spellEnd"/>
      <w:r w:rsidR="00087B29">
        <w:rPr>
          <w:rFonts w:ascii="Times New Roman" w:hAnsi="Times New Roman" w:cs="Times New Roman"/>
        </w:rPr>
        <w:t xml:space="preserve"> et</w:t>
      </w:r>
      <w:r w:rsidR="00AA5DA6">
        <w:rPr>
          <w:rFonts w:ascii="Times New Roman" w:hAnsi="Times New Roman" w:cs="Times New Roman"/>
        </w:rPr>
        <w:t xml:space="preserve"> al., 2022 &amp; </w:t>
      </w:r>
      <w:proofErr w:type="spellStart"/>
      <w:r w:rsidR="00F060DB">
        <w:rPr>
          <w:rFonts w:ascii="Times New Roman" w:hAnsi="Times New Roman" w:cs="Times New Roman"/>
        </w:rPr>
        <w:t>Nargus</w:t>
      </w:r>
      <w:proofErr w:type="spellEnd"/>
      <w:r w:rsidR="00AA5DA6">
        <w:rPr>
          <w:rFonts w:ascii="Times New Roman" w:hAnsi="Times New Roman" w:cs="Times New Roman"/>
        </w:rPr>
        <w:t xml:space="preserve"> et al., 2022</w:t>
      </w:r>
      <w:r>
        <w:rPr>
          <w:rFonts w:ascii="Times New Roman" w:hAnsi="Times New Roman" w:cs="Times New Roman"/>
        </w:rPr>
        <w:t xml:space="preserve"> and </w:t>
      </w:r>
      <w:proofErr w:type="spellStart"/>
      <w:r>
        <w:rPr>
          <w:rFonts w:ascii="Times New Roman" w:hAnsi="Times New Roman" w:cs="Times New Roman"/>
        </w:rPr>
        <w:t>Udofia</w:t>
      </w:r>
      <w:proofErr w:type="spellEnd"/>
      <w:r>
        <w:rPr>
          <w:rFonts w:ascii="Times New Roman" w:hAnsi="Times New Roman" w:cs="Times New Roman"/>
        </w:rPr>
        <w:t xml:space="preserve"> et al., 2021</w:t>
      </w:r>
      <w:r w:rsidR="003661A3">
        <w:rPr>
          <w:rFonts w:ascii="Times New Roman" w:hAnsi="Times New Roman" w:cs="Times New Roman"/>
        </w:rPr>
        <w:t>)</w:t>
      </w:r>
      <w:r w:rsidR="00AC0B01">
        <w:rPr>
          <w:rFonts w:ascii="Times New Roman" w:hAnsi="Times New Roman" w:cs="Times New Roman"/>
        </w:rPr>
        <w:t>.</w:t>
      </w:r>
      <w:r w:rsidR="002459F1">
        <w:rPr>
          <w:rFonts w:ascii="Times New Roman" w:hAnsi="Times New Roman" w:cs="Times New Roman"/>
        </w:rPr>
        <w:t xml:space="preserve"> Some women use unprescribed medicines and local herbs for treatment </w:t>
      </w:r>
      <w:r w:rsidR="003661A3">
        <w:rPr>
          <w:rFonts w:ascii="Times New Roman" w:hAnsi="Times New Roman" w:cs="Times New Roman"/>
        </w:rPr>
        <w:t>(</w:t>
      </w:r>
      <w:proofErr w:type="spellStart"/>
      <w:r w:rsidR="00AD0A90">
        <w:rPr>
          <w:rFonts w:ascii="Times New Roman" w:hAnsi="Times New Roman" w:cs="Times New Roman"/>
        </w:rPr>
        <w:t>Udofia</w:t>
      </w:r>
      <w:proofErr w:type="spellEnd"/>
      <w:r w:rsidR="00AD0A90">
        <w:rPr>
          <w:rFonts w:ascii="Times New Roman" w:hAnsi="Times New Roman" w:cs="Times New Roman"/>
        </w:rPr>
        <w:t xml:space="preserve"> et al., 2019</w:t>
      </w:r>
      <w:r w:rsidR="003661A3">
        <w:rPr>
          <w:rFonts w:ascii="Times New Roman" w:hAnsi="Times New Roman" w:cs="Times New Roman"/>
        </w:rPr>
        <w:t>)</w:t>
      </w:r>
      <w:r w:rsidR="00AD0A90">
        <w:rPr>
          <w:rFonts w:ascii="Times New Roman" w:hAnsi="Times New Roman" w:cs="Times New Roman"/>
        </w:rPr>
        <w:t xml:space="preserve">. </w:t>
      </w:r>
      <w:r w:rsidR="00C01BD1">
        <w:rPr>
          <w:rFonts w:ascii="Times New Roman" w:hAnsi="Times New Roman" w:cs="Times New Roman"/>
        </w:rPr>
        <w:t xml:space="preserve">Nigeria was among </w:t>
      </w:r>
      <w:r w:rsidR="003B4568">
        <w:rPr>
          <w:rFonts w:ascii="Times New Roman" w:hAnsi="Times New Roman" w:cs="Times New Roman"/>
        </w:rPr>
        <w:t xml:space="preserve">fourteen countries in </w:t>
      </w:r>
      <w:r w:rsidR="00ED396E">
        <w:rPr>
          <w:rFonts w:ascii="Times New Roman" w:hAnsi="Times New Roman" w:cs="Times New Roman"/>
        </w:rPr>
        <w:t>the subregion that implemented intermittent preventive treatment of malaria in pregnancy</w:t>
      </w:r>
      <w:r w:rsidR="007C6E85">
        <w:rPr>
          <w:rFonts w:ascii="Times New Roman" w:hAnsi="Times New Roman" w:cs="Times New Roman"/>
        </w:rPr>
        <w:t xml:space="preserve"> (</w:t>
      </w:r>
      <w:proofErr w:type="spellStart"/>
      <w:r w:rsidR="007C6E85">
        <w:rPr>
          <w:rFonts w:ascii="Times New Roman" w:hAnsi="Times New Roman" w:cs="Times New Roman"/>
        </w:rPr>
        <w:t>IPTp</w:t>
      </w:r>
      <w:proofErr w:type="spellEnd"/>
      <w:r w:rsidR="007C6E85">
        <w:rPr>
          <w:rFonts w:ascii="Times New Roman" w:hAnsi="Times New Roman" w:cs="Times New Roman"/>
        </w:rPr>
        <w:t xml:space="preserve">) in 2023. </w:t>
      </w:r>
      <w:r w:rsidR="004620B5">
        <w:rPr>
          <w:rFonts w:ascii="Times New Roman" w:hAnsi="Times New Roman" w:cs="Times New Roman"/>
        </w:rPr>
        <w:t xml:space="preserve">Eight of these regions had more than 50% coverage of three doses of </w:t>
      </w:r>
      <w:proofErr w:type="spellStart"/>
      <w:r w:rsidR="002B049D">
        <w:rPr>
          <w:rFonts w:ascii="Times New Roman" w:hAnsi="Times New Roman" w:cs="Times New Roman"/>
        </w:rPr>
        <w:t>IPTp</w:t>
      </w:r>
      <w:proofErr w:type="spellEnd"/>
      <w:r w:rsidR="002B049D">
        <w:rPr>
          <w:rFonts w:ascii="Times New Roman" w:hAnsi="Times New Roman" w:cs="Times New Roman"/>
        </w:rPr>
        <w:t xml:space="preserve"> </w:t>
      </w:r>
      <w:r w:rsidR="003661A3">
        <w:rPr>
          <w:rFonts w:ascii="Times New Roman" w:hAnsi="Times New Roman" w:cs="Times New Roman"/>
        </w:rPr>
        <w:t>(</w:t>
      </w:r>
      <w:r w:rsidR="002B049D">
        <w:rPr>
          <w:rFonts w:ascii="Times New Roman" w:hAnsi="Times New Roman" w:cs="Times New Roman"/>
        </w:rPr>
        <w:t>World Malaria Report, 20</w:t>
      </w:r>
      <w:r w:rsidR="004F5435">
        <w:rPr>
          <w:rFonts w:ascii="Times New Roman" w:hAnsi="Times New Roman" w:cs="Times New Roman"/>
        </w:rPr>
        <w:t>24</w:t>
      </w:r>
      <w:r w:rsidR="003661A3">
        <w:rPr>
          <w:rFonts w:ascii="Times New Roman" w:hAnsi="Times New Roman" w:cs="Times New Roman"/>
        </w:rPr>
        <w:t>)</w:t>
      </w:r>
      <w:r w:rsidR="004F5435">
        <w:rPr>
          <w:rFonts w:ascii="Times New Roman" w:hAnsi="Times New Roman" w:cs="Times New Roman"/>
        </w:rPr>
        <w:t xml:space="preserve">. </w:t>
      </w:r>
      <w:r w:rsidR="004118AA">
        <w:rPr>
          <w:rFonts w:ascii="Times New Roman" w:hAnsi="Times New Roman" w:cs="Times New Roman"/>
        </w:rPr>
        <w:t>There is limited prevalence data</w:t>
      </w:r>
      <w:r w:rsidR="00D15854">
        <w:rPr>
          <w:rFonts w:ascii="Times New Roman" w:hAnsi="Times New Roman" w:cs="Times New Roman"/>
        </w:rPr>
        <w:t xml:space="preserve"> on regional variation </w:t>
      </w:r>
      <w:r w:rsidR="00913F78">
        <w:rPr>
          <w:rFonts w:ascii="Times New Roman" w:hAnsi="Times New Roman" w:cs="Times New Roman"/>
        </w:rPr>
        <w:t xml:space="preserve">and insufficient understanding of barriers to </w:t>
      </w:r>
      <w:r w:rsidR="007C28A4">
        <w:rPr>
          <w:rFonts w:ascii="Times New Roman" w:hAnsi="Times New Roman" w:cs="Times New Roman"/>
        </w:rPr>
        <w:t xml:space="preserve">seeking treatment. It is important to address these gaps </w:t>
      </w:r>
      <w:r w:rsidR="00244A2F">
        <w:rPr>
          <w:rFonts w:ascii="Times New Roman" w:hAnsi="Times New Roman" w:cs="Times New Roman"/>
        </w:rPr>
        <w:t xml:space="preserve">to enhance malaria control and improve maternal </w:t>
      </w:r>
      <w:r w:rsidR="005F16EE">
        <w:rPr>
          <w:rFonts w:ascii="Times New Roman" w:hAnsi="Times New Roman" w:cs="Times New Roman"/>
        </w:rPr>
        <w:t xml:space="preserve">and infant health outcomes. </w:t>
      </w:r>
    </w:p>
    <w:p w14:paraId="1D0404F2" w14:textId="36E65F79" w:rsidR="00CB7CAC" w:rsidRDefault="00CB7CAC">
      <w:pPr>
        <w:rPr>
          <w:rFonts w:ascii="Times New Roman" w:hAnsi="Times New Roman" w:cs="Times New Roman"/>
          <w:b/>
          <w:bCs/>
        </w:rPr>
      </w:pPr>
      <w:r>
        <w:rPr>
          <w:rFonts w:ascii="Times New Roman" w:hAnsi="Times New Roman" w:cs="Times New Roman"/>
          <w:b/>
          <w:bCs/>
        </w:rPr>
        <w:t xml:space="preserve">METHODS </w:t>
      </w:r>
    </w:p>
    <w:p w14:paraId="2EA2F90B" w14:textId="77777777" w:rsidR="00F5538B" w:rsidRDefault="00CB7CAC" w:rsidP="00F5538B">
      <w:pPr>
        <w:rPr>
          <w:rFonts w:ascii="Times New Roman" w:hAnsi="Times New Roman" w:cs="Times New Roman"/>
          <w:b/>
          <w:bCs/>
        </w:rPr>
      </w:pPr>
      <w:r>
        <w:rPr>
          <w:rFonts w:ascii="Times New Roman" w:hAnsi="Times New Roman" w:cs="Times New Roman"/>
          <w:b/>
          <w:bCs/>
        </w:rPr>
        <w:t>2.1 Study Area</w:t>
      </w:r>
    </w:p>
    <w:p w14:paraId="4E318D33" w14:textId="36AE0309" w:rsidR="00685FA7" w:rsidRDefault="00F5538B" w:rsidP="005E2D7E">
      <w:pPr>
        <w:spacing w:line="276" w:lineRule="auto"/>
        <w:jc w:val="both"/>
        <w:rPr>
          <w:rFonts w:asciiTheme="majorBidi" w:hAnsiTheme="majorBidi" w:cstheme="majorBidi"/>
          <w:caps/>
        </w:rPr>
      </w:pPr>
      <w:r w:rsidRPr="00C10323">
        <w:rPr>
          <w:rFonts w:asciiTheme="majorBidi" w:hAnsiTheme="majorBidi" w:cstheme="majorBidi"/>
        </w:rPr>
        <w:t>This study was carried out</w:t>
      </w:r>
      <w:r w:rsidR="00CF0AE5">
        <w:rPr>
          <w:rFonts w:asciiTheme="majorBidi" w:hAnsiTheme="majorBidi" w:cstheme="majorBidi"/>
        </w:rPr>
        <w:t xml:space="preserve"> at the antenatal clinic</w:t>
      </w:r>
      <w:r w:rsidRPr="00C10323">
        <w:rPr>
          <w:rFonts w:asciiTheme="majorBidi" w:hAnsiTheme="majorBidi" w:cstheme="majorBidi"/>
        </w:rPr>
        <w:t xml:space="preserve"> </w:t>
      </w:r>
      <w:r w:rsidR="00CF0AE5">
        <w:rPr>
          <w:rFonts w:asciiTheme="majorBidi" w:hAnsiTheme="majorBidi" w:cstheme="majorBidi"/>
        </w:rPr>
        <w:t xml:space="preserve">(ANC) </w:t>
      </w:r>
      <w:r w:rsidRPr="00C10323">
        <w:rPr>
          <w:rFonts w:asciiTheme="majorBidi" w:hAnsiTheme="majorBidi" w:cstheme="majorBidi"/>
        </w:rPr>
        <w:t xml:space="preserve">in Immanuel General Hospital </w:t>
      </w:r>
      <w:proofErr w:type="spellStart"/>
      <w:r w:rsidRPr="00C10323">
        <w:rPr>
          <w:rFonts w:asciiTheme="majorBidi" w:hAnsiTheme="majorBidi" w:cstheme="majorBidi"/>
        </w:rPr>
        <w:t>Eket</w:t>
      </w:r>
      <w:proofErr w:type="spellEnd"/>
      <w:r w:rsidRPr="00C10323">
        <w:rPr>
          <w:rFonts w:asciiTheme="majorBidi" w:hAnsiTheme="majorBidi" w:cstheme="majorBidi"/>
        </w:rPr>
        <w:t xml:space="preserve">, </w:t>
      </w:r>
      <w:proofErr w:type="spellStart"/>
      <w:r w:rsidRPr="00C10323">
        <w:rPr>
          <w:rFonts w:asciiTheme="majorBidi" w:hAnsiTheme="majorBidi" w:cstheme="majorBidi"/>
        </w:rPr>
        <w:t>Akwa</w:t>
      </w:r>
      <w:proofErr w:type="spellEnd"/>
      <w:r w:rsidRPr="00C10323">
        <w:rPr>
          <w:rFonts w:asciiTheme="majorBidi" w:hAnsiTheme="majorBidi" w:cstheme="majorBidi"/>
        </w:rPr>
        <w:t xml:space="preserve"> Ibom State. </w:t>
      </w:r>
      <w:proofErr w:type="spellStart"/>
      <w:r w:rsidRPr="00C10323">
        <w:rPr>
          <w:rFonts w:asciiTheme="majorBidi" w:hAnsiTheme="majorBidi" w:cstheme="majorBidi"/>
        </w:rPr>
        <w:t>Eket</w:t>
      </w:r>
      <w:proofErr w:type="spellEnd"/>
      <w:r w:rsidRPr="00C10323">
        <w:rPr>
          <w:rFonts w:asciiTheme="majorBidi" w:hAnsiTheme="majorBidi" w:cstheme="majorBidi"/>
        </w:rPr>
        <w:t xml:space="preserve"> local government </w:t>
      </w:r>
      <w:r>
        <w:rPr>
          <w:rFonts w:asciiTheme="majorBidi" w:hAnsiTheme="majorBidi" w:cstheme="majorBidi"/>
        </w:rPr>
        <w:t xml:space="preserve">area </w:t>
      </w:r>
      <w:r w:rsidRPr="00C10323">
        <w:rPr>
          <w:rFonts w:asciiTheme="majorBidi" w:hAnsiTheme="majorBidi" w:cstheme="majorBidi"/>
        </w:rPr>
        <w:t>occupies the south</w:t>
      </w:r>
      <w:r>
        <w:rPr>
          <w:rFonts w:asciiTheme="majorBidi" w:hAnsiTheme="majorBidi" w:cstheme="majorBidi"/>
        </w:rPr>
        <w:t>-</w:t>
      </w:r>
      <w:r w:rsidRPr="00C10323">
        <w:rPr>
          <w:rFonts w:asciiTheme="majorBidi" w:hAnsiTheme="majorBidi" w:cstheme="majorBidi"/>
        </w:rPr>
        <w:t xml:space="preserve">central portion of </w:t>
      </w:r>
      <w:proofErr w:type="spellStart"/>
      <w:r w:rsidRPr="00C10323">
        <w:rPr>
          <w:rFonts w:asciiTheme="majorBidi" w:hAnsiTheme="majorBidi" w:cstheme="majorBidi"/>
        </w:rPr>
        <w:t>Akwa</w:t>
      </w:r>
      <w:proofErr w:type="spellEnd"/>
      <w:r w:rsidRPr="00C10323">
        <w:rPr>
          <w:rFonts w:asciiTheme="majorBidi" w:hAnsiTheme="majorBidi" w:cstheme="majorBidi"/>
        </w:rPr>
        <w:t xml:space="preserve"> Ibom state territorial expanses spanning northwards between latitudes 4º33 and 4º45 and eastwards between longitudes 7º52 and 5º02. </w:t>
      </w:r>
      <w:r>
        <w:rPr>
          <w:rFonts w:asciiTheme="majorBidi" w:hAnsiTheme="majorBidi" w:cstheme="majorBidi"/>
        </w:rPr>
        <w:t>It</w:t>
      </w:r>
      <w:r w:rsidRPr="00C10323">
        <w:rPr>
          <w:rFonts w:asciiTheme="majorBidi" w:hAnsiTheme="majorBidi" w:cstheme="majorBidi"/>
        </w:rPr>
        <w:t xml:space="preserve"> is bounded on the north by </w:t>
      </w:r>
      <w:proofErr w:type="spellStart"/>
      <w:r w:rsidRPr="00C10323">
        <w:rPr>
          <w:rFonts w:asciiTheme="majorBidi" w:hAnsiTheme="majorBidi" w:cstheme="majorBidi"/>
        </w:rPr>
        <w:t>Nsit</w:t>
      </w:r>
      <w:proofErr w:type="spellEnd"/>
      <w:r w:rsidRPr="00C10323">
        <w:rPr>
          <w:rFonts w:asciiTheme="majorBidi" w:hAnsiTheme="majorBidi" w:cstheme="majorBidi"/>
        </w:rPr>
        <w:t xml:space="preserve"> </w:t>
      </w:r>
      <w:proofErr w:type="spellStart"/>
      <w:r w:rsidRPr="00C10323">
        <w:rPr>
          <w:rFonts w:asciiTheme="majorBidi" w:hAnsiTheme="majorBidi" w:cstheme="majorBidi"/>
        </w:rPr>
        <w:t>Ubium</w:t>
      </w:r>
      <w:proofErr w:type="spellEnd"/>
      <w:r w:rsidRPr="00C10323">
        <w:rPr>
          <w:rFonts w:asciiTheme="majorBidi" w:hAnsiTheme="majorBidi" w:cstheme="majorBidi"/>
        </w:rPr>
        <w:t xml:space="preserve"> local government</w:t>
      </w:r>
      <w:r>
        <w:rPr>
          <w:rFonts w:asciiTheme="majorBidi" w:hAnsiTheme="majorBidi" w:cstheme="majorBidi"/>
        </w:rPr>
        <w:t xml:space="preserve"> area, on the east by </w:t>
      </w:r>
      <w:proofErr w:type="spellStart"/>
      <w:r>
        <w:rPr>
          <w:rFonts w:asciiTheme="majorBidi" w:hAnsiTheme="majorBidi" w:cstheme="majorBidi"/>
        </w:rPr>
        <w:t>Esit</w:t>
      </w:r>
      <w:proofErr w:type="spellEnd"/>
      <w:r>
        <w:rPr>
          <w:rFonts w:asciiTheme="majorBidi" w:hAnsiTheme="majorBidi" w:cstheme="majorBidi"/>
        </w:rPr>
        <w:t xml:space="preserve"> </w:t>
      </w:r>
      <w:proofErr w:type="spellStart"/>
      <w:r>
        <w:rPr>
          <w:rFonts w:asciiTheme="majorBidi" w:hAnsiTheme="majorBidi" w:cstheme="majorBidi"/>
        </w:rPr>
        <w:t>Eket</w:t>
      </w:r>
      <w:proofErr w:type="spellEnd"/>
      <w:r>
        <w:rPr>
          <w:rFonts w:asciiTheme="majorBidi" w:hAnsiTheme="majorBidi" w:cstheme="majorBidi"/>
        </w:rPr>
        <w:t xml:space="preserve"> local government </w:t>
      </w:r>
      <w:r w:rsidRPr="00C10323">
        <w:rPr>
          <w:rFonts w:asciiTheme="majorBidi" w:hAnsiTheme="majorBidi" w:cstheme="majorBidi"/>
        </w:rPr>
        <w:t xml:space="preserve">area, on the west by </w:t>
      </w:r>
      <w:proofErr w:type="spellStart"/>
      <w:r w:rsidRPr="00C10323">
        <w:rPr>
          <w:rFonts w:asciiTheme="majorBidi" w:hAnsiTheme="majorBidi" w:cstheme="majorBidi"/>
        </w:rPr>
        <w:t>Onna</w:t>
      </w:r>
      <w:proofErr w:type="spellEnd"/>
      <w:r w:rsidRPr="00C10323">
        <w:rPr>
          <w:rFonts w:asciiTheme="majorBidi" w:hAnsiTheme="majorBidi" w:cstheme="majorBidi"/>
        </w:rPr>
        <w:t xml:space="preserve"> local government area and on the south by </w:t>
      </w:r>
      <w:proofErr w:type="spellStart"/>
      <w:r w:rsidRPr="00C10323">
        <w:rPr>
          <w:rFonts w:asciiTheme="majorBidi" w:hAnsiTheme="majorBidi" w:cstheme="majorBidi"/>
        </w:rPr>
        <w:t>Ibeno</w:t>
      </w:r>
      <w:proofErr w:type="spellEnd"/>
      <w:r w:rsidRPr="00C10323">
        <w:rPr>
          <w:rFonts w:asciiTheme="majorBidi" w:hAnsiTheme="majorBidi" w:cstheme="majorBidi"/>
        </w:rPr>
        <w:t xml:space="preserve"> local government area/ bight of bonny (Fig. </w:t>
      </w:r>
      <w:r>
        <w:rPr>
          <w:rFonts w:asciiTheme="majorBidi" w:hAnsiTheme="majorBidi" w:cstheme="majorBidi"/>
        </w:rPr>
        <w:t>1</w:t>
      </w:r>
      <w:r w:rsidRPr="00C10323">
        <w:rPr>
          <w:rFonts w:asciiTheme="majorBidi" w:hAnsiTheme="majorBidi" w:cstheme="majorBidi"/>
        </w:rPr>
        <w:t>). It has an area of 167km² and a population of 172,557 in the 2006 census</w:t>
      </w:r>
      <w:r>
        <w:rPr>
          <w:rFonts w:asciiTheme="majorBidi" w:hAnsiTheme="majorBidi" w:cstheme="majorBidi"/>
        </w:rPr>
        <w:t xml:space="preserve"> </w:t>
      </w:r>
      <w:r w:rsidRPr="00C10323">
        <w:rPr>
          <w:rFonts w:asciiTheme="majorBidi" w:hAnsiTheme="majorBidi" w:cstheme="majorBidi"/>
        </w:rPr>
        <w:t xml:space="preserve">majority of people in </w:t>
      </w:r>
      <w:proofErr w:type="spellStart"/>
      <w:r w:rsidRPr="00C10323">
        <w:rPr>
          <w:rFonts w:asciiTheme="majorBidi" w:hAnsiTheme="majorBidi" w:cstheme="majorBidi"/>
        </w:rPr>
        <w:t>Eket</w:t>
      </w:r>
      <w:proofErr w:type="spellEnd"/>
      <w:r w:rsidRPr="00C10323">
        <w:rPr>
          <w:rFonts w:asciiTheme="majorBidi" w:hAnsiTheme="majorBidi" w:cstheme="majorBidi"/>
        </w:rPr>
        <w:t xml:space="preserve"> is fishermen, hunters, farmers, weavers and they speak </w:t>
      </w:r>
      <w:proofErr w:type="spellStart"/>
      <w:r w:rsidRPr="00C10323">
        <w:rPr>
          <w:rFonts w:asciiTheme="majorBidi" w:hAnsiTheme="majorBidi" w:cstheme="majorBidi"/>
        </w:rPr>
        <w:t>Ekid</w:t>
      </w:r>
      <w:proofErr w:type="spellEnd"/>
      <w:r w:rsidRPr="00C10323">
        <w:rPr>
          <w:rFonts w:asciiTheme="majorBidi" w:hAnsiTheme="majorBidi" w:cstheme="majorBidi"/>
        </w:rPr>
        <w:t>, Ibibio and English</w:t>
      </w:r>
      <w:r w:rsidRPr="00C10323">
        <w:rPr>
          <w:rFonts w:asciiTheme="majorBidi" w:hAnsiTheme="majorBidi" w:cstheme="majorBidi"/>
          <w:caps/>
        </w:rPr>
        <w:t>.</w:t>
      </w:r>
    </w:p>
    <w:p w14:paraId="1C378CB9" w14:textId="77777777" w:rsidR="00AE11D2" w:rsidRDefault="00AE11D2" w:rsidP="00AE11D2">
      <w:pPr>
        <w:rPr>
          <w:rFonts w:ascii="Times New Roman" w:hAnsi="Times New Roman" w:cs="Times New Roman"/>
          <w:b/>
          <w:bCs/>
        </w:rPr>
      </w:pPr>
      <w:r>
        <w:rPr>
          <w:rFonts w:ascii="Times New Roman" w:hAnsi="Times New Roman" w:cs="Times New Roman"/>
          <w:b/>
          <w:bCs/>
        </w:rPr>
        <w:t>2.2 Study Population and Design</w:t>
      </w:r>
    </w:p>
    <w:p w14:paraId="1A1E5726" w14:textId="77777777" w:rsidR="00AE11D2" w:rsidRDefault="00AE11D2" w:rsidP="00AE11D2">
      <w:pPr>
        <w:spacing w:line="276" w:lineRule="auto"/>
        <w:jc w:val="both"/>
        <w:rPr>
          <w:rFonts w:ascii="Times New Roman" w:hAnsi="Times New Roman" w:cs="Times New Roman"/>
          <w:b/>
          <w:bCs/>
        </w:rPr>
      </w:pPr>
      <w:r w:rsidRPr="00C26DF0">
        <w:rPr>
          <w:rFonts w:ascii="Times New Roman" w:hAnsi="Times New Roman" w:cs="Times New Roman"/>
        </w:rPr>
        <w:t>This study comprised of</w:t>
      </w:r>
      <w:r>
        <w:rPr>
          <w:rFonts w:ascii="Times New Roman" w:hAnsi="Times New Roman" w:cs="Times New Roman"/>
          <w:b/>
          <w:bCs/>
        </w:rPr>
        <w:t xml:space="preserve"> </w:t>
      </w:r>
      <w:r w:rsidRPr="00C10323">
        <w:rPr>
          <w:rFonts w:asciiTheme="majorBidi" w:hAnsiTheme="majorBidi" w:cstheme="majorBidi"/>
        </w:rPr>
        <w:t>pregnant women attendin</w:t>
      </w:r>
      <w:r>
        <w:rPr>
          <w:rFonts w:asciiTheme="majorBidi" w:hAnsiTheme="majorBidi" w:cstheme="majorBidi"/>
        </w:rPr>
        <w:t>g</w:t>
      </w:r>
      <w:r w:rsidRPr="00C10323">
        <w:rPr>
          <w:rFonts w:asciiTheme="majorBidi" w:hAnsiTheme="majorBidi" w:cstheme="majorBidi"/>
        </w:rPr>
        <w:t xml:space="preserve"> antenatal care </w:t>
      </w:r>
      <w:r>
        <w:rPr>
          <w:rFonts w:asciiTheme="majorBidi" w:hAnsiTheme="majorBidi" w:cstheme="majorBidi"/>
        </w:rPr>
        <w:t xml:space="preserve">(ANC) </w:t>
      </w:r>
      <w:r w:rsidRPr="00C10323">
        <w:rPr>
          <w:rFonts w:asciiTheme="majorBidi" w:hAnsiTheme="majorBidi" w:cstheme="majorBidi"/>
        </w:rPr>
        <w:t>in Immanuel Hospital</w:t>
      </w:r>
      <w:r>
        <w:rPr>
          <w:rFonts w:asciiTheme="majorBidi" w:hAnsiTheme="majorBidi" w:cstheme="majorBidi"/>
        </w:rPr>
        <w:t xml:space="preserve">, </w:t>
      </w:r>
      <w:proofErr w:type="spellStart"/>
      <w:r>
        <w:rPr>
          <w:rFonts w:asciiTheme="majorBidi" w:hAnsiTheme="majorBidi" w:cstheme="majorBidi"/>
        </w:rPr>
        <w:t>Eket</w:t>
      </w:r>
      <w:proofErr w:type="spellEnd"/>
      <w:r>
        <w:rPr>
          <w:rFonts w:asciiTheme="majorBidi" w:hAnsiTheme="majorBidi" w:cstheme="majorBidi"/>
        </w:rPr>
        <w:t xml:space="preserve">. The study was a descriptive cross-sectional study which sought to identify demographic factors associated with the prevalence of the disease and treatment seeking </w:t>
      </w:r>
      <w:proofErr w:type="spellStart"/>
      <w:r>
        <w:rPr>
          <w:rFonts w:asciiTheme="majorBidi" w:hAnsiTheme="majorBidi" w:cstheme="majorBidi"/>
        </w:rPr>
        <w:t>behaviour</w:t>
      </w:r>
      <w:proofErr w:type="spellEnd"/>
      <w:r>
        <w:rPr>
          <w:rFonts w:asciiTheme="majorBidi" w:hAnsiTheme="majorBidi" w:cstheme="majorBidi"/>
        </w:rPr>
        <w:t xml:space="preserve"> of participants.</w:t>
      </w:r>
    </w:p>
    <w:p w14:paraId="1A52D628" w14:textId="77777777" w:rsidR="00AE11D2" w:rsidRDefault="00AE11D2" w:rsidP="00AE11D2">
      <w:pPr>
        <w:rPr>
          <w:rFonts w:ascii="Times New Roman" w:hAnsi="Times New Roman" w:cs="Times New Roman"/>
          <w:b/>
          <w:bCs/>
        </w:rPr>
      </w:pPr>
      <w:r>
        <w:rPr>
          <w:rFonts w:ascii="Times New Roman" w:hAnsi="Times New Roman" w:cs="Times New Roman"/>
          <w:b/>
          <w:bCs/>
        </w:rPr>
        <w:t>2.3 Inclusion and Exclusion Criteria</w:t>
      </w:r>
    </w:p>
    <w:p w14:paraId="76EE6CDB" w14:textId="77777777" w:rsidR="00AE11D2" w:rsidRPr="00F927CF" w:rsidRDefault="00AE11D2" w:rsidP="00AE11D2">
      <w:pPr>
        <w:spacing w:before="100" w:beforeAutospacing="1" w:after="100" w:afterAutospacing="1" w:line="276" w:lineRule="auto"/>
        <w:jc w:val="both"/>
        <w:rPr>
          <w:rFonts w:asciiTheme="majorBidi" w:hAnsiTheme="majorBidi" w:cstheme="majorBidi"/>
        </w:rPr>
      </w:pPr>
      <w:r w:rsidRPr="00C10323">
        <w:rPr>
          <w:rFonts w:asciiTheme="majorBidi" w:hAnsiTheme="majorBidi" w:cstheme="majorBidi"/>
        </w:rPr>
        <w:t xml:space="preserve">Women </w:t>
      </w:r>
      <w:r>
        <w:rPr>
          <w:rFonts w:asciiTheme="majorBidi" w:hAnsiTheme="majorBidi" w:cstheme="majorBidi"/>
        </w:rPr>
        <w:t>included</w:t>
      </w:r>
      <w:r w:rsidRPr="00C10323">
        <w:rPr>
          <w:rFonts w:asciiTheme="majorBidi" w:hAnsiTheme="majorBidi" w:cstheme="majorBidi"/>
        </w:rPr>
        <w:t xml:space="preserve"> in this study were pregnant women attendin</w:t>
      </w:r>
      <w:r>
        <w:rPr>
          <w:rFonts w:asciiTheme="majorBidi" w:hAnsiTheme="majorBidi" w:cstheme="majorBidi"/>
        </w:rPr>
        <w:t>g</w:t>
      </w:r>
      <w:r w:rsidRPr="00C10323">
        <w:rPr>
          <w:rFonts w:asciiTheme="majorBidi" w:hAnsiTheme="majorBidi" w:cstheme="majorBidi"/>
        </w:rPr>
        <w:t xml:space="preserve"> antenatal care in Immanuel Hospital with age above 18 years who had not taken malaria drugs one month before the study and attended the hospital within July to September of 2018.</w:t>
      </w:r>
      <w:r>
        <w:rPr>
          <w:rFonts w:asciiTheme="majorBidi" w:hAnsiTheme="majorBidi" w:cstheme="majorBidi"/>
        </w:rPr>
        <w:t xml:space="preserve"> All pregnant women below 18 years, those who had taken malaria treatment or prevention less than one month before the study and those who did not give their consent were excluded. </w:t>
      </w:r>
    </w:p>
    <w:p w14:paraId="2084A841" w14:textId="77777777" w:rsidR="00AE11D2" w:rsidRDefault="00AE11D2" w:rsidP="005E2D7E">
      <w:pPr>
        <w:spacing w:line="276" w:lineRule="auto"/>
        <w:jc w:val="both"/>
        <w:rPr>
          <w:rFonts w:asciiTheme="majorBidi" w:hAnsiTheme="majorBidi" w:cstheme="majorBidi"/>
          <w:caps/>
        </w:rPr>
      </w:pPr>
    </w:p>
    <w:p w14:paraId="2688EAC0" w14:textId="7082E650" w:rsidR="00EB0F46" w:rsidRDefault="00EB0F46" w:rsidP="00EB0F46">
      <w:pPr>
        <w:spacing w:line="360" w:lineRule="auto"/>
        <w:jc w:val="both"/>
        <w:rPr>
          <w:rFonts w:ascii="Times New Roman" w:hAnsi="Times New Roman" w:cs="Times New Roman"/>
          <w:b/>
          <w:bCs/>
        </w:rPr>
      </w:pPr>
      <w:r w:rsidRPr="00C10323">
        <w:rPr>
          <w:rFonts w:asciiTheme="majorBidi" w:hAnsiTheme="majorBidi" w:cstheme="majorBidi"/>
          <w:b/>
          <w:caps/>
          <w:noProof/>
        </w:rPr>
        <w:drawing>
          <wp:inline distT="0" distB="0" distL="0" distR="0" wp14:anchorId="68CA7156" wp14:editId="24B9F67E">
            <wp:extent cx="5057140" cy="4200525"/>
            <wp:effectExtent l="0" t="0" r="0" b="9525"/>
            <wp:docPr id="1027" name="Image1" descr="C:\Users\BASSEY1\Desktop\ZOOLOGY\EKET 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5057197" cy="4200572"/>
                    </a:xfrm>
                    <a:prstGeom prst="rect">
                      <a:avLst/>
                    </a:prstGeom>
                  </pic:spPr>
                </pic:pic>
              </a:graphicData>
            </a:graphic>
          </wp:inline>
        </w:drawing>
      </w:r>
    </w:p>
    <w:p w14:paraId="27CF186F" w14:textId="692ACEC7" w:rsidR="00EB0F46" w:rsidRDefault="00EB0F46">
      <w:pPr>
        <w:rPr>
          <w:rFonts w:ascii="Times New Roman" w:hAnsi="Times New Roman" w:cs="Times New Roman"/>
          <w:b/>
          <w:bCs/>
        </w:rPr>
      </w:pPr>
      <w:r>
        <w:rPr>
          <w:rFonts w:ascii="Times New Roman" w:hAnsi="Times New Roman" w:cs="Times New Roman"/>
          <w:b/>
          <w:bCs/>
        </w:rPr>
        <w:t xml:space="preserve">Fig. 1: Map of </w:t>
      </w:r>
      <w:proofErr w:type="spellStart"/>
      <w:r>
        <w:rPr>
          <w:rFonts w:ascii="Times New Roman" w:hAnsi="Times New Roman" w:cs="Times New Roman"/>
          <w:b/>
          <w:bCs/>
        </w:rPr>
        <w:t>Eket</w:t>
      </w:r>
      <w:proofErr w:type="spellEnd"/>
      <w:r>
        <w:rPr>
          <w:rFonts w:ascii="Times New Roman" w:hAnsi="Times New Roman" w:cs="Times New Roman"/>
          <w:b/>
          <w:bCs/>
        </w:rPr>
        <w:t xml:space="preserve"> Local Government Area, </w:t>
      </w:r>
      <w:proofErr w:type="spellStart"/>
      <w:r>
        <w:rPr>
          <w:rFonts w:ascii="Times New Roman" w:hAnsi="Times New Roman" w:cs="Times New Roman"/>
          <w:b/>
          <w:bCs/>
        </w:rPr>
        <w:t>Akwa</w:t>
      </w:r>
      <w:proofErr w:type="spellEnd"/>
      <w:r>
        <w:rPr>
          <w:rFonts w:ascii="Times New Roman" w:hAnsi="Times New Roman" w:cs="Times New Roman"/>
          <w:b/>
          <w:bCs/>
        </w:rPr>
        <w:t xml:space="preserve"> Ibom State.</w:t>
      </w:r>
    </w:p>
    <w:p w14:paraId="43AC9909" w14:textId="77777777" w:rsidR="00AE11D2" w:rsidRDefault="00AE11D2">
      <w:pPr>
        <w:rPr>
          <w:rFonts w:ascii="Times New Roman" w:hAnsi="Times New Roman" w:cs="Times New Roman"/>
          <w:b/>
          <w:bCs/>
        </w:rPr>
      </w:pPr>
    </w:p>
    <w:p w14:paraId="42EB38D5" w14:textId="77777777" w:rsidR="00AE11D2" w:rsidRDefault="00AE11D2">
      <w:pPr>
        <w:rPr>
          <w:rFonts w:ascii="Times New Roman" w:hAnsi="Times New Roman" w:cs="Times New Roman"/>
          <w:b/>
          <w:bCs/>
        </w:rPr>
      </w:pPr>
    </w:p>
    <w:p w14:paraId="6AF62DBF" w14:textId="4F77D31F" w:rsidR="00CB7CAC" w:rsidRDefault="00CB7CAC">
      <w:pPr>
        <w:rPr>
          <w:rFonts w:ascii="Times New Roman" w:hAnsi="Times New Roman" w:cs="Times New Roman"/>
          <w:b/>
          <w:bCs/>
        </w:rPr>
      </w:pPr>
      <w:r>
        <w:rPr>
          <w:rFonts w:ascii="Times New Roman" w:hAnsi="Times New Roman" w:cs="Times New Roman"/>
          <w:b/>
          <w:bCs/>
        </w:rPr>
        <w:t>2.4 Ethical Considerations</w:t>
      </w:r>
    </w:p>
    <w:p w14:paraId="0A6503B4" w14:textId="71100225" w:rsidR="003D515D" w:rsidRPr="003D515D" w:rsidRDefault="0073586F" w:rsidP="005E2D7E">
      <w:pPr>
        <w:spacing w:line="276" w:lineRule="auto"/>
        <w:jc w:val="both"/>
        <w:rPr>
          <w:rFonts w:ascii="Times New Roman" w:hAnsi="Times New Roman" w:cs="Times New Roman"/>
        </w:rPr>
      </w:pPr>
      <w:r>
        <w:rPr>
          <w:rFonts w:ascii="Times New Roman" w:hAnsi="Times New Roman" w:cs="Times New Roman"/>
        </w:rPr>
        <w:t>The a</w:t>
      </w:r>
      <w:r w:rsidR="003D515D" w:rsidRPr="003D515D">
        <w:rPr>
          <w:rFonts w:ascii="Times New Roman" w:hAnsi="Times New Roman" w:cs="Times New Roman"/>
        </w:rPr>
        <w:t xml:space="preserve">pproval for this study was obtained from the </w:t>
      </w:r>
      <w:proofErr w:type="spellStart"/>
      <w:r w:rsidR="003D515D" w:rsidRPr="003D515D">
        <w:rPr>
          <w:rFonts w:ascii="Times New Roman" w:hAnsi="Times New Roman" w:cs="Times New Roman"/>
        </w:rPr>
        <w:t>Akwa</w:t>
      </w:r>
      <w:proofErr w:type="spellEnd"/>
      <w:r w:rsidR="003D515D" w:rsidRPr="003D515D">
        <w:rPr>
          <w:rFonts w:ascii="Times New Roman" w:hAnsi="Times New Roman" w:cs="Times New Roman"/>
        </w:rPr>
        <w:t xml:space="preserve"> Ibom State Research Ethics Committee, Ministry of Health, </w:t>
      </w:r>
      <w:proofErr w:type="spellStart"/>
      <w:r w:rsidR="00D739DA">
        <w:rPr>
          <w:rFonts w:ascii="Times New Roman" w:hAnsi="Times New Roman" w:cs="Times New Roman"/>
        </w:rPr>
        <w:t>Idongesit</w:t>
      </w:r>
      <w:proofErr w:type="spellEnd"/>
      <w:r w:rsidR="00D739DA">
        <w:rPr>
          <w:rFonts w:ascii="Times New Roman" w:hAnsi="Times New Roman" w:cs="Times New Roman"/>
        </w:rPr>
        <w:t xml:space="preserve"> </w:t>
      </w:r>
      <w:proofErr w:type="spellStart"/>
      <w:r w:rsidR="00D739DA">
        <w:rPr>
          <w:rFonts w:ascii="Times New Roman" w:hAnsi="Times New Roman" w:cs="Times New Roman"/>
        </w:rPr>
        <w:t>Nkanga</w:t>
      </w:r>
      <w:proofErr w:type="spellEnd"/>
      <w:r w:rsidR="00D739DA">
        <w:rPr>
          <w:rFonts w:ascii="Times New Roman" w:hAnsi="Times New Roman" w:cs="Times New Roman"/>
        </w:rPr>
        <w:t xml:space="preserve"> Secretariat, </w:t>
      </w:r>
      <w:proofErr w:type="spellStart"/>
      <w:r w:rsidR="003D515D" w:rsidRPr="003D515D">
        <w:rPr>
          <w:rFonts w:ascii="Times New Roman" w:hAnsi="Times New Roman" w:cs="Times New Roman"/>
        </w:rPr>
        <w:t>Uyo</w:t>
      </w:r>
      <w:proofErr w:type="spellEnd"/>
      <w:r w:rsidR="003D515D" w:rsidRPr="003D515D">
        <w:rPr>
          <w:rFonts w:ascii="Times New Roman" w:hAnsi="Times New Roman" w:cs="Times New Roman"/>
        </w:rPr>
        <w:t xml:space="preserve">, </w:t>
      </w:r>
      <w:proofErr w:type="spellStart"/>
      <w:r w:rsidR="003D515D" w:rsidRPr="003D515D">
        <w:rPr>
          <w:rFonts w:ascii="Times New Roman" w:hAnsi="Times New Roman" w:cs="Times New Roman"/>
        </w:rPr>
        <w:t>Akwa</w:t>
      </w:r>
      <w:proofErr w:type="spellEnd"/>
      <w:r w:rsidR="003D515D" w:rsidRPr="003D515D">
        <w:rPr>
          <w:rFonts w:ascii="Times New Roman" w:hAnsi="Times New Roman" w:cs="Times New Roman"/>
        </w:rPr>
        <w:t xml:space="preserve"> Ibom State (MH/PRS/99/ </w:t>
      </w:r>
      <w:proofErr w:type="spellStart"/>
      <w:r w:rsidR="003D515D" w:rsidRPr="003D515D">
        <w:rPr>
          <w:rFonts w:ascii="Times New Roman" w:hAnsi="Times New Roman" w:cs="Times New Roman"/>
        </w:rPr>
        <w:t>Vol.IV</w:t>
      </w:r>
      <w:proofErr w:type="spellEnd"/>
      <w:r w:rsidR="003D515D" w:rsidRPr="003D515D">
        <w:rPr>
          <w:rFonts w:ascii="Times New Roman" w:hAnsi="Times New Roman" w:cs="Times New Roman"/>
        </w:rPr>
        <w:t>/209). Informed consent was obtained from each pregnant woman before administration of the questionnaire and sample collection.</w:t>
      </w:r>
    </w:p>
    <w:p w14:paraId="17C0A0F6" w14:textId="77777777" w:rsidR="009A1BA3" w:rsidRDefault="009A1BA3" w:rsidP="005E2D7E">
      <w:pPr>
        <w:spacing w:line="276" w:lineRule="auto"/>
        <w:rPr>
          <w:rFonts w:ascii="Times New Roman" w:hAnsi="Times New Roman" w:cs="Times New Roman"/>
          <w:b/>
          <w:bCs/>
        </w:rPr>
      </w:pPr>
    </w:p>
    <w:p w14:paraId="49A2A434" w14:textId="5B604840" w:rsidR="00CB7CAC" w:rsidRDefault="00CB7CAC" w:rsidP="005E2D7E">
      <w:pPr>
        <w:spacing w:line="276" w:lineRule="auto"/>
        <w:rPr>
          <w:rFonts w:ascii="Times New Roman" w:hAnsi="Times New Roman" w:cs="Times New Roman"/>
          <w:b/>
          <w:bCs/>
        </w:rPr>
      </w:pPr>
      <w:r>
        <w:rPr>
          <w:rFonts w:ascii="Times New Roman" w:hAnsi="Times New Roman" w:cs="Times New Roman"/>
          <w:b/>
          <w:bCs/>
        </w:rPr>
        <w:t>2.5 Questionnaire Administration</w:t>
      </w:r>
    </w:p>
    <w:p w14:paraId="422BAF2E" w14:textId="1B9BFFE8" w:rsidR="00D739DA" w:rsidRPr="0039250E" w:rsidRDefault="0039250E" w:rsidP="005E2D7E">
      <w:pPr>
        <w:spacing w:line="276" w:lineRule="auto"/>
        <w:jc w:val="both"/>
        <w:rPr>
          <w:rFonts w:ascii="Times New Roman" w:hAnsi="Times New Roman" w:cs="Times New Roman"/>
        </w:rPr>
      </w:pPr>
      <w:r>
        <w:rPr>
          <w:rFonts w:ascii="Times New Roman" w:hAnsi="Times New Roman" w:cs="Times New Roman"/>
        </w:rPr>
        <w:t xml:space="preserve">Well-structured </w:t>
      </w:r>
      <w:r w:rsidRPr="0039250E">
        <w:rPr>
          <w:rFonts w:ascii="Times New Roman" w:hAnsi="Times New Roman" w:cs="Times New Roman"/>
        </w:rPr>
        <w:t xml:space="preserve">questionnaire was administered to </w:t>
      </w:r>
      <w:r>
        <w:rPr>
          <w:rFonts w:ascii="Times New Roman" w:hAnsi="Times New Roman" w:cs="Times New Roman"/>
        </w:rPr>
        <w:t>2</w:t>
      </w:r>
      <w:r w:rsidRPr="0039250E">
        <w:rPr>
          <w:rFonts w:ascii="Times New Roman" w:hAnsi="Times New Roman" w:cs="Times New Roman"/>
        </w:rPr>
        <w:t xml:space="preserve">00 </w:t>
      </w:r>
      <w:r>
        <w:rPr>
          <w:rFonts w:ascii="Times New Roman" w:hAnsi="Times New Roman" w:cs="Times New Roman"/>
        </w:rPr>
        <w:t>randomly selected women who met the criteria</w:t>
      </w:r>
      <w:r w:rsidRPr="0039250E">
        <w:rPr>
          <w:rFonts w:ascii="Times New Roman" w:hAnsi="Times New Roman" w:cs="Times New Roman"/>
        </w:rPr>
        <w:t xml:space="preserve"> to determine their </w:t>
      </w:r>
      <w:r>
        <w:rPr>
          <w:rFonts w:ascii="Times New Roman" w:hAnsi="Times New Roman" w:cs="Times New Roman"/>
        </w:rPr>
        <w:t>knowledge</w:t>
      </w:r>
      <w:r w:rsidRPr="0039250E">
        <w:rPr>
          <w:rFonts w:ascii="Times New Roman" w:hAnsi="Times New Roman" w:cs="Times New Roman"/>
        </w:rPr>
        <w:t xml:space="preserve"> of malaria, treatment-seeking behavior and practices</w:t>
      </w:r>
      <w:r w:rsidRPr="0039250E">
        <w:rPr>
          <w:rFonts w:ascii="Times New Roman" w:hAnsi="Times New Roman" w:cs="Times New Roman"/>
          <w:b/>
          <w:bCs/>
        </w:rPr>
        <w:t>.</w:t>
      </w:r>
      <w:r w:rsidR="00C037AB">
        <w:rPr>
          <w:rFonts w:ascii="Times New Roman" w:hAnsi="Times New Roman" w:cs="Times New Roman"/>
          <w:b/>
          <w:bCs/>
        </w:rPr>
        <w:t xml:space="preserve">  </w:t>
      </w:r>
      <w:r w:rsidRPr="0039250E">
        <w:rPr>
          <w:rFonts w:ascii="Times New Roman" w:hAnsi="Times New Roman" w:cs="Times New Roman"/>
        </w:rPr>
        <w:t xml:space="preserve">The questionnaire also </w:t>
      </w:r>
      <w:r>
        <w:rPr>
          <w:rFonts w:ascii="Times New Roman" w:hAnsi="Times New Roman" w:cs="Times New Roman"/>
        </w:rPr>
        <w:t xml:space="preserve">got demographic information </w:t>
      </w:r>
      <w:r w:rsidR="009004B4">
        <w:rPr>
          <w:rFonts w:ascii="Times New Roman" w:hAnsi="Times New Roman" w:cs="Times New Roman"/>
        </w:rPr>
        <w:t xml:space="preserve">such as marital status, age and level of education </w:t>
      </w:r>
      <w:r>
        <w:rPr>
          <w:rFonts w:ascii="Times New Roman" w:hAnsi="Times New Roman" w:cs="Times New Roman"/>
        </w:rPr>
        <w:t>of each participant</w:t>
      </w:r>
      <w:r w:rsidR="00C037AB">
        <w:rPr>
          <w:rFonts w:ascii="Times New Roman" w:hAnsi="Times New Roman" w:cs="Times New Roman"/>
        </w:rPr>
        <w:t xml:space="preserve">. </w:t>
      </w:r>
    </w:p>
    <w:p w14:paraId="7713C210" w14:textId="57B7F0ED" w:rsidR="00CB7CAC" w:rsidRDefault="00CB7CAC" w:rsidP="005E2D7E">
      <w:pPr>
        <w:spacing w:line="276" w:lineRule="auto"/>
        <w:rPr>
          <w:rFonts w:ascii="Times New Roman" w:hAnsi="Times New Roman" w:cs="Times New Roman"/>
          <w:b/>
          <w:bCs/>
        </w:rPr>
      </w:pPr>
      <w:r>
        <w:rPr>
          <w:rFonts w:ascii="Times New Roman" w:hAnsi="Times New Roman" w:cs="Times New Roman"/>
          <w:b/>
          <w:bCs/>
        </w:rPr>
        <w:lastRenderedPageBreak/>
        <w:t>2.6 Sample collection and Laboratory Analysis</w:t>
      </w:r>
    </w:p>
    <w:p w14:paraId="3AA0EC6C" w14:textId="06EC5E6B" w:rsidR="003B78C7" w:rsidRPr="003B78C7" w:rsidRDefault="003B78C7" w:rsidP="005E2D7E">
      <w:pPr>
        <w:spacing w:line="276" w:lineRule="auto"/>
        <w:jc w:val="both"/>
        <w:rPr>
          <w:rFonts w:ascii="Times New Roman" w:hAnsi="Times New Roman" w:cs="Times New Roman"/>
        </w:rPr>
      </w:pPr>
      <w:r>
        <w:rPr>
          <w:rFonts w:ascii="Times New Roman" w:hAnsi="Times New Roman" w:cs="Times New Roman"/>
        </w:rPr>
        <w:t xml:space="preserve">Data </w:t>
      </w:r>
      <w:r w:rsidR="007A34FD">
        <w:rPr>
          <w:rFonts w:ascii="Times New Roman" w:hAnsi="Times New Roman" w:cs="Times New Roman"/>
        </w:rPr>
        <w:t xml:space="preserve">on malaria treatment seeking </w:t>
      </w:r>
      <w:proofErr w:type="spellStart"/>
      <w:r w:rsidR="007A34FD">
        <w:rPr>
          <w:rFonts w:ascii="Times New Roman" w:hAnsi="Times New Roman" w:cs="Times New Roman"/>
        </w:rPr>
        <w:t>behaviour</w:t>
      </w:r>
      <w:proofErr w:type="spellEnd"/>
      <w:r w:rsidR="007A34FD">
        <w:rPr>
          <w:rFonts w:ascii="Times New Roman" w:hAnsi="Times New Roman" w:cs="Times New Roman"/>
        </w:rPr>
        <w:t xml:space="preserve"> among pregnant women attending Immanuel hospital, </w:t>
      </w:r>
      <w:proofErr w:type="spellStart"/>
      <w:r w:rsidR="007A34FD">
        <w:rPr>
          <w:rFonts w:ascii="Times New Roman" w:hAnsi="Times New Roman" w:cs="Times New Roman"/>
        </w:rPr>
        <w:t>Eket</w:t>
      </w:r>
      <w:proofErr w:type="spellEnd"/>
      <w:r>
        <w:rPr>
          <w:rFonts w:ascii="Times New Roman" w:hAnsi="Times New Roman" w:cs="Times New Roman"/>
        </w:rPr>
        <w:t xml:space="preserve"> w</w:t>
      </w:r>
      <w:r w:rsidR="007A34FD">
        <w:rPr>
          <w:rFonts w:ascii="Times New Roman" w:hAnsi="Times New Roman" w:cs="Times New Roman"/>
        </w:rPr>
        <w:t xml:space="preserve">ere assessed </w:t>
      </w:r>
      <w:r>
        <w:rPr>
          <w:rFonts w:ascii="Times New Roman" w:hAnsi="Times New Roman" w:cs="Times New Roman"/>
        </w:rPr>
        <w:t>using</w:t>
      </w:r>
      <w:r w:rsidR="00813FE4">
        <w:rPr>
          <w:rFonts w:ascii="Times New Roman" w:hAnsi="Times New Roman" w:cs="Times New Roman"/>
        </w:rPr>
        <w:t xml:space="preserve"> structured questionnaire</w:t>
      </w:r>
      <w:r w:rsidR="007A34FD">
        <w:rPr>
          <w:rFonts w:ascii="Times New Roman" w:hAnsi="Times New Roman" w:cs="Times New Roman"/>
        </w:rPr>
        <w:t>.</w:t>
      </w:r>
      <w:r w:rsidR="00813FE4">
        <w:rPr>
          <w:rFonts w:ascii="Times New Roman" w:hAnsi="Times New Roman" w:cs="Times New Roman"/>
        </w:rPr>
        <w:t xml:space="preserve"> </w:t>
      </w:r>
      <w:r w:rsidR="007A34FD">
        <w:rPr>
          <w:rFonts w:ascii="Times New Roman" w:hAnsi="Times New Roman" w:cs="Times New Roman"/>
        </w:rPr>
        <w:t>Clinical assessment of pregnant women was carried out by consultant obstetricians on duty with the assistance of registered nurses. Laboratory investigations w</w:t>
      </w:r>
      <w:r w:rsidR="00A62769">
        <w:rPr>
          <w:rFonts w:ascii="Times New Roman" w:hAnsi="Times New Roman" w:cs="Times New Roman"/>
        </w:rPr>
        <w:t>ere</w:t>
      </w:r>
      <w:r w:rsidR="007A34FD">
        <w:rPr>
          <w:rFonts w:ascii="Times New Roman" w:hAnsi="Times New Roman" w:cs="Times New Roman"/>
        </w:rPr>
        <w:t xml:space="preserve"> carried out using the gold standard microscopy to test for malaria </w:t>
      </w:r>
      <w:proofErr w:type="spellStart"/>
      <w:r w:rsidR="007A34FD">
        <w:rPr>
          <w:rFonts w:ascii="Times New Roman" w:hAnsi="Times New Roman" w:cs="Times New Roman"/>
        </w:rPr>
        <w:t>parasitaemi</w:t>
      </w:r>
      <w:r w:rsidR="00A62769">
        <w:rPr>
          <w:rFonts w:ascii="Times New Roman" w:hAnsi="Times New Roman" w:cs="Times New Roman"/>
        </w:rPr>
        <w:t>a</w:t>
      </w:r>
      <w:proofErr w:type="spellEnd"/>
      <w:r w:rsidR="007A34FD">
        <w:rPr>
          <w:rFonts w:ascii="Times New Roman" w:hAnsi="Times New Roman" w:cs="Times New Roman"/>
        </w:rPr>
        <w:t>.</w:t>
      </w:r>
      <w:r w:rsidR="00813FE4">
        <w:rPr>
          <w:rFonts w:ascii="Times New Roman" w:hAnsi="Times New Roman" w:cs="Times New Roman"/>
        </w:rPr>
        <w:t xml:space="preserve"> This is the recognized diagnostic technique for detecting malaria</w:t>
      </w:r>
      <w:r w:rsidR="007A34FD">
        <w:rPr>
          <w:rFonts w:ascii="Times New Roman" w:hAnsi="Times New Roman" w:cs="Times New Roman"/>
        </w:rPr>
        <w:t>.</w:t>
      </w:r>
      <w:r w:rsidR="002B03A4">
        <w:rPr>
          <w:rFonts w:ascii="Times New Roman" w:hAnsi="Times New Roman" w:cs="Times New Roman"/>
        </w:rPr>
        <w:t xml:space="preserve"> After diagnosis, patients </w:t>
      </w:r>
      <w:r w:rsidR="00203EEF">
        <w:rPr>
          <w:rFonts w:ascii="Times New Roman" w:hAnsi="Times New Roman" w:cs="Times New Roman"/>
        </w:rPr>
        <w:t>who tested positive were</w:t>
      </w:r>
      <w:r w:rsidR="002B03A4">
        <w:rPr>
          <w:rFonts w:ascii="Times New Roman" w:hAnsi="Times New Roman" w:cs="Times New Roman"/>
        </w:rPr>
        <w:t xml:space="preserve"> given prescription for antimalarial drug, which they purchased in the hospital pharmacy. All data were collected on separate numbered forms containing demographics and all relevant information. </w:t>
      </w:r>
    </w:p>
    <w:p w14:paraId="67C403FC" w14:textId="1EF84574" w:rsidR="00CB7CAC" w:rsidRDefault="00CB7CAC" w:rsidP="005E2D7E">
      <w:pPr>
        <w:spacing w:line="276" w:lineRule="auto"/>
        <w:rPr>
          <w:rFonts w:ascii="Times New Roman" w:hAnsi="Times New Roman" w:cs="Times New Roman"/>
          <w:b/>
          <w:bCs/>
        </w:rPr>
      </w:pPr>
      <w:r>
        <w:rPr>
          <w:rFonts w:ascii="Times New Roman" w:hAnsi="Times New Roman" w:cs="Times New Roman"/>
          <w:b/>
          <w:bCs/>
        </w:rPr>
        <w:t>2.7 Data Analysis</w:t>
      </w:r>
      <w:r w:rsidR="002B03A4">
        <w:rPr>
          <w:rFonts w:ascii="Times New Roman" w:hAnsi="Times New Roman" w:cs="Times New Roman"/>
          <w:b/>
          <w:bCs/>
        </w:rPr>
        <w:t xml:space="preserve"> </w:t>
      </w:r>
    </w:p>
    <w:p w14:paraId="157E392C" w14:textId="68FE6EA8" w:rsidR="00FD130C" w:rsidRPr="00B07A81" w:rsidRDefault="005F5C6F" w:rsidP="005E2D7E">
      <w:pPr>
        <w:spacing w:line="276" w:lineRule="auto"/>
        <w:rPr>
          <w:rFonts w:ascii="Times New Roman" w:hAnsi="Times New Roman" w:cs="Times New Roman"/>
        </w:rPr>
      </w:pPr>
      <w:r>
        <w:rPr>
          <w:rFonts w:ascii="Times New Roman" w:hAnsi="Times New Roman" w:cs="Times New Roman"/>
        </w:rPr>
        <w:t xml:space="preserve">Statistical analysis was conducted using the Social Science Statistical Package (SPSS 25.0). </w:t>
      </w:r>
      <w:r w:rsidR="00B63BFE">
        <w:rPr>
          <w:rFonts w:ascii="Times New Roman" w:hAnsi="Times New Roman" w:cs="Times New Roman"/>
        </w:rPr>
        <w:t xml:space="preserve">Data obtained was analyzed to generate </w:t>
      </w:r>
      <w:r w:rsidR="005A496C">
        <w:rPr>
          <w:rFonts w:ascii="Times New Roman" w:hAnsi="Times New Roman" w:cs="Times New Roman"/>
        </w:rPr>
        <w:t>descriptive Statistics</w:t>
      </w:r>
      <w:r w:rsidR="00B63BFE">
        <w:rPr>
          <w:rFonts w:ascii="Times New Roman" w:hAnsi="Times New Roman" w:cs="Times New Roman"/>
        </w:rPr>
        <w:t xml:space="preserve"> and Chi-square test</w:t>
      </w:r>
      <w:r w:rsidR="005A496C">
        <w:rPr>
          <w:rFonts w:ascii="Times New Roman" w:hAnsi="Times New Roman" w:cs="Times New Roman"/>
        </w:rPr>
        <w:t xml:space="preserve"> results. </w:t>
      </w:r>
    </w:p>
    <w:p w14:paraId="35E7F05E" w14:textId="77777777" w:rsidR="006B3C0A" w:rsidRDefault="006B3C0A" w:rsidP="009911D0">
      <w:pPr>
        <w:rPr>
          <w:rFonts w:ascii="Times New Roman" w:hAnsi="Times New Roman" w:cs="Times New Roman"/>
          <w:b/>
          <w:bCs/>
        </w:rPr>
      </w:pPr>
    </w:p>
    <w:p w14:paraId="007008A3" w14:textId="0C6265CC" w:rsidR="009911D0" w:rsidRDefault="009911D0" w:rsidP="009911D0">
      <w:pPr>
        <w:rPr>
          <w:rFonts w:ascii="Times New Roman" w:hAnsi="Times New Roman" w:cs="Times New Roman"/>
          <w:b/>
          <w:bCs/>
        </w:rPr>
      </w:pPr>
      <w:r>
        <w:rPr>
          <w:rFonts w:ascii="Times New Roman" w:hAnsi="Times New Roman" w:cs="Times New Roman"/>
          <w:b/>
          <w:bCs/>
        </w:rPr>
        <w:t xml:space="preserve">RESULTS </w:t>
      </w:r>
    </w:p>
    <w:p w14:paraId="0EB6CD2C" w14:textId="303BAB48" w:rsidR="00E92ECF" w:rsidRDefault="001B7267" w:rsidP="00D77051">
      <w:pPr>
        <w:jc w:val="both"/>
        <w:rPr>
          <w:rFonts w:asciiTheme="majorBidi" w:hAnsiTheme="majorBidi" w:cstheme="majorBidi"/>
        </w:rPr>
      </w:pPr>
      <w:r>
        <w:rPr>
          <w:rFonts w:asciiTheme="majorBidi" w:hAnsiTheme="majorBidi" w:cstheme="majorBidi"/>
        </w:rPr>
        <w:t xml:space="preserve">A total of </w:t>
      </w:r>
      <w:r w:rsidR="00916625">
        <w:rPr>
          <w:rFonts w:asciiTheme="majorBidi" w:hAnsiTheme="majorBidi" w:cstheme="majorBidi"/>
        </w:rPr>
        <w:t>200 pregnant women participated in the study</w:t>
      </w:r>
      <w:r w:rsidR="00647BBF">
        <w:rPr>
          <w:rFonts w:asciiTheme="majorBidi" w:hAnsiTheme="majorBidi" w:cstheme="majorBidi"/>
        </w:rPr>
        <w:t>. The overall prevalence of malaria was 25.5% (51 out of 200)</w:t>
      </w:r>
      <w:r w:rsidR="000C7109">
        <w:rPr>
          <w:rFonts w:asciiTheme="majorBidi" w:hAnsiTheme="majorBidi" w:cstheme="majorBidi"/>
        </w:rPr>
        <w:t xml:space="preserve"> </w:t>
      </w:r>
      <w:r w:rsidR="000C7109">
        <w:rPr>
          <w:rFonts w:ascii="Times New Roman" w:hAnsi="Times New Roman" w:cs="Times New Roman"/>
        </w:rPr>
        <w:t>[95% CI = 19.6-32.1]</w:t>
      </w:r>
      <w:r w:rsidR="00647BBF">
        <w:rPr>
          <w:rFonts w:asciiTheme="majorBidi" w:hAnsiTheme="majorBidi" w:cstheme="majorBidi"/>
        </w:rPr>
        <w:t xml:space="preserve">. </w:t>
      </w:r>
      <w:r w:rsidR="00820AC6">
        <w:rPr>
          <w:rFonts w:asciiTheme="majorBidi" w:hAnsiTheme="majorBidi" w:cstheme="majorBidi"/>
        </w:rPr>
        <w:t>Malaria prevalence was higher among single, divorced and widows compared to the married women. Malaria prevalence was highest in women over 40 years (50%) with the lowest</w:t>
      </w:r>
      <w:r w:rsidR="0014229D">
        <w:rPr>
          <w:rFonts w:asciiTheme="majorBidi" w:hAnsiTheme="majorBidi" w:cstheme="majorBidi"/>
        </w:rPr>
        <w:t xml:space="preserve"> </w:t>
      </w:r>
      <w:r w:rsidR="00327831">
        <w:rPr>
          <w:rFonts w:asciiTheme="majorBidi" w:hAnsiTheme="majorBidi" w:cstheme="majorBidi"/>
        </w:rPr>
        <w:t>in</w:t>
      </w:r>
      <w:r w:rsidR="0014229D">
        <w:rPr>
          <w:rFonts w:asciiTheme="majorBidi" w:hAnsiTheme="majorBidi" w:cstheme="majorBidi"/>
        </w:rPr>
        <w:t xml:space="preserve"> the 21-25 age group (17.4%). The median age was 28 years. Women who had not completed primary or secondary education had a higher prevalence than those with tertiary education. As regards parity, multiparous women (28%) had a higher malaria prevalence than the secundigravid (16.7%). Women in the third trimester had the highest malaria prevalence, while those who had no knowledge of their trimester had the lowest prevalence (16.7%). There was no statistical difference</w:t>
      </w:r>
      <w:r w:rsidR="007A4913">
        <w:rPr>
          <w:rFonts w:asciiTheme="majorBidi" w:hAnsiTheme="majorBidi" w:cstheme="majorBidi"/>
        </w:rPr>
        <w:t xml:space="preserve"> (</w:t>
      </w:r>
      <w:r w:rsidR="007A4913" w:rsidRPr="00816F70">
        <w:rPr>
          <w:rFonts w:asciiTheme="majorBidi" w:hAnsiTheme="majorBidi" w:cstheme="majorBidi"/>
        </w:rPr>
        <w:t>p</w:t>
      </w:r>
      <w:r w:rsidR="00816F70" w:rsidRPr="00816F70">
        <w:rPr>
          <w:rFonts w:asciiTheme="majorBidi" w:hAnsiTheme="majorBidi" w:cstheme="majorBidi"/>
        </w:rPr>
        <w:t>-values</w:t>
      </w:r>
      <w:r w:rsidR="007A4913">
        <w:rPr>
          <w:rFonts w:asciiTheme="majorBidi" w:hAnsiTheme="majorBidi" w:cstheme="majorBidi"/>
        </w:rPr>
        <w:t xml:space="preserve"> &gt; 0.05)</w:t>
      </w:r>
      <w:r w:rsidR="0014229D">
        <w:rPr>
          <w:rFonts w:asciiTheme="majorBidi" w:hAnsiTheme="majorBidi" w:cstheme="majorBidi"/>
        </w:rPr>
        <w:t xml:space="preserve"> in the prevalence of malaria</w:t>
      </w:r>
      <w:r w:rsidR="006C263E">
        <w:rPr>
          <w:rFonts w:asciiTheme="majorBidi" w:hAnsiTheme="majorBidi" w:cstheme="majorBidi"/>
        </w:rPr>
        <w:t xml:space="preserve"> and any of the studied factors (Marital status: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0.72, </w:t>
      </w:r>
      <w:r w:rsidR="006C263E" w:rsidRPr="006C263E">
        <w:rPr>
          <w:rFonts w:asciiTheme="majorBidi" w:hAnsiTheme="majorBidi" w:cstheme="majorBidi"/>
          <w:i/>
          <w:iCs/>
        </w:rPr>
        <w:t>p</w:t>
      </w:r>
      <w:r w:rsidR="006C263E">
        <w:rPr>
          <w:rFonts w:asciiTheme="majorBidi" w:hAnsiTheme="majorBidi" w:cstheme="majorBidi"/>
        </w:rPr>
        <w:t xml:space="preserve"> = .87; Age group: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4.59, </w:t>
      </w:r>
      <w:r w:rsidR="006C263E" w:rsidRPr="006C263E">
        <w:rPr>
          <w:rFonts w:asciiTheme="majorBidi" w:hAnsiTheme="majorBidi" w:cstheme="majorBidi"/>
          <w:i/>
          <w:iCs/>
        </w:rPr>
        <w:t>p</w:t>
      </w:r>
      <w:r w:rsidR="006C263E">
        <w:rPr>
          <w:rFonts w:asciiTheme="majorBidi" w:hAnsiTheme="majorBidi" w:cstheme="majorBidi"/>
        </w:rPr>
        <w:t xml:space="preserve"> = .4</w:t>
      </w:r>
      <w:r w:rsidR="00054BB7">
        <w:rPr>
          <w:rFonts w:asciiTheme="majorBidi" w:hAnsiTheme="majorBidi" w:cstheme="majorBidi"/>
        </w:rPr>
        <w:t>7</w:t>
      </w:r>
      <w:r w:rsidR="006C263E">
        <w:rPr>
          <w:rFonts w:asciiTheme="majorBidi" w:hAnsiTheme="majorBidi" w:cstheme="majorBidi"/>
        </w:rPr>
        <w:t xml:space="preserve">; Educational status: </w:t>
      </w:r>
      <w:r w:rsidR="006C263E" w:rsidRPr="00EF4680">
        <w:rPr>
          <w:rFonts w:ascii="Times New Roman" w:hAnsi="Times New Roman" w:cs="Times New Roman"/>
        </w:rPr>
        <w:t>ꭓ</w:t>
      </w:r>
      <w:r w:rsidR="006C263E">
        <w:rPr>
          <w:rFonts w:ascii="Times New Roman" w:hAnsi="Times New Roman" w:cs="Times New Roman"/>
          <w:vertAlign w:val="superscript"/>
        </w:rPr>
        <w:t xml:space="preserve">2 </w:t>
      </w:r>
      <w:r w:rsidR="006C263E">
        <w:rPr>
          <w:rFonts w:asciiTheme="majorBidi" w:hAnsiTheme="majorBidi" w:cstheme="majorBidi"/>
        </w:rPr>
        <w:t xml:space="preserve">= 2.92, </w:t>
      </w:r>
      <w:r w:rsidR="006C263E" w:rsidRPr="006C263E">
        <w:rPr>
          <w:rFonts w:asciiTheme="majorBidi" w:hAnsiTheme="majorBidi" w:cstheme="majorBidi"/>
          <w:i/>
          <w:iCs/>
        </w:rPr>
        <w:t>p</w:t>
      </w:r>
      <w:r w:rsidR="006C263E">
        <w:rPr>
          <w:rFonts w:asciiTheme="majorBidi" w:hAnsiTheme="majorBidi" w:cstheme="majorBidi"/>
        </w:rPr>
        <w:t xml:space="preserve"> = .57; Parity: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2.79, </w:t>
      </w:r>
      <w:r w:rsidR="006C263E" w:rsidRPr="006C263E">
        <w:rPr>
          <w:rFonts w:asciiTheme="majorBidi" w:hAnsiTheme="majorBidi" w:cstheme="majorBidi"/>
          <w:i/>
          <w:iCs/>
        </w:rPr>
        <w:t>p</w:t>
      </w:r>
      <w:r w:rsidR="006C263E">
        <w:rPr>
          <w:rFonts w:asciiTheme="majorBidi" w:hAnsiTheme="majorBidi" w:cstheme="majorBidi"/>
        </w:rPr>
        <w:t xml:space="preserve"> =</w:t>
      </w:r>
      <w:r w:rsidR="007A4913">
        <w:rPr>
          <w:rFonts w:asciiTheme="majorBidi" w:hAnsiTheme="majorBidi" w:cstheme="majorBidi"/>
        </w:rPr>
        <w:t xml:space="preserve"> .2</w:t>
      </w:r>
      <w:r w:rsidR="00054BB7">
        <w:rPr>
          <w:rFonts w:asciiTheme="majorBidi" w:hAnsiTheme="majorBidi" w:cstheme="majorBidi"/>
        </w:rPr>
        <w:t>5</w:t>
      </w:r>
      <w:r w:rsidR="006C263E">
        <w:rPr>
          <w:rFonts w:asciiTheme="majorBidi" w:hAnsiTheme="majorBidi" w:cstheme="majorBidi"/>
        </w:rPr>
        <w:t xml:space="preserve"> and Trimester: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w:t>
      </w:r>
      <w:r w:rsidR="007A4913">
        <w:rPr>
          <w:rFonts w:asciiTheme="majorBidi" w:hAnsiTheme="majorBidi" w:cstheme="majorBidi"/>
        </w:rPr>
        <w:t>0.38</w:t>
      </w:r>
      <w:r w:rsidR="006C263E">
        <w:rPr>
          <w:rFonts w:asciiTheme="majorBidi" w:hAnsiTheme="majorBidi" w:cstheme="majorBidi"/>
        </w:rPr>
        <w:t xml:space="preserve"> </w:t>
      </w:r>
      <w:r w:rsidR="006C263E" w:rsidRPr="006C263E">
        <w:rPr>
          <w:rFonts w:asciiTheme="majorBidi" w:hAnsiTheme="majorBidi" w:cstheme="majorBidi"/>
          <w:i/>
          <w:iCs/>
        </w:rPr>
        <w:t>p</w:t>
      </w:r>
      <w:r w:rsidR="006C263E">
        <w:rPr>
          <w:rFonts w:asciiTheme="majorBidi" w:hAnsiTheme="majorBidi" w:cstheme="majorBidi"/>
        </w:rPr>
        <w:t xml:space="preserve"> =</w:t>
      </w:r>
      <w:r w:rsidR="007A4913">
        <w:rPr>
          <w:rFonts w:asciiTheme="majorBidi" w:hAnsiTheme="majorBidi" w:cstheme="majorBidi"/>
        </w:rPr>
        <w:t xml:space="preserve"> .8</w:t>
      </w:r>
      <w:r w:rsidR="00054BB7">
        <w:rPr>
          <w:rFonts w:asciiTheme="majorBidi" w:hAnsiTheme="majorBidi" w:cstheme="majorBidi"/>
        </w:rPr>
        <w:t>3</w:t>
      </w:r>
      <w:r w:rsidR="006C263E">
        <w:rPr>
          <w:rFonts w:asciiTheme="majorBidi" w:hAnsiTheme="majorBidi" w:cstheme="majorBidi"/>
        </w:rPr>
        <w:t xml:space="preserve">) </w:t>
      </w:r>
      <w:r w:rsidR="007A4913">
        <w:rPr>
          <w:rFonts w:asciiTheme="majorBidi" w:hAnsiTheme="majorBidi" w:cstheme="majorBidi"/>
        </w:rPr>
        <w:t>(</w:t>
      </w:r>
      <w:r w:rsidR="007A4913" w:rsidRPr="007A4913">
        <w:rPr>
          <w:rFonts w:asciiTheme="majorBidi" w:hAnsiTheme="majorBidi" w:cstheme="majorBidi"/>
          <w:b/>
          <w:bCs/>
        </w:rPr>
        <w:t>Table 1</w:t>
      </w:r>
      <w:r w:rsidR="007A4913">
        <w:rPr>
          <w:rFonts w:asciiTheme="majorBidi" w:hAnsiTheme="majorBidi" w:cstheme="majorBidi"/>
        </w:rPr>
        <w:t>)</w:t>
      </w:r>
      <w:r w:rsidR="00327831">
        <w:rPr>
          <w:rFonts w:asciiTheme="majorBidi" w:hAnsiTheme="majorBidi" w:cstheme="majorBidi"/>
        </w:rPr>
        <w:t xml:space="preserve">. </w:t>
      </w:r>
    </w:p>
    <w:p w14:paraId="184CA076" w14:textId="57B94ADF" w:rsidR="00770837" w:rsidRDefault="003179C6" w:rsidP="00770837">
      <w:pPr>
        <w:jc w:val="both"/>
        <w:rPr>
          <w:rFonts w:asciiTheme="majorBidi" w:hAnsiTheme="majorBidi" w:cstheme="majorBidi"/>
        </w:rPr>
      </w:pPr>
      <w:r>
        <w:rPr>
          <w:rFonts w:asciiTheme="majorBidi" w:hAnsiTheme="majorBidi" w:cstheme="majorBidi"/>
        </w:rPr>
        <w:t>K</w:t>
      </w:r>
      <w:r w:rsidR="00816F70">
        <w:rPr>
          <w:rFonts w:asciiTheme="majorBidi" w:hAnsiTheme="majorBidi" w:cstheme="majorBidi"/>
        </w:rPr>
        <w:t xml:space="preserve">nowledge and treatment-seeking </w:t>
      </w:r>
      <w:proofErr w:type="spellStart"/>
      <w:r w:rsidR="00816F70">
        <w:rPr>
          <w:rFonts w:asciiTheme="majorBidi" w:hAnsiTheme="majorBidi" w:cstheme="majorBidi"/>
        </w:rPr>
        <w:t>behaviour</w:t>
      </w:r>
      <w:proofErr w:type="spellEnd"/>
      <w:r w:rsidR="00816F70">
        <w:rPr>
          <w:rFonts w:asciiTheme="majorBidi" w:hAnsiTheme="majorBidi" w:cstheme="majorBidi"/>
        </w:rPr>
        <w:t xml:space="preserve"> among the pregnant women </w:t>
      </w:r>
      <w:r>
        <w:rPr>
          <w:rFonts w:asciiTheme="majorBidi" w:hAnsiTheme="majorBidi" w:cstheme="majorBidi"/>
        </w:rPr>
        <w:t xml:space="preserve">is shown in Table 2. Concerning the cause of malaria, 61% correctly identified mosquitoes as the main cause, while 39% attributed it to poor environment (11%), untreated water (9%) and </w:t>
      </w:r>
      <w:r w:rsidR="00552848">
        <w:rPr>
          <w:rFonts w:asciiTheme="majorBidi" w:hAnsiTheme="majorBidi" w:cstheme="majorBidi"/>
        </w:rPr>
        <w:t>too much oily food (7%), excessive exposure to sun (3%), hard work (</w:t>
      </w:r>
      <w:r w:rsidR="00F405DE">
        <w:rPr>
          <w:rFonts w:asciiTheme="majorBidi" w:hAnsiTheme="majorBidi" w:cstheme="majorBidi"/>
        </w:rPr>
        <w:t>4%</w:t>
      </w:r>
      <w:r w:rsidR="00552848">
        <w:rPr>
          <w:rFonts w:asciiTheme="majorBidi" w:hAnsiTheme="majorBidi" w:cstheme="majorBidi"/>
        </w:rPr>
        <w:t>) and (</w:t>
      </w:r>
      <w:r w:rsidR="00F405DE">
        <w:rPr>
          <w:rFonts w:asciiTheme="majorBidi" w:hAnsiTheme="majorBidi" w:cstheme="majorBidi"/>
        </w:rPr>
        <w:t>5%</w:t>
      </w:r>
      <w:r w:rsidR="00552848">
        <w:rPr>
          <w:rFonts w:asciiTheme="majorBidi" w:hAnsiTheme="majorBidi" w:cstheme="majorBidi"/>
        </w:rPr>
        <w:t xml:space="preserve">) did not know. </w:t>
      </w:r>
      <w:r w:rsidR="00372066">
        <w:rPr>
          <w:rFonts w:asciiTheme="majorBidi" w:hAnsiTheme="majorBidi" w:cstheme="majorBidi"/>
        </w:rPr>
        <w:t xml:space="preserve">For malaria symptoms, fever was the most recognized symptom (54%), followed by body/joint pains (26%). Majority of the participants (75%) were aware of the fatality of malaria </w:t>
      </w:r>
      <w:r w:rsidR="00D77051">
        <w:rPr>
          <w:rFonts w:asciiTheme="majorBidi" w:hAnsiTheme="majorBidi" w:cstheme="majorBidi"/>
        </w:rPr>
        <w:t xml:space="preserve">while 14% were not sure. Most of the women (83%) used Artemisinin combination therapy (ACTs) for malaria treatment while 17% used non-ACTs for treatment. </w:t>
      </w:r>
      <w:r w:rsidR="00B07A81">
        <w:rPr>
          <w:rFonts w:asciiTheme="majorBidi" w:hAnsiTheme="majorBidi" w:cstheme="majorBidi"/>
        </w:rPr>
        <w:t>A minority of the women (44%) reported having malaria during pregnancy while 56% had no malaria.</w:t>
      </w:r>
      <w:r w:rsidR="00AA3CB6">
        <w:rPr>
          <w:rFonts w:asciiTheme="majorBidi" w:hAnsiTheme="majorBidi" w:cstheme="majorBidi"/>
        </w:rPr>
        <w:t xml:space="preserve"> No significant difference </w:t>
      </w:r>
      <w:r w:rsidR="009A1BA3">
        <w:rPr>
          <w:rFonts w:asciiTheme="majorBidi" w:hAnsiTheme="majorBidi" w:cstheme="majorBidi"/>
        </w:rPr>
        <w:t>(</w:t>
      </w:r>
      <w:r w:rsidR="00AA3CB6" w:rsidRPr="009A1BA3">
        <w:rPr>
          <w:rFonts w:asciiTheme="majorBidi" w:hAnsiTheme="majorBidi" w:cstheme="majorBidi"/>
          <w:i/>
          <w:iCs/>
        </w:rPr>
        <w:t>p</w:t>
      </w:r>
      <w:r w:rsidR="009A1BA3">
        <w:rPr>
          <w:rFonts w:asciiTheme="majorBidi" w:hAnsiTheme="majorBidi" w:cstheme="majorBidi"/>
        </w:rPr>
        <w:t xml:space="preserve"> &gt;</w:t>
      </w:r>
      <w:r w:rsidR="00AA3CB6">
        <w:rPr>
          <w:rFonts w:asciiTheme="majorBidi" w:hAnsiTheme="majorBidi" w:cstheme="majorBidi"/>
        </w:rPr>
        <w:t xml:space="preserve"> </w:t>
      </w:r>
      <w:r w:rsidR="009A1BA3">
        <w:rPr>
          <w:rFonts w:asciiTheme="majorBidi" w:hAnsiTheme="majorBidi" w:cstheme="majorBidi"/>
        </w:rPr>
        <w:t>0.05)</w:t>
      </w:r>
      <w:r w:rsidR="00AA3CB6">
        <w:rPr>
          <w:rFonts w:asciiTheme="majorBidi" w:hAnsiTheme="majorBidi" w:cstheme="majorBidi"/>
        </w:rPr>
        <w:t xml:space="preserve"> was found b</w:t>
      </w:r>
      <w:r w:rsidR="009A1BA3">
        <w:rPr>
          <w:rFonts w:asciiTheme="majorBidi" w:hAnsiTheme="majorBidi" w:cstheme="majorBidi"/>
        </w:rPr>
        <w:t xml:space="preserve">etween malaria awareness and treatment or prevention choices. </w:t>
      </w:r>
    </w:p>
    <w:p w14:paraId="1020401B" w14:textId="77777777" w:rsidR="00770837" w:rsidRDefault="00770837" w:rsidP="00770837">
      <w:pPr>
        <w:jc w:val="both"/>
        <w:rPr>
          <w:rFonts w:asciiTheme="majorBidi" w:hAnsiTheme="majorBidi" w:cstheme="majorBidi"/>
        </w:rPr>
      </w:pPr>
    </w:p>
    <w:p w14:paraId="07C0A2F0" w14:textId="2CDCF20E" w:rsidR="00525CAC" w:rsidRPr="00AE11D2" w:rsidRDefault="00525CAC" w:rsidP="00770837">
      <w:pPr>
        <w:jc w:val="both"/>
        <w:rPr>
          <w:rFonts w:asciiTheme="majorBidi" w:hAnsiTheme="majorBidi" w:cstheme="majorBidi"/>
          <w:b/>
          <w:bCs/>
        </w:rPr>
      </w:pPr>
      <w:r w:rsidRPr="00AE11D2">
        <w:rPr>
          <w:rFonts w:asciiTheme="majorBidi" w:hAnsiTheme="majorBidi" w:cstheme="majorBidi"/>
          <w:b/>
          <w:bCs/>
        </w:rPr>
        <w:lastRenderedPageBreak/>
        <w:t xml:space="preserve">Table </w:t>
      </w:r>
      <w:r w:rsidR="003179C6" w:rsidRPr="00AE11D2">
        <w:rPr>
          <w:rFonts w:asciiTheme="majorBidi" w:hAnsiTheme="majorBidi" w:cstheme="majorBidi"/>
          <w:b/>
          <w:bCs/>
        </w:rPr>
        <w:t>1:</w:t>
      </w:r>
      <w:r w:rsidRPr="00AE11D2">
        <w:rPr>
          <w:rFonts w:asciiTheme="majorBidi" w:hAnsiTheme="majorBidi" w:cstheme="majorBidi"/>
          <w:b/>
          <w:bCs/>
        </w:rPr>
        <w:t xml:space="preserve"> Prevalence of malaria parasite among pregnant women across socio demographic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1039"/>
        <w:gridCol w:w="1091"/>
        <w:gridCol w:w="1276"/>
        <w:gridCol w:w="1418"/>
        <w:gridCol w:w="1134"/>
      </w:tblGrid>
      <w:tr w:rsidR="00647BBF" w:rsidRPr="004A0166" w14:paraId="1D509D0C" w14:textId="6E313150" w:rsidTr="004459AD">
        <w:tc>
          <w:tcPr>
            <w:tcW w:w="0" w:type="auto"/>
            <w:tcBorders>
              <w:top w:val="single" w:sz="4" w:space="0" w:color="auto"/>
              <w:bottom w:val="single" w:sz="4" w:space="0" w:color="auto"/>
            </w:tcBorders>
          </w:tcPr>
          <w:p w14:paraId="04377455"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Characteristics</w:t>
            </w:r>
          </w:p>
        </w:tc>
        <w:tc>
          <w:tcPr>
            <w:tcW w:w="1039" w:type="dxa"/>
            <w:tcBorders>
              <w:top w:val="single" w:sz="4" w:space="0" w:color="auto"/>
              <w:bottom w:val="single" w:sz="4" w:space="0" w:color="auto"/>
            </w:tcBorders>
          </w:tcPr>
          <w:p w14:paraId="5E769B9F"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No examined</w:t>
            </w:r>
          </w:p>
        </w:tc>
        <w:tc>
          <w:tcPr>
            <w:tcW w:w="2367" w:type="dxa"/>
            <w:gridSpan w:val="2"/>
            <w:tcBorders>
              <w:top w:val="single" w:sz="4" w:space="0" w:color="auto"/>
              <w:bottom w:val="single" w:sz="4" w:space="0" w:color="auto"/>
            </w:tcBorders>
          </w:tcPr>
          <w:p w14:paraId="073D0C31" w14:textId="363A7677" w:rsidR="00647BBF" w:rsidRPr="004A0166"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               </w:t>
            </w:r>
            <w:r w:rsidRPr="004A0166">
              <w:rPr>
                <w:rFonts w:ascii="Times New Roman" w:hAnsi="Times New Roman" w:cs="Times New Roman"/>
                <w:b/>
                <w:bCs/>
                <w:sz w:val="20"/>
                <w:szCs w:val="20"/>
              </w:rPr>
              <w:t>Microscopy</w:t>
            </w:r>
          </w:p>
        </w:tc>
        <w:tc>
          <w:tcPr>
            <w:tcW w:w="1418" w:type="dxa"/>
            <w:tcBorders>
              <w:top w:val="single" w:sz="4" w:space="0" w:color="auto"/>
              <w:bottom w:val="single" w:sz="4" w:space="0" w:color="auto"/>
            </w:tcBorders>
          </w:tcPr>
          <w:p w14:paraId="26F40811" w14:textId="4A8930F2" w:rsidR="00647BBF"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Chi-square value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134" w:type="dxa"/>
            <w:tcBorders>
              <w:top w:val="single" w:sz="4" w:space="0" w:color="auto"/>
              <w:bottom w:val="single" w:sz="4" w:space="0" w:color="auto"/>
            </w:tcBorders>
          </w:tcPr>
          <w:p w14:paraId="703DC65E" w14:textId="42077867" w:rsidR="00647BBF" w:rsidRDefault="00647BBF" w:rsidP="004620E7">
            <w:pPr>
              <w:rPr>
                <w:rFonts w:ascii="Times New Roman" w:hAnsi="Times New Roman" w:cs="Times New Roman"/>
                <w:b/>
                <w:bCs/>
                <w:sz w:val="20"/>
                <w:szCs w:val="20"/>
              </w:rPr>
            </w:pPr>
            <w:r w:rsidRPr="00054BB7">
              <w:rPr>
                <w:rFonts w:ascii="Times New Roman" w:hAnsi="Times New Roman" w:cs="Times New Roman"/>
                <w:b/>
                <w:bCs/>
                <w:i/>
                <w:iCs/>
                <w:sz w:val="20"/>
                <w:szCs w:val="20"/>
              </w:rPr>
              <w:t>p</w:t>
            </w:r>
            <w:r>
              <w:rPr>
                <w:rFonts w:ascii="Times New Roman" w:hAnsi="Times New Roman" w:cs="Times New Roman"/>
                <w:b/>
                <w:bCs/>
                <w:sz w:val="20"/>
                <w:szCs w:val="20"/>
              </w:rPr>
              <w:t>-value</w:t>
            </w:r>
          </w:p>
        </w:tc>
      </w:tr>
      <w:tr w:rsidR="00647BBF" w:rsidRPr="004A0166" w14:paraId="338F2719" w14:textId="0CEFEB2E" w:rsidTr="004459AD">
        <w:trPr>
          <w:trHeight w:val="235"/>
        </w:trPr>
        <w:tc>
          <w:tcPr>
            <w:tcW w:w="0" w:type="auto"/>
            <w:tcBorders>
              <w:top w:val="single" w:sz="4" w:space="0" w:color="auto"/>
            </w:tcBorders>
          </w:tcPr>
          <w:p w14:paraId="38A5A4C9"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Marital Status</w:t>
            </w:r>
          </w:p>
        </w:tc>
        <w:tc>
          <w:tcPr>
            <w:tcW w:w="1039" w:type="dxa"/>
            <w:tcBorders>
              <w:top w:val="single" w:sz="4" w:space="0" w:color="auto"/>
            </w:tcBorders>
          </w:tcPr>
          <w:p w14:paraId="45AF7B2D" w14:textId="77777777" w:rsidR="00647BBF" w:rsidRPr="004A0166" w:rsidRDefault="00647BBF" w:rsidP="004620E7">
            <w:pPr>
              <w:rPr>
                <w:rFonts w:ascii="Times New Roman" w:hAnsi="Times New Roman" w:cs="Times New Roman"/>
                <w:sz w:val="20"/>
                <w:szCs w:val="20"/>
              </w:rPr>
            </w:pPr>
          </w:p>
        </w:tc>
        <w:tc>
          <w:tcPr>
            <w:tcW w:w="1091" w:type="dxa"/>
            <w:tcBorders>
              <w:top w:val="single" w:sz="4" w:space="0" w:color="auto"/>
            </w:tcBorders>
          </w:tcPr>
          <w:p w14:paraId="7815441D" w14:textId="291D1066"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w:t>
            </w:r>
            <w:proofErr w:type="spellStart"/>
            <w:r w:rsidRPr="004A0166">
              <w:rPr>
                <w:rFonts w:ascii="Times New Roman" w:hAnsi="Times New Roman" w:cs="Times New Roman"/>
                <w:b/>
                <w:bCs/>
                <w:sz w:val="20"/>
                <w:szCs w:val="20"/>
              </w:rPr>
              <w:t>ve</w:t>
            </w:r>
            <w:proofErr w:type="spellEnd"/>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
        </w:tc>
        <w:tc>
          <w:tcPr>
            <w:tcW w:w="1276" w:type="dxa"/>
            <w:tcBorders>
              <w:top w:val="single" w:sz="4" w:space="0" w:color="auto"/>
            </w:tcBorders>
          </w:tcPr>
          <w:p w14:paraId="62E2F369" w14:textId="5D6746DB" w:rsidR="00647BBF" w:rsidRPr="004A0166"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roofErr w:type="spellStart"/>
            <w:r w:rsidRPr="004A0166">
              <w:rPr>
                <w:rFonts w:ascii="Times New Roman" w:hAnsi="Times New Roman" w:cs="Times New Roman"/>
                <w:b/>
                <w:bCs/>
                <w:sz w:val="20"/>
                <w:szCs w:val="20"/>
              </w:rPr>
              <w:t>ve</w:t>
            </w:r>
            <w:proofErr w:type="spellEnd"/>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
        </w:tc>
        <w:tc>
          <w:tcPr>
            <w:tcW w:w="1418" w:type="dxa"/>
            <w:tcBorders>
              <w:top w:val="single" w:sz="4" w:space="0" w:color="auto"/>
            </w:tcBorders>
          </w:tcPr>
          <w:p w14:paraId="6C664E00" w14:textId="77777777" w:rsidR="00647BBF" w:rsidRDefault="00647BBF" w:rsidP="004620E7">
            <w:pPr>
              <w:rPr>
                <w:rFonts w:ascii="Times New Roman" w:hAnsi="Times New Roman" w:cs="Times New Roman"/>
                <w:b/>
                <w:bCs/>
                <w:sz w:val="20"/>
                <w:szCs w:val="20"/>
              </w:rPr>
            </w:pPr>
          </w:p>
        </w:tc>
        <w:tc>
          <w:tcPr>
            <w:tcW w:w="1134" w:type="dxa"/>
            <w:tcBorders>
              <w:top w:val="single" w:sz="4" w:space="0" w:color="auto"/>
            </w:tcBorders>
          </w:tcPr>
          <w:p w14:paraId="6B1DEDE5" w14:textId="77777777" w:rsidR="00647BBF" w:rsidRDefault="00647BBF" w:rsidP="004620E7">
            <w:pPr>
              <w:rPr>
                <w:rFonts w:ascii="Times New Roman" w:hAnsi="Times New Roman" w:cs="Times New Roman"/>
                <w:b/>
                <w:bCs/>
                <w:sz w:val="20"/>
                <w:szCs w:val="20"/>
              </w:rPr>
            </w:pPr>
          </w:p>
        </w:tc>
      </w:tr>
      <w:tr w:rsidR="00647BBF" w:rsidRPr="004A0166" w14:paraId="22B2848C" w14:textId="763C4E25" w:rsidTr="004459AD">
        <w:tc>
          <w:tcPr>
            <w:tcW w:w="0" w:type="auto"/>
          </w:tcPr>
          <w:p w14:paraId="15DBA8A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Married</w:t>
            </w:r>
          </w:p>
        </w:tc>
        <w:tc>
          <w:tcPr>
            <w:tcW w:w="1039" w:type="dxa"/>
          </w:tcPr>
          <w:p w14:paraId="26E1B57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168</w:t>
            </w:r>
          </w:p>
        </w:tc>
        <w:tc>
          <w:tcPr>
            <w:tcW w:w="1091" w:type="dxa"/>
          </w:tcPr>
          <w:p w14:paraId="3BFC0CF8" w14:textId="6D7D796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41</w:t>
            </w:r>
            <w:r>
              <w:rPr>
                <w:rFonts w:ascii="Times New Roman" w:hAnsi="Times New Roman" w:cs="Times New Roman"/>
                <w:sz w:val="20"/>
                <w:szCs w:val="20"/>
              </w:rPr>
              <w:t xml:space="preserve"> (24.4)  </w:t>
            </w:r>
            <w:r w:rsidRPr="004A0166">
              <w:rPr>
                <w:rFonts w:ascii="Times New Roman" w:hAnsi="Times New Roman" w:cs="Times New Roman"/>
                <w:sz w:val="20"/>
                <w:szCs w:val="20"/>
              </w:rPr>
              <w:t xml:space="preserve"> </w:t>
            </w:r>
          </w:p>
        </w:tc>
        <w:tc>
          <w:tcPr>
            <w:tcW w:w="1276" w:type="dxa"/>
          </w:tcPr>
          <w:p w14:paraId="4F8A6567" w14:textId="304C936D"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w:t>
            </w:r>
            <w:r w:rsidRPr="004A0166">
              <w:rPr>
                <w:rFonts w:ascii="Times New Roman" w:hAnsi="Times New Roman" w:cs="Times New Roman"/>
                <w:sz w:val="20"/>
                <w:szCs w:val="20"/>
              </w:rPr>
              <w:t>127</w:t>
            </w:r>
            <w:r>
              <w:rPr>
                <w:rFonts w:ascii="Times New Roman" w:hAnsi="Times New Roman" w:cs="Times New Roman"/>
                <w:sz w:val="20"/>
                <w:szCs w:val="20"/>
              </w:rPr>
              <w:t xml:space="preserve"> (75.6)  </w:t>
            </w:r>
            <w:r w:rsidRPr="004A0166">
              <w:rPr>
                <w:rFonts w:ascii="Times New Roman" w:hAnsi="Times New Roman" w:cs="Times New Roman"/>
                <w:sz w:val="20"/>
                <w:szCs w:val="20"/>
              </w:rPr>
              <w:t xml:space="preserve"> </w:t>
            </w:r>
          </w:p>
        </w:tc>
        <w:tc>
          <w:tcPr>
            <w:tcW w:w="1418" w:type="dxa"/>
          </w:tcPr>
          <w:p w14:paraId="2E7E0B44" w14:textId="77777777" w:rsidR="00647BBF" w:rsidRDefault="00647BBF" w:rsidP="004620E7">
            <w:pPr>
              <w:rPr>
                <w:rFonts w:ascii="Times New Roman" w:hAnsi="Times New Roman" w:cs="Times New Roman"/>
                <w:sz w:val="20"/>
                <w:szCs w:val="20"/>
              </w:rPr>
            </w:pPr>
          </w:p>
        </w:tc>
        <w:tc>
          <w:tcPr>
            <w:tcW w:w="1134" w:type="dxa"/>
          </w:tcPr>
          <w:p w14:paraId="028EC746" w14:textId="77777777" w:rsidR="00647BBF" w:rsidRDefault="00647BBF" w:rsidP="004620E7">
            <w:pPr>
              <w:rPr>
                <w:rFonts w:ascii="Times New Roman" w:hAnsi="Times New Roman" w:cs="Times New Roman"/>
                <w:sz w:val="20"/>
                <w:szCs w:val="20"/>
              </w:rPr>
            </w:pPr>
          </w:p>
        </w:tc>
      </w:tr>
      <w:tr w:rsidR="00647BBF" w:rsidRPr="004A0166" w14:paraId="60DDB2DD" w14:textId="3A7F7636" w:rsidTr="004459AD">
        <w:tc>
          <w:tcPr>
            <w:tcW w:w="0" w:type="auto"/>
          </w:tcPr>
          <w:p w14:paraId="3593B212"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Single</w:t>
            </w:r>
          </w:p>
        </w:tc>
        <w:tc>
          <w:tcPr>
            <w:tcW w:w="1039" w:type="dxa"/>
          </w:tcPr>
          <w:p w14:paraId="7E2333C1"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20</w:t>
            </w:r>
          </w:p>
        </w:tc>
        <w:tc>
          <w:tcPr>
            <w:tcW w:w="1091" w:type="dxa"/>
          </w:tcPr>
          <w:p w14:paraId="27855D70" w14:textId="7DA2BB5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6</w:t>
            </w:r>
            <w:r>
              <w:rPr>
                <w:rFonts w:ascii="Times New Roman" w:hAnsi="Times New Roman" w:cs="Times New Roman"/>
                <w:sz w:val="20"/>
                <w:szCs w:val="20"/>
              </w:rPr>
              <w:t xml:space="preserve"> (30.0)</w:t>
            </w:r>
          </w:p>
        </w:tc>
        <w:tc>
          <w:tcPr>
            <w:tcW w:w="1276" w:type="dxa"/>
          </w:tcPr>
          <w:p w14:paraId="425E61F0" w14:textId="0EED964C"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w:t>
            </w:r>
            <w:r w:rsidRPr="004A0166">
              <w:rPr>
                <w:rFonts w:ascii="Times New Roman" w:hAnsi="Times New Roman" w:cs="Times New Roman"/>
                <w:sz w:val="20"/>
                <w:szCs w:val="20"/>
              </w:rPr>
              <w:t>14</w:t>
            </w:r>
            <w:r>
              <w:rPr>
                <w:rFonts w:ascii="Times New Roman" w:hAnsi="Times New Roman" w:cs="Times New Roman"/>
                <w:sz w:val="20"/>
                <w:szCs w:val="20"/>
              </w:rPr>
              <w:t xml:space="preserve"> (70.0)  </w:t>
            </w:r>
            <w:r w:rsidRPr="004A0166">
              <w:rPr>
                <w:rFonts w:ascii="Times New Roman" w:hAnsi="Times New Roman" w:cs="Times New Roman"/>
                <w:sz w:val="20"/>
                <w:szCs w:val="20"/>
              </w:rPr>
              <w:t xml:space="preserve"> </w:t>
            </w:r>
          </w:p>
        </w:tc>
        <w:tc>
          <w:tcPr>
            <w:tcW w:w="1418" w:type="dxa"/>
          </w:tcPr>
          <w:p w14:paraId="1F8B2845" w14:textId="69CB70CA" w:rsidR="00647BBF"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0.71</w:t>
            </w:r>
          </w:p>
        </w:tc>
        <w:tc>
          <w:tcPr>
            <w:tcW w:w="1134" w:type="dxa"/>
          </w:tcPr>
          <w:p w14:paraId="46E6CEC9" w14:textId="7527CCE9" w:rsidR="00647BBF" w:rsidRDefault="00647BBF" w:rsidP="004620E7">
            <w:pPr>
              <w:rPr>
                <w:rFonts w:ascii="Times New Roman" w:hAnsi="Times New Roman" w:cs="Times New Roman"/>
                <w:sz w:val="20"/>
                <w:szCs w:val="20"/>
              </w:rPr>
            </w:pPr>
            <w:r>
              <w:rPr>
                <w:rFonts w:ascii="Times New Roman" w:hAnsi="Times New Roman" w:cs="Times New Roman"/>
                <w:sz w:val="20"/>
                <w:szCs w:val="20"/>
              </w:rPr>
              <w:t>.87</w:t>
            </w:r>
          </w:p>
        </w:tc>
      </w:tr>
      <w:tr w:rsidR="00647BBF" w:rsidRPr="004A0166" w14:paraId="62A26634" w14:textId="1F97C558" w:rsidTr="004459AD">
        <w:tc>
          <w:tcPr>
            <w:tcW w:w="0" w:type="auto"/>
          </w:tcPr>
          <w:p w14:paraId="3423B349"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Divorced</w:t>
            </w:r>
          </w:p>
        </w:tc>
        <w:tc>
          <w:tcPr>
            <w:tcW w:w="1039" w:type="dxa"/>
          </w:tcPr>
          <w:p w14:paraId="58A1B9AE"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w:t>
            </w:r>
          </w:p>
        </w:tc>
        <w:tc>
          <w:tcPr>
            <w:tcW w:w="1091" w:type="dxa"/>
          </w:tcPr>
          <w:p w14:paraId="4F5D30F6" w14:textId="45E05C0E"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2</w:t>
            </w:r>
            <w:r>
              <w:rPr>
                <w:rFonts w:ascii="Times New Roman" w:hAnsi="Times New Roman" w:cs="Times New Roman"/>
                <w:sz w:val="20"/>
                <w:szCs w:val="20"/>
              </w:rPr>
              <w:t xml:space="preserve"> (</w:t>
            </w:r>
            <w:r w:rsidRPr="004A0166">
              <w:rPr>
                <w:rFonts w:ascii="Times New Roman" w:hAnsi="Times New Roman" w:cs="Times New Roman"/>
                <w:sz w:val="20"/>
                <w:szCs w:val="20"/>
              </w:rPr>
              <w:t>33.3</w:t>
            </w:r>
            <w:r>
              <w:rPr>
                <w:rFonts w:ascii="Times New Roman" w:hAnsi="Times New Roman" w:cs="Times New Roman"/>
                <w:sz w:val="20"/>
                <w:szCs w:val="20"/>
              </w:rPr>
              <w:t>)</w:t>
            </w:r>
          </w:p>
        </w:tc>
        <w:tc>
          <w:tcPr>
            <w:tcW w:w="1276" w:type="dxa"/>
          </w:tcPr>
          <w:p w14:paraId="452C24A9" w14:textId="7B4141FC"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A0166">
              <w:rPr>
                <w:rFonts w:ascii="Times New Roman" w:hAnsi="Times New Roman" w:cs="Times New Roman"/>
                <w:sz w:val="20"/>
                <w:szCs w:val="20"/>
              </w:rPr>
              <w:t>4</w:t>
            </w:r>
            <w:r>
              <w:rPr>
                <w:rFonts w:ascii="Times New Roman" w:hAnsi="Times New Roman" w:cs="Times New Roman"/>
                <w:sz w:val="20"/>
                <w:szCs w:val="20"/>
              </w:rPr>
              <w:t xml:space="preserve"> (66.7)  </w:t>
            </w:r>
            <w:r w:rsidRPr="004A0166">
              <w:rPr>
                <w:rFonts w:ascii="Times New Roman" w:hAnsi="Times New Roman" w:cs="Times New Roman"/>
                <w:sz w:val="20"/>
                <w:szCs w:val="20"/>
              </w:rPr>
              <w:t xml:space="preserve"> </w:t>
            </w:r>
          </w:p>
        </w:tc>
        <w:tc>
          <w:tcPr>
            <w:tcW w:w="1418" w:type="dxa"/>
          </w:tcPr>
          <w:p w14:paraId="37AF85B2" w14:textId="77777777" w:rsidR="00647BBF" w:rsidRPr="004A0166" w:rsidRDefault="00647BBF" w:rsidP="004620E7">
            <w:pPr>
              <w:rPr>
                <w:rFonts w:ascii="Times New Roman" w:hAnsi="Times New Roman" w:cs="Times New Roman"/>
                <w:sz w:val="20"/>
                <w:szCs w:val="20"/>
              </w:rPr>
            </w:pPr>
          </w:p>
        </w:tc>
        <w:tc>
          <w:tcPr>
            <w:tcW w:w="1134" w:type="dxa"/>
          </w:tcPr>
          <w:p w14:paraId="1C7A9005" w14:textId="77777777" w:rsidR="00647BBF" w:rsidRPr="004A0166" w:rsidRDefault="00647BBF" w:rsidP="004620E7">
            <w:pPr>
              <w:rPr>
                <w:rFonts w:ascii="Times New Roman" w:hAnsi="Times New Roman" w:cs="Times New Roman"/>
                <w:sz w:val="20"/>
                <w:szCs w:val="20"/>
              </w:rPr>
            </w:pPr>
          </w:p>
        </w:tc>
      </w:tr>
      <w:tr w:rsidR="00647BBF" w:rsidRPr="004A0166" w14:paraId="7FFA9FA0" w14:textId="24F3DB7F" w:rsidTr="004459AD">
        <w:tc>
          <w:tcPr>
            <w:tcW w:w="0" w:type="auto"/>
          </w:tcPr>
          <w:p w14:paraId="0B37C0BF"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Widowed</w:t>
            </w:r>
          </w:p>
        </w:tc>
        <w:tc>
          <w:tcPr>
            <w:tcW w:w="1039" w:type="dxa"/>
          </w:tcPr>
          <w:p w14:paraId="74EA096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w:t>
            </w:r>
          </w:p>
        </w:tc>
        <w:tc>
          <w:tcPr>
            <w:tcW w:w="1091" w:type="dxa"/>
          </w:tcPr>
          <w:p w14:paraId="51784A40" w14:textId="4D9B7063"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2</w:t>
            </w:r>
            <w:r>
              <w:rPr>
                <w:rFonts w:ascii="Times New Roman" w:hAnsi="Times New Roman" w:cs="Times New Roman"/>
                <w:sz w:val="20"/>
                <w:szCs w:val="20"/>
              </w:rPr>
              <w:t>(</w:t>
            </w:r>
            <w:r w:rsidRPr="004A0166">
              <w:rPr>
                <w:rFonts w:ascii="Times New Roman" w:hAnsi="Times New Roman" w:cs="Times New Roman"/>
                <w:sz w:val="20"/>
                <w:szCs w:val="20"/>
              </w:rPr>
              <w:t>33.3</w:t>
            </w:r>
            <w:r>
              <w:rPr>
                <w:rFonts w:ascii="Times New Roman" w:hAnsi="Times New Roman" w:cs="Times New Roman"/>
                <w:sz w:val="20"/>
                <w:szCs w:val="20"/>
              </w:rPr>
              <w:t>)</w:t>
            </w:r>
          </w:p>
        </w:tc>
        <w:tc>
          <w:tcPr>
            <w:tcW w:w="1276" w:type="dxa"/>
          </w:tcPr>
          <w:p w14:paraId="0EC5672C" w14:textId="1E910C0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A0166">
              <w:rPr>
                <w:rFonts w:ascii="Times New Roman" w:hAnsi="Times New Roman" w:cs="Times New Roman"/>
                <w:sz w:val="20"/>
                <w:szCs w:val="20"/>
              </w:rPr>
              <w:t>4</w:t>
            </w:r>
            <w:r>
              <w:rPr>
                <w:rFonts w:ascii="Times New Roman" w:hAnsi="Times New Roman" w:cs="Times New Roman"/>
                <w:sz w:val="20"/>
                <w:szCs w:val="20"/>
              </w:rPr>
              <w:t xml:space="preserve"> (66.7)  </w:t>
            </w:r>
            <w:r w:rsidRPr="004A0166">
              <w:rPr>
                <w:rFonts w:ascii="Times New Roman" w:hAnsi="Times New Roman" w:cs="Times New Roman"/>
                <w:sz w:val="20"/>
                <w:szCs w:val="20"/>
              </w:rPr>
              <w:t xml:space="preserve"> </w:t>
            </w:r>
          </w:p>
        </w:tc>
        <w:tc>
          <w:tcPr>
            <w:tcW w:w="1418" w:type="dxa"/>
          </w:tcPr>
          <w:p w14:paraId="5B4710BD" w14:textId="77777777" w:rsidR="00647BBF" w:rsidRPr="004A0166" w:rsidRDefault="00647BBF" w:rsidP="004620E7">
            <w:pPr>
              <w:rPr>
                <w:rFonts w:ascii="Times New Roman" w:hAnsi="Times New Roman" w:cs="Times New Roman"/>
                <w:sz w:val="20"/>
                <w:szCs w:val="20"/>
              </w:rPr>
            </w:pPr>
          </w:p>
        </w:tc>
        <w:tc>
          <w:tcPr>
            <w:tcW w:w="1134" w:type="dxa"/>
          </w:tcPr>
          <w:p w14:paraId="3A385C25" w14:textId="77777777" w:rsidR="00647BBF" w:rsidRPr="004A0166" w:rsidRDefault="00647BBF" w:rsidP="004620E7">
            <w:pPr>
              <w:rPr>
                <w:rFonts w:ascii="Times New Roman" w:hAnsi="Times New Roman" w:cs="Times New Roman"/>
                <w:sz w:val="20"/>
                <w:szCs w:val="20"/>
              </w:rPr>
            </w:pPr>
          </w:p>
        </w:tc>
      </w:tr>
      <w:tr w:rsidR="00647BBF" w:rsidRPr="004A0166" w14:paraId="1A249E52" w14:textId="1F33DC72" w:rsidTr="004459AD">
        <w:tc>
          <w:tcPr>
            <w:tcW w:w="0" w:type="auto"/>
          </w:tcPr>
          <w:p w14:paraId="4CCAC964"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p w14:paraId="1A9CDC5E" w14:textId="77777777" w:rsidR="00647BBF" w:rsidRPr="004A0166" w:rsidRDefault="00647BBF" w:rsidP="004620E7">
            <w:pPr>
              <w:rPr>
                <w:rFonts w:ascii="Times New Roman" w:hAnsi="Times New Roman" w:cs="Times New Roman"/>
                <w:b/>
                <w:bCs/>
                <w:sz w:val="20"/>
                <w:szCs w:val="20"/>
              </w:rPr>
            </w:pPr>
          </w:p>
        </w:tc>
        <w:tc>
          <w:tcPr>
            <w:tcW w:w="1039" w:type="dxa"/>
          </w:tcPr>
          <w:p w14:paraId="0EBED03A"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4946FEE3" w14:textId="0E51A6FF"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sidRPr="004A0166">
              <w:rPr>
                <w:rFonts w:ascii="Times New Roman" w:hAnsi="Times New Roman" w:cs="Times New Roman"/>
                <w:b/>
                <w:bCs/>
                <w:sz w:val="20"/>
                <w:szCs w:val="20"/>
              </w:rPr>
              <w:t>25.5</w:t>
            </w:r>
            <w:r>
              <w:rPr>
                <w:rFonts w:ascii="Times New Roman" w:hAnsi="Times New Roman" w:cs="Times New Roman"/>
                <w:b/>
                <w:bCs/>
                <w:sz w:val="20"/>
                <w:szCs w:val="20"/>
              </w:rPr>
              <w:t>)</w:t>
            </w:r>
          </w:p>
        </w:tc>
        <w:tc>
          <w:tcPr>
            <w:tcW w:w="1276" w:type="dxa"/>
          </w:tcPr>
          <w:p w14:paraId="43AD1EAF" w14:textId="38EC5C4C" w:rsidR="00647BBF" w:rsidRPr="004A0166"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   </w:t>
            </w: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 xml:space="preserve">(74.5)  </w:t>
            </w:r>
            <w:r w:rsidRPr="004A0166">
              <w:rPr>
                <w:rFonts w:ascii="Times New Roman" w:hAnsi="Times New Roman" w:cs="Times New Roman"/>
                <w:sz w:val="20"/>
                <w:szCs w:val="20"/>
              </w:rPr>
              <w:t xml:space="preserve"> </w:t>
            </w:r>
          </w:p>
        </w:tc>
        <w:tc>
          <w:tcPr>
            <w:tcW w:w="1418" w:type="dxa"/>
          </w:tcPr>
          <w:p w14:paraId="285ADF1D" w14:textId="77777777" w:rsidR="00647BBF" w:rsidRDefault="00647BBF" w:rsidP="004620E7">
            <w:pPr>
              <w:rPr>
                <w:rFonts w:ascii="Times New Roman" w:hAnsi="Times New Roman" w:cs="Times New Roman"/>
                <w:b/>
                <w:bCs/>
                <w:sz w:val="20"/>
                <w:szCs w:val="20"/>
              </w:rPr>
            </w:pPr>
          </w:p>
        </w:tc>
        <w:tc>
          <w:tcPr>
            <w:tcW w:w="1134" w:type="dxa"/>
          </w:tcPr>
          <w:p w14:paraId="239CD590" w14:textId="77777777" w:rsidR="00647BBF" w:rsidRDefault="00647BBF" w:rsidP="004620E7">
            <w:pPr>
              <w:rPr>
                <w:rFonts w:ascii="Times New Roman" w:hAnsi="Times New Roman" w:cs="Times New Roman"/>
                <w:b/>
                <w:bCs/>
                <w:sz w:val="20"/>
                <w:szCs w:val="20"/>
              </w:rPr>
            </w:pPr>
          </w:p>
        </w:tc>
      </w:tr>
      <w:tr w:rsidR="00647BBF" w:rsidRPr="004A0166" w14:paraId="027CD663" w14:textId="52B9A81D" w:rsidTr="004459AD">
        <w:tc>
          <w:tcPr>
            <w:tcW w:w="0" w:type="auto"/>
          </w:tcPr>
          <w:p w14:paraId="09DA61EB"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Age group (Years)</w:t>
            </w:r>
          </w:p>
        </w:tc>
        <w:tc>
          <w:tcPr>
            <w:tcW w:w="1039" w:type="dxa"/>
          </w:tcPr>
          <w:p w14:paraId="19EB3BB5" w14:textId="77777777" w:rsidR="00647BBF" w:rsidRPr="004A0166" w:rsidRDefault="00647BBF" w:rsidP="004620E7">
            <w:pPr>
              <w:rPr>
                <w:rFonts w:ascii="Times New Roman" w:hAnsi="Times New Roman" w:cs="Times New Roman"/>
                <w:sz w:val="20"/>
                <w:szCs w:val="20"/>
              </w:rPr>
            </w:pPr>
          </w:p>
        </w:tc>
        <w:tc>
          <w:tcPr>
            <w:tcW w:w="1091" w:type="dxa"/>
          </w:tcPr>
          <w:p w14:paraId="705E3F3B" w14:textId="77777777" w:rsidR="00647BBF" w:rsidRPr="004A0166" w:rsidRDefault="00647BBF" w:rsidP="004620E7">
            <w:pPr>
              <w:rPr>
                <w:rFonts w:ascii="Times New Roman" w:hAnsi="Times New Roman" w:cs="Times New Roman"/>
                <w:sz w:val="20"/>
                <w:szCs w:val="20"/>
              </w:rPr>
            </w:pPr>
          </w:p>
        </w:tc>
        <w:tc>
          <w:tcPr>
            <w:tcW w:w="1276" w:type="dxa"/>
          </w:tcPr>
          <w:p w14:paraId="6AACA847" w14:textId="77777777" w:rsidR="00647BBF" w:rsidRPr="004A0166" w:rsidRDefault="00647BBF" w:rsidP="004620E7">
            <w:pPr>
              <w:rPr>
                <w:rFonts w:ascii="Times New Roman" w:hAnsi="Times New Roman" w:cs="Times New Roman"/>
                <w:sz w:val="20"/>
                <w:szCs w:val="20"/>
              </w:rPr>
            </w:pPr>
          </w:p>
        </w:tc>
        <w:tc>
          <w:tcPr>
            <w:tcW w:w="1418" w:type="dxa"/>
          </w:tcPr>
          <w:p w14:paraId="1FCECE95" w14:textId="77777777" w:rsidR="00647BBF" w:rsidRPr="004A0166" w:rsidRDefault="00647BBF" w:rsidP="004620E7">
            <w:pPr>
              <w:rPr>
                <w:rFonts w:ascii="Times New Roman" w:hAnsi="Times New Roman" w:cs="Times New Roman"/>
                <w:sz w:val="20"/>
                <w:szCs w:val="20"/>
              </w:rPr>
            </w:pPr>
          </w:p>
        </w:tc>
        <w:tc>
          <w:tcPr>
            <w:tcW w:w="1134" w:type="dxa"/>
          </w:tcPr>
          <w:p w14:paraId="37734038" w14:textId="77777777" w:rsidR="00647BBF" w:rsidRPr="004A0166" w:rsidRDefault="00647BBF" w:rsidP="004620E7">
            <w:pPr>
              <w:rPr>
                <w:rFonts w:ascii="Times New Roman" w:hAnsi="Times New Roman" w:cs="Times New Roman"/>
                <w:sz w:val="20"/>
                <w:szCs w:val="20"/>
              </w:rPr>
            </w:pPr>
          </w:p>
        </w:tc>
      </w:tr>
      <w:tr w:rsidR="00647BBF" w:rsidRPr="004A0166" w14:paraId="3294DCA5" w14:textId="5B737C75" w:rsidTr="004459AD">
        <w:tc>
          <w:tcPr>
            <w:tcW w:w="0" w:type="auto"/>
          </w:tcPr>
          <w:p w14:paraId="0A394B0A"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15-20</w:t>
            </w:r>
          </w:p>
        </w:tc>
        <w:tc>
          <w:tcPr>
            <w:tcW w:w="1039" w:type="dxa"/>
          </w:tcPr>
          <w:p w14:paraId="53008584"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22</w:t>
            </w:r>
          </w:p>
        </w:tc>
        <w:tc>
          <w:tcPr>
            <w:tcW w:w="1091" w:type="dxa"/>
          </w:tcPr>
          <w:p w14:paraId="560F0357" w14:textId="1AD89D58"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w:t>
            </w:r>
            <w:r>
              <w:rPr>
                <w:rFonts w:ascii="Times New Roman" w:hAnsi="Times New Roman" w:cs="Times New Roman"/>
                <w:sz w:val="20"/>
                <w:szCs w:val="20"/>
              </w:rPr>
              <w:t xml:space="preserve"> (</w:t>
            </w:r>
            <w:r w:rsidRPr="004A0166">
              <w:rPr>
                <w:rFonts w:ascii="Times New Roman" w:hAnsi="Times New Roman" w:cs="Times New Roman"/>
                <w:sz w:val="20"/>
                <w:szCs w:val="20"/>
              </w:rPr>
              <w:t>18.2</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19000ED4" w14:textId="328D6C15"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(81.8)  </w:t>
            </w:r>
            <w:r w:rsidRPr="004A0166">
              <w:rPr>
                <w:rFonts w:ascii="Times New Roman" w:hAnsi="Times New Roman" w:cs="Times New Roman"/>
                <w:sz w:val="20"/>
                <w:szCs w:val="20"/>
              </w:rPr>
              <w:t xml:space="preserve"> </w:t>
            </w:r>
          </w:p>
        </w:tc>
        <w:tc>
          <w:tcPr>
            <w:tcW w:w="1418" w:type="dxa"/>
          </w:tcPr>
          <w:p w14:paraId="05711D0F" w14:textId="77777777" w:rsidR="00647BBF" w:rsidRPr="004A0166" w:rsidRDefault="00647BBF" w:rsidP="004620E7">
            <w:pPr>
              <w:rPr>
                <w:rFonts w:ascii="Times New Roman" w:hAnsi="Times New Roman" w:cs="Times New Roman"/>
                <w:sz w:val="20"/>
                <w:szCs w:val="20"/>
              </w:rPr>
            </w:pPr>
          </w:p>
        </w:tc>
        <w:tc>
          <w:tcPr>
            <w:tcW w:w="1134" w:type="dxa"/>
          </w:tcPr>
          <w:p w14:paraId="787A85B8" w14:textId="77777777" w:rsidR="00647BBF" w:rsidRPr="004A0166" w:rsidRDefault="00647BBF" w:rsidP="004620E7">
            <w:pPr>
              <w:rPr>
                <w:rFonts w:ascii="Times New Roman" w:hAnsi="Times New Roman" w:cs="Times New Roman"/>
                <w:sz w:val="20"/>
                <w:szCs w:val="20"/>
              </w:rPr>
            </w:pPr>
          </w:p>
        </w:tc>
      </w:tr>
      <w:tr w:rsidR="00647BBF" w:rsidRPr="004A0166" w14:paraId="64AD9F21" w14:textId="0F68CF4B" w:rsidTr="004459AD">
        <w:tc>
          <w:tcPr>
            <w:tcW w:w="0" w:type="auto"/>
          </w:tcPr>
          <w:p w14:paraId="13E166F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21-25</w:t>
            </w:r>
          </w:p>
        </w:tc>
        <w:tc>
          <w:tcPr>
            <w:tcW w:w="1039" w:type="dxa"/>
          </w:tcPr>
          <w:p w14:paraId="49387822"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46</w:t>
            </w:r>
          </w:p>
        </w:tc>
        <w:tc>
          <w:tcPr>
            <w:tcW w:w="1091" w:type="dxa"/>
          </w:tcPr>
          <w:p w14:paraId="16659F19" w14:textId="47E4C4E0"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w:t>
            </w:r>
            <w:r w:rsidRPr="004A0166">
              <w:rPr>
                <w:rFonts w:ascii="Times New Roman" w:hAnsi="Times New Roman" w:cs="Times New Roman"/>
                <w:sz w:val="20"/>
                <w:szCs w:val="20"/>
              </w:rPr>
              <w:t>17.4</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53954764" w14:textId="113536BE"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38</w:t>
            </w:r>
            <w:r>
              <w:rPr>
                <w:rFonts w:ascii="Times New Roman" w:hAnsi="Times New Roman" w:cs="Times New Roman"/>
                <w:sz w:val="20"/>
                <w:szCs w:val="20"/>
              </w:rPr>
              <w:t xml:space="preserve"> (82.6)  </w:t>
            </w:r>
            <w:r w:rsidRPr="004A0166">
              <w:rPr>
                <w:rFonts w:ascii="Times New Roman" w:hAnsi="Times New Roman" w:cs="Times New Roman"/>
                <w:sz w:val="20"/>
                <w:szCs w:val="20"/>
              </w:rPr>
              <w:t xml:space="preserve"> </w:t>
            </w:r>
          </w:p>
        </w:tc>
        <w:tc>
          <w:tcPr>
            <w:tcW w:w="1418" w:type="dxa"/>
          </w:tcPr>
          <w:p w14:paraId="136C9D24" w14:textId="77777777" w:rsidR="00647BBF" w:rsidRPr="004A0166" w:rsidRDefault="00647BBF" w:rsidP="004620E7">
            <w:pPr>
              <w:rPr>
                <w:rFonts w:ascii="Times New Roman" w:hAnsi="Times New Roman" w:cs="Times New Roman"/>
                <w:sz w:val="20"/>
                <w:szCs w:val="20"/>
              </w:rPr>
            </w:pPr>
          </w:p>
        </w:tc>
        <w:tc>
          <w:tcPr>
            <w:tcW w:w="1134" w:type="dxa"/>
          </w:tcPr>
          <w:p w14:paraId="42E53601" w14:textId="77777777" w:rsidR="00647BBF" w:rsidRPr="004A0166" w:rsidRDefault="00647BBF" w:rsidP="004620E7">
            <w:pPr>
              <w:rPr>
                <w:rFonts w:ascii="Times New Roman" w:hAnsi="Times New Roman" w:cs="Times New Roman"/>
                <w:sz w:val="20"/>
                <w:szCs w:val="20"/>
              </w:rPr>
            </w:pPr>
          </w:p>
        </w:tc>
      </w:tr>
      <w:tr w:rsidR="00647BBF" w:rsidRPr="004A0166" w14:paraId="6BB97955" w14:textId="6E55A252" w:rsidTr="004459AD">
        <w:tc>
          <w:tcPr>
            <w:tcW w:w="0" w:type="auto"/>
          </w:tcPr>
          <w:p w14:paraId="73BE8FA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26-30</w:t>
            </w:r>
          </w:p>
        </w:tc>
        <w:tc>
          <w:tcPr>
            <w:tcW w:w="1039" w:type="dxa"/>
          </w:tcPr>
          <w:p w14:paraId="7099CB43"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72</w:t>
            </w:r>
          </w:p>
        </w:tc>
        <w:tc>
          <w:tcPr>
            <w:tcW w:w="1091" w:type="dxa"/>
          </w:tcPr>
          <w:p w14:paraId="5717C233" w14:textId="65531711"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w:t>
            </w:r>
            <w:r w:rsidRPr="004A0166">
              <w:rPr>
                <w:rFonts w:ascii="Times New Roman" w:hAnsi="Times New Roman" w:cs="Times New Roman"/>
                <w:sz w:val="20"/>
                <w:szCs w:val="20"/>
              </w:rPr>
              <w:t>30.6</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4581F7EB" w14:textId="77617589"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50</w:t>
            </w:r>
            <w:r>
              <w:rPr>
                <w:rFonts w:ascii="Times New Roman" w:hAnsi="Times New Roman" w:cs="Times New Roman"/>
                <w:sz w:val="20"/>
                <w:szCs w:val="20"/>
              </w:rPr>
              <w:t xml:space="preserve"> (69.4)  </w:t>
            </w:r>
            <w:r w:rsidRPr="004A0166">
              <w:rPr>
                <w:rFonts w:ascii="Times New Roman" w:hAnsi="Times New Roman" w:cs="Times New Roman"/>
                <w:sz w:val="20"/>
                <w:szCs w:val="20"/>
              </w:rPr>
              <w:t xml:space="preserve"> </w:t>
            </w:r>
          </w:p>
        </w:tc>
        <w:tc>
          <w:tcPr>
            <w:tcW w:w="1418" w:type="dxa"/>
          </w:tcPr>
          <w:p w14:paraId="37324B31" w14:textId="77777777" w:rsidR="00647BBF" w:rsidRPr="004A0166" w:rsidRDefault="00647BBF" w:rsidP="004620E7">
            <w:pPr>
              <w:rPr>
                <w:rFonts w:ascii="Times New Roman" w:hAnsi="Times New Roman" w:cs="Times New Roman"/>
                <w:sz w:val="20"/>
                <w:szCs w:val="20"/>
              </w:rPr>
            </w:pPr>
          </w:p>
        </w:tc>
        <w:tc>
          <w:tcPr>
            <w:tcW w:w="1134" w:type="dxa"/>
          </w:tcPr>
          <w:p w14:paraId="66411B73" w14:textId="77777777" w:rsidR="00647BBF" w:rsidRPr="004A0166" w:rsidRDefault="00647BBF" w:rsidP="004620E7">
            <w:pPr>
              <w:rPr>
                <w:rFonts w:ascii="Times New Roman" w:hAnsi="Times New Roman" w:cs="Times New Roman"/>
                <w:sz w:val="20"/>
                <w:szCs w:val="20"/>
              </w:rPr>
            </w:pPr>
          </w:p>
        </w:tc>
      </w:tr>
      <w:tr w:rsidR="00647BBF" w:rsidRPr="004A0166" w14:paraId="0419937F" w14:textId="6AC6E7C3" w:rsidTr="004459AD">
        <w:tc>
          <w:tcPr>
            <w:tcW w:w="0" w:type="auto"/>
          </w:tcPr>
          <w:p w14:paraId="4570A438"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31-35</w:t>
            </w:r>
          </w:p>
        </w:tc>
        <w:tc>
          <w:tcPr>
            <w:tcW w:w="1039" w:type="dxa"/>
          </w:tcPr>
          <w:p w14:paraId="0D58D961"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28</w:t>
            </w:r>
          </w:p>
        </w:tc>
        <w:tc>
          <w:tcPr>
            <w:tcW w:w="1091" w:type="dxa"/>
          </w:tcPr>
          <w:p w14:paraId="24981A55" w14:textId="0CFFF9D2"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w:t>
            </w:r>
            <w:r>
              <w:rPr>
                <w:rFonts w:ascii="Times New Roman" w:hAnsi="Times New Roman" w:cs="Times New Roman"/>
                <w:sz w:val="20"/>
                <w:szCs w:val="20"/>
              </w:rPr>
              <w:t xml:space="preserve"> (</w:t>
            </w:r>
            <w:r w:rsidRPr="004A0166">
              <w:rPr>
                <w:rFonts w:ascii="Times New Roman" w:hAnsi="Times New Roman" w:cs="Times New Roman"/>
                <w:sz w:val="20"/>
                <w:szCs w:val="20"/>
              </w:rPr>
              <w:t>25.0</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7A36FC47" w14:textId="067BFAD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21</w:t>
            </w:r>
            <w:r>
              <w:rPr>
                <w:rFonts w:ascii="Times New Roman" w:hAnsi="Times New Roman" w:cs="Times New Roman"/>
                <w:sz w:val="20"/>
                <w:szCs w:val="20"/>
              </w:rPr>
              <w:t xml:space="preserve"> (75.0)  </w:t>
            </w:r>
            <w:r w:rsidRPr="004A0166">
              <w:rPr>
                <w:rFonts w:ascii="Times New Roman" w:hAnsi="Times New Roman" w:cs="Times New Roman"/>
                <w:sz w:val="20"/>
                <w:szCs w:val="20"/>
              </w:rPr>
              <w:t xml:space="preserve"> </w:t>
            </w:r>
          </w:p>
        </w:tc>
        <w:tc>
          <w:tcPr>
            <w:tcW w:w="1418" w:type="dxa"/>
          </w:tcPr>
          <w:p w14:paraId="5EDC26E5" w14:textId="4FA0B1EE"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4.59</w:t>
            </w:r>
          </w:p>
        </w:tc>
        <w:tc>
          <w:tcPr>
            <w:tcW w:w="1134" w:type="dxa"/>
          </w:tcPr>
          <w:p w14:paraId="6BB60DA3" w14:textId="4A48BAA4"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.4</w:t>
            </w:r>
            <w:r w:rsidR="00054BB7">
              <w:rPr>
                <w:rFonts w:ascii="Times New Roman" w:hAnsi="Times New Roman" w:cs="Times New Roman"/>
                <w:sz w:val="20"/>
                <w:szCs w:val="20"/>
              </w:rPr>
              <w:t>7</w:t>
            </w:r>
          </w:p>
        </w:tc>
      </w:tr>
      <w:tr w:rsidR="00647BBF" w:rsidRPr="004A0166" w14:paraId="3DBD7DB4" w14:textId="42361256" w:rsidTr="004459AD">
        <w:tc>
          <w:tcPr>
            <w:tcW w:w="0" w:type="auto"/>
          </w:tcPr>
          <w:p w14:paraId="643C2588"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35-40</w:t>
            </w:r>
          </w:p>
        </w:tc>
        <w:tc>
          <w:tcPr>
            <w:tcW w:w="1039" w:type="dxa"/>
          </w:tcPr>
          <w:p w14:paraId="7278CDA9"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28</w:t>
            </w:r>
          </w:p>
        </w:tc>
        <w:tc>
          <w:tcPr>
            <w:tcW w:w="1091" w:type="dxa"/>
          </w:tcPr>
          <w:p w14:paraId="1F76C4E2" w14:textId="7DE2EF1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w:t>
            </w:r>
            <w:r w:rsidRPr="004A0166">
              <w:rPr>
                <w:rFonts w:ascii="Times New Roman" w:hAnsi="Times New Roman" w:cs="Times New Roman"/>
                <w:sz w:val="20"/>
                <w:szCs w:val="20"/>
              </w:rPr>
              <w:t>28.6</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2A6BC893" w14:textId="6148B108" w:rsidR="00647BBF" w:rsidRPr="008D5AA4" w:rsidRDefault="00647BBF" w:rsidP="004620E7">
            <w:r w:rsidRPr="004A0166">
              <w:rPr>
                <w:rFonts w:ascii="Times New Roman" w:hAnsi="Times New Roman" w:cs="Times New Roman"/>
                <w:sz w:val="20"/>
                <w:szCs w:val="20"/>
              </w:rPr>
              <w:t>20</w:t>
            </w:r>
            <w:r>
              <w:t xml:space="preserve"> </w:t>
            </w:r>
            <w:r>
              <w:rPr>
                <w:rFonts w:ascii="Times New Roman" w:hAnsi="Times New Roman" w:cs="Times New Roman"/>
                <w:sz w:val="20"/>
                <w:szCs w:val="20"/>
              </w:rPr>
              <w:t xml:space="preserve">(71.4)  </w:t>
            </w:r>
            <w:r w:rsidRPr="004A0166">
              <w:rPr>
                <w:rFonts w:ascii="Times New Roman" w:hAnsi="Times New Roman" w:cs="Times New Roman"/>
                <w:sz w:val="20"/>
                <w:szCs w:val="20"/>
              </w:rPr>
              <w:t xml:space="preserve"> </w:t>
            </w:r>
          </w:p>
        </w:tc>
        <w:tc>
          <w:tcPr>
            <w:tcW w:w="1418" w:type="dxa"/>
          </w:tcPr>
          <w:p w14:paraId="58D9554F" w14:textId="77777777" w:rsidR="00647BBF" w:rsidRPr="004A0166" w:rsidRDefault="00647BBF" w:rsidP="004620E7">
            <w:pPr>
              <w:rPr>
                <w:rFonts w:ascii="Times New Roman" w:hAnsi="Times New Roman" w:cs="Times New Roman"/>
                <w:sz w:val="20"/>
                <w:szCs w:val="20"/>
              </w:rPr>
            </w:pPr>
          </w:p>
        </w:tc>
        <w:tc>
          <w:tcPr>
            <w:tcW w:w="1134" w:type="dxa"/>
          </w:tcPr>
          <w:p w14:paraId="2F6A4B47" w14:textId="77777777" w:rsidR="00647BBF" w:rsidRPr="004A0166" w:rsidRDefault="00647BBF" w:rsidP="004620E7">
            <w:pPr>
              <w:rPr>
                <w:rFonts w:ascii="Times New Roman" w:hAnsi="Times New Roman" w:cs="Times New Roman"/>
                <w:sz w:val="20"/>
                <w:szCs w:val="20"/>
              </w:rPr>
            </w:pPr>
          </w:p>
        </w:tc>
      </w:tr>
      <w:tr w:rsidR="00647BBF" w:rsidRPr="004A0166" w14:paraId="7581AE49" w14:textId="1BD6BB10" w:rsidTr="004459AD">
        <w:tc>
          <w:tcPr>
            <w:tcW w:w="0" w:type="auto"/>
          </w:tcPr>
          <w:p w14:paraId="298C3F9A"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&gt;40</w:t>
            </w:r>
          </w:p>
        </w:tc>
        <w:tc>
          <w:tcPr>
            <w:tcW w:w="1039" w:type="dxa"/>
          </w:tcPr>
          <w:p w14:paraId="0470CF4A"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w:t>
            </w:r>
          </w:p>
        </w:tc>
        <w:tc>
          <w:tcPr>
            <w:tcW w:w="1091" w:type="dxa"/>
          </w:tcPr>
          <w:p w14:paraId="76CD0346" w14:textId="621C80E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w:t>
            </w:r>
            <w:r w:rsidRPr="004A0166">
              <w:rPr>
                <w:rFonts w:ascii="Times New Roman" w:hAnsi="Times New Roman" w:cs="Times New Roman"/>
                <w:sz w:val="20"/>
                <w:szCs w:val="20"/>
              </w:rPr>
              <w:t>50.0</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1276" w:type="dxa"/>
          </w:tcPr>
          <w:p w14:paraId="320399E1" w14:textId="03C3666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(50.0)  </w:t>
            </w:r>
            <w:r w:rsidRPr="004A0166">
              <w:rPr>
                <w:rFonts w:ascii="Times New Roman" w:hAnsi="Times New Roman" w:cs="Times New Roman"/>
                <w:sz w:val="20"/>
                <w:szCs w:val="20"/>
              </w:rPr>
              <w:t xml:space="preserve"> </w:t>
            </w:r>
          </w:p>
        </w:tc>
        <w:tc>
          <w:tcPr>
            <w:tcW w:w="1418" w:type="dxa"/>
          </w:tcPr>
          <w:p w14:paraId="412AAF73" w14:textId="77777777" w:rsidR="00647BBF" w:rsidRPr="004A0166" w:rsidRDefault="00647BBF" w:rsidP="004620E7">
            <w:pPr>
              <w:rPr>
                <w:rFonts w:ascii="Times New Roman" w:hAnsi="Times New Roman" w:cs="Times New Roman"/>
                <w:sz w:val="20"/>
                <w:szCs w:val="20"/>
              </w:rPr>
            </w:pPr>
          </w:p>
        </w:tc>
        <w:tc>
          <w:tcPr>
            <w:tcW w:w="1134" w:type="dxa"/>
          </w:tcPr>
          <w:p w14:paraId="17D3073E" w14:textId="77777777" w:rsidR="00647BBF" w:rsidRPr="004A0166" w:rsidRDefault="00647BBF" w:rsidP="004620E7">
            <w:pPr>
              <w:rPr>
                <w:rFonts w:ascii="Times New Roman" w:hAnsi="Times New Roman" w:cs="Times New Roman"/>
                <w:sz w:val="20"/>
                <w:szCs w:val="20"/>
              </w:rPr>
            </w:pPr>
          </w:p>
        </w:tc>
      </w:tr>
      <w:tr w:rsidR="00647BBF" w:rsidRPr="004A0166" w14:paraId="2B5BEA58" w14:textId="15C9925E" w:rsidTr="004459AD">
        <w:tc>
          <w:tcPr>
            <w:tcW w:w="0" w:type="auto"/>
          </w:tcPr>
          <w:p w14:paraId="0B080ADA"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p w14:paraId="4E950910" w14:textId="77777777" w:rsidR="00647BBF" w:rsidRPr="004A0166" w:rsidRDefault="00647BBF" w:rsidP="004620E7">
            <w:pPr>
              <w:rPr>
                <w:rFonts w:ascii="Times New Roman" w:hAnsi="Times New Roman" w:cs="Times New Roman"/>
                <w:sz w:val="20"/>
                <w:szCs w:val="20"/>
              </w:rPr>
            </w:pPr>
          </w:p>
        </w:tc>
        <w:tc>
          <w:tcPr>
            <w:tcW w:w="1039" w:type="dxa"/>
          </w:tcPr>
          <w:p w14:paraId="468989AC"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257363AD" w14:textId="47FE41B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Pr>
                <w:rFonts w:ascii="Times New Roman" w:hAnsi="Times New Roman" w:cs="Times New Roman"/>
                <w:sz w:val="20"/>
                <w:szCs w:val="20"/>
              </w:rPr>
              <w:t>(</w:t>
            </w:r>
            <w:r w:rsidRPr="004A0166">
              <w:rPr>
                <w:rFonts w:ascii="Times New Roman" w:hAnsi="Times New Roman" w:cs="Times New Roman"/>
                <w:b/>
                <w:bCs/>
                <w:sz w:val="20"/>
                <w:szCs w:val="20"/>
              </w:rPr>
              <w:t>25.5</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56C3B5AB" w14:textId="78A9840B"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 xml:space="preserve">(74.5)  </w:t>
            </w:r>
            <w:r w:rsidRPr="004A0166">
              <w:rPr>
                <w:rFonts w:ascii="Times New Roman" w:hAnsi="Times New Roman" w:cs="Times New Roman"/>
                <w:sz w:val="20"/>
                <w:szCs w:val="20"/>
              </w:rPr>
              <w:t xml:space="preserve"> </w:t>
            </w:r>
          </w:p>
        </w:tc>
        <w:tc>
          <w:tcPr>
            <w:tcW w:w="1418" w:type="dxa"/>
          </w:tcPr>
          <w:p w14:paraId="289F0153" w14:textId="77777777" w:rsidR="00647BBF" w:rsidRPr="004A0166" w:rsidRDefault="00647BBF" w:rsidP="004620E7">
            <w:pPr>
              <w:rPr>
                <w:rFonts w:ascii="Times New Roman" w:hAnsi="Times New Roman" w:cs="Times New Roman"/>
                <w:b/>
                <w:bCs/>
                <w:sz w:val="20"/>
                <w:szCs w:val="20"/>
              </w:rPr>
            </w:pPr>
          </w:p>
        </w:tc>
        <w:tc>
          <w:tcPr>
            <w:tcW w:w="1134" w:type="dxa"/>
          </w:tcPr>
          <w:p w14:paraId="7100E681" w14:textId="77777777" w:rsidR="00647BBF" w:rsidRPr="004A0166" w:rsidRDefault="00647BBF" w:rsidP="004620E7">
            <w:pPr>
              <w:rPr>
                <w:rFonts w:ascii="Times New Roman" w:hAnsi="Times New Roman" w:cs="Times New Roman"/>
                <w:b/>
                <w:bCs/>
                <w:sz w:val="20"/>
                <w:szCs w:val="20"/>
              </w:rPr>
            </w:pPr>
          </w:p>
        </w:tc>
      </w:tr>
      <w:tr w:rsidR="00647BBF" w:rsidRPr="004A0166" w14:paraId="16D367C1" w14:textId="4A97D235" w:rsidTr="004459AD">
        <w:tc>
          <w:tcPr>
            <w:tcW w:w="0" w:type="auto"/>
          </w:tcPr>
          <w:p w14:paraId="0039F6E8"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Educational Status</w:t>
            </w:r>
          </w:p>
        </w:tc>
        <w:tc>
          <w:tcPr>
            <w:tcW w:w="1039" w:type="dxa"/>
          </w:tcPr>
          <w:p w14:paraId="4AC1D9F4" w14:textId="77777777" w:rsidR="00647BBF" w:rsidRPr="004A0166" w:rsidRDefault="00647BBF" w:rsidP="004620E7">
            <w:pPr>
              <w:rPr>
                <w:rFonts w:ascii="Times New Roman" w:hAnsi="Times New Roman" w:cs="Times New Roman"/>
                <w:sz w:val="20"/>
                <w:szCs w:val="20"/>
              </w:rPr>
            </w:pPr>
          </w:p>
        </w:tc>
        <w:tc>
          <w:tcPr>
            <w:tcW w:w="1091" w:type="dxa"/>
          </w:tcPr>
          <w:p w14:paraId="09D33DE9" w14:textId="77777777" w:rsidR="00647BBF" w:rsidRPr="004A0166" w:rsidRDefault="00647BBF" w:rsidP="004620E7">
            <w:pPr>
              <w:rPr>
                <w:rFonts w:ascii="Times New Roman" w:hAnsi="Times New Roman" w:cs="Times New Roman"/>
                <w:sz w:val="20"/>
                <w:szCs w:val="20"/>
              </w:rPr>
            </w:pPr>
          </w:p>
        </w:tc>
        <w:tc>
          <w:tcPr>
            <w:tcW w:w="1276" w:type="dxa"/>
          </w:tcPr>
          <w:p w14:paraId="07FAD476" w14:textId="77777777" w:rsidR="00647BBF" w:rsidRPr="004A0166" w:rsidRDefault="00647BBF" w:rsidP="004620E7">
            <w:pPr>
              <w:rPr>
                <w:rFonts w:ascii="Times New Roman" w:hAnsi="Times New Roman" w:cs="Times New Roman"/>
                <w:sz w:val="20"/>
                <w:szCs w:val="20"/>
              </w:rPr>
            </w:pPr>
          </w:p>
        </w:tc>
        <w:tc>
          <w:tcPr>
            <w:tcW w:w="1418" w:type="dxa"/>
          </w:tcPr>
          <w:p w14:paraId="3A9F5D86" w14:textId="77777777" w:rsidR="00647BBF" w:rsidRPr="004A0166" w:rsidRDefault="00647BBF" w:rsidP="004620E7">
            <w:pPr>
              <w:rPr>
                <w:rFonts w:ascii="Times New Roman" w:hAnsi="Times New Roman" w:cs="Times New Roman"/>
                <w:sz w:val="20"/>
                <w:szCs w:val="20"/>
              </w:rPr>
            </w:pPr>
          </w:p>
        </w:tc>
        <w:tc>
          <w:tcPr>
            <w:tcW w:w="1134" w:type="dxa"/>
          </w:tcPr>
          <w:p w14:paraId="3D681219" w14:textId="77777777" w:rsidR="00647BBF" w:rsidRPr="004A0166" w:rsidRDefault="00647BBF" w:rsidP="004620E7">
            <w:pPr>
              <w:rPr>
                <w:rFonts w:ascii="Times New Roman" w:hAnsi="Times New Roman" w:cs="Times New Roman"/>
                <w:sz w:val="20"/>
                <w:szCs w:val="20"/>
              </w:rPr>
            </w:pPr>
          </w:p>
        </w:tc>
      </w:tr>
      <w:tr w:rsidR="00647BBF" w:rsidRPr="004A0166" w14:paraId="77E07AF6" w14:textId="5C8B1090" w:rsidTr="004459AD">
        <w:tc>
          <w:tcPr>
            <w:tcW w:w="0" w:type="auto"/>
          </w:tcPr>
          <w:p w14:paraId="47401B4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Primary (NC)</w:t>
            </w:r>
          </w:p>
        </w:tc>
        <w:tc>
          <w:tcPr>
            <w:tcW w:w="1039" w:type="dxa"/>
          </w:tcPr>
          <w:p w14:paraId="016417B1"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12</w:t>
            </w:r>
          </w:p>
        </w:tc>
        <w:tc>
          <w:tcPr>
            <w:tcW w:w="1091" w:type="dxa"/>
          </w:tcPr>
          <w:p w14:paraId="77ED960C" w14:textId="251FFF32"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w:t>
            </w:r>
            <w:r>
              <w:rPr>
                <w:rFonts w:ascii="Times New Roman" w:hAnsi="Times New Roman" w:cs="Times New Roman"/>
                <w:sz w:val="20"/>
                <w:szCs w:val="20"/>
              </w:rPr>
              <w:t xml:space="preserve"> (</w:t>
            </w:r>
            <w:r w:rsidRPr="004A0166">
              <w:rPr>
                <w:rFonts w:ascii="Times New Roman" w:hAnsi="Times New Roman" w:cs="Times New Roman"/>
                <w:sz w:val="20"/>
                <w:szCs w:val="20"/>
              </w:rPr>
              <w:t>33.3</w:t>
            </w:r>
            <w:r>
              <w:rPr>
                <w:rFonts w:ascii="Times New Roman" w:hAnsi="Times New Roman" w:cs="Times New Roman"/>
                <w:sz w:val="20"/>
                <w:szCs w:val="20"/>
              </w:rPr>
              <w:t>)</w:t>
            </w:r>
          </w:p>
        </w:tc>
        <w:tc>
          <w:tcPr>
            <w:tcW w:w="1276" w:type="dxa"/>
          </w:tcPr>
          <w:p w14:paraId="70A245C4" w14:textId="42E6AA9E"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(66.7)</w:t>
            </w:r>
          </w:p>
        </w:tc>
        <w:tc>
          <w:tcPr>
            <w:tcW w:w="1418" w:type="dxa"/>
          </w:tcPr>
          <w:p w14:paraId="6CC0E924" w14:textId="77777777" w:rsidR="00647BBF" w:rsidRPr="004A0166" w:rsidRDefault="00647BBF" w:rsidP="004620E7">
            <w:pPr>
              <w:rPr>
                <w:rFonts w:ascii="Times New Roman" w:hAnsi="Times New Roman" w:cs="Times New Roman"/>
                <w:sz w:val="20"/>
                <w:szCs w:val="20"/>
              </w:rPr>
            </w:pPr>
          </w:p>
        </w:tc>
        <w:tc>
          <w:tcPr>
            <w:tcW w:w="1134" w:type="dxa"/>
          </w:tcPr>
          <w:p w14:paraId="5E074917" w14:textId="77777777" w:rsidR="00647BBF" w:rsidRPr="004A0166" w:rsidRDefault="00647BBF" w:rsidP="004620E7">
            <w:pPr>
              <w:rPr>
                <w:rFonts w:ascii="Times New Roman" w:hAnsi="Times New Roman" w:cs="Times New Roman"/>
                <w:sz w:val="20"/>
                <w:szCs w:val="20"/>
              </w:rPr>
            </w:pPr>
          </w:p>
        </w:tc>
      </w:tr>
      <w:tr w:rsidR="00647BBF" w:rsidRPr="004A0166" w14:paraId="68C0391A" w14:textId="588BDCF5" w:rsidTr="004459AD">
        <w:tc>
          <w:tcPr>
            <w:tcW w:w="0" w:type="auto"/>
          </w:tcPr>
          <w:p w14:paraId="79DA205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Primary (C)</w:t>
            </w:r>
          </w:p>
        </w:tc>
        <w:tc>
          <w:tcPr>
            <w:tcW w:w="1039" w:type="dxa"/>
          </w:tcPr>
          <w:p w14:paraId="40183FF7"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32</w:t>
            </w:r>
          </w:p>
        </w:tc>
        <w:tc>
          <w:tcPr>
            <w:tcW w:w="1091" w:type="dxa"/>
          </w:tcPr>
          <w:p w14:paraId="7D5AB8C6" w14:textId="59681CA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w:t>
            </w:r>
            <w:r>
              <w:rPr>
                <w:rFonts w:ascii="Times New Roman" w:hAnsi="Times New Roman" w:cs="Times New Roman"/>
                <w:sz w:val="20"/>
                <w:szCs w:val="20"/>
              </w:rPr>
              <w:t xml:space="preserve"> (</w:t>
            </w:r>
            <w:r w:rsidRPr="004A0166">
              <w:rPr>
                <w:rFonts w:ascii="Times New Roman" w:hAnsi="Times New Roman" w:cs="Times New Roman"/>
                <w:sz w:val="20"/>
                <w:szCs w:val="20"/>
              </w:rPr>
              <w:t>21.9</w:t>
            </w:r>
            <w:r>
              <w:rPr>
                <w:rFonts w:ascii="Times New Roman" w:hAnsi="Times New Roman" w:cs="Times New Roman"/>
                <w:sz w:val="20"/>
                <w:szCs w:val="20"/>
              </w:rPr>
              <w:t>)</w:t>
            </w:r>
          </w:p>
        </w:tc>
        <w:tc>
          <w:tcPr>
            <w:tcW w:w="1276" w:type="dxa"/>
          </w:tcPr>
          <w:p w14:paraId="1C6F802A" w14:textId="72020EBC"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25</w:t>
            </w:r>
            <w:r>
              <w:rPr>
                <w:rFonts w:ascii="Times New Roman" w:hAnsi="Times New Roman" w:cs="Times New Roman"/>
                <w:sz w:val="20"/>
                <w:szCs w:val="20"/>
              </w:rPr>
              <w:t xml:space="preserve"> (79.1)</w:t>
            </w:r>
          </w:p>
        </w:tc>
        <w:tc>
          <w:tcPr>
            <w:tcW w:w="1418" w:type="dxa"/>
          </w:tcPr>
          <w:p w14:paraId="4D71F541" w14:textId="77777777" w:rsidR="00647BBF" w:rsidRPr="004A0166" w:rsidRDefault="00647BBF" w:rsidP="004620E7">
            <w:pPr>
              <w:rPr>
                <w:rFonts w:ascii="Times New Roman" w:hAnsi="Times New Roman" w:cs="Times New Roman"/>
                <w:sz w:val="20"/>
                <w:szCs w:val="20"/>
              </w:rPr>
            </w:pPr>
          </w:p>
        </w:tc>
        <w:tc>
          <w:tcPr>
            <w:tcW w:w="1134" w:type="dxa"/>
          </w:tcPr>
          <w:p w14:paraId="08A88889" w14:textId="77777777" w:rsidR="00647BBF" w:rsidRPr="004A0166" w:rsidRDefault="00647BBF" w:rsidP="004620E7">
            <w:pPr>
              <w:rPr>
                <w:rFonts w:ascii="Times New Roman" w:hAnsi="Times New Roman" w:cs="Times New Roman"/>
                <w:sz w:val="20"/>
                <w:szCs w:val="20"/>
              </w:rPr>
            </w:pPr>
          </w:p>
        </w:tc>
      </w:tr>
      <w:tr w:rsidR="00647BBF" w:rsidRPr="004A0166" w14:paraId="112BDA2F" w14:textId="448AA7F7" w:rsidTr="004459AD">
        <w:tc>
          <w:tcPr>
            <w:tcW w:w="0" w:type="auto"/>
          </w:tcPr>
          <w:p w14:paraId="315B9973"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Secondary (NC)</w:t>
            </w:r>
          </w:p>
        </w:tc>
        <w:tc>
          <w:tcPr>
            <w:tcW w:w="1039" w:type="dxa"/>
          </w:tcPr>
          <w:p w14:paraId="221AA60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10</w:t>
            </w:r>
          </w:p>
        </w:tc>
        <w:tc>
          <w:tcPr>
            <w:tcW w:w="1091" w:type="dxa"/>
          </w:tcPr>
          <w:p w14:paraId="7360E8F5" w14:textId="5C02384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w:t>
            </w:r>
            <w:r w:rsidRPr="004A0166">
              <w:rPr>
                <w:rFonts w:ascii="Times New Roman" w:hAnsi="Times New Roman" w:cs="Times New Roman"/>
                <w:sz w:val="20"/>
                <w:szCs w:val="20"/>
              </w:rPr>
              <w:t>20.0</w:t>
            </w:r>
            <w:r>
              <w:rPr>
                <w:rFonts w:ascii="Times New Roman" w:hAnsi="Times New Roman" w:cs="Times New Roman"/>
                <w:sz w:val="20"/>
                <w:szCs w:val="20"/>
              </w:rPr>
              <w:t>)</w:t>
            </w:r>
          </w:p>
        </w:tc>
        <w:tc>
          <w:tcPr>
            <w:tcW w:w="1276" w:type="dxa"/>
          </w:tcPr>
          <w:p w14:paraId="67D5ED99" w14:textId="31CDD546"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(80.0)</w:t>
            </w:r>
          </w:p>
        </w:tc>
        <w:tc>
          <w:tcPr>
            <w:tcW w:w="1418" w:type="dxa"/>
          </w:tcPr>
          <w:p w14:paraId="08EF021E" w14:textId="782EDF80"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2.92</w:t>
            </w:r>
          </w:p>
        </w:tc>
        <w:tc>
          <w:tcPr>
            <w:tcW w:w="1134" w:type="dxa"/>
          </w:tcPr>
          <w:p w14:paraId="165A916A" w14:textId="516650FF"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.57</w:t>
            </w:r>
          </w:p>
        </w:tc>
      </w:tr>
      <w:tr w:rsidR="00647BBF" w:rsidRPr="004A0166" w14:paraId="121B0A45" w14:textId="2B894B74" w:rsidTr="004459AD">
        <w:tc>
          <w:tcPr>
            <w:tcW w:w="0" w:type="auto"/>
          </w:tcPr>
          <w:p w14:paraId="5A5DFFF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Secondary(C)</w:t>
            </w:r>
          </w:p>
        </w:tc>
        <w:tc>
          <w:tcPr>
            <w:tcW w:w="1039" w:type="dxa"/>
          </w:tcPr>
          <w:p w14:paraId="63324840"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66</w:t>
            </w:r>
          </w:p>
        </w:tc>
        <w:tc>
          <w:tcPr>
            <w:tcW w:w="1091" w:type="dxa"/>
          </w:tcPr>
          <w:p w14:paraId="1B0ABA0F" w14:textId="08B82ABD"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21</w:t>
            </w:r>
            <w:r>
              <w:rPr>
                <w:rFonts w:ascii="Times New Roman" w:hAnsi="Times New Roman" w:cs="Times New Roman"/>
                <w:sz w:val="20"/>
                <w:szCs w:val="20"/>
              </w:rPr>
              <w:t xml:space="preserve"> (</w:t>
            </w:r>
            <w:r w:rsidRPr="004A0166">
              <w:rPr>
                <w:rFonts w:ascii="Times New Roman" w:hAnsi="Times New Roman" w:cs="Times New Roman"/>
                <w:sz w:val="20"/>
                <w:szCs w:val="20"/>
              </w:rPr>
              <w:t>31.8</w:t>
            </w:r>
            <w:r>
              <w:rPr>
                <w:rFonts w:ascii="Times New Roman" w:hAnsi="Times New Roman" w:cs="Times New Roman"/>
                <w:sz w:val="20"/>
                <w:szCs w:val="20"/>
              </w:rPr>
              <w:t>)</w:t>
            </w:r>
          </w:p>
        </w:tc>
        <w:tc>
          <w:tcPr>
            <w:tcW w:w="1276" w:type="dxa"/>
          </w:tcPr>
          <w:p w14:paraId="0590A021" w14:textId="34A280D8"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45</w:t>
            </w:r>
            <w:r>
              <w:rPr>
                <w:rFonts w:ascii="Times New Roman" w:hAnsi="Times New Roman" w:cs="Times New Roman"/>
                <w:sz w:val="20"/>
                <w:szCs w:val="20"/>
              </w:rPr>
              <w:t xml:space="preserve"> (68.2)</w:t>
            </w:r>
          </w:p>
        </w:tc>
        <w:tc>
          <w:tcPr>
            <w:tcW w:w="1418" w:type="dxa"/>
          </w:tcPr>
          <w:p w14:paraId="73845512" w14:textId="77777777" w:rsidR="00647BBF" w:rsidRPr="004A0166" w:rsidRDefault="00647BBF" w:rsidP="004620E7">
            <w:pPr>
              <w:rPr>
                <w:rFonts w:ascii="Times New Roman" w:hAnsi="Times New Roman" w:cs="Times New Roman"/>
                <w:sz w:val="20"/>
                <w:szCs w:val="20"/>
              </w:rPr>
            </w:pPr>
          </w:p>
        </w:tc>
        <w:tc>
          <w:tcPr>
            <w:tcW w:w="1134" w:type="dxa"/>
          </w:tcPr>
          <w:p w14:paraId="4D20609B" w14:textId="77777777" w:rsidR="00647BBF" w:rsidRPr="004A0166" w:rsidRDefault="00647BBF" w:rsidP="004620E7">
            <w:pPr>
              <w:rPr>
                <w:rFonts w:ascii="Times New Roman" w:hAnsi="Times New Roman" w:cs="Times New Roman"/>
                <w:sz w:val="20"/>
                <w:szCs w:val="20"/>
              </w:rPr>
            </w:pPr>
          </w:p>
        </w:tc>
      </w:tr>
      <w:tr w:rsidR="00647BBF" w:rsidRPr="004A0166" w14:paraId="5FAEF711" w14:textId="6E26EE60" w:rsidTr="004459AD">
        <w:tc>
          <w:tcPr>
            <w:tcW w:w="0" w:type="auto"/>
          </w:tcPr>
          <w:p w14:paraId="3265B5D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Tertiary</w:t>
            </w:r>
          </w:p>
          <w:p w14:paraId="02FD9223"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tc>
        <w:tc>
          <w:tcPr>
            <w:tcW w:w="1039" w:type="dxa"/>
          </w:tcPr>
          <w:p w14:paraId="54DBEF74"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80</w:t>
            </w:r>
          </w:p>
          <w:p w14:paraId="147E0B77"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428A81F0" w14:textId="2A7A0CC9"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17</w:t>
            </w:r>
            <w:r>
              <w:rPr>
                <w:rFonts w:ascii="Times New Roman" w:hAnsi="Times New Roman" w:cs="Times New Roman"/>
                <w:sz w:val="20"/>
                <w:szCs w:val="20"/>
              </w:rPr>
              <w:t xml:space="preserve"> (</w:t>
            </w:r>
            <w:r w:rsidRPr="004A0166">
              <w:rPr>
                <w:rFonts w:ascii="Times New Roman" w:hAnsi="Times New Roman" w:cs="Times New Roman"/>
                <w:sz w:val="20"/>
                <w:szCs w:val="20"/>
              </w:rPr>
              <w:t>21.3</w:t>
            </w:r>
            <w:r>
              <w:rPr>
                <w:rFonts w:ascii="Times New Roman" w:hAnsi="Times New Roman" w:cs="Times New Roman"/>
                <w:sz w:val="20"/>
                <w:szCs w:val="20"/>
              </w:rPr>
              <w:t>)</w:t>
            </w:r>
          </w:p>
          <w:p w14:paraId="56A7A662" w14:textId="277707F0"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Pr>
                <w:rFonts w:ascii="Times New Roman" w:hAnsi="Times New Roman" w:cs="Times New Roman"/>
                <w:sz w:val="20"/>
                <w:szCs w:val="20"/>
              </w:rPr>
              <w:t>(</w:t>
            </w:r>
            <w:r w:rsidRPr="004A0166">
              <w:rPr>
                <w:rFonts w:ascii="Times New Roman" w:hAnsi="Times New Roman" w:cs="Times New Roman"/>
                <w:b/>
                <w:bCs/>
                <w:sz w:val="20"/>
                <w:szCs w:val="20"/>
              </w:rPr>
              <w:t>25.5</w:t>
            </w:r>
            <w:r>
              <w:rPr>
                <w:rFonts w:ascii="Times New Roman" w:hAnsi="Times New Roman" w:cs="Times New Roman"/>
                <w:sz w:val="20"/>
                <w:szCs w:val="20"/>
              </w:rPr>
              <w:t>)</w:t>
            </w:r>
          </w:p>
        </w:tc>
        <w:tc>
          <w:tcPr>
            <w:tcW w:w="1276" w:type="dxa"/>
          </w:tcPr>
          <w:p w14:paraId="78A6E167" w14:textId="34DE464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63</w:t>
            </w:r>
            <w:r>
              <w:rPr>
                <w:rFonts w:ascii="Times New Roman" w:hAnsi="Times New Roman" w:cs="Times New Roman"/>
                <w:sz w:val="20"/>
                <w:szCs w:val="20"/>
              </w:rPr>
              <w:t xml:space="preserve"> (78.7)</w:t>
            </w:r>
          </w:p>
          <w:p w14:paraId="35222A86" w14:textId="5DBE1562"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(74.5)</w:t>
            </w:r>
            <w:r w:rsidRPr="004A0166">
              <w:rPr>
                <w:rFonts w:ascii="Times New Roman" w:hAnsi="Times New Roman" w:cs="Times New Roman"/>
                <w:b/>
                <w:bCs/>
                <w:sz w:val="20"/>
                <w:szCs w:val="20"/>
              </w:rPr>
              <w:t xml:space="preserve">    </w:t>
            </w:r>
          </w:p>
        </w:tc>
        <w:tc>
          <w:tcPr>
            <w:tcW w:w="1418" w:type="dxa"/>
          </w:tcPr>
          <w:p w14:paraId="137DE288" w14:textId="77777777" w:rsidR="00647BBF" w:rsidRPr="004A0166" w:rsidRDefault="00647BBF" w:rsidP="004620E7">
            <w:pPr>
              <w:rPr>
                <w:rFonts w:ascii="Times New Roman" w:hAnsi="Times New Roman" w:cs="Times New Roman"/>
                <w:sz w:val="20"/>
                <w:szCs w:val="20"/>
              </w:rPr>
            </w:pPr>
          </w:p>
        </w:tc>
        <w:tc>
          <w:tcPr>
            <w:tcW w:w="1134" w:type="dxa"/>
          </w:tcPr>
          <w:p w14:paraId="6693D16F" w14:textId="77777777" w:rsidR="00647BBF" w:rsidRPr="004A0166" w:rsidRDefault="00647BBF" w:rsidP="004620E7">
            <w:pPr>
              <w:rPr>
                <w:rFonts w:ascii="Times New Roman" w:hAnsi="Times New Roman" w:cs="Times New Roman"/>
                <w:sz w:val="20"/>
                <w:szCs w:val="20"/>
              </w:rPr>
            </w:pPr>
          </w:p>
        </w:tc>
      </w:tr>
      <w:tr w:rsidR="00647BBF" w:rsidRPr="004A0166" w14:paraId="55DD8F1B" w14:textId="4FD67334" w:rsidTr="004459AD">
        <w:tc>
          <w:tcPr>
            <w:tcW w:w="0" w:type="auto"/>
          </w:tcPr>
          <w:p w14:paraId="5649371E" w14:textId="77777777" w:rsidR="00647BBF" w:rsidRPr="004A0166" w:rsidRDefault="00647BBF" w:rsidP="004620E7">
            <w:pPr>
              <w:rPr>
                <w:rFonts w:ascii="Times New Roman" w:hAnsi="Times New Roman" w:cs="Times New Roman"/>
                <w:sz w:val="20"/>
                <w:szCs w:val="20"/>
              </w:rPr>
            </w:pPr>
          </w:p>
        </w:tc>
        <w:tc>
          <w:tcPr>
            <w:tcW w:w="1039" w:type="dxa"/>
          </w:tcPr>
          <w:p w14:paraId="51D461F9" w14:textId="77777777" w:rsidR="00647BBF" w:rsidRPr="004A0166" w:rsidRDefault="00647BBF" w:rsidP="004620E7">
            <w:pPr>
              <w:rPr>
                <w:rFonts w:ascii="Times New Roman" w:hAnsi="Times New Roman" w:cs="Times New Roman"/>
                <w:sz w:val="20"/>
                <w:szCs w:val="20"/>
              </w:rPr>
            </w:pPr>
          </w:p>
        </w:tc>
        <w:tc>
          <w:tcPr>
            <w:tcW w:w="1091" w:type="dxa"/>
          </w:tcPr>
          <w:p w14:paraId="5BBF72C2" w14:textId="77777777" w:rsidR="00647BBF" w:rsidRPr="004A0166" w:rsidRDefault="00647BBF" w:rsidP="004620E7">
            <w:pPr>
              <w:rPr>
                <w:rFonts w:ascii="Times New Roman" w:hAnsi="Times New Roman" w:cs="Times New Roman"/>
                <w:sz w:val="20"/>
                <w:szCs w:val="20"/>
              </w:rPr>
            </w:pPr>
          </w:p>
        </w:tc>
        <w:tc>
          <w:tcPr>
            <w:tcW w:w="1276" w:type="dxa"/>
          </w:tcPr>
          <w:p w14:paraId="5AA26C7E" w14:textId="77777777" w:rsidR="00647BBF" w:rsidRPr="004A0166" w:rsidRDefault="00647BBF" w:rsidP="004620E7">
            <w:pPr>
              <w:rPr>
                <w:rFonts w:ascii="Times New Roman" w:hAnsi="Times New Roman" w:cs="Times New Roman"/>
                <w:sz w:val="20"/>
                <w:szCs w:val="20"/>
              </w:rPr>
            </w:pPr>
          </w:p>
        </w:tc>
        <w:tc>
          <w:tcPr>
            <w:tcW w:w="1418" w:type="dxa"/>
          </w:tcPr>
          <w:p w14:paraId="3C0EF7F0" w14:textId="77777777" w:rsidR="00647BBF" w:rsidRPr="004A0166" w:rsidRDefault="00647BBF" w:rsidP="004620E7">
            <w:pPr>
              <w:rPr>
                <w:rFonts w:ascii="Times New Roman" w:hAnsi="Times New Roman" w:cs="Times New Roman"/>
                <w:sz w:val="20"/>
                <w:szCs w:val="20"/>
              </w:rPr>
            </w:pPr>
          </w:p>
        </w:tc>
        <w:tc>
          <w:tcPr>
            <w:tcW w:w="1134" w:type="dxa"/>
          </w:tcPr>
          <w:p w14:paraId="710E7099" w14:textId="77777777" w:rsidR="00647BBF" w:rsidRPr="004A0166" w:rsidRDefault="00647BBF" w:rsidP="004620E7">
            <w:pPr>
              <w:rPr>
                <w:rFonts w:ascii="Times New Roman" w:hAnsi="Times New Roman" w:cs="Times New Roman"/>
                <w:sz w:val="20"/>
                <w:szCs w:val="20"/>
              </w:rPr>
            </w:pPr>
          </w:p>
        </w:tc>
      </w:tr>
      <w:tr w:rsidR="00647BBF" w:rsidRPr="004A0166" w14:paraId="638CF964" w14:textId="52028E33" w:rsidTr="004459AD">
        <w:tc>
          <w:tcPr>
            <w:tcW w:w="0" w:type="auto"/>
          </w:tcPr>
          <w:p w14:paraId="2FC7EF34"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Parity</w:t>
            </w:r>
          </w:p>
        </w:tc>
        <w:tc>
          <w:tcPr>
            <w:tcW w:w="1039" w:type="dxa"/>
          </w:tcPr>
          <w:p w14:paraId="2430630D" w14:textId="77777777" w:rsidR="00647BBF" w:rsidRPr="004A0166" w:rsidRDefault="00647BBF" w:rsidP="004620E7">
            <w:pPr>
              <w:rPr>
                <w:rFonts w:ascii="Times New Roman" w:hAnsi="Times New Roman" w:cs="Times New Roman"/>
                <w:sz w:val="20"/>
                <w:szCs w:val="20"/>
              </w:rPr>
            </w:pPr>
          </w:p>
        </w:tc>
        <w:tc>
          <w:tcPr>
            <w:tcW w:w="1091" w:type="dxa"/>
          </w:tcPr>
          <w:p w14:paraId="6F54B64C" w14:textId="77777777" w:rsidR="00647BBF" w:rsidRPr="004A0166" w:rsidRDefault="00647BBF" w:rsidP="004620E7">
            <w:pPr>
              <w:rPr>
                <w:rFonts w:ascii="Times New Roman" w:hAnsi="Times New Roman" w:cs="Times New Roman"/>
                <w:sz w:val="20"/>
                <w:szCs w:val="20"/>
              </w:rPr>
            </w:pPr>
          </w:p>
        </w:tc>
        <w:tc>
          <w:tcPr>
            <w:tcW w:w="1276" w:type="dxa"/>
          </w:tcPr>
          <w:p w14:paraId="1FE273E1" w14:textId="77777777" w:rsidR="00647BBF" w:rsidRPr="004A0166" w:rsidRDefault="00647BBF" w:rsidP="004620E7">
            <w:pPr>
              <w:rPr>
                <w:rFonts w:ascii="Times New Roman" w:hAnsi="Times New Roman" w:cs="Times New Roman"/>
                <w:sz w:val="20"/>
                <w:szCs w:val="20"/>
              </w:rPr>
            </w:pPr>
          </w:p>
        </w:tc>
        <w:tc>
          <w:tcPr>
            <w:tcW w:w="1418" w:type="dxa"/>
          </w:tcPr>
          <w:p w14:paraId="35023BB6" w14:textId="77777777" w:rsidR="00647BBF" w:rsidRPr="004A0166" w:rsidRDefault="00647BBF" w:rsidP="004620E7">
            <w:pPr>
              <w:rPr>
                <w:rFonts w:ascii="Times New Roman" w:hAnsi="Times New Roman" w:cs="Times New Roman"/>
                <w:sz w:val="20"/>
                <w:szCs w:val="20"/>
              </w:rPr>
            </w:pPr>
          </w:p>
        </w:tc>
        <w:tc>
          <w:tcPr>
            <w:tcW w:w="1134" w:type="dxa"/>
          </w:tcPr>
          <w:p w14:paraId="471614AA" w14:textId="77777777" w:rsidR="00647BBF" w:rsidRPr="004A0166" w:rsidRDefault="00647BBF" w:rsidP="004620E7">
            <w:pPr>
              <w:rPr>
                <w:rFonts w:ascii="Times New Roman" w:hAnsi="Times New Roman" w:cs="Times New Roman"/>
                <w:sz w:val="20"/>
                <w:szCs w:val="20"/>
              </w:rPr>
            </w:pPr>
          </w:p>
        </w:tc>
      </w:tr>
      <w:tr w:rsidR="00647BBF" w:rsidRPr="004A0166" w14:paraId="01E69EC5" w14:textId="3523AB4E" w:rsidTr="004459AD">
        <w:tc>
          <w:tcPr>
            <w:tcW w:w="0" w:type="auto"/>
          </w:tcPr>
          <w:p w14:paraId="324868D7" w14:textId="77777777" w:rsidR="00647BBF" w:rsidRPr="004A0166" w:rsidRDefault="00647BBF" w:rsidP="004620E7">
            <w:pPr>
              <w:rPr>
                <w:rFonts w:ascii="Times New Roman" w:hAnsi="Times New Roman" w:cs="Times New Roman"/>
                <w:sz w:val="20"/>
                <w:szCs w:val="20"/>
              </w:rPr>
            </w:pPr>
            <w:proofErr w:type="spellStart"/>
            <w:r w:rsidRPr="004A0166">
              <w:rPr>
                <w:rFonts w:ascii="Times New Roman" w:hAnsi="Times New Roman" w:cs="Times New Roman"/>
                <w:sz w:val="20"/>
                <w:szCs w:val="20"/>
              </w:rPr>
              <w:t>Primigraviidae</w:t>
            </w:r>
            <w:proofErr w:type="spellEnd"/>
          </w:p>
        </w:tc>
        <w:tc>
          <w:tcPr>
            <w:tcW w:w="1039" w:type="dxa"/>
          </w:tcPr>
          <w:p w14:paraId="1EEACF15"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82</w:t>
            </w:r>
          </w:p>
        </w:tc>
        <w:tc>
          <w:tcPr>
            <w:tcW w:w="1091" w:type="dxa"/>
          </w:tcPr>
          <w:p w14:paraId="31171D57" w14:textId="13A91979"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w:t>
            </w:r>
            <w:r w:rsidRPr="004A0166">
              <w:rPr>
                <w:rFonts w:ascii="Times New Roman" w:hAnsi="Times New Roman" w:cs="Times New Roman"/>
                <w:sz w:val="20"/>
                <w:szCs w:val="20"/>
              </w:rPr>
              <w:t>26.8</w:t>
            </w:r>
            <w:r>
              <w:rPr>
                <w:rFonts w:ascii="Times New Roman" w:hAnsi="Times New Roman" w:cs="Times New Roman"/>
                <w:sz w:val="20"/>
                <w:szCs w:val="20"/>
              </w:rPr>
              <w:t>)</w:t>
            </w:r>
          </w:p>
        </w:tc>
        <w:tc>
          <w:tcPr>
            <w:tcW w:w="1276" w:type="dxa"/>
          </w:tcPr>
          <w:p w14:paraId="5ECD5BBC" w14:textId="23D4D7A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19</w:t>
            </w:r>
            <w:r>
              <w:rPr>
                <w:rFonts w:ascii="Times New Roman" w:hAnsi="Times New Roman" w:cs="Times New Roman"/>
                <w:sz w:val="20"/>
                <w:szCs w:val="20"/>
              </w:rPr>
              <w:t xml:space="preserve"> (73.2)</w:t>
            </w:r>
          </w:p>
        </w:tc>
        <w:tc>
          <w:tcPr>
            <w:tcW w:w="1418" w:type="dxa"/>
          </w:tcPr>
          <w:p w14:paraId="35974B39" w14:textId="77777777" w:rsidR="00647BBF" w:rsidRPr="004A0166" w:rsidRDefault="00647BBF" w:rsidP="004620E7">
            <w:pPr>
              <w:rPr>
                <w:rFonts w:ascii="Times New Roman" w:hAnsi="Times New Roman" w:cs="Times New Roman"/>
                <w:sz w:val="20"/>
                <w:szCs w:val="20"/>
              </w:rPr>
            </w:pPr>
          </w:p>
        </w:tc>
        <w:tc>
          <w:tcPr>
            <w:tcW w:w="1134" w:type="dxa"/>
          </w:tcPr>
          <w:p w14:paraId="346F983E" w14:textId="77777777" w:rsidR="00647BBF" w:rsidRPr="004A0166" w:rsidRDefault="00647BBF" w:rsidP="004620E7">
            <w:pPr>
              <w:rPr>
                <w:rFonts w:ascii="Times New Roman" w:hAnsi="Times New Roman" w:cs="Times New Roman"/>
                <w:sz w:val="20"/>
                <w:szCs w:val="20"/>
              </w:rPr>
            </w:pPr>
          </w:p>
        </w:tc>
      </w:tr>
      <w:tr w:rsidR="00647BBF" w:rsidRPr="004A0166" w14:paraId="243237B9" w14:textId="3830523F" w:rsidTr="004459AD">
        <w:tc>
          <w:tcPr>
            <w:tcW w:w="0" w:type="auto"/>
          </w:tcPr>
          <w:p w14:paraId="07658C9D" w14:textId="77777777" w:rsidR="00647BBF" w:rsidRPr="004A0166" w:rsidRDefault="00647BBF" w:rsidP="004620E7">
            <w:pPr>
              <w:rPr>
                <w:rFonts w:ascii="Times New Roman" w:hAnsi="Times New Roman" w:cs="Times New Roman"/>
                <w:sz w:val="20"/>
                <w:szCs w:val="20"/>
              </w:rPr>
            </w:pPr>
            <w:proofErr w:type="spellStart"/>
            <w:r w:rsidRPr="004A0166">
              <w:rPr>
                <w:rFonts w:ascii="Times New Roman" w:hAnsi="Times New Roman" w:cs="Times New Roman"/>
                <w:sz w:val="20"/>
                <w:szCs w:val="20"/>
              </w:rPr>
              <w:t>Secundigraviidae</w:t>
            </w:r>
            <w:proofErr w:type="spellEnd"/>
          </w:p>
        </w:tc>
        <w:tc>
          <w:tcPr>
            <w:tcW w:w="1039" w:type="dxa"/>
          </w:tcPr>
          <w:p w14:paraId="5DD01A7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36</w:t>
            </w:r>
          </w:p>
        </w:tc>
        <w:tc>
          <w:tcPr>
            <w:tcW w:w="1091" w:type="dxa"/>
          </w:tcPr>
          <w:p w14:paraId="1394E167" w14:textId="103C0B76"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w:t>
            </w:r>
            <w:r>
              <w:rPr>
                <w:rFonts w:ascii="Times New Roman" w:hAnsi="Times New Roman" w:cs="Times New Roman"/>
                <w:sz w:val="20"/>
                <w:szCs w:val="20"/>
              </w:rPr>
              <w:t xml:space="preserve"> (</w:t>
            </w:r>
            <w:r w:rsidRPr="004A0166">
              <w:rPr>
                <w:rFonts w:ascii="Times New Roman" w:hAnsi="Times New Roman" w:cs="Times New Roman"/>
                <w:sz w:val="20"/>
                <w:szCs w:val="20"/>
              </w:rPr>
              <w:t>16.7</w:t>
            </w:r>
            <w:r>
              <w:rPr>
                <w:rFonts w:ascii="Times New Roman" w:hAnsi="Times New Roman" w:cs="Times New Roman"/>
                <w:sz w:val="20"/>
                <w:szCs w:val="20"/>
              </w:rPr>
              <w:t>)</w:t>
            </w:r>
          </w:p>
        </w:tc>
        <w:tc>
          <w:tcPr>
            <w:tcW w:w="1276" w:type="dxa"/>
          </w:tcPr>
          <w:p w14:paraId="5197F938" w14:textId="6A70BDFD"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12</w:t>
            </w:r>
            <w:r>
              <w:rPr>
                <w:rFonts w:ascii="Times New Roman" w:hAnsi="Times New Roman" w:cs="Times New Roman"/>
                <w:sz w:val="20"/>
                <w:szCs w:val="20"/>
              </w:rPr>
              <w:t xml:space="preserve"> (83.3)</w:t>
            </w:r>
          </w:p>
        </w:tc>
        <w:tc>
          <w:tcPr>
            <w:tcW w:w="1418" w:type="dxa"/>
          </w:tcPr>
          <w:p w14:paraId="56810AB7" w14:textId="625793DD"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2.79</w:t>
            </w:r>
          </w:p>
        </w:tc>
        <w:tc>
          <w:tcPr>
            <w:tcW w:w="1134" w:type="dxa"/>
          </w:tcPr>
          <w:p w14:paraId="30D01EEB" w14:textId="6E1058FC"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.2</w:t>
            </w:r>
            <w:r w:rsidR="00054BB7">
              <w:rPr>
                <w:rFonts w:ascii="Times New Roman" w:hAnsi="Times New Roman" w:cs="Times New Roman"/>
                <w:sz w:val="20"/>
                <w:szCs w:val="20"/>
              </w:rPr>
              <w:t>5</w:t>
            </w:r>
          </w:p>
        </w:tc>
      </w:tr>
      <w:tr w:rsidR="00647BBF" w:rsidRPr="004A0166" w14:paraId="1FBC331D" w14:textId="3B3EE3A8" w:rsidTr="004459AD">
        <w:tc>
          <w:tcPr>
            <w:tcW w:w="0" w:type="auto"/>
          </w:tcPr>
          <w:p w14:paraId="3590679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Multiparous</w:t>
            </w:r>
          </w:p>
        </w:tc>
        <w:tc>
          <w:tcPr>
            <w:tcW w:w="1039" w:type="dxa"/>
          </w:tcPr>
          <w:p w14:paraId="7FE3965F"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82</w:t>
            </w:r>
          </w:p>
        </w:tc>
        <w:tc>
          <w:tcPr>
            <w:tcW w:w="1091" w:type="dxa"/>
          </w:tcPr>
          <w:p w14:paraId="590CBE62" w14:textId="4F5E6BA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23</w:t>
            </w:r>
            <w:r>
              <w:rPr>
                <w:rFonts w:ascii="Times New Roman" w:hAnsi="Times New Roman" w:cs="Times New Roman"/>
                <w:sz w:val="20"/>
                <w:szCs w:val="20"/>
              </w:rPr>
              <w:t xml:space="preserve"> (</w:t>
            </w:r>
            <w:r w:rsidRPr="004A0166">
              <w:rPr>
                <w:rFonts w:ascii="Times New Roman" w:hAnsi="Times New Roman" w:cs="Times New Roman"/>
                <w:sz w:val="20"/>
                <w:szCs w:val="20"/>
              </w:rPr>
              <w:t>28.0</w:t>
            </w:r>
            <w:r>
              <w:rPr>
                <w:rFonts w:ascii="Times New Roman" w:hAnsi="Times New Roman" w:cs="Times New Roman"/>
                <w:sz w:val="20"/>
                <w:szCs w:val="20"/>
              </w:rPr>
              <w:t>)</w:t>
            </w:r>
          </w:p>
        </w:tc>
        <w:tc>
          <w:tcPr>
            <w:tcW w:w="1276" w:type="dxa"/>
          </w:tcPr>
          <w:p w14:paraId="58F0A9D0" w14:textId="297A7D53"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(72.0)</w:t>
            </w:r>
          </w:p>
        </w:tc>
        <w:tc>
          <w:tcPr>
            <w:tcW w:w="1418" w:type="dxa"/>
          </w:tcPr>
          <w:p w14:paraId="1BE7DFE6" w14:textId="77777777" w:rsidR="00647BBF" w:rsidRPr="004A0166" w:rsidRDefault="00647BBF" w:rsidP="004620E7">
            <w:pPr>
              <w:rPr>
                <w:rFonts w:ascii="Times New Roman" w:hAnsi="Times New Roman" w:cs="Times New Roman"/>
                <w:sz w:val="20"/>
                <w:szCs w:val="20"/>
              </w:rPr>
            </w:pPr>
          </w:p>
        </w:tc>
        <w:tc>
          <w:tcPr>
            <w:tcW w:w="1134" w:type="dxa"/>
          </w:tcPr>
          <w:p w14:paraId="76B0660A" w14:textId="77777777" w:rsidR="00647BBF" w:rsidRPr="004A0166" w:rsidRDefault="00647BBF" w:rsidP="004620E7">
            <w:pPr>
              <w:rPr>
                <w:rFonts w:ascii="Times New Roman" w:hAnsi="Times New Roman" w:cs="Times New Roman"/>
                <w:sz w:val="20"/>
                <w:szCs w:val="20"/>
              </w:rPr>
            </w:pPr>
          </w:p>
        </w:tc>
      </w:tr>
      <w:tr w:rsidR="00647BBF" w:rsidRPr="004A0166" w14:paraId="26939E33" w14:textId="68478ECF" w:rsidTr="004459AD">
        <w:tc>
          <w:tcPr>
            <w:tcW w:w="0" w:type="auto"/>
          </w:tcPr>
          <w:p w14:paraId="1201982F"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p w14:paraId="623802D6" w14:textId="77777777" w:rsidR="00647BBF" w:rsidRPr="004A0166" w:rsidRDefault="00647BBF" w:rsidP="004620E7">
            <w:pPr>
              <w:rPr>
                <w:rFonts w:ascii="Times New Roman" w:hAnsi="Times New Roman" w:cs="Times New Roman"/>
                <w:b/>
                <w:bCs/>
                <w:sz w:val="20"/>
                <w:szCs w:val="20"/>
              </w:rPr>
            </w:pPr>
          </w:p>
        </w:tc>
        <w:tc>
          <w:tcPr>
            <w:tcW w:w="1039" w:type="dxa"/>
          </w:tcPr>
          <w:p w14:paraId="19D1BBB0"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1E1A10A7" w14:textId="20E5B5AA"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Pr>
                <w:rFonts w:ascii="Times New Roman" w:hAnsi="Times New Roman" w:cs="Times New Roman"/>
                <w:sz w:val="20"/>
                <w:szCs w:val="20"/>
              </w:rPr>
              <w:t>(</w:t>
            </w:r>
            <w:r w:rsidRPr="004A0166">
              <w:rPr>
                <w:rFonts w:ascii="Times New Roman" w:hAnsi="Times New Roman" w:cs="Times New Roman"/>
                <w:b/>
                <w:bCs/>
                <w:sz w:val="20"/>
                <w:szCs w:val="20"/>
              </w:rPr>
              <w:t>25.5</w:t>
            </w:r>
            <w:r>
              <w:rPr>
                <w:rFonts w:ascii="Times New Roman" w:hAnsi="Times New Roman" w:cs="Times New Roman"/>
                <w:sz w:val="20"/>
                <w:szCs w:val="20"/>
              </w:rPr>
              <w:t>)</w:t>
            </w:r>
          </w:p>
        </w:tc>
        <w:tc>
          <w:tcPr>
            <w:tcW w:w="1276" w:type="dxa"/>
          </w:tcPr>
          <w:p w14:paraId="68FD959B" w14:textId="317368DC"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(74.5)</w:t>
            </w:r>
          </w:p>
        </w:tc>
        <w:tc>
          <w:tcPr>
            <w:tcW w:w="1418" w:type="dxa"/>
          </w:tcPr>
          <w:p w14:paraId="77D5FCF6" w14:textId="77777777" w:rsidR="00647BBF" w:rsidRPr="004A0166" w:rsidRDefault="00647BBF" w:rsidP="004620E7">
            <w:pPr>
              <w:rPr>
                <w:rFonts w:ascii="Times New Roman" w:hAnsi="Times New Roman" w:cs="Times New Roman"/>
                <w:b/>
                <w:bCs/>
                <w:sz w:val="20"/>
                <w:szCs w:val="20"/>
              </w:rPr>
            </w:pPr>
          </w:p>
        </w:tc>
        <w:tc>
          <w:tcPr>
            <w:tcW w:w="1134" w:type="dxa"/>
          </w:tcPr>
          <w:p w14:paraId="1C3E7ABC" w14:textId="77777777" w:rsidR="00647BBF" w:rsidRPr="004A0166" w:rsidRDefault="00647BBF" w:rsidP="004620E7">
            <w:pPr>
              <w:rPr>
                <w:rFonts w:ascii="Times New Roman" w:hAnsi="Times New Roman" w:cs="Times New Roman"/>
                <w:b/>
                <w:bCs/>
                <w:sz w:val="20"/>
                <w:szCs w:val="20"/>
              </w:rPr>
            </w:pPr>
          </w:p>
        </w:tc>
      </w:tr>
      <w:tr w:rsidR="00647BBF" w:rsidRPr="004A0166" w14:paraId="737034C2" w14:textId="23F7487A" w:rsidTr="004459AD">
        <w:tc>
          <w:tcPr>
            <w:tcW w:w="0" w:type="auto"/>
          </w:tcPr>
          <w:p w14:paraId="0828C55A"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Trimester</w:t>
            </w:r>
          </w:p>
        </w:tc>
        <w:tc>
          <w:tcPr>
            <w:tcW w:w="1039" w:type="dxa"/>
          </w:tcPr>
          <w:p w14:paraId="1F27B15D" w14:textId="77777777" w:rsidR="00647BBF" w:rsidRPr="004A0166" w:rsidRDefault="00647BBF" w:rsidP="004620E7">
            <w:pPr>
              <w:rPr>
                <w:rFonts w:ascii="Times New Roman" w:hAnsi="Times New Roman" w:cs="Times New Roman"/>
                <w:sz w:val="20"/>
                <w:szCs w:val="20"/>
              </w:rPr>
            </w:pPr>
          </w:p>
        </w:tc>
        <w:tc>
          <w:tcPr>
            <w:tcW w:w="1091" w:type="dxa"/>
          </w:tcPr>
          <w:p w14:paraId="50CC01F1" w14:textId="77777777" w:rsidR="00647BBF" w:rsidRPr="004A0166" w:rsidRDefault="00647BBF" w:rsidP="004620E7">
            <w:pPr>
              <w:rPr>
                <w:rFonts w:ascii="Times New Roman" w:hAnsi="Times New Roman" w:cs="Times New Roman"/>
                <w:sz w:val="20"/>
                <w:szCs w:val="20"/>
              </w:rPr>
            </w:pPr>
          </w:p>
        </w:tc>
        <w:tc>
          <w:tcPr>
            <w:tcW w:w="1276" w:type="dxa"/>
          </w:tcPr>
          <w:p w14:paraId="3D736D7E" w14:textId="77777777" w:rsidR="00647BBF" w:rsidRPr="004A0166" w:rsidRDefault="00647BBF" w:rsidP="004620E7">
            <w:pPr>
              <w:rPr>
                <w:rFonts w:ascii="Times New Roman" w:hAnsi="Times New Roman" w:cs="Times New Roman"/>
                <w:sz w:val="20"/>
                <w:szCs w:val="20"/>
              </w:rPr>
            </w:pPr>
          </w:p>
        </w:tc>
        <w:tc>
          <w:tcPr>
            <w:tcW w:w="1418" w:type="dxa"/>
          </w:tcPr>
          <w:p w14:paraId="75992056" w14:textId="77777777" w:rsidR="00647BBF" w:rsidRPr="004A0166" w:rsidRDefault="00647BBF" w:rsidP="004620E7">
            <w:pPr>
              <w:rPr>
                <w:rFonts w:ascii="Times New Roman" w:hAnsi="Times New Roman" w:cs="Times New Roman"/>
                <w:sz w:val="20"/>
                <w:szCs w:val="20"/>
              </w:rPr>
            </w:pPr>
          </w:p>
        </w:tc>
        <w:tc>
          <w:tcPr>
            <w:tcW w:w="1134" w:type="dxa"/>
          </w:tcPr>
          <w:p w14:paraId="60A4436A" w14:textId="77777777" w:rsidR="00647BBF" w:rsidRPr="004A0166" w:rsidRDefault="00647BBF" w:rsidP="004620E7">
            <w:pPr>
              <w:rPr>
                <w:rFonts w:ascii="Times New Roman" w:hAnsi="Times New Roman" w:cs="Times New Roman"/>
                <w:sz w:val="20"/>
                <w:szCs w:val="20"/>
              </w:rPr>
            </w:pPr>
          </w:p>
        </w:tc>
      </w:tr>
      <w:tr w:rsidR="00647BBF" w:rsidRPr="004A0166" w14:paraId="1A4C789C" w14:textId="18BB2435" w:rsidTr="004459AD">
        <w:tc>
          <w:tcPr>
            <w:tcW w:w="0" w:type="auto"/>
          </w:tcPr>
          <w:p w14:paraId="32A4F57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First</w:t>
            </w:r>
          </w:p>
        </w:tc>
        <w:tc>
          <w:tcPr>
            <w:tcW w:w="1039" w:type="dxa"/>
          </w:tcPr>
          <w:p w14:paraId="7D6A450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76</w:t>
            </w:r>
          </w:p>
        </w:tc>
        <w:tc>
          <w:tcPr>
            <w:tcW w:w="1091" w:type="dxa"/>
          </w:tcPr>
          <w:p w14:paraId="70E6F31C" w14:textId="3324D6A5"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w:t>
            </w:r>
            <w:r w:rsidRPr="004A0166">
              <w:rPr>
                <w:rFonts w:ascii="Times New Roman" w:hAnsi="Times New Roman" w:cs="Times New Roman"/>
                <w:sz w:val="20"/>
                <w:szCs w:val="20"/>
              </w:rPr>
              <w:t>23.7</w:t>
            </w:r>
            <w:r>
              <w:rPr>
                <w:rFonts w:ascii="Times New Roman" w:hAnsi="Times New Roman" w:cs="Times New Roman"/>
                <w:sz w:val="20"/>
                <w:szCs w:val="20"/>
              </w:rPr>
              <w:t>)</w:t>
            </w:r>
          </w:p>
        </w:tc>
        <w:tc>
          <w:tcPr>
            <w:tcW w:w="1276" w:type="dxa"/>
          </w:tcPr>
          <w:p w14:paraId="670963CB" w14:textId="128B8D9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58</w:t>
            </w:r>
            <w:r>
              <w:rPr>
                <w:rFonts w:ascii="Times New Roman" w:hAnsi="Times New Roman" w:cs="Times New Roman"/>
                <w:sz w:val="20"/>
                <w:szCs w:val="20"/>
              </w:rPr>
              <w:t xml:space="preserve"> (76.3)</w:t>
            </w:r>
          </w:p>
        </w:tc>
        <w:tc>
          <w:tcPr>
            <w:tcW w:w="1418" w:type="dxa"/>
          </w:tcPr>
          <w:p w14:paraId="0CEC1FEC" w14:textId="77777777" w:rsidR="00647BBF" w:rsidRPr="004A0166" w:rsidRDefault="00647BBF" w:rsidP="004620E7">
            <w:pPr>
              <w:rPr>
                <w:rFonts w:ascii="Times New Roman" w:hAnsi="Times New Roman" w:cs="Times New Roman"/>
                <w:sz w:val="20"/>
                <w:szCs w:val="20"/>
              </w:rPr>
            </w:pPr>
          </w:p>
        </w:tc>
        <w:tc>
          <w:tcPr>
            <w:tcW w:w="1134" w:type="dxa"/>
          </w:tcPr>
          <w:p w14:paraId="5E68D1E7" w14:textId="77777777" w:rsidR="00647BBF" w:rsidRPr="004A0166" w:rsidRDefault="00647BBF" w:rsidP="004620E7">
            <w:pPr>
              <w:rPr>
                <w:rFonts w:ascii="Times New Roman" w:hAnsi="Times New Roman" w:cs="Times New Roman"/>
                <w:sz w:val="20"/>
                <w:szCs w:val="20"/>
              </w:rPr>
            </w:pPr>
          </w:p>
        </w:tc>
      </w:tr>
      <w:tr w:rsidR="00647BBF" w:rsidRPr="004A0166" w14:paraId="3D93C332" w14:textId="76498426" w:rsidTr="004459AD">
        <w:tc>
          <w:tcPr>
            <w:tcW w:w="0" w:type="auto"/>
          </w:tcPr>
          <w:p w14:paraId="02BBCA1F"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Second</w:t>
            </w:r>
          </w:p>
        </w:tc>
        <w:tc>
          <w:tcPr>
            <w:tcW w:w="1039" w:type="dxa"/>
          </w:tcPr>
          <w:p w14:paraId="7945CBBE"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62</w:t>
            </w:r>
          </w:p>
        </w:tc>
        <w:tc>
          <w:tcPr>
            <w:tcW w:w="1091" w:type="dxa"/>
          </w:tcPr>
          <w:p w14:paraId="05A638FB" w14:textId="6A3AFB1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17</w:t>
            </w:r>
            <w:r>
              <w:rPr>
                <w:rFonts w:ascii="Times New Roman" w:hAnsi="Times New Roman" w:cs="Times New Roman"/>
                <w:sz w:val="20"/>
                <w:szCs w:val="20"/>
              </w:rPr>
              <w:t xml:space="preserve"> (</w:t>
            </w:r>
            <w:r w:rsidRPr="004A0166">
              <w:rPr>
                <w:rFonts w:ascii="Times New Roman" w:hAnsi="Times New Roman" w:cs="Times New Roman"/>
                <w:sz w:val="20"/>
                <w:szCs w:val="20"/>
              </w:rPr>
              <w:t>27.4</w:t>
            </w:r>
            <w:r>
              <w:rPr>
                <w:rFonts w:ascii="Times New Roman" w:hAnsi="Times New Roman" w:cs="Times New Roman"/>
                <w:sz w:val="20"/>
                <w:szCs w:val="20"/>
              </w:rPr>
              <w:t>)</w:t>
            </w:r>
          </w:p>
        </w:tc>
        <w:tc>
          <w:tcPr>
            <w:tcW w:w="1276" w:type="dxa"/>
          </w:tcPr>
          <w:p w14:paraId="54E4B073" w14:textId="2807A9D3"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45</w:t>
            </w:r>
            <w:r>
              <w:rPr>
                <w:rFonts w:ascii="Times New Roman" w:hAnsi="Times New Roman" w:cs="Times New Roman"/>
                <w:sz w:val="20"/>
                <w:szCs w:val="20"/>
              </w:rPr>
              <w:t xml:space="preserve"> (72.6)</w:t>
            </w:r>
          </w:p>
        </w:tc>
        <w:tc>
          <w:tcPr>
            <w:tcW w:w="1418" w:type="dxa"/>
          </w:tcPr>
          <w:p w14:paraId="35E59DF9" w14:textId="799CAAB9" w:rsidR="00647BBF" w:rsidRPr="004A0166" w:rsidRDefault="00243FB6" w:rsidP="004620E7">
            <w:pPr>
              <w:rPr>
                <w:rFonts w:ascii="Times New Roman" w:hAnsi="Times New Roman" w:cs="Times New Roman"/>
                <w:sz w:val="20"/>
                <w:szCs w:val="20"/>
              </w:rPr>
            </w:pPr>
            <w:r>
              <w:rPr>
                <w:rFonts w:ascii="Times New Roman" w:hAnsi="Times New Roman" w:cs="Times New Roman"/>
                <w:sz w:val="20"/>
                <w:szCs w:val="20"/>
              </w:rPr>
              <w:t>0.38</w:t>
            </w:r>
          </w:p>
        </w:tc>
        <w:tc>
          <w:tcPr>
            <w:tcW w:w="1134" w:type="dxa"/>
          </w:tcPr>
          <w:p w14:paraId="7D5FA1F5" w14:textId="226CE1D2" w:rsidR="00647BBF" w:rsidRPr="004A0166" w:rsidRDefault="00243FB6" w:rsidP="004620E7">
            <w:pPr>
              <w:rPr>
                <w:rFonts w:ascii="Times New Roman" w:hAnsi="Times New Roman" w:cs="Times New Roman"/>
                <w:sz w:val="20"/>
                <w:szCs w:val="20"/>
              </w:rPr>
            </w:pPr>
            <w:r>
              <w:rPr>
                <w:rFonts w:ascii="Times New Roman" w:hAnsi="Times New Roman" w:cs="Times New Roman"/>
                <w:sz w:val="20"/>
                <w:szCs w:val="20"/>
              </w:rPr>
              <w:t>.8</w:t>
            </w:r>
            <w:r w:rsidR="00054BB7">
              <w:rPr>
                <w:rFonts w:ascii="Times New Roman" w:hAnsi="Times New Roman" w:cs="Times New Roman"/>
                <w:sz w:val="20"/>
                <w:szCs w:val="20"/>
              </w:rPr>
              <w:t>3</w:t>
            </w:r>
          </w:p>
        </w:tc>
      </w:tr>
      <w:tr w:rsidR="00647BBF" w:rsidRPr="004A0166" w14:paraId="3FA5C9AF" w14:textId="58D53375" w:rsidTr="004459AD">
        <w:tc>
          <w:tcPr>
            <w:tcW w:w="0" w:type="auto"/>
          </w:tcPr>
          <w:p w14:paraId="68B423FD"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Third</w:t>
            </w:r>
          </w:p>
        </w:tc>
        <w:tc>
          <w:tcPr>
            <w:tcW w:w="1039" w:type="dxa"/>
          </w:tcPr>
          <w:p w14:paraId="61D57E0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50</w:t>
            </w:r>
          </w:p>
        </w:tc>
        <w:tc>
          <w:tcPr>
            <w:tcW w:w="1091" w:type="dxa"/>
          </w:tcPr>
          <w:p w14:paraId="565163BB" w14:textId="53136D90"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14</w:t>
            </w:r>
            <w:r>
              <w:rPr>
                <w:rFonts w:ascii="Times New Roman" w:hAnsi="Times New Roman" w:cs="Times New Roman"/>
                <w:sz w:val="20"/>
                <w:szCs w:val="20"/>
              </w:rPr>
              <w:t xml:space="preserve"> (</w:t>
            </w:r>
            <w:r w:rsidRPr="004A0166">
              <w:rPr>
                <w:rFonts w:ascii="Times New Roman" w:hAnsi="Times New Roman" w:cs="Times New Roman"/>
                <w:sz w:val="20"/>
                <w:szCs w:val="20"/>
              </w:rPr>
              <w:t>28.0</w:t>
            </w:r>
            <w:r>
              <w:rPr>
                <w:rFonts w:ascii="Times New Roman" w:hAnsi="Times New Roman" w:cs="Times New Roman"/>
                <w:sz w:val="20"/>
                <w:szCs w:val="20"/>
              </w:rPr>
              <w:t>)</w:t>
            </w:r>
          </w:p>
        </w:tc>
        <w:tc>
          <w:tcPr>
            <w:tcW w:w="1276" w:type="dxa"/>
          </w:tcPr>
          <w:p w14:paraId="0B6BE0D1" w14:textId="68EBAF4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36</w:t>
            </w:r>
            <w:r>
              <w:rPr>
                <w:rFonts w:ascii="Times New Roman" w:hAnsi="Times New Roman" w:cs="Times New Roman"/>
                <w:sz w:val="20"/>
                <w:szCs w:val="20"/>
              </w:rPr>
              <w:t xml:space="preserve"> (72.0)</w:t>
            </w:r>
          </w:p>
        </w:tc>
        <w:tc>
          <w:tcPr>
            <w:tcW w:w="1418" w:type="dxa"/>
          </w:tcPr>
          <w:p w14:paraId="66DBA67F" w14:textId="77777777" w:rsidR="00647BBF" w:rsidRPr="004A0166" w:rsidRDefault="00647BBF" w:rsidP="004620E7">
            <w:pPr>
              <w:rPr>
                <w:rFonts w:ascii="Times New Roman" w:hAnsi="Times New Roman" w:cs="Times New Roman"/>
                <w:sz w:val="20"/>
                <w:szCs w:val="20"/>
              </w:rPr>
            </w:pPr>
          </w:p>
        </w:tc>
        <w:tc>
          <w:tcPr>
            <w:tcW w:w="1134" w:type="dxa"/>
          </w:tcPr>
          <w:p w14:paraId="0623E84C" w14:textId="77777777" w:rsidR="00647BBF" w:rsidRPr="004A0166" w:rsidRDefault="00647BBF" w:rsidP="004620E7">
            <w:pPr>
              <w:rPr>
                <w:rFonts w:ascii="Times New Roman" w:hAnsi="Times New Roman" w:cs="Times New Roman"/>
                <w:sz w:val="20"/>
                <w:szCs w:val="20"/>
              </w:rPr>
            </w:pPr>
          </w:p>
        </w:tc>
      </w:tr>
      <w:tr w:rsidR="00647BBF" w:rsidRPr="004A0166" w14:paraId="7F8A2FDA" w14:textId="2A936874" w:rsidTr="004459AD">
        <w:tc>
          <w:tcPr>
            <w:tcW w:w="0" w:type="auto"/>
            <w:tcBorders>
              <w:bottom w:val="single" w:sz="4" w:space="0" w:color="auto"/>
            </w:tcBorders>
          </w:tcPr>
          <w:p w14:paraId="563718A3"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Don’t know </w:t>
            </w:r>
          </w:p>
        </w:tc>
        <w:tc>
          <w:tcPr>
            <w:tcW w:w="1039" w:type="dxa"/>
            <w:tcBorders>
              <w:bottom w:val="single" w:sz="4" w:space="0" w:color="auto"/>
            </w:tcBorders>
          </w:tcPr>
          <w:p w14:paraId="1AB90BC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12</w:t>
            </w:r>
          </w:p>
        </w:tc>
        <w:tc>
          <w:tcPr>
            <w:tcW w:w="1091" w:type="dxa"/>
            <w:tcBorders>
              <w:bottom w:val="single" w:sz="4" w:space="0" w:color="auto"/>
            </w:tcBorders>
          </w:tcPr>
          <w:p w14:paraId="480637C6" w14:textId="1125A8BB"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w:t>
            </w:r>
            <w:r w:rsidRPr="004A0166">
              <w:rPr>
                <w:rFonts w:ascii="Times New Roman" w:hAnsi="Times New Roman" w:cs="Times New Roman"/>
                <w:sz w:val="20"/>
                <w:szCs w:val="20"/>
              </w:rPr>
              <w:t>16.7</w:t>
            </w:r>
            <w:r>
              <w:rPr>
                <w:rFonts w:ascii="Times New Roman" w:hAnsi="Times New Roman" w:cs="Times New Roman"/>
                <w:sz w:val="20"/>
                <w:szCs w:val="20"/>
              </w:rPr>
              <w:t>)</w:t>
            </w:r>
          </w:p>
        </w:tc>
        <w:tc>
          <w:tcPr>
            <w:tcW w:w="1276" w:type="dxa"/>
            <w:tcBorders>
              <w:bottom w:val="single" w:sz="4" w:space="0" w:color="auto"/>
            </w:tcBorders>
          </w:tcPr>
          <w:p w14:paraId="31967648" w14:textId="525AA22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10</w:t>
            </w:r>
            <w:r>
              <w:rPr>
                <w:rFonts w:ascii="Times New Roman" w:hAnsi="Times New Roman" w:cs="Times New Roman"/>
                <w:sz w:val="20"/>
                <w:szCs w:val="20"/>
              </w:rPr>
              <w:t xml:space="preserve"> (74.5)</w:t>
            </w:r>
          </w:p>
        </w:tc>
        <w:tc>
          <w:tcPr>
            <w:tcW w:w="1418" w:type="dxa"/>
            <w:tcBorders>
              <w:bottom w:val="single" w:sz="4" w:space="0" w:color="auto"/>
            </w:tcBorders>
          </w:tcPr>
          <w:p w14:paraId="79EADC10" w14:textId="77777777" w:rsidR="00647BBF" w:rsidRPr="004A0166" w:rsidRDefault="00647BBF" w:rsidP="004620E7">
            <w:pPr>
              <w:rPr>
                <w:rFonts w:ascii="Times New Roman" w:hAnsi="Times New Roman" w:cs="Times New Roman"/>
                <w:sz w:val="20"/>
                <w:szCs w:val="20"/>
              </w:rPr>
            </w:pPr>
          </w:p>
        </w:tc>
        <w:tc>
          <w:tcPr>
            <w:tcW w:w="1134" w:type="dxa"/>
            <w:tcBorders>
              <w:bottom w:val="single" w:sz="4" w:space="0" w:color="auto"/>
            </w:tcBorders>
          </w:tcPr>
          <w:p w14:paraId="741AF07F" w14:textId="77777777" w:rsidR="00647BBF" w:rsidRPr="004A0166" w:rsidRDefault="00647BBF" w:rsidP="004620E7">
            <w:pPr>
              <w:rPr>
                <w:rFonts w:ascii="Times New Roman" w:hAnsi="Times New Roman" w:cs="Times New Roman"/>
                <w:sz w:val="20"/>
                <w:szCs w:val="20"/>
              </w:rPr>
            </w:pPr>
          </w:p>
        </w:tc>
      </w:tr>
    </w:tbl>
    <w:p w14:paraId="3D7C0638" w14:textId="6DA873C6" w:rsidR="00525CAC" w:rsidRPr="00D77051" w:rsidRDefault="00CB340D" w:rsidP="00525CAC">
      <w:pPr>
        <w:rPr>
          <w:rFonts w:ascii="Times New Roman" w:hAnsi="Times New Roman" w:cs="Times New Roman"/>
          <w:sz w:val="20"/>
          <w:szCs w:val="20"/>
        </w:rPr>
      </w:pPr>
      <w:r w:rsidRPr="00780536">
        <w:rPr>
          <w:rFonts w:ascii="Times New Roman" w:hAnsi="Times New Roman" w:cs="Times New Roman"/>
          <w:sz w:val="20"/>
          <w:szCs w:val="20"/>
        </w:rPr>
        <w:t>NC-Not Completed; C-Completed</w:t>
      </w:r>
    </w:p>
    <w:p w14:paraId="5C3CEDB4" w14:textId="77777777" w:rsidR="0083519F" w:rsidRDefault="0083519F" w:rsidP="00D77051">
      <w:pPr>
        <w:spacing w:after="0"/>
        <w:rPr>
          <w:rFonts w:asciiTheme="majorBidi" w:hAnsiTheme="majorBidi" w:cstheme="majorBidi"/>
        </w:rPr>
      </w:pPr>
    </w:p>
    <w:p w14:paraId="52F6F145" w14:textId="77777777" w:rsidR="00AE11D2" w:rsidRDefault="00AE11D2" w:rsidP="009A1BA3">
      <w:pPr>
        <w:spacing w:after="0"/>
        <w:rPr>
          <w:rFonts w:asciiTheme="majorBidi" w:hAnsiTheme="majorBidi" w:cstheme="majorBidi"/>
          <w:b/>
          <w:bCs/>
        </w:rPr>
      </w:pPr>
    </w:p>
    <w:p w14:paraId="29973BE8" w14:textId="77777777" w:rsidR="00AE11D2" w:rsidRDefault="00AE11D2" w:rsidP="009A1BA3">
      <w:pPr>
        <w:spacing w:after="0"/>
        <w:rPr>
          <w:rFonts w:asciiTheme="majorBidi" w:hAnsiTheme="majorBidi" w:cstheme="majorBidi"/>
          <w:b/>
          <w:bCs/>
        </w:rPr>
      </w:pPr>
    </w:p>
    <w:p w14:paraId="2FAFF568" w14:textId="77777777" w:rsidR="00902D3C" w:rsidRDefault="00902D3C" w:rsidP="009A1BA3">
      <w:pPr>
        <w:spacing w:after="0"/>
        <w:rPr>
          <w:rFonts w:asciiTheme="majorBidi" w:hAnsiTheme="majorBidi" w:cstheme="majorBidi"/>
          <w:b/>
          <w:bCs/>
        </w:rPr>
      </w:pPr>
    </w:p>
    <w:p w14:paraId="527A7BB5" w14:textId="372F612E" w:rsidR="009A1BA3" w:rsidRPr="009A1BA3" w:rsidRDefault="009A1BA3" w:rsidP="009A1BA3">
      <w:pPr>
        <w:spacing w:after="0"/>
        <w:rPr>
          <w:rFonts w:asciiTheme="majorBidi" w:hAnsiTheme="majorBidi" w:cstheme="majorBidi"/>
          <w:b/>
          <w:bCs/>
        </w:rPr>
      </w:pPr>
      <w:r w:rsidRPr="009A1BA3">
        <w:rPr>
          <w:rFonts w:asciiTheme="majorBidi" w:hAnsiTheme="majorBidi" w:cstheme="majorBidi"/>
          <w:b/>
          <w:bCs/>
        </w:rPr>
        <w:t>Table 2:  Knowledge and treatment seeking behavior in pregnant women</w:t>
      </w:r>
    </w:p>
    <w:p w14:paraId="3FE8C238" w14:textId="77777777" w:rsidR="009A1BA3" w:rsidRDefault="009A1BA3" w:rsidP="009A1BA3">
      <w:pPr>
        <w:spacing w:after="0"/>
        <w:rPr>
          <w:rFonts w:ascii="Times New Roman" w:hAnsi="Times New Roman" w:cs="Times New Roman"/>
        </w:rPr>
      </w:pPr>
    </w:p>
    <w:p w14:paraId="64539B92" w14:textId="77777777" w:rsidR="00F25302" w:rsidRDefault="00F25302" w:rsidP="00D77051">
      <w:pPr>
        <w:spacing w:after="0"/>
        <w:rPr>
          <w:rFonts w:asciiTheme="majorBidi" w:hAnsiTheme="majorBidi" w:cstheme="majorBidi"/>
        </w:rPr>
      </w:pPr>
    </w:p>
    <w:p w14:paraId="61AA0479" w14:textId="77777777" w:rsidR="009A1BA3" w:rsidRDefault="009A1BA3" w:rsidP="00D77051">
      <w:pPr>
        <w:spacing w:after="0"/>
        <w:rPr>
          <w:rFonts w:asciiTheme="majorBidi" w:hAnsiTheme="majorBidi" w:cstheme="majorBidi"/>
        </w:rPr>
      </w:pPr>
    </w:p>
    <w:tbl>
      <w:tblPr>
        <w:tblStyle w:val="TableGrid"/>
        <w:tblpPr w:leftFromText="180" w:rightFromText="180" w:vertAnchor="page" w:horzAnchor="margin" w:tblpY="2266"/>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1276"/>
        <w:gridCol w:w="1134"/>
      </w:tblGrid>
      <w:tr w:rsidR="009A1BA3" w:rsidRPr="004A0166" w14:paraId="39EB8E82" w14:textId="54A32249" w:rsidTr="009A1BA3">
        <w:tc>
          <w:tcPr>
            <w:tcW w:w="6516" w:type="dxa"/>
            <w:tcBorders>
              <w:top w:val="single" w:sz="4" w:space="0" w:color="auto"/>
              <w:bottom w:val="single" w:sz="4" w:space="0" w:color="auto"/>
            </w:tcBorders>
          </w:tcPr>
          <w:p w14:paraId="5FF2207A"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lastRenderedPageBreak/>
              <w:t>Variable</w:t>
            </w:r>
          </w:p>
        </w:tc>
        <w:tc>
          <w:tcPr>
            <w:tcW w:w="1417" w:type="dxa"/>
            <w:tcBorders>
              <w:top w:val="single" w:sz="4" w:space="0" w:color="auto"/>
              <w:bottom w:val="single" w:sz="4" w:space="0" w:color="auto"/>
            </w:tcBorders>
          </w:tcPr>
          <w:p w14:paraId="66D4CB73"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No examined</w:t>
            </w:r>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
        </w:tc>
        <w:tc>
          <w:tcPr>
            <w:tcW w:w="1276" w:type="dxa"/>
            <w:tcBorders>
              <w:top w:val="single" w:sz="4" w:space="0" w:color="auto"/>
              <w:bottom w:val="single" w:sz="4" w:space="0" w:color="auto"/>
            </w:tcBorders>
          </w:tcPr>
          <w:p w14:paraId="0C8DE089" w14:textId="5DDB7ED3" w:rsidR="00F25302" w:rsidRPr="004A0166" w:rsidRDefault="00F25302" w:rsidP="009A1BA3">
            <w:pPr>
              <w:rPr>
                <w:rFonts w:ascii="Times New Roman" w:hAnsi="Times New Roman" w:cs="Times New Roman"/>
                <w:b/>
                <w:bCs/>
                <w:sz w:val="20"/>
                <w:szCs w:val="20"/>
              </w:rPr>
            </w:pPr>
            <w:r>
              <w:rPr>
                <w:rFonts w:ascii="Times New Roman" w:hAnsi="Times New Roman" w:cs="Times New Roman"/>
                <w:b/>
                <w:bCs/>
                <w:sz w:val="20"/>
                <w:szCs w:val="20"/>
              </w:rPr>
              <w:t xml:space="preserve">Chi-square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 xml:space="preserve">) </w:t>
            </w:r>
          </w:p>
        </w:tc>
        <w:tc>
          <w:tcPr>
            <w:tcW w:w="1134" w:type="dxa"/>
            <w:tcBorders>
              <w:top w:val="single" w:sz="4" w:space="0" w:color="auto"/>
              <w:bottom w:val="single" w:sz="4" w:space="0" w:color="auto"/>
            </w:tcBorders>
          </w:tcPr>
          <w:p w14:paraId="11673A3E" w14:textId="12C4D18D" w:rsidR="00F25302" w:rsidRDefault="00707EAD" w:rsidP="009A1BA3">
            <w:pPr>
              <w:rPr>
                <w:rFonts w:ascii="Times New Roman" w:hAnsi="Times New Roman" w:cs="Times New Roman"/>
                <w:b/>
                <w:bCs/>
                <w:sz w:val="20"/>
                <w:szCs w:val="20"/>
              </w:rPr>
            </w:pPr>
            <w:r>
              <w:rPr>
                <w:rFonts w:ascii="Times New Roman" w:hAnsi="Times New Roman" w:cs="Times New Roman"/>
                <w:b/>
                <w:bCs/>
                <w:sz w:val="20"/>
                <w:szCs w:val="20"/>
              </w:rPr>
              <w:t>p-value</w:t>
            </w:r>
          </w:p>
        </w:tc>
      </w:tr>
      <w:tr w:rsidR="009A1BA3" w:rsidRPr="004A0166" w14:paraId="3DB56167" w14:textId="40320955" w:rsidTr="009A1BA3">
        <w:tc>
          <w:tcPr>
            <w:tcW w:w="6516" w:type="dxa"/>
            <w:tcBorders>
              <w:top w:val="single" w:sz="4" w:space="0" w:color="auto"/>
            </w:tcBorders>
          </w:tcPr>
          <w:p w14:paraId="1CC6E78C"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Cause of Malaria</w:t>
            </w:r>
          </w:p>
        </w:tc>
        <w:tc>
          <w:tcPr>
            <w:tcW w:w="1417" w:type="dxa"/>
            <w:tcBorders>
              <w:top w:val="single" w:sz="4" w:space="0" w:color="auto"/>
            </w:tcBorders>
          </w:tcPr>
          <w:p w14:paraId="15ADA2EE" w14:textId="77777777" w:rsidR="00F25302" w:rsidRPr="004A0166" w:rsidRDefault="00F25302" w:rsidP="009A1BA3">
            <w:pPr>
              <w:rPr>
                <w:rFonts w:ascii="Times New Roman" w:hAnsi="Times New Roman" w:cs="Times New Roman"/>
                <w:sz w:val="20"/>
                <w:szCs w:val="20"/>
              </w:rPr>
            </w:pPr>
          </w:p>
        </w:tc>
        <w:tc>
          <w:tcPr>
            <w:tcW w:w="1276" w:type="dxa"/>
            <w:tcBorders>
              <w:top w:val="single" w:sz="4" w:space="0" w:color="auto"/>
            </w:tcBorders>
          </w:tcPr>
          <w:p w14:paraId="4150395C" w14:textId="77777777" w:rsidR="00F25302" w:rsidRPr="004A0166" w:rsidRDefault="00F25302" w:rsidP="009A1BA3">
            <w:pPr>
              <w:rPr>
                <w:rFonts w:ascii="Times New Roman" w:hAnsi="Times New Roman" w:cs="Times New Roman"/>
                <w:sz w:val="20"/>
                <w:szCs w:val="20"/>
              </w:rPr>
            </w:pPr>
          </w:p>
        </w:tc>
        <w:tc>
          <w:tcPr>
            <w:tcW w:w="1134" w:type="dxa"/>
            <w:tcBorders>
              <w:top w:val="single" w:sz="4" w:space="0" w:color="auto"/>
            </w:tcBorders>
          </w:tcPr>
          <w:p w14:paraId="5A9CCD2E" w14:textId="77777777" w:rsidR="00F25302" w:rsidRPr="004A0166" w:rsidRDefault="00F25302" w:rsidP="009A1BA3">
            <w:pPr>
              <w:rPr>
                <w:rFonts w:ascii="Times New Roman" w:hAnsi="Times New Roman" w:cs="Times New Roman"/>
                <w:sz w:val="20"/>
                <w:szCs w:val="20"/>
              </w:rPr>
            </w:pPr>
          </w:p>
        </w:tc>
      </w:tr>
      <w:tr w:rsidR="009A1BA3" w:rsidRPr="004A0166" w14:paraId="126DD54A" w14:textId="4C784C9B" w:rsidTr="009A1BA3">
        <w:tc>
          <w:tcPr>
            <w:tcW w:w="6516" w:type="dxa"/>
          </w:tcPr>
          <w:p w14:paraId="7266843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Mosquito</w:t>
            </w:r>
          </w:p>
        </w:tc>
        <w:tc>
          <w:tcPr>
            <w:tcW w:w="1417" w:type="dxa"/>
          </w:tcPr>
          <w:p w14:paraId="61EBC72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122</w:t>
            </w:r>
            <w:r>
              <w:rPr>
                <w:rFonts w:ascii="Times New Roman" w:hAnsi="Times New Roman" w:cs="Times New Roman"/>
                <w:sz w:val="20"/>
                <w:szCs w:val="20"/>
              </w:rPr>
              <w:t xml:space="preserve"> (61.0)</w:t>
            </w:r>
          </w:p>
        </w:tc>
        <w:tc>
          <w:tcPr>
            <w:tcW w:w="1276" w:type="dxa"/>
          </w:tcPr>
          <w:p w14:paraId="2D4385B9" w14:textId="77777777" w:rsidR="00F25302" w:rsidRPr="004A0166" w:rsidRDefault="00F25302" w:rsidP="009A1BA3">
            <w:pPr>
              <w:rPr>
                <w:rFonts w:ascii="Times New Roman" w:hAnsi="Times New Roman" w:cs="Times New Roman"/>
                <w:sz w:val="20"/>
                <w:szCs w:val="20"/>
              </w:rPr>
            </w:pPr>
          </w:p>
        </w:tc>
        <w:tc>
          <w:tcPr>
            <w:tcW w:w="1134" w:type="dxa"/>
          </w:tcPr>
          <w:p w14:paraId="3E1FA98E" w14:textId="77777777" w:rsidR="00F25302" w:rsidRPr="004A0166" w:rsidRDefault="00F25302" w:rsidP="009A1BA3">
            <w:pPr>
              <w:rPr>
                <w:rFonts w:ascii="Times New Roman" w:hAnsi="Times New Roman" w:cs="Times New Roman"/>
                <w:sz w:val="20"/>
                <w:szCs w:val="20"/>
              </w:rPr>
            </w:pPr>
          </w:p>
        </w:tc>
      </w:tr>
      <w:tr w:rsidR="009A1BA3" w:rsidRPr="004A0166" w14:paraId="708694E0" w14:textId="5FB87EDB" w:rsidTr="009A1BA3">
        <w:tc>
          <w:tcPr>
            <w:tcW w:w="6516" w:type="dxa"/>
          </w:tcPr>
          <w:p w14:paraId="1A9C2B8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Poor environment</w:t>
            </w:r>
          </w:p>
        </w:tc>
        <w:tc>
          <w:tcPr>
            <w:tcW w:w="1417" w:type="dxa"/>
          </w:tcPr>
          <w:p w14:paraId="743DF9D5"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(11.0)</w:t>
            </w:r>
          </w:p>
        </w:tc>
        <w:tc>
          <w:tcPr>
            <w:tcW w:w="1276" w:type="dxa"/>
          </w:tcPr>
          <w:p w14:paraId="08A657E5" w14:textId="77777777" w:rsidR="00F25302" w:rsidRPr="004A0166" w:rsidRDefault="00F25302" w:rsidP="009A1BA3">
            <w:pPr>
              <w:rPr>
                <w:rFonts w:ascii="Times New Roman" w:hAnsi="Times New Roman" w:cs="Times New Roman"/>
                <w:sz w:val="20"/>
                <w:szCs w:val="20"/>
              </w:rPr>
            </w:pPr>
          </w:p>
        </w:tc>
        <w:tc>
          <w:tcPr>
            <w:tcW w:w="1134" w:type="dxa"/>
          </w:tcPr>
          <w:p w14:paraId="43E78255" w14:textId="77777777" w:rsidR="00F25302" w:rsidRPr="004A0166" w:rsidRDefault="00F25302" w:rsidP="009A1BA3">
            <w:pPr>
              <w:rPr>
                <w:rFonts w:ascii="Times New Roman" w:hAnsi="Times New Roman" w:cs="Times New Roman"/>
                <w:sz w:val="20"/>
                <w:szCs w:val="20"/>
              </w:rPr>
            </w:pPr>
          </w:p>
        </w:tc>
      </w:tr>
      <w:tr w:rsidR="009A1BA3" w:rsidRPr="004A0166" w14:paraId="1D7104D3" w14:textId="237FCA80" w:rsidTr="009A1BA3">
        <w:tc>
          <w:tcPr>
            <w:tcW w:w="6516" w:type="dxa"/>
          </w:tcPr>
          <w:p w14:paraId="760A476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Untreated water</w:t>
            </w:r>
          </w:p>
        </w:tc>
        <w:tc>
          <w:tcPr>
            <w:tcW w:w="1417" w:type="dxa"/>
          </w:tcPr>
          <w:p w14:paraId="0362990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(9.0)</w:t>
            </w:r>
          </w:p>
        </w:tc>
        <w:tc>
          <w:tcPr>
            <w:tcW w:w="1276" w:type="dxa"/>
          </w:tcPr>
          <w:p w14:paraId="7895948E" w14:textId="77777777" w:rsidR="00F25302" w:rsidRPr="004A0166" w:rsidRDefault="00F25302" w:rsidP="009A1BA3">
            <w:pPr>
              <w:rPr>
                <w:rFonts w:ascii="Times New Roman" w:hAnsi="Times New Roman" w:cs="Times New Roman"/>
                <w:sz w:val="20"/>
                <w:szCs w:val="20"/>
              </w:rPr>
            </w:pPr>
          </w:p>
        </w:tc>
        <w:tc>
          <w:tcPr>
            <w:tcW w:w="1134" w:type="dxa"/>
          </w:tcPr>
          <w:p w14:paraId="78885F3F" w14:textId="77777777" w:rsidR="00F25302" w:rsidRPr="004A0166" w:rsidRDefault="00F25302" w:rsidP="009A1BA3">
            <w:pPr>
              <w:rPr>
                <w:rFonts w:ascii="Times New Roman" w:hAnsi="Times New Roman" w:cs="Times New Roman"/>
                <w:sz w:val="20"/>
                <w:szCs w:val="20"/>
              </w:rPr>
            </w:pPr>
          </w:p>
        </w:tc>
      </w:tr>
      <w:tr w:rsidR="009A1BA3" w:rsidRPr="004A0166" w14:paraId="11C797B4" w14:textId="22BAF06B" w:rsidTr="009A1BA3">
        <w:tc>
          <w:tcPr>
            <w:tcW w:w="6516" w:type="dxa"/>
          </w:tcPr>
          <w:p w14:paraId="13D2C23C"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Eating too much oily food</w:t>
            </w:r>
          </w:p>
        </w:tc>
        <w:tc>
          <w:tcPr>
            <w:tcW w:w="1417" w:type="dxa"/>
          </w:tcPr>
          <w:p w14:paraId="1772386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14</w:t>
            </w:r>
            <w:r>
              <w:rPr>
                <w:rFonts w:ascii="Times New Roman" w:hAnsi="Times New Roman" w:cs="Times New Roman"/>
                <w:sz w:val="20"/>
                <w:szCs w:val="20"/>
              </w:rPr>
              <w:t xml:space="preserve"> (7.0)</w:t>
            </w:r>
          </w:p>
        </w:tc>
        <w:tc>
          <w:tcPr>
            <w:tcW w:w="1276" w:type="dxa"/>
          </w:tcPr>
          <w:p w14:paraId="13E9F779" w14:textId="455D9E75"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206.67</w:t>
            </w:r>
          </w:p>
        </w:tc>
        <w:tc>
          <w:tcPr>
            <w:tcW w:w="1134" w:type="dxa"/>
          </w:tcPr>
          <w:p w14:paraId="78A60E83" w14:textId="461FF8B9" w:rsidR="00F25302" w:rsidRDefault="00707EAD" w:rsidP="009A1BA3">
            <w:pPr>
              <w:rPr>
                <w:rFonts w:ascii="Times New Roman" w:hAnsi="Times New Roman" w:cs="Times New Roman"/>
                <w:sz w:val="20"/>
                <w:szCs w:val="20"/>
              </w:rPr>
            </w:pPr>
            <w:r>
              <w:rPr>
                <w:rFonts w:ascii="Times New Roman" w:hAnsi="Times New Roman" w:cs="Times New Roman"/>
                <w:sz w:val="20"/>
                <w:szCs w:val="20"/>
              </w:rPr>
              <w:t>.79</w:t>
            </w:r>
          </w:p>
        </w:tc>
      </w:tr>
      <w:tr w:rsidR="009A1BA3" w:rsidRPr="004A0166" w14:paraId="1FAF7D1D" w14:textId="1587A909" w:rsidTr="009A1BA3">
        <w:tc>
          <w:tcPr>
            <w:tcW w:w="6516" w:type="dxa"/>
          </w:tcPr>
          <w:p w14:paraId="3113977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Excessive exposure to sun</w:t>
            </w:r>
          </w:p>
        </w:tc>
        <w:tc>
          <w:tcPr>
            <w:tcW w:w="1417" w:type="dxa"/>
          </w:tcPr>
          <w:p w14:paraId="57A6066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6</w:t>
            </w:r>
            <w:r>
              <w:rPr>
                <w:rFonts w:ascii="Times New Roman" w:hAnsi="Times New Roman" w:cs="Times New Roman"/>
                <w:sz w:val="20"/>
                <w:szCs w:val="20"/>
              </w:rPr>
              <w:t xml:space="preserve"> (3.0)</w:t>
            </w:r>
          </w:p>
        </w:tc>
        <w:tc>
          <w:tcPr>
            <w:tcW w:w="1276" w:type="dxa"/>
          </w:tcPr>
          <w:p w14:paraId="17512970" w14:textId="77777777" w:rsidR="00F25302" w:rsidRPr="004A0166" w:rsidRDefault="00F25302" w:rsidP="009A1BA3">
            <w:pPr>
              <w:rPr>
                <w:rFonts w:ascii="Times New Roman" w:hAnsi="Times New Roman" w:cs="Times New Roman"/>
                <w:sz w:val="20"/>
                <w:szCs w:val="20"/>
              </w:rPr>
            </w:pPr>
          </w:p>
        </w:tc>
        <w:tc>
          <w:tcPr>
            <w:tcW w:w="1134" w:type="dxa"/>
          </w:tcPr>
          <w:p w14:paraId="106C720C" w14:textId="77777777" w:rsidR="00F25302" w:rsidRPr="004A0166" w:rsidRDefault="00F25302" w:rsidP="009A1BA3">
            <w:pPr>
              <w:rPr>
                <w:rFonts w:ascii="Times New Roman" w:hAnsi="Times New Roman" w:cs="Times New Roman"/>
                <w:sz w:val="20"/>
                <w:szCs w:val="20"/>
              </w:rPr>
            </w:pPr>
          </w:p>
        </w:tc>
      </w:tr>
      <w:tr w:rsidR="009A1BA3" w:rsidRPr="004A0166" w14:paraId="0AF39EF7" w14:textId="2B5FFD8B" w:rsidTr="009A1BA3">
        <w:tc>
          <w:tcPr>
            <w:tcW w:w="6516" w:type="dxa"/>
          </w:tcPr>
          <w:p w14:paraId="2A5F89B1" w14:textId="77777777" w:rsidR="00F25302"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Hard work</w:t>
            </w:r>
          </w:p>
          <w:p w14:paraId="2E322212"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Don’t know</w:t>
            </w:r>
          </w:p>
        </w:tc>
        <w:tc>
          <w:tcPr>
            <w:tcW w:w="1417" w:type="dxa"/>
          </w:tcPr>
          <w:p w14:paraId="5451CD0D" w14:textId="77777777" w:rsidR="00F25302"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(4.0)</w:t>
            </w:r>
          </w:p>
          <w:p w14:paraId="6134549F"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10 (5.0)</w:t>
            </w:r>
          </w:p>
        </w:tc>
        <w:tc>
          <w:tcPr>
            <w:tcW w:w="1276" w:type="dxa"/>
          </w:tcPr>
          <w:p w14:paraId="2F9F3CFE" w14:textId="77777777" w:rsidR="00F25302" w:rsidRPr="004A0166" w:rsidRDefault="00F25302" w:rsidP="009A1BA3">
            <w:pPr>
              <w:rPr>
                <w:rFonts w:ascii="Times New Roman" w:hAnsi="Times New Roman" w:cs="Times New Roman"/>
                <w:sz w:val="20"/>
                <w:szCs w:val="20"/>
              </w:rPr>
            </w:pPr>
          </w:p>
        </w:tc>
        <w:tc>
          <w:tcPr>
            <w:tcW w:w="1134" w:type="dxa"/>
          </w:tcPr>
          <w:p w14:paraId="1C8E8667" w14:textId="77777777" w:rsidR="00F25302" w:rsidRPr="004A0166" w:rsidRDefault="00F25302" w:rsidP="009A1BA3">
            <w:pPr>
              <w:rPr>
                <w:rFonts w:ascii="Times New Roman" w:hAnsi="Times New Roman" w:cs="Times New Roman"/>
                <w:sz w:val="20"/>
                <w:szCs w:val="20"/>
              </w:rPr>
            </w:pPr>
          </w:p>
        </w:tc>
      </w:tr>
      <w:tr w:rsidR="009A1BA3" w:rsidRPr="004A0166" w14:paraId="6485058A" w14:textId="25B49275" w:rsidTr="009A1BA3">
        <w:tc>
          <w:tcPr>
            <w:tcW w:w="6516" w:type="dxa"/>
          </w:tcPr>
          <w:p w14:paraId="3C0017EA"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Malaria symptoms</w:t>
            </w:r>
          </w:p>
        </w:tc>
        <w:tc>
          <w:tcPr>
            <w:tcW w:w="1417" w:type="dxa"/>
          </w:tcPr>
          <w:p w14:paraId="6AA23117" w14:textId="77777777" w:rsidR="00F25302" w:rsidRPr="004A0166" w:rsidRDefault="00F25302" w:rsidP="009A1BA3">
            <w:pPr>
              <w:rPr>
                <w:rFonts w:ascii="Times New Roman" w:hAnsi="Times New Roman" w:cs="Times New Roman"/>
                <w:sz w:val="20"/>
                <w:szCs w:val="20"/>
              </w:rPr>
            </w:pPr>
          </w:p>
        </w:tc>
        <w:tc>
          <w:tcPr>
            <w:tcW w:w="1276" w:type="dxa"/>
          </w:tcPr>
          <w:p w14:paraId="6B422B53" w14:textId="77777777" w:rsidR="00F25302" w:rsidRPr="004A0166" w:rsidRDefault="00F25302" w:rsidP="009A1BA3">
            <w:pPr>
              <w:rPr>
                <w:rFonts w:ascii="Times New Roman" w:hAnsi="Times New Roman" w:cs="Times New Roman"/>
                <w:sz w:val="20"/>
                <w:szCs w:val="20"/>
              </w:rPr>
            </w:pPr>
          </w:p>
        </w:tc>
        <w:tc>
          <w:tcPr>
            <w:tcW w:w="1134" w:type="dxa"/>
          </w:tcPr>
          <w:p w14:paraId="1B635485" w14:textId="77777777" w:rsidR="00F25302" w:rsidRPr="004A0166" w:rsidRDefault="00F25302" w:rsidP="009A1BA3">
            <w:pPr>
              <w:rPr>
                <w:rFonts w:ascii="Times New Roman" w:hAnsi="Times New Roman" w:cs="Times New Roman"/>
                <w:sz w:val="20"/>
                <w:szCs w:val="20"/>
              </w:rPr>
            </w:pPr>
          </w:p>
        </w:tc>
      </w:tr>
      <w:tr w:rsidR="009A1BA3" w:rsidRPr="004A0166" w14:paraId="76B53FA6" w14:textId="4CAE26C4" w:rsidTr="009A1BA3">
        <w:tc>
          <w:tcPr>
            <w:tcW w:w="6516" w:type="dxa"/>
          </w:tcPr>
          <w:p w14:paraId="5E3258AC"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Fever</w:t>
            </w:r>
            <w:r>
              <w:rPr>
                <w:rFonts w:ascii="Times New Roman" w:hAnsi="Times New Roman" w:cs="Times New Roman"/>
                <w:sz w:val="20"/>
                <w:szCs w:val="20"/>
              </w:rPr>
              <w:t xml:space="preserve">                                                                                           </w:t>
            </w:r>
          </w:p>
        </w:tc>
        <w:tc>
          <w:tcPr>
            <w:tcW w:w="1417" w:type="dxa"/>
          </w:tcPr>
          <w:p w14:paraId="4C809AA5"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10</w:t>
            </w:r>
            <w:r w:rsidRPr="004A0166">
              <w:rPr>
                <w:rFonts w:ascii="Times New Roman" w:hAnsi="Times New Roman" w:cs="Times New Roman"/>
                <w:sz w:val="20"/>
                <w:szCs w:val="20"/>
              </w:rPr>
              <w:t>8</w:t>
            </w:r>
            <w:r>
              <w:rPr>
                <w:rFonts w:ascii="Times New Roman" w:hAnsi="Times New Roman" w:cs="Times New Roman"/>
                <w:sz w:val="20"/>
                <w:szCs w:val="20"/>
              </w:rPr>
              <w:t xml:space="preserve"> (54.0)</w:t>
            </w:r>
          </w:p>
        </w:tc>
        <w:tc>
          <w:tcPr>
            <w:tcW w:w="1276" w:type="dxa"/>
          </w:tcPr>
          <w:p w14:paraId="7CB995D0" w14:textId="77777777" w:rsidR="00F25302" w:rsidRPr="004A0166" w:rsidRDefault="00F25302" w:rsidP="009A1BA3">
            <w:pPr>
              <w:rPr>
                <w:rFonts w:ascii="Times New Roman" w:hAnsi="Times New Roman" w:cs="Times New Roman"/>
                <w:sz w:val="20"/>
                <w:szCs w:val="20"/>
              </w:rPr>
            </w:pPr>
          </w:p>
        </w:tc>
        <w:tc>
          <w:tcPr>
            <w:tcW w:w="1134" w:type="dxa"/>
          </w:tcPr>
          <w:p w14:paraId="50120CBC" w14:textId="77777777" w:rsidR="00F25302" w:rsidRPr="004A0166" w:rsidRDefault="00F25302" w:rsidP="009A1BA3">
            <w:pPr>
              <w:rPr>
                <w:rFonts w:ascii="Times New Roman" w:hAnsi="Times New Roman" w:cs="Times New Roman"/>
                <w:sz w:val="20"/>
                <w:szCs w:val="20"/>
              </w:rPr>
            </w:pPr>
          </w:p>
        </w:tc>
      </w:tr>
      <w:tr w:rsidR="009A1BA3" w:rsidRPr="004A0166" w14:paraId="3D0E0708" w14:textId="5F7F78D6" w:rsidTr="009A1BA3">
        <w:tc>
          <w:tcPr>
            <w:tcW w:w="6516" w:type="dxa"/>
          </w:tcPr>
          <w:p w14:paraId="2257C38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Body/Joint pains</w:t>
            </w:r>
          </w:p>
        </w:tc>
        <w:tc>
          <w:tcPr>
            <w:tcW w:w="1417" w:type="dxa"/>
          </w:tcPr>
          <w:p w14:paraId="1BF423F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52</w:t>
            </w:r>
            <w:r>
              <w:rPr>
                <w:rFonts w:ascii="Times New Roman" w:hAnsi="Times New Roman" w:cs="Times New Roman"/>
                <w:sz w:val="20"/>
                <w:szCs w:val="20"/>
              </w:rPr>
              <w:t xml:space="preserve"> (26.0)</w:t>
            </w:r>
          </w:p>
        </w:tc>
        <w:tc>
          <w:tcPr>
            <w:tcW w:w="1276" w:type="dxa"/>
          </w:tcPr>
          <w:p w14:paraId="0014E7D2" w14:textId="77777777" w:rsidR="00F25302" w:rsidRPr="004A0166" w:rsidRDefault="00F25302" w:rsidP="009A1BA3">
            <w:pPr>
              <w:rPr>
                <w:rFonts w:ascii="Times New Roman" w:hAnsi="Times New Roman" w:cs="Times New Roman"/>
                <w:sz w:val="20"/>
                <w:szCs w:val="20"/>
              </w:rPr>
            </w:pPr>
          </w:p>
        </w:tc>
        <w:tc>
          <w:tcPr>
            <w:tcW w:w="1134" w:type="dxa"/>
          </w:tcPr>
          <w:p w14:paraId="384BA334" w14:textId="77777777" w:rsidR="00F25302" w:rsidRPr="004A0166" w:rsidRDefault="00F25302" w:rsidP="009A1BA3">
            <w:pPr>
              <w:rPr>
                <w:rFonts w:ascii="Times New Roman" w:hAnsi="Times New Roman" w:cs="Times New Roman"/>
                <w:sz w:val="20"/>
                <w:szCs w:val="20"/>
              </w:rPr>
            </w:pPr>
          </w:p>
        </w:tc>
      </w:tr>
      <w:tr w:rsidR="009A1BA3" w:rsidRPr="004A0166" w14:paraId="349C5D53" w14:textId="48C0C63A" w:rsidTr="009A1BA3">
        <w:tc>
          <w:tcPr>
            <w:tcW w:w="6516" w:type="dxa"/>
          </w:tcPr>
          <w:p w14:paraId="5E308A0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Discoloration of the eyes</w:t>
            </w:r>
          </w:p>
        </w:tc>
        <w:tc>
          <w:tcPr>
            <w:tcW w:w="1417" w:type="dxa"/>
          </w:tcPr>
          <w:p w14:paraId="072C515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6</w:t>
            </w:r>
            <w:r>
              <w:rPr>
                <w:rFonts w:ascii="Times New Roman" w:hAnsi="Times New Roman" w:cs="Times New Roman"/>
                <w:sz w:val="20"/>
                <w:szCs w:val="20"/>
              </w:rPr>
              <w:t xml:space="preserve"> (3.0)</w:t>
            </w:r>
          </w:p>
        </w:tc>
        <w:tc>
          <w:tcPr>
            <w:tcW w:w="1276" w:type="dxa"/>
          </w:tcPr>
          <w:p w14:paraId="4A3A2B4F" w14:textId="77777777" w:rsidR="00F25302" w:rsidRPr="004A0166" w:rsidRDefault="00F25302" w:rsidP="009A1BA3">
            <w:pPr>
              <w:rPr>
                <w:rFonts w:ascii="Times New Roman" w:hAnsi="Times New Roman" w:cs="Times New Roman"/>
                <w:sz w:val="20"/>
                <w:szCs w:val="20"/>
              </w:rPr>
            </w:pPr>
          </w:p>
        </w:tc>
        <w:tc>
          <w:tcPr>
            <w:tcW w:w="1134" w:type="dxa"/>
          </w:tcPr>
          <w:p w14:paraId="26816BB9" w14:textId="77777777" w:rsidR="00F25302" w:rsidRPr="004A0166" w:rsidRDefault="00F25302" w:rsidP="009A1BA3">
            <w:pPr>
              <w:rPr>
                <w:rFonts w:ascii="Times New Roman" w:hAnsi="Times New Roman" w:cs="Times New Roman"/>
                <w:sz w:val="20"/>
                <w:szCs w:val="20"/>
              </w:rPr>
            </w:pPr>
          </w:p>
        </w:tc>
      </w:tr>
      <w:tr w:rsidR="009A1BA3" w:rsidRPr="004A0166" w14:paraId="61CF7020" w14:textId="4E0E6B14" w:rsidTr="009A1BA3">
        <w:tc>
          <w:tcPr>
            <w:tcW w:w="6516" w:type="dxa"/>
          </w:tcPr>
          <w:p w14:paraId="6DB51B0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 xml:space="preserve">Weakness </w:t>
            </w:r>
          </w:p>
        </w:tc>
        <w:tc>
          <w:tcPr>
            <w:tcW w:w="1417" w:type="dxa"/>
          </w:tcPr>
          <w:p w14:paraId="57D9FE1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14</w:t>
            </w:r>
            <w:r>
              <w:rPr>
                <w:rFonts w:ascii="Times New Roman" w:hAnsi="Times New Roman" w:cs="Times New Roman"/>
                <w:sz w:val="20"/>
                <w:szCs w:val="20"/>
              </w:rPr>
              <w:t xml:space="preserve"> (7.0)</w:t>
            </w:r>
          </w:p>
        </w:tc>
        <w:tc>
          <w:tcPr>
            <w:tcW w:w="1276" w:type="dxa"/>
          </w:tcPr>
          <w:p w14:paraId="60F63EAD" w14:textId="77777777" w:rsidR="00F25302" w:rsidRPr="004A0166" w:rsidRDefault="00F25302" w:rsidP="009A1BA3">
            <w:pPr>
              <w:rPr>
                <w:rFonts w:ascii="Times New Roman" w:hAnsi="Times New Roman" w:cs="Times New Roman"/>
                <w:sz w:val="20"/>
                <w:szCs w:val="20"/>
              </w:rPr>
            </w:pPr>
          </w:p>
        </w:tc>
        <w:tc>
          <w:tcPr>
            <w:tcW w:w="1134" w:type="dxa"/>
          </w:tcPr>
          <w:p w14:paraId="1A2EB410" w14:textId="77777777" w:rsidR="00F25302" w:rsidRPr="004A0166" w:rsidRDefault="00F25302" w:rsidP="009A1BA3">
            <w:pPr>
              <w:rPr>
                <w:rFonts w:ascii="Times New Roman" w:hAnsi="Times New Roman" w:cs="Times New Roman"/>
                <w:sz w:val="20"/>
                <w:szCs w:val="20"/>
              </w:rPr>
            </w:pPr>
          </w:p>
        </w:tc>
      </w:tr>
      <w:tr w:rsidR="009A1BA3" w:rsidRPr="004A0166" w14:paraId="0FA067AA" w14:textId="0CBE7C78" w:rsidTr="009A1BA3">
        <w:tc>
          <w:tcPr>
            <w:tcW w:w="6516" w:type="dxa"/>
          </w:tcPr>
          <w:p w14:paraId="6E0D7070"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Cold and Catarrh</w:t>
            </w:r>
          </w:p>
        </w:tc>
        <w:tc>
          <w:tcPr>
            <w:tcW w:w="1417" w:type="dxa"/>
          </w:tcPr>
          <w:p w14:paraId="149F5959"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2</w:t>
            </w:r>
            <w:r w:rsidRPr="004A0166">
              <w:rPr>
                <w:rFonts w:ascii="Times New Roman" w:hAnsi="Times New Roman" w:cs="Times New Roman"/>
                <w:sz w:val="20"/>
                <w:szCs w:val="20"/>
              </w:rPr>
              <w:t>0</w:t>
            </w:r>
            <w:r>
              <w:rPr>
                <w:rFonts w:ascii="Times New Roman" w:hAnsi="Times New Roman" w:cs="Times New Roman"/>
                <w:sz w:val="20"/>
                <w:szCs w:val="20"/>
              </w:rPr>
              <w:t xml:space="preserve"> (10.0)</w:t>
            </w:r>
          </w:p>
        </w:tc>
        <w:tc>
          <w:tcPr>
            <w:tcW w:w="1276" w:type="dxa"/>
          </w:tcPr>
          <w:p w14:paraId="40336B19" w14:textId="77777777" w:rsidR="00F25302" w:rsidRPr="004A0166" w:rsidRDefault="00F25302" w:rsidP="009A1BA3">
            <w:pPr>
              <w:rPr>
                <w:rFonts w:ascii="Times New Roman" w:hAnsi="Times New Roman" w:cs="Times New Roman"/>
                <w:sz w:val="20"/>
                <w:szCs w:val="20"/>
              </w:rPr>
            </w:pPr>
          </w:p>
        </w:tc>
        <w:tc>
          <w:tcPr>
            <w:tcW w:w="1134" w:type="dxa"/>
          </w:tcPr>
          <w:p w14:paraId="02B9B2FB" w14:textId="77777777" w:rsidR="00F25302" w:rsidRPr="004A0166" w:rsidRDefault="00F25302" w:rsidP="009A1BA3">
            <w:pPr>
              <w:rPr>
                <w:rFonts w:ascii="Times New Roman" w:hAnsi="Times New Roman" w:cs="Times New Roman"/>
                <w:sz w:val="20"/>
                <w:szCs w:val="20"/>
              </w:rPr>
            </w:pPr>
          </w:p>
        </w:tc>
      </w:tr>
      <w:tr w:rsidR="009A1BA3" w:rsidRPr="004A0166" w14:paraId="457285B8" w14:textId="2198340F" w:rsidTr="009A1BA3">
        <w:tc>
          <w:tcPr>
            <w:tcW w:w="6516" w:type="dxa"/>
          </w:tcPr>
          <w:p w14:paraId="3CB593CB"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Can Malaria kill?</w:t>
            </w:r>
          </w:p>
        </w:tc>
        <w:tc>
          <w:tcPr>
            <w:tcW w:w="1417" w:type="dxa"/>
          </w:tcPr>
          <w:p w14:paraId="1CF39CC7" w14:textId="77777777" w:rsidR="00F25302" w:rsidRPr="004A0166" w:rsidRDefault="00F25302" w:rsidP="009A1BA3">
            <w:pPr>
              <w:rPr>
                <w:rFonts w:ascii="Times New Roman" w:hAnsi="Times New Roman" w:cs="Times New Roman"/>
                <w:sz w:val="20"/>
                <w:szCs w:val="20"/>
              </w:rPr>
            </w:pPr>
          </w:p>
        </w:tc>
        <w:tc>
          <w:tcPr>
            <w:tcW w:w="1276" w:type="dxa"/>
          </w:tcPr>
          <w:p w14:paraId="48D24374" w14:textId="77777777" w:rsidR="00F25302" w:rsidRPr="004A0166" w:rsidRDefault="00F25302" w:rsidP="009A1BA3">
            <w:pPr>
              <w:rPr>
                <w:rFonts w:ascii="Times New Roman" w:hAnsi="Times New Roman" w:cs="Times New Roman"/>
                <w:sz w:val="20"/>
                <w:szCs w:val="20"/>
              </w:rPr>
            </w:pPr>
          </w:p>
        </w:tc>
        <w:tc>
          <w:tcPr>
            <w:tcW w:w="1134" w:type="dxa"/>
          </w:tcPr>
          <w:p w14:paraId="6711E2E9" w14:textId="77777777" w:rsidR="00F25302" w:rsidRPr="004A0166" w:rsidRDefault="00F25302" w:rsidP="009A1BA3">
            <w:pPr>
              <w:rPr>
                <w:rFonts w:ascii="Times New Roman" w:hAnsi="Times New Roman" w:cs="Times New Roman"/>
                <w:sz w:val="20"/>
                <w:szCs w:val="20"/>
              </w:rPr>
            </w:pPr>
          </w:p>
        </w:tc>
      </w:tr>
      <w:tr w:rsidR="009A1BA3" w:rsidRPr="004A0166" w14:paraId="3BAC624E" w14:textId="343AFF14" w:rsidTr="009A1BA3">
        <w:tc>
          <w:tcPr>
            <w:tcW w:w="6516" w:type="dxa"/>
          </w:tcPr>
          <w:p w14:paraId="5580AFB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Yes</w:t>
            </w:r>
          </w:p>
        </w:tc>
        <w:tc>
          <w:tcPr>
            <w:tcW w:w="1417" w:type="dxa"/>
          </w:tcPr>
          <w:p w14:paraId="44E30C4D"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150</w:t>
            </w:r>
            <w:r>
              <w:rPr>
                <w:rFonts w:ascii="Times New Roman" w:hAnsi="Times New Roman" w:cs="Times New Roman"/>
                <w:sz w:val="20"/>
                <w:szCs w:val="20"/>
              </w:rPr>
              <w:t xml:space="preserve"> (75.0)</w:t>
            </w:r>
          </w:p>
        </w:tc>
        <w:tc>
          <w:tcPr>
            <w:tcW w:w="1276" w:type="dxa"/>
          </w:tcPr>
          <w:p w14:paraId="555BBE9D" w14:textId="77777777" w:rsidR="00F25302" w:rsidRPr="004A0166" w:rsidRDefault="00F25302" w:rsidP="009A1BA3">
            <w:pPr>
              <w:rPr>
                <w:rFonts w:ascii="Times New Roman" w:hAnsi="Times New Roman" w:cs="Times New Roman"/>
                <w:sz w:val="20"/>
                <w:szCs w:val="20"/>
              </w:rPr>
            </w:pPr>
          </w:p>
        </w:tc>
        <w:tc>
          <w:tcPr>
            <w:tcW w:w="1134" w:type="dxa"/>
          </w:tcPr>
          <w:p w14:paraId="56587476" w14:textId="77777777" w:rsidR="00F25302" w:rsidRPr="004A0166" w:rsidRDefault="00F25302" w:rsidP="009A1BA3">
            <w:pPr>
              <w:rPr>
                <w:rFonts w:ascii="Times New Roman" w:hAnsi="Times New Roman" w:cs="Times New Roman"/>
                <w:sz w:val="20"/>
                <w:szCs w:val="20"/>
              </w:rPr>
            </w:pPr>
          </w:p>
        </w:tc>
      </w:tr>
      <w:tr w:rsidR="009A1BA3" w:rsidRPr="004A0166" w14:paraId="6D251A10" w14:textId="1A78B6AD" w:rsidTr="009A1BA3">
        <w:tc>
          <w:tcPr>
            <w:tcW w:w="6516" w:type="dxa"/>
          </w:tcPr>
          <w:p w14:paraId="5F4418E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w:t>
            </w:r>
          </w:p>
        </w:tc>
        <w:tc>
          <w:tcPr>
            <w:tcW w:w="1417" w:type="dxa"/>
          </w:tcPr>
          <w:p w14:paraId="527D776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(11.0)</w:t>
            </w:r>
          </w:p>
        </w:tc>
        <w:tc>
          <w:tcPr>
            <w:tcW w:w="1276" w:type="dxa"/>
          </w:tcPr>
          <w:p w14:paraId="325B219C" w14:textId="77777777" w:rsidR="00F25302" w:rsidRPr="004A0166" w:rsidRDefault="00F25302" w:rsidP="009A1BA3">
            <w:pPr>
              <w:rPr>
                <w:rFonts w:ascii="Times New Roman" w:hAnsi="Times New Roman" w:cs="Times New Roman"/>
                <w:sz w:val="20"/>
                <w:szCs w:val="20"/>
              </w:rPr>
            </w:pPr>
          </w:p>
        </w:tc>
        <w:tc>
          <w:tcPr>
            <w:tcW w:w="1134" w:type="dxa"/>
          </w:tcPr>
          <w:p w14:paraId="2404BC3A" w14:textId="77777777" w:rsidR="00F25302" w:rsidRPr="004A0166" w:rsidRDefault="00F25302" w:rsidP="009A1BA3">
            <w:pPr>
              <w:rPr>
                <w:rFonts w:ascii="Times New Roman" w:hAnsi="Times New Roman" w:cs="Times New Roman"/>
                <w:sz w:val="20"/>
                <w:szCs w:val="20"/>
              </w:rPr>
            </w:pPr>
          </w:p>
        </w:tc>
      </w:tr>
      <w:tr w:rsidR="009A1BA3" w:rsidRPr="004A0166" w14:paraId="70481F85" w14:textId="64B5CB72" w:rsidTr="009A1BA3">
        <w:tc>
          <w:tcPr>
            <w:tcW w:w="6516" w:type="dxa"/>
          </w:tcPr>
          <w:p w14:paraId="4365C11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Don’t know</w:t>
            </w:r>
          </w:p>
        </w:tc>
        <w:tc>
          <w:tcPr>
            <w:tcW w:w="1417" w:type="dxa"/>
          </w:tcPr>
          <w:p w14:paraId="31AD4AC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28</w:t>
            </w:r>
            <w:r>
              <w:rPr>
                <w:rFonts w:ascii="Times New Roman" w:hAnsi="Times New Roman" w:cs="Times New Roman"/>
                <w:sz w:val="20"/>
                <w:szCs w:val="20"/>
              </w:rPr>
              <w:t xml:space="preserve"> (14.0)</w:t>
            </w:r>
          </w:p>
        </w:tc>
        <w:tc>
          <w:tcPr>
            <w:tcW w:w="1276" w:type="dxa"/>
          </w:tcPr>
          <w:p w14:paraId="601A6957" w14:textId="77777777" w:rsidR="00F25302" w:rsidRPr="004A0166" w:rsidRDefault="00F25302" w:rsidP="009A1BA3">
            <w:pPr>
              <w:rPr>
                <w:rFonts w:ascii="Times New Roman" w:hAnsi="Times New Roman" w:cs="Times New Roman"/>
                <w:sz w:val="20"/>
                <w:szCs w:val="20"/>
              </w:rPr>
            </w:pPr>
          </w:p>
        </w:tc>
        <w:tc>
          <w:tcPr>
            <w:tcW w:w="1134" w:type="dxa"/>
          </w:tcPr>
          <w:p w14:paraId="2D4AAE1B" w14:textId="77777777" w:rsidR="00F25302" w:rsidRPr="004A0166" w:rsidRDefault="00F25302" w:rsidP="009A1BA3">
            <w:pPr>
              <w:rPr>
                <w:rFonts w:ascii="Times New Roman" w:hAnsi="Times New Roman" w:cs="Times New Roman"/>
                <w:sz w:val="20"/>
                <w:szCs w:val="20"/>
              </w:rPr>
            </w:pPr>
          </w:p>
        </w:tc>
      </w:tr>
      <w:tr w:rsidR="009A1BA3" w:rsidRPr="004A0166" w14:paraId="56083E29" w14:textId="35BFCA77" w:rsidTr="009A1BA3">
        <w:tc>
          <w:tcPr>
            <w:tcW w:w="6516" w:type="dxa"/>
          </w:tcPr>
          <w:p w14:paraId="075C9E23"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 xml:space="preserve">Can malaria be transmitted from mother to </w:t>
            </w:r>
            <w:proofErr w:type="spellStart"/>
            <w:r w:rsidRPr="004A0166">
              <w:rPr>
                <w:rFonts w:ascii="Times New Roman" w:hAnsi="Times New Roman" w:cs="Times New Roman"/>
                <w:b/>
                <w:bCs/>
                <w:sz w:val="20"/>
                <w:szCs w:val="20"/>
              </w:rPr>
              <w:t>foetus</w:t>
            </w:r>
            <w:proofErr w:type="spellEnd"/>
            <w:r w:rsidRPr="004A0166">
              <w:rPr>
                <w:rFonts w:ascii="Times New Roman" w:hAnsi="Times New Roman" w:cs="Times New Roman"/>
                <w:b/>
                <w:bCs/>
                <w:sz w:val="20"/>
                <w:szCs w:val="20"/>
              </w:rPr>
              <w:t>?</w:t>
            </w:r>
          </w:p>
        </w:tc>
        <w:tc>
          <w:tcPr>
            <w:tcW w:w="1417" w:type="dxa"/>
          </w:tcPr>
          <w:p w14:paraId="072B59B1" w14:textId="77777777" w:rsidR="00F25302" w:rsidRPr="004A0166" w:rsidRDefault="00F25302" w:rsidP="009A1BA3">
            <w:pPr>
              <w:rPr>
                <w:rFonts w:ascii="Times New Roman" w:hAnsi="Times New Roman" w:cs="Times New Roman"/>
                <w:sz w:val="20"/>
                <w:szCs w:val="20"/>
              </w:rPr>
            </w:pPr>
          </w:p>
        </w:tc>
        <w:tc>
          <w:tcPr>
            <w:tcW w:w="1276" w:type="dxa"/>
          </w:tcPr>
          <w:p w14:paraId="251C9EE3" w14:textId="77777777" w:rsidR="00F25302" w:rsidRPr="004A0166" w:rsidRDefault="00F25302" w:rsidP="009A1BA3">
            <w:pPr>
              <w:rPr>
                <w:rFonts w:ascii="Times New Roman" w:hAnsi="Times New Roman" w:cs="Times New Roman"/>
                <w:sz w:val="20"/>
                <w:szCs w:val="20"/>
              </w:rPr>
            </w:pPr>
          </w:p>
        </w:tc>
        <w:tc>
          <w:tcPr>
            <w:tcW w:w="1134" w:type="dxa"/>
          </w:tcPr>
          <w:p w14:paraId="19C70A2E" w14:textId="77777777" w:rsidR="00F25302" w:rsidRPr="004A0166" w:rsidRDefault="00F25302" w:rsidP="009A1BA3">
            <w:pPr>
              <w:rPr>
                <w:rFonts w:ascii="Times New Roman" w:hAnsi="Times New Roman" w:cs="Times New Roman"/>
                <w:sz w:val="20"/>
                <w:szCs w:val="20"/>
              </w:rPr>
            </w:pPr>
          </w:p>
        </w:tc>
      </w:tr>
      <w:tr w:rsidR="009A1BA3" w:rsidRPr="004A0166" w14:paraId="11CA781F" w14:textId="03DE3D1D" w:rsidTr="009A1BA3">
        <w:tc>
          <w:tcPr>
            <w:tcW w:w="6516" w:type="dxa"/>
          </w:tcPr>
          <w:p w14:paraId="1545809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Yes</w:t>
            </w:r>
          </w:p>
        </w:tc>
        <w:tc>
          <w:tcPr>
            <w:tcW w:w="1417" w:type="dxa"/>
          </w:tcPr>
          <w:p w14:paraId="2663D915"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132</w:t>
            </w:r>
            <w:r>
              <w:rPr>
                <w:rFonts w:ascii="Times New Roman" w:hAnsi="Times New Roman" w:cs="Times New Roman"/>
                <w:sz w:val="20"/>
                <w:szCs w:val="20"/>
              </w:rPr>
              <w:t xml:space="preserve"> (66.0)</w:t>
            </w:r>
          </w:p>
        </w:tc>
        <w:tc>
          <w:tcPr>
            <w:tcW w:w="1276" w:type="dxa"/>
          </w:tcPr>
          <w:p w14:paraId="5F8BD07F" w14:textId="77777777" w:rsidR="00F25302" w:rsidRPr="004A0166" w:rsidRDefault="00F25302" w:rsidP="009A1BA3">
            <w:pPr>
              <w:rPr>
                <w:rFonts w:ascii="Times New Roman" w:hAnsi="Times New Roman" w:cs="Times New Roman"/>
                <w:sz w:val="20"/>
                <w:szCs w:val="20"/>
              </w:rPr>
            </w:pPr>
          </w:p>
        </w:tc>
        <w:tc>
          <w:tcPr>
            <w:tcW w:w="1134" w:type="dxa"/>
          </w:tcPr>
          <w:p w14:paraId="7FDB3010" w14:textId="77777777" w:rsidR="00F25302" w:rsidRPr="004A0166" w:rsidRDefault="00F25302" w:rsidP="009A1BA3">
            <w:pPr>
              <w:rPr>
                <w:rFonts w:ascii="Times New Roman" w:hAnsi="Times New Roman" w:cs="Times New Roman"/>
                <w:sz w:val="20"/>
                <w:szCs w:val="20"/>
              </w:rPr>
            </w:pPr>
          </w:p>
        </w:tc>
      </w:tr>
      <w:tr w:rsidR="009A1BA3" w:rsidRPr="004A0166" w14:paraId="663BEE0F" w14:textId="16CFCE4D" w:rsidTr="009A1BA3">
        <w:tc>
          <w:tcPr>
            <w:tcW w:w="6516" w:type="dxa"/>
          </w:tcPr>
          <w:p w14:paraId="1F6F0AE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w:t>
            </w:r>
          </w:p>
        </w:tc>
        <w:tc>
          <w:tcPr>
            <w:tcW w:w="1417" w:type="dxa"/>
          </w:tcPr>
          <w:p w14:paraId="0201873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(9.0)</w:t>
            </w:r>
          </w:p>
        </w:tc>
        <w:tc>
          <w:tcPr>
            <w:tcW w:w="1276" w:type="dxa"/>
          </w:tcPr>
          <w:p w14:paraId="0FAC761D" w14:textId="77777777" w:rsidR="00F25302" w:rsidRPr="004A0166" w:rsidRDefault="00F25302" w:rsidP="009A1BA3">
            <w:pPr>
              <w:rPr>
                <w:rFonts w:ascii="Times New Roman" w:hAnsi="Times New Roman" w:cs="Times New Roman"/>
                <w:sz w:val="20"/>
                <w:szCs w:val="20"/>
              </w:rPr>
            </w:pPr>
          </w:p>
        </w:tc>
        <w:tc>
          <w:tcPr>
            <w:tcW w:w="1134" w:type="dxa"/>
          </w:tcPr>
          <w:p w14:paraId="3D2A1672" w14:textId="77777777" w:rsidR="00F25302" w:rsidRPr="004A0166" w:rsidRDefault="00F25302" w:rsidP="009A1BA3">
            <w:pPr>
              <w:rPr>
                <w:rFonts w:ascii="Times New Roman" w:hAnsi="Times New Roman" w:cs="Times New Roman"/>
                <w:sz w:val="20"/>
                <w:szCs w:val="20"/>
              </w:rPr>
            </w:pPr>
          </w:p>
        </w:tc>
      </w:tr>
      <w:tr w:rsidR="009A1BA3" w:rsidRPr="004A0166" w14:paraId="16B72C53" w14:textId="12ABEF47" w:rsidTr="009A1BA3">
        <w:tc>
          <w:tcPr>
            <w:tcW w:w="6516" w:type="dxa"/>
          </w:tcPr>
          <w:p w14:paraId="242896C8"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Don’t know</w:t>
            </w:r>
          </w:p>
        </w:tc>
        <w:tc>
          <w:tcPr>
            <w:tcW w:w="1417" w:type="dxa"/>
          </w:tcPr>
          <w:p w14:paraId="442D4E9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50</w:t>
            </w:r>
            <w:r>
              <w:rPr>
                <w:rFonts w:ascii="Times New Roman" w:hAnsi="Times New Roman" w:cs="Times New Roman"/>
                <w:sz w:val="20"/>
                <w:szCs w:val="20"/>
              </w:rPr>
              <w:t xml:space="preserve"> (25.0)</w:t>
            </w:r>
          </w:p>
        </w:tc>
        <w:tc>
          <w:tcPr>
            <w:tcW w:w="1276" w:type="dxa"/>
          </w:tcPr>
          <w:p w14:paraId="192E0D0B" w14:textId="77777777" w:rsidR="00F25302" w:rsidRPr="004A0166" w:rsidRDefault="00F25302" w:rsidP="009A1BA3">
            <w:pPr>
              <w:rPr>
                <w:rFonts w:ascii="Times New Roman" w:hAnsi="Times New Roman" w:cs="Times New Roman"/>
                <w:sz w:val="20"/>
                <w:szCs w:val="20"/>
              </w:rPr>
            </w:pPr>
          </w:p>
        </w:tc>
        <w:tc>
          <w:tcPr>
            <w:tcW w:w="1134" w:type="dxa"/>
          </w:tcPr>
          <w:p w14:paraId="690744CB" w14:textId="77777777" w:rsidR="00F25302" w:rsidRPr="004A0166" w:rsidRDefault="00F25302" w:rsidP="009A1BA3">
            <w:pPr>
              <w:rPr>
                <w:rFonts w:ascii="Times New Roman" w:hAnsi="Times New Roman" w:cs="Times New Roman"/>
                <w:sz w:val="20"/>
                <w:szCs w:val="20"/>
              </w:rPr>
            </w:pPr>
          </w:p>
        </w:tc>
      </w:tr>
      <w:tr w:rsidR="009A1BA3" w:rsidRPr="004A0166" w14:paraId="17062AC7" w14:textId="1EBCDEBB" w:rsidTr="009A1BA3">
        <w:tc>
          <w:tcPr>
            <w:tcW w:w="6516" w:type="dxa"/>
          </w:tcPr>
          <w:p w14:paraId="2F7715BF"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Preventive treatment taken</w:t>
            </w:r>
          </w:p>
        </w:tc>
        <w:tc>
          <w:tcPr>
            <w:tcW w:w="1417" w:type="dxa"/>
          </w:tcPr>
          <w:p w14:paraId="068A1B5A" w14:textId="77777777" w:rsidR="00F25302" w:rsidRPr="004A0166" w:rsidRDefault="00F25302" w:rsidP="009A1BA3">
            <w:pPr>
              <w:rPr>
                <w:rFonts w:ascii="Times New Roman" w:hAnsi="Times New Roman" w:cs="Times New Roman"/>
                <w:sz w:val="20"/>
                <w:szCs w:val="20"/>
              </w:rPr>
            </w:pPr>
          </w:p>
        </w:tc>
        <w:tc>
          <w:tcPr>
            <w:tcW w:w="1276" w:type="dxa"/>
          </w:tcPr>
          <w:p w14:paraId="7B4812CD" w14:textId="77777777" w:rsidR="00F25302" w:rsidRPr="004A0166" w:rsidRDefault="00F25302" w:rsidP="009A1BA3">
            <w:pPr>
              <w:rPr>
                <w:rFonts w:ascii="Times New Roman" w:hAnsi="Times New Roman" w:cs="Times New Roman"/>
                <w:sz w:val="20"/>
                <w:szCs w:val="20"/>
              </w:rPr>
            </w:pPr>
          </w:p>
        </w:tc>
        <w:tc>
          <w:tcPr>
            <w:tcW w:w="1134" w:type="dxa"/>
          </w:tcPr>
          <w:p w14:paraId="4EB964CE" w14:textId="77777777" w:rsidR="00F25302" w:rsidRPr="004A0166" w:rsidRDefault="00F25302" w:rsidP="009A1BA3">
            <w:pPr>
              <w:rPr>
                <w:rFonts w:ascii="Times New Roman" w:hAnsi="Times New Roman" w:cs="Times New Roman"/>
                <w:sz w:val="20"/>
                <w:szCs w:val="20"/>
              </w:rPr>
            </w:pPr>
          </w:p>
        </w:tc>
      </w:tr>
      <w:tr w:rsidR="009A1BA3" w:rsidRPr="004A0166" w14:paraId="12F7FA3B" w14:textId="395D0781" w:rsidTr="009A1BA3">
        <w:tc>
          <w:tcPr>
            <w:tcW w:w="6516" w:type="dxa"/>
          </w:tcPr>
          <w:p w14:paraId="62A3C1C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Artemisinin Combination Therapy (ACTs)</w:t>
            </w:r>
          </w:p>
        </w:tc>
        <w:tc>
          <w:tcPr>
            <w:tcW w:w="1417" w:type="dxa"/>
          </w:tcPr>
          <w:p w14:paraId="3F4DAC9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166</w:t>
            </w:r>
            <w:r>
              <w:rPr>
                <w:rFonts w:ascii="Times New Roman" w:hAnsi="Times New Roman" w:cs="Times New Roman"/>
                <w:sz w:val="20"/>
                <w:szCs w:val="20"/>
              </w:rPr>
              <w:t xml:space="preserve"> (83.0)</w:t>
            </w:r>
          </w:p>
        </w:tc>
        <w:tc>
          <w:tcPr>
            <w:tcW w:w="1276" w:type="dxa"/>
          </w:tcPr>
          <w:p w14:paraId="21E2C04C" w14:textId="77777777" w:rsidR="00F25302" w:rsidRPr="004A0166" w:rsidRDefault="00F25302" w:rsidP="009A1BA3">
            <w:pPr>
              <w:rPr>
                <w:rFonts w:ascii="Times New Roman" w:hAnsi="Times New Roman" w:cs="Times New Roman"/>
                <w:sz w:val="20"/>
                <w:szCs w:val="20"/>
              </w:rPr>
            </w:pPr>
          </w:p>
        </w:tc>
        <w:tc>
          <w:tcPr>
            <w:tcW w:w="1134" w:type="dxa"/>
          </w:tcPr>
          <w:p w14:paraId="40F5C371" w14:textId="77777777" w:rsidR="00F25302" w:rsidRPr="004A0166" w:rsidRDefault="00F25302" w:rsidP="009A1BA3">
            <w:pPr>
              <w:rPr>
                <w:rFonts w:ascii="Times New Roman" w:hAnsi="Times New Roman" w:cs="Times New Roman"/>
                <w:sz w:val="20"/>
                <w:szCs w:val="20"/>
              </w:rPr>
            </w:pPr>
          </w:p>
        </w:tc>
      </w:tr>
      <w:tr w:rsidR="009A1BA3" w:rsidRPr="004A0166" w14:paraId="712211AB" w14:textId="2F57AF40" w:rsidTr="009A1BA3">
        <w:tc>
          <w:tcPr>
            <w:tcW w:w="6516" w:type="dxa"/>
          </w:tcPr>
          <w:p w14:paraId="4E475C0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Non</w:t>
            </w:r>
            <w:r>
              <w:rPr>
                <w:rFonts w:ascii="Times New Roman" w:hAnsi="Times New Roman" w:cs="Times New Roman"/>
                <w:sz w:val="20"/>
                <w:szCs w:val="20"/>
              </w:rPr>
              <w:t>-</w:t>
            </w:r>
            <w:r w:rsidRPr="004A0166">
              <w:rPr>
                <w:rFonts w:ascii="Times New Roman" w:hAnsi="Times New Roman" w:cs="Times New Roman"/>
                <w:sz w:val="20"/>
                <w:szCs w:val="20"/>
              </w:rPr>
              <w:t>ACTs</w:t>
            </w:r>
          </w:p>
          <w:p w14:paraId="22A1A9DF" w14:textId="77777777" w:rsidR="00F25302" w:rsidRPr="004A0166" w:rsidRDefault="00F25302" w:rsidP="009A1BA3">
            <w:pPr>
              <w:rPr>
                <w:rFonts w:ascii="Times New Roman" w:hAnsi="Times New Roman" w:cs="Times New Roman"/>
                <w:sz w:val="20"/>
                <w:szCs w:val="20"/>
              </w:rPr>
            </w:pPr>
          </w:p>
          <w:p w14:paraId="2EFE8E21"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Have you had malaria during this pregnancy?</w:t>
            </w:r>
          </w:p>
          <w:p w14:paraId="769F51B7"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Yes</w:t>
            </w:r>
          </w:p>
          <w:p w14:paraId="590ECF7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w:t>
            </w:r>
          </w:p>
          <w:p w14:paraId="283AF1E9" w14:textId="77777777" w:rsidR="00F25302" w:rsidRPr="004A0166" w:rsidRDefault="00F25302" w:rsidP="009A1BA3">
            <w:pPr>
              <w:rPr>
                <w:rFonts w:ascii="Times New Roman" w:hAnsi="Times New Roman" w:cs="Times New Roman"/>
                <w:sz w:val="20"/>
                <w:szCs w:val="20"/>
              </w:rPr>
            </w:pPr>
          </w:p>
          <w:p w14:paraId="785F4903"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Action taken when down with malaria</w:t>
            </w:r>
          </w:p>
          <w:p w14:paraId="7A81025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Visited a hospital/Clinic</w:t>
            </w:r>
            <w:r>
              <w:rPr>
                <w:rFonts w:ascii="Times New Roman" w:hAnsi="Times New Roman" w:cs="Times New Roman"/>
                <w:sz w:val="20"/>
                <w:szCs w:val="20"/>
              </w:rPr>
              <w:t xml:space="preserve">                                                                              </w:t>
            </w:r>
          </w:p>
          <w:p w14:paraId="424355A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Bought medicine from a drugstore</w:t>
            </w:r>
          </w:p>
          <w:p w14:paraId="2C3A2C0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Used local herbs</w:t>
            </w:r>
          </w:p>
          <w:p w14:paraId="4EB8F1F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Did nothing</w:t>
            </w:r>
          </w:p>
          <w:p w14:paraId="2828A678"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Others</w:t>
            </w:r>
            <w:r>
              <w:rPr>
                <w:rFonts w:ascii="Times New Roman" w:hAnsi="Times New Roman" w:cs="Times New Roman"/>
                <w:sz w:val="20"/>
                <w:szCs w:val="20"/>
              </w:rPr>
              <w:t xml:space="preserve">                                                                                                        </w:t>
            </w:r>
          </w:p>
          <w:p w14:paraId="3A871379" w14:textId="77777777" w:rsidR="00F25302" w:rsidRPr="004A0166" w:rsidRDefault="00F25302" w:rsidP="009A1BA3">
            <w:pPr>
              <w:rPr>
                <w:rFonts w:ascii="Times New Roman" w:hAnsi="Times New Roman" w:cs="Times New Roman"/>
                <w:sz w:val="20"/>
                <w:szCs w:val="20"/>
              </w:rPr>
            </w:pPr>
          </w:p>
          <w:p w14:paraId="6B02E68A"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How soon do you seek treatment after noticing malaria symptoms?</w:t>
            </w:r>
          </w:p>
          <w:p w14:paraId="69533750"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Immediately</w:t>
            </w:r>
            <w:r>
              <w:rPr>
                <w:rFonts w:ascii="Times New Roman" w:hAnsi="Times New Roman" w:cs="Times New Roman"/>
                <w:sz w:val="20"/>
                <w:szCs w:val="20"/>
              </w:rPr>
              <w:t xml:space="preserve">                                                  </w:t>
            </w:r>
          </w:p>
          <w:p w14:paraId="387DE99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After 1-2 days</w:t>
            </w:r>
          </w:p>
          <w:p w14:paraId="5176B3B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After 3-5 days</w:t>
            </w:r>
          </w:p>
          <w:p w14:paraId="51D99BB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After a week or more</w:t>
            </w:r>
          </w:p>
        </w:tc>
        <w:tc>
          <w:tcPr>
            <w:tcW w:w="1417" w:type="dxa"/>
          </w:tcPr>
          <w:p w14:paraId="2436CD30"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34</w:t>
            </w:r>
            <w:r>
              <w:rPr>
                <w:rFonts w:ascii="Times New Roman" w:hAnsi="Times New Roman" w:cs="Times New Roman"/>
                <w:sz w:val="20"/>
                <w:szCs w:val="20"/>
              </w:rPr>
              <w:t xml:space="preserve"> (17.0)</w:t>
            </w:r>
          </w:p>
          <w:p w14:paraId="656A75E3" w14:textId="77777777" w:rsidR="00F25302" w:rsidRPr="004A0166" w:rsidRDefault="00F25302" w:rsidP="009A1BA3">
            <w:pPr>
              <w:rPr>
                <w:rFonts w:ascii="Times New Roman" w:hAnsi="Times New Roman" w:cs="Times New Roman"/>
                <w:sz w:val="20"/>
                <w:szCs w:val="20"/>
              </w:rPr>
            </w:pPr>
          </w:p>
          <w:p w14:paraId="4039824C" w14:textId="77777777" w:rsidR="00F25302" w:rsidRDefault="00F25302" w:rsidP="009A1BA3">
            <w:pPr>
              <w:rPr>
                <w:rFonts w:ascii="Times New Roman" w:hAnsi="Times New Roman" w:cs="Times New Roman"/>
                <w:sz w:val="20"/>
                <w:szCs w:val="20"/>
              </w:rPr>
            </w:pPr>
          </w:p>
          <w:p w14:paraId="69E2220E"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88 (44.0)</w:t>
            </w:r>
          </w:p>
          <w:p w14:paraId="234156D1"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112 (56.0)</w:t>
            </w:r>
          </w:p>
          <w:p w14:paraId="1CAC60B3" w14:textId="77777777" w:rsidR="00F25302" w:rsidRDefault="00F25302" w:rsidP="009A1BA3">
            <w:pPr>
              <w:rPr>
                <w:rFonts w:ascii="Times New Roman" w:hAnsi="Times New Roman" w:cs="Times New Roman"/>
                <w:sz w:val="20"/>
                <w:szCs w:val="20"/>
              </w:rPr>
            </w:pPr>
          </w:p>
          <w:p w14:paraId="1C068587" w14:textId="77777777" w:rsidR="00F25302" w:rsidRDefault="00F25302" w:rsidP="009A1BA3">
            <w:pPr>
              <w:rPr>
                <w:rFonts w:ascii="Times New Roman" w:hAnsi="Times New Roman" w:cs="Times New Roman"/>
                <w:sz w:val="20"/>
                <w:szCs w:val="20"/>
              </w:rPr>
            </w:pPr>
          </w:p>
          <w:p w14:paraId="413D3EFF"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120 (60.0)</w:t>
            </w:r>
          </w:p>
          <w:p w14:paraId="65A683E4"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40 (20.0)</w:t>
            </w:r>
          </w:p>
          <w:p w14:paraId="401EB811"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22 (11.0)</w:t>
            </w:r>
          </w:p>
          <w:p w14:paraId="75882FC7"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12 (6.0)</w:t>
            </w:r>
          </w:p>
          <w:p w14:paraId="049DC9B3"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6 (3.0)</w:t>
            </w:r>
          </w:p>
          <w:p w14:paraId="344F9ACA" w14:textId="77777777" w:rsidR="00F25302" w:rsidRDefault="00F25302" w:rsidP="009A1BA3">
            <w:pPr>
              <w:rPr>
                <w:rFonts w:ascii="Times New Roman" w:hAnsi="Times New Roman" w:cs="Times New Roman"/>
                <w:sz w:val="20"/>
                <w:szCs w:val="20"/>
              </w:rPr>
            </w:pPr>
          </w:p>
          <w:p w14:paraId="6CF20B26" w14:textId="77777777" w:rsidR="00F25302" w:rsidRDefault="00F25302" w:rsidP="009A1BA3">
            <w:pPr>
              <w:rPr>
                <w:rFonts w:ascii="Times New Roman" w:hAnsi="Times New Roman" w:cs="Times New Roman"/>
                <w:sz w:val="20"/>
                <w:szCs w:val="20"/>
              </w:rPr>
            </w:pPr>
          </w:p>
          <w:p w14:paraId="1CA2B3DB"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150 (75.0)</w:t>
            </w:r>
          </w:p>
          <w:p w14:paraId="28DAA690"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18 (9.0)</w:t>
            </w:r>
          </w:p>
          <w:p w14:paraId="67349928"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25 (12.5)</w:t>
            </w:r>
          </w:p>
          <w:p w14:paraId="67E4923C"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7 (3.5)</w:t>
            </w:r>
          </w:p>
        </w:tc>
        <w:tc>
          <w:tcPr>
            <w:tcW w:w="1276" w:type="dxa"/>
          </w:tcPr>
          <w:p w14:paraId="46CAE78E" w14:textId="77777777" w:rsidR="00F25302" w:rsidRPr="004A0166" w:rsidRDefault="00F25302" w:rsidP="009A1BA3">
            <w:pPr>
              <w:rPr>
                <w:rFonts w:ascii="Times New Roman" w:hAnsi="Times New Roman" w:cs="Times New Roman"/>
                <w:sz w:val="20"/>
                <w:szCs w:val="20"/>
              </w:rPr>
            </w:pPr>
          </w:p>
        </w:tc>
        <w:tc>
          <w:tcPr>
            <w:tcW w:w="1134" w:type="dxa"/>
          </w:tcPr>
          <w:p w14:paraId="51EB04FD" w14:textId="77777777" w:rsidR="00F25302" w:rsidRPr="004A0166" w:rsidRDefault="00F25302" w:rsidP="009A1BA3">
            <w:pPr>
              <w:rPr>
                <w:rFonts w:ascii="Times New Roman" w:hAnsi="Times New Roman" w:cs="Times New Roman"/>
                <w:sz w:val="20"/>
                <w:szCs w:val="20"/>
              </w:rPr>
            </w:pPr>
          </w:p>
        </w:tc>
      </w:tr>
      <w:tr w:rsidR="009A1BA3" w:rsidRPr="004A0166" w14:paraId="7D3C62D2" w14:textId="257F0A7C" w:rsidTr="009A1BA3">
        <w:tc>
          <w:tcPr>
            <w:tcW w:w="6516" w:type="dxa"/>
          </w:tcPr>
          <w:p w14:paraId="060DCD5F" w14:textId="0F3F4F23"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How frequent is mosquito</w:t>
            </w:r>
            <w:r w:rsidR="00AE11D2">
              <w:rPr>
                <w:rFonts w:ascii="Times New Roman" w:hAnsi="Times New Roman" w:cs="Times New Roman"/>
                <w:b/>
                <w:bCs/>
                <w:sz w:val="20"/>
                <w:szCs w:val="20"/>
              </w:rPr>
              <w:t xml:space="preserve"> treated</w:t>
            </w:r>
            <w:r w:rsidRPr="004A0166">
              <w:rPr>
                <w:rFonts w:ascii="Times New Roman" w:hAnsi="Times New Roman" w:cs="Times New Roman"/>
                <w:b/>
                <w:bCs/>
                <w:sz w:val="20"/>
                <w:szCs w:val="20"/>
              </w:rPr>
              <w:t xml:space="preserve"> net is used?</w:t>
            </w:r>
          </w:p>
        </w:tc>
        <w:tc>
          <w:tcPr>
            <w:tcW w:w="1417" w:type="dxa"/>
          </w:tcPr>
          <w:p w14:paraId="5A8C59B3" w14:textId="77777777" w:rsidR="00F25302" w:rsidRPr="004A0166" w:rsidRDefault="00F25302" w:rsidP="009A1BA3">
            <w:pPr>
              <w:rPr>
                <w:rFonts w:ascii="Times New Roman" w:hAnsi="Times New Roman" w:cs="Times New Roman"/>
                <w:sz w:val="20"/>
                <w:szCs w:val="20"/>
              </w:rPr>
            </w:pPr>
          </w:p>
        </w:tc>
        <w:tc>
          <w:tcPr>
            <w:tcW w:w="1276" w:type="dxa"/>
          </w:tcPr>
          <w:p w14:paraId="555A1DF7" w14:textId="77777777" w:rsidR="00F25302" w:rsidRPr="004A0166" w:rsidRDefault="00F25302" w:rsidP="009A1BA3">
            <w:pPr>
              <w:rPr>
                <w:rFonts w:ascii="Times New Roman" w:hAnsi="Times New Roman" w:cs="Times New Roman"/>
                <w:sz w:val="20"/>
                <w:szCs w:val="20"/>
              </w:rPr>
            </w:pPr>
          </w:p>
        </w:tc>
        <w:tc>
          <w:tcPr>
            <w:tcW w:w="1134" w:type="dxa"/>
          </w:tcPr>
          <w:p w14:paraId="15C1FEE8" w14:textId="77777777" w:rsidR="00F25302" w:rsidRPr="004A0166" w:rsidRDefault="00F25302" w:rsidP="009A1BA3">
            <w:pPr>
              <w:rPr>
                <w:rFonts w:ascii="Times New Roman" w:hAnsi="Times New Roman" w:cs="Times New Roman"/>
                <w:sz w:val="20"/>
                <w:szCs w:val="20"/>
              </w:rPr>
            </w:pPr>
          </w:p>
        </w:tc>
      </w:tr>
      <w:tr w:rsidR="009A1BA3" w:rsidRPr="004A0166" w14:paraId="2BBEB972" w14:textId="4E5CC52D" w:rsidTr="009A1BA3">
        <w:tc>
          <w:tcPr>
            <w:tcW w:w="6516" w:type="dxa"/>
          </w:tcPr>
          <w:p w14:paraId="10A8072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Every night</w:t>
            </w:r>
            <w:r>
              <w:rPr>
                <w:rFonts w:ascii="Times New Roman" w:hAnsi="Times New Roman" w:cs="Times New Roman"/>
                <w:sz w:val="20"/>
                <w:szCs w:val="20"/>
              </w:rPr>
              <w:t xml:space="preserve">                                                        </w:t>
            </w:r>
          </w:p>
        </w:tc>
        <w:tc>
          <w:tcPr>
            <w:tcW w:w="1417" w:type="dxa"/>
          </w:tcPr>
          <w:p w14:paraId="192830F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64</w:t>
            </w:r>
            <w:r>
              <w:rPr>
                <w:rFonts w:ascii="Times New Roman" w:hAnsi="Times New Roman" w:cs="Times New Roman"/>
                <w:sz w:val="20"/>
                <w:szCs w:val="20"/>
              </w:rPr>
              <w:t xml:space="preserve"> (32.0)</w:t>
            </w:r>
          </w:p>
        </w:tc>
        <w:tc>
          <w:tcPr>
            <w:tcW w:w="1276" w:type="dxa"/>
          </w:tcPr>
          <w:p w14:paraId="35EBA250" w14:textId="77777777" w:rsidR="00F25302" w:rsidRPr="004A0166" w:rsidRDefault="00F25302" w:rsidP="009A1BA3">
            <w:pPr>
              <w:rPr>
                <w:rFonts w:ascii="Times New Roman" w:hAnsi="Times New Roman" w:cs="Times New Roman"/>
                <w:sz w:val="20"/>
                <w:szCs w:val="20"/>
              </w:rPr>
            </w:pPr>
          </w:p>
        </w:tc>
        <w:tc>
          <w:tcPr>
            <w:tcW w:w="1134" w:type="dxa"/>
          </w:tcPr>
          <w:p w14:paraId="58052058" w14:textId="77777777" w:rsidR="00F25302" w:rsidRPr="004A0166" w:rsidRDefault="00F25302" w:rsidP="009A1BA3">
            <w:pPr>
              <w:rPr>
                <w:rFonts w:ascii="Times New Roman" w:hAnsi="Times New Roman" w:cs="Times New Roman"/>
                <w:sz w:val="20"/>
                <w:szCs w:val="20"/>
              </w:rPr>
            </w:pPr>
          </w:p>
        </w:tc>
      </w:tr>
      <w:tr w:rsidR="009A1BA3" w:rsidRPr="004A0166" w14:paraId="3C2F945B" w14:textId="57B6B75E" w:rsidTr="009A1BA3">
        <w:tc>
          <w:tcPr>
            <w:tcW w:w="6516" w:type="dxa"/>
          </w:tcPr>
          <w:p w14:paraId="4EDD10D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Most night</w:t>
            </w:r>
          </w:p>
        </w:tc>
        <w:tc>
          <w:tcPr>
            <w:tcW w:w="1417" w:type="dxa"/>
          </w:tcPr>
          <w:p w14:paraId="11DC24C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26</w:t>
            </w:r>
            <w:r>
              <w:rPr>
                <w:rFonts w:ascii="Times New Roman" w:hAnsi="Times New Roman" w:cs="Times New Roman"/>
                <w:sz w:val="20"/>
                <w:szCs w:val="20"/>
              </w:rPr>
              <w:t xml:space="preserve"> (13.0)</w:t>
            </w:r>
          </w:p>
        </w:tc>
        <w:tc>
          <w:tcPr>
            <w:tcW w:w="1276" w:type="dxa"/>
          </w:tcPr>
          <w:p w14:paraId="457BDF3A" w14:textId="77777777" w:rsidR="00F25302" w:rsidRPr="004A0166" w:rsidRDefault="00F25302" w:rsidP="009A1BA3">
            <w:pPr>
              <w:rPr>
                <w:rFonts w:ascii="Times New Roman" w:hAnsi="Times New Roman" w:cs="Times New Roman"/>
                <w:sz w:val="20"/>
                <w:szCs w:val="20"/>
              </w:rPr>
            </w:pPr>
          </w:p>
        </w:tc>
        <w:tc>
          <w:tcPr>
            <w:tcW w:w="1134" w:type="dxa"/>
          </w:tcPr>
          <w:p w14:paraId="17A58477" w14:textId="77777777" w:rsidR="00F25302" w:rsidRPr="004A0166" w:rsidRDefault="00F25302" w:rsidP="009A1BA3">
            <w:pPr>
              <w:rPr>
                <w:rFonts w:ascii="Times New Roman" w:hAnsi="Times New Roman" w:cs="Times New Roman"/>
                <w:sz w:val="20"/>
                <w:szCs w:val="20"/>
              </w:rPr>
            </w:pPr>
          </w:p>
        </w:tc>
      </w:tr>
      <w:tr w:rsidR="009A1BA3" w:rsidRPr="004A0166" w14:paraId="28E842A8" w14:textId="43D7919C" w:rsidTr="009A1BA3">
        <w:tc>
          <w:tcPr>
            <w:tcW w:w="6516" w:type="dxa"/>
          </w:tcPr>
          <w:p w14:paraId="085B2A3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Rarely</w:t>
            </w:r>
          </w:p>
        </w:tc>
        <w:tc>
          <w:tcPr>
            <w:tcW w:w="1417" w:type="dxa"/>
          </w:tcPr>
          <w:p w14:paraId="2C6E906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16</w:t>
            </w:r>
            <w:r>
              <w:rPr>
                <w:rFonts w:ascii="Times New Roman" w:hAnsi="Times New Roman" w:cs="Times New Roman"/>
                <w:sz w:val="20"/>
                <w:szCs w:val="20"/>
              </w:rPr>
              <w:t xml:space="preserve"> (8.0)</w:t>
            </w:r>
          </w:p>
        </w:tc>
        <w:tc>
          <w:tcPr>
            <w:tcW w:w="1276" w:type="dxa"/>
          </w:tcPr>
          <w:p w14:paraId="28A6FA97" w14:textId="77777777" w:rsidR="00F25302" w:rsidRPr="004A0166" w:rsidRDefault="00F25302" w:rsidP="009A1BA3">
            <w:pPr>
              <w:rPr>
                <w:rFonts w:ascii="Times New Roman" w:hAnsi="Times New Roman" w:cs="Times New Roman"/>
                <w:sz w:val="20"/>
                <w:szCs w:val="20"/>
              </w:rPr>
            </w:pPr>
          </w:p>
        </w:tc>
        <w:tc>
          <w:tcPr>
            <w:tcW w:w="1134" w:type="dxa"/>
          </w:tcPr>
          <w:p w14:paraId="3FF9F958" w14:textId="77777777" w:rsidR="00F25302" w:rsidRPr="004A0166" w:rsidRDefault="00F25302" w:rsidP="009A1BA3">
            <w:pPr>
              <w:rPr>
                <w:rFonts w:ascii="Times New Roman" w:hAnsi="Times New Roman" w:cs="Times New Roman"/>
                <w:sz w:val="20"/>
                <w:szCs w:val="20"/>
              </w:rPr>
            </w:pPr>
          </w:p>
        </w:tc>
      </w:tr>
      <w:tr w:rsidR="009A1BA3" w:rsidRPr="004A0166" w14:paraId="23E8AE85" w14:textId="73DF7F7B" w:rsidTr="009A1BA3">
        <w:tc>
          <w:tcPr>
            <w:tcW w:w="6516" w:type="dxa"/>
            <w:tcBorders>
              <w:bottom w:val="single" w:sz="4" w:space="0" w:color="auto"/>
            </w:tcBorders>
          </w:tcPr>
          <w:p w14:paraId="7151EBA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Never</w:t>
            </w:r>
          </w:p>
        </w:tc>
        <w:tc>
          <w:tcPr>
            <w:tcW w:w="1417" w:type="dxa"/>
            <w:tcBorders>
              <w:bottom w:val="single" w:sz="4" w:space="0" w:color="auto"/>
            </w:tcBorders>
          </w:tcPr>
          <w:p w14:paraId="6ECAC148"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94</w:t>
            </w:r>
            <w:r>
              <w:rPr>
                <w:rFonts w:ascii="Times New Roman" w:hAnsi="Times New Roman" w:cs="Times New Roman"/>
                <w:sz w:val="20"/>
                <w:szCs w:val="20"/>
              </w:rPr>
              <w:t xml:space="preserve"> (47.0)</w:t>
            </w:r>
          </w:p>
        </w:tc>
        <w:tc>
          <w:tcPr>
            <w:tcW w:w="1276" w:type="dxa"/>
            <w:tcBorders>
              <w:bottom w:val="single" w:sz="4" w:space="0" w:color="auto"/>
            </w:tcBorders>
          </w:tcPr>
          <w:p w14:paraId="7365CFFA" w14:textId="77777777" w:rsidR="00F25302" w:rsidRPr="004A0166" w:rsidRDefault="00F25302" w:rsidP="009A1BA3">
            <w:pPr>
              <w:rPr>
                <w:rFonts w:ascii="Times New Roman" w:hAnsi="Times New Roman" w:cs="Times New Roman"/>
                <w:sz w:val="20"/>
                <w:szCs w:val="20"/>
              </w:rPr>
            </w:pPr>
          </w:p>
        </w:tc>
        <w:tc>
          <w:tcPr>
            <w:tcW w:w="1134" w:type="dxa"/>
            <w:tcBorders>
              <w:bottom w:val="single" w:sz="4" w:space="0" w:color="auto"/>
            </w:tcBorders>
          </w:tcPr>
          <w:p w14:paraId="602A7BB5" w14:textId="77777777" w:rsidR="00F25302" w:rsidRPr="004A0166" w:rsidRDefault="00F25302" w:rsidP="009A1BA3">
            <w:pPr>
              <w:rPr>
                <w:rFonts w:ascii="Times New Roman" w:hAnsi="Times New Roman" w:cs="Times New Roman"/>
                <w:sz w:val="20"/>
                <w:szCs w:val="20"/>
              </w:rPr>
            </w:pPr>
          </w:p>
        </w:tc>
      </w:tr>
    </w:tbl>
    <w:p w14:paraId="70C85FEC" w14:textId="77777777" w:rsidR="00707EAD" w:rsidRDefault="00707EAD" w:rsidP="00156E80">
      <w:pPr>
        <w:jc w:val="both"/>
        <w:rPr>
          <w:rFonts w:ascii="Times New Roman" w:hAnsi="Times New Roman" w:cs="Times New Roman"/>
        </w:rPr>
      </w:pPr>
    </w:p>
    <w:p w14:paraId="356E15D8" w14:textId="6D73F963" w:rsidR="00156E80" w:rsidRDefault="00445C9A" w:rsidP="00156E80">
      <w:pPr>
        <w:jc w:val="both"/>
        <w:rPr>
          <w:rFonts w:asciiTheme="majorBidi" w:hAnsiTheme="majorBidi" w:cstheme="majorBidi"/>
        </w:rPr>
      </w:pPr>
      <w:r w:rsidRPr="00445C9A">
        <w:rPr>
          <w:rFonts w:ascii="Times New Roman" w:hAnsi="Times New Roman" w:cs="Times New Roman"/>
        </w:rPr>
        <w:t xml:space="preserve">When down with malaria, </w:t>
      </w:r>
      <w:r>
        <w:rPr>
          <w:rFonts w:ascii="Times New Roman" w:hAnsi="Times New Roman" w:cs="Times New Roman"/>
        </w:rPr>
        <w:t>60% visited the hospital, 20% bought medicine from the drugstore and 11% used local herbs for treatment. Majority of the women (75%) sought treatment immediately after noticing malaria symptoms, 9% waited 1-2 days while 12.5% waited 3-5 days</w:t>
      </w:r>
      <w:r w:rsidR="008919BD">
        <w:rPr>
          <w:rFonts w:ascii="Times New Roman" w:hAnsi="Times New Roman" w:cs="Times New Roman"/>
        </w:rPr>
        <w:t xml:space="preserve">. For malaria </w:t>
      </w:r>
      <w:r w:rsidR="008919BD">
        <w:rPr>
          <w:rFonts w:ascii="Times New Roman" w:hAnsi="Times New Roman" w:cs="Times New Roman"/>
        </w:rPr>
        <w:lastRenderedPageBreak/>
        <w:t xml:space="preserve">prevention, 32% women used treated mosquito net every night. Majority (47%) never used treated nets. </w:t>
      </w:r>
      <w:r w:rsidR="00156E80">
        <w:rPr>
          <w:rFonts w:asciiTheme="majorBidi" w:hAnsiTheme="majorBidi" w:cstheme="majorBidi"/>
        </w:rPr>
        <w:t xml:space="preserve">There was no significant association (p-values &gt; 0.05) between malaria awareness and treatment-seeking </w:t>
      </w:r>
      <w:proofErr w:type="spellStart"/>
      <w:r w:rsidR="00156E80">
        <w:rPr>
          <w:rFonts w:asciiTheme="majorBidi" w:hAnsiTheme="majorBidi" w:cstheme="majorBidi"/>
        </w:rPr>
        <w:t>behaviour</w:t>
      </w:r>
      <w:proofErr w:type="spellEnd"/>
      <w:r w:rsidR="00156E80">
        <w:rPr>
          <w:rFonts w:asciiTheme="majorBidi" w:hAnsiTheme="majorBidi" w:cstheme="majorBidi"/>
        </w:rPr>
        <w:t xml:space="preserve"> </w:t>
      </w:r>
      <w:r w:rsidR="00156E80" w:rsidRPr="00EF4680">
        <w:rPr>
          <w:rFonts w:ascii="Times New Roman" w:hAnsi="Times New Roman" w:cs="Times New Roman"/>
        </w:rPr>
        <w:t>ꭓ</w:t>
      </w:r>
      <w:r w:rsidR="00156E80">
        <w:rPr>
          <w:rFonts w:ascii="Times New Roman" w:hAnsi="Times New Roman" w:cs="Times New Roman"/>
          <w:vertAlign w:val="superscript"/>
        </w:rPr>
        <w:t>2</w:t>
      </w:r>
      <w:r w:rsidR="00156E80">
        <w:rPr>
          <w:rFonts w:asciiTheme="majorBidi" w:hAnsiTheme="majorBidi" w:cstheme="majorBidi"/>
        </w:rPr>
        <w:t xml:space="preserve"> = 206.67, </w:t>
      </w:r>
      <w:r w:rsidR="00156E80" w:rsidRPr="006C263E">
        <w:rPr>
          <w:rFonts w:asciiTheme="majorBidi" w:hAnsiTheme="majorBidi" w:cstheme="majorBidi"/>
          <w:i/>
          <w:iCs/>
        </w:rPr>
        <w:t>p</w:t>
      </w:r>
      <w:r w:rsidR="00156E80">
        <w:rPr>
          <w:rFonts w:asciiTheme="majorBidi" w:hAnsiTheme="majorBidi" w:cstheme="majorBidi"/>
        </w:rPr>
        <w:t xml:space="preserve"> = .79</w:t>
      </w:r>
    </w:p>
    <w:p w14:paraId="43F183C5" w14:textId="13A32A70" w:rsidR="00445C9A" w:rsidRDefault="00445C9A">
      <w:pPr>
        <w:rPr>
          <w:rFonts w:ascii="Times New Roman" w:hAnsi="Times New Roman" w:cs="Times New Roman"/>
        </w:rPr>
      </w:pPr>
    </w:p>
    <w:p w14:paraId="77CB66B3" w14:textId="0838BBD2" w:rsidR="00B52ACA" w:rsidRPr="001F460B" w:rsidRDefault="00B52ACA">
      <w:pPr>
        <w:rPr>
          <w:rFonts w:ascii="Times New Roman" w:hAnsi="Times New Roman" w:cs="Times New Roman"/>
          <w:b/>
          <w:bCs/>
        </w:rPr>
      </w:pPr>
      <w:r w:rsidRPr="001F460B">
        <w:rPr>
          <w:rFonts w:ascii="Times New Roman" w:hAnsi="Times New Roman" w:cs="Times New Roman"/>
          <w:b/>
          <w:bCs/>
        </w:rPr>
        <w:t>DISCUSSION</w:t>
      </w:r>
    </w:p>
    <w:p w14:paraId="666AC944" w14:textId="7F4382B0" w:rsidR="00B52ACA" w:rsidRDefault="00B52ACA" w:rsidP="006F64E9">
      <w:pPr>
        <w:jc w:val="both"/>
        <w:rPr>
          <w:rFonts w:ascii="Times New Roman" w:hAnsi="Times New Roman" w:cs="Times New Roman"/>
        </w:rPr>
      </w:pPr>
      <w:r>
        <w:rPr>
          <w:rFonts w:ascii="Times New Roman" w:hAnsi="Times New Roman" w:cs="Times New Roman"/>
        </w:rPr>
        <w:t>This study revealed that the overall prevalence of malaria in pregnant women attending ante-natal clinic was found to be 25.5%</w:t>
      </w:r>
      <w:r w:rsidR="008C28EE">
        <w:rPr>
          <w:rFonts w:ascii="Times New Roman" w:hAnsi="Times New Roman" w:cs="Times New Roman"/>
        </w:rPr>
        <w:t xml:space="preserve"> based on microscopy</w:t>
      </w:r>
      <w:r>
        <w:rPr>
          <w:rFonts w:ascii="Times New Roman" w:hAnsi="Times New Roman" w:cs="Times New Roman"/>
        </w:rPr>
        <w:t xml:space="preserve">. </w:t>
      </w:r>
      <w:r w:rsidR="006369B7">
        <w:rPr>
          <w:rFonts w:ascii="Times New Roman" w:hAnsi="Times New Roman" w:cs="Times New Roman"/>
        </w:rPr>
        <w:t xml:space="preserve">Women in the 26-30 age group had the highest prevalence (30.6%) while the lowest prevalence was observed among women aged 21-25 years (17.4%). Several studies conducted in Nigeria have reported malaria prevalence rates that vary </w:t>
      </w:r>
      <w:r w:rsidR="003661A3">
        <w:rPr>
          <w:rFonts w:ascii="Times New Roman" w:hAnsi="Times New Roman" w:cs="Times New Roman"/>
        </w:rPr>
        <w:t>(</w:t>
      </w:r>
      <w:proofErr w:type="spellStart"/>
      <w:r w:rsidR="000D1471">
        <w:rPr>
          <w:rFonts w:ascii="Times New Roman" w:hAnsi="Times New Roman" w:cs="Times New Roman"/>
        </w:rPr>
        <w:t>Okwa</w:t>
      </w:r>
      <w:proofErr w:type="spellEnd"/>
      <w:r w:rsidR="000D1471">
        <w:rPr>
          <w:rFonts w:ascii="Times New Roman" w:hAnsi="Times New Roman" w:cs="Times New Roman"/>
        </w:rPr>
        <w:t xml:space="preserve">, 2003; </w:t>
      </w:r>
      <w:proofErr w:type="spellStart"/>
      <w:r w:rsidR="00C368D2">
        <w:rPr>
          <w:rFonts w:ascii="Times New Roman" w:hAnsi="Times New Roman" w:cs="Times New Roman"/>
        </w:rPr>
        <w:t>Oluwagbemiga</w:t>
      </w:r>
      <w:proofErr w:type="spellEnd"/>
      <w:r w:rsidR="00C368D2">
        <w:rPr>
          <w:rFonts w:ascii="Times New Roman" w:hAnsi="Times New Roman" w:cs="Times New Roman"/>
        </w:rPr>
        <w:t xml:space="preserve"> et al., 2018; </w:t>
      </w:r>
      <w:proofErr w:type="spellStart"/>
      <w:r w:rsidR="00B52FF3">
        <w:rPr>
          <w:rFonts w:ascii="Times New Roman" w:hAnsi="Times New Roman" w:cs="Times New Roman"/>
        </w:rPr>
        <w:t>Agomo</w:t>
      </w:r>
      <w:proofErr w:type="spellEnd"/>
      <w:r w:rsidR="00B52FF3">
        <w:rPr>
          <w:rFonts w:ascii="Times New Roman" w:hAnsi="Times New Roman" w:cs="Times New Roman"/>
        </w:rPr>
        <w:t xml:space="preserve"> et al.,2009</w:t>
      </w:r>
      <w:r w:rsidR="00E81F66">
        <w:rPr>
          <w:rFonts w:ascii="Times New Roman" w:hAnsi="Times New Roman" w:cs="Times New Roman"/>
        </w:rPr>
        <w:t>; Idris et al., 2023</w:t>
      </w:r>
      <w:r w:rsidR="003661A3">
        <w:rPr>
          <w:rFonts w:ascii="Times New Roman" w:hAnsi="Times New Roman" w:cs="Times New Roman"/>
        </w:rPr>
        <w:t>)</w:t>
      </w:r>
      <w:r w:rsidR="0083519F">
        <w:rPr>
          <w:rFonts w:ascii="Times New Roman" w:hAnsi="Times New Roman" w:cs="Times New Roman"/>
        </w:rPr>
        <w:t xml:space="preserve">. The difference in malaria prevalence across characteristics may be due to random variation. Other factors not captured in this study may influence malaria prevalence. The results </w:t>
      </w:r>
      <w:r w:rsidR="002D284D">
        <w:rPr>
          <w:rFonts w:ascii="Times New Roman" w:hAnsi="Times New Roman" w:cs="Times New Roman"/>
        </w:rPr>
        <w:t>obtained in</w:t>
      </w:r>
      <w:r w:rsidR="0083519F">
        <w:rPr>
          <w:rFonts w:ascii="Times New Roman" w:hAnsi="Times New Roman" w:cs="Times New Roman"/>
        </w:rPr>
        <w:t xml:space="preserve"> this study is lower than that of </w:t>
      </w:r>
      <w:proofErr w:type="spellStart"/>
      <w:r w:rsidR="00E62186">
        <w:rPr>
          <w:rFonts w:ascii="Times New Roman" w:hAnsi="Times New Roman" w:cs="Times New Roman"/>
        </w:rPr>
        <w:t>Okwa</w:t>
      </w:r>
      <w:proofErr w:type="spellEnd"/>
      <w:r w:rsidR="00E62186">
        <w:rPr>
          <w:rFonts w:ascii="Times New Roman" w:hAnsi="Times New Roman" w:cs="Times New Roman"/>
        </w:rPr>
        <w:t xml:space="preserve">, 2003 (60%), </w:t>
      </w:r>
      <w:r w:rsidR="0016334A">
        <w:rPr>
          <w:rFonts w:ascii="Times New Roman" w:hAnsi="Times New Roman" w:cs="Times New Roman"/>
        </w:rPr>
        <w:t>Marie et al.,2024 (48%), Idris et al.,2023 (60%)</w:t>
      </w:r>
      <w:r w:rsidR="006E0201">
        <w:rPr>
          <w:rFonts w:ascii="Times New Roman" w:hAnsi="Times New Roman" w:cs="Times New Roman"/>
        </w:rPr>
        <w:t xml:space="preserve">, </w:t>
      </w:r>
      <w:proofErr w:type="spellStart"/>
      <w:r w:rsidR="006E0201">
        <w:rPr>
          <w:rFonts w:ascii="Times New Roman" w:hAnsi="Times New Roman" w:cs="Times New Roman"/>
        </w:rPr>
        <w:t>Ejike</w:t>
      </w:r>
      <w:proofErr w:type="spellEnd"/>
      <w:r w:rsidR="006E0201">
        <w:rPr>
          <w:rFonts w:ascii="Times New Roman" w:hAnsi="Times New Roman" w:cs="Times New Roman"/>
        </w:rPr>
        <w:t xml:space="preserve"> et al., 2023 (40%)</w:t>
      </w:r>
      <w:r w:rsidR="001E798D">
        <w:rPr>
          <w:rFonts w:ascii="Times New Roman" w:hAnsi="Times New Roman" w:cs="Times New Roman"/>
        </w:rPr>
        <w:t xml:space="preserve"> and higher than the study conducted in Lagos by </w:t>
      </w:r>
      <w:proofErr w:type="spellStart"/>
      <w:r w:rsidR="00793A20">
        <w:rPr>
          <w:rFonts w:ascii="Times New Roman" w:hAnsi="Times New Roman" w:cs="Times New Roman"/>
        </w:rPr>
        <w:t>Enato</w:t>
      </w:r>
      <w:proofErr w:type="spellEnd"/>
      <w:r w:rsidR="00793A20">
        <w:rPr>
          <w:rFonts w:ascii="Times New Roman" w:hAnsi="Times New Roman" w:cs="Times New Roman"/>
        </w:rPr>
        <w:t xml:space="preserve"> et al., 2009 (20%), </w:t>
      </w:r>
      <w:proofErr w:type="spellStart"/>
      <w:r w:rsidR="006C33FB">
        <w:rPr>
          <w:rFonts w:ascii="Times New Roman" w:hAnsi="Times New Roman" w:cs="Times New Roman"/>
        </w:rPr>
        <w:t>Sisay</w:t>
      </w:r>
      <w:proofErr w:type="spellEnd"/>
      <w:r w:rsidR="006C33FB">
        <w:rPr>
          <w:rFonts w:ascii="Times New Roman" w:hAnsi="Times New Roman" w:cs="Times New Roman"/>
        </w:rPr>
        <w:t xml:space="preserve"> et al., 2024 (14%), </w:t>
      </w:r>
      <w:proofErr w:type="spellStart"/>
      <w:r w:rsidR="001E798D">
        <w:rPr>
          <w:rFonts w:ascii="Times New Roman" w:hAnsi="Times New Roman" w:cs="Times New Roman"/>
        </w:rPr>
        <w:t>Agomo</w:t>
      </w:r>
      <w:proofErr w:type="spellEnd"/>
      <w:r w:rsidR="001E798D">
        <w:rPr>
          <w:rFonts w:ascii="Times New Roman" w:hAnsi="Times New Roman" w:cs="Times New Roman"/>
        </w:rPr>
        <w:t xml:space="preserve"> et al.,</w:t>
      </w:r>
      <w:r w:rsidR="0016334A">
        <w:rPr>
          <w:rFonts w:ascii="Times New Roman" w:hAnsi="Times New Roman" w:cs="Times New Roman"/>
        </w:rPr>
        <w:t xml:space="preserve"> 2009</w:t>
      </w:r>
      <w:r w:rsidR="001E798D">
        <w:rPr>
          <w:rFonts w:ascii="Times New Roman" w:hAnsi="Times New Roman" w:cs="Times New Roman"/>
        </w:rPr>
        <w:t xml:space="preserve"> (7.7%) and </w:t>
      </w:r>
      <w:proofErr w:type="spellStart"/>
      <w:r w:rsidR="001E798D">
        <w:rPr>
          <w:rFonts w:ascii="Times New Roman" w:hAnsi="Times New Roman" w:cs="Times New Roman"/>
        </w:rPr>
        <w:t>Oluwagbemiga</w:t>
      </w:r>
      <w:proofErr w:type="spellEnd"/>
      <w:r w:rsidR="001E798D">
        <w:rPr>
          <w:rFonts w:ascii="Times New Roman" w:hAnsi="Times New Roman" w:cs="Times New Roman"/>
        </w:rPr>
        <w:t xml:space="preserve"> et al., </w:t>
      </w:r>
      <w:r w:rsidR="0016334A">
        <w:rPr>
          <w:rFonts w:ascii="Times New Roman" w:hAnsi="Times New Roman" w:cs="Times New Roman"/>
        </w:rPr>
        <w:t>2018</w:t>
      </w:r>
      <w:r w:rsidR="001E798D">
        <w:rPr>
          <w:rFonts w:ascii="Times New Roman" w:hAnsi="Times New Roman" w:cs="Times New Roman"/>
        </w:rPr>
        <w:t xml:space="preserve"> (2%)</w:t>
      </w:r>
      <w:r w:rsidR="006E0201">
        <w:rPr>
          <w:rFonts w:ascii="Times New Roman" w:hAnsi="Times New Roman" w:cs="Times New Roman"/>
        </w:rPr>
        <w:t>.</w:t>
      </w:r>
      <w:r w:rsidR="002D284D">
        <w:rPr>
          <w:rFonts w:ascii="Times New Roman" w:hAnsi="Times New Roman" w:cs="Times New Roman"/>
        </w:rPr>
        <w:t xml:space="preserve"> These studies show the variability in malaria prevalence in different parts of Nigeria and abroad. This could be as a result of differences</w:t>
      </w:r>
      <w:r w:rsidR="004A6091">
        <w:rPr>
          <w:rFonts w:ascii="Times New Roman" w:hAnsi="Times New Roman" w:cs="Times New Roman"/>
        </w:rPr>
        <w:t xml:space="preserve"> in geographical location, seasonality,</w:t>
      </w:r>
      <w:r w:rsidR="002D284D">
        <w:rPr>
          <w:rFonts w:ascii="Times New Roman" w:hAnsi="Times New Roman" w:cs="Times New Roman"/>
        </w:rPr>
        <w:t xml:space="preserve"> study population, diagnostic methods</w:t>
      </w:r>
      <w:r w:rsidR="004A6091">
        <w:rPr>
          <w:rFonts w:ascii="Times New Roman" w:hAnsi="Times New Roman" w:cs="Times New Roman"/>
        </w:rPr>
        <w:t xml:space="preserve">, healthcare access and treatment-seeking </w:t>
      </w:r>
      <w:proofErr w:type="spellStart"/>
      <w:r w:rsidR="004A6091">
        <w:rPr>
          <w:rFonts w:ascii="Times New Roman" w:hAnsi="Times New Roman" w:cs="Times New Roman"/>
        </w:rPr>
        <w:t>behaviour</w:t>
      </w:r>
      <w:proofErr w:type="spellEnd"/>
      <w:r w:rsidR="002D284D">
        <w:rPr>
          <w:rFonts w:ascii="Times New Roman" w:hAnsi="Times New Roman" w:cs="Times New Roman"/>
        </w:rPr>
        <w:t xml:space="preserve"> and the effectiveness of local malaria control interventions. </w:t>
      </w:r>
    </w:p>
    <w:p w14:paraId="17FD74EB" w14:textId="48380706" w:rsidR="002D284D" w:rsidRPr="00445C9A" w:rsidRDefault="004A6091" w:rsidP="004B1881">
      <w:pPr>
        <w:jc w:val="both"/>
        <w:rPr>
          <w:rFonts w:ascii="Times New Roman" w:hAnsi="Times New Roman" w:cs="Times New Roman"/>
        </w:rPr>
      </w:pPr>
      <w:r>
        <w:rPr>
          <w:rFonts w:ascii="Times New Roman" w:hAnsi="Times New Roman" w:cs="Times New Roman"/>
        </w:rPr>
        <w:t xml:space="preserve">The results obtained from this study show that 61% of women correctly identify mosquitoes as the cause of malaria. </w:t>
      </w:r>
      <w:r w:rsidR="006E4B23">
        <w:rPr>
          <w:rFonts w:ascii="Times New Roman" w:hAnsi="Times New Roman" w:cs="Times New Roman"/>
        </w:rPr>
        <w:t xml:space="preserve">This result is consistent with reports from </w:t>
      </w:r>
      <w:proofErr w:type="spellStart"/>
      <w:r w:rsidR="006E4B23">
        <w:rPr>
          <w:rFonts w:ascii="Times New Roman" w:hAnsi="Times New Roman" w:cs="Times New Roman"/>
        </w:rPr>
        <w:t>Enato</w:t>
      </w:r>
      <w:proofErr w:type="spellEnd"/>
      <w:r w:rsidR="006E4B23">
        <w:rPr>
          <w:rFonts w:ascii="Times New Roman" w:hAnsi="Times New Roman" w:cs="Times New Roman"/>
        </w:rPr>
        <w:t xml:space="preserve"> et al., 2009</w:t>
      </w:r>
      <w:r w:rsidR="00F060DB">
        <w:rPr>
          <w:rFonts w:ascii="Times New Roman" w:hAnsi="Times New Roman" w:cs="Times New Roman"/>
        </w:rPr>
        <w:t xml:space="preserve">; </w:t>
      </w:r>
      <w:proofErr w:type="spellStart"/>
      <w:r w:rsidR="00F060DB">
        <w:rPr>
          <w:rFonts w:ascii="Times New Roman" w:hAnsi="Times New Roman" w:cs="Times New Roman"/>
        </w:rPr>
        <w:t>Nargus</w:t>
      </w:r>
      <w:proofErr w:type="spellEnd"/>
      <w:r w:rsidR="00F060DB">
        <w:rPr>
          <w:rFonts w:ascii="Times New Roman" w:hAnsi="Times New Roman" w:cs="Times New Roman"/>
        </w:rPr>
        <w:t xml:space="preserve"> et al., 2022</w:t>
      </w:r>
      <w:r w:rsidR="006E4B23">
        <w:rPr>
          <w:rFonts w:ascii="Times New Roman" w:hAnsi="Times New Roman" w:cs="Times New Roman"/>
        </w:rPr>
        <w:t xml:space="preserve"> and </w:t>
      </w:r>
      <w:proofErr w:type="spellStart"/>
      <w:r w:rsidR="006E4B23">
        <w:rPr>
          <w:rFonts w:ascii="Times New Roman" w:hAnsi="Times New Roman" w:cs="Times New Roman"/>
        </w:rPr>
        <w:t>Hasabo</w:t>
      </w:r>
      <w:proofErr w:type="spellEnd"/>
      <w:r w:rsidR="006E4B23">
        <w:rPr>
          <w:rFonts w:ascii="Times New Roman" w:hAnsi="Times New Roman" w:cs="Times New Roman"/>
        </w:rPr>
        <w:t xml:space="preserve"> et al., 2022. </w:t>
      </w:r>
      <w:r>
        <w:rPr>
          <w:rFonts w:ascii="Times New Roman" w:hAnsi="Times New Roman" w:cs="Times New Roman"/>
        </w:rPr>
        <w:t xml:space="preserve">A significant proportion of women (39%) have misconceptions about malaria. Some of the women (11%) attributed malaria to poor environment, untreated water (9%), excessive intake of oily food (7%) and </w:t>
      </w:r>
      <w:r w:rsidR="002E5A71">
        <w:rPr>
          <w:rFonts w:ascii="Times New Roman" w:hAnsi="Times New Roman" w:cs="Times New Roman"/>
        </w:rPr>
        <w:t xml:space="preserve">excessive exposure to the sun (3%). </w:t>
      </w:r>
      <w:r w:rsidR="00D37D9F">
        <w:rPr>
          <w:rFonts w:ascii="Times New Roman" w:hAnsi="Times New Roman" w:cs="Times New Roman"/>
        </w:rPr>
        <w:t xml:space="preserve">There is need for improved education to correct the misconceptions and enhance knowledge about malaria transmission. Women who understand the fatality of malaria are more likely to visit a hospital or start treatment promptly. This is consistent with findings from </w:t>
      </w:r>
      <w:proofErr w:type="spellStart"/>
      <w:r w:rsidR="00D37D9F">
        <w:rPr>
          <w:rFonts w:ascii="Times New Roman" w:hAnsi="Times New Roman" w:cs="Times New Roman"/>
        </w:rPr>
        <w:t>Enato</w:t>
      </w:r>
      <w:proofErr w:type="spellEnd"/>
      <w:r w:rsidR="00D37D9F">
        <w:rPr>
          <w:rFonts w:ascii="Times New Roman" w:hAnsi="Times New Roman" w:cs="Times New Roman"/>
        </w:rPr>
        <w:t xml:space="preserve"> et al., 2009 and Obol et al., 2012. </w:t>
      </w:r>
    </w:p>
    <w:p w14:paraId="37E4E8FF" w14:textId="6DAB11A9" w:rsidR="00AB1F5C" w:rsidRPr="004B1881" w:rsidRDefault="006B3C20">
      <w:pPr>
        <w:rPr>
          <w:rFonts w:ascii="Times New Roman" w:hAnsi="Times New Roman" w:cs="Times New Roman"/>
        </w:rPr>
      </w:pPr>
      <w:r>
        <w:rPr>
          <w:rFonts w:ascii="Times New Roman" w:hAnsi="Times New Roman" w:cs="Times New Roman"/>
        </w:rPr>
        <w:t xml:space="preserve">Action taken when sick with malaria showed that 60% visited a hospital or clinic, 20% bought medicine from a drugstore while 11% used local herbs. Several plants are used for herbal treatment like lemon grass, </w:t>
      </w:r>
      <w:proofErr w:type="spellStart"/>
      <w:r w:rsidRPr="003661A3">
        <w:rPr>
          <w:rFonts w:ascii="Times New Roman" w:hAnsi="Times New Roman" w:cs="Times New Roman"/>
          <w:i/>
          <w:iCs/>
        </w:rPr>
        <w:t>Bambusa</w:t>
      </w:r>
      <w:proofErr w:type="spellEnd"/>
      <w:r w:rsidRPr="003661A3">
        <w:rPr>
          <w:rFonts w:ascii="Times New Roman" w:hAnsi="Times New Roman" w:cs="Times New Roman"/>
          <w:i/>
          <w:iCs/>
        </w:rPr>
        <w:t xml:space="preserve"> vulgaris</w:t>
      </w:r>
      <w:r>
        <w:rPr>
          <w:rFonts w:ascii="Times New Roman" w:hAnsi="Times New Roman" w:cs="Times New Roman"/>
        </w:rPr>
        <w:t xml:space="preserve"> </w:t>
      </w:r>
      <w:r w:rsidR="003661A3">
        <w:rPr>
          <w:rFonts w:ascii="Times New Roman" w:hAnsi="Times New Roman" w:cs="Times New Roman"/>
        </w:rPr>
        <w:t>(</w:t>
      </w:r>
      <w:proofErr w:type="spellStart"/>
      <w:r>
        <w:rPr>
          <w:rFonts w:ascii="Times New Roman" w:hAnsi="Times New Roman" w:cs="Times New Roman"/>
        </w:rPr>
        <w:t>Udofia</w:t>
      </w:r>
      <w:proofErr w:type="spellEnd"/>
      <w:r>
        <w:rPr>
          <w:rFonts w:ascii="Times New Roman" w:hAnsi="Times New Roman" w:cs="Times New Roman"/>
        </w:rPr>
        <w:t xml:space="preserve"> et al., 2021</w:t>
      </w:r>
      <w:r w:rsidR="003661A3">
        <w:rPr>
          <w:rFonts w:ascii="Times New Roman" w:hAnsi="Times New Roman" w:cs="Times New Roman"/>
        </w:rPr>
        <w:t>)</w:t>
      </w:r>
      <w:r>
        <w:rPr>
          <w:rFonts w:ascii="Times New Roman" w:hAnsi="Times New Roman" w:cs="Times New Roman"/>
        </w:rPr>
        <w:t xml:space="preserve">. </w:t>
      </w:r>
      <w:r w:rsidR="004B1881" w:rsidRPr="004B1881">
        <w:rPr>
          <w:rFonts w:ascii="Times New Roman" w:hAnsi="Times New Roman" w:cs="Times New Roman"/>
        </w:rPr>
        <w:t>Education</w:t>
      </w:r>
      <w:r w:rsidR="004B1881">
        <w:rPr>
          <w:rFonts w:ascii="Times New Roman" w:hAnsi="Times New Roman" w:cs="Times New Roman"/>
        </w:rPr>
        <w:t xml:space="preserve"> plays a significant role in mosquito net usage. There’s a tendency for highly educated women to use treated nets every night. From the results obtained, 47% of respondents never use treated nets. This poses a serious risk for malaria infection during pregnancy. There is need to encourage consistent net usage especially among women with lower education levels. Majority of the women (75%), sought treatment immediately while 3.5% delayed treatment for over a week. This can lead to complications such as maternal anemia, low birth weight or stillbirths </w:t>
      </w:r>
      <w:r w:rsidR="003661A3">
        <w:rPr>
          <w:rFonts w:ascii="Times New Roman" w:hAnsi="Times New Roman" w:cs="Times New Roman"/>
        </w:rPr>
        <w:t>(</w:t>
      </w:r>
      <w:proofErr w:type="spellStart"/>
      <w:r w:rsidR="00146645">
        <w:rPr>
          <w:rFonts w:ascii="Times New Roman" w:hAnsi="Times New Roman" w:cs="Times New Roman"/>
        </w:rPr>
        <w:t>Megha</w:t>
      </w:r>
      <w:proofErr w:type="spellEnd"/>
      <w:r w:rsidR="00146645">
        <w:rPr>
          <w:rFonts w:ascii="Times New Roman" w:hAnsi="Times New Roman" w:cs="Times New Roman"/>
        </w:rPr>
        <w:t xml:space="preserve"> et al., 2007 and </w:t>
      </w:r>
      <w:r w:rsidR="00146645">
        <w:rPr>
          <w:rFonts w:ascii="Times New Roman" w:hAnsi="Times New Roman" w:cs="Times New Roman"/>
        </w:rPr>
        <w:lastRenderedPageBreak/>
        <w:t>Jenny et al., 2015</w:t>
      </w:r>
      <w:r w:rsidR="003661A3">
        <w:rPr>
          <w:rFonts w:ascii="Times New Roman" w:hAnsi="Times New Roman" w:cs="Times New Roman"/>
        </w:rPr>
        <w:t>)</w:t>
      </w:r>
      <w:r w:rsidR="00146645">
        <w:rPr>
          <w:rFonts w:ascii="Times New Roman" w:hAnsi="Times New Roman" w:cs="Times New Roman"/>
        </w:rPr>
        <w:t xml:space="preserve">. </w:t>
      </w:r>
      <w:r w:rsidR="008F1085">
        <w:rPr>
          <w:rFonts w:ascii="Times New Roman" w:hAnsi="Times New Roman" w:cs="Times New Roman"/>
        </w:rPr>
        <w:t xml:space="preserve">Barriers to early treatment should be addressed to reduce delays in seeking care. </w:t>
      </w:r>
    </w:p>
    <w:p w14:paraId="08C0CC82" w14:textId="77777777" w:rsidR="00AB1F5C" w:rsidRDefault="00AB1F5C">
      <w:pPr>
        <w:rPr>
          <w:rFonts w:ascii="Times New Roman" w:hAnsi="Times New Roman" w:cs="Times New Roman"/>
          <w:b/>
          <w:bCs/>
        </w:rPr>
      </w:pPr>
    </w:p>
    <w:p w14:paraId="26B70C6B" w14:textId="189C6322" w:rsidR="00AB1F5C" w:rsidRDefault="00D20960">
      <w:pPr>
        <w:rPr>
          <w:rFonts w:ascii="Times New Roman" w:hAnsi="Times New Roman" w:cs="Times New Roman"/>
          <w:b/>
          <w:bCs/>
        </w:rPr>
      </w:pPr>
      <w:r>
        <w:rPr>
          <w:rFonts w:ascii="Times New Roman" w:hAnsi="Times New Roman" w:cs="Times New Roman"/>
          <w:b/>
          <w:bCs/>
        </w:rPr>
        <w:t>CONCLUSIONS</w:t>
      </w:r>
    </w:p>
    <w:p w14:paraId="3DBC619D" w14:textId="3C6B62D7" w:rsidR="00D20960" w:rsidRPr="00D20960" w:rsidRDefault="00D20960" w:rsidP="002C182B">
      <w:pPr>
        <w:jc w:val="both"/>
        <w:rPr>
          <w:rFonts w:ascii="Times New Roman" w:hAnsi="Times New Roman" w:cs="Times New Roman"/>
        </w:rPr>
      </w:pPr>
      <w:r>
        <w:rPr>
          <w:rFonts w:ascii="Times New Roman" w:hAnsi="Times New Roman" w:cs="Times New Roman"/>
        </w:rPr>
        <w:t xml:space="preserve">The findings of this study revealed </w:t>
      </w:r>
      <w:r w:rsidR="00276348">
        <w:rPr>
          <w:rFonts w:ascii="Times New Roman" w:hAnsi="Times New Roman" w:cs="Times New Roman"/>
        </w:rPr>
        <w:t>25.5%</w:t>
      </w:r>
      <w:r>
        <w:rPr>
          <w:rFonts w:ascii="Times New Roman" w:hAnsi="Times New Roman" w:cs="Times New Roman"/>
        </w:rPr>
        <w:t xml:space="preserve"> </w:t>
      </w:r>
      <w:r w:rsidR="00DF36D3">
        <w:rPr>
          <w:rFonts w:ascii="Times New Roman" w:hAnsi="Times New Roman" w:cs="Times New Roman"/>
        </w:rPr>
        <w:t xml:space="preserve">malaria prevalence </w:t>
      </w:r>
      <w:r w:rsidR="00276348">
        <w:rPr>
          <w:rFonts w:ascii="Times New Roman" w:hAnsi="Times New Roman" w:cs="Times New Roman"/>
        </w:rPr>
        <w:t xml:space="preserve">which </w:t>
      </w:r>
      <w:r w:rsidR="00DF36D3">
        <w:rPr>
          <w:rFonts w:ascii="Times New Roman" w:hAnsi="Times New Roman" w:cs="Times New Roman"/>
        </w:rPr>
        <w:t xml:space="preserve">is comparable to findings in other parts of Nigeria. </w:t>
      </w:r>
      <w:r w:rsidR="00DF36D3" w:rsidRPr="00DF36D3">
        <w:rPr>
          <w:rFonts w:ascii="Times New Roman" w:hAnsi="Times New Roman" w:cs="Times New Roman"/>
          <w:i/>
          <w:iCs/>
        </w:rPr>
        <w:t>Plasmodium falciparum</w:t>
      </w:r>
      <w:r w:rsidR="00DF36D3">
        <w:rPr>
          <w:rFonts w:ascii="Times New Roman" w:hAnsi="Times New Roman" w:cs="Times New Roman"/>
        </w:rPr>
        <w:t xml:space="preserve"> is responsible for malaria infection in pregnant women. </w:t>
      </w:r>
      <w:r>
        <w:rPr>
          <w:rFonts w:ascii="Times New Roman" w:hAnsi="Times New Roman" w:cs="Times New Roman"/>
        </w:rPr>
        <w:t xml:space="preserve"> </w:t>
      </w:r>
      <w:r w:rsidR="00DF36D3">
        <w:rPr>
          <w:rFonts w:ascii="Times New Roman" w:hAnsi="Times New Roman" w:cs="Times New Roman"/>
        </w:rPr>
        <w:t xml:space="preserve">Most of the </w:t>
      </w:r>
      <w:r>
        <w:rPr>
          <w:rFonts w:ascii="Times New Roman" w:hAnsi="Times New Roman" w:cs="Times New Roman"/>
        </w:rPr>
        <w:t xml:space="preserve">pregnant women had a good knowledge of malaria and the overall treatment-seeking </w:t>
      </w:r>
      <w:proofErr w:type="spellStart"/>
      <w:r>
        <w:rPr>
          <w:rFonts w:ascii="Times New Roman" w:hAnsi="Times New Roman" w:cs="Times New Roman"/>
        </w:rPr>
        <w:t>behaviour</w:t>
      </w:r>
      <w:proofErr w:type="spellEnd"/>
      <w:r>
        <w:rPr>
          <w:rFonts w:ascii="Times New Roman" w:hAnsi="Times New Roman" w:cs="Times New Roman"/>
        </w:rPr>
        <w:t xml:space="preserve"> was good. Most participants had a good knowledge of malaria</w:t>
      </w:r>
      <w:r w:rsidR="00D37D9F">
        <w:rPr>
          <w:rFonts w:ascii="Times New Roman" w:hAnsi="Times New Roman" w:cs="Times New Roman"/>
        </w:rPr>
        <w:t xml:space="preserve"> </w:t>
      </w:r>
      <w:r>
        <w:rPr>
          <w:rFonts w:ascii="Times New Roman" w:hAnsi="Times New Roman" w:cs="Times New Roman"/>
        </w:rPr>
        <w:t xml:space="preserve">fatality and the need to seek prompt treatment when down with malaria. </w:t>
      </w:r>
      <w:r w:rsidR="001F385F">
        <w:rPr>
          <w:rFonts w:ascii="Times New Roman" w:hAnsi="Times New Roman" w:cs="Times New Roman"/>
        </w:rPr>
        <w:t>There is need to strengthen health education so as to correct misconceptions and to emphasize the importance of early treatment. Accessibility to treated bed nets and Intermittent preventive treatment for pregnant women (</w:t>
      </w:r>
      <w:proofErr w:type="spellStart"/>
      <w:r w:rsidR="001F385F">
        <w:rPr>
          <w:rFonts w:ascii="Times New Roman" w:hAnsi="Times New Roman" w:cs="Times New Roman"/>
        </w:rPr>
        <w:t>IPTp</w:t>
      </w:r>
      <w:proofErr w:type="spellEnd"/>
      <w:r w:rsidR="001F385F">
        <w:rPr>
          <w:rFonts w:ascii="Times New Roman" w:hAnsi="Times New Roman" w:cs="Times New Roman"/>
        </w:rPr>
        <w:t xml:space="preserve">) should be improved especially to those with lower education levels. </w:t>
      </w:r>
    </w:p>
    <w:p w14:paraId="4621F18A" w14:textId="77777777" w:rsidR="00664ABA" w:rsidRDefault="00664ABA" w:rsidP="00FE3F01">
      <w:pPr>
        <w:rPr>
          <w:rFonts w:ascii="Times New Roman" w:eastAsia="Calibri" w:hAnsi="Times New Roman" w:cs="Times New Roman"/>
          <w:b/>
          <w:bCs/>
        </w:rPr>
      </w:pPr>
    </w:p>
    <w:p w14:paraId="7D428AC5" w14:textId="4E0F905C" w:rsidR="00FE3F01" w:rsidRPr="00FE3F01" w:rsidRDefault="00FE3F01" w:rsidP="00FE3F01">
      <w:pPr>
        <w:rPr>
          <w:rFonts w:ascii="Times New Roman" w:eastAsia="Calibri" w:hAnsi="Times New Roman" w:cs="Times New Roman"/>
          <w:b/>
          <w:bCs/>
        </w:rPr>
      </w:pPr>
      <w:bookmarkStart w:id="0" w:name="_GoBack"/>
      <w:bookmarkEnd w:id="0"/>
      <w:r w:rsidRPr="00FE3F01">
        <w:rPr>
          <w:rFonts w:ascii="Times New Roman" w:eastAsia="Calibri" w:hAnsi="Times New Roman" w:cs="Times New Roman"/>
          <w:b/>
          <w:bCs/>
        </w:rPr>
        <w:t>Disclaimer (Artificial intelligence)</w:t>
      </w:r>
    </w:p>
    <w:p w14:paraId="7CD2A777" w14:textId="77777777" w:rsidR="00FE3F01" w:rsidRPr="00684B5C" w:rsidRDefault="00FE3F01" w:rsidP="00FE3F01">
      <w:pPr>
        <w:rPr>
          <w:rFonts w:ascii="Times New Roman" w:eastAsia="Calibri" w:hAnsi="Times New Roman" w:cs="Times New Roman"/>
        </w:rPr>
      </w:pPr>
      <w:r w:rsidRPr="00FE3F01">
        <w:rPr>
          <w:rFonts w:ascii="Times New Roman" w:eastAsia="Calibri" w:hAnsi="Times New Roman" w:cs="Times New Roman"/>
        </w:rPr>
        <w:t>Author hereby declares that NO generative AI technologies such as Large Language Models (</w:t>
      </w:r>
      <w:proofErr w:type="spellStart"/>
      <w:r w:rsidRPr="00FE3F01">
        <w:rPr>
          <w:rFonts w:ascii="Times New Roman" w:eastAsia="Calibri" w:hAnsi="Times New Roman" w:cs="Times New Roman"/>
        </w:rPr>
        <w:t>ChatGPT</w:t>
      </w:r>
      <w:proofErr w:type="spellEnd"/>
      <w:r w:rsidRPr="00FE3F01">
        <w:rPr>
          <w:rFonts w:ascii="Times New Roman" w:eastAsia="Calibri" w:hAnsi="Times New Roman" w:cs="Times New Roman"/>
        </w:rPr>
        <w:t>, COPILOT, etc.) and text-to-image generators have been used during the writing or editing of this manuscript.</w:t>
      </w:r>
      <w:r w:rsidRPr="00684B5C">
        <w:rPr>
          <w:rFonts w:ascii="Times New Roman" w:eastAsia="Calibri" w:hAnsi="Times New Roman" w:cs="Times New Roman"/>
        </w:rPr>
        <w:t xml:space="preserve"> </w:t>
      </w:r>
    </w:p>
    <w:p w14:paraId="7C0F97E1" w14:textId="77777777" w:rsidR="00FE3F01" w:rsidRDefault="00FE3F01">
      <w:pPr>
        <w:rPr>
          <w:rFonts w:ascii="Times New Roman" w:hAnsi="Times New Roman" w:cs="Times New Roman"/>
          <w:b/>
          <w:bCs/>
        </w:rPr>
      </w:pPr>
    </w:p>
    <w:p w14:paraId="33129424" w14:textId="12693985" w:rsidR="000E38C9" w:rsidRDefault="00AB1F5C">
      <w:pPr>
        <w:rPr>
          <w:rFonts w:ascii="Times New Roman" w:hAnsi="Times New Roman" w:cs="Times New Roman"/>
          <w:b/>
          <w:bCs/>
        </w:rPr>
      </w:pPr>
      <w:r>
        <w:rPr>
          <w:rFonts w:ascii="Times New Roman" w:hAnsi="Times New Roman" w:cs="Times New Roman"/>
          <w:b/>
          <w:bCs/>
        </w:rPr>
        <w:t>REFERENCES</w:t>
      </w:r>
      <w:r w:rsidR="00D20960">
        <w:rPr>
          <w:rFonts w:ascii="Times New Roman" w:hAnsi="Times New Roman" w:cs="Times New Roman"/>
          <w:b/>
          <w:bCs/>
        </w:rPr>
        <w:t xml:space="preserve"> </w:t>
      </w:r>
    </w:p>
    <w:p w14:paraId="65B2592E" w14:textId="77777777" w:rsidR="00AF1FBE" w:rsidRDefault="00AF1FBE" w:rsidP="00AF1FBE">
      <w:r w:rsidRPr="00BE1555">
        <w:rPr>
          <w:rFonts w:ascii="Times New Roman" w:hAnsi="Times New Roman" w:cs="Times New Roman"/>
        </w:rPr>
        <w:t>Valentina Reddy MD, Daniel J Weiss</w:t>
      </w:r>
      <w:r>
        <w:rPr>
          <w:rFonts w:ascii="Times New Roman" w:hAnsi="Times New Roman" w:cs="Times New Roman"/>
        </w:rPr>
        <w:t xml:space="preserve">, </w:t>
      </w:r>
      <w:r w:rsidRPr="00BE1555">
        <w:rPr>
          <w:rFonts w:ascii="Times New Roman" w:hAnsi="Times New Roman" w:cs="Times New Roman"/>
        </w:rPr>
        <w:t>Jennifer Rozier</w:t>
      </w:r>
      <w:r>
        <w:rPr>
          <w:rFonts w:ascii="Times New Roman" w:hAnsi="Times New Roman" w:cs="Times New Roman"/>
        </w:rPr>
        <w:t>,</w:t>
      </w:r>
      <w:r w:rsidRPr="00BE1555">
        <w:rPr>
          <w:rFonts w:ascii="Times New Roman" w:hAnsi="Times New Roman" w:cs="Times New Roman"/>
        </w:rPr>
        <w:t xml:space="preserve"> Prof </w:t>
      </w:r>
      <w:proofErr w:type="spellStart"/>
      <w:r w:rsidRPr="00BE1555">
        <w:rPr>
          <w:rFonts w:ascii="Times New Roman" w:hAnsi="Times New Roman" w:cs="Times New Roman"/>
        </w:rPr>
        <w:t>Feiko</w:t>
      </w:r>
      <w:proofErr w:type="spellEnd"/>
      <w:r w:rsidRPr="00BE1555">
        <w:rPr>
          <w:rFonts w:ascii="Times New Roman" w:hAnsi="Times New Roman" w:cs="Times New Roman"/>
        </w:rPr>
        <w:t xml:space="preserve"> O </w:t>
      </w:r>
      <w:proofErr w:type="spellStart"/>
      <w:r w:rsidRPr="00BE1555">
        <w:rPr>
          <w:rFonts w:ascii="Times New Roman" w:hAnsi="Times New Roman" w:cs="Times New Roman"/>
        </w:rPr>
        <w:t>ter</w:t>
      </w:r>
      <w:proofErr w:type="spellEnd"/>
      <w:r w:rsidRPr="00BE1555">
        <w:rPr>
          <w:rFonts w:ascii="Times New Roman" w:hAnsi="Times New Roman" w:cs="Times New Roman"/>
        </w:rPr>
        <w:t xml:space="preserve"> </w:t>
      </w:r>
      <w:proofErr w:type="spellStart"/>
      <w:r w:rsidRPr="00BE1555">
        <w:rPr>
          <w:rFonts w:ascii="Times New Roman" w:hAnsi="Times New Roman" w:cs="Times New Roman"/>
        </w:rPr>
        <w:t>Kuile</w:t>
      </w:r>
      <w:proofErr w:type="spellEnd"/>
      <w:r>
        <w:rPr>
          <w:rFonts w:ascii="Times New Roman" w:hAnsi="Times New Roman" w:cs="Times New Roman"/>
        </w:rPr>
        <w:t xml:space="preserve"> and </w:t>
      </w:r>
      <w:r w:rsidRPr="00BE1555">
        <w:rPr>
          <w:rFonts w:ascii="Times New Roman" w:hAnsi="Times New Roman" w:cs="Times New Roman"/>
        </w:rPr>
        <w:t>Stephanie </w:t>
      </w:r>
      <w:proofErr w:type="spellStart"/>
      <w:r w:rsidRPr="00BE1555">
        <w:rPr>
          <w:rFonts w:ascii="Times New Roman" w:hAnsi="Times New Roman" w:cs="Times New Roman"/>
        </w:rPr>
        <w:t>Dellicour</w:t>
      </w:r>
      <w:proofErr w:type="spellEnd"/>
      <w:r w:rsidRPr="00BE1555">
        <w:rPr>
          <w:rFonts w:ascii="Times New Roman" w:hAnsi="Times New Roman" w:cs="Times New Roman"/>
        </w:rPr>
        <w:t> </w:t>
      </w:r>
      <w:r>
        <w:rPr>
          <w:rFonts w:ascii="Times New Roman" w:hAnsi="Times New Roman" w:cs="Times New Roman"/>
        </w:rPr>
        <w:t xml:space="preserve">(2023). </w:t>
      </w:r>
      <w:r w:rsidRPr="00BE1555">
        <w:rPr>
          <w:rFonts w:ascii="Times New Roman" w:hAnsi="Times New Roman" w:cs="Times New Roman"/>
        </w:rPr>
        <w:t>Global estimates of the number of pregnancies at risk of malaria from 2007 to 2020: a demographic study</w:t>
      </w:r>
      <w:r>
        <w:rPr>
          <w:rFonts w:ascii="Times New Roman" w:hAnsi="Times New Roman" w:cs="Times New Roman"/>
        </w:rPr>
        <w:t xml:space="preserve">. Lancet GlobalHealth 2023:11: e40-47 </w:t>
      </w:r>
      <w:hyperlink r:id="rId8" w:tgtFrame="_blank" w:tooltip="Persistent link using digital object identifier" w:history="1">
        <w:r w:rsidRPr="00BE1555">
          <w:rPr>
            <w:rStyle w:val="Hyperlink"/>
            <w:rFonts w:ascii="Times New Roman" w:hAnsi="Times New Roman" w:cs="Times New Roman"/>
            <w:color w:val="auto"/>
            <w:u w:val="none"/>
          </w:rPr>
          <w:t>https://doi.org/10.1016/S2214-109X(22)00431-4</w:t>
        </w:r>
      </w:hyperlink>
    </w:p>
    <w:p w14:paraId="0614369F" w14:textId="77777777" w:rsidR="00AF1FBE" w:rsidRDefault="00AF1FBE" w:rsidP="00AF1FBE">
      <w:pPr>
        <w:rPr>
          <w:rFonts w:ascii="Times New Roman" w:hAnsi="Times New Roman" w:cs="Times New Roman"/>
        </w:rPr>
      </w:pPr>
      <w:r>
        <w:rPr>
          <w:rFonts w:ascii="Times New Roman" w:hAnsi="Times New Roman" w:cs="Times New Roman"/>
        </w:rPr>
        <w:t>World Malaria Report (2024). A</w:t>
      </w:r>
      <w:r w:rsidRPr="00D077D6">
        <w:rPr>
          <w:rFonts w:ascii="Times New Roman" w:hAnsi="Times New Roman" w:cs="Times New Roman"/>
        </w:rPr>
        <w:t>ddressing inequity in the global malaria response. Geneva: World Health Organization</w:t>
      </w:r>
      <w:r>
        <w:rPr>
          <w:rFonts w:ascii="Times New Roman" w:hAnsi="Times New Roman" w:cs="Times New Roman"/>
        </w:rPr>
        <w:t xml:space="preserve"> </w:t>
      </w:r>
      <w:r w:rsidRPr="00D077D6">
        <w:rPr>
          <w:rFonts w:ascii="Times New Roman" w:hAnsi="Times New Roman" w:cs="Times New Roman"/>
        </w:rPr>
        <w:t>https://www.who.int/publications/i/item/9789240104440</w:t>
      </w:r>
    </w:p>
    <w:p w14:paraId="50801D5F" w14:textId="77777777" w:rsidR="00AF1FBE" w:rsidRDefault="00AF1FBE" w:rsidP="00AF1FBE">
      <w:pPr>
        <w:rPr>
          <w:rFonts w:ascii="Times New Roman" w:hAnsi="Times New Roman" w:cs="Times New Roman"/>
        </w:rPr>
      </w:pPr>
      <w:proofErr w:type="spellStart"/>
      <w:r w:rsidRPr="000E38C9">
        <w:rPr>
          <w:rFonts w:ascii="Times New Roman" w:hAnsi="Times New Roman" w:cs="Times New Roman"/>
        </w:rPr>
        <w:t>Oyerogba</w:t>
      </w:r>
      <w:proofErr w:type="spellEnd"/>
      <w:r w:rsidRPr="000E38C9">
        <w:rPr>
          <w:rFonts w:ascii="Times New Roman" w:hAnsi="Times New Roman" w:cs="Times New Roman"/>
        </w:rPr>
        <w:t xml:space="preserve"> OP, </w:t>
      </w:r>
      <w:proofErr w:type="spellStart"/>
      <w:r w:rsidRPr="000E38C9">
        <w:rPr>
          <w:rFonts w:ascii="Times New Roman" w:hAnsi="Times New Roman" w:cs="Times New Roman"/>
        </w:rPr>
        <w:t>Adedapo</w:t>
      </w:r>
      <w:proofErr w:type="spellEnd"/>
      <w:r w:rsidRPr="000E38C9">
        <w:rPr>
          <w:rFonts w:ascii="Times New Roman" w:hAnsi="Times New Roman" w:cs="Times New Roman"/>
        </w:rPr>
        <w:t xml:space="preserve"> A, </w:t>
      </w:r>
      <w:proofErr w:type="spellStart"/>
      <w:r w:rsidRPr="000E38C9">
        <w:rPr>
          <w:rFonts w:ascii="Times New Roman" w:hAnsi="Times New Roman" w:cs="Times New Roman"/>
        </w:rPr>
        <w:t>Awokson</w:t>
      </w:r>
      <w:proofErr w:type="spellEnd"/>
      <w:r w:rsidRPr="000E38C9">
        <w:rPr>
          <w:rFonts w:ascii="Times New Roman" w:hAnsi="Times New Roman" w:cs="Times New Roman"/>
        </w:rPr>
        <w:t xml:space="preserve"> T, </w:t>
      </w:r>
      <w:proofErr w:type="spellStart"/>
      <w:r w:rsidRPr="000E38C9">
        <w:rPr>
          <w:rFonts w:ascii="Times New Roman" w:hAnsi="Times New Roman" w:cs="Times New Roman"/>
        </w:rPr>
        <w:t>Odukogbe</w:t>
      </w:r>
      <w:proofErr w:type="spellEnd"/>
      <w:r w:rsidRPr="000E38C9">
        <w:rPr>
          <w:rFonts w:ascii="Times New Roman" w:hAnsi="Times New Roman" w:cs="Times New Roman"/>
        </w:rPr>
        <w:t xml:space="preserve"> AT, </w:t>
      </w:r>
      <w:proofErr w:type="spellStart"/>
      <w:r w:rsidRPr="000E38C9">
        <w:rPr>
          <w:rFonts w:ascii="Times New Roman" w:hAnsi="Times New Roman" w:cs="Times New Roman"/>
        </w:rPr>
        <w:t>Aderinto</w:t>
      </w:r>
      <w:proofErr w:type="spellEnd"/>
      <w:r w:rsidRPr="000E38C9">
        <w:rPr>
          <w:rFonts w:ascii="Times New Roman" w:hAnsi="Times New Roman" w:cs="Times New Roman"/>
        </w:rPr>
        <w:t xml:space="preserve"> N.</w:t>
      </w:r>
      <w:r>
        <w:rPr>
          <w:rFonts w:ascii="Times New Roman" w:hAnsi="Times New Roman" w:cs="Times New Roman"/>
        </w:rPr>
        <w:t xml:space="preserve"> (2023).</w:t>
      </w:r>
      <w:r w:rsidRPr="000E38C9">
        <w:rPr>
          <w:rFonts w:ascii="Times New Roman" w:hAnsi="Times New Roman" w:cs="Times New Roman"/>
        </w:rPr>
        <w:t xml:space="preserve"> Prevalence of malaria </w:t>
      </w:r>
      <w:proofErr w:type="spellStart"/>
      <w:r w:rsidRPr="000E38C9">
        <w:rPr>
          <w:rFonts w:ascii="Times New Roman" w:hAnsi="Times New Roman" w:cs="Times New Roman"/>
        </w:rPr>
        <w:t>parasitaemia</w:t>
      </w:r>
      <w:proofErr w:type="spellEnd"/>
      <w:r w:rsidRPr="000E38C9">
        <w:rPr>
          <w:rFonts w:ascii="Times New Roman" w:hAnsi="Times New Roman" w:cs="Times New Roman"/>
        </w:rPr>
        <w:t xml:space="preserve"> among pregnant women at booking in Nigeria. Health Sci Rep. 2023 Jun 9;6(6</w:t>
      </w:r>
      <w:proofErr w:type="gramStart"/>
      <w:r w:rsidRPr="000E38C9">
        <w:rPr>
          <w:rFonts w:ascii="Times New Roman" w:hAnsi="Times New Roman" w:cs="Times New Roman"/>
        </w:rPr>
        <w:t>):e</w:t>
      </w:r>
      <w:proofErr w:type="gramEnd"/>
      <w:r w:rsidRPr="000E38C9">
        <w:rPr>
          <w:rFonts w:ascii="Times New Roman" w:hAnsi="Times New Roman" w:cs="Times New Roman"/>
        </w:rPr>
        <w:t xml:space="preserve">1337. </w:t>
      </w:r>
      <w:proofErr w:type="spellStart"/>
      <w:r w:rsidRPr="000E38C9">
        <w:rPr>
          <w:rFonts w:ascii="Times New Roman" w:hAnsi="Times New Roman" w:cs="Times New Roman"/>
        </w:rPr>
        <w:t>doi</w:t>
      </w:r>
      <w:proofErr w:type="spellEnd"/>
      <w:r w:rsidRPr="000E38C9">
        <w:rPr>
          <w:rFonts w:ascii="Times New Roman" w:hAnsi="Times New Roman" w:cs="Times New Roman"/>
        </w:rPr>
        <w:t>: 10.1002/hsr2.1337. PMID: 37305154; PMCID: PMC10256616.</w:t>
      </w:r>
    </w:p>
    <w:p w14:paraId="5DF39469" w14:textId="77777777" w:rsidR="00AF1FBE" w:rsidRDefault="00AF1FBE" w:rsidP="00AF1FBE">
      <w:proofErr w:type="spellStart"/>
      <w:r>
        <w:rPr>
          <w:rFonts w:ascii="Times New Roman" w:hAnsi="Times New Roman" w:cs="Times New Roman"/>
        </w:rPr>
        <w:t>Megha</w:t>
      </w:r>
      <w:proofErr w:type="spellEnd"/>
      <w:r>
        <w:rPr>
          <w:rFonts w:ascii="Times New Roman" w:hAnsi="Times New Roman" w:cs="Times New Roman"/>
        </w:rPr>
        <w:t xml:space="preserve"> Desai, </w:t>
      </w:r>
      <w:proofErr w:type="spellStart"/>
      <w:r>
        <w:rPr>
          <w:rFonts w:ascii="Times New Roman" w:hAnsi="Times New Roman" w:cs="Times New Roman"/>
        </w:rPr>
        <w:t>Feiko</w:t>
      </w:r>
      <w:proofErr w:type="spellEnd"/>
      <w:r>
        <w:rPr>
          <w:rFonts w:ascii="Times New Roman" w:hAnsi="Times New Roman" w:cs="Times New Roman"/>
        </w:rPr>
        <w:t xml:space="preserve"> O </w:t>
      </w:r>
      <w:proofErr w:type="spellStart"/>
      <w:r>
        <w:rPr>
          <w:rFonts w:ascii="Times New Roman" w:hAnsi="Times New Roman" w:cs="Times New Roman"/>
        </w:rPr>
        <w:t>ter</w:t>
      </w:r>
      <w:proofErr w:type="spellEnd"/>
      <w:r>
        <w:rPr>
          <w:rFonts w:ascii="Times New Roman" w:hAnsi="Times New Roman" w:cs="Times New Roman"/>
        </w:rPr>
        <w:t xml:space="preserve"> </w:t>
      </w:r>
      <w:proofErr w:type="spellStart"/>
      <w:r>
        <w:rPr>
          <w:rFonts w:ascii="Times New Roman" w:hAnsi="Times New Roman" w:cs="Times New Roman"/>
        </w:rPr>
        <w:t>Kuile</w:t>
      </w:r>
      <w:proofErr w:type="spellEnd"/>
      <w:r>
        <w:rPr>
          <w:rFonts w:ascii="Times New Roman" w:hAnsi="Times New Roman" w:cs="Times New Roman"/>
        </w:rPr>
        <w:t xml:space="preserve">, Francois </w:t>
      </w:r>
      <w:proofErr w:type="spellStart"/>
      <w:r>
        <w:rPr>
          <w:rFonts w:ascii="Times New Roman" w:hAnsi="Times New Roman" w:cs="Times New Roman"/>
        </w:rPr>
        <w:t>Nosten</w:t>
      </w:r>
      <w:proofErr w:type="spellEnd"/>
      <w:r>
        <w:rPr>
          <w:rFonts w:ascii="Times New Roman" w:hAnsi="Times New Roman" w:cs="Times New Roman"/>
        </w:rPr>
        <w:t xml:space="preserve"> M, Rose </w:t>
      </w:r>
      <w:proofErr w:type="spellStart"/>
      <w:r>
        <w:rPr>
          <w:rFonts w:ascii="Times New Roman" w:hAnsi="Times New Roman" w:cs="Times New Roman"/>
        </w:rPr>
        <w:t>McGready</w:t>
      </w:r>
      <w:proofErr w:type="spellEnd"/>
      <w:r>
        <w:rPr>
          <w:rFonts w:ascii="Times New Roman" w:hAnsi="Times New Roman" w:cs="Times New Roman"/>
        </w:rPr>
        <w:t xml:space="preserve">, Kwame </w:t>
      </w:r>
      <w:proofErr w:type="spellStart"/>
      <w:r>
        <w:rPr>
          <w:rFonts w:ascii="Times New Roman" w:hAnsi="Times New Roman" w:cs="Times New Roman"/>
        </w:rPr>
        <w:t>Asamoa</w:t>
      </w:r>
      <w:proofErr w:type="spellEnd"/>
      <w:r>
        <w:rPr>
          <w:rFonts w:ascii="Times New Roman" w:hAnsi="Times New Roman" w:cs="Times New Roman"/>
        </w:rPr>
        <w:t xml:space="preserve">, Bernard </w:t>
      </w:r>
      <w:proofErr w:type="spellStart"/>
      <w:r>
        <w:rPr>
          <w:rFonts w:ascii="Times New Roman" w:hAnsi="Times New Roman" w:cs="Times New Roman"/>
        </w:rPr>
        <w:t>Brabin</w:t>
      </w:r>
      <w:proofErr w:type="spellEnd"/>
      <w:r>
        <w:rPr>
          <w:rFonts w:ascii="Times New Roman" w:hAnsi="Times New Roman" w:cs="Times New Roman"/>
        </w:rPr>
        <w:t xml:space="preserve"> and Robert D. Newman (2007). Epidemiology and burden of malaria in pregnancy. </w:t>
      </w:r>
      <w:r w:rsidRPr="00A06ACC">
        <w:rPr>
          <w:rFonts w:ascii="Times New Roman" w:hAnsi="Times New Roman" w:cs="Times New Roman"/>
          <w:i/>
          <w:iCs/>
        </w:rPr>
        <w:t>The Lancet Infectious diseases</w:t>
      </w:r>
      <w:r>
        <w:rPr>
          <w:rFonts w:ascii="Times New Roman" w:hAnsi="Times New Roman" w:cs="Times New Roman"/>
        </w:rPr>
        <w:t xml:space="preserve"> 7(2): 93-104 </w:t>
      </w:r>
      <w:hyperlink r:id="rId9" w:tgtFrame="_blank" w:tooltip="Persistent link using digital object identifier" w:history="1">
        <w:r w:rsidRPr="00900597">
          <w:rPr>
            <w:rStyle w:val="Hyperlink"/>
            <w:rFonts w:ascii="Times New Roman" w:hAnsi="Times New Roman" w:cs="Times New Roman"/>
            <w:color w:val="auto"/>
            <w:u w:val="none"/>
          </w:rPr>
          <w:t>https://doi.org/10.1016/S1473-3099(07)70021-X</w:t>
        </w:r>
      </w:hyperlink>
    </w:p>
    <w:p w14:paraId="6491643F" w14:textId="77777777" w:rsidR="00AF1FBE" w:rsidRPr="00553180" w:rsidRDefault="00AF1FBE" w:rsidP="00AF1FBE">
      <w:pPr>
        <w:shd w:val="clear" w:color="auto" w:fill="FFFFFF"/>
        <w:spacing w:after="0" w:line="270" w:lineRule="atLeast"/>
        <w:textAlignment w:val="baseline"/>
        <w:rPr>
          <w:rFonts w:ascii="Times New Roman" w:hAnsi="Times New Roman" w:cs="Times New Roman"/>
          <w:iCs/>
        </w:rPr>
      </w:pPr>
      <w:proofErr w:type="spellStart"/>
      <w:r w:rsidRPr="00CE270E">
        <w:rPr>
          <w:rFonts w:ascii="Times New Roman" w:eastAsia="Times New Roman" w:hAnsi="Times New Roman" w:cs="Times New Roman"/>
          <w:bCs/>
        </w:rPr>
        <w:t>Udofia</w:t>
      </w:r>
      <w:proofErr w:type="spellEnd"/>
      <w:r w:rsidRPr="00CE270E">
        <w:rPr>
          <w:rFonts w:ascii="Times New Roman" w:eastAsia="Times New Roman" w:hAnsi="Times New Roman" w:cs="Times New Roman"/>
          <w:bCs/>
        </w:rPr>
        <w:t>, L.E</w:t>
      </w:r>
      <w:r w:rsidRPr="00553180">
        <w:rPr>
          <w:rFonts w:ascii="Times New Roman" w:eastAsia="Times New Roman" w:hAnsi="Times New Roman" w:cs="Times New Roman"/>
        </w:rPr>
        <w:t xml:space="preserve"> and </w:t>
      </w:r>
      <w:proofErr w:type="spellStart"/>
      <w:r w:rsidRPr="00553180">
        <w:rPr>
          <w:rFonts w:ascii="Times New Roman" w:eastAsia="Times New Roman" w:hAnsi="Times New Roman" w:cs="Times New Roman"/>
        </w:rPr>
        <w:t>Owowo</w:t>
      </w:r>
      <w:proofErr w:type="spellEnd"/>
      <w:r w:rsidRPr="00553180">
        <w:rPr>
          <w:rFonts w:ascii="Times New Roman" w:eastAsia="Times New Roman" w:hAnsi="Times New Roman" w:cs="Times New Roman"/>
        </w:rPr>
        <w:t xml:space="preserve">, E.E (2022). Trichomoniasis among Pregnant Women attending Ante-Natal Clinic in </w:t>
      </w:r>
      <w:proofErr w:type="spellStart"/>
      <w:r w:rsidRPr="00553180">
        <w:rPr>
          <w:rFonts w:ascii="Times New Roman" w:eastAsia="Times New Roman" w:hAnsi="Times New Roman" w:cs="Times New Roman"/>
        </w:rPr>
        <w:t>Eket</w:t>
      </w:r>
      <w:proofErr w:type="spellEnd"/>
      <w:r w:rsidRPr="00553180">
        <w:rPr>
          <w:rFonts w:ascii="Times New Roman" w:eastAsia="Times New Roman" w:hAnsi="Times New Roman" w:cs="Times New Roman"/>
        </w:rPr>
        <w:t xml:space="preserve">, </w:t>
      </w:r>
      <w:proofErr w:type="spellStart"/>
      <w:r w:rsidRPr="00553180">
        <w:rPr>
          <w:rFonts w:ascii="Times New Roman" w:eastAsia="Times New Roman" w:hAnsi="Times New Roman" w:cs="Times New Roman"/>
        </w:rPr>
        <w:t>Akwa</w:t>
      </w:r>
      <w:proofErr w:type="spellEnd"/>
      <w:r w:rsidRPr="00553180">
        <w:rPr>
          <w:rFonts w:ascii="Times New Roman" w:eastAsia="Times New Roman" w:hAnsi="Times New Roman" w:cs="Times New Roman"/>
        </w:rPr>
        <w:t xml:space="preserve"> Ibom State. </w:t>
      </w:r>
      <w:r w:rsidRPr="00553180">
        <w:rPr>
          <w:rFonts w:ascii="Times New Roman" w:hAnsi="Times New Roman" w:cs="Times New Roman"/>
          <w:i/>
        </w:rPr>
        <w:t>Pan Africa Journal of Life Sciences</w:t>
      </w:r>
      <w:r w:rsidRPr="00553180">
        <w:rPr>
          <w:rFonts w:ascii="Times New Roman" w:hAnsi="Times New Roman" w:cs="Times New Roman"/>
          <w:iCs/>
        </w:rPr>
        <w:t xml:space="preserve"> 6(2); 507-512</w:t>
      </w:r>
    </w:p>
    <w:p w14:paraId="38BFB880" w14:textId="77777777" w:rsidR="00AF1FBE" w:rsidRDefault="00AF1FBE" w:rsidP="00AF1FBE">
      <w:pPr>
        <w:shd w:val="clear" w:color="auto" w:fill="FFFFFF"/>
        <w:spacing w:after="0" w:line="270" w:lineRule="atLeast"/>
        <w:textAlignment w:val="baseline"/>
        <w:rPr>
          <w:rFonts w:ascii="Times New Roman" w:hAnsi="Times New Roman" w:cs="Times New Roman"/>
          <w:iCs/>
        </w:rPr>
      </w:pPr>
      <w:r w:rsidRPr="00553180">
        <w:rPr>
          <w:rFonts w:ascii="Times New Roman" w:hAnsi="Times New Roman" w:cs="Times New Roman"/>
          <w:iCs/>
        </w:rPr>
        <w:t>DOI: 10.36108/</w:t>
      </w:r>
      <w:proofErr w:type="spellStart"/>
      <w:r w:rsidRPr="00553180">
        <w:rPr>
          <w:rFonts w:ascii="Times New Roman" w:hAnsi="Times New Roman" w:cs="Times New Roman"/>
          <w:iCs/>
        </w:rPr>
        <w:t>pajols</w:t>
      </w:r>
      <w:proofErr w:type="spellEnd"/>
      <w:r w:rsidRPr="00553180">
        <w:rPr>
          <w:rFonts w:ascii="Times New Roman" w:hAnsi="Times New Roman" w:cs="Times New Roman"/>
          <w:iCs/>
        </w:rPr>
        <w:t>/2202/60.0290</w:t>
      </w:r>
    </w:p>
    <w:p w14:paraId="2E15EAC1" w14:textId="77777777" w:rsidR="00AF1FBE" w:rsidRPr="00617594" w:rsidRDefault="00AF1FBE" w:rsidP="00AF1FBE">
      <w:pPr>
        <w:shd w:val="clear" w:color="auto" w:fill="FFFFFF"/>
        <w:spacing w:after="0" w:line="270" w:lineRule="atLeast"/>
        <w:textAlignment w:val="baseline"/>
        <w:rPr>
          <w:rFonts w:ascii="Times New Roman" w:hAnsi="Times New Roman" w:cs="Times New Roman"/>
          <w:iCs/>
        </w:rPr>
      </w:pPr>
    </w:p>
    <w:p w14:paraId="19DBC94E" w14:textId="77777777" w:rsidR="00AF1FBE" w:rsidRPr="00ED0688" w:rsidRDefault="00A97A35" w:rsidP="00AF1FBE">
      <w:pPr>
        <w:rPr>
          <w:rFonts w:ascii="Times New Roman" w:hAnsi="Times New Roman" w:cs="Times New Roman"/>
        </w:rPr>
      </w:pPr>
      <w:hyperlink r:id="rId10" w:history="1">
        <w:r w:rsidR="00AF1FBE" w:rsidRPr="00ED0688">
          <w:rPr>
            <w:rStyle w:val="Hyperlink"/>
            <w:rFonts w:ascii="Times New Roman" w:hAnsi="Times New Roman" w:cs="Times New Roman"/>
            <w:color w:val="auto"/>
            <w:u w:val="none"/>
          </w:rPr>
          <w:t>Jenny Hill,</w:t>
        </w:r>
      </w:hyperlink>
      <w:r w:rsidR="00AF1FBE" w:rsidRPr="00ED0688">
        <w:rPr>
          <w:rFonts w:ascii="Times New Roman" w:hAnsi="Times New Roman" w:cs="Times New Roman"/>
        </w:rPr>
        <w:t> </w:t>
      </w:r>
      <w:proofErr w:type="spellStart"/>
      <w:r>
        <w:fldChar w:fldCharType="begin"/>
      </w:r>
      <w:r>
        <w:instrText xml:space="preserve"> HYPERLINK "https://www.thelancet.com/journals/langlo/article/PIIS2214-109X(15)00049-2/fulltext" </w:instrText>
      </w:r>
      <w:r>
        <w:fldChar w:fldCharType="separate"/>
      </w:r>
      <w:r w:rsidR="00AF1FBE" w:rsidRPr="00ED0688">
        <w:rPr>
          <w:rStyle w:val="Hyperlink"/>
          <w:rFonts w:ascii="Times New Roman" w:hAnsi="Times New Roman" w:cs="Times New Roman"/>
          <w:color w:val="auto"/>
          <w:u w:val="none"/>
        </w:rPr>
        <w:t>Abdisalan</w:t>
      </w:r>
      <w:proofErr w:type="spellEnd"/>
      <w:r w:rsidR="00AF1FBE" w:rsidRPr="00ED0688">
        <w:rPr>
          <w:rStyle w:val="Hyperlink"/>
          <w:rFonts w:ascii="Times New Roman" w:hAnsi="Times New Roman" w:cs="Times New Roman"/>
          <w:color w:val="auto"/>
          <w:u w:val="none"/>
        </w:rPr>
        <w:t xml:space="preserve"> M Noor,  </w:t>
      </w:r>
      <w:r>
        <w:rPr>
          <w:rStyle w:val="Hyperlink"/>
          <w:rFonts w:ascii="Times New Roman" w:hAnsi="Times New Roman" w:cs="Times New Roman"/>
          <w:color w:val="auto"/>
          <w:u w:val="none"/>
        </w:rPr>
        <w:fldChar w:fldCharType="end"/>
      </w:r>
      <w:hyperlink r:id="rId11" w:history="1">
        <w:r w:rsidR="00AF1FBE" w:rsidRPr="00ED0688">
          <w:rPr>
            <w:rStyle w:val="Hyperlink"/>
            <w:rFonts w:ascii="Times New Roman" w:hAnsi="Times New Roman" w:cs="Times New Roman"/>
            <w:color w:val="auto"/>
            <w:u w:val="none"/>
          </w:rPr>
          <w:t>Robert W Snow </w:t>
        </w:r>
      </w:hyperlink>
      <w:r w:rsidR="00AF1FBE">
        <w:rPr>
          <w:rFonts w:ascii="Times New Roman" w:hAnsi="Times New Roman" w:cs="Times New Roman"/>
        </w:rPr>
        <w:t xml:space="preserve">and </w:t>
      </w:r>
      <w:hyperlink r:id="rId12" w:history="1">
        <w:proofErr w:type="spellStart"/>
        <w:r w:rsidR="00AF1FBE" w:rsidRPr="00ED0688">
          <w:rPr>
            <w:rStyle w:val="Hyperlink"/>
            <w:rFonts w:ascii="Times New Roman" w:hAnsi="Times New Roman" w:cs="Times New Roman"/>
            <w:color w:val="auto"/>
            <w:u w:val="none"/>
          </w:rPr>
          <w:t>Feiko</w:t>
        </w:r>
        <w:proofErr w:type="spellEnd"/>
        <w:r w:rsidR="00AF1FBE" w:rsidRPr="00ED0688">
          <w:rPr>
            <w:rStyle w:val="Hyperlink"/>
            <w:rFonts w:ascii="Times New Roman" w:hAnsi="Times New Roman" w:cs="Times New Roman"/>
            <w:color w:val="auto"/>
            <w:u w:val="none"/>
          </w:rPr>
          <w:t xml:space="preserve"> O </w:t>
        </w:r>
        <w:proofErr w:type="spellStart"/>
        <w:r w:rsidR="00AF1FBE" w:rsidRPr="00ED0688">
          <w:rPr>
            <w:rStyle w:val="Hyperlink"/>
            <w:rFonts w:ascii="Times New Roman" w:hAnsi="Times New Roman" w:cs="Times New Roman"/>
            <w:color w:val="auto"/>
            <w:u w:val="none"/>
          </w:rPr>
          <w:t>ter</w:t>
        </w:r>
        <w:proofErr w:type="spellEnd"/>
        <w:r w:rsidR="00AF1FBE" w:rsidRPr="00ED0688">
          <w:rPr>
            <w:rStyle w:val="Hyperlink"/>
            <w:rFonts w:ascii="Times New Roman" w:hAnsi="Times New Roman" w:cs="Times New Roman"/>
            <w:color w:val="auto"/>
            <w:u w:val="none"/>
          </w:rPr>
          <w:t xml:space="preserve"> </w:t>
        </w:r>
        <w:proofErr w:type="spellStart"/>
        <w:r w:rsidR="00AF1FBE" w:rsidRPr="00ED0688">
          <w:rPr>
            <w:rStyle w:val="Hyperlink"/>
            <w:rFonts w:ascii="Times New Roman" w:hAnsi="Times New Roman" w:cs="Times New Roman"/>
            <w:color w:val="auto"/>
            <w:u w:val="none"/>
          </w:rPr>
          <w:t>Kuile</w:t>
        </w:r>
        <w:proofErr w:type="spellEnd"/>
        <w:r w:rsidR="00AF1FBE">
          <w:rPr>
            <w:rStyle w:val="Hyperlink"/>
            <w:rFonts w:ascii="Times New Roman" w:hAnsi="Times New Roman" w:cs="Times New Roman"/>
            <w:color w:val="auto"/>
            <w:u w:val="none"/>
          </w:rPr>
          <w:t xml:space="preserve"> (2015)</w:t>
        </w:r>
        <w:r w:rsidR="00AF1FBE" w:rsidRPr="00ED0688">
          <w:rPr>
            <w:rStyle w:val="Hyperlink"/>
            <w:rFonts w:ascii="Times New Roman" w:hAnsi="Times New Roman" w:cs="Times New Roman"/>
            <w:color w:val="auto"/>
            <w:u w:val="none"/>
          </w:rPr>
          <w:t>, </w:t>
        </w:r>
      </w:hyperlink>
      <w:r w:rsidR="00AF1FBE" w:rsidRPr="00ED0688">
        <w:rPr>
          <w:rFonts w:ascii="Times New Roman" w:hAnsi="Times New Roman" w:cs="Times New Roman"/>
        </w:rPr>
        <w:t>Prevalence of malaria infection in pregnant women compared with children for tracking malaria transmission in sub-Saharan Africa: a systematic review and meta-analysis</w:t>
      </w:r>
      <w:r w:rsidR="00AF1FBE">
        <w:rPr>
          <w:rFonts w:ascii="Times New Roman" w:hAnsi="Times New Roman" w:cs="Times New Roman"/>
        </w:rPr>
        <w:t xml:space="preserve">. </w:t>
      </w:r>
      <w:r w:rsidR="00AF1FBE" w:rsidRPr="00ED0688">
        <w:rPr>
          <w:rFonts w:ascii="Times New Roman" w:hAnsi="Times New Roman" w:cs="Times New Roman"/>
          <w:i/>
          <w:iCs/>
        </w:rPr>
        <w:t>The Lancet Global Health</w:t>
      </w:r>
      <w:r w:rsidR="00AF1FBE" w:rsidRPr="00ED0688">
        <w:rPr>
          <w:rFonts w:ascii="Times New Roman" w:hAnsi="Times New Roman" w:cs="Times New Roman"/>
        </w:rPr>
        <w:t>, Volume 3, Issue 10, e617 - e628</w:t>
      </w:r>
    </w:p>
    <w:p w14:paraId="1FC66AFD" w14:textId="77777777" w:rsidR="00AF1FBE" w:rsidRDefault="00AF1FBE" w:rsidP="00AF1FBE">
      <w:pPr>
        <w:rPr>
          <w:rFonts w:ascii="Times New Roman" w:hAnsi="Times New Roman" w:cs="Times New Roman"/>
        </w:rPr>
      </w:pPr>
      <w:r w:rsidRPr="00A72F8A">
        <w:rPr>
          <w:rFonts w:ascii="Times New Roman" w:hAnsi="Times New Roman" w:cs="Times New Roman"/>
        </w:rPr>
        <w:t>Saito M, Briand V, Min AM</w:t>
      </w:r>
      <w:r>
        <w:rPr>
          <w:rFonts w:ascii="Times New Roman" w:hAnsi="Times New Roman" w:cs="Times New Roman"/>
        </w:rPr>
        <w:t xml:space="preserve"> and </w:t>
      </w:r>
      <w:proofErr w:type="spellStart"/>
      <w:r w:rsidRPr="00A72F8A">
        <w:rPr>
          <w:rFonts w:ascii="Times New Roman" w:hAnsi="Times New Roman" w:cs="Times New Roman"/>
        </w:rPr>
        <w:t>McGready</w:t>
      </w:r>
      <w:proofErr w:type="spellEnd"/>
      <w:r w:rsidRPr="00A72F8A">
        <w:rPr>
          <w:rFonts w:ascii="Times New Roman" w:hAnsi="Times New Roman" w:cs="Times New Roman"/>
        </w:rPr>
        <w:t xml:space="preserve"> R.</w:t>
      </w:r>
      <w:r>
        <w:rPr>
          <w:rFonts w:ascii="Times New Roman" w:hAnsi="Times New Roman" w:cs="Times New Roman"/>
        </w:rPr>
        <w:t xml:space="preserve"> (2020).</w:t>
      </w:r>
      <w:r w:rsidRPr="00A72F8A">
        <w:rPr>
          <w:rFonts w:ascii="Times New Roman" w:hAnsi="Times New Roman" w:cs="Times New Roman"/>
        </w:rPr>
        <w:t xml:space="preserve"> Deleterious effects of malaria in pregnancy on the developing fetus: a review on prevention and treatment with antimalarial drugs. </w:t>
      </w:r>
      <w:r w:rsidRPr="00A72F8A">
        <w:rPr>
          <w:rFonts w:ascii="Times New Roman" w:hAnsi="Times New Roman" w:cs="Times New Roman"/>
          <w:i/>
          <w:iCs/>
        </w:rPr>
        <w:t xml:space="preserve">Lancet Child </w:t>
      </w:r>
      <w:proofErr w:type="spellStart"/>
      <w:r w:rsidRPr="00A72F8A">
        <w:rPr>
          <w:rFonts w:ascii="Times New Roman" w:hAnsi="Times New Roman" w:cs="Times New Roman"/>
          <w:i/>
          <w:iCs/>
        </w:rPr>
        <w:t>Adolesc</w:t>
      </w:r>
      <w:proofErr w:type="spellEnd"/>
      <w:r w:rsidRPr="00A72F8A">
        <w:rPr>
          <w:rFonts w:ascii="Times New Roman" w:hAnsi="Times New Roman" w:cs="Times New Roman"/>
          <w:i/>
          <w:iCs/>
        </w:rPr>
        <w:t xml:space="preserve"> Health</w:t>
      </w:r>
      <w:r w:rsidRPr="00A72F8A">
        <w:rPr>
          <w:rFonts w:ascii="Times New Roman" w:hAnsi="Times New Roman" w:cs="Times New Roman"/>
        </w:rPr>
        <w:t xml:space="preserve">. 2020 Oct;4(10):761-774. </w:t>
      </w:r>
      <w:proofErr w:type="spellStart"/>
      <w:r w:rsidRPr="00A72F8A">
        <w:rPr>
          <w:rFonts w:ascii="Times New Roman" w:hAnsi="Times New Roman" w:cs="Times New Roman"/>
        </w:rPr>
        <w:t>doi</w:t>
      </w:r>
      <w:proofErr w:type="spellEnd"/>
      <w:r w:rsidRPr="00A72F8A">
        <w:rPr>
          <w:rFonts w:ascii="Times New Roman" w:hAnsi="Times New Roman" w:cs="Times New Roman"/>
        </w:rPr>
        <w:t>: 10.1016/S2352-4642(20)30099-7. PMID: 32946830.</w:t>
      </w:r>
    </w:p>
    <w:p w14:paraId="1A03217D" w14:textId="77777777" w:rsidR="00AF1FBE" w:rsidRDefault="00A97A35" w:rsidP="00AF1FBE">
      <w:pPr>
        <w:rPr>
          <w:rFonts w:ascii="Times New Roman" w:hAnsi="Times New Roman" w:cs="Times New Roman"/>
        </w:rPr>
      </w:pPr>
      <w:hyperlink r:id="rId13" w:anchor="auth-Elfatih_A_-Hasabo-Aff1" w:history="1">
        <w:r w:rsidR="00AF1FBE" w:rsidRPr="004F1FD3">
          <w:rPr>
            <w:rStyle w:val="Hyperlink"/>
            <w:rFonts w:ascii="Times New Roman" w:hAnsi="Times New Roman" w:cs="Times New Roman"/>
            <w:color w:val="auto"/>
            <w:u w:val="none"/>
          </w:rPr>
          <w:t>Hasabo</w:t>
        </w:r>
      </w:hyperlink>
      <w:r w:rsidR="00AF1FBE">
        <w:rPr>
          <w:rFonts w:ascii="Times New Roman" w:hAnsi="Times New Roman" w:cs="Times New Roman"/>
        </w:rPr>
        <w:t xml:space="preserve"> </w:t>
      </w:r>
      <w:proofErr w:type="spellStart"/>
      <w:r w:rsidR="00AF1FBE" w:rsidRPr="004F1FD3">
        <w:rPr>
          <w:rFonts w:ascii="Times New Roman" w:hAnsi="Times New Roman" w:cs="Times New Roman"/>
        </w:rPr>
        <w:t>Elfatih</w:t>
      </w:r>
      <w:proofErr w:type="spellEnd"/>
      <w:r w:rsidR="00AF1FBE" w:rsidRPr="004F1FD3">
        <w:rPr>
          <w:rFonts w:ascii="Times New Roman" w:hAnsi="Times New Roman" w:cs="Times New Roman"/>
        </w:rPr>
        <w:t xml:space="preserve"> A, </w:t>
      </w:r>
      <w:hyperlink r:id="rId14" w:anchor="auth-Rawan_I_-Khalid-Aff1" w:history="1">
        <w:r w:rsidR="00AF1FBE" w:rsidRPr="004F1FD3">
          <w:rPr>
            <w:rStyle w:val="Hyperlink"/>
            <w:rFonts w:ascii="Times New Roman" w:hAnsi="Times New Roman" w:cs="Times New Roman"/>
            <w:color w:val="auto"/>
            <w:u w:val="none"/>
          </w:rPr>
          <w:t>Rawan I. Khalid</w:t>
        </w:r>
      </w:hyperlink>
      <w:r w:rsidR="00AF1FBE" w:rsidRPr="004F1FD3">
        <w:rPr>
          <w:rFonts w:ascii="Times New Roman" w:hAnsi="Times New Roman" w:cs="Times New Roman"/>
        </w:rPr>
        <w:t>, </w:t>
      </w:r>
      <w:hyperlink r:id="rId15" w:anchor="auth-Ghassan_E_-Mustafa-Aff1" w:history="1">
        <w:r w:rsidR="00AF1FBE" w:rsidRPr="004F1FD3">
          <w:rPr>
            <w:rStyle w:val="Hyperlink"/>
            <w:rFonts w:ascii="Times New Roman" w:hAnsi="Times New Roman" w:cs="Times New Roman"/>
            <w:color w:val="auto"/>
            <w:u w:val="none"/>
          </w:rPr>
          <w:t>Ghassan E. Mustafa</w:t>
        </w:r>
      </w:hyperlink>
      <w:r w:rsidR="00AF1FBE" w:rsidRPr="004F1FD3">
        <w:rPr>
          <w:rFonts w:ascii="Times New Roman" w:hAnsi="Times New Roman" w:cs="Times New Roman"/>
        </w:rPr>
        <w:t>, </w:t>
      </w:r>
      <w:hyperlink r:id="rId16" w:anchor="auth-Ruaa_E_-Taha-Aff1" w:history="1">
        <w:r w:rsidR="00AF1FBE" w:rsidRPr="004F1FD3">
          <w:rPr>
            <w:rStyle w:val="Hyperlink"/>
            <w:rFonts w:ascii="Times New Roman" w:hAnsi="Times New Roman" w:cs="Times New Roman"/>
            <w:color w:val="auto"/>
            <w:u w:val="none"/>
          </w:rPr>
          <w:t>Ruaa E. Taha</w:t>
        </w:r>
      </w:hyperlink>
      <w:r w:rsidR="00AF1FBE" w:rsidRPr="004F1FD3">
        <w:rPr>
          <w:rFonts w:ascii="Times New Roman" w:hAnsi="Times New Roman" w:cs="Times New Roman"/>
        </w:rPr>
        <w:t>, </w:t>
      </w:r>
      <w:hyperlink r:id="rId17" w:anchor="auth-Riham_S_-Abdalla-Aff1" w:history="1">
        <w:r w:rsidR="00AF1FBE" w:rsidRPr="004F1FD3">
          <w:rPr>
            <w:rStyle w:val="Hyperlink"/>
            <w:rFonts w:ascii="Times New Roman" w:hAnsi="Times New Roman" w:cs="Times New Roman"/>
            <w:color w:val="auto"/>
            <w:u w:val="none"/>
          </w:rPr>
          <w:t>Riham S. Abdalla</w:t>
        </w:r>
      </w:hyperlink>
      <w:r w:rsidR="00AF1FBE" w:rsidRPr="004F1FD3">
        <w:rPr>
          <w:rFonts w:ascii="Times New Roman" w:hAnsi="Times New Roman" w:cs="Times New Roman"/>
        </w:rPr>
        <w:t>, </w:t>
      </w:r>
      <w:hyperlink r:id="rId18" w:anchor="auth-Reham_A_-Mohammed-Aff1" w:history="1">
        <w:r w:rsidR="00AF1FBE" w:rsidRPr="004F1FD3">
          <w:rPr>
            <w:rStyle w:val="Hyperlink"/>
            <w:rFonts w:ascii="Times New Roman" w:hAnsi="Times New Roman" w:cs="Times New Roman"/>
            <w:color w:val="auto"/>
            <w:u w:val="none"/>
          </w:rPr>
          <w:t>Reham A. Mohammed</w:t>
        </w:r>
      </w:hyperlink>
      <w:r w:rsidR="00AF1FBE" w:rsidRPr="004F1FD3">
        <w:rPr>
          <w:rFonts w:ascii="Times New Roman" w:hAnsi="Times New Roman" w:cs="Times New Roman"/>
        </w:rPr>
        <w:t>, </w:t>
      </w:r>
      <w:hyperlink r:id="rId19" w:anchor="auth-Mazin_S_-Haroun-Aff1" w:history="1">
        <w:r w:rsidR="00AF1FBE" w:rsidRPr="004F1FD3">
          <w:rPr>
            <w:rStyle w:val="Hyperlink"/>
            <w:rFonts w:ascii="Times New Roman" w:hAnsi="Times New Roman" w:cs="Times New Roman"/>
            <w:color w:val="auto"/>
            <w:u w:val="none"/>
          </w:rPr>
          <w:t>Mazin S. Haroun</w:t>
        </w:r>
      </w:hyperlink>
      <w:r w:rsidR="00AF1FBE" w:rsidRPr="004F1FD3">
        <w:rPr>
          <w:rFonts w:ascii="Times New Roman" w:hAnsi="Times New Roman" w:cs="Times New Roman"/>
        </w:rPr>
        <w:t>, </w:t>
      </w:r>
      <w:hyperlink r:id="rId20" w:anchor="auth-Rawaa-Adil-Aff1" w:history="1">
        <w:r w:rsidR="00AF1FBE" w:rsidRPr="004F1FD3">
          <w:rPr>
            <w:rStyle w:val="Hyperlink"/>
            <w:rFonts w:ascii="Times New Roman" w:hAnsi="Times New Roman" w:cs="Times New Roman"/>
            <w:color w:val="auto"/>
            <w:u w:val="none"/>
          </w:rPr>
          <w:t>Rawaa Adil</w:t>
        </w:r>
      </w:hyperlink>
      <w:r w:rsidR="00AF1FBE" w:rsidRPr="004F1FD3">
        <w:rPr>
          <w:rFonts w:ascii="Times New Roman" w:hAnsi="Times New Roman" w:cs="Times New Roman"/>
        </w:rPr>
        <w:t>, </w:t>
      </w:r>
      <w:hyperlink r:id="rId21" w:anchor="auth-Riham_A_-Khalil-Aff1" w:history="1">
        <w:r w:rsidR="00AF1FBE" w:rsidRPr="004F1FD3">
          <w:rPr>
            <w:rStyle w:val="Hyperlink"/>
            <w:rFonts w:ascii="Times New Roman" w:hAnsi="Times New Roman" w:cs="Times New Roman"/>
            <w:color w:val="auto"/>
            <w:u w:val="none"/>
          </w:rPr>
          <w:t>Riham A. Khalil</w:t>
        </w:r>
      </w:hyperlink>
      <w:r w:rsidR="00AF1FBE" w:rsidRPr="004F1FD3">
        <w:rPr>
          <w:rFonts w:ascii="Times New Roman" w:hAnsi="Times New Roman" w:cs="Times New Roman"/>
        </w:rPr>
        <w:t>, </w:t>
      </w:r>
      <w:hyperlink r:id="rId22" w:anchor="auth-Rawaa_M_-Mansour-Aff1" w:history="1">
        <w:r w:rsidR="00AF1FBE" w:rsidRPr="004F1FD3">
          <w:rPr>
            <w:rStyle w:val="Hyperlink"/>
            <w:rFonts w:ascii="Times New Roman" w:hAnsi="Times New Roman" w:cs="Times New Roman"/>
            <w:color w:val="auto"/>
            <w:u w:val="none"/>
          </w:rPr>
          <w:t>Rawaa M. Mansour</w:t>
        </w:r>
      </w:hyperlink>
      <w:r w:rsidR="00AF1FBE" w:rsidRPr="004F1FD3">
        <w:rPr>
          <w:rFonts w:ascii="Times New Roman" w:hAnsi="Times New Roman" w:cs="Times New Roman"/>
        </w:rPr>
        <w:t>, </w:t>
      </w:r>
      <w:hyperlink r:id="rId23" w:anchor="auth-Reham_K_-Mohamed-Aff1" w:history="1">
        <w:r w:rsidR="00AF1FBE" w:rsidRPr="004F1FD3">
          <w:rPr>
            <w:rStyle w:val="Hyperlink"/>
            <w:rFonts w:ascii="Times New Roman" w:hAnsi="Times New Roman" w:cs="Times New Roman"/>
            <w:color w:val="auto"/>
            <w:u w:val="none"/>
          </w:rPr>
          <w:t>Reham K. Mohamed</w:t>
        </w:r>
      </w:hyperlink>
      <w:r w:rsidR="00AF1FBE" w:rsidRPr="004F1FD3">
        <w:rPr>
          <w:rFonts w:ascii="Times New Roman" w:hAnsi="Times New Roman" w:cs="Times New Roman"/>
        </w:rPr>
        <w:t> &amp; </w:t>
      </w:r>
      <w:hyperlink r:id="rId24" w:anchor="auth-Heitham-Awadalla-Aff2" w:history="1">
        <w:r w:rsidR="00AF1FBE" w:rsidRPr="004F1FD3">
          <w:rPr>
            <w:rStyle w:val="Hyperlink"/>
            <w:rFonts w:ascii="Times New Roman" w:hAnsi="Times New Roman" w:cs="Times New Roman"/>
            <w:color w:val="auto"/>
            <w:u w:val="none"/>
          </w:rPr>
          <w:t>Heitham Awadalla</w:t>
        </w:r>
      </w:hyperlink>
      <w:r w:rsidR="00AF1FBE" w:rsidRPr="004F1FD3">
        <w:rPr>
          <w:rFonts w:ascii="Times New Roman" w:hAnsi="Times New Roman" w:cs="Times New Roman"/>
        </w:rPr>
        <w:t> </w:t>
      </w:r>
      <w:r w:rsidR="00AF1FBE">
        <w:rPr>
          <w:rFonts w:ascii="Times New Roman" w:hAnsi="Times New Roman" w:cs="Times New Roman"/>
        </w:rPr>
        <w:t xml:space="preserve">(2022).  </w:t>
      </w:r>
      <w:r w:rsidR="00AF1FBE" w:rsidRPr="002B4AB9">
        <w:rPr>
          <w:rFonts w:ascii="Times New Roman" w:hAnsi="Times New Roman" w:cs="Times New Roman"/>
        </w:rPr>
        <w:t xml:space="preserve">Treatment-seeking </w:t>
      </w:r>
      <w:proofErr w:type="spellStart"/>
      <w:r w:rsidR="00AF1FBE" w:rsidRPr="002B4AB9">
        <w:rPr>
          <w:rFonts w:ascii="Times New Roman" w:hAnsi="Times New Roman" w:cs="Times New Roman"/>
        </w:rPr>
        <w:t>behaviour</w:t>
      </w:r>
      <w:proofErr w:type="spellEnd"/>
      <w:r w:rsidR="00AF1FBE" w:rsidRPr="002B4AB9">
        <w:rPr>
          <w:rFonts w:ascii="Times New Roman" w:hAnsi="Times New Roman" w:cs="Times New Roman"/>
        </w:rPr>
        <w:t xml:space="preserve">, awareness and preventive practice toward malaria in Abu </w:t>
      </w:r>
      <w:proofErr w:type="spellStart"/>
      <w:r w:rsidR="00AF1FBE" w:rsidRPr="002B4AB9">
        <w:rPr>
          <w:rFonts w:ascii="Times New Roman" w:hAnsi="Times New Roman" w:cs="Times New Roman"/>
        </w:rPr>
        <w:t>Ushar</w:t>
      </w:r>
      <w:proofErr w:type="spellEnd"/>
      <w:r w:rsidR="00AF1FBE" w:rsidRPr="002B4AB9">
        <w:rPr>
          <w:rFonts w:ascii="Times New Roman" w:hAnsi="Times New Roman" w:cs="Times New Roman"/>
        </w:rPr>
        <w:t>, Gezira state, Sudan: a household survey experience from a rural area. </w:t>
      </w:r>
      <w:r w:rsidR="00AF1FBE" w:rsidRPr="002B4AB9">
        <w:rPr>
          <w:rFonts w:ascii="Times New Roman" w:hAnsi="Times New Roman" w:cs="Times New Roman"/>
          <w:i/>
          <w:iCs/>
        </w:rPr>
        <w:t>Malar</w:t>
      </w:r>
      <w:r w:rsidR="00AF1FBE">
        <w:rPr>
          <w:rFonts w:ascii="Times New Roman" w:hAnsi="Times New Roman" w:cs="Times New Roman"/>
          <w:i/>
          <w:iCs/>
        </w:rPr>
        <w:t>ia</w:t>
      </w:r>
      <w:r w:rsidR="00AF1FBE" w:rsidRPr="002B4AB9">
        <w:rPr>
          <w:rFonts w:ascii="Times New Roman" w:hAnsi="Times New Roman" w:cs="Times New Roman"/>
          <w:i/>
          <w:iCs/>
        </w:rPr>
        <w:t xml:space="preserve"> J</w:t>
      </w:r>
      <w:r w:rsidR="00AF1FBE">
        <w:rPr>
          <w:rFonts w:ascii="Times New Roman" w:hAnsi="Times New Roman" w:cs="Times New Roman"/>
          <w:i/>
          <w:iCs/>
        </w:rPr>
        <w:t>ournal</w:t>
      </w:r>
      <w:r w:rsidR="00AF1FBE" w:rsidRPr="002B4AB9">
        <w:rPr>
          <w:rFonts w:ascii="Times New Roman" w:hAnsi="Times New Roman" w:cs="Times New Roman"/>
        </w:rPr>
        <w:t> </w:t>
      </w:r>
      <w:r w:rsidR="00AF1FBE" w:rsidRPr="002B4AB9">
        <w:rPr>
          <w:rFonts w:ascii="Times New Roman" w:hAnsi="Times New Roman" w:cs="Times New Roman"/>
          <w:b/>
          <w:bCs/>
        </w:rPr>
        <w:t>21</w:t>
      </w:r>
      <w:r w:rsidR="00AF1FBE" w:rsidRPr="002B4AB9">
        <w:rPr>
          <w:rFonts w:ascii="Times New Roman" w:hAnsi="Times New Roman" w:cs="Times New Roman"/>
        </w:rPr>
        <w:t>, 182 (2022). https://doi.org/10.1186/s12936-022-04207-5</w:t>
      </w:r>
    </w:p>
    <w:p w14:paraId="05286705" w14:textId="77777777" w:rsidR="00AF1FBE" w:rsidRDefault="00AF1FBE" w:rsidP="00AF1FBE">
      <w:pPr>
        <w:rPr>
          <w:rFonts w:ascii="Times New Roman" w:hAnsi="Times New Roman" w:cs="Times New Roman"/>
        </w:rPr>
      </w:pPr>
      <w:proofErr w:type="spellStart"/>
      <w:r w:rsidRPr="00BF2E60">
        <w:rPr>
          <w:rFonts w:ascii="Times New Roman" w:hAnsi="Times New Roman" w:cs="Times New Roman"/>
        </w:rPr>
        <w:t>Nargus</w:t>
      </w:r>
      <w:proofErr w:type="spellEnd"/>
      <w:r w:rsidRPr="00BF2E60">
        <w:rPr>
          <w:rFonts w:ascii="Times New Roman" w:hAnsi="Times New Roman" w:cs="Times New Roman"/>
        </w:rPr>
        <w:t xml:space="preserve"> </w:t>
      </w:r>
      <w:proofErr w:type="spellStart"/>
      <w:r w:rsidRPr="00BF2E60">
        <w:rPr>
          <w:rFonts w:ascii="Times New Roman" w:hAnsi="Times New Roman" w:cs="Times New Roman"/>
        </w:rPr>
        <w:t>Shumaila</w:t>
      </w:r>
      <w:proofErr w:type="spellEnd"/>
      <w:r w:rsidRPr="00BF2E60">
        <w:rPr>
          <w:rFonts w:ascii="Times New Roman" w:hAnsi="Times New Roman" w:cs="Times New Roman"/>
        </w:rPr>
        <w:t>, Jaleel Kamran, Khalid Mahmud Khan and</w:t>
      </w:r>
      <w:r>
        <w:rPr>
          <w:rFonts w:ascii="Times New Roman" w:hAnsi="Times New Roman" w:cs="Times New Roman"/>
        </w:rPr>
        <w:t xml:space="preserve"> </w:t>
      </w:r>
      <w:r w:rsidRPr="00BF2E60">
        <w:rPr>
          <w:rFonts w:ascii="Times New Roman" w:hAnsi="Times New Roman" w:cs="Times New Roman"/>
        </w:rPr>
        <w:t>Saleem Rana</w:t>
      </w:r>
      <w:r>
        <w:rPr>
          <w:rFonts w:ascii="Times New Roman" w:hAnsi="Times New Roman" w:cs="Times New Roman"/>
        </w:rPr>
        <w:t xml:space="preserve"> (2022). </w:t>
      </w:r>
      <w:r w:rsidRPr="00087E55">
        <w:rPr>
          <w:rFonts w:ascii="Times New Roman" w:hAnsi="Times New Roman" w:cs="Times New Roman"/>
        </w:rPr>
        <w:t xml:space="preserve">Treatment Seeking Behavior of Pregnant Women about Malaria in </w:t>
      </w:r>
      <w:proofErr w:type="spellStart"/>
      <w:r w:rsidRPr="00087E55">
        <w:rPr>
          <w:rFonts w:ascii="Times New Roman" w:hAnsi="Times New Roman" w:cs="Times New Roman"/>
        </w:rPr>
        <w:t>Muzaffargard</w:t>
      </w:r>
      <w:proofErr w:type="spellEnd"/>
      <w:r>
        <w:rPr>
          <w:rFonts w:ascii="Times New Roman" w:hAnsi="Times New Roman" w:cs="Times New Roman"/>
        </w:rPr>
        <w:t xml:space="preserve">. </w:t>
      </w:r>
      <w:r w:rsidRPr="006369B7">
        <w:rPr>
          <w:rFonts w:ascii="Times New Roman" w:hAnsi="Times New Roman" w:cs="Times New Roman"/>
          <w:i/>
          <w:iCs/>
        </w:rPr>
        <w:t>Asian Journal of Medicine and Health</w:t>
      </w:r>
      <w:r>
        <w:rPr>
          <w:rFonts w:ascii="Times New Roman" w:hAnsi="Times New Roman" w:cs="Times New Roman"/>
        </w:rPr>
        <w:t xml:space="preserve"> </w:t>
      </w:r>
      <w:r w:rsidRPr="00B9155F">
        <w:rPr>
          <w:rFonts w:ascii="Times New Roman" w:hAnsi="Times New Roman" w:cs="Times New Roman"/>
        </w:rPr>
        <w:t>20(11):148-152</w:t>
      </w:r>
      <w:r>
        <w:rPr>
          <w:rFonts w:ascii="Times New Roman" w:hAnsi="Times New Roman" w:cs="Times New Roman"/>
        </w:rPr>
        <w:t xml:space="preserve"> </w:t>
      </w:r>
      <w:r w:rsidRPr="00E20E31">
        <w:rPr>
          <w:rFonts w:ascii="Times New Roman" w:hAnsi="Times New Roman" w:cs="Times New Roman"/>
        </w:rPr>
        <w:t>DOI:10.9734/AJMAH/2022/v20i11754</w:t>
      </w:r>
    </w:p>
    <w:p w14:paraId="7A04DD8A" w14:textId="77777777" w:rsidR="00AF1FBE" w:rsidRDefault="00AF1FBE" w:rsidP="00AF1FBE">
      <w:pPr>
        <w:spacing w:after="0" w:line="276" w:lineRule="auto"/>
        <w:rPr>
          <w:rFonts w:ascii="Times New Roman" w:hAnsi="Times New Roman" w:cs="Times New Roman"/>
        </w:rPr>
      </w:pPr>
      <w:r w:rsidRPr="00900597">
        <w:rPr>
          <w:rFonts w:ascii="Times New Roman" w:hAnsi="Times New Roman" w:cs="Times New Roman"/>
        </w:rPr>
        <w:t> </w:t>
      </w:r>
      <w:proofErr w:type="spellStart"/>
      <w:r w:rsidRPr="004C7F91">
        <w:rPr>
          <w:rFonts w:ascii="Times New Roman" w:hAnsi="Times New Roman" w:cs="Times New Roman"/>
          <w:bCs/>
        </w:rPr>
        <w:t>Udofia</w:t>
      </w:r>
      <w:proofErr w:type="spellEnd"/>
      <w:r w:rsidRPr="004C7F91">
        <w:rPr>
          <w:rFonts w:ascii="Times New Roman" w:hAnsi="Times New Roman" w:cs="Times New Roman"/>
          <w:bCs/>
        </w:rPr>
        <w:t>, Lydia E.,</w:t>
      </w:r>
      <w:r w:rsidRPr="00553180">
        <w:rPr>
          <w:rFonts w:ascii="Times New Roman" w:hAnsi="Times New Roman" w:cs="Times New Roman"/>
          <w:b/>
        </w:rPr>
        <w:t xml:space="preserve"> </w:t>
      </w:r>
      <w:r w:rsidRPr="00553180">
        <w:rPr>
          <w:rFonts w:ascii="Times New Roman" w:hAnsi="Times New Roman" w:cs="Times New Roman"/>
        </w:rPr>
        <w:t xml:space="preserve">Florence Zion </w:t>
      </w:r>
      <w:proofErr w:type="spellStart"/>
      <w:r w:rsidRPr="00553180">
        <w:rPr>
          <w:rFonts w:ascii="Times New Roman" w:hAnsi="Times New Roman" w:cs="Times New Roman"/>
        </w:rPr>
        <w:t>Uyanga</w:t>
      </w:r>
      <w:proofErr w:type="spellEnd"/>
      <w:r w:rsidRPr="00553180">
        <w:rPr>
          <w:rFonts w:ascii="Times New Roman" w:hAnsi="Times New Roman" w:cs="Times New Roman"/>
        </w:rPr>
        <w:t xml:space="preserve"> and Eunice Bukola </w:t>
      </w:r>
      <w:proofErr w:type="spellStart"/>
      <w:r w:rsidRPr="00553180">
        <w:rPr>
          <w:rFonts w:ascii="Times New Roman" w:hAnsi="Times New Roman" w:cs="Times New Roman"/>
        </w:rPr>
        <w:t>Ogunkelu</w:t>
      </w:r>
      <w:proofErr w:type="spellEnd"/>
      <w:r w:rsidRPr="00553180">
        <w:rPr>
          <w:rFonts w:ascii="Times New Roman" w:hAnsi="Times New Roman" w:cs="Times New Roman"/>
        </w:rPr>
        <w:t xml:space="preserve"> (2021). Malaria prevalence and treatment seeking behavior of campus students in </w:t>
      </w:r>
      <w:proofErr w:type="spellStart"/>
      <w:r w:rsidRPr="00553180">
        <w:rPr>
          <w:rFonts w:ascii="Times New Roman" w:hAnsi="Times New Roman" w:cs="Times New Roman"/>
        </w:rPr>
        <w:t>Mkpat</w:t>
      </w:r>
      <w:proofErr w:type="spellEnd"/>
      <w:r w:rsidRPr="00553180">
        <w:rPr>
          <w:rFonts w:ascii="Times New Roman" w:hAnsi="Times New Roman" w:cs="Times New Roman"/>
        </w:rPr>
        <w:t xml:space="preserve"> </w:t>
      </w:r>
      <w:proofErr w:type="spellStart"/>
      <w:r w:rsidRPr="00553180">
        <w:rPr>
          <w:rFonts w:ascii="Times New Roman" w:hAnsi="Times New Roman" w:cs="Times New Roman"/>
        </w:rPr>
        <w:t>Enin</w:t>
      </w:r>
      <w:proofErr w:type="spellEnd"/>
      <w:r w:rsidRPr="00553180">
        <w:rPr>
          <w:rFonts w:ascii="Times New Roman" w:hAnsi="Times New Roman" w:cs="Times New Roman"/>
        </w:rPr>
        <w:t xml:space="preserve">, </w:t>
      </w:r>
      <w:proofErr w:type="spellStart"/>
      <w:r w:rsidRPr="00553180">
        <w:rPr>
          <w:rFonts w:ascii="Times New Roman" w:hAnsi="Times New Roman" w:cs="Times New Roman"/>
        </w:rPr>
        <w:t>Akwa</w:t>
      </w:r>
      <w:proofErr w:type="spellEnd"/>
      <w:r w:rsidRPr="00553180">
        <w:rPr>
          <w:rFonts w:ascii="Times New Roman" w:hAnsi="Times New Roman" w:cs="Times New Roman"/>
        </w:rPr>
        <w:t xml:space="preserve"> Ibom State, Nigeria. </w:t>
      </w:r>
      <w:r w:rsidRPr="00553180">
        <w:rPr>
          <w:rFonts w:ascii="Times New Roman" w:hAnsi="Times New Roman" w:cs="Times New Roman"/>
          <w:i/>
        </w:rPr>
        <w:t>Pan Africa Journal of Life Sciences</w:t>
      </w:r>
      <w:r w:rsidRPr="00553180">
        <w:rPr>
          <w:rFonts w:ascii="Times New Roman" w:hAnsi="Times New Roman" w:cs="Times New Roman"/>
        </w:rPr>
        <w:t>: 5(3): 321-328                                                          DOI: 10.36108/</w:t>
      </w:r>
      <w:proofErr w:type="spellStart"/>
      <w:r w:rsidRPr="00553180">
        <w:rPr>
          <w:rFonts w:ascii="Times New Roman" w:hAnsi="Times New Roman" w:cs="Times New Roman"/>
        </w:rPr>
        <w:t>pajols</w:t>
      </w:r>
      <w:proofErr w:type="spellEnd"/>
      <w:r w:rsidRPr="00553180">
        <w:rPr>
          <w:rFonts w:ascii="Times New Roman" w:hAnsi="Times New Roman" w:cs="Times New Roman"/>
        </w:rPr>
        <w:t>/1202.50.0330</w:t>
      </w:r>
    </w:p>
    <w:p w14:paraId="5080591E" w14:textId="77777777" w:rsidR="002459F1" w:rsidRDefault="002459F1" w:rsidP="00AF1FBE">
      <w:pPr>
        <w:spacing w:after="0" w:line="276" w:lineRule="auto"/>
        <w:rPr>
          <w:rFonts w:ascii="Times New Roman" w:hAnsi="Times New Roman" w:cs="Times New Roman"/>
        </w:rPr>
      </w:pPr>
    </w:p>
    <w:p w14:paraId="3A88049D" w14:textId="6BCA665D" w:rsidR="00FE3A49" w:rsidRDefault="002459F1" w:rsidP="00574F75">
      <w:pPr>
        <w:spacing w:after="0" w:line="240" w:lineRule="auto"/>
        <w:rPr>
          <w:rFonts w:ascii="Times New Roman" w:hAnsi="Times New Roman"/>
        </w:rPr>
      </w:pPr>
      <w:proofErr w:type="spellStart"/>
      <w:r w:rsidRPr="002459F1">
        <w:rPr>
          <w:rFonts w:ascii="Times New Roman" w:hAnsi="Times New Roman" w:cs="Times New Roman"/>
          <w:bCs/>
        </w:rPr>
        <w:t>Udofia</w:t>
      </w:r>
      <w:proofErr w:type="spellEnd"/>
      <w:r>
        <w:rPr>
          <w:rFonts w:ascii="Times New Roman" w:hAnsi="Times New Roman" w:cs="Times New Roman"/>
        </w:rPr>
        <w:t xml:space="preserve"> Lydia </w:t>
      </w:r>
      <w:proofErr w:type="spellStart"/>
      <w:r>
        <w:rPr>
          <w:rFonts w:ascii="Times New Roman" w:hAnsi="Times New Roman" w:cs="Times New Roman"/>
        </w:rPr>
        <w:t>Etuk</w:t>
      </w:r>
      <w:proofErr w:type="spellEnd"/>
      <w:r w:rsidRPr="00553180">
        <w:rPr>
          <w:rFonts w:ascii="Times New Roman" w:hAnsi="Times New Roman" w:cs="Times New Roman"/>
        </w:rPr>
        <w:t xml:space="preserve">, Monday Isaiah </w:t>
      </w:r>
      <w:proofErr w:type="spellStart"/>
      <w:r w:rsidRPr="00553180">
        <w:rPr>
          <w:rFonts w:ascii="Times New Roman" w:hAnsi="Times New Roman" w:cs="Times New Roman"/>
        </w:rPr>
        <w:t>Akpanabiatu</w:t>
      </w:r>
      <w:proofErr w:type="spellEnd"/>
      <w:r w:rsidRPr="00553180">
        <w:rPr>
          <w:rFonts w:ascii="Times New Roman" w:hAnsi="Times New Roman" w:cs="Times New Roman"/>
        </w:rPr>
        <w:t xml:space="preserve"> and </w:t>
      </w:r>
      <w:proofErr w:type="spellStart"/>
      <w:r w:rsidRPr="00553180">
        <w:rPr>
          <w:rFonts w:ascii="Times New Roman" w:hAnsi="Times New Roman" w:cs="Times New Roman"/>
        </w:rPr>
        <w:t>Udofia</w:t>
      </w:r>
      <w:proofErr w:type="spellEnd"/>
      <w:r w:rsidRPr="00553180">
        <w:rPr>
          <w:rFonts w:ascii="Times New Roman" w:hAnsi="Times New Roman" w:cs="Times New Roman"/>
        </w:rPr>
        <w:t xml:space="preserve">, </w:t>
      </w:r>
      <w:proofErr w:type="spellStart"/>
      <w:r w:rsidRPr="00553180">
        <w:rPr>
          <w:rFonts w:ascii="Times New Roman" w:hAnsi="Times New Roman" w:cs="Times New Roman"/>
        </w:rPr>
        <w:t>Etuk</w:t>
      </w:r>
      <w:proofErr w:type="spellEnd"/>
      <w:r w:rsidRPr="00553180">
        <w:rPr>
          <w:rFonts w:ascii="Times New Roman" w:hAnsi="Times New Roman" w:cs="Times New Roman"/>
        </w:rPr>
        <w:t xml:space="preserve"> Wilson (2019). Antimalarial and histopathological effect of malaria infected mice treated with extracts of </w:t>
      </w:r>
      <w:r w:rsidRPr="00553180">
        <w:rPr>
          <w:rFonts w:ascii="Times New Roman" w:hAnsi="Times New Roman" w:cs="Times New Roman"/>
          <w:i/>
        </w:rPr>
        <w:t>S.</w:t>
      </w:r>
      <w:r w:rsidR="00EB1F0B">
        <w:rPr>
          <w:rFonts w:ascii="Times New Roman" w:hAnsi="Times New Roman" w:cs="Times New Roman"/>
          <w:i/>
        </w:rPr>
        <w:t xml:space="preserve"> </w:t>
      </w:r>
      <w:proofErr w:type="spellStart"/>
      <w:r w:rsidRPr="00553180">
        <w:rPr>
          <w:rFonts w:ascii="Times New Roman" w:hAnsi="Times New Roman" w:cs="Times New Roman"/>
          <w:i/>
        </w:rPr>
        <w:t>latifolius</w:t>
      </w:r>
      <w:proofErr w:type="spellEnd"/>
      <w:r w:rsidRPr="00553180">
        <w:rPr>
          <w:rFonts w:ascii="Times New Roman" w:hAnsi="Times New Roman" w:cs="Times New Roman"/>
        </w:rPr>
        <w:t xml:space="preserve"> and </w:t>
      </w:r>
      <w:r w:rsidRPr="00553180">
        <w:rPr>
          <w:rFonts w:ascii="Times New Roman" w:hAnsi="Times New Roman" w:cs="Times New Roman"/>
          <w:i/>
        </w:rPr>
        <w:t xml:space="preserve">Pterocarpus </w:t>
      </w:r>
      <w:proofErr w:type="spellStart"/>
      <w:r w:rsidRPr="00553180">
        <w:rPr>
          <w:rFonts w:ascii="Times New Roman" w:hAnsi="Times New Roman" w:cs="Times New Roman"/>
          <w:i/>
        </w:rPr>
        <w:t>osun</w:t>
      </w:r>
      <w:proofErr w:type="spellEnd"/>
      <w:r w:rsidRPr="00553180">
        <w:rPr>
          <w:rFonts w:ascii="Times New Roman" w:hAnsi="Times New Roman" w:cs="Times New Roman"/>
          <w:i/>
        </w:rPr>
        <w:t>. South Asian Journal of Parasitology</w:t>
      </w:r>
      <w:r w:rsidRPr="00553180">
        <w:rPr>
          <w:rFonts w:ascii="Times New Roman" w:hAnsi="Times New Roman" w:cs="Times New Roman"/>
        </w:rPr>
        <w:t xml:space="preserve">. 2(2):65-79   </w:t>
      </w:r>
      <w:r>
        <w:rPr>
          <w:rFonts w:ascii="Times New Roman" w:hAnsi="Times New Roman" w:cs="Times New Roman"/>
        </w:rPr>
        <w:t>Retrieved from</w:t>
      </w:r>
      <w:r w:rsidRPr="00553180">
        <w:rPr>
          <w:rFonts w:ascii="Times New Roman" w:hAnsi="Times New Roman" w:cs="Times New Roman"/>
        </w:rPr>
        <w:t xml:space="preserve">                                                 </w:t>
      </w:r>
      <w:r w:rsidRPr="00615270">
        <w:rPr>
          <w:rFonts w:ascii="Times New Roman" w:hAnsi="Times New Roman"/>
        </w:rPr>
        <w:t>https://journalsajp.com/index.php/SAJP/article/view/39</w:t>
      </w:r>
    </w:p>
    <w:p w14:paraId="027A6D66" w14:textId="77777777" w:rsidR="00574F75" w:rsidRPr="00574F75" w:rsidRDefault="00574F75" w:rsidP="00574F75">
      <w:pPr>
        <w:spacing w:after="0" w:line="240" w:lineRule="auto"/>
        <w:rPr>
          <w:rFonts w:ascii="Times New Roman" w:hAnsi="Times New Roman"/>
        </w:rPr>
      </w:pPr>
    </w:p>
    <w:p w14:paraId="27B3F637" w14:textId="550EF98A" w:rsidR="00AF1FBE" w:rsidRDefault="00AF1FBE" w:rsidP="00AF1FBE">
      <w:pPr>
        <w:rPr>
          <w:rFonts w:ascii="Times New Roman" w:hAnsi="Times New Roman" w:cs="Times New Roman"/>
        </w:rPr>
      </w:pPr>
      <w:proofErr w:type="spellStart"/>
      <w:r w:rsidRPr="006369B7">
        <w:rPr>
          <w:rFonts w:ascii="Times New Roman" w:hAnsi="Times New Roman" w:cs="Times New Roman"/>
        </w:rPr>
        <w:t>Okwa</w:t>
      </w:r>
      <w:proofErr w:type="spellEnd"/>
      <w:r w:rsidRPr="006369B7">
        <w:rPr>
          <w:rFonts w:ascii="Times New Roman" w:hAnsi="Times New Roman" w:cs="Times New Roman"/>
        </w:rPr>
        <w:t xml:space="preserve"> O</w:t>
      </w:r>
      <w:r>
        <w:rPr>
          <w:rFonts w:ascii="Times New Roman" w:hAnsi="Times New Roman" w:cs="Times New Roman"/>
        </w:rPr>
        <w:t>.</w:t>
      </w:r>
      <w:r w:rsidRPr="006369B7">
        <w:rPr>
          <w:rFonts w:ascii="Times New Roman" w:hAnsi="Times New Roman" w:cs="Times New Roman"/>
        </w:rPr>
        <w:t>O</w:t>
      </w:r>
      <w:r>
        <w:rPr>
          <w:rFonts w:ascii="Times New Roman" w:hAnsi="Times New Roman" w:cs="Times New Roman"/>
        </w:rPr>
        <w:t xml:space="preserve"> (2003)</w:t>
      </w:r>
      <w:r w:rsidRPr="006369B7">
        <w:rPr>
          <w:rFonts w:ascii="Times New Roman" w:hAnsi="Times New Roman" w:cs="Times New Roman"/>
        </w:rPr>
        <w:t>. The status of malaria among pregnant women: a study in Lagos, Nigeria</w:t>
      </w:r>
      <w:r w:rsidRPr="006369B7">
        <w:rPr>
          <w:rFonts w:ascii="Times New Roman" w:hAnsi="Times New Roman" w:cs="Times New Roman"/>
          <w:i/>
          <w:iCs/>
        </w:rPr>
        <w:t>. Afr</w:t>
      </w:r>
      <w:r>
        <w:rPr>
          <w:rFonts w:ascii="Times New Roman" w:hAnsi="Times New Roman" w:cs="Times New Roman"/>
          <w:i/>
          <w:iCs/>
        </w:rPr>
        <w:t xml:space="preserve">ican </w:t>
      </w:r>
      <w:r w:rsidRPr="006369B7">
        <w:rPr>
          <w:rFonts w:ascii="Times New Roman" w:hAnsi="Times New Roman" w:cs="Times New Roman"/>
          <w:i/>
          <w:iCs/>
        </w:rPr>
        <w:t>J</w:t>
      </w:r>
      <w:r>
        <w:rPr>
          <w:rFonts w:ascii="Times New Roman" w:hAnsi="Times New Roman" w:cs="Times New Roman"/>
          <w:i/>
          <w:iCs/>
        </w:rPr>
        <w:t>ournal of</w:t>
      </w:r>
      <w:r w:rsidRPr="006369B7">
        <w:rPr>
          <w:rFonts w:ascii="Times New Roman" w:hAnsi="Times New Roman" w:cs="Times New Roman"/>
          <w:i/>
          <w:iCs/>
        </w:rPr>
        <w:t xml:space="preserve"> Reprod</w:t>
      </w:r>
      <w:r>
        <w:rPr>
          <w:rFonts w:ascii="Times New Roman" w:hAnsi="Times New Roman" w:cs="Times New Roman"/>
          <w:i/>
          <w:iCs/>
        </w:rPr>
        <w:t>uctive</w:t>
      </w:r>
      <w:r w:rsidRPr="006369B7">
        <w:rPr>
          <w:rFonts w:ascii="Times New Roman" w:hAnsi="Times New Roman" w:cs="Times New Roman"/>
          <w:i/>
          <w:iCs/>
        </w:rPr>
        <w:t xml:space="preserve"> Health</w:t>
      </w:r>
      <w:r w:rsidRPr="006369B7">
        <w:rPr>
          <w:rFonts w:ascii="Times New Roman" w:hAnsi="Times New Roman" w:cs="Times New Roman"/>
        </w:rPr>
        <w:t>. 7(3):77-83. PMID: 15055150.</w:t>
      </w:r>
      <w:r>
        <w:rPr>
          <w:rFonts w:ascii="Times New Roman" w:hAnsi="Times New Roman" w:cs="Times New Roman"/>
        </w:rPr>
        <w:t xml:space="preserve">                                                  </w:t>
      </w:r>
      <w:r w:rsidRPr="006369B7">
        <w:rPr>
          <w:rFonts w:ascii="Times New Roman" w:hAnsi="Times New Roman" w:cs="Times New Roman"/>
          <w:b/>
          <w:bCs/>
        </w:rPr>
        <w:t>DOI:</w:t>
      </w:r>
      <w:r>
        <w:rPr>
          <w:rFonts w:ascii="Times New Roman" w:hAnsi="Times New Roman" w:cs="Times New Roman"/>
          <w:b/>
          <w:bCs/>
        </w:rPr>
        <w:t xml:space="preserve"> </w:t>
      </w:r>
      <w:hyperlink r:id="rId25" w:history="1">
        <w:r w:rsidRPr="006369B7">
          <w:rPr>
            <w:rStyle w:val="Hyperlink"/>
            <w:rFonts w:ascii="Times New Roman" w:hAnsi="Times New Roman" w:cs="Times New Roman"/>
            <w:color w:val="auto"/>
            <w:u w:val="none"/>
          </w:rPr>
          <w:t>10.2307/3583292</w:t>
        </w:r>
      </w:hyperlink>
    </w:p>
    <w:p w14:paraId="3DF951DB" w14:textId="77777777" w:rsidR="00AF1FBE" w:rsidRDefault="00AF1FBE" w:rsidP="00AF1FBE">
      <w:pPr>
        <w:rPr>
          <w:rFonts w:ascii="Times New Roman" w:hAnsi="Times New Roman" w:cs="Times New Roman"/>
        </w:rPr>
      </w:pPr>
      <w:proofErr w:type="spellStart"/>
      <w:r w:rsidRPr="00C368D2">
        <w:rPr>
          <w:rFonts w:ascii="Times New Roman" w:hAnsi="Times New Roman" w:cs="Times New Roman"/>
        </w:rPr>
        <w:t>Oluwagbemiga</w:t>
      </w:r>
      <w:proofErr w:type="spellEnd"/>
      <w:r w:rsidRPr="00C368D2">
        <w:rPr>
          <w:rFonts w:ascii="Times New Roman" w:hAnsi="Times New Roman" w:cs="Times New Roman"/>
        </w:rPr>
        <w:t xml:space="preserve">, A., Bamidele, A., Babatunde, A., Chimere, A., </w:t>
      </w:r>
      <w:proofErr w:type="spellStart"/>
      <w:r w:rsidRPr="00C368D2">
        <w:rPr>
          <w:rFonts w:ascii="Times New Roman" w:hAnsi="Times New Roman" w:cs="Times New Roman"/>
        </w:rPr>
        <w:t>Medinat</w:t>
      </w:r>
      <w:proofErr w:type="spellEnd"/>
      <w:r w:rsidRPr="00C368D2">
        <w:rPr>
          <w:rFonts w:ascii="Times New Roman" w:hAnsi="Times New Roman" w:cs="Times New Roman"/>
        </w:rPr>
        <w:t xml:space="preserve">, S., &amp; Olalekan, R. (2018). Prevalence of Malaria in Pregnant Women Attending Antenatal Clinic in Primary Health </w:t>
      </w:r>
      <w:proofErr w:type="spellStart"/>
      <w:r w:rsidRPr="00C368D2">
        <w:rPr>
          <w:rFonts w:ascii="Times New Roman" w:hAnsi="Times New Roman" w:cs="Times New Roman"/>
        </w:rPr>
        <w:t>Centres</w:t>
      </w:r>
      <w:proofErr w:type="spellEnd"/>
      <w:r w:rsidRPr="00C368D2">
        <w:rPr>
          <w:rFonts w:ascii="Times New Roman" w:hAnsi="Times New Roman" w:cs="Times New Roman"/>
        </w:rPr>
        <w:t xml:space="preserve"> in Lagos. South West, Nigeria. </w:t>
      </w:r>
      <w:r w:rsidRPr="00C368D2">
        <w:rPr>
          <w:rFonts w:ascii="Times New Roman" w:hAnsi="Times New Roman" w:cs="Times New Roman"/>
          <w:i/>
          <w:iCs/>
        </w:rPr>
        <w:t>Journal of Advances in Medicine and Medical Research</w:t>
      </w:r>
      <w:r w:rsidRPr="00C368D2">
        <w:rPr>
          <w:rFonts w:ascii="Times New Roman" w:hAnsi="Times New Roman" w:cs="Times New Roman"/>
        </w:rPr>
        <w:t>, </w:t>
      </w:r>
      <w:r w:rsidRPr="00C368D2">
        <w:rPr>
          <w:rFonts w:ascii="Times New Roman" w:hAnsi="Times New Roman" w:cs="Times New Roman"/>
          <w:i/>
          <w:iCs/>
        </w:rPr>
        <w:t>25</w:t>
      </w:r>
      <w:r w:rsidRPr="00C368D2">
        <w:rPr>
          <w:rFonts w:ascii="Times New Roman" w:hAnsi="Times New Roman" w:cs="Times New Roman"/>
        </w:rPr>
        <w:t xml:space="preserve">(12), 1–9. </w:t>
      </w:r>
      <w:hyperlink r:id="rId26" w:history="1">
        <w:r w:rsidRPr="00EB1F0B">
          <w:rPr>
            <w:rStyle w:val="Hyperlink"/>
            <w:rFonts w:ascii="Times New Roman" w:hAnsi="Times New Roman" w:cs="Times New Roman"/>
            <w:color w:val="auto"/>
            <w:u w:val="none"/>
          </w:rPr>
          <w:t>https://doi.org/10.9734/JAMMR/2018/39620</w:t>
        </w:r>
      </w:hyperlink>
    </w:p>
    <w:p w14:paraId="20C6090A" w14:textId="77777777" w:rsidR="00AF1FBE" w:rsidRDefault="00AF1FBE" w:rsidP="00AF1FBE">
      <w:pPr>
        <w:rPr>
          <w:rFonts w:ascii="Times New Roman" w:hAnsi="Times New Roman" w:cs="Times New Roman"/>
        </w:rPr>
      </w:pPr>
      <w:proofErr w:type="spellStart"/>
      <w:r w:rsidRPr="00575E91">
        <w:rPr>
          <w:rFonts w:ascii="Times New Roman" w:hAnsi="Times New Roman" w:cs="Times New Roman"/>
        </w:rPr>
        <w:t>Agomo</w:t>
      </w:r>
      <w:proofErr w:type="spellEnd"/>
      <w:r w:rsidRPr="00575E91">
        <w:rPr>
          <w:rFonts w:ascii="Times New Roman" w:hAnsi="Times New Roman" w:cs="Times New Roman"/>
        </w:rPr>
        <w:t xml:space="preserve"> CO, </w:t>
      </w:r>
      <w:proofErr w:type="spellStart"/>
      <w:r w:rsidRPr="00575E91">
        <w:rPr>
          <w:rFonts w:ascii="Times New Roman" w:hAnsi="Times New Roman" w:cs="Times New Roman"/>
        </w:rPr>
        <w:t>Oyibo</w:t>
      </w:r>
      <w:proofErr w:type="spellEnd"/>
      <w:r w:rsidRPr="00575E91">
        <w:rPr>
          <w:rFonts w:ascii="Times New Roman" w:hAnsi="Times New Roman" w:cs="Times New Roman"/>
        </w:rPr>
        <w:t xml:space="preserve"> WA, </w:t>
      </w:r>
      <w:proofErr w:type="spellStart"/>
      <w:r w:rsidRPr="00575E91">
        <w:rPr>
          <w:rFonts w:ascii="Times New Roman" w:hAnsi="Times New Roman" w:cs="Times New Roman"/>
        </w:rPr>
        <w:t>Anorlu</w:t>
      </w:r>
      <w:proofErr w:type="spellEnd"/>
      <w:r w:rsidRPr="00575E91">
        <w:rPr>
          <w:rFonts w:ascii="Times New Roman" w:hAnsi="Times New Roman" w:cs="Times New Roman"/>
        </w:rPr>
        <w:t xml:space="preserve"> RI, </w:t>
      </w:r>
      <w:proofErr w:type="spellStart"/>
      <w:r w:rsidRPr="00575E91">
        <w:rPr>
          <w:rFonts w:ascii="Times New Roman" w:hAnsi="Times New Roman" w:cs="Times New Roman"/>
        </w:rPr>
        <w:t>Agomo</w:t>
      </w:r>
      <w:proofErr w:type="spellEnd"/>
      <w:r w:rsidRPr="00575E91">
        <w:rPr>
          <w:rFonts w:ascii="Times New Roman" w:hAnsi="Times New Roman" w:cs="Times New Roman"/>
        </w:rPr>
        <w:t xml:space="preserve"> PU</w:t>
      </w:r>
      <w:r>
        <w:rPr>
          <w:rFonts w:ascii="Times New Roman" w:hAnsi="Times New Roman" w:cs="Times New Roman"/>
        </w:rPr>
        <w:t xml:space="preserve"> (2009)</w:t>
      </w:r>
      <w:r w:rsidRPr="00575E91">
        <w:rPr>
          <w:rFonts w:ascii="Times New Roman" w:hAnsi="Times New Roman" w:cs="Times New Roman"/>
        </w:rPr>
        <w:t xml:space="preserve">. Prevalence of malaria in pregnant women in Lagos, South-West Nigeria. </w:t>
      </w:r>
      <w:r w:rsidRPr="00ED0688">
        <w:rPr>
          <w:rFonts w:ascii="Times New Roman" w:hAnsi="Times New Roman" w:cs="Times New Roman"/>
          <w:i/>
          <w:iCs/>
        </w:rPr>
        <w:t>Korean J</w:t>
      </w:r>
      <w:r>
        <w:rPr>
          <w:rFonts w:ascii="Times New Roman" w:hAnsi="Times New Roman" w:cs="Times New Roman"/>
          <w:i/>
          <w:iCs/>
        </w:rPr>
        <w:t xml:space="preserve">ournal of </w:t>
      </w:r>
      <w:r w:rsidRPr="00ED0688">
        <w:rPr>
          <w:rFonts w:ascii="Times New Roman" w:hAnsi="Times New Roman" w:cs="Times New Roman"/>
          <w:i/>
          <w:iCs/>
        </w:rPr>
        <w:t>Parasitol</w:t>
      </w:r>
      <w:r>
        <w:rPr>
          <w:rFonts w:ascii="Times New Roman" w:hAnsi="Times New Roman" w:cs="Times New Roman"/>
          <w:i/>
          <w:iCs/>
        </w:rPr>
        <w:t>ogy</w:t>
      </w:r>
      <w:r>
        <w:rPr>
          <w:rFonts w:ascii="Times New Roman" w:hAnsi="Times New Roman" w:cs="Times New Roman"/>
        </w:rPr>
        <w:t xml:space="preserve"> </w:t>
      </w:r>
      <w:r w:rsidRPr="00575E91">
        <w:rPr>
          <w:rFonts w:ascii="Times New Roman" w:hAnsi="Times New Roman" w:cs="Times New Roman"/>
        </w:rPr>
        <w:t xml:space="preserve">47(2):179-83. </w:t>
      </w:r>
      <w:proofErr w:type="spellStart"/>
      <w:r w:rsidRPr="00575E91">
        <w:rPr>
          <w:rFonts w:ascii="Times New Roman" w:hAnsi="Times New Roman" w:cs="Times New Roman"/>
        </w:rPr>
        <w:t>doi</w:t>
      </w:r>
      <w:proofErr w:type="spellEnd"/>
      <w:r w:rsidRPr="00575E91">
        <w:rPr>
          <w:rFonts w:ascii="Times New Roman" w:hAnsi="Times New Roman" w:cs="Times New Roman"/>
        </w:rPr>
        <w:t xml:space="preserve">: 10.3347/kjp.2009.47.2.179. </w:t>
      </w:r>
      <w:proofErr w:type="spellStart"/>
      <w:r w:rsidRPr="00575E91">
        <w:rPr>
          <w:rFonts w:ascii="Times New Roman" w:hAnsi="Times New Roman" w:cs="Times New Roman"/>
        </w:rPr>
        <w:t>Epub</w:t>
      </w:r>
      <w:proofErr w:type="spellEnd"/>
      <w:r w:rsidRPr="00575E91">
        <w:rPr>
          <w:rFonts w:ascii="Times New Roman" w:hAnsi="Times New Roman" w:cs="Times New Roman"/>
        </w:rPr>
        <w:t xml:space="preserve"> 2009 May 27. PMID: 19488427; PMCID: PMC2688802.</w:t>
      </w:r>
    </w:p>
    <w:p w14:paraId="68558D3C" w14:textId="77777777" w:rsidR="00AF1FBE" w:rsidRDefault="00AF1FBE" w:rsidP="00AF1FBE">
      <w:pPr>
        <w:rPr>
          <w:rFonts w:ascii="Times New Roman" w:hAnsi="Times New Roman" w:cs="Times New Roman"/>
        </w:rPr>
      </w:pPr>
      <w:r w:rsidRPr="008961AE">
        <w:rPr>
          <w:rFonts w:ascii="Times New Roman" w:hAnsi="Times New Roman" w:cs="Times New Roman"/>
        </w:rPr>
        <w:lastRenderedPageBreak/>
        <w:t xml:space="preserve">Idris H.Y., Umar A.M., </w:t>
      </w:r>
      <w:proofErr w:type="spellStart"/>
      <w:r w:rsidRPr="008961AE">
        <w:rPr>
          <w:rFonts w:ascii="Times New Roman" w:hAnsi="Times New Roman" w:cs="Times New Roman"/>
        </w:rPr>
        <w:t>Auta</w:t>
      </w:r>
      <w:proofErr w:type="spellEnd"/>
      <w:r w:rsidRPr="008961AE">
        <w:rPr>
          <w:rFonts w:ascii="Times New Roman" w:hAnsi="Times New Roman" w:cs="Times New Roman"/>
        </w:rPr>
        <w:t xml:space="preserve"> T.</w:t>
      </w:r>
      <w:r>
        <w:rPr>
          <w:rFonts w:ascii="Times New Roman" w:hAnsi="Times New Roman" w:cs="Times New Roman"/>
        </w:rPr>
        <w:t xml:space="preserve"> and </w:t>
      </w:r>
      <w:proofErr w:type="spellStart"/>
      <w:r w:rsidRPr="008961AE">
        <w:rPr>
          <w:rFonts w:ascii="Times New Roman" w:hAnsi="Times New Roman" w:cs="Times New Roman"/>
        </w:rPr>
        <w:t>Abdulmalik</w:t>
      </w:r>
      <w:proofErr w:type="spellEnd"/>
      <w:r w:rsidRPr="008961AE">
        <w:rPr>
          <w:rFonts w:ascii="Times New Roman" w:hAnsi="Times New Roman" w:cs="Times New Roman"/>
        </w:rPr>
        <w:t xml:space="preserve"> U. </w:t>
      </w:r>
      <w:r>
        <w:rPr>
          <w:rFonts w:ascii="Times New Roman" w:hAnsi="Times New Roman" w:cs="Times New Roman"/>
        </w:rPr>
        <w:t xml:space="preserve">(2023).  </w:t>
      </w:r>
      <w:r w:rsidRPr="008961AE">
        <w:rPr>
          <w:rFonts w:ascii="Times New Roman" w:hAnsi="Times New Roman" w:cs="Times New Roman"/>
        </w:rPr>
        <w:t xml:space="preserve">Prevalence of Malaria among Pregnant Women Attending Muhammad Abdullahi </w:t>
      </w:r>
      <w:proofErr w:type="spellStart"/>
      <w:r w:rsidRPr="008961AE">
        <w:rPr>
          <w:rFonts w:ascii="Times New Roman" w:hAnsi="Times New Roman" w:cs="Times New Roman"/>
        </w:rPr>
        <w:t>Wase</w:t>
      </w:r>
      <w:proofErr w:type="spellEnd"/>
      <w:r w:rsidRPr="008961AE">
        <w:rPr>
          <w:rFonts w:ascii="Times New Roman" w:hAnsi="Times New Roman" w:cs="Times New Roman"/>
        </w:rPr>
        <w:t xml:space="preserve"> Teaching Hospital Kano State, Nigeria</w:t>
      </w:r>
      <w:r>
        <w:rPr>
          <w:rFonts w:ascii="Times New Roman" w:hAnsi="Times New Roman" w:cs="Times New Roman"/>
        </w:rPr>
        <w:t xml:space="preserve">. </w:t>
      </w:r>
      <w:proofErr w:type="spellStart"/>
      <w:r w:rsidRPr="008961AE">
        <w:rPr>
          <w:rFonts w:ascii="Times New Roman" w:hAnsi="Times New Roman" w:cs="Times New Roman"/>
          <w:i/>
          <w:iCs/>
        </w:rPr>
        <w:t>Dutse</w:t>
      </w:r>
      <w:proofErr w:type="spellEnd"/>
      <w:r w:rsidRPr="008961AE">
        <w:rPr>
          <w:rFonts w:ascii="Times New Roman" w:hAnsi="Times New Roman" w:cs="Times New Roman"/>
          <w:i/>
          <w:iCs/>
        </w:rPr>
        <w:t xml:space="preserve"> Journal of Pure and Applied Sciences</w:t>
      </w:r>
      <w:r w:rsidRPr="008961AE">
        <w:rPr>
          <w:rFonts w:ascii="Times New Roman" w:hAnsi="Times New Roman" w:cs="Times New Roman"/>
        </w:rPr>
        <w:t xml:space="preserve"> (DUJOPAS), Vol. 9 No. 4a</w:t>
      </w:r>
      <w:r>
        <w:rPr>
          <w:rFonts w:ascii="Times New Roman" w:hAnsi="Times New Roman" w:cs="Times New Roman"/>
        </w:rPr>
        <w:t xml:space="preserve"> https://dx.doi.</w:t>
      </w:r>
      <w:hyperlink r:id="rId27" w:history="1">
        <w:r w:rsidRPr="008961AE">
          <w:rPr>
            <w:rStyle w:val="Hyperlink"/>
            <w:rFonts w:ascii="Times New Roman" w:hAnsi="Times New Roman" w:cs="Times New Roman"/>
            <w:color w:val="auto"/>
            <w:u w:val="none"/>
          </w:rPr>
          <w:t>10.4314/dujopas.v9i4a.28</w:t>
        </w:r>
      </w:hyperlink>
    </w:p>
    <w:p w14:paraId="35183760" w14:textId="77777777" w:rsidR="00AF1FBE" w:rsidRDefault="00AF1FBE" w:rsidP="00AF1FBE">
      <w:pPr>
        <w:rPr>
          <w:rFonts w:ascii="Times New Roman" w:hAnsi="Times New Roman" w:cs="Times New Roman"/>
        </w:rPr>
      </w:pPr>
      <w:r w:rsidRPr="00604609">
        <w:rPr>
          <w:rFonts w:ascii="Times New Roman" w:hAnsi="Times New Roman" w:cs="Times New Roman"/>
        </w:rPr>
        <w:t xml:space="preserve">Marie Pierre Diouf, </w:t>
      </w:r>
      <w:proofErr w:type="spellStart"/>
      <w:r w:rsidRPr="00604609">
        <w:rPr>
          <w:rFonts w:ascii="Times New Roman" w:hAnsi="Times New Roman" w:cs="Times New Roman"/>
        </w:rPr>
        <w:t>Safietou</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Kande</w:t>
      </w:r>
      <w:proofErr w:type="spellEnd"/>
      <w:r w:rsidRPr="00604609">
        <w:rPr>
          <w:rFonts w:ascii="Times New Roman" w:hAnsi="Times New Roman" w:cs="Times New Roman"/>
        </w:rPr>
        <w:t xml:space="preserve">, Mary </w:t>
      </w:r>
      <w:proofErr w:type="spellStart"/>
      <w:r w:rsidRPr="00604609">
        <w:rPr>
          <w:rFonts w:ascii="Times New Roman" w:hAnsi="Times New Roman" w:cs="Times New Roman"/>
        </w:rPr>
        <w:t>Aigbiremo</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Oboh</w:t>
      </w:r>
      <w:proofErr w:type="spellEnd"/>
      <w:r w:rsidRPr="00604609">
        <w:rPr>
          <w:rFonts w:ascii="Times New Roman" w:hAnsi="Times New Roman" w:cs="Times New Roman"/>
        </w:rPr>
        <w:t xml:space="preserve">, Isaac Akhenaton Manga, </w:t>
      </w:r>
      <w:proofErr w:type="spellStart"/>
      <w:r w:rsidRPr="00604609">
        <w:rPr>
          <w:rFonts w:ascii="Times New Roman" w:hAnsi="Times New Roman" w:cs="Times New Roman"/>
        </w:rPr>
        <w:t>Fassiatou</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Tairou</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Amadou</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Seck</w:t>
      </w:r>
      <w:proofErr w:type="spellEnd"/>
      <w:r w:rsidRPr="00604609">
        <w:rPr>
          <w:rFonts w:ascii="Times New Roman" w:hAnsi="Times New Roman" w:cs="Times New Roman"/>
        </w:rPr>
        <w:t xml:space="preserve">, Abdoulaye Diallo, Aminata Colle Lo, Doudou Sow, </w:t>
      </w:r>
      <w:proofErr w:type="spellStart"/>
      <w:r w:rsidRPr="00604609">
        <w:rPr>
          <w:rFonts w:ascii="Times New Roman" w:hAnsi="Times New Roman" w:cs="Times New Roman"/>
        </w:rPr>
        <w:t>Khadime</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Sylla</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Magatte</w:t>
      </w:r>
      <w:proofErr w:type="spellEnd"/>
      <w:r w:rsidRPr="00604609">
        <w:rPr>
          <w:rFonts w:ascii="Times New Roman" w:hAnsi="Times New Roman" w:cs="Times New Roman"/>
        </w:rPr>
        <w:t xml:space="preserve"> Ndiaye, Roger Clement Tine, </w:t>
      </w:r>
      <w:proofErr w:type="spellStart"/>
      <w:r w:rsidRPr="00604609">
        <w:rPr>
          <w:rFonts w:ascii="Times New Roman" w:hAnsi="Times New Roman" w:cs="Times New Roman"/>
        </w:rPr>
        <w:t>Babacar</w:t>
      </w:r>
      <w:proofErr w:type="spellEnd"/>
      <w:r w:rsidRPr="00604609">
        <w:rPr>
          <w:rFonts w:ascii="Times New Roman" w:hAnsi="Times New Roman" w:cs="Times New Roman"/>
        </w:rPr>
        <w:t xml:space="preserve"> Faye, Corinne Merle, Alfred </w:t>
      </w:r>
      <w:proofErr w:type="spellStart"/>
      <w:r w:rsidRPr="00604609">
        <w:rPr>
          <w:rFonts w:ascii="Times New Roman" w:hAnsi="Times New Roman" w:cs="Times New Roman"/>
        </w:rPr>
        <w:t>Amambua-Ngwa</w:t>
      </w:r>
      <w:proofErr w:type="spellEnd"/>
      <w:r w:rsidRPr="00604609">
        <w:rPr>
          <w:rFonts w:ascii="Times New Roman" w:hAnsi="Times New Roman" w:cs="Times New Roman"/>
        </w:rPr>
        <w:t xml:space="preserve">, Paul </w:t>
      </w:r>
      <w:proofErr w:type="spellStart"/>
      <w:r w:rsidRPr="00604609">
        <w:rPr>
          <w:rFonts w:ascii="Times New Roman" w:hAnsi="Times New Roman" w:cs="Times New Roman"/>
        </w:rPr>
        <w:t>Miligan</w:t>
      </w:r>
      <w:proofErr w:type="spellEnd"/>
      <w:r w:rsidRPr="00604609">
        <w:rPr>
          <w:rFonts w:ascii="Times New Roman" w:hAnsi="Times New Roman" w:cs="Times New Roman"/>
        </w:rPr>
        <w:t xml:space="preserve">, and Jean-Louis </w:t>
      </w:r>
      <w:proofErr w:type="spellStart"/>
      <w:r w:rsidRPr="00604609">
        <w:rPr>
          <w:rFonts w:ascii="Times New Roman" w:hAnsi="Times New Roman" w:cs="Times New Roman"/>
        </w:rPr>
        <w:t>Abdourahim</w:t>
      </w:r>
      <w:proofErr w:type="spellEnd"/>
      <w:r w:rsidRPr="00604609">
        <w:rPr>
          <w:rFonts w:ascii="Times New Roman" w:hAnsi="Times New Roman" w:cs="Times New Roman"/>
        </w:rPr>
        <w:t xml:space="preserve"> Ndiaye (2024</w:t>
      </w:r>
      <w:r>
        <w:rPr>
          <w:rFonts w:ascii="Times New Roman" w:hAnsi="Times New Roman" w:cs="Times New Roman"/>
          <w:i/>
          <w:iCs/>
        </w:rPr>
        <w:t xml:space="preserve">).  </w:t>
      </w:r>
      <w:r w:rsidRPr="00604609">
        <w:rPr>
          <w:rFonts w:ascii="Times New Roman" w:hAnsi="Times New Roman" w:cs="Times New Roman"/>
        </w:rPr>
        <w:t>Prevalence of Malaria Infection in Pregnant Women Attending Antenatal Clinics in Southern Senegal</w:t>
      </w:r>
      <w:r>
        <w:rPr>
          <w:rFonts w:ascii="Times New Roman" w:hAnsi="Times New Roman" w:cs="Times New Roman"/>
          <w:i/>
          <w:iCs/>
        </w:rPr>
        <w:t>.</w:t>
      </w:r>
      <w:r w:rsidRPr="00604609">
        <w:rPr>
          <w:rFonts w:ascii="Times New Roman" w:hAnsi="Times New Roman" w:cs="Times New Roman"/>
          <w:i/>
          <w:iCs/>
        </w:rPr>
        <w:t xml:space="preserve"> Am. J. Trop. Med. </w:t>
      </w:r>
      <w:proofErr w:type="spellStart"/>
      <w:r w:rsidRPr="00604609">
        <w:rPr>
          <w:rFonts w:ascii="Times New Roman" w:hAnsi="Times New Roman" w:cs="Times New Roman"/>
          <w:i/>
          <w:iCs/>
        </w:rPr>
        <w:t>Hyg</w:t>
      </w:r>
      <w:proofErr w:type="spellEnd"/>
      <w:r w:rsidRPr="00604609">
        <w:rPr>
          <w:rFonts w:ascii="Times New Roman" w:hAnsi="Times New Roman" w:cs="Times New Roman"/>
          <w:i/>
          <w:iCs/>
        </w:rPr>
        <w:t>.,</w:t>
      </w:r>
      <w:r w:rsidRPr="00604609">
        <w:rPr>
          <w:rFonts w:ascii="Times New Roman" w:hAnsi="Times New Roman" w:cs="Times New Roman"/>
        </w:rPr>
        <w:t xml:space="preserve"> 110(2), 2024, pp. 214–219 doi:10.4269/ajtmh.23-0164 </w:t>
      </w:r>
    </w:p>
    <w:p w14:paraId="7D112C06" w14:textId="77777777" w:rsidR="00AF1FBE" w:rsidRDefault="00AF1FBE" w:rsidP="00AF1FBE">
      <w:pPr>
        <w:rPr>
          <w:rFonts w:ascii="Times New Roman" w:hAnsi="Times New Roman" w:cs="Times New Roman"/>
        </w:rPr>
      </w:pPr>
      <w:proofErr w:type="spellStart"/>
      <w:r w:rsidRPr="0062108E">
        <w:rPr>
          <w:rFonts w:ascii="Times New Roman" w:hAnsi="Times New Roman" w:cs="Times New Roman"/>
        </w:rPr>
        <w:t>Ejike</w:t>
      </w:r>
      <w:proofErr w:type="spellEnd"/>
      <w:r w:rsidRPr="0062108E">
        <w:rPr>
          <w:rFonts w:ascii="Times New Roman" w:hAnsi="Times New Roman" w:cs="Times New Roman"/>
        </w:rPr>
        <w:t xml:space="preserve">, B. U., </w:t>
      </w:r>
      <w:proofErr w:type="spellStart"/>
      <w:r w:rsidRPr="0062108E">
        <w:rPr>
          <w:rFonts w:ascii="Times New Roman" w:hAnsi="Times New Roman" w:cs="Times New Roman"/>
        </w:rPr>
        <w:t>Ohaeri</w:t>
      </w:r>
      <w:proofErr w:type="spellEnd"/>
      <w:r w:rsidRPr="0062108E">
        <w:rPr>
          <w:rFonts w:ascii="Times New Roman" w:hAnsi="Times New Roman" w:cs="Times New Roman"/>
        </w:rPr>
        <w:t>, C. C.,</w:t>
      </w:r>
      <w:r>
        <w:rPr>
          <w:rFonts w:ascii="Times New Roman" w:hAnsi="Times New Roman" w:cs="Times New Roman"/>
        </w:rPr>
        <w:t xml:space="preserve"> </w:t>
      </w:r>
      <w:r w:rsidRPr="0062108E">
        <w:rPr>
          <w:rFonts w:ascii="Times New Roman" w:hAnsi="Times New Roman" w:cs="Times New Roman"/>
        </w:rPr>
        <w:t>Amaechi, E. C.,</w:t>
      </w:r>
      <w:r>
        <w:rPr>
          <w:rFonts w:ascii="Times New Roman" w:hAnsi="Times New Roman" w:cs="Times New Roman"/>
        </w:rPr>
        <w:t xml:space="preserve"> </w:t>
      </w:r>
      <w:proofErr w:type="spellStart"/>
      <w:r w:rsidRPr="0062108E">
        <w:rPr>
          <w:rFonts w:ascii="Times New Roman" w:hAnsi="Times New Roman" w:cs="Times New Roman"/>
        </w:rPr>
        <w:t>Ejike</w:t>
      </w:r>
      <w:proofErr w:type="spellEnd"/>
      <w:r w:rsidRPr="0062108E">
        <w:rPr>
          <w:rFonts w:ascii="Times New Roman" w:hAnsi="Times New Roman" w:cs="Times New Roman"/>
        </w:rPr>
        <w:t>, E. N.,</w:t>
      </w:r>
      <w:r>
        <w:rPr>
          <w:rFonts w:ascii="Times New Roman" w:hAnsi="Times New Roman" w:cs="Times New Roman"/>
        </w:rPr>
        <w:t xml:space="preserve"> </w:t>
      </w:r>
      <w:proofErr w:type="spellStart"/>
      <w:r w:rsidRPr="0062108E">
        <w:rPr>
          <w:rFonts w:ascii="Times New Roman" w:hAnsi="Times New Roman" w:cs="Times New Roman"/>
        </w:rPr>
        <w:t>Okike-Osisiogu</w:t>
      </w:r>
      <w:proofErr w:type="spellEnd"/>
      <w:r w:rsidRPr="0062108E">
        <w:rPr>
          <w:rFonts w:ascii="Times New Roman" w:hAnsi="Times New Roman" w:cs="Times New Roman"/>
        </w:rPr>
        <w:t xml:space="preserve">, F. U., </w:t>
      </w:r>
      <w:proofErr w:type="spellStart"/>
      <w:r w:rsidRPr="0062108E">
        <w:rPr>
          <w:rFonts w:ascii="Times New Roman" w:hAnsi="Times New Roman" w:cs="Times New Roman"/>
        </w:rPr>
        <w:t>Irole-</w:t>
      </w:r>
      <w:proofErr w:type="gramStart"/>
      <w:r w:rsidRPr="0062108E">
        <w:rPr>
          <w:rFonts w:ascii="Times New Roman" w:hAnsi="Times New Roman" w:cs="Times New Roman"/>
        </w:rPr>
        <w:t>Eze,O</w:t>
      </w:r>
      <w:proofErr w:type="spellEnd"/>
      <w:r w:rsidRPr="0062108E">
        <w:rPr>
          <w:rFonts w:ascii="Times New Roman" w:hAnsi="Times New Roman" w:cs="Times New Roman"/>
        </w:rPr>
        <w:t>.</w:t>
      </w:r>
      <w:proofErr w:type="gramEnd"/>
      <w:r w:rsidRPr="0062108E">
        <w:rPr>
          <w:rFonts w:ascii="Times New Roman" w:hAnsi="Times New Roman" w:cs="Times New Roman"/>
        </w:rPr>
        <w:t xml:space="preserve"> P.1 and </w:t>
      </w:r>
      <w:proofErr w:type="spellStart"/>
      <w:r w:rsidRPr="0062108E">
        <w:rPr>
          <w:rFonts w:ascii="Times New Roman" w:hAnsi="Times New Roman" w:cs="Times New Roman"/>
        </w:rPr>
        <w:t>Belonwu</w:t>
      </w:r>
      <w:proofErr w:type="spellEnd"/>
      <w:r w:rsidRPr="0062108E">
        <w:rPr>
          <w:rFonts w:ascii="Times New Roman" w:hAnsi="Times New Roman" w:cs="Times New Roman"/>
        </w:rPr>
        <w:t>, A. C.</w:t>
      </w:r>
      <w:r>
        <w:rPr>
          <w:rFonts w:ascii="Times New Roman" w:hAnsi="Times New Roman" w:cs="Times New Roman"/>
        </w:rPr>
        <w:t xml:space="preserve"> (2017). P</w:t>
      </w:r>
      <w:r w:rsidRPr="0062108E">
        <w:rPr>
          <w:rFonts w:ascii="Times New Roman" w:hAnsi="Times New Roman" w:cs="Times New Roman"/>
        </w:rPr>
        <w:t xml:space="preserve">revalence of </w:t>
      </w:r>
      <w:r w:rsidRPr="006E0201">
        <w:rPr>
          <w:rFonts w:ascii="Times New Roman" w:hAnsi="Times New Roman" w:cs="Times New Roman"/>
          <w:i/>
          <w:iCs/>
        </w:rPr>
        <w:t>falciparum malaria</w:t>
      </w:r>
      <w:r w:rsidRPr="0062108E">
        <w:rPr>
          <w:rFonts w:ascii="Times New Roman" w:hAnsi="Times New Roman" w:cs="Times New Roman"/>
        </w:rPr>
        <w:t xml:space="preserve"> amongst pregnant women</w:t>
      </w:r>
      <w:r>
        <w:rPr>
          <w:rFonts w:ascii="Times New Roman" w:hAnsi="Times New Roman" w:cs="Times New Roman"/>
        </w:rPr>
        <w:t xml:space="preserve"> </w:t>
      </w:r>
      <w:r w:rsidRPr="0062108E">
        <w:rPr>
          <w:rFonts w:ascii="Times New Roman" w:hAnsi="Times New Roman" w:cs="Times New Roman"/>
        </w:rPr>
        <w:t xml:space="preserve">in Aba South Local Government Area, </w:t>
      </w:r>
      <w:proofErr w:type="spellStart"/>
      <w:r w:rsidRPr="0062108E">
        <w:rPr>
          <w:rFonts w:ascii="Times New Roman" w:hAnsi="Times New Roman" w:cs="Times New Roman"/>
        </w:rPr>
        <w:t>Abia</w:t>
      </w:r>
      <w:proofErr w:type="spellEnd"/>
      <w:r w:rsidRPr="0062108E">
        <w:rPr>
          <w:rFonts w:ascii="Times New Roman" w:hAnsi="Times New Roman" w:cs="Times New Roman"/>
        </w:rPr>
        <w:t xml:space="preserve"> State, N</w:t>
      </w:r>
      <w:r>
        <w:rPr>
          <w:rFonts w:ascii="Times New Roman" w:hAnsi="Times New Roman" w:cs="Times New Roman"/>
        </w:rPr>
        <w:t xml:space="preserve">igeria. </w:t>
      </w:r>
      <w:r w:rsidRPr="0062108E">
        <w:rPr>
          <w:rFonts w:ascii="Times New Roman" w:hAnsi="Times New Roman" w:cs="Times New Roman"/>
          <w:i/>
          <w:iCs/>
        </w:rPr>
        <w:t>Nigerian Journal of Parasitology</w:t>
      </w:r>
      <w:r>
        <w:rPr>
          <w:rFonts w:ascii="Times New Roman" w:hAnsi="Times New Roman" w:cs="Times New Roman"/>
        </w:rPr>
        <w:t>, 38(1): 48-52</w:t>
      </w:r>
    </w:p>
    <w:p w14:paraId="16D2CD54" w14:textId="77777777" w:rsidR="00AF1FBE" w:rsidRDefault="00AF1FBE" w:rsidP="00AF1FBE">
      <w:pPr>
        <w:rPr>
          <w:rFonts w:ascii="Times New Roman" w:hAnsi="Times New Roman" w:cs="Times New Roman"/>
        </w:rPr>
      </w:pPr>
      <w:proofErr w:type="spellStart"/>
      <w:r w:rsidRPr="003639D0">
        <w:rPr>
          <w:rFonts w:ascii="Times New Roman" w:hAnsi="Times New Roman" w:cs="Times New Roman"/>
        </w:rPr>
        <w:t>Enato</w:t>
      </w:r>
      <w:proofErr w:type="spellEnd"/>
      <w:r>
        <w:rPr>
          <w:rFonts w:ascii="Times New Roman" w:hAnsi="Times New Roman" w:cs="Times New Roman"/>
        </w:rPr>
        <w:t xml:space="preserve"> </w:t>
      </w:r>
      <w:r w:rsidRPr="003639D0">
        <w:rPr>
          <w:rFonts w:ascii="Times New Roman" w:hAnsi="Times New Roman" w:cs="Times New Roman"/>
        </w:rPr>
        <w:t>E. F. O.,</w:t>
      </w:r>
      <w:r>
        <w:rPr>
          <w:rFonts w:ascii="Times New Roman" w:hAnsi="Times New Roman" w:cs="Times New Roman"/>
        </w:rPr>
        <w:t xml:space="preserve"> </w:t>
      </w:r>
      <w:proofErr w:type="spellStart"/>
      <w:r w:rsidRPr="003639D0">
        <w:rPr>
          <w:rFonts w:ascii="Times New Roman" w:hAnsi="Times New Roman" w:cs="Times New Roman"/>
        </w:rPr>
        <w:t>Mens</w:t>
      </w:r>
      <w:proofErr w:type="spellEnd"/>
      <w:r w:rsidRPr="003639D0">
        <w:rPr>
          <w:rFonts w:ascii="Times New Roman" w:hAnsi="Times New Roman" w:cs="Times New Roman"/>
        </w:rPr>
        <w:t xml:space="preserve"> P. F., </w:t>
      </w:r>
      <w:proofErr w:type="spellStart"/>
      <w:r w:rsidRPr="003639D0">
        <w:rPr>
          <w:rFonts w:ascii="Times New Roman" w:hAnsi="Times New Roman" w:cs="Times New Roman"/>
        </w:rPr>
        <w:t>Okhamafe</w:t>
      </w:r>
      <w:proofErr w:type="spellEnd"/>
      <w:r w:rsidRPr="003639D0">
        <w:rPr>
          <w:rFonts w:ascii="Times New Roman" w:hAnsi="Times New Roman" w:cs="Times New Roman"/>
        </w:rPr>
        <w:t xml:space="preserve"> A. O., </w:t>
      </w:r>
      <w:proofErr w:type="spellStart"/>
      <w:r w:rsidRPr="003639D0">
        <w:rPr>
          <w:rFonts w:ascii="Times New Roman" w:hAnsi="Times New Roman" w:cs="Times New Roman"/>
        </w:rPr>
        <w:t>Okpere</w:t>
      </w:r>
      <w:proofErr w:type="spellEnd"/>
      <w:r w:rsidRPr="003639D0">
        <w:rPr>
          <w:rFonts w:ascii="Times New Roman" w:hAnsi="Times New Roman" w:cs="Times New Roman"/>
        </w:rPr>
        <w:t xml:space="preserve"> E. E., </w:t>
      </w:r>
      <w:proofErr w:type="spellStart"/>
      <w:r w:rsidRPr="003639D0">
        <w:rPr>
          <w:rFonts w:ascii="Times New Roman" w:hAnsi="Times New Roman" w:cs="Times New Roman"/>
        </w:rPr>
        <w:t>Pogoson</w:t>
      </w:r>
      <w:proofErr w:type="spellEnd"/>
      <w:r w:rsidRPr="003639D0">
        <w:rPr>
          <w:rFonts w:ascii="Times New Roman" w:hAnsi="Times New Roman" w:cs="Times New Roman"/>
        </w:rPr>
        <w:t xml:space="preserve"> E.</w:t>
      </w:r>
      <w:r>
        <w:rPr>
          <w:rFonts w:ascii="Times New Roman" w:hAnsi="Times New Roman" w:cs="Times New Roman"/>
        </w:rPr>
        <w:t xml:space="preserve"> </w:t>
      </w:r>
      <w:r w:rsidRPr="003639D0">
        <w:rPr>
          <w:rFonts w:ascii="Times New Roman" w:hAnsi="Times New Roman" w:cs="Times New Roman"/>
        </w:rPr>
        <w:t xml:space="preserve">&amp; </w:t>
      </w:r>
      <w:proofErr w:type="spellStart"/>
      <w:r w:rsidRPr="003639D0">
        <w:rPr>
          <w:rFonts w:ascii="Times New Roman" w:hAnsi="Times New Roman" w:cs="Times New Roman"/>
        </w:rPr>
        <w:t>Schallig</w:t>
      </w:r>
      <w:proofErr w:type="spellEnd"/>
      <w:r w:rsidRPr="003639D0">
        <w:rPr>
          <w:rFonts w:ascii="Times New Roman" w:hAnsi="Times New Roman" w:cs="Times New Roman"/>
        </w:rPr>
        <w:t xml:space="preserve"> H. D. F. H. </w:t>
      </w:r>
      <w:r>
        <w:rPr>
          <w:rFonts w:ascii="Times New Roman" w:hAnsi="Times New Roman" w:cs="Times New Roman"/>
        </w:rPr>
        <w:t xml:space="preserve">(2009).   </w:t>
      </w:r>
      <w:r w:rsidRPr="007C63BF">
        <w:rPr>
          <w:rFonts w:ascii="Times New Roman" w:hAnsi="Times New Roman" w:cs="Times New Roman"/>
          <w:i/>
          <w:iCs/>
        </w:rPr>
        <w:t>Plasmodium falciparum</w:t>
      </w:r>
      <w:r w:rsidRPr="003639D0">
        <w:rPr>
          <w:rFonts w:ascii="Times New Roman" w:hAnsi="Times New Roman" w:cs="Times New Roman"/>
        </w:rPr>
        <w:t xml:space="preserve"> malaria in pregnancy: Prevalence of peripheral </w:t>
      </w:r>
      <w:proofErr w:type="spellStart"/>
      <w:r w:rsidRPr="003639D0">
        <w:rPr>
          <w:rFonts w:ascii="Times New Roman" w:hAnsi="Times New Roman" w:cs="Times New Roman"/>
        </w:rPr>
        <w:t>parasitaemia</w:t>
      </w:r>
      <w:proofErr w:type="spellEnd"/>
      <w:r w:rsidRPr="003639D0">
        <w:rPr>
          <w:rFonts w:ascii="Times New Roman" w:hAnsi="Times New Roman" w:cs="Times New Roman"/>
        </w:rPr>
        <w:t xml:space="preserve">, </w:t>
      </w:r>
      <w:proofErr w:type="spellStart"/>
      <w:r w:rsidRPr="003639D0">
        <w:rPr>
          <w:rFonts w:ascii="Times New Roman" w:hAnsi="Times New Roman" w:cs="Times New Roman"/>
        </w:rPr>
        <w:t>anaemia</w:t>
      </w:r>
      <w:proofErr w:type="spellEnd"/>
      <w:r w:rsidRPr="003639D0">
        <w:rPr>
          <w:rFonts w:ascii="Times New Roman" w:hAnsi="Times New Roman" w:cs="Times New Roman"/>
        </w:rPr>
        <w:t xml:space="preserve"> and malaria care-seeking </w:t>
      </w:r>
      <w:proofErr w:type="spellStart"/>
      <w:r w:rsidRPr="003639D0">
        <w:rPr>
          <w:rFonts w:ascii="Times New Roman" w:hAnsi="Times New Roman" w:cs="Times New Roman"/>
        </w:rPr>
        <w:t>behaviour</w:t>
      </w:r>
      <w:proofErr w:type="spellEnd"/>
      <w:r w:rsidRPr="003639D0">
        <w:rPr>
          <w:rFonts w:ascii="Times New Roman" w:hAnsi="Times New Roman" w:cs="Times New Roman"/>
        </w:rPr>
        <w:t xml:space="preserve"> among pregnant women attending two antenatal clinics in Edo State, Nigeria</w:t>
      </w:r>
      <w:r>
        <w:rPr>
          <w:rFonts w:ascii="Times New Roman" w:hAnsi="Times New Roman" w:cs="Times New Roman"/>
        </w:rPr>
        <w:t xml:space="preserve">. </w:t>
      </w:r>
      <w:r w:rsidRPr="003639D0">
        <w:rPr>
          <w:rFonts w:ascii="Times New Roman" w:hAnsi="Times New Roman" w:cs="Times New Roman"/>
          <w:i/>
          <w:iCs/>
        </w:rPr>
        <w:t xml:space="preserve">Journal of Obstetrics and </w:t>
      </w:r>
      <w:proofErr w:type="spellStart"/>
      <w:r w:rsidRPr="003639D0">
        <w:rPr>
          <w:rFonts w:ascii="Times New Roman" w:hAnsi="Times New Roman" w:cs="Times New Roman"/>
          <w:i/>
          <w:iCs/>
        </w:rPr>
        <w:t>Gynaecology</w:t>
      </w:r>
      <w:proofErr w:type="spellEnd"/>
      <w:r w:rsidRPr="003639D0">
        <w:rPr>
          <w:rFonts w:ascii="Times New Roman" w:hAnsi="Times New Roman" w:cs="Times New Roman"/>
        </w:rPr>
        <w:t>, 29(4): 301–306</w:t>
      </w:r>
      <w:r>
        <w:rPr>
          <w:rFonts w:ascii="Times New Roman" w:hAnsi="Times New Roman" w:cs="Times New Roman"/>
        </w:rPr>
        <w:t xml:space="preserve">                  </w:t>
      </w:r>
      <w:r w:rsidRPr="00055D91">
        <w:rPr>
          <w:rFonts w:ascii="Times New Roman" w:hAnsi="Times New Roman" w:cs="Times New Roman"/>
        </w:rPr>
        <w:t>DOI: 10.1080/01443610902883320</w:t>
      </w:r>
    </w:p>
    <w:p w14:paraId="301BDFC4" w14:textId="77777777" w:rsidR="00AF1FBE" w:rsidRDefault="00AF1FBE" w:rsidP="00AF1FBE">
      <w:pPr>
        <w:rPr>
          <w:rFonts w:ascii="Times New Roman" w:hAnsi="Times New Roman" w:cs="Times New Roman"/>
        </w:rPr>
      </w:pPr>
      <w:proofErr w:type="spellStart"/>
      <w:r w:rsidRPr="005C63C8">
        <w:rPr>
          <w:rFonts w:ascii="Times New Roman" w:hAnsi="Times New Roman" w:cs="Times New Roman"/>
        </w:rPr>
        <w:t>Sisay</w:t>
      </w:r>
      <w:proofErr w:type="spellEnd"/>
      <w:r w:rsidRPr="005C63C8">
        <w:rPr>
          <w:rFonts w:ascii="Times New Roman" w:hAnsi="Times New Roman" w:cs="Times New Roman"/>
        </w:rPr>
        <w:t xml:space="preserve">, M., Kebede, M. &amp; </w:t>
      </w:r>
      <w:proofErr w:type="spellStart"/>
      <w:r w:rsidRPr="005C63C8">
        <w:rPr>
          <w:rFonts w:ascii="Times New Roman" w:hAnsi="Times New Roman" w:cs="Times New Roman"/>
        </w:rPr>
        <w:t>Muluneh</w:t>
      </w:r>
      <w:proofErr w:type="spellEnd"/>
      <w:r w:rsidRPr="005C63C8">
        <w:rPr>
          <w:rFonts w:ascii="Times New Roman" w:hAnsi="Times New Roman" w:cs="Times New Roman"/>
        </w:rPr>
        <w:t xml:space="preserve">, A.G. Prevalence of malaria and associated factors among pregnant women in East </w:t>
      </w:r>
      <w:proofErr w:type="spellStart"/>
      <w:r w:rsidRPr="005C63C8">
        <w:rPr>
          <w:rFonts w:ascii="Times New Roman" w:hAnsi="Times New Roman" w:cs="Times New Roman"/>
        </w:rPr>
        <w:t>Dembia</w:t>
      </w:r>
      <w:proofErr w:type="spellEnd"/>
      <w:r w:rsidRPr="005C63C8">
        <w:rPr>
          <w:rFonts w:ascii="Times New Roman" w:hAnsi="Times New Roman" w:cs="Times New Roman"/>
        </w:rPr>
        <w:t xml:space="preserve"> District Northwest Ethiopia. </w:t>
      </w:r>
      <w:r w:rsidRPr="005C63C8">
        <w:rPr>
          <w:rFonts w:ascii="Times New Roman" w:hAnsi="Times New Roman" w:cs="Times New Roman"/>
          <w:i/>
          <w:iCs/>
        </w:rPr>
        <w:t>BMC Pregnancy Childbirth</w:t>
      </w:r>
      <w:r w:rsidRPr="005C63C8">
        <w:rPr>
          <w:rFonts w:ascii="Times New Roman" w:hAnsi="Times New Roman" w:cs="Times New Roman"/>
        </w:rPr>
        <w:t> </w:t>
      </w:r>
      <w:r w:rsidRPr="005C63C8">
        <w:rPr>
          <w:rFonts w:ascii="Times New Roman" w:hAnsi="Times New Roman" w:cs="Times New Roman"/>
          <w:b/>
          <w:bCs/>
        </w:rPr>
        <w:t>24</w:t>
      </w:r>
      <w:r w:rsidRPr="005C63C8">
        <w:rPr>
          <w:rFonts w:ascii="Times New Roman" w:hAnsi="Times New Roman" w:cs="Times New Roman"/>
        </w:rPr>
        <w:t xml:space="preserve">, 866 (2024). </w:t>
      </w:r>
      <w:hyperlink r:id="rId28" w:history="1">
        <w:r w:rsidRPr="00ED0688">
          <w:rPr>
            <w:rStyle w:val="Hyperlink"/>
            <w:rFonts w:ascii="Times New Roman" w:hAnsi="Times New Roman" w:cs="Times New Roman"/>
            <w:color w:val="auto"/>
            <w:u w:val="none"/>
          </w:rPr>
          <w:t>https://doi.org/10.1186/s12884-024-07083-w</w:t>
        </w:r>
      </w:hyperlink>
    </w:p>
    <w:p w14:paraId="38642A49" w14:textId="77777777" w:rsidR="00AF1FBE" w:rsidRPr="000D1471" w:rsidRDefault="00AF1FBE" w:rsidP="00AF1FBE">
      <w:pPr>
        <w:rPr>
          <w:rFonts w:ascii="Times New Roman" w:hAnsi="Times New Roman" w:cs="Times New Roman"/>
        </w:rPr>
      </w:pPr>
      <w:r w:rsidRPr="007C63BF">
        <w:rPr>
          <w:rFonts w:ascii="Times New Roman" w:hAnsi="Times New Roman" w:cs="Times New Roman"/>
        </w:rPr>
        <w:t>Obol James Henry,</w:t>
      </w:r>
      <w:r>
        <w:rPr>
          <w:rFonts w:ascii="Times New Roman" w:hAnsi="Times New Roman" w:cs="Times New Roman"/>
        </w:rPr>
        <w:t xml:space="preserve"> </w:t>
      </w:r>
      <w:r w:rsidRPr="007C63BF">
        <w:rPr>
          <w:rFonts w:ascii="Times New Roman" w:hAnsi="Times New Roman" w:cs="Times New Roman"/>
        </w:rPr>
        <w:t xml:space="preserve">Kitara David </w:t>
      </w:r>
      <w:proofErr w:type="spellStart"/>
      <w:r w:rsidRPr="007C63BF">
        <w:rPr>
          <w:rFonts w:ascii="Times New Roman" w:hAnsi="Times New Roman" w:cs="Times New Roman"/>
        </w:rPr>
        <w:t>Lagoro</w:t>
      </w:r>
      <w:proofErr w:type="spellEnd"/>
      <w:r w:rsidRPr="007C63BF">
        <w:rPr>
          <w:rFonts w:ascii="Times New Roman" w:hAnsi="Times New Roman" w:cs="Times New Roman"/>
        </w:rPr>
        <w:t xml:space="preserve">, and Christopher </w:t>
      </w:r>
      <w:proofErr w:type="spellStart"/>
      <w:r w:rsidRPr="007C63BF">
        <w:rPr>
          <w:rFonts w:ascii="Times New Roman" w:hAnsi="Times New Roman" w:cs="Times New Roman"/>
        </w:rPr>
        <w:t>Garimoi</w:t>
      </w:r>
      <w:proofErr w:type="spellEnd"/>
      <w:r w:rsidRPr="007C63BF">
        <w:rPr>
          <w:rFonts w:ascii="Times New Roman" w:hAnsi="Times New Roman" w:cs="Times New Roman"/>
        </w:rPr>
        <w:t xml:space="preserve"> </w:t>
      </w:r>
      <w:proofErr w:type="spellStart"/>
      <w:r w:rsidRPr="007C63BF">
        <w:rPr>
          <w:rFonts w:ascii="Times New Roman" w:hAnsi="Times New Roman" w:cs="Times New Roman"/>
        </w:rPr>
        <w:t>Orach</w:t>
      </w:r>
      <w:proofErr w:type="spellEnd"/>
      <w:r>
        <w:rPr>
          <w:rFonts w:ascii="Times New Roman" w:hAnsi="Times New Roman" w:cs="Times New Roman"/>
        </w:rPr>
        <w:t xml:space="preserve"> (2012). </w:t>
      </w:r>
      <w:r w:rsidRPr="007C63BF">
        <w:rPr>
          <w:rFonts w:ascii="Times New Roman" w:hAnsi="Times New Roman" w:cs="Times New Roman"/>
        </w:rPr>
        <w:t xml:space="preserve">Prevalence of Malaria and Treatment Seeking </w:t>
      </w:r>
      <w:proofErr w:type="spellStart"/>
      <w:r w:rsidRPr="007C63BF">
        <w:rPr>
          <w:rFonts w:ascii="Times New Roman" w:hAnsi="Times New Roman" w:cs="Times New Roman"/>
        </w:rPr>
        <w:t>Behaviour</w:t>
      </w:r>
      <w:proofErr w:type="spellEnd"/>
      <w:r w:rsidRPr="007C63BF">
        <w:rPr>
          <w:rFonts w:ascii="Times New Roman" w:hAnsi="Times New Roman" w:cs="Times New Roman"/>
        </w:rPr>
        <w:t xml:space="preserve"> among Pregnant Women in </w:t>
      </w:r>
      <w:proofErr w:type="spellStart"/>
      <w:r w:rsidRPr="007C63BF">
        <w:rPr>
          <w:rFonts w:ascii="Times New Roman" w:hAnsi="Times New Roman" w:cs="Times New Roman"/>
        </w:rPr>
        <w:t>Postconflict</w:t>
      </w:r>
      <w:proofErr w:type="spellEnd"/>
      <w:r w:rsidRPr="007C63BF">
        <w:rPr>
          <w:rFonts w:ascii="Times New Roman" w:hAnsi="Times New Roman" w:cs="Times New Roman"/>
        </w:rPr>
        <w:t xml:space="preserve"> Internally Displaced Persons’ Camps in </w:t>
      </w:r>
      <w:proofErr w:type="spellStart"/>
      <w:r w:rsidRPr="007C63BF">
        <w:rPr>
          <w:rFonts w:ascii="Times New Roman" w:hAnsi="Times New Roman" w:cs="Times New Roman"/>
        </w:rPr>
        <w:t>Gulu</w:t>
      </w:r>
      <w:proofErr w:type="spellEnd"/>
      <w:r w:rsidRPr="007C63BF">
        <w:rPr>
          <w:rFonts w:ascii="Times New Roman" w:hAnsi="Times New Roman" w:cs="Times New Roman"/>
        </w:rPr>
        <w:t xml:space="preserve"> District</w:t>
      </w:r>
      <w:r>
        <w:rPr>
          <w:rFonts w:ascii="Times New Roman" w:hAnsi="Times New Roman" w:cs="Times New Roman"/>
        </w:rPr>
        <w:t>.</w:t>
      </w:r>
      <w:r w:rsidRPr="007C63BF">
        <w:t xml:space="preserve"> </w:t>
      </w:r>
      <w:r w:rsidRPr="007C63BF">
        <w:rPr>
          <w:rFonts w:ascii="Times New Roman" w:hAnsi="Times New Roman" w:cs="Times New Roman"/>
        </w:rPr>
        <w:t xml:space="preserve">International Scholarly Research Network </w:t>
      </w:r>
      <w:r>
        <w:rPr>
          <w:rFonts w:ascii="Times New Roman" w:hAnsi="Times New Roman" w:cs="Times New Roman"/>
        </w:rPr>
        <w:t>(</w:t>
      </w:r>
      <w:r w:rsidRPr="007C63BF">
        <w:rPr>
          <w:rFonts w:ascii="Times New Roman" w:hAnsi="Times New Roman" w:cs="Times New Roman"/>
        </w:rPr>
        <w:t>ISRN</w:t>
      </w:r>
      <w:r>
        <w:rPr>
          <w:rFonts w:ascii="Times New Roman" w:hAnsi="Times New Roman" w:cs="Times New Roman"/>
        </w:rPr>
        <w:t xml:space="preserve">) </w:t>
      </w:r>
      <w:r w:rsidRPr="007C63BF">
        <w:rPr>
          <w:rFonts w:ascii="Times New Roman" w:hAnsi="Times New Roman" w:cs="Times New Roman"/>
        </w:rPr>
        <w:t>Public Health Volume 2012, Article ID 164935, 5 pages doi:10.5402/2012/164935</w:t>
      </w:r>
    </w:p>
    <w:p w14:paraId="3A541A69" w14:textId="3976B3D2" w:rsidR="00513762" w:rsidRPr="006B3C20" w:rsidRDefault="00513762">
      <w:pPr>
        <w:rPr>
          <w:rFonts w:ascii="Times New Roman" w:hAnsi="Times New Roman" w:cs="Times New Roman"/>
          <w:bCs/>
        </w:rPr>
      </w:pPr>
      <w:bookmarkStart w:id="1" w:name="_Hlk176246613"/>
      <w:proofErr w:type="spellStart"/>
      <w:r w:rsidRPr="00513762">
        <w:rPr>
          <w:rFonts w:ascii="Times New Roman" w:hAnsi="Times New Roman" w:cs="Times New Roman"/>
          <w:bCs/>
        </w:rPr>
        <w:t>Udofia</w:t>
      </w:r>
      <w:proofErr w:type="spellEnd"/>
      <w:r w:rsidRPr="00513762">
        <w:rPr>
          <w:rFonts w:ascii="Times New Roman" w:hAnsi="Times New Roman" w:cs="Times New Roman"/>
          <w:bCs/>
        </w:rPr>
        <w:t xml:space="preserve">, L.E, Udoh, N.B., </w:t>
      </w:r>
      <w:proofErr w:type="spellStart"/>
      <w:r w:rsidRPr="00513762">
        <w:rPr>
          <w:rFonts w:ascii="Times New Roman" w:hAnsi="Times New Roman" w:cs="Times New Roman"/>
          <w:bCs/>
        </w:rPr>
        <w:t>Edohoabasi</w:t>
      </w:r>
      <w:proofErr w:type="spellEnd"/>
      <w:r w:rsidRPr="00513762">
        <w:rPr>
          <w:rFonts w:ascii="Times New Roman" w:hAnsi="Times New Roman" w:cs="Times New Roman"/>
          <w:bCs/>
        </w:rPr>
        <w:t xml:space="preserve"> B.G. and </w:t>
      </w:r>
      <w:proofErr w:type="spellStart"/>
      <w:r w:rsidRPr="00513762">
        <w:rPr>
          <w:rFonts w:ascii="Times New Roman" w:hAnsi="Times New Roman" w:cs="Times New Roman"/>
          <w:bCs/>
        </w:rPr>
        <w:t>Owowo</w:t>
      </w:r>
      <w:proofErr w:type="spellEnd"/>
      <w:r w:rsidRPr="00513762">
        <w:rPr>
          <w:rFonts w:ascii="Times New Roman" w:hAnsi="Times New Roman" w:cs="Times New Roman"/>
          <w:bCs/>
        </w:rPr>
        <w:t xml:space="preserve"> E.E (2022). Antimalarial Activity </w:t>
      </w:r>
      <w:proofErr w:type="spellStart"/>
      <w:r w:rsidRPr="00513762">
        <w:rPr>
          <w:rFonts w:ascii="Times New Roman" w:hAnsi="Times New Roman" w:cs="Times New Roman"/>
          <w:bCs/>
          <w:i/>
          <w:iCs/>
        </w:rPr>
        <w:t>Bambusa</w:t>
      </w:r>
      <w:proofErr w:type="spellEnd"/>
      <w:r w:rsidRPr="00513762">
        <w:rPr>
          <w:rFonts w:ascii="Times New Roman" w:hAnsi="Times New Roman" w:cs="Times New Roman"/>
          <w:bCs/>
          <w:i/>
          <w:iCs/>
        </w:rPr>
        <w:t xml:space="preserve"> vulgaris</w:t>
      </w:r>
      <w:r w:rsidRPr="00513762">
        <w:rPr>
          <w:rFonts w:ascii="Times New Roman" w:hAnsi="Times New Roman" w:cs="Times New Roman"/>
          <w:bCs/>
        </w:rPr>
        <w:t xml:space="preserve"> on </w:t>
      </w:r>
      <w:r w:rsidRPr="00513762">
        <w:rPr>
          <w:rFonts w:ascii="Times New Roman" w:hAnsi="Times New Roman" w:cs="Times New Roman"/>
          <w:bCs/>
          <w:i/>
          <w:iCs/>
        </w:rPr>
        <w:t xml:space="preserve">Plasmodium </w:t>
      </w:r>
      <w:proofErr w:type="spellStart"/>
      <w:r w:rsidRPr="00513762">
        <w:rPr>
          <w:rFonts w:ascii="Times New Roman" w:hAnsi="Times New Roman" w:cs="Times New Roman"/>
          <w:bCs/>
          <w:i/>
          <w:iCs/>
        </w:rPr>
        <w:t>berghei</w:t>
      </w:r>
      <w:proofErr w:type="spellEnd"/>
      <w:r w:rsidRPr="00513762">
        <w:rPr>
          <w:rFonts w:ascii="Times New Roman" w:hAnsi="Times New Roman" w:cs="Times New Roman"/>
          <w:bCs/>
          <w:i/>
          <w:iCs/>
        </w:rPr>
        <w:t xml:space="preserve"> </w:t>
      </w:r>
      <w:proofErr w:type="spellStart"/>
      <w:r w:rsidRPr="00513762">
        <w:rPr>
          <w:rFonts w:ascii="Times New Roman" w:hAnsi="Times New Roman" w:cs="Times New Roman"/>
          <w:bCs/>
          <w:i/>
          <w:iCs/>
        </w:rPr>
        <w:t>berghei</w:t>
      </w:r>
      <w:proofErr w:type="spellEnd"/>
      <w:r w:rsidRPr="00513762">
        <w:rPr>
          <w:rFonts w:ascii="Times New Roman" w:hAnsi="Times New Roman" w:cs="Times New Roman"/>
          <w:bCs/>
        </w:rPr>
        <w:t xml:space="preserve"> in mice. </w:t>
      </w:r>
      <w:r w:rsidRPr="00513762">
        <w:rPr>
          <w:rFonts w:ascii="Times New Roman" w:hAnsi="Times New Roman" w:cs="Times New Roman"/>
          <w:bCs/>
          <w:i/>
          <w:iCs/>
        </w:rPr>
        <w:t xml:space="preserve">Nigerian Journal of Parasitology </w:t>
      </w:r>
      <w:r w:rsidRPr="00513762">
        <w:rPr>
          <w:rFonts w:ascii="Times New Roman" w:hAnsi="Times New Roman" w:cs="Times New Roman"/>
          <w:bCs/>
        </w:rPr>
        <w:t xml:space="preserve">43(2): 286-292 </w:t>
      </w:r>
      <w:proofErr w:type="gramStart"/>
      <w:r w:rsidRPr="00513762">
        <w:rPr>
          <w:rFonts w:ascii="Times New Roman" w:eastAsia="Times New Roman" w:hAnsi="Times New Roman" w:cs="Times New Roman"/>
          <w:iCs/>
        </w:rPr>
        <w:t>https:doi.org</w:t>
      </w:r>
      <w:proofErr w:type="gramEnd"/>
      <w:r w:rsidRPr="00513762">
        <w:rPr>
          <w:rFonts w:ascii="Times New Roman" w:eastAsia="Times New Roman" w:hAnsi="Times New Roman" w:cs="Times New Roman"/>
          <w:iCs/>
        </w:rPr>
        <w:t>/10.4314/njpar.v43i</w:t>
      </w:r>
      <w:bookmarkEnd w:id="1"/>
    </w:p>
    <w:sectPr w:rsidR="00513762" w:rsidRPr="006B3C2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894E0" w14:textId="77777777" w:rsidR="00A97A35" w:rsidRDefault="00A97A35" w:rsidP="00327831">
      <w:pPr>
        <w:spacing w:after="0" w:line="240" w:lineRule="auto"/>
      </w:pPr>
      <w:r>
        <w:separator/>
      </w:r>
    </w:p>
  </w:endnote>
  <w:endnote w:type="continuationSeparator" w:id="0">
    <w:p w14:paraId="35D847E6" w14:textId="77777777" w:rsidR="00A97A35" w:rsidRDefault="00A97A35" w:rsidP="0032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245F" w14:textId="77777777" w:rsidR="00664ABA" w:rsidRDefault="00664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06634"/>
      <w:docPartObj>
        <w:docPartGallery w:val="Page Numbers (Bottom of Page)"/>
        <w:docPartUnique/>
      </w:docPartObj>
    </w:sdtPr>
    <w:sdtEndPr>
      <w:rPr>
        <w:noProof/>
      </w:rPr>
    </w:sdtEndPr>
    <w:sdtContent>
      <w:p w14:paraId="6016086A" w14:textId="5776D17E" w:rsidR="00327831" w:rsidRDefault="003278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2FEBB" w14:textId="77777777" w:rsidR="00327831" w:rsidRDefault="00327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463D" w14:textId="77777777" w:rsidR="00664ABA" w:rsidRDefault="0066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80C8" w14:textId="77777777" w:rsidR="00A97A35" w:rsidRDefault="00A97A35" w:rsidP="00327831">
      <w:pPr>
        <w:spacing w:after="0" w:line="240" w:lineRule="auto"/>
      </w:pPr>
      <w:r>
        <w:separator/>
      </w:r>
    </w:p>
  </w:footnote>
  <w:footnote w:type="continuationSeparator" w:id="0">
    <w:p w14:paraId="4C7F4992" w14:textId="77777777" w:rsidR="00A97A35" w:rsidRDefault="00A97A35" w:rsidP="0032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A1F" w14:textId="2B6BB982" w:rsidR="00664ABA" w:rsidRDefault="00664ABA">
    <w:pPr>
      <w:pStyle w:val="Header"/>
    </w:pPr>
    <w:r>
      <w:rPr>
        <w:noProof/>
      </w:rPr>
      <w:pict w14:anchorId="08CFE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701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7D4" w14:textId="4904857C" w:rsidR="00664ABA" w:rsidRDefault="00664ABA">
    <w:pPr>
      <w:pStyle w:val="Header"/>
    </w:pPr>
    <w:r>
      <w:rPr>
        <w:noProof/>
      </w:rPr>
      <w:pict w14:anchorId="446DF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701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362F" w14:textId="69C248DC" w:rsidR="00664ABA" w:rsidRDefault="00664ABA">
    <w:pPr>
      <w:pStyle w:val="Header"/>
    </w:pPr>
    <w:r>
      <w:rPr>
        <w:noProof/>
      </w:rPr>
      <w:pict w14:anchorId="32FB3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701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23D1C"/>
    <w:multiLevelType w:val="multilevel"/>
    <w:tmpl w:val="2526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111A7A"/>
    <w:multiLevelType w:val="multilevel"/>
    <w:tmpl w:val="DD7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17C89"/>
    <w:multiLevelType w:val="multilevel"/>
    <w:tmpl w:val="EAD6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B5FED"/>
    <w:multiLevelType w:val="multilevel"/>
    <w:tmpl w:val="C35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D5C69"/>
    <w:multiLevelType w:val="multilevel"/>
    <w:tmpl w:val="E69C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D2"/>
    <w:rsid w:val="0000282B"/>
    <w:rsid w:val="000378BB"/>
    <w:rsid w:val="0004331D"/>
    <w:rsid w:val="00054BB7"/>
    <w:rsid w:val="00055B09"/>
    <w:rsid w:val="00055D91"/>
    <w:rsid w:val="000828E5"/>
    <w:rsid w:val="00087B29"/>
    <w:rsid w:val="00087E55"/>
    <w:rsid w:val="00092019"/>
    <w:rsid w:val="000B524A"/>
    <w:rsid w:val="000C2985"/>
    <w:rsid w:val="000C31DC"/>
    <w:rsid w:val="000C7109"/>
    <w:rsid w:val="000C76D9"/>
    <w:rsid w:val="000D1471"/>
    <w:rsid w:val="000D1E66"/>
    <w:rsid w:val="000D4A7B"/>
    <w:rsid w:val="000E38C9"/>
    <w:rsid w:val="000E5F7A"/>
    <w:rsid w:val="000F1265"/>
    <w:rsid w:val="0011031D"/>
    <w:rsid w:val="00113337"/>
    <w:rsid w:val="001145FC"/>
    <w:rsid w:val="00132D2D"/>
    <w:rsid w:val="001375F2"/>
    <w:rsid w:val="0014229D"/>
    <w:rsid w:val="00146645"/>
    <w:rsid w:val="00147A31"/>
    <w:rsid w:val="00156E80"/>
    <w:rsid w:val="0016334A"/>
    <w:rsid w:val="001668D8"/>
    <w:rsid w:val="0017646C"/>
    <w:rsid w:val="001B7267"/>
    <w:rsid w:val="001D01F5"/>
    <w:rsid w:val="001D21F4"/>
    <w:rsid w:val="001E4E18"/>
    <w:rsid w:val="001E5088"/>
    <w:rsid w:val="001E798D"/>
    <w:rsid w:val="001F385F"/>
    <w:rsid w:val="001F460B"/>
    <w:rsid w:val="001F61C1"/>
    <w:rsid w:val="001F69A0"/>
    <w:rsid w:val="00203EEF"/>
    <w:rsid w:val="00226B53"/>
    <w:rsid w:val="00235D8F"/>
    <w:rsid w:val="00243FB6"/>
    <w:rsid w:val="00244A2F"/>
    <w:rsid w:val="002459F1"/>
    <w:rsid w:val="00276348"/>
    <w:rsid w:val="002802B8"/>
    <w:rsid w:val="002B03A4"/>
    <w:rsid w:val="002B049D"/>
    <w:rsid w:val="002B215C"/>
    <w:rsid w:val="002B4AB9"/>
    <w:rsid w:val="002C182B"/>
    <w:rsid w:val="002D284D"/>
    <w:rsid w:val="002E0098"/>
    <w:rsid w:val="002E2E44"/>
    <w:rsid w:val="002E3E54"/>
    <w:rsid w:val="002E5A71"/>
    <w:rsid w:val="002F7B17"/>
    <w:rsid w:val="00306C3E"/>
    <w:rsid w:val="00315479"/>
    <w:rsid w:val="003179C6"/>
    <w:rsid w:val="00327831"/>
    <w:rsid w:val="003639D0"/>
    <w:rsid w:val="003661A3"/>
    <w:rsid w:val="00372066"/>
    <w:rsid w:val="00382486"/>
    <w:rsid w:val="0039250E"/>
    <w:rsid w:val="003B4568"/>
    <w:rsid w:val="003B674F"/>
    <w:rsid w:val="003B7159"/>
    <w:rsid w:val="003B78C7"/>
    <w:rsid w:val="003D1D86"/>
    <w:rsid w:val="003D515D"/>
    <w:rsid w:val="003D55C7"/>
    <w:rsid w:val="003E34A4"/>
    <w:rsid w:val="004118AA"/>
    <w:rsid w:val="004459AD"/>
    <w:rsid w:val="00445C9A"/>
    <w:rsid w:val="004620B5"/>
    <w:rsid w:val="004620E7"/>
    <w:rsid w:val="00462D0D"/>
    <w:rsid w:val="00471041"/>
    <w:rsid w:val="00473A41"/>
    <w:rsid w:val="0048065A"/>
    <w:rsid w:val="004A0166"/>
    <w:rsid w:val="004A6091"/>
    <w:rsid w:val="004B1881"/>
    <w:rsid w:val="004C7F91"/>
    <w:rsid w:val="004F1FD3"/>
    <w:rsid w:val="004F5435"/>
    <w:rsid w:val="005067D4"/>
    <w:rsid w:val="00513762"/>
    <w:rsid w:val="00525CAC"/>
    <w:rsid w:val="00536AF1"/>
    <w:rsid w:val="00552848"/>
    <w:rsid w:val="005729C8"/>
    <w:rsid w:val="00574F75"/>
    <w:rsid w:val="00575E91"/>
    <w:rsid w:val="00584048"/>
    <w:rsid w:val="005A481D"/>
    <w:rsid w:val="005A496C"/>
    <w:rsid w:val="005C63C8"/>
    <w:rsid w:val="005D19CF"/>
    <w:rsid w:val="005E2D7E"/>
    <w:rsid w:val="005F16EE"/>
    <w:rsid w:val="005F278C"/>
    <w:rsid w:val="005F2BE4"/>
    <w:rsid w:val="005F5C6F"/>
    <w:rsid w:val="006037D2"/>
    <w:rsid w:val="00604609"/>
    <w:rsid w:val="0060666F"/>
    <w:rsid w:val="0062108E"/>
    <w:rsid w:val="00633BE5"/>
    <w:rsid w:val="006369B7"/>
    <w:rsid w:val="00643CCE"/>
    <w:rsid w:val="00647BBF"/>
    <w:rsid w:val="006519AE"/>
    <w:rsid w:val="00664ABA"/>
    <w:rsid w:val="00673A2C"/>
    <w:rsid w:val="00685FA7"/>
    <w:rsid w:val="00690A01"/>
    <w:rsid w:val="006B38D0"/>
    <w:rsid w:val="006B3C0A"/>
    <w:rsid w:val="006B3C20"/>
    <w:rsid w:val="006C159C"/>
    <w:rsid w:val="006C263E"/>
    <w:rsid w:val="006C33D4"/>
    <w:rsid w:val="006C33FB"/>
    <w:rsid w:val="006D0B48"/>
    <w:rsid w:val="006E0201"/>
    <w:rsid w:val="006E1FEF"/>
    <w:rsid w:val="006E4A4C"/>
    <w:rsid w:val="006E4B23"/>
    <w:rsid w:val="006F3E5C"/>
    <w:rsid w:val="006F64E9"/>
    <w:rsid w:val="0070535B"/>
    <w:rsid w:val="00707EAD"/>
    <w:rsid w:val="007113B3"/>
    <w:rsid w:val="00720DCE"/>
    <w:rsid w:val="007239BE"/>
    <w:rsid w:val="0073586F"/>
    <w:rsid w:val="007375E8"/>
    <w:rsid w:val="00760A3B"/>
    <w:rsid w:val="00765E11"/>
    <w:rsid w:val="00770837"/>
    <w:rsid w:val="00774C38"/>
    <w:rsid w:val="00780536"/>
    <w:rsid w:val="00786F48"/>
    <w:rsid w:val="00793A20"/>
    <w:rsid w:val="007A34FD"/>
    <w:rsid w:val="007A4913"/>
    <w:rsid w:val="007C28A4"/>
    <w:rsid w:val="007C3744"/>
    <w:rsid w:val="007C63BF"/>
    <w:rsid w:val="007C6E85"/>
    <w:rsid w:val="007E1870"/>
    <w:rsid w:val="007E38AE"/>
    <w:rsid w:val="00813FE4"/>
    <w:rsid w:val="00816F70"/>
    <w:rsid w:val="00820AC6"/>
    <w:rsid w:val="00827240"/>
    <w:rsid w:val="00830D64"/>
    <w:rsid w:val="0083519F"/>
    <w:rsid w:val="008447A0"/>
    <w:rsid w:val="00844E74"/>
    <w:rsid w:val="00880436"/>
    <w:rsid w:val="008919BD"/>
    <w:rsid w:val="008961AE"/>
    <w:rsid w:val="008A5D2D"/>
    <w:rsid w:val="008C28EE"/>
    <w:rsid w:val="008D4A08"/>
    <w:rsid w:val="008D5AA4"/>
    <w:rsid w:val="008E1EBE"/>
    <w:rsid w:val="008F1085"/>
    <w:rsid w:val="009004B4"/>
    <w:rsid w:val="00900597"/>
    <w:rsid w:val="00902D3C"/>
    <w:rsid w:val="00911451"/>
    <w:rsid w:val="00913F78"/>
    <w:rsid w:val="00916625"/>
    <w:rsid w:val="009251A6"/>
    <w:rsid w:val="00930D70"/>
    <w:rsid w:val="00945454"/>
    <w:rsid w:val="00946CDB"/>
    <w:rsid w:val="00957278"/>
    <w:rsid w:val="00963DCC"/>
    <w:rsid w:val="00965198"/>
    <w:rsid w:val="0096724F"/>
    <w:rsid w:val="00990A24"/>
    <w:rsid w:val="009911D0"/>
    <w:rsid w:val="009A1542"/>
    <w:rsid w:val="009A1BA3"/>
    <w:rsid w:val="009B28DC"/>
    <w:rsid w:val="009E3C79"/>
    <w:rsid w:val="009E5AE7"/>
    <w:rsid w:val="009F7963"/>
    <w:rsid w:val="00A06ACC"/>
    <w:rsid w:val="00A1552A"/>
    <w:rsid w:val="00A62769"/>
    <w:rsid w:val="00A72F8A"/>
    <w:rsid w:val="00A86743"/>
    <w:rsid w:val="00A90EF4"/>
    <w:rsid w:val="00A92A03"/>
    <w:rsid w:val="00A97A35"/>
    <w:rsid w:val="00AA0D31"/>
    <w:rsid w:val="00AA3CB6"/>
    <w:rsid w:val="00AA5DA6"/>
    <w:rsid w:val="00AB1F5C"/>
    <w:rsid w:val="00AC0B01"/>
    <w:rsid w:val="00AD0A90"/>
    <w:rsid w:val="00AE11D2"/>
    <w:rsid w:val="00AF1FBE"/>
    <w:rsid w:val="00AF405E"/>
    <w:rsid w:val="00B05D38"/>
    <w:rsid w:val="00B07A81"/>
    <w:rsid w:val="00B10BBE"/>
    <w:rsid w:val="00B2373B"/>
    <w:rsid w:val="00B52ACA"/>
    <w:rsid w:val="00B52FF3"/>
    <w:rsid w:val="00B56787"/>
    <w:rsid w:val="00B63BFE"/>
    <w:rsid w:val="00B7606D"/>
    <w:rsid w:val="00B9155F"/>
    <w:rsid w:val="00BD1223"/>
    <w:rsid w:val="00BD1FF8"/>
    <w:rsid w:val="00BE1555"/>
    <w:rsid w:val="00BF1233"/>
    <w:rsid w:val="00BF1593"/>
    <w:rsid w:val="00BF2859"/>
    <w:rsid w:val="00BF2E60"/>
    <w:rsid w:val="00C01BD1"/>
    <w:rsid w:val="00C037AB"/>
    <w:rsid w:val="00C26DF0"/>
    <w:rsid w:val="00C368D2"/>
    <w:rsid w:val="00C43D93"/>
    <w:rsid w:val="00C444AF"/>
    <w:rsid w:val="00C46719"/>
    <w:rsid w:val="00C676A4"/>
    <w:rsid w:val="00C937DB"/>
    <w:rsid w:val="00C97753"/>
    <w:rsid w:val="00CB340D"/>
    <w:rsid w:val="00CB695E"/>
    <w:rsid w:val="00CB7CAC"/>
    <w:rsid w:val="00CE270E"/>
    <w:rsid w:val="00CF0AE5"/>
    <w:rsid w:val="00CF2E22"/>
    <w:rsid w:val="00D077D6"/>
    <w:rsid w:val="00D1183A"/>
    <w:rsid w:val="00D15854"/>
    <w:rsid w:val="00D20960"/>
    <w:rsid w:val="00D231A4"/>
    <w:rsid w:val="00D255AF"/>
    <w:rsid w:val="00D323CF"/>
    <w:rsid w:val="00D37D9F"/>
    <w:rsid w:val="00D406E3"/>
    <w:rsid w:val="00D52145"/>
    <w:rsid w:val="00D52310"/>
    <w:rsid w:val="00D739DA"/>
    <w:rsid w:val="00D77051"/>
    <w:rsid w:val="00D80296"/>
    <w:rsid w:val="00D97D8A"/>
    <w:rsid w:val="00DA0B90"/>
    <w:rsid w:val="00DD5AFD"/>
    <w:rsid w:val="00DE1003"/>
    <w:rsid w:val="00DE3850"/>
    <w:rsid w:val="00DF36D3"/>
    <w:rsid w:val="00E02D42"/>
    <w:rsid w:val="00E07BB9"/>
    <w:rsid w:val="00E10B24"/>
    <w:rsid w:val="00E15508"/>
    <w:rsid w:val="00E20E31"/>
    <w:rsid w:val="00E21609"/>
    <w:rsid w:val="00E447D7"/>
    <w:rsid w:val="00E472DA"/>
    <w:rsid w:val="00E62186"/>
    <w:rsid w:val="00E77ACF"/>
    <w:rsid w:val="00E81F66"/>
    <w:rsid w:val="00E92ECF"/>
    <w:rsid w:val="00EB0F0B"/>
    <w:rsid w:val="00EB0F46"/>
    <w:rsid w:val="00EB1F0B"/>
    <w:rsid w:val="00ED0688"/>
    <w:rsid w:val="00ED304F"/>
    <w:rsid w:val="00ED396E"/>
    <w:rsid w:val="00EE1797"/>
    <w:rsid w:val="00F048CA"/>
    <w:rsid w:val="00F060DB"/>
    <w:rsid w:val="00F10B6B"/>
    <w:rsid w:val="00F25302"/>
    <w:rsid w:val="00F405DE"/>
    <w:rsid w:val="00F40F6B"/>
    <w:rsid w:val="00F43DAB"/>
    <w:rsid w:val="00F460BB"/>
    <w:rsid w:val="00F5538B"/>
    <w:rsid w:val="00F651A1"/>
    <w:rsid w:val="00F927CF"/>
    <w:rsid w:val="00FA4529"/>
    <w:rsid w:val="00FD130C"/>
    <w:rsid w:val="00FE3A49"/>
    <w:rsid w:val="00FE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08F0F"/>
  <w15:chartTrackingRefBased/>
  <w15:docId w15:val="{22A556A6-1052-4866-9199-7F2DBB78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03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03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03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03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7D2"/>
    <w:rPr>
      <w:rFonts w:eastAsiaTheme="majorEastAsia" w:cstheme="majorBidi"/>
      <w:color w:val="272727" w:themeColor="text1" w:themeTint="D8"/>
    </w:rPr>
  </w:style>
  <w:style w:type="paragraph" w:styleId="Title">
    <w:name w:val="Title"/>
    <w:basedOn w:val="Normal"/>
    <w:next w:val="Normal"/>
    <w:link w:val="TitleChar"/>
    <w:uiPriority w:val="10"/>
    <w:qFormat/>
    <w:rsid w:val="00603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7D2"/>
    <w:pPr>
      <w:spacing w:before="160"/>
      <w:jc w:val="center"/>
    </w:pPr>
    <w:rPr>
      <w:i/>
      <w:iCs/>
      <w:color w:val="404040" w:themeColor="text1" w:themeTint="BF"/>
    </w:rPr>
  </w:style>
  <w:style w:type="character" w:customStyle="1" w:styleId="QuoteChar">
    <w:name w:val="Quote Char"/>
    <w:basedOn w:val="DefaultParagraphFont"/>
    <w:link w:val="Quote"/>
    <w:uiPriority w:val="29"/>
    <w:rsid w:val="006037D2"/>
    <w:rPr>
      <w:i/>
      <w:iCs/>
      <w:color w:val="404040" w:themeColor="text1" w:themeTint="BF"/>
    </w:rPr>
  </w:style>
  <w:style w:type="paragraph" w:styleId="ListParagraph">
    <w:name w:val="List Paragraph"/>
    <w:basedOn w:val="Normal"/>
    <w:uiPriority w:val="34"/>
    <w:qFormat/>
    <w:rsid w:val="006037D2"/>
    <w:pPr>
      <w:ind w:left="720"/>
      <w:contextualSpacing/>
    </w:pPr>
  </w:style>
  <w:style w:type="character" w:styleId="IntenseEmphasis">
    <w:name w:val="Intense Emphasis"/>
    <w:basedOn w:val="DefaultParagraphFont"/>
    <w:uiPriority w:val="21"/>
    <w:qFormat/>
    <w:rsid w:val="006037D2"/>
    <w:rPr>
      <w:i/>
      <w:iCs/>
      <w:color w:val="2F5496" w:themeColor="accent1" w:themeShade="BF"/>
    </w:rPr>
  </w:style>
  <w:style w:type="paragraph" w:styleId="IntenseQuote">
    <w:name w:val="Intense Quote"/>
    <w:basedOn w:val="Normal"/>
    <w:next w:val="Normal"/>
    <w:link w:val="IntenseQuoteChar"/>
    <w:uiPriority w:val="30"/>
    <w:qFormat/>
    <w:rsid w:val="00603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7D2"/>
    <w:rPr>
      <w:i/>
      <w:iCs/>
      <w:color w:val="2F5496" w:themeColor="accent1" w:themeShade="BF"/>
    </w:rPr>
  </w:style>
  <w:style w:type="character" w:styleId="IntenseReference">
    <w:name w:val="Intense Reference"/>
    <w:basedOn w:val="DefaultParagraphFont"/>
    <w:uiPriority w:val="32"/>
    <w:qFormat/>
    <w:rsid w:val="006037D2"/>
    <w:rPr>
      <w:b/>
      <w:bCs/>
      <w:smallCaps/>
      <w:color w:val="2F5496" w:themeColor="accent1" w:themeShade="BF"/>
      <w:spacing w:val="5"/>
    </w:rPr>
  </w:style>
  <w:style w:type="character" w:styleId="Hyperlink">
    <w:name w:val="Hyperlink"/>
    <w:basedOn w:val="DefaultParagraphFont"/>
    <w:uiPriority w:val="99"/>
    <w:unhideWhenUsed/>
    <w:rsid w:val="00575E91"/>
    <w:rPr>
      <w:color w:val="0563C1" w:themeColor="hyperlink"/>
      <w:u w:val="single"/>
    </w:rPr>
  </w:style>
  <w:style w:type="character" w:styleId="UnresolvedMention">
    <w:name w:val="Unresolved Mention"/>
    <w:basedOn w:val="DefaultParagraphFont"/>
    <w:uiPriority w:val="99"/>
    <w:semiHidden/>
    <w:unhideWhenUsed/>
    <w:rsid w:val="00575E91"/>
    <w:rPr>
      <w:color w:val="605E5C"/>
      <w:shd w:val="clear" w:color="auto" w:fill="E1DFDD"/>
    </w:rPr>
  </w:style>
  <w:style w:type="table" w:styleId="TableGrid">
    <w:name w:val="Table Grid"/>
    <w:basedOn w:val="TableNormal"/>
    <w:uiPriority w:val="39"/>
    <w:rsid w:val="00525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31"/>
  </w:style>
  <w:style w:type="paragraph" w:styleId="Footer">
    <w:name w:val="footer"/>
    <w:basedOn w:val="Normal"/>
    <w:link w:val="FooterChar"/>
    <w:uiPriority w:val="99"/>
    <w:unhideWhenUsed/>
    <w:rsid w:val="00327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5023">
      <w:bodyDiv w:val="1"/>
      <w:marLeft w:val="0"/>
      <w:marRight w:val="0"/>
      <w:marTop w:val="0"/>
      <w:marBottom w:val="0"/>
      <w:divBdr>
        <w:top w:val="none" w:sz="0" w:space="0" w:color="auto"/>
        <w:left w:val="none" w:sz="0" w:space="0" w:color="auto"/>
        <w:bottom w:val="none" w:sz="0" w:space="0" w:color="auto"/>
        <w:right w:val="none" w:sz="0" w:space="0" w:color="auto"/>
      </w:divBdr>
    </w:div>
    <w:div w:id="217863302">
      <w:bodyDiv w:val="1"/>
      <w:marLeft w:val="0"/>
      <w:marRight w:val="0"/>
      <w:marTop w:val="0"/>
      <w:marBottom w:val="0"/>
      <w:divBdr>
        <w:top w:val="none" w:sz="0" w:space="0" w:color="auto"/>
        <w:left w:val="none" w:sz="0" w:space="0" w:color="auto"/>
        <w:bottom w:val="none" w:sz="0" w:space="0" w:color="auto"/>
        <w:right w:val="none" w:sz="0" w:space="0" w:color="auto"/>
      </w:divBdr>
    </w:div>
    <w:div w:id="362555990">
      <w:bodyDiv w:val="1"/>
      <w:marLeft w:val="0"/>
      <w:marRight w:val="0"/>
      <w:marTop w:val="0"/>
      <w:marBottom w:val="0"/>
      <w:divBdr>
        <w:top w:val="none" w:sz="0" w:space="0" w:color="auto"/>
        <w:left w:val="none" w:sz="0" w:space="0" w:color="auto"/>
        <w:bottom w:val="none" w:sz="0" w:space="0" w:color="auto"/>
        <w:right w:val="none" w:sz="0" w:space="0" w:color="auto"/>
      </w:divBdr>
    </w:div>
    <w:div w:id="381947125">
      <w:bodyDiv w:val="1"/>
      <w:marLeft w:val="0"/>
      <w:marRight w:val="0"/>
      <w:marTop w:val="0"/>
      <w:marBottom w:val="0"/>
      <w:divBdr>
        <w:top w:val="none" w:sz="0" w:space="0" w:color="auto"/>
        <w:left w:val="none" w:sz="0" w:space="0" w:color="auto"/>
        <w:bottom w:val="none" w:sz="0" w:space="0" w:color="auto"/>
        <w:right w:val="none" w:sz="0" w:space="0" w:color="auto"/>
      </w:divBdr>
    </w:div>
    <w:div w:id="401221769">
      <w:bodyDiv w:val="1"/>
      <w:marLeft w:val="0"/>
      <w:marRight w:val="0"/>
      <w:marTop w:val="0"/>
      <w:marBottom w:val="0"/>
      <w:divBdr>
        <w:top w:val="none" w:sz="0" w:space="0" w:color="auto"/>
        <w:left w:val="none" w:sz="0" w:space="0" w:color="auto"/>
        <w:bottom w:val="none" w:sz="0" w:space="0" w:color="auto"/>
        <w:right w:val="none" w:sz="0" w:space="0" w:color="auto"/>
      </w:divBdr>
    </w:div>
    <w:div w:id="532423613">
      <w:bodyDiv w:val="1"/>
      <w:marLeft w:val="0"/>
      <w:marRight w:val="0"/>
      <w:marTop w:val="0"/>
      <w:marBottom w:val="0"/>
      <w:divBdr>
        <w:top w:val="none" w:sz="0" w:space="0" w:color="auto"/>
        <w:left w:val="none" w:sz="0" w:space="0" w:color="auto"/>
        <w:bottom w:val="none" w:sz="0" w:space="0" w:color="auto"/>
        <w:right w:val="none" w:sz="0" w:space="0" w:color="auto"/>
      </w:divBdr>
      <w:divsChild>
        <w:div w:id="319576087">
          <w:marLeft w:val="0"/>
          <w:marRight w:val="0"/>
          <w:marTop w:val="0"/>
          <w:marBottom w:val="0"/>
          <w:divBdr>
            <w:top w:val="none" w:sz="0" w:space="0" w:color="auto"/>
            <w:left w:val="none" w:sz="0" w:space="0" w:color="auto"/>
            <w:bottom w:val="none" w:sz="0" w:space="0" w:color="auto"/>
            <w:right w:val="none" w:sz="0" w:space="0" w:color="auto"/>
          </w:divBdr>
        </w:div>
        <w:div w:id="377357433">
          <w:marLeft w:val="0"/>
          <w:marRight w:val="0"/>
          <w:marTop w:val="0"/>
          <w:marBottom w:val="0"/>
          <w:divBdr>
            <w:top w:val="none" w:sz="0" w:space="0" w:color="auto"/>
            <w:left w:val="none" w:sz="0" w:space="0" w:color="auto"/>
            <w:bottom w:val="none" w:sz="0" w:space="0" w:color="auto"/>
            <w:right w:val="none" w:sz="0" w:space="0" w:color="auto"/>
          </w:divBdr>
        </w:div>
      </w:divsChild>
    </w:div>
    <w:div w:id="589899181">
      <w:bodyDiv w:val="1"/>
      <w:marLeft w:val="0"/>
      <w:marRight w:val="0"/>
      <w:marTop w:val="0"/>
      <w:marBottom w:val="0"/>
      <w:divBdr>
        <w:top w:val="none" w:sz="0" w:space="0" w:color="auto"/>
        <w:left w:val="none" w:sz="0" w:space="0" w:color="auto"/>
        <w:bottom w:val="none" w:sz="0" w:space="0" w:color="auto"/>
        <w:right w:val="none" w:sz="0" w:space="0" w:color="auto"/>
      </w:divBdr>
    </w:div>
    <w:div w:id="889147485">
      <w:bodyDiv w:val="1"/>
      <w:marLeft w:val="0"/>
      <w:marRight w:val="0"/>
      <w:marTop w:val="0"/>
      <w:marBottom w:val="0"/>
      <w:divBdr>
        <w:top w:val="none" w:sz="0" w:space="0" w:color="auto"/>
        <w:left w:val="none" w:sz="0" w:space="0" w:color="auto"/>
        <w:bottom w:val="none" w:sz="0" w:space="0" w:color="auto"/>
        <w:right w:val="none" w:sz="0" w:space="0" w:color="auto"/>
      </w:divBdr>
    </w:div>
    <w:div w:id="1180049924">
      <w:bodyDiv w:val="1"/>
      <w:marLeft w:val="0"/>
      <w:marRight w:val="0"/>
      <w:marTop w:val="0"/>
      <w:marBottom w:val="0"/>
      <w:divBdr>
        <w:top w:val="none" w:sz="0" w:space="0" w:color="auto"/>
        <w:left w:val="none" w:sz="0" w:space="0" w:color="auto"/>
        <w:bottom w:val="none" w:sz="0" w:space="0" w:color="auto"/>
        <w:right w:val="none" w:sz="0" w:space="0" w:color="auto"/>
      </w:divBdr>
    </w:div>
    <w:div w:id="1204245935">
      <w:bodyDiv w:val="1"/>
      <w:marLeft w:val="0"/>
      <w:marRight w:val="0"/>
      <w:marTop w:val="0"/>
      <w:marBottom w:val="0"/>
      <w:divBdr>
        <w:top w:val="none" w:sz="0" w:space="0" w:color="auto"/>
        <w:left w:val="none" w:sz="0" w:space="0" w:color="auto"/>
        <w:bottom w:val="none" w:sz="0" w:space="0" w:color="auto"/>
        <w:right w:val="none" w:sz="0" w:space="0" w:color="auto"/>
      </w:divBdr>
    </w:div>
    <w:div w:id="1465658496">
      <w:bodyDiv w:val="1"/>
      <w:marLeft w:val="0"/>
      <w:marRight w:val="0"/>
      <w:marTop w:val="0"/>
      <w:marBottom w:val="0"/>
      <w:divBdr>
        <w:top w:val="none" w:sz="0" w:space="0" w:color="auto"/>
        <w:left w:val="none" w:sz="0" w:space="0" w:color="auto"/>
        <w:bottom w:val="none" w:sz="0" w:space="0" w:color="auto"/>
        <w:right w:val="none" w:sz="0" w:space="0" w:color="auto"/>
      </w:divBdr>
    </w:div>
    <w:div w:id="1647120607">
      <w:bodyDiv w:val="1"/>
      <w:marLeft w:val="0"/>
      <w:marRight w:val="0"/>
      <w:marTop w:val="0"/>
      <w:marBottom w:val="0"/>
      <w:divBdr>
        <w:top w:val="none" w:sz="0" w:space="0" w:color="auto"/>
        <w:left w:val="none" w:sz="0" w:space="0" w:color="auto"/>
        <w:bottom w:val="none" w:sz="0" w:space="0" w:color="auto"/>
        <w:right w:val="none" w:sz="0" w:space="0" w:color="auto"/>
      </w:divBdr>
    </w:div>
    <w:div w:id="1665282889">
      <w:bodyDiv w:val="1"/>
      <w:marLeft w:val="0"/>
      <w:marRight w:val="0"/>
      <w:marTop w:val="0"/>
      <w:marBottom w:val="0"/>
      <w:divBdr>
        <w:top w:val="none" w:sz="0" w:space="0" w:color="auto"/>
        <w:left w:val="none" w:sz="0" w:space="0" w:color="auto"/>
        <w:bottom w:val="none" w:sz="0" w:space="0" w:color="auto"/>
        <w:right w:val="none" w:sz="0" w:space="0" w:color="auto"/>
      </w:divBdr>
    </w:div>
    <w:div w:id="1673216970">
      <w:bodyDiv w:val="1"/>
      <w:marLeft w:val="0"/>
      <w:marRight w:val="0"/>
      <w:marTop w:val="0"/>
      <w:marBottom w:val="0"/>
      <w:divBdr>
        <w:top w:val="none" w:sz="0" w:space="0" w:color="auto"/>
        <w:left w:val="none" w:sz="0" w:space="0" w:color="auto"/>
        <w:bottom w:val="none" w:sz="0" w:space="0" w:color="auto"/>
        <w:right w:val="none" w:sz="0" w:space="0" w:color="auto"/>
      </w:divBdr>
    </w:div>
    <w:div w:id="1884708572">
      <w:bodyDiv w:val="1"/>
      <w:marLeft w:val="0"/>
      <w:marRight w:val="0"/>
      <w:marTop w:val="0"/>
      <w:marBottom w:val="0"/>
      <w:divBdr>
        <w:top w:val="none" w:sz="0" w:space="0" w:color="auto"/>
        <w:left w:val="none" w:sz="0" w:space="0" w:color="auto"/>
        <w:bottom w:val="none" w:sz="0" w:space="0" w:color="auto"/>
        <w:right w:val="none" w:sz="0" w:space="0" w:color="auto"/>
      </w:divBdr>
      <w:divsChild>
        <w:div w:id="88739558">
          <w:marLeft w:val="0"/>
          <w:marRight w:val="0"/>
          <w:marTop w:val="0"/>
          <w:marBottom w:val="0"/>
          <w:divBdr>
            <w:top w:val="none" w:sz="0" w:space="0" w:color="auto"/>
            <w:left w:val="none" w:sz="0" w:space="0" w:color="auto"/>
            <w:bottom w:val="none" w:sz="0" w:space="0" w:color="auto"/>
            <w:right w:val="none" w:sz="0" w:space="0" w:color="auto"/>
          </w:divBdr>
        </w:div>
        <w:div w:id="666254900">
          <w:marLeft w:val="0"/>
          <w:marRight w:val="0"/>
          <w:marTop w:val="0"/>
          <w:marBottom w:val="0"/>
          <w:divBdr>
            <w:top w:val="none" w:sz="0" w:space="0" w:color="auto"/>
            <w:left w:val="none" w:sz="0" w:space="0" w:color="auto"/>
            <w:bottom w:val="none" w:sz="0" w:space="0" w:color="auto"/>
            <w:right w:val="none" w:sz="0" w:space="0" w:color="auto"/>
          </w:divBdr>
        </w:div>
      </w:divsChild>
    </w:div>
    <w:div w:id="197440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ariajournal.biomedcentral.com/articles/10.1186/s12936-022-04207-5" TargetMode="External"/><Relationship Id="rId18" Type="http://schemas.openxmlformats.org/officeDocument/2006/relationships/hyperlink" Target="https://malariajournal.biomedcentral.com/articles/10.1186/s12936-022-04207-5" TargetMode="External"/><Relationship Id="rId26" Type="http://schemas.openxmlformats.org/officeDocument/2006/relationships/hyperlink" Target="https://doi.org/10.9734/JAMMR/2018/39620" TargetMode="External"/><Relationship Id="rId3" Type="http://schemas.openxmlformats.org/officeDocument/2006/relationships/settings" Target="settings.xml"/><Relationship Id="rId21" Type="http://schemas.openxmlformats.org/officeDocument/2006/relationships/hyperlink" Target="https://malariajournal.biomedcentral.com/articles/10.1186/s12936-022-04207-5"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thelancet.com/journals/langlo/article/PIIS2214-109X(15)00049-2/fulltext" TargetMode="External"/><Relationship Id="rId17" Type="http://schemas.openxmlformats.org/officeDocument/2006/relationships/hyperlink" Target="https://malariajournal.biomedcentral.com/articles/10.1186/s12936-022-04207-5" TargetMode="External"/><Relationship Id="rId25" Type="http://schemas.openxmlformats.org/officeDocument/2006/relationships/hyperlink" Target="https://doi.org/10.2307/358329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malariajournal.biomedcentral.com/articles/10.1186/s12936-022-04207-5" TargetMode="External"/><Relationship Id="rId20" Type="http://schemas.openxmlformats.org/officeDocument/2006/relationships/hyperlink" Target="https://malariajournal.biomedcentral.com/articles/10.1186/s12936-022-04207-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lancet.com/journals/langlo/article/PIIS2214-109X(15)00049-2/fulltext" TargetMode="External"/><Relationship Id="rId24" Type="http://schemas.openxmlformats.org/officeDocument/2006/relationships/hyperlink" Target="https://malariajournal.biomedcentral.com/articles/10.1186/s12936-022-04207-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alariajournal.biomedcentral.com/articles/10.1186/s12936-022-04207-5" TargetMode="External"/><Relationship Id="rId23" Type="http://schemas.openxmlformats.org/officeDocument/2006/relationships/hyperlink" Target="https://malariajournal.biomedcentral.com/articles/10.1186/s12936-022-04207-5" TargetMode="External"/><Relationship Id="rId28" Type="http://schemas.openxmlformats.org/officeDocument/2006/relationships/hyperlink" Target="https://doi.org/10.1186/s12884-024-07083-w" TargetMode="External"/><Relationship Id="rId36" Type="http://schemas.openxmlformats.org/officeDocument/2006/relationships/theme" Target="theme/theme1.xml"/><Relationship Id="rId10" Type="http://schemas.openxmlformats.org/officeDocument/2006/relationships/hyperlink" Target="https://www.thelancet.com/journals/langlo/article/PIIS2214-109X(15)00049-2/fulltext" TargetMode="External"/><Relationship Id="rId19" Type="http://schemas.openxmlformats.org/officeDocument/2006/relationships/hyperlink" Target="https://malariajournal.biomedcentral.com/articles/10.1186/s12936-022-04207-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S1473-3099(07)70021-X" TargetMode="External"/><Relationship Id="rId14" Type="http://schemas.openxmlformats.org/officeDocument/2006/relationships/hyperlink" Target="https://malariajournal.biomedcentral.com/articles/10.1186/s12936-022-04207-5" TargetMode="External"/><Relationship Id="rId22" Type="http://schemas.openxmlformats.org/officeDocument/2006/relationships/hyperlink" Target="https://malariajournal.biomedcentral.com/articles/10.1186/s12936-022-04207-5" TargetMode="External"/><Relationship Id="rId27" Type="http://schemas.openxmlformats.org/officeDocument/2006/relationships/hyperlink" Target="https://doi.org/10.4314/dujopas.v9i4a.2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16/S2214-109X(22)004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Udofia</dc:creator>
  <cp:keywords/>
  <dc:description/>
  <cp:lastModifiedBy>SDI 1084</cp:lastModifiedBy>
  <cp:revision>16</cp:revision>
  <dcterms:created xsi:type="dcterms:W3CDTF">2025-04-07T05:02:00Z</dcterms:created>
  <dcterms:modified xsi:type="dcterms:W3CDTF">2025-04-11T05:18:00Z</dcterms:modified>
</cp:coreProperties>
</file>