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E143F" w14:textId="77777777" w:rsidR="00595F86" w:rsidRDefault="00595F86" w:rsidP="00F84FE9">
      <w:pPr>
        <w:pStyle w:val="NoSpacing"/>
        <w:jc w:val="center"/>
        <w:rPr>
          <w:rFonts w:ascii="Times New Roman" w:hAnsi="Times New Roman"/>
          <w:b/>
          <w:bCs/>
          <w:sz w:val="32"/>
          <w:szCs w:val="32"/>
        </w:rPr>
      </w:pPr>
    </w:p>
    <w:p w14:paraId="29BBB2B1" w14:textId="77777777" w:rsidR="00595F86" w:rsidRDefault="00595F86" w:rsidP="00F84FE9">
      <w:pPr>
        <w:pStyle w:val="NoSpacing"/>
        <w:jc w:val="center"/>
        <w:rPr>
          <w:rFonts w:ascii="Times New Roman" w:hAnsi="Times New Roman"/>
          <w:b/>
          <w:bCs/>
          <w:sz w:val="32"/>
          <w:szCs w:val="32"/>
        </w:rPr>
      </w:pPr>
    </w:p>
    <w:p w14:paraId="20C3093E" w14:textId="77777777" w:rsidR="00595F86" w:rsidRDefault="00595F86" w:rsidP="00F84FE9">
      <w:pPr>
        <w:pStyle w:val="NoSpacing"/>
        <w:jc w:val="center"/>
        <w:rPr>
          <w:rFonts w:ascii="Times New Roman" w:hAnsi="Times New Roman"/>
          <w:b/>
          <w:bCs/>
          <w:sz w:val="32"/>
          <w:szCs w:val="32"/>
        </w:rPr>
      </w:pPr>
    </w:p>
    <w:p w14:paraId="75465A4D" w14:textId="3143B6EE" w:rsidR="007A6879" w:rsidRDefault="00217A48" w:rsidP="00F84FE9">
      <w:pPr>
        <w:pStyle w:val="NoSpacing"/>
        <w:jc w:val="center"/>
        <w:rPr>
          <w:rFonts w:ascii="Times New Roman" w:hAnsi="Times New Roman"/>
          <w:b/>
          <w:bCs/>
          <w:sz w:val="32"/>
          <w:szCs w:val="32"/>
        </w:rPr>
      </w:pPr>
      <w:r>
        <w:rPr>
          <w:rFonts w:ascii="Times New Roman" w:hAnsi="Times New Roman"/>
          <w:b/>
          <w:bCs/>
          <w:sz w:val="32"/>
          <w:szCs w:val="32"/>
        </w:rPr>
        <w:t>E</w:t>
      </w:r>
      <w:r w:rsidRPr="00217A48">
        <w:rPr>
          <w:rFonts w:ascii="Times New Roman" w:hAnsi="Times New Roman"/>
          <w:b/>
          <w:bCs/>
          <w:sz w:val="32"/>
          <w:szCs w:val="32"/>
        </w:rPr>
        <w:t xml:space="preserve">valuates different bee attractants for </w:t>
      </w:r>
      <w:r w:rsidRPr="00217A48">
        <w:rPr>
          <w:rFonts w:ascii="Times New Roman" w:hAnsi="Times New Roman"/>
          <w:b/>
          <w:bCs/>
          <w:i/>
          <w:iCs/>
          <w:sz w:val="32"/>
          <w:szCs w:val="32"/>
        </w:rPr>
        <w:t>Apis florea</w:t>
      </w:r>
      <w:r w:rsidRPr="00217A48">
        <w:rPr>
          <w:rFonts w:ascii="Times New Roman" w:hAnsi="Times New Roman"/>
          <w:b/>
          <w:bCs/>
          <w:sz w:val="32"/>
          <w:szCs w:val="32"/>
        </w:rPr>
        <w:t xml:space="preserve">, against seed yield </w:t>
      </w:r>
      <w:r w:rsidRPr="00E726DB">
        <w:rPr>
          <w:rFonts w:ascii="Times New Roman" w:hAnsi="Times New Roman"/>
          <w:b/>
          <w:bCs/>
          <w:sz w:val="32"/>
          <w:szCs w:val="32"/>
        </w:rPr>
        <w:t>of</w:t>
      </w:r>
      <w:r w:rsidR="00E726DB">
        <w:rPr>
          <w:rFonts w:ascii="Times New Roman" w:hAnsi="Times New Roman"/>
          <w:b/>
          <w:bCs/>
          <w:sz w:val="32"/>
          <w:szCs w:val="32"/>
        </w:rPr>
        <w:t xml:space="preserve"> niger,</w:t>
      </w:r>
      <w:r w:rsidRPr="00217A48">
        <w:rPr>
          <w:rFonts w:ascii="Times New Roman" w:hAnsi="Times New Roman"/>
          <w:b/>
          <w:bCs/>
          <w:i/>
          <w:iCs/>
          <w:sz w:val="32"/>
          <w:szCs w:val="32"/>
        </w:rPr>
        <w:t xml:space="preserve"> Guizotia abyssinica</w:t>
      </w:r>
      <w:r w:rsidRPr="00217A48">
        <w:rPr>
          <w:rFonts w:ascii="Times New Roman" w:hAnsi="Times New Roman"/>
          <w:b/>
          <w:bCs/>
          <w:sz w:val="32"/>
          <w:szCs w:val="32"/>
        </w:rPr>
        <w:t xml:space="preserve"> (L.f.) Cass</w:t>
      </w:r>
    </w:p>
    <w:p w14:paraId="4A73F6D8" w14:textId="77777777" w:rsidR="007D7165" w:rsidRDefault="007D7165" w:rsidP="00F84FE9">
      <w:pPr>
        <w:pStyle w:val="NoSpacing"/>
        <w:jc w:val="center"/>
        <w:rPr>
          <w:rFonts w:ascii="Times New Roman" w:hAnsi="Times New Roman"/>
          <w:b/>
          <w:bCs/>
          <w:sz w:val="32"/>
          <w:szCs w:val="32"/>
        </w:rPr>
      </w:pPr>
    </w:p>
    <w:p w14:paraId="7EF86F41" w14:textId="77777777" w:rsidR="009A13E5" w:rsidRDefault="009A13E5" w:rsidP="00F14A71">
      <w:pPr>
        <w:pStyle w:val="NoSpacing"/>
        <w:spacing w:before="240" w:line="360" w:lineRule="auto"/>
        <w:jc w:val="both"/>
        <w:rPr>
          <w:rFonts w:ascii="Times New Roman" w:hAnsi="Times New Roman"/>
          <w:b/>
          <w:bCs/>
          <w:sz w:val="24"/>
          <w:szCs w:val="24"/>
        </w:rPr>
      </w:pPr>
    </w:p>
    <w:p w14:paraId="1FD7C224" w14:textId="69BC7C46" w:rsidR="00286C7B" w:rsidRPr="00F56707" w:rsidRDefault="00286C7B" w:rsidP="00F14A71">
      <w:pPr>
        <w:pStyle w:val="NoSpacing"/>
        <w:spacing w:before="240" w:line="360" w:lineRule="auto"/>
        <w:jc w:val="both"/>
        <w:rPr>
          <w:rFonts w:ascii="Times New Roman" w:hAnsi="Times New Roman"/>
          <w:b/>
          <w:bCs/>
          <w:sz w:val="24"/>
          <w:szCs w:val="24"/>
        </w:rPr>
      </w:pPr>
      <w:bookmarkStart w:id="0" w:name="_GoBack"/>
      <w:bookmarkEnd w:id="0"/>
      <w:r w:rsidRPr="00F56707">
        <w:rPr>
          <w:rFonts w:ascii="Times New Roman" w:hAnsi="Times New Roman"/>
          <w:b/>
          <w:bCs/>
          <w:sz w:val="24"/>
          <w:szCs w:val="24"/>
        </w:rPr>
        <w:t>Abstract</w:t>
      </w:r>
    </w:p>
    <w:p w14:paraId="6DA9A34D" w14:textId="3A9B5689" w:rsidR="001A5FA2" w:rsidRPr="000F187A" w:rsidRDefault="00286C7B" w:rsidP="00286C7B">
      <w:pPr>
        <w:pStyle w:val="NoSpacing"/>
        <w:spacing w:line="360" w:lineRule="auto"/>
        <w:jc w:val="both"/>
        <w:rPr>
          <w:rFonts w:ascii="Times New Roman" w:hAnsi="Times New Roman"/>
          <w:b/>
          <w:bCs/>
          <w:sz w:val="28"/>
          <w:szCs w:val="23"/>
          <w:lang w:bidi="hi-IN"/>
        </w:rPr>
      </w:pPr>
      <w:r w:rsidRPr="00F56707">
        <w:rPr>
          <w:rFonts w:ascii="Times New Roman" w:hAnsi="Times New Roman"/>
          <w:sz w:val="24"/>
          <w:szCs w:val="24"/>
        </w:rPr>
        <w:tab/>
      </w:r>
      <w:r w:rsidR="000F187A" w:rsidRPr="000F187A">
        <w:rPr>
          <w:rFonts w:ascii="Times New Roman" w:hAnsi="Times New Roman"/>
          <w:sz w:val="24"/>
          <w:szCs w:val="22"/>
        </w:rPr>
        <w:t xml:space="preserve">An experiment was conducted during the </w:t>
      </w:r>
      <w:r w:rsidR="000F187A" w:rsidRPr="000F187A">
        <w:rPr>
          <w:rFonts w:ascii="Times New Roman" w:hAnsi="Times New Roman"/>
          <w:i/>
          <w:iCs/>
          <w:sz w:val="24"/>
          <w:szCs w:val="22"/>
        </w:rPr>
        <w:t>Kharif</w:t>
      </w:r>
      <w:r w:rsidR="000F187A" w:rsidRPr="000F187A">
        <w:rPr>
          <w:rFonts w:ascii="Times New Roman" w:hAnsi="Times New Roman"/>
          <w:sz w:val="24"/>
          <w:szCs w:val="22"/>
        </w:rPr>
        <w:t xml:space="preserve"> season of 2022 at the experimental farm of the PC Unit S &amp; N, College of Agriculture, JNKVV, Jabalpur, Madhya Pradesh, to investigate the impact of various bee attractants on the visitation rate of </w:t>
      </w:r>
      <w:r w:rsidR="000F187A" w:rsidRPr="000F187A">
        <w:rPr>
          <w:rStyle w:val="Emphasis"/>
          <w:rFonts w:ascii="Times New Roman" w:hAnsi="Times New Roman"/>
          <w:sz w:val="24"/>
          <w:szCs w:val="22"/>
        </w:rPr>
        <w:t>Apis florea</w:t>
      </w:r>
      <w:r w:rsidR="000F187A" w:rsidRPr="000F187A">
        <w:rPr>
          <w:rFonts w:ascii="Times New Roman" w:hAnsi="Times New Roman"/>
          <w:sz w:val="24"/>
          <w:szCs w:val="22"/>
        </w:rPr>
        <w:t xml:space="preserve"> and their subsequent influence on seed yield of niger crop. The study employed a Randomized Block Design comprising nine treatments with three replications. Results indicated that the highest number of </w:t>
      </w:r>
      <w:r w:rsidR="000F187A" w:rsidRPr="000F187A">
        <w:rPr>
          <w:rStyle w:val="Emphasis"/>
          <w:rFonts w:ascii="Times New Roman" w:hAnsi="Times New Roman"/>
          <w:sz w:val="24"/>
          <w:szCs w:val="22"/>
        </w:rPr>
        <w:t>Apis florea</w:t>
      </w:r>
      <w:r w:rsidR="000F187A" w:rsidRPr="000F187A">
        <w:rPr>
          <w:rFonts w:ascii="Times New Roman" w:hAnsi="Times New Roman"/>
          <w:sz w:val="24"/>
          <w:szCs w:val="22"/>
        </w:rPr>
        <w:t xml:space="preserve"> visitors was observed at both the 10% and 50% flowering stages with the application of 10% flower extract of </w:t>
      </w:r>
      <w:r w:rsidR="000F187A" w:rsidRPr="000F187A">
        <w:rPr>
          <w:rStyle w:val="Emphasis"/>
          <w:rFonts w:ascii="Times New Roman" w:hAnsi="Times New Roman"/>
          <w:sz w:val="24"/>
          <w:szCs w:val="22"/>
        </w:rPr>
        <w:t>Madhuca longifolia</w:t>
      </w:r>
      <w:r w:rsidR="000F187A" w:rsidRPr="000F187A">
        <w:rPr>
          <w:rFonts w:ascii="Times New Roman" w:hAnsi="Times New Roman"/>
          <w:sz w:val="24"/>
          <w:szCs w:val="22"/>
        </w:rPr>
        <w:t xml:space="preserve"> (14.67 bees/m²/5 min) and 10% fruit extract of </w:t>
      </w:r>
      <w:r w:rsidR="000F187A" w:rsidRPr="000F187A">
        <w:rPr>
          <w:rStyle w:val="Emphasis"/>
          <w:rFonts w:ascii="Times New Roman" w:hAnsi="Times New Roman"/>
          <w:sz w:val="24"/>
          <w:szCs w:val="22"/>
        </w:rPr>
        <w:t>Phoenix dactylifera</w:t>
      </w:r>
      <w:r w:rsidR="000F187A" w:rsidRPr="000F187A">
        <w:rPr>
          <w:rFonts w:ascii="Times New Roman" w:hAnsi="Times New Roman"/>
          <w:sz w:val="24"/>
          <w:szCs w:val="22"/>
        </w:rPr>
        <w:t xml:space="preserve"> (14.00 bees/m²/5 min), respectively. These were followed by 10% rose water solution (13.75 bees/m²/5 min) and 10% sugar solution (13.67 bees/m²/5 min). In the control plots, the bee visitation was lower, recorded at 5.00 and 3.50 bees/m²/5 min during 10% and 50% flowering stages, respectively. Water spray treatments recorded slightly higher visitation than the control, with 7.33 and 4.75 bees/m²/5 min. Notably, foliar sprays of </w:t>
      </w:r>
      <w:r w:rsidR="000F187A" w:rsidRPr="000F187A">
        <w:rPr>
          <w:rStyle w:val="Emphasis"/>
          <w:rFonts w:ascii="Times New Roman" w:hAnsi="Times New Roman"/>
          <w:sz w:val="24"/>
          <w:szCs w:val="22"/>
        </w:rPr>
        <w:t>Madhuca longifolia</w:t>
      </w:r>
      <w:r w:rsidR="000F187A" w:rsidRPr="000F187A">
        <w:rPr>
          <w:rFonts w:ascii="Times New Roman" w:hAnsi="Times New Roman"/>
          <w:sz w:val="24"/>
          <w:szCs w:val="22"/>
        </w:rPr>
        <w:t xml:space="preserve"> flower extract, rose water, and </w:t>
      </w:r>
      <w:r w:rsidR="000F187A" w:rsidRPr="000F187A">
        <w:rPr>
          <w:rStyle w:val="Emphasis"/>
          <w:rFonts w:ascii="Times New Roman" w:hAnsi="Times New Roman"/>
          <w:sz w:val="24"/>
          <w:szCs w:val="22"/>
        </w:rPr>
        <w:t>Phoenix dactylifera</w:t>
      </w:r>
      <w:r w:rsidR="000F187A" w:rsidRPr="000F187A">
        <w:rPr>
          <w:rFonts w:ascii="Times New Roman" w:hAnsi="Times New Roman"/>
          <w:sz w:val="24"/>
          <w:szCs w:val="22"/>
        </w:rPr>
        <w:t xml:space="preserve"> fruit extract at 10% concentrations led to significantly higher seed yields, producing 6.96 q/ha, 6.42 q/ha, and 6.90 q/ha respectively, outperforming other treatments.</w:t>
      </w:r>
    </w:p>
    <w:p w14:paraId="2BE2C0DC" w14:textId="77777777" w:rsidR="00286C7B" w:rsidRPr="00FD4A0F" w:rsidRDefault="00F43D2A" w:rsidP="00286C7B">
      <w:pPr>
        <w:pStyle w:val="NoSpacing"/>
        <w:spacing w:line="360" w:lineRule="auto"/>
        <w:jc w:val="both"/>
        <w:rPr>
          <w:rFonts w:ascii="Times New Roman" w:hAnsi="Times New Roman" w:cstheme="minorBidi"/>
          <w:sz w:val="24"/>
          <w:szCs w:val="21"/>
          <w:cs/>
          <w:lang w:bidi="hi-IN"/>
        </w:rPr>
      </w:pPr>
      <w:r w:rsidRPr="002D7742">
        <w:rPr>
          <w:rFonts w:ascii="Times New Roman" w:hAnsi="Times New Roman" w:cstheme="minorBidi"/>
          <w:b/>
          <w:bCs/>
          <w:sz w:val="24"/>
          <w:szCs w:val="21"/>
          <w:lang w:bidi="hi-IN"/>
        </w:rPr>
        <w:t xml:space="preserve">Keywords: </w:t>
      </w:r>
      <w:r w:rsidR="00196D12">
        <w:rPr>
          <w:rFonts w:ascii="Times New Roman" w:hAnsi="Times New Roman"/>
          <w:sz w:val="24"/>
          <w:szCs w:val="24"/>
        </w:rPr>
        <w:t>F</w:t>
      </w:r>
      <w:r w:rsidR="00196D12" w:rsidRPr="002D7742">
        <w:rPr>
          <w:rFonts w:ascii="Times New Roman" w:hAnsi="Times New Roman"/>
          <w:sz w:val="24"/>
          <w:szCs w:val="24"/>
        </w:rPr>
        <w:t>oliar spray</w:t>
      </w:r>
      <w:r w:rsidRPr="002D7742">
        <w:rPr>
          <w:rFonts w:ascii="Times New Roman" w:hAnsi="Times New Roman"/>
          <w:sz w:val="24"/>
          <w:szCs w:val="24"/>
        </w:rPr>
        <w:t>,</w:t>
      </w:r>
      <w:r w:rsidR="00286C7B" w:rsidRPr="002D7742">
        <w:rPr>
          <w:rFonts w:ascii="Times New Roman" w:hAnsi="Times New Roman"/>
          <w:i/>
          <w:iCs/>
          <w:sz w:val="24"/>
          <w:szCs w:val="24"/>
        </w:rPr>
        <w:t xml:space="preserve"> </w:t>
      </w:r>
      <w:r w:rsidR="001E7A50" w:rsidRPr="002D7742">
        <w:rPr>
          <w:rFonts w:ascii="Times New Roman" w:hAnsi="Times New Roman"/>
          <w:i/>
          <w:iCs/>
          <w:sz w:val="24"/>
          <w:szCs w:val="24"/>
        </w:rPr>
        <w:t xml:space="preserve">Apis </w:t>
      </w:r>
      <w:r w:rsidR="003C1232" w:rsidRPr="002D7742">
        <w:rPr>
          <w:rFonts w:ascii="Times New Roman" w:hAnsi="Times New Roman"/>
          <w:i/>
          <w:iCs/>
          <w:sz w:val="24"/>
          <w:szCs w:val="24"/>
        </w:rPr>
        <w:t>florea</w:t>
      </w:r>
      <w:r w:rsidR="0067425D" w:rsidRPr="002D7742">
        <w:rPr>
          <w:rFonts w:ascii="Times New Roman" w:hAnsi="Times New Roman"/>
          <w:sz w:val="24"/>
          <w:szCs w:val="24"/>
        </w:rPr>
        <w:t xml:space="preserve">, </w:t>
      </w:r>
      <w:r w:rsidR="00196D12" w:rsidRPr="002D7742">
        <w:rPr>
          <w:rFonts w:ascii="Times New Roman" w:hAnsi="Times New Roman"/>
          <w:sz w:val="24"/>
          <w:szCs w:val="24"/>
        </w:rPr>
        <w:t>significantly superior</w:t>
      </w:r>
      <w:r w:rsidR="00196D12">
        <w:rPr>
          <w:rFonts w:ascii="Times New Roman" w:hAnsi="Times New Roman"/>
          <w:sz w:val="24"/>
          <w:szCs w:val="24"/>
        </w:rPr>
        <w:t>,</w:t>
      </w:r>
      <w:r w:rsidR="00196D12" w:rsidRPr="002D7742">
        <w:rPr>
          <w:rFonts w:ascii="Times New Roman" w:hAnsi="Times New Roman"/>
          <w:sz w:val="24"/>
          <w:szCs w:val="24"/>
        </w:rPr>
        <w:t xml:space="preserve"> </w:t>
      </w:r>
      <w:r w:rsidR="00196D12" w:rsidRPr="002D7742">
        <w:rPr>
          <w:rFonts w:ascii="Times New Roman" w:hAnsi="Times New Roman"/>
          <w:bCs/>
          <w:sz w:val="24"/>
          <w:szCs w:val="24"/>
        </w:rPr>
        <w:t xml:space="preserve">fruit extract of </w:t>
      </w:r>
      <w:r w:rsidR="00196D12" w:rsidRPr="002D7742">
        <w:rPr>
          <w:rFonts w:ascii="Times New Roman" w:hAnsi="Times New Roman"/>
          <w:bCs/>
          <w:i/>
          <w:iCs/>
          <w:sz w:val="24"/>
          <w:szCs w:val="24"/>
        </w:rPr>
        <w:t>Foenix dactylifera</w:t>
      </w:r>
      <w:r w:rsidR="003C1232" w:rsidRPr="002D7742">
        <w:rPr>
          <w:rFonts w:ascii="Times New Roman" w:hAnsi="Times New Roman"/>
          <w:sz w:val="24"/>
          <w:szCs w:val="24"/>
        </w:rPr>
        <w:t xml:space="preserve"> </w:t>
      </w:r>
      <w:r w:rsidR="00286C7B" w:rsidRPr="00FD4A0F">
        <w:rPr>
          <w:rFonts w:ascii="Times New Roman" w:hAnsi="Times New Roman"/>
          <w:sz w:val="24"/>
          <w:szCs w:val="24"/>
        </w:rPr>
        <w:t xml:space="preserve">and </w:t>
      </w:r>
      <w:r w:rsidR="00196D12" w:rsidRPr="00FD4A0F">
        <w:rPr>
          <w:rFonts w:ascii="Times New Roman" w:hAnsi="Times New Roman"/>
          <w:bCs/>
          <w:sz w:val="24"/>
          <w:szCs w:val="24"/>
        </w:rPr>
        <w:t>10% and 50% flowering stage</w:t>
      </w:r>
      <w:r w:rsidRPr="00FD4A0F">
        <w:rPr>
          <w:rFonts w:ascii="Times New Roman" w:hAnsi="Times New Roman"/>
          <w:sz w:val="24"/>
          <w:szCs w:val="24"/>
        </w:rPr>
        <w:t>.</w:t>
      </w:r>
      <w:r w:rsidR="00286C7B" w:rsidRPr="00FD4A0F">
        <w:rPr>
          <w:rFonts w:ascii="Times New Roman" w:hAnsi="Times New Roman"/>
          <w:i/>
          <w:iCs/>
          <w:sz w:val="24"/>
          <w:szCs w:val="24"/>
        </w:rPr>
        <w:t xml:space="preserve"> </w:t>
      </w:r>
    </w:p>
    <w:p w14:paraId="350D7B49" w14:textId="77777777" w:rsidR="00286C7B" w:rsidRPr="00FD4A0F" w:rsidRDefault="00286C7B" w:rsidP="00286C7B">
      <w:pPr>
        <w:pStyle w:val="NoSpacing"/>
        <w:spacing w:line="360" w:lineRule="auto"/>
        <w:jc w:val="both"/>
        <w:rPr>
          <w:rFonts w:ascii="Times New Roman" w:hAnsi="Times New Roman"/>
          <w:b/>
          <w:bCs/>
          <w:sz w:val="24"/>
          <w:szCs w:val="24"/>
        </w:rPr>
      </w:pPr>
      <w:r w:rsidRPr="00FD4A0F">
        <w:rPr>
          <w:rFonts w:ascii="Times New Roman" w:hAnsi="Times New Roman"/>
          <w:b/>
          <w:bCs/>
          <w:sz w:val="24"/>
          <w:szCs w:val="24"/>
        </w:rPr>
        <w:t xml:space="preserve">1. Introduction </w:t>
      </w:r>
    </w:p>
    <w:p w14:paraId="613F5E4F" w14:textId="26491571" w:rsidR="00286C7B" w:rsidRPr="000F187A" w:rsidRDefault="00286C7B" w:rsidP="00286C7B">
      <w:pPr>
        <w:pStyle w:val="NoSpacing"/>
        <w:spacing w:line="360" w:lineRule="auto"/>
        <w:jc w:val="both"/>
        <w:rPr>
          <w:rFonts w:ascii="Times New Roman" w:eastAsia="Calibri" w:hAnsi="Times New Roman"/>
          <w:sz w:val="24"/>
          <w:szCs w:val="24"/>
        </w:rPr>
      </w:pPr>
      <w:r w:rsidRPr="00FD4A0F">
        <w:rPr>
          <w:rFonts w:ascii="Times New Roman" w:eastAsia="Calibri" w:hAnsi="Times New Roman"/>
          <w:sz w:val="24"/>
          <w:szCs w:val="24"/>
        </w:rPr>
        <w:tab/>
      </w:r>
      <w:r w:rsidR="000F187A" w:rsidRPr="000F187A">
        <w:rPr>
          <w:rFonts w:ascii="Times New Roman" w:hAnsi="Times New Roman"/>
          <w:sz w:val="24"/>
          <w:szCs w:val="22"/>
        </w:rPr>
        <w:t>Niger (</w:t>
      </w:r>
      <w:r w:rsidR="000F187A" w:rsidRPr="000F187A">
        <w:rPr>
          <w:rStyle w:val="Emphasis"/>
          <w:rFonts w:ascii="Times New Roman" w:hAnsi="Times New Roman"/>
          <w:sz w:val="24"/>
          <w:szCs w:val="22"/>
        </w:rPr>
        <w:t>Guizotia abyssinica</w:t>
      </w:r>
      <w:r w:rsidR="000F187A" w:rsidRPr="000F187A">
        <w:rPr>
          <w:rFonts w:ascii="Times New Roman" w:hAnsi="Times New Roman"/>
          <w:sz w:val="24"/>
          <w:szCs w:val="22"/>
        </w:rPr>
        <w:t xml:space="preserve"> (L. f.) Cass.), a member of the Asteraceae (Compositae) family, originates from Tropical Africa and holds significant importance in the tribal agricultural systems of India. Often referred to as the "lifeline" of tribal farming and economy, it is typically cultivated by tribal communities on marginal to sub-marginal lands with minimal inputs, primarily under rainfed conditions (Ranganatha </w:t>
      </w:r>
      <w:r w:rsidR="000F187A" w:rsidRPr="000F187A">
        <w:rPr>
          <w:rFonts w:ascii="Times New Roman" w:hAnsi="Times New Roman"/>
          <w:i/>
          <w:iCs/>
          <w:sz w:val="24"/>
          <w:szCs w:val="22"/>
        </w:rPr>
        <w:t>et al.,</w:t>
      </w:r>
      <w:r w:rsidR="000F187A" w:rsidRPr="000F187A">
        <w:rPr>
          <w:rFonts w:ascii="Times New Roman" w:hAnsi="Times New Roman"/>
          <w:sz w:val="24"/>
          <w:szCs w:val="22"/>
        </w:rPr>
        <w:t xml:space="preserve"> 2009). In India, niger is cultivated over approximately 112.8 thousand hectares, yielding around 40.3 thousand tonnes, with an average productivity of 357.2 kg/ha. Madhya Pradesh contributes to </w:t>
      </w:r>
      <w:r w:rsidR="000F187A" w:rsidRPr="000F187A">
        <w:rPr>
          <w:rFonts w:ascii="Times New Roman" w:hAnsi="Times New Roman"/>
          <w:sz w:val="24"/>
          <w:szCs w:val="22"/>
        </w:rPr>
        <w:lastRenderedPageBreak/>
        <w:t xml:space="preserve">this with about 16.0 thousand hectares under cultivation, producing nearly 4.9 thousand tonnes annually, and achieving an average yield of 308.8 kg/ha (Anonymous, 2021–22). Recognized as a minor oilseed crop, niger contributes roughly 3% to the country's total edible oil supply (Getinet and Sharma, 1996). The seeds contain 32–40% oil and 18–24% protein. Niger oil is light yellow in color, has a nutty flavor, and emits a pleasant aroma (Dwarka </w:t>
      </w:r>
      <w:r w:rsidR="000F187A" w:rsidRPr="000F187A">
        <w:rPr>
          <w:rFonts w:ascii="Times New Roman" w:hAnsi="Times New Roman"/>
          <w:i/>
          <w:iCs/>
          <w:sz w:val="24"/>
          <w:szCs w:val="22"/>
        </w:rPr>
        <w:t>et al.,</w:t>
      </w:r>
      <w:r w:rsidR="000F187A" w:rsidRPr="000F187A">
        <w:rPr>
          <w:rFonts w:ascii="Times New Roman" w:hAnsi="Times New Roman"/>
          <w:sz w:val="24"/>
          <w:szCs w:val="22"/>
        </w:rPr>
        <w:t xml:space="preserve"> 2024a,b,c,d,e). It is free from toxins, and its taste is often compared to that of desi ghee.</w:t>
      </w:r>
    </w:p>
    <w:p w14:paraId="49502858" w14:textId="39281FA4" w:rsidR="007022FC" w:rsidRPr="000F187A" w:rsidRDefault="000F187A" w:rsidP="00286C7B">
      <w:pPr>
        <w:pStyle w:val="NoSpacing"/>
        <w:spacing w:line="360" w:lineRule="auto"/>
        <w:ind w:firstLine="720"/>
        <w:jc w:val="both"/>
        <w:rPr>
          <w:rFonts w:ascii="Times New Roman" w:hAnsi="Times New Roman"/>
          <w:sz w:val="28"/>
          <w:szCs w:val="28"/>
        </w:rPr>
      </w:pPr>
      <w:r w:rsidRPr="000F187A">
        <w:rPr>
          <w:rFonts w:ascii="Times New Roman" w:hAnsi="Times New Roman"/>
          <w:sz w:val="24"/>
          <w:szCs w:val="22"/>
        </w:rPr>
        <w:t xml:space="preserve">Niger is a fully cross-pollinated crop and lacks the ability to self-fertilize (Dwarka </w:t>
      </w:r>
      <w:r w:rsidRPr="000F187A">
        <w:rPr>
          <w:rFonts w:ascii="Times New Roman" w:hAnsi="Times New Roman"/>
          <w:i/>
          <w:iCs/>
          <w:sz w:val="24"/>
          <w:szCs w:val="22"/>
        </w:rPr>
        <w:t>et al.,</w:t>
      </w:r>
      <w:r w:rsidRPr="000F187A">
        <w:rPr>
          <w:rFonts w:ascii="Times New Roman" w:hAnsi="Times New Roman"/>
          <w:sz w:val="24"/>
          <w:szCs w:val="22"/>
        </w:rPr>
        <w:t xml:space="preserve"> 2022). Insect-mediated pollination plays a vital role in improving seed yield, promoting uniform crop maturity, and facilitating earlier harvests in cross-pollinated crops such as niger. One effective yet straightforward approach to boost pollination is the strategic placement of bee colonies during the flowering phase (Dwarka </w:t>
      </w:r>
      <w:r w:rsidRPr="000F187A">
        <w:rPr>
          <w:rFonts w:ascii="Times New Roman" w:hAnsi="Times New Roman"/>
          <w:i/>
          <w:iCs/>
          <w:sz w:val="24"/>
          <w:szCs w:val="22"/>
        </w:rPr>
        <w:t>et al.,</w:t>
      </w:r>
      <w:r w:rsidRPr="000F187A">
        <w:rPr>
          <w:rFonts w:ascii="Times New Roman" w:hAnsi="Times New Roman"/>
          <w:sz w:val="24"/>
          <w:szCs w:val="22"/>
        </w:rPr>
        <w:t xml:space="preserve"> 2022). A well-organized national-level bee pollination strategy could significantly address the country’s edible oil deficit, even without increasing the land under oilseed cultivation (Mohana Rao </w:t>
      </w:r>
      <w:r w:rsidRPr="000F187A">
        <w:rPr>
          <w:rFonts w:ascii="Times New Roman" w:hAnsi="Times New Roman"/>
          <w:i/>
          <w:iCs/>
          <w:sz w:val="24"/>
          <w:szCs w:val="22"/>
        </w:rPr>
        <w:t>et al.,</w:t>
      </w:r>
      <w:r w:rsidRPr="000F187A">
        <w:rPr>
          <w:rFonts w:ascii="Times New Roman" w:hAnsi="Times New Roman"/>
          <w:sz w:val="24"/>
          <w:szCs w:val="22"/>
        </w:rPr>
        <w:t xml:space="preserve"> 1981). Research on niger has demonstrated yield reductions ranging from 11% to 78% in the absence of honey bees and other natural pollinators. Incorporating honey bee colonies alongside niger crops can lead to additional earnings, with estimates ranging from Rs. 252 to Rs. 2125 per hectare, averaging Rs. 1015/ha compared to open-pollinated plots (Anonymous, 2005). Honey bees are considered the most efficient pollinators due to their foraging behavior and affinity for floral resources. Their effectiveness largely depends on their preference for the target crop over competing flora in the vicinity. To enhance bee visitation, various attractants—both commercial and traditional</w:t>
      </w:r>
      <w:r>
        <w:rPr>
          <w:rFonts w:ascii="Times New Roman" w:hAnsi="Times New Roman"/>
          <w:sz w:val="24"/>
          <w:szCs w:val="22"/>
        </w:rPr>
        <w:t xml:space="preserve"> </w:t>
      </w:r>
      <w:r w:rsidRPr="000F187A">
        <w:rPr>
          <w:rFonts w:ascii="Times New Roman" w:hAnsi="Times New Roman"/>
          <w:sz w:val="24"/>
          <w:szCs w:val="22"/>
        </w:rPr>
        <w:t xml:space="preserve">have been employed in agricultural settings. These include products such as Bee Line, Bee Here, Bee Scent, Bee Scent Plus, Fruit Boost, Bee-Q, sugar solution, sugarcane juice, jaggery solution and molasses (Dwarka </w:t>
      </w:r>
      <w:r w:rsidRPr="000F187A">
        <w:rPr>
          <w:rFonts w:ascii="Times New Roman" w:hAnsi="Times New Roman"/>
          <w:i/>
          <w:iCs/>
          <w:sz w:val="24"/>
          <w:szCs w:val="22"/>
        </w:rPr>
        <w:t>et al.,</w:t>
      </w:r>
      <w:r w:rsidRPr="000F187A">
        <w:rPr>
          <w:rFonts w:ascii="Times New Roman" w:hAnsi="Times New Roman"/>
          <w:sz w:val="24"/>
          <w:szCs w:val="22"/>
        </w:rPr>
        <w:t xml:space="preserve"> 2022; 2023a,b,c). However, there is limited region-specific information on the use of these attractants within India. With growing concerns over pollinator conservation and sustainable agriculture, the present study aims to evaluate the effectiveness of different bee attractants in enhancing the visitation of </w:t>
      </w:r>
      <w:r w:rsidRPr="000F187A">
        <w:rPr>
          <w:rStyle w:val="Emphasis"/>
          <w:rFonts w:ascii="Times New Roman" w:hAnsi="Times New Roman"/>
          <w:sz w:val="24"/>
          <w:szCs w:val="22"/>
        </w:rPr>
        <w:t>Apis florea</w:t>
      </w:r>
      <w:r w:rsidRPr="000F187A">
        <w:rPr>
          <w:rFonts w:ascii="Times New Roman" w:hAnsi="Times New Roman"/>
          <w:sz w:val="24"/>
          <w:szCs w:val="22"/>
        </w:rPr>
        <w:t xml:space="preserve"> and their subsequent impact on seed yield in niger.</w:t>
      </w:r>
    </w:p>
    <w:p w14:paraId="639C6F94" w14:textId="77777777" w:rsidR="00286C7B" w:rsidRPr="00FD4A0F" w:rsidRDefault="00FE199D" w:rsidP="00286C7B">
      <w:pPr>
        <w:spacing w:after="0"/>
        <w:rPr>
          <w:rFonts w:ascii="Times New Roman" w:hAnsi="Times New Roman" w:cs="Times New Roman"/>
          <w:b/>
          <w:bCs/>
          <w:sz w:val="24"/>
          <w:szCs w:val="24"/>
        </w:rPr>
      </w:pPr>
      <w:r>
        <w:rPr>
          <w:rFonts w:ascii="Times New Roman" w:hAnsi="Times New Roman" w:cs="Times New Roman"/>
          <w:b/>
          <w:bCs/>
          <w:sz w:val="24"/>
          <w:szCs w:val="24"/>
        </w:rPr>
        <w:t>2. Method</w:t>
      </w:r>
    </w:p>
    <w:p w14:paraId="03716134" w14:textId="35500BA6" w:rsidR="00286C7B" w:rsidRPr="000F187A" w:rsidRDefault="00286C7B" w:rsidP="00286C7B">
      <w:pPr>
        <w:pStyle w:val="NoSpacing"/>
        <w:spacing w:line="360" w:lineRule="auto"/>
        <w:jc w:val="both"/>
        <w:rPr>
          <w:rFonts w:ascii="Times New Roman" w:hAnsi="Times New Roman"/>
          <w:sz w:val="24"/>
          <w:szCs w:val="24"/>
        </w:rPr>
      </w:pPr>
      <w:r w:rsidRPr="00FD4A0F">
        <w:rPr>
          <w:rFonts w:ascii="Times New Roman" w:hAnsi="Times New Roman"/>
          <w:sz w:val="24"/>
          <w:szCs w:val="24"/>
        </w:rPr>
        <w:tab/>
      </w:r>
      <w:r w:rsidR="000F187A" w:rsidRPr="000F187A">
        <w:rPr>
          <w:rFonts w:ascii="Times New Roman" w:hAnsi="Times New Roman"/>
          <w:sz w:val="24"/>
          <w:szCs w:val="22"/>
        </w:rPr>
        <w:t>Jabalpur, situated in the state of Madhya Pradesh, lies along the banks of the Narmada River. The city is positioned at an elevation of approximately 411.78 meters above sea level, between latitudes 22°49'' to 24°8'' North and a longitude of 78°21'' East.</w:t>
      </w:r>
    </w:p>
    <w:p w14:paraId="2FAAB29A" w14:textId="77777777" w:rsidR="00286C7B" w:rsidRPr="00DD02CE" w:rsidRDefault="00286C7B" w:rsidP="00286C7B">
      <w:pPr>
        <w:pStyle w:val="NoSpacing"/>
        <w:spacing w:line="360" w:lineRule="auto"/>
        <w:jc w:val="both"/>
        <w:rPr>
          <w:rFonts w:ascii="Times New Roman" w:hAnsi="Times New Roman"/>
          <w:b/>
          <w:bCs/>
          <w:sz w:val="24"/>
          <w:szCs w:val="24"/>
        </w:rPr>
      </w:pPr>
      <w:r w:rsidRPr="00DD02CE">
        <w:rPr>
          <w:rFonts w:ascii="Times New Roman" w:hAnsi="Times New Roman"/>
          <w:b/>
          <w:bCs/>
          <w:sz w:val="24"/>
          <w:szCs w:val="24"/>
        </w:rPr>
        <w:t>Table. 1: List of attractants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5"/>
        <w:gridCol w:w="6653"/>
      </w:tblGrid>
      <w:tr w:rsidR="00DD02CE" w:rsidRPr="00DD02CE" w14:paraId="7B7DACB6" w14:textId="77777777" w:rsidTr="00554E4F">
        <w:trPr>
          <w:jc w:val="center"/>
        </w:trPr>
        <w:tc>
          <w:tcPr>
            <w:tcW w:w="1015" w:type="dxa"/>
            <w:tcBorders>
              <w:top w:val="single" w:sz="4" w:space="0" w:color="auto"/>
              <w:bottom w:val="single" w:sz="4" w:space="0" w:color="auto"/>
            </w:tcBorders>
          </w:tcPr>
          <w:p w14:paraId="429285F4" w14:textId="77777777" w:rsidR="00286C7B" w:rsidRPr="00DD02CE" w:rsidRDefault="00286C7B" w:rsidP="009202AF">
            <w:pPr>
              <w:pStyle w:val="NoSpacing"/>
              <w:jc w:val="center"/>
              <w:rPr>
                <w:rFonts w:ascii="Times New Roman" w:hAnsi="Times New Roman"/>
                <w:b/>
                <w:bCs/>
                <w:sz w:val="24"/>
                <w:szCs w:val="24"/>
              </w:rPr>
            </w:pPr>
            <w:r w:rsidRPr="00DD02CE">
              <w:rPr>
                <w:rFonts w:ascii="Times New Roman" w:hAnsi="Times New Roman"/>
                <w:b/>
                <w:bCs/>
                <w:sz w:val="24"/>
                <w:szCs w:val="24"/>
              </w:rPr>
              <w:t>Sl.</w:t>
            </w:r>
            <w:r w:rsidR="0067425D" w:rsidRPr="00DD02CE">
              <w:rPr>
                <w:rFonts w:ascii="Times New Roman" w:hAnsi="Times New Roman"/>
                <w:b/>
                <w:bCs/>
                <w:sz w:val="24"/>
                <w:szCs w:val="24"/>
              </w:rPr>
              <w:t xml:space="preserve"> </w:t>
            </w:r>
            <w:r w:rsidRPr="00DD02CE">
              <w:rPr>
                <w:rFonts w:ascii="Times New Roman" w:hAnsi="Times New Roman"/>
                <w:b/>
                <w:bCs/>
                <w:sz w:val="24"/>
                <w:szCs w:val="24"/>
              </w:rPr>
              <w:t>No.</w:t>
            </w:r>
          </w:p>
        </w:tc>
        <w:tc>
          <w:tcPr>
            <w:tcW w:w="6653" w:type="dxa"/>
            <w:tcBorders>
              <w:top w:val="single" w:sz="4" w:space="0" w:color="auto"/>
              <w:bottom w:val="single" w:sz="4" w:space="0" w:color="auto"/>
            </w:tcBorders>
          </w:tcPr>
          <w:p w14:paraId="0A29AA79" w14:textId="77777777" w:rsidR="00286C7B" w:rsidRPr="00DD02CE" w:rsidRDefault="00286C7B" w:rsidP="009202AF">
            <w:pPr>
              <w:pStyle w:val="NoSpacing"/>
              <w:jc w:val="center"/>
              <w:rPr>
                <w:rFonts w:ascii="Times New Roman" w:hAnsi="Times New Roman"/>
                <w:b/>
                <w:bCs/>
                <w:sz w:val="24"/>
                <w:szCs w:val="24"/>
              </w:rPr>
            </w:pPr>
            <w:r w:rsidRPr="00DD02CE">
              <w:rPr>
                <w:rFonts w:ascii="Times New Roman" w:hAnsi="Times New Roman"/>
                <w:b/>
                <w:bCs/>
                <w:sz w:val="24"/>
                <w:szCs w:val="24"/>
              </w:rPr>
              <w:t>Treatments/attractants</w:t>
            </w:r>
          </w:p>
        </w:tc>
      </w:tr>
      <w:tr w:rsidR="00DD02CE" w:rsidRPr="00DD02CE" w14:paraId="0B1BA219" w14:textId="77777777" w:rsidTr="00554E4F">
        <w:trPr>
          <w:trHeight w:val="155"/>
          <w:jc w:val="center"/>
        </w:trPr>
        <w:tc>
          <w:tcPr>
            <w:tcW w:w="1015" w:type="dxa"/>
            <w:tcBorders>
              <w:top w:val="single" w:sz="4" w:space="0" w:color="auto"/>
            </w:tcBorders>
          </w:tcPr>
          <w:p w14:paraId="1F57AA45"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1.</w:t>
            </w:r>
          </w:p>
        </w:tc>
        <w:tc>
          <w:tcPr>
            <w:tcW w:w="6653" w:type="dxa"/>
            <w:tcBorders>
              <w:top w:val="single" w:sz="4" w:space="0" w:color="auto"/>
            </w:tcBorders>
          </w:tcPr>
          <w:p w14:paraId="012BDF21" w14:textId="77777777"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1</w:t>
            </w:r>
            <w:r w:rsidRPr="00DD02CE">
              <w:rPr>
                <w:rFonts w:ascii="Times New Roman" w:hAnsi="Times New Roman"/>
                <w:sz w:val="24"/>
                <w:szCs w:val="24"/>
              </w:rPr>
              <w:t xml:space="preserve">- Flower extract of </w:t>
            </w:r>
            <w:r w:rsidRPr="00DD02CE">
              <w:rPr>
                <w:rFonts w:ascii="Times New Roman" w:hAnsi="Times New Roman"/>
                <w:i/>
                <w:iCs/>
                <w:sz w:val="24"/>
                <w:szCs w:val="24"/>
              </w:rPr>
              <w:t>Madhuca longifolia</w:t>
            </w:r>
            <w:r w:rsidRPr="00DD02CE">
              <w:rPr>
                <w:rFonts w:ascii="Times New Roman" w:hAnsi="Times New Roman"/>
                <w:sz w:val="24"/>
                <w:szCs w:val="24"/>
              </w:rPr>
              <w:t xml:space="preserve"> 10%</w:t>
            </w:r>
          </w:p>
        </w:tc>
      </w:tr>
      <w:tr w:rsidR="00DD02CE" w:rsidRPr="00DD02CE" w14:paraId="00CC18CE" w14:textId="77777777" w:rsidTr="00554E4F">
        <w:trPr>
          <w:jc w:val="center"/>
        </w:trPr>
        <w:tc>
          <w:tcPr>
            <w:tcW w:w="1015" w:type="dxa"/>
          </w:tcPr>
          <w:p w14:paraId="3E2659E6"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lastRenderedPageBreak/>
              <w:t>2.</w:t>
            </w:r>
          </w:p>
        </w:tc>
        <w:tc>
          <w:tcPr>
            <w:tcW w:w="6653" w:type="dxa"/>
          </w:tcPr>
          <w:p w14:paraId="6053901A" w14:textId="77777777"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2</w:t>
            </w:r>
            <w:r w:rsidRPr="00DD02CE">
              <w:rPr>
                <w:rFonts w:ascii="Times New Roman" w:hAnsi="Times New Roman"/>
                <w:sz w:val="24"/>
                <w:szCs w:val="24"/>
              </w:rPr>
              <w:t xml:space="preserve"> –Juice of </w:t>
            </w:r>
            <w:r w:rsidRPr="00DD02CE">
              <w:rPr>
                <w:rFonts w:ascii="Times New Roman" w:hAnsi="Times New Roman"/>
                <w:i/>
                <w:iCs/>
                <w:sz w:val="24"/>
                <w:szCs w:val="24"/>
              </w:rPr>
              <w:t>Sachharum officinarum</w:t>
            </w:r>
            <w:r w:rsidRPr="00DD02CE">
              <w:rPr>
                <w:rFonts w:ascii="Times New Roman" w:hAnsi="Times New Roman"/>
                <w:sz w:val="24"/>
                <w:szCs w:val="24"/>
              </w:rPr>
              <w:t xml:space="preserve"> 10%</w:t>
            </w:r>
          </w:p>
        </w:tc>
      </w:tr>
      <w:tr w:rsidR="00DD02CE" w:rsidRPr="00DD02CE" w14:paraId="6E216547" w14:textId="77777777" w:rsidTr="00554E4F">
        <w:trPr>
          <w:jc w:val="center"/>
        </w:trPr>
        <w:tc>
          <w:tcPr>
            <w:tcW w:w="1015" w:type="dxa"/>
          </w:tcPr>
          <w:p w14:paraId="30E044C5"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3.</w:t>
            </w:r>
          </w:p>
        </w:tc>
        <w:tc>
          <w:tcPr>
            <w:tcW w:w="6653" w:type="dxa"/>
          </w:tcPr>
          <w:p w14:paraId="26BAFA4F" w14:textId="77777777"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3</w:t>
            </w:r>
            <w:r w:rsidRPr="00DD02CE">
              <w:rPr>
                <w:rFonts w:ascii="Times New Roman" w:hAnsi="Times New Roman"/>
                <w:sz w:val="24"/>
                <w:szCs w:val="24"/>
              </w:rPr>
              <w:t xml:space="preserve"> -Jaggery solution 10%</w:t>
            </w:r>
          </w:p>
        </w:tc>
      </w:tr>
      <w:tr w:rsidR="00DD02CE" w:rsidRPr="00DD02CE" w14:paraId="72A7B10C" w14:textId="77777777" w:rsidTr="00554E4F">
        <w:trPr>
          <w:jc w:val="center"/>
        </w:trPr>
        <w:tc>
          <w:tcPr>
            <w:tcW w:w="1015" w:type="dxa"/>
          </w:tcPr>
          <w:p w14:paraId="12373C4F"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4.</w:t>
            </w:r>
          </w:p>
        </w:tc>
        <w:tc>
          <w:tcPr>
            <w:tcW w:w="6653" w:type="dxa"/>
          </w:tcPr>
          <w:p w14:paraId="6C1166F5" w14:textId="77777777"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4</w:t>
            </w:r>
            <w:r w:rsidRPr="00DD02CE">
              <w:rPr>
                <w:rFonts w:ascii="Times New Roman" w:hAnsi="Times New Roman"/>
                <w:sz w:val="24"/>
                <w:szCs w:val="24"/>
              </w:rPr>
              <w:t xml:space="preserve"> -Honey solution 10%</w:t>
            </w:r>
          </w:p>
        </w:tc>
      </w:tr>
      <w:tr w:rsidR="00DD02CE" w:rsidRPr="00DD02CE" w14:paraId="1193EABF" w14:textId="77777777" w:rsidTr="00554E4F">
        <w:trPr>
          <w:jc w:val="center"/>
        </w:trPr>
        <w:tc>
          <w:tcPr>
            <w:tcW w:w="1015" w:type="dxa"/>
          </w:tcPr>
          <w:p w14:paraId="264016DE"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5.</w:t>
            </w:r>
          </w:p>
        </w:tc>
        <w:tc>
          <w:tcPr>
            <w:tcW w:w="6653" w:type="dxa"/>
          </w:tcPr>
          <w:p w14:paraId="03B9FFB8" w14:textId="4EBCB36A" w:rsidR="00286C7B" w:rsidRPr="00DD02CE" w:rsidRDefault="00286C7B" w:rsidP="00F66551">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5</w:t>
            </w:r>
            <w:r w:rsidRPr="00DD02CE">
              <w:rPr>
                <w:rFonts w:ascii="Times New Roman" w:hAnsi="Times New Roman"/>
                <w:sz w:val="24"/>
                <w:szCs w:val="24"/>
              </w:rPr>
              <w:t xml:space="preserve"> -Fruit extract of </w:t>
            </w:r>
            <w:r w:rsidR="00F66551">
              <w:rPr>
                <w:rFonts w:ascii="Times New Roman" w:hAnsi="Times New Roman"/>
                <w:i/>
                <w:iCs/>
                <w:sz w:val="24"/>
                <w:szCs w:val="24"/>
              </w:rPr>
              <w:t>Ph</w:t>
            </w:r>
            <w:r w:rsidRPr="00DD02CE">
              <w:rPr>
                <w:rFonts w:ascii="Times New Roman" w:hAnsi="Times New Roman"/>
                <w:i/>
                <w:iCs/>
                <w:sz w:val="24"/>
                <w:szCs w:val="24"/>
              </w:rPr>
              <w:t>oenix dactylifera</w:t>
            </w:r>
            <w:r w:rsidRPr="00DD02CE">
              <w:rPr>
                <w:rFonts w:ascii="Times New Roman" w:hAnsi="Times New Roman"/>
                <w:sz w:val="24"/>
                <w:szCs w:val="24"/>
              </w:rPr>
              <w:t xml:space="preserve"> 10%</w:t>
            </w:r>
          </w:p>
        </w:tc>
      </w:tr>
      <w:tr w:rsidR="00DD02CE" w:rsidRPr="00DD02CE" w14:paraId="2198CE0E" w14:textId="77777777" w:rsidTr="00554E4F">
        <w:trPr>
          <w:jc w:val="center"/>
        </w:trPr>
        <w:tc>
          <w:tcPr>
            <w:tcW w:w="1015" w:type="dxa"/>
          </w:tcPr>
          <w:p w14:paraId="72A15E00"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6.</w:t>
            </w:r>
          </w:p>
        </w:tc>
        <w:tc>
          <w:tcPr>
            <w:tcW w:w="6653" w:type="dxa"/>
          </w:tcPr>
          <w:p w14:paraId="33A0242E" w14:textId="77777777"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6</w:t>
            </w:r>
            <w:r w:rsidRPr="00DD02CE">
              <w:rPr>
                <w:rFonts w:ascii="Times New Roman" w:hAnsi="Times New Roman"/>
                <w:sz w:val="24"/>
                <w:szCs w:val="24"/>
              </w:rPr>
              <w:t>-Sugar solution 10%</w:t>
            </w:r>
          </w:p>
        </w:tc>
      </w:tr>
      <w:tr w:rsidR="00DD02CE" w:rsidRPr="00DD02CE" w14:paraId="42FBB443" w14:textId="77777777" w:rsidTr="00554E4F">
        <w:trPr>
          <w:jc w:val="center"/>
        </w:trPr>
        <w:tc>
          <w:tcPr>
            <w:tcW w:w="1015" w:type="dxa"/>
          </w:tcPr>
          <w:p w14:paraId="7E25C4A7"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7.</w:t>
            </w:r>
          </w:p>
        </w:tc>
        <w:tc>
          <w:tcPr>
            <w:tcW w:w="6653" w:type="dxa"/>
          </w:tcPr>
          <w:p w14:paraId="09F62525" w14:textId="77777777"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7</w:t>
            </w:r>
            <w:r w:rsidRPr="00DD02CE">
              <w:rPr>
                <w:rFonts w:ascii="Times New Roman" w:hAnsi="Times New Roman"/>
                <w:sz w:val="24"/>
                <w:szCs w:val="24"/>
              </w:rPr>
              <w:t xml:space="preserve"> -Rose water</w:t>
            </w:r>
            <w:r w:rsidRPr="00DD02CE">
              <w:rPr>
                <w:rFonts w:ascii="Times New Roman" w:hAnsi="Times New Roman" w:cstheme="minorBidi" w:hint="cs"/>
                <w:sz w:val="24"/>
                <w:szCs w:val="21"/>
                <w:cs/>
                <w:lang w:bidi="hi-IN"/>
              </w:rPr>
              <w:t xml:space="preserve"> </w:t>
            </w:r>
            <w:r w:rsidRPr="00DD02CE">
              <w:rPr>
                <w:rFonts w:ascii="Times New Roman" w:hAnsi="Times New Roman" w:cstheme="minorBidi"/>
                <w:sz w:val="24"/>
                <w:szCs w:val="21"/>
                <w:lang w:bidi="hi-IN"/>
              </w:rPr>
              <w:t>(Marketed)</w:t>
            </w:r>
            <w:r w:rsidRPr="00DD02CE">
              <w:rPr>
                <w:rFonts w:ascii="Times New Roman" w:hAnsi="Times New Roman"/>
                <w:sz w:val="24"/>
                <w:szCs w:val="24"/>
              </w:rPr>
              <w:t xml:space="preserve"> 10%</w:t>
            </w:r>
          </w:p>
        </w:tc>
      </w:tr>
      <w:tr w:rsidR="00DD02CE" w:rsidRPr="00DD02CE" w14:paraId="08826EF4" w14:textId="77777777" w:rsidTr="00554E4F">
        <w:trPr>
          <w:jc w:val="center"/>
        </w:trPr>
        <w:tc>
          <w:tcPr>
            <w:tcW w:w="1015" w:type="dxa"/>
          </w:tcPr>
          <w:p w14:paraId="4D3F548B"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8.</w:t>
            </w:r>
          </w:p>
        </w:tc>
        <w:tc>
          <w:tcPr>
            <w:tcW w:w="6653" w:type="dxa"/>
          </w:tcPr>
          <w:p w14:paraId="119B290C" w14:textId="77777777"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8</w:t>
            </w:r>
            <w:r w:rsidRPr="00DD02CE">
              <w:rPr>
                <w:rFonts w:ascii="Times New Roman" w:hAnsi="Times New Roman"/>
                <w:sz w:val="24"/>
                <w:szCs w:val="24"/>
              </w:rPr>
              <w:t xml:space="preserve"> -Water spray.</w:t>
            </w:r>
          </w:p>
        </w:tc>
      </w:tr>
      <w:tr w:rsidR="00DD02CE" w:rsidRPr="00DD02CE" w14:paraId="4120AF27" w14:textId="77777777" w:rsidTr="00554E4F">
        <w:trPr>
          <w:jc w:val="center"/>
        </w:trPr>
        <w:tc>
          <w:tcPr>
            <w:tcW w:w="1015" w:type="dxa"/>
            <w:tcBorders>
              <w:bottom w:val="single" w:sz="4" w:space="0" w:color="auto"/>
            </w:tcBorders>
          </w:tcPr>
          <w:p w14:paraId="0EE745F5"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9.</w:t>
            </w:r>
          </w:p>
        </w:tc>
        <w:tc>
          <w:tcPr>
            <w:tcW w:w="6653" w:type="dxa"/>
            <w:tcBorders>
              <w:bottom w:val="single" w:sz="4" w:space="0" w:color="auto"/>
            </w:tcBorders>
          </w:tcPr>
          <w:p w14:paraId="59738E23" w14:textId="77777777"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9</w:t>
            </w:r>
            <w:r w:rsidRPr="00DD02CE">
              <w:rPr>
                <w:rFonts w:ascii="Times New Roman" w:hAnsi="Times New Roman"/>
                <w:sz w:val="24"/>
                <w:szCs w:val="24"/>
              </w:rPr>
              <w:t>-Control</w:t>
            </w:r>
          </w:p>
        </w:tc>
      </w:tr>
    </w:tbl>
    <w:p w14:paraId="09B2C490" w14:textId="4549AC2F" w:rsidR="000F187A" w:rsidRPr="000F187A" w:rsidRDefault="00286C7B" w:rsidP="000F187A">
      <w:pPr>
        <w:spacing w:before="240" w:after="0" w:line="360" w:lineRule="auto"/>
        <w:jc w:val="both"/>
        <w:rPr>
          <w:rFonts w:ascii="Times New Roman" w:hAnsi="Times New Roman" w:cs="Times New Roman"/>
        </w:rPr>
      </w:pPr>
      <w:r w:rsidRPr="00DD02CE">
        <w:rPr>
          <w:rFonts w:ascii="Times New Roman" w:hAnsi="Times New Roman" w:cs="Times New Roman"/>
          <w:sz w:val="24"/>
          <w:szCs w:val="24"/>
        </w:rPr>
        <w:tab/>
      </w:r>
      <w:r w:rsidR="000F187A" w:rsidRPr="000F187A">
        <w:rPr>
          <w:rFonts w:ascii="Times New Roman" w:hAnsi="Times New Roman" w:cs="Times New Roman"/>
          <w:sz w:val="24"/>
          <w:szCs w:val="22"/>
        </w:rPr>
        <w:t>The bee</w:t>
      </w:r>
      <w:r w:rsidR="000F187A">
        <w:rPr>
          <w:rFonts w:ascii="Times New Roman" w:hAnsi="Times New Roman" w:cs="Times New Roman"/>
          <w:sz w:val="24"/>
          <w:szCs w:val="22"/>
        </w:rPr>
        <w:t xml:space="preserve"> attractants were applied twice </w:t>
      </w:r>
      <w:r w:rsidR="000F187A" w:rsidRPr="000F187A">
        <w:rPr>
          <w:rFonts w:ascii="Times New Roman" w:hAnsi="Times New Roman" w:cs="Times New Roman"/>
          <w:sz w:val="24"/>
          <w:szCs w:val="22"/>
        </w:rPr>
        <w:t xml:space="preserve">once at the 10% flowering stage and again at 50% flowering. Standard agronomic practices were followed throughout the trial to ensure optimal crop health. Within each treatment plot, a one-square-meter area was randomly selected to record the number of </w:t>
      </w:r>
      <w:r w:rsidR="000F187A" w:rsidRPr="000F187A">
        <w:rPr>
          <w:rStyle w:val="Emphasis"/>
          <w:rFonts w:ascii="Times New Roman" w:hAnsi="Times New Roman" w:cs="Times New Roman"/>
          <w:sz w:val="24"/>
          <w:szCs w:val="22"/>
        </w:rPr>
        <w:t>Apis florea</w:t>
      </w:r>
      <w:r w:rsidR="000F187A" w:rsidRPr="000F187A">
        <w:rPr>
          <w:rFonts w:ascii="Times New Roman" w:hAnsi="Times New Roman" w:cs="Times New Roman"/>
          <w:sz w:val="24"/>
          <w:szCs w:val="22"/>
        </w:rPr>
        <w:t xml:space="preserve"> visiting the flowers during the blooming period. Observations were conducted a day before each application, and subsequently on the 1st, 3rd, 5th, and 7th days following both the first and second applications. Seed yield data were also recorded accordingly. The identification of insect specimens collected during the study was carried out with the support of the Regional Centre of the Zoological Survey of India (ZSI), located in Jabalpur, Madhya Pradesh.</w:t>
      </w:r>
    </w:p>
    <w:p w14:paraId="0D81BF7F" w14:textId="2A2B8E13" w:rsidR="00286C7B" w:rsidRPr="000F187A" w:rsidRDefault="00286C7B" w:rsidP="000F187A">
      <w:pPr>
        <w:spacing w:before="240" w:after="0" w:line="360" w:lineRule="auto"/>
        <w:jc w:val="both"/>
      </w:pPr>
      <w:r w:rsidRPr="000D4EC2">
        <w:rPr>
          <w:rFonts w:ascii="Times New Roman" w:hAnsi="Times New Roman" w:cs="Times New Roman"/>
          <w:b/>
          <w:bCs/>
          <w:sz w:val="24"/>
          <w:szCs w:val="24"/>
        </w:rPr>
        <w:t>3. Results and discussion</w:t>
      </w:r>
    </w:p>
    <w:p w14:paraId="459C15FF" w14:textId="51ECB8C1" w:rsidR="00286C7B" w:rsidRPr="000D4EC2" w:rsidRDefault="00286C7B" w:rsidP="00286C7B">
      <w:pPr>
        <w:autoSpaceDE w:val="0"/>
        <w:autoSpaceDN w:val="0"/>
        <w:adjustRightInd w:val="0"/>
        <w:spacing w:after="0" w:line="360" w:lineRule="auto"/>
        <w:jc w:val="both"/>
        <w:rPr>
          <w:rFonts w:ascii="Times New Roman" w:hAnsi="Times New Roman" w:cs="Times New Roman"/>
          <w:sz w:val="24"/>
          <w:szCs w:val="24"/>
        </w:rPr>
      </w:pPr>
      <w:r w:rsidRPr="000D4EC2">
        <w:rPr>
          <w:rFonts w:ascii="Times New Roman" w:hAnsi="Times New Roman" w:cs="Times New Roman"/>
          <w:sz w:val="24"/>
          <w:szCs w:val="24"/>
        </w:rPr>
        <w:tab/>
      </w:r>
      <w:r w:rsidR="000803C3" w:rsidRPr="000803C3">
        <w:rPr>
          <w:rFonts w:ascii="Times New Roman" w:hAnsi="Times New Roman" w:cs="Times New Roman"/>
          <w:sz w:val="24"/>
          <w:szCs w:val="24"/>
        </w:rPr>
        <w:t xml:space="preserve">The findings of the current study indicated that all the bee attractants applied, were, indeed, significant effects on foraging activities of </w:t>
      </w:r>
      <w:r w:rsidR="000803C3" w:rsidRPr="000803C3">
        <w:rPr>
          <w:rFonts w:ascii="Times New Roman" w:hAnsi="Times New Roman" w:cs="Times New Roman"/>
          <w:i/>
          <w:iCs/>
          <w:sz w:val="24"/>
          <w:szCs w:val="24"/>
        </w:rPr>
        <w:t>Apis florea</w:t>
      </w:r>
      <w:r w:rsidR="000803C3" w:rsidRPr="000803C3">
        <w:rPr>
          <w:rFonts w:ascii="Times New Roman" w:hAnsi="Times New Roman" w:cs="Times New Roman"/>
          <w:sz w:val="24"/>
          <w:szCs w:val="24"/>
        </w:rPr>
        <w:t xml:space="preserve"> in niger crop and demonstrated to be the superior to the indicated parameters in the control situation of unsprayed and without pollinating action are taking place.</w:t>
      </w:r>
    </w:p>
    <w:p w14:paraId="1004AD95" w14:textId="6C651992" w:rsidR="00BC055C" w:rsidRPr="000803C3" w:rsidRDefault="00286C7B" w:rsidP="00683BF5">
      <w:pPr>
        <w:pStyle w:val="NoSpacing"/>
        <w:spacing w:line="360" w:lineRule="auto"/>
        <w:jc w:val="both"/>
        <w:rPr>
          <w:rFonts w:ascii="Times New Roman" w:hAnsi="Times New Roman"/>
          <w:sz w:val="24"/>
          <w:szCs w:val="24"/>
        </w:rPr>
      </w:pPr>
      <w:r w:rsidRPr="000D4EC2">
        <w:rPr>
          <w:rFonts w:ascii="Times New Roman" w:hAnsi="Times New Roman"/>
          <w:bCs/>
          <w:sz w:val="24"/>
          <w:szCs w:val="24"/>
        </w:rPr>
        <w:tab/>
      </w:r>
      <w:r w:rsidR="000803C3" w:rsidRPr="000803C3">
        <w:rPr>
          <w:rFonts w:ascii="Times New Roman" w:hAnsi="Times New Roman"/>
          <w:sz w:val="24"/>
          <w:szCs w:val="24"/>
        </w:rPr>
        <w:t xml:space="preserve">The findings indicated that all the treatments were significantly different from one another in attracting </w:t>
      </w:r>
      <w:r w:rsidR="000803C3" w:rsidRPr="000803C3">
        <w:rPr>
          <w:rFonts w:ascii="Times New Roman" w:hAnsi="Times New Roman"/>
          <w:i/>
          <w:iCs/>
          <w:sz w:val="24"/>
          <w:szCs w:val="24"/>
        </w:rPr>
        <w:t>Apis florea</w:t>
      </w:r>
      <w:r w:rsidR="000803C3" w:rsidRPr="000803C3">
        <w:rPr>
          <w:rFonts w:ascii="Times New Roman" w:hAnsi="Times New Roman"/>
          <w:sz w:val="24"/>
          <w:szCs w:val="24"/>
        </w:rPr>
        <w:t xml:space="preserve">. At the 10% flowering stage, </w:t>
      </w:r>
      <w:r w:rsidR="000803C3" w:rsidRPr="000803C3">
        <w:rPr>
          <w:rFonts w:ascii="Times New Roman" w:hAnsi="Times New Roman"/>
          <w:i/>
          <w:iCs/>
          <w:sz w:val="24"/>
          <w:szCs w:val="24"/>
        </w:rPr>
        <w:t>Apis florea</w:t>
      </w:r>
      <w:r w:rsidR="000803C3" w:rsidRPr="000803C3">
        <w:rPr>
          <w:rFonts w:ascii="Times New Roman" w:hAnsi="Times New Roman"/>
          <w:sz w:val="24"/>
          <w:szCs w:val="24"/>
        </w:rPr>
        <w:t xml:space="preserve"> was attracted to </w:t>
      </w:r>
      <w:r w:rsidR="000803C3" w:rsidRPr="000803C3">
        <w:rPr>
          <w:rFonts w:ascii="Times New Roman" w:hAnsi="Times New Roman"/>
          <w:i/>
          <w:iCs/>
          <w:sz w:val="24"/>
          <w:szCs w:val="24"/>
        </w:rPr>
        <w:t>M. longifolia</w:t>
      </w:r>
      <w:r w:rsidR="000803C3" w:rsidRPr="000803C3">
        <w:rPr>
          <w:rFonts w:ascii="Times New Roman" w:hAnsi="Times New Roman"/>
          <w:sz w:val="24"/>
          <w:szCs w:val="24"/>
        </w:rPr>
        <w:t xml:space="preserve"> solution 10% (14.67 individual/m2/5min) followed by the fruit extract solution of </w:t>
      </w:r>
      <w:r w:rsidR="000803C3" w:rsidRPr="000803C3">
        <w:rPr>
          <w:rFonts w:ascii="Times New Roman" w:hAnsi="Times New Roman"/>
          <w:i/>
          <w:iCs/>
          <w:sz w:val="24"/>
          <w:szCs w:val="24"/>
        </w:rPr>
        <w:t>P. dactylifera</w:t>
      </w:r>
      <w:r w:rsidR="000803C3" w:rsidRPr="000803C3">
        <w:rPr>
          <w:rFonts w:ascii="Times New Roman" w:hAnsi="Times New Roman"/>
          <w:sz w:val="24"/>
          <w:szCs w:val="24"/>
        </w:rPr>
        <w:t xml:space="preserve"> (14 individual/m2/5min), rose water (13.75 individual/m2/5min) and then the lowest on the control (5 individual/m2/5min), followed by water (7.33 individual/m2/5min) and 10% honey (10 individual/m2/5min).</w:t>
      </w:r>
      <w:r w:rsidR="000803C3">
        <w:rPr>
          <w:rFonts w:ascii="Times New Roman" w:hAnsi="Times New Roman"/>
          <w:sz w:val="24"/>
          <w:szCs w:val="24"/>
        </w:rPr>
        <w:t xml:space="preserve"> </w:t>
      </w:r>
      <w:r w:rsidRPr="00EA5FD9">
        <w:rPr>
          <w:rFonts w:ascii="Times New Roman" w:hAnsi="Times New Roman"/>
          <w:sz w:val="24"/>
          <w:szCs w:val="24"/>
        </w:rPr>
        <w:t xml:space="preserve">At 50% flowering stage the highest population of </w:t>
      </w:r>
      <w:r w:rsidR="00A44C87" w:rsidRPr="00EA5FD9">
        <w:rPr>
          <w:rFonts w:ascii="Times New Roman" w:hAnsi="Times New Roman"/>
          <w:i/>
          <w:iCs/>
          <w:sz w:val="24"/>
          <w:szCs w:val="24"/>
        </w:rPr>
        <w:t xml:space="preserve">Apis </w:t>
      </w:r>
      <w:r w:rsidR="00D9794A" w:rsidRPr="00EA5FD9">
        <w:rPr>
          <w:rFonts w:ascii="Times New Roman" w:hAnsi="Times New Roman"/>
          <w:i/>
          <w:iCs/>
          <w:sz w:val="24"/>
          <w:szCs w:val="24"/>
        </w:rPr>
        <w:t>florea</w:t>
      </w:r>
      <w:r w:rsidRPr="00EA5FD9">
        <w:rPr>
          <w:rFonts w:ascii="Times New Roman" w:hAnsi="Times New Roman"/>
          <w:sz w:val="24"/>
          <w:szCs w:val="24"/>
        </w:rPr>
        <w:t xml:space="preserve"> was attracted with </w:t>
      </w:r>
      <w:r w:rsidR="00EA5FD9" w:rsidRPr="00EA5FD9">
        <w:rPr>
          <w:rFonts w:ascii="Times New Roman" w:hAnsi="Times New Roman"/>
          <w:sz w:val="24"/>
          <w:szCs w:val="24"/>
        </w:rPr>
        <w:t xml:space="preserve">flower extract of </w:t>
      </w:r>
      <w:r w:rsidR="00EA5FD9" w:rsidRPr="00EA5FD9">
        <w:rPr>
          <w:rFonts w:ascii="Times New Roman" w:hAnsi="Times New Roman"/>
          <w:i/>
          <w:iCs/>
          <w:sz w:val="24"/>
          <w:szCs w:val="24"/>
        </w:rPr>
        <w:t>M. longifolia</w:t>
      </w:r>
      <w:r w:rsidR="00EA5FD9" w:rsidRPr="00EA5FD9">
        <w:rPr>
          <w:rFonts w:ascii="Times New Roman" w:hAnsi="Times New Roman"/>
          <w:sz w:val="24"/>
          <w:szCs w:val="24"/>
        </w:rPr>
        <w:t xml:space="preserve"> 10% solution </w:t>
      </w:r>
      <w:r w:rsidR="00AC5D64" w:rsidRPr="00EA5FD9">
        <w:rPr>
          <w:rFonts w:ascii="Times New Roman" w:hAnsi="Times New Roman"/>
          <w:sz w:val="24"/>
          <w:szCs w:val="24"/>
        </w:rPr>
        <w:t>(</w:t>
      </w:r>
      <w:r w:rsidR="00EA5FD9" w:rsidRPr="00EA5FD9">
        <w:rPr>
          <w:rFonts w:ascii="Times New Roman" w:hAnsi="Times New Roman"/>
          <w:sz w:val="24"/>
          <w:szCs w:val="24"/>
        </w:rPr>
        <w:t>13.50</w:t>
      </w:r>
      <w:r w:rsidR="00AC5D64" w:rsidRPr="00EA5FD9">
        <w:rPr>
          <w:rFonts w:ascii="Times New Roman" w:hAnsi="Times New Roman"/>
          <w:sz w:val="24"/>
          <w:szCs w:val="24"/>
        </w:rPr>
        <w:t xml:space="preserve"> individual</w:t>
      </w:r>
      <w:r w:rsidR="00AC5D64" w:rsidRPr="00EA5FD9">
        <w:rPr>
          <w:rFonts w:ascii="Times New Roman" w:hAnsi="Times New Roman"/>
          <w:bCs/>
          <w:sz w:val="24"/>
          <w:szCs w:val="24"/>
        </w:rPr>
        <w:t>/m</w:t>
      </w:r>
      <w:r w:rsidR="00AC5D64" w:rsidRPr="00EA5FD9">
        <w:rPr>
          <w:rFonts w:ascii="Times New Roman" w:hAnsi="Times New Roman"/>
          <w:bCs/>
          <w:sz w:val="24"/>
          <w:szCs w:val="24"/>
          <w:vertAlign w:val="superscript"/>
        </w:rPr>
        <w:t>2</w:t>
      </w:r>
      <w:r w:rsidR="00AC5D64" w:rsidRPr="00EA5FD9">
        <w:rPr>
          <w:rFonts w:ascii="Times New Roman" w:hAnsi="Times New Roman"/>
          <w:bCs/>
          <w:sz w:val="24"/>
          <w:szCs w:val="24"/>
        </w:rPr>
        <w:t>/5min</w:t>
      </w:r>
      <w:r w:rsidR="00AC5D64" w:rsidRPr="00EA5FD9">
        <w:rPr>
          <w:rFonts w:ascii="Times New Roman" w:hAnsi="Times New Roman"/>
          <w:sz w:val="24"/>
          <w:szCs w:val="24"/>
        </w:rPr>
        <w:t xml:space="preserve">), </w:t>
      </w:r>
      <w:r w:rsidR="00EA5FD9" w:rsidRPr="00EA5FD9">
        <w:rPr>
          <w:rFonts w:ascii="Times New Roman" w:hAnsi="Times New Roman"/>
          <w:sz w:val="24"/>
          <w:szCs w:val="24"/>
        </w:rPr>
        <w:t xml:space="preserve">fruit extract of </w:t>
      </w:r>
      <w:r w:rsidR="00EA5FD9" w:rsidRPr="00EA5FD9">
        <w:rPr>
          <w:rFonts w:ascii="Times New Roman" w:hAnsi="Times New Roman"/>
          <w:i/>
          <w:iCs/>
          <w:sz w:val="24"/>
          <w:szCs w:val="24"/>
        </w:rPr>
        <w:t>F. dactylifera</w:t>
      </w:r>
      <w:r w:rsidR="00EA5FD9" w:rsidRPr="00EA5FD9">
        <w:rPr>
          <w:rFonts w:ascii="Times New Roman" w:hAnsi="Times New Roman"/>
          <w:sz w:val="24"/>
          <w:szCs w:val="24"/>
        </w:rPr>
        <w:t xml:space="preserve"> 10% solution </w:t>
      </w:r>
      <w:r w:rsidR="00B60650" w:rsidRPr="00EA5FD9">
        <w:rPr>
          <w:rFonts w:ascii="Times New Roman" w:hAnsi="Times New Roman"/>
          <w:sz w:val="24"/>
          <w:szCs w:val="24"/>
        </w:rPr>
        <w:t>(</w:t>
      </w:r>
      <w:r w:rsidR="00EA5FD9" w:rsidRPr="00EA5FD9">
        <w:rPr>
          <w:rFonts w:ascii="Times New Roman" w:hAnsi="Times New Roman"/>
          <w:sz w:val="24"/>
          <w:szCs w:val="24"/>
        </w:rPr>
        <w:t>11.75</w:t>
      </w:r>
      <w:r w:rsidR="00B60650" w:rsidRPr="00EA5FD9">
        <w:rPr>
          <w:rFonts w:ascii="Times New Roman" w:hAnsi="Times New Roman"/>
          <w:sz w:val="24"/>
          <w:szCs w:val="24"/>
        </w:rPr>
        <w:t xml:space="preserve"> individual</w:t>
      </w:r>
      <w:r w:rsidR="00B60650" w:rsidRPr="00EA5FD9">
        <w:rPr>
          <w:rFonts w:ascii="Times New Roman" w:hAnsi="Times New Roman"/>
          <w:bCs/>
          <w:sz w:val="24"/>
          <w:szCs w:val="24"/>
        </w:rPr>
        <w:t>/m</w:t>
      </w:r>
      <w:r w:rsidR="00B60650" w:rsidRPr="00EA5FD9">
        <w:rPr>
          <w:rFonts w:ascii="Times New Roman" w:hAnsi="Times New Roman"/>
          <w:bCs/>
          <w:sz w:val="24"/>
          <w:szCs w:val="24"/>
          <w:vertAlign w:val="superscript"/>
        </w:rPr>
        <w:t>2</w:t>
      </w:r>
      <w:r w:rsidR="00B60650" w:rsidRPr="00EA5FD9">
        <w:rPr>
          <w:rFonts w:ascii="Times New Roman" w:hAnsi="Times New Roman"/>
          <w:bCs/>
          <w:sz w:val="24"/>
          <w:szCs w:val="24"/>
        </w:rPr>
        <w:t>/5min</w:t>
      </w:r>
      <w:r w:rsidR="00B60650" w:rsidRPr="00EA5FD9">
        <w:rPr>
          <w:rFonts w:ascii="Times New Roman" w:hAnsi="Times New Roman"/>
          <w:sz w:val="24"/>
          <w:szCs w:val="24"/>
        </w:rPr>
        <w:t xml:space="preserve">), </w:t>
      </w:r>
      <w:r w:rsidR="00EA5FD9" w:rsidRPr="00EA5FD9">
        <w:rPr>
          <w:rFonts w:ascii="Times New Roman" w:hAnsi="Times New Roman"/>
          <w:sz w:val="24"/>
          <w:szCs w:val="24"/>
        </w:rPr>
        <w:t>rose water</w:t>
      </w:r>
      <w:r w:rsidRPr="00EA5FD9">
        <w:rPr>
          <w:rFonts w:ascii="Times New Roman" w:hAnsi="Times New Roman"/>
          <w:sz w:val="24"/>
          <w:szCs w:val="24"/>
        </w:rPr>
        <w:t xml:space="preserve"> 10% </w:t>
      </w:r>
      <w:r w:rsidR="00EA5FD9" w:rsidRPr="00EA5FD9">
        <w:rPr>
          <w:rFonts w:ascii="Times New Roman" w:hAnsi="Times New Roman"/>
          <w:sz w:val="24"/>
          <w:szCs w:val="24"/>
        </w:rPr>
        <w:t xml:space="preserve">solution </w:t>
      </w:r>
      <w:r w:rsidRPr="00EA5FD9">
        <w:rPr>
          <w:rFonts w:ascii="Times New Roman" w:hAnsi="Times New Roman"/>
          <w:sz w:val="24"/>
          <w:szCs w:val="24"/>
        </w:rPr>
        <w:t>(</w:t>
      </w:r>
      <w:r w:rsidR="00EA5FD9" w:rsidRPr="00EA5FD9">
        <w:rPr>
          <w:rFonts w:ascii="Times New Roman" w:hAnsi="Times New Roman"/>
          <w:sz w:val="24"/>
          <w:szCs w:val="24"/>
        </w:rPr>
        <w:t>11.25</w:t>
      </w:r>
      <w:r w:rsidR="00386A33" w:rsidRPr="00EA5FD9">
        <w:rPr>
          <w:rFonts w:ascii="Times New Roman" w:hAnsi="Times New Roman"/>
          <w:sz w:val="24"/>
          <w:szCs w:val="24"/>
        </w:rPr>
        <w:t xml:space="preserve"> </w:t>
      </w:r>
      <w:r w:rsidR="00AC5D64" w:rsidRPr="00EA5FD9">
        <w:rPr>
          <w:rFonts w:ascii="Times New Roman" w:hAnsi="Times New Roman"/>
          <w:sz w:val="24"/>
          <w:szCs w:val="24"/>
        </w:rPr>
        <w:t>individual</w:t>
      </w:r>
      <w:r w:rsidRPr="00EA5FD9">
        <w:rPr>
          <w:rFonts w:ascii="Times New Roman" w:hAnsi="Times New Roman"/>
          <w:sz w:val="24"/>
          <w:szCs w:val="24"/>
        </w:rPr>
        <w:t>/m</w:t>
      </w:r>
      <w:r w:rsidRPr="00EA5FD9">
        <w:rPr>
          <w:rFonts w:ascii="Times New Roman" w:hAnsi="Times New Roman"/>
          <w:sz w:val="24"/>
          <w:szCs w:val="24"/>
          <w:vertAlign w:val="superscript"/>
        </w:rPr>
        <w:t>2</w:t>
      </w:r>
      <w:r w:rsidRPr="00EA5FD9">
        <w:rPr>
          <w:rFonts w:ascii="Times New Roman" w:hAnsi="Times New Roman"/>
          <w:sz w:val="24"/>
          <w:szCs w:val="24"/>
        </w:rPr>
        <w:t>/5min) followed by (</w:t>
      </w:r>
      <w:r w:rsidR="00EA5FD9" w:rsidRPr="00EA5FD9">
        <w:rPr>
          <w:rFonts w:ascii="Times New Roman" w:hAnsi="Times New Roman"/>
          <w:sz w:val="24"/>
          <w:szCs w:val="24"/>
        </w:rPr>
        <w:t>10.25</w:t>
      </w:r>
      <w:r w:rsidR="00386A33" w:rsidRPr="00EA5FD9">
        <w:rPr>
          <w:rFonts w:ascii="Times New Roman" w:hAnsi="Times New Roman"/>
          <w:sz w:val="24"/>
          <w:szCs w:val="24"/>
        </w:rPr>
        <w:t xml:space="preserve"> </w:t>
      </w:r>
      <w:r w:rsidR="00AC5D64" w:rsidRPr="00EA5FD9">
        <w:rPr>
          <w:rFonts w:ascii="Times New Roman" w:hAnsi="Times New Roman"/>
          <w:sz w:val="24"/>
          <w:szCs w:val="24"/>
        </w:rPr>
        <w:t>individual</w:t>
      </w:r>
      <w:r w:rsidRPr="00EA5FD9">
        <w:rPr>
          <w:rFonts w:ascii="Times New Roman" w:hAnsi="Times New Roman"/>
          <w:bCs/>
          <w:sz w:val="24"/>
          <w:szCs w:val="24"/>
        </w:rPr>
        <w:t>/m</w:t>
      </w:r>
      <w:r w:rsidRPr="00EA5FD9">
        <w:rPr>
          <w:rFonts w:ascii="Times New Roman" w:hAnsi="Times New Roman"/>
          <w:bCs/>
          <w:sz w:val="24"/>
          <w:szCs w:val="24"/>
          <w:vertAlign w:val="superscript"/>
        </w:rPr>
        <w:t>2</w:t>
      </w:r>
      <w:r w:rsidRPr="00EA5FD9">
        <w:rPr>
          <w:rFonts w:ascii="Times New Roman" w:hAnsi="Times New Roman"/>
          <w:bCs/>
          <w:sz w:val="24"/>
          <w:szCs w:val="24"/>
        </w:rPr>
        <w:t>/5min</w:t>
      </w:r>
      <w:r w:rsidRPr="00EA5FD9">
        <w:rPr>
          <w:rFonts w:ascii="Times New Roman" w:hAnsi="Times New Roman"/>
          <w:sz w:val="24"/>
          <w:szCs w:val="24"/>
        </w:rPr>
        <w:t xml:space="preserve">) </w:t>
      </w:r>
      <w:r w:rsidR="00EA5FD9" w:rsidRPr="00EA5FD9">
        <w:rPr>
          <w:rFonts w:ascii="Times New Roman" w:hAnsi="Times New Roman"/>
          <w:sz w:val="24"/>
          <w:szCs w:val="24"/>
        </w:rPr>
        <w:t xml:space="preserve">juice of </w:t>
      </w:r>
      <w:r w:rsidR="00EA5FD9" w:rsidRPr="00EA5FD9">
        <w:rPr>
          <w:rFonts w:ascii="Times New Roman" w:hAnsi="Times New Roman"/>
          <w:i/>
          <w:iCs/>
          <w:sz w:val="24"/>
          <w:szCs w:val="24"/>
        </w:rPr>
        <w:t>S. officinarum</w:t>
      </w:r>
      <w:r w:rsidR="00386A33" w:rsidRPr="00EA5FD9">
        <w:rPr>
          <w:rFonts w:ascii="Times New Roman" w:hAnsi="Times New Roman"/>
          <w:i/>
          <w:iCs/>
          <w:sz w:val="24"/>
          <w:szCs w:val="24"/>
        </w:rPr>
        <w:t xml:space="preserve"> </w:t>
      </w:r>
      <w:r w:rsidR="00386A33" w:rsidRPr="00EA5FD9">
        <w:rPr>
          <w:rFonts w:ascii="Times New Roman" w:hAnsi="Times New Roman"/>
          <w:sz w:val="24"/>
          <w:szCs w:val="24"/>
        </w:rPr>
        <w:t>10%</w:t>
      </w:r>
      <w:r w:rsidR="00EA5FD9" w:rsidRPr="00EA5FD9">
        <w:rPr>
          <w:rFonts w:ascii="Times New Roman" w:hAnsi="Times New Roman"/>
          <w:sz w:val="24"/>
          <w:szCs w:val="24"/>
        </w:rPr>
        <w:t xml:space="preserve"> solution</w:t>
      </w:r>
      <w:r w:rsidRPr="00EA5FD9">
        <w:rPr>
          <w:rFonts w:ascii="Times New Roman" w:hAnsi="Times New Roman"/>
          <w:sz w:val="24"/>
          <w:szCs w:val="24"/>
        </w:rPr>
        <w:t xml:space="preserve"> while it was </w:t>
      </w:r>
      <w:r w:rsidR="00683BF5" w:rsidRPr="00EA5FD9">
        <w:rPr>
          <w:rFonts w:ascii="Times New Roman" w:hAnsi="Times New Roman"/>
          <w:sz w:val="24"/>
          <w:szCs w:val="24"/>
        </w:rPr>
        <w:t>lowest</w:t>
      </w:r>
      <w:r w:rsidRPr="00EA5FD9">
        <w:rPr>
          <w:rFonts w:ascii="Times New Roman" w:hAnsi="Times New Roman"/>
          <w:sz w:val="24"/>
          <w:szCs w:val="24"/>
        </w:rPr>
        <w:t xml:space="preserve"> (</w:t>
      </w:r>
      <w:r w:rsidR="00AC5D64" w:rsidRPr="00EA5FD9">
        <w:rPr>
          <w:rFonts w:ascii="Times New Roman" w:hAnsi="Times New Roman"/>
          <w:sz w:val="24"/>
          <w:szCs w:val="24"/>
        </w:rPr>
        <w:t>3.</w:t>
      </w:r>
      <w:r w:rsidR="00EA5FD9" w:rsidRPr="00EA5FD9">
        <w:rPr>
          <w:rFonts w:ascii="Times New Roman" w:hAnsi="Times New Roman"/>
          <w:sz w:val="24"/>
          <w:szCs w:val="24"/>
        </w:rPr>
        <w:t>50</w:t>
      </w:r>
      <w:r w:rsidR="00AC5D64" w:rsidRPr="00EA5FD9">
        <w:rPr>
          <w:rFonts w:ascii="Times New Roman" w:hAnsi="Times New Roman"/>
          <w:sz w:val="24"/>
          <w:szCs w:val="24"/>
        </w:rPr>
        <w:t xml:space="preserve"> individual</w:t>
      </w:r>
      <w:r w:rsidRPr="00EA5FD9">
        <w:rPr>
          <w:rFonts w:ascii="Times New Roman" w:hAnsi="Times New Roman"/>
          <w:bCs/>
          <w:sz w:val="24"/>
          <w:szCs w:val="24"/>
        </w:rPr>
        <w:t>/m</w:t>
      </w:r>
      <w:r w:rsidRPr="00EA5FD9">
        <w:rPr>
          <w:rFonts w:ascii="Times New Roman" w:hAnsi="Times New Roman"/>
          <w:bCs/>
          <w:sz w:val="24"/>
          <w:szCs w:val="24"/>
          <w:vertAlign w:val="superscript"/>
        </w:rPr>
        <w:t>2</w:t>
      </w:r>
      <w:r w:rsidRPr="00EA5FD9">
        <w:rPr>
          <w:rFonts w:ascii="Times New Roman" w:hAnsi="Times New Roman"/>
          <w:bCs/>
          <w:sz w:val="24"/>
          <w:szCs w:val="24"/>
        </w:rPr>
        <w:t>/5min</w:t>
      </w:r>
      <w:r w:rsidRPr="00EA5FD9">
        <w:rPr>
          <w:rFonts w:ascii="Times New Roman" w:hAnsi="Times New Roman"/>
          <w:sz w:val="24"/>
          <w:szCs w:val="24"/>
        </w:rPr>
        <w:t>) on control followed by water spray (</w:t>
      </w:r>
      <w:r w:rsidR="00EA5FD9" w:rsidRPr="00EA5FD9">
        <w:rPr>
          <w:rFonts w:ascii="Times New Roman" w:hAnsi="Times New Roman"/>
          <w:sz w:val="24"/>
          <w:szCs w:val="24"/>
        </w:rPr>
        <w:t>4.75</w:t>
      </w:r>
      <w:r w:rsidR="00386A33" w:rsidRPr="00EA5FD9">
        <w:rPr>
          <w:rFonts w:ascii="Times New Roman" w:hAnsi="Times New Roman"/>
          <w:sz w:val="24"/>
          <w:szCs w:val="24"/>
        </w:rPr>
        <w:t xml:space="preserve"> </w:t>
      </w:r>
      <w:r w:rsidR="00AC5D64" w:rsidRPr="00EA5FD9">
        <w:rPr>
          <w:rFonts w:ascii="Times New Roman" w:hAnsi="Times New Roman"/>
          <w:sz w:val="24"/>
          <w:szCs w:val="24"/>
        </w:rPr>
        <w:t>individual</w:t>
      </w:r>
      <w:r w:rsidRPr="00EA5FD9">
        <w:rPr>
          <w:rFonts w:ascii="Times New Roman" w:hAnsi="Times New Roman"/>
          <w:bCs/>
          <w:sz w:val="24"/>
          <w:szCs w:val="24"/>
        </w:rPr>
        <w:t>/m</w:t>
      </w:r>
      <w:r w:rsidRPr="00EA5FD9">
        <w:rPr>
          <w:rFonts w:ascii="Times New Roman" w:hAnsi="Times New Roman"/>
          <w:bCs/>
          <w:sz w:val="24"/>
          <w:szCs w:val="24"/>
          <w:vertAlign w:val="superscript"/>
        </w:rPr>
        <w:t>2</w:t>
      </w:r>
      <w:r w:rsidRPr="00EA5FD9">
        <w:rPr>
          <w:rFonts w:ascii="Times New Roman" w:hAnsi="Times New Roman"/>
          <w:bCs/>
          <w:sz w:val="24"/>
          <w:szCs w:val="24"/>
        </w:rPr>
        <w:t>/5min</w:t>
      </w:r>
      <w:r w:rsidRPr="00EA5FD9">
        <w:rPr>
          <w:rFonts w:ascii="Times New Roman" w:hAnsi="Times New Roman"/>
          <w:sz w:val="24"/>
          <w:szCs w:val="24"/>
        </w:rPr>
        <w:t xml:space="preserve">) and 10% </w:t>
      </w:r>
      <w:r w:rsidR="00EA5FD9" w:rsidRPr="00EA5FD9">
        <w:rPr>
          <w:rFonts w:ascii="Times New Roman" w:hAnsi="Times New Roman"/>
          <w:sz w:val="24"/>
          <w:szCs w:val="24"/>
        </w:rPr>
        <w:t>jaggery</w:t>
      </w:r>
      <w:r w:rsidRPr="00EA5FD9">
        <w:rPr>
          <w:rFonts w:ascii="Times New Roman" w:hAnsi="Times New Roman"/>
          <w:sz w:val="24"/>
          <w:szCs w:val="24"/>
        </w:rPr>
        <w:t xml:space="preserve"> solution spray (</w:t>
      </w:r>
      <w:r w:rsidR="00EA5FD9" w:rsidRPr="00EA5FD9">
        <w:rPr>
          <w:rFonts w:ascii="Times New Roman" w:hAnsi="Times New Roman"/>
          <w:sz w:val="24"/>
          <w:szCs w:val="24"/>
        </w:rPr>
        <w:t>7</w:t>
      </w:r>
      <w:r w:rsidR="00AC5D64" w:rsidRPr="00EA5FD9">
        <w:rPr>
          <w:rFonts w:ascii="Times New Roman" w:hAnsi="Times New Roman"/>
          <w:sz w:val="24"/>
          <w:szCs w:val="24"/>
        </w:rPr>
        <w:t>.25 individual</w:t>
      </w:r>
      <w:r w:rsidRPr="00EA5FD9">
        <w:rPr>
          <w:rFonts w:ascii="Times New Roman" w:hAnsi="Times New Roman"/>
          <w:bCs/>
          <w:sz w:val="24"/>
          <w:szCs w:val="24"/>
        </w:rPr>
        <w:t>/m</w:t>
      </w:r>
      <w:r w:rsidRPr="00EA5FD9">
        <w:rPr>
          <w:rFonts w:ascii="Times New Roman" w:hAnsi="Times New Roman"/>
          <w:bCs/>
          <w:sz w:val="24"/>
          <w:szCs w:val="24"/>
          <w:vertAlign w:val="superscript"/>
        </w:rPr>
        <w:t>2</w:t>
      </w:r>
      <w:r w:rsidRPr="00EA5FD9">
        <w:rPr>
          <w:rFonts w:ascii="Times New Roman" w:hAnsi="Times New Roman"/>
          <w:bCs/>
          <w:sz w:val="24"/>
          <w:szCs w:val="24"/>
        </w:rPr>
        <w:t>/5min</w:t>
      </w:r>
      <w:r w:rsidRPr="00EA5FD9">
        <w:rPr>
          <w:rFonts w:ascii="Times New Roman" w:hAnsi="Times New Roman"/>
          <w:sz w:val="24"/>
          <w:szCs w:val="24"/>
        </w:rPr>
        <w:t xml:space="preserve">). Present findings are also supported by the findings of </w:t>
      </w:r>
      <w:r w:rsidR="007F4DE4" w:rsidRPr="00EA5FD9">
        <w:rPr>
          <w:rFonts w:ascii="Times New Roman" w:hAnsi="Times New Roman"/>
          <w:sz w:val="24"/>
          <w:szCs w:val="24"/>
        </w:rPr>
        <w:t xml:space="preserve">Singh </w:t>
      </w:r>
      <w:r w:rsidRPr="00EA5FD9">
        <w:rPr>
          <w:rFonts w:ascii="Times New Roman" w:hAnsi="Times New Roman"/>
          <w:sz w:val="24"/>
          <w:szCs w:val="24"/>
        </w:rPr>
        <w:t>(</w:t>
      </w:r>
      <w:r w:rsidR="007F4DE4" w:rsidRPr="00EA5FD9">
        <w:rPr>
          <w:rFonts w:ascii="Times New Roman" w:hAnsi="Times New Roman"/>
          <w:sz w:val="24"/>
          <w:szCs w:val="24"/>
        </w:rPr>
        <w:t>2015</w:t>
      </w:r>
      <w:r w:rsidRPr="00EA5FD9">
        <w:rPr>
          <w:rFonts w:ascii="Times New Roman" w:hAnsi="Times New Roman"/>
          <w:sz w:val="24"/>
          <w:szCs w:val="24"/>
        </w:rPr>
        <w:t xml:space="preserve">) </w:t>
      </w:r>
      <w:r w:rsidR="00683BF5" w:rsidRPr="00EA5FD9">
        <w:rPr>
          <w:rFonts w:ascii="Times New Roman" w:hAnsi="Times New Roman"/>
          <w:sz w:val="24"/>
          <w:szCs w:val="24"/>
        </w:rPr>
        <w:t>who</w:t>
      </w:r>
      <w:r w:rsidRPr="00EA5FD9">
        <w:rPr>
          <w:rFonts w:ascii="Times New Roman" w:hAnsi="Times New Roman"/>
          <w:sz w:val="24"/>
          <w:szCs w:val="24"/>
        </w:rPr>
        <w:t xml:space="preserve"> reported that </w:t>
      </w:r>
      <w:r w:rsidR="007F4DE4" w:rsidRPr="00EA5FD9">
        <w:rPr>
          <w:rFonts w:ascii="Times New Roman" w:hAnsi="Times New Roman"/>
          <w:sz w:val="24"/>
          <w:szCs w:val="24"/>
        </w:rPr>
        <w:t xml:space="preserve">bees were observed that visiting the flowers </w:t>
      </w:r>
      <w:r w:rsidR="007F4DE4" w:rsidRPr="00EA5FD9">
        <w:rPr>
          <w:rFonts w:ascii="Times New Roman" w:hAnsi="Times New Roman"/>
          <w:i/>
          <w:iCs/>
          <w:sz w:val="24"/>
          <w:szCs w:val="24"/>
        </w:rPr>
        <w:t>Apis florae</w:t>
      </w:r>
      <w:r w:rsidRPr="00EA5FD9">
        <w:rPr>
          <w:rFonts w:ascii="Times New Roman" w:hAnsi="Times New Roman"/>
          <w:sz w:val="24"/>
          <w:szCs w:val="24"/>
        </w:rPr>
        <w:t xml:space="preserve">. </w:t>
      </w:r>
      <w:r w:rsidR="006220DC" w:rsidRPr="006220DC">
        <w:rPr>
          <w:rFonts w:ascii="Times New Roman" w:hAnsi="Times New Roman"/>
          <w:sz w:val="24"/>
          <w:szCs w:val="24"/>
        </w:rPr>
        <w:t xml:space="preserve">The present results are </w:t>
      </w:r>
      <w:r w:rsidR="006220DC" w:rsidRPr="006220DC">
        <w:rPr>
          <w:rFonts w:ascii="Times New Roman" w:hAnsi="Times New Roman"/>
          <w:sz w:val="24"/>
          <w:szCs w:val="24"/>
        </w:rPr>
        <w:lastRenderedPageBreak/>
        <w:t xml:space="preserve">supported by other authors, Manchare </w:t>
      </w:r>
      <w:r w:rsidR="006220DC" w:rsidRPr="006220DC">
        <w:rPr>
          <w:rFonts w:ascii="Times New Roman" w:hAnsi="Times New Roman"/>
          <w:i/>
          <w:iCs/>
          <w:sz w:val="24"/>
          <w:szCs w:val="24"/>
        </w:rPr>
        <w:t>et al.</w:t>
      </w:r>
      <w:r w:rsidR="006220DC" w:rsidRPr="006220DC">
        <w:rPr>
          <w:rFonts w:ascii="Times New Roman" w:hAnsi="Times New Roman"/>
          <w:sz w:val="24"/>
          <w:szCs w:val="24"/>
        </w:rPr>
        <w:t xml:space="preserve"> (2019) that honey solution 10% flowering had the highest average capacity to attract </w:t>
      </w:r>
      <w:r w:rsidR="006220DC" w:rsidRPr="006220DC">
        <w:rPr>
          <w:rFonts w:ascii="Times New Roman" w:hAnsi="Times New Roman"/>
          <w:i/>
          <w:iCs/>
          <w:sz w:val="24"/>
          <w:szCs w:val="24"/>
        </w:rPr>
        <w:t>Apis cerena indica</w:t>
      </w:r>
      <w:r w:rsidR="006220DC" w:rsidRPr="006220DC">
        <w:rPr>
          <w:rFonts w:ascii="Times New Roman" w:hAnsi="Times New Roman"/>
          <w:sz w:val="24"/>
          <w:szCs w:val="24"/>
        </w:rPr>
        <w:t xml:space="preserve"> to it, averaging (2.32 bees/m2 /min), while common jaggery solution 10% (2.16 bees/m2 /min) and molasses 10% (2.04 bees/m2 /min) were the next two highest.</w:t>
      </w:r>
    </w:p>
    <w:p w14:paraId="1E83EDB8" w14:textId="77777777" w:rsidR="00286C7B" w:rsidRPr="00EA5FD9" w:rsidRDefault="00286C7B" w:rsidP="00286C7B">
      <w:pPr>
        <w:pStyle w:val="NoSpacing"/>
        <w:spacing w:line="360" w:lineRule="auto"/>
        <w:jc w:val="both"/>
        <w:rPr>
          <w:rFonts w:ascii="Times New Roman" w:hAnsi="Times New Roman"/>
          <w:b/>
          <w:bCs/>
          <w:sz w:val="24"/>
          <w:szCs w:val="24"/>
        </w:rPr>
      </w:pPr>
      <w:r w:rsidRPr="00EA5FD9">
        <w:rPr>
          <w:rFonts w:ascii="Times New Roman" w:hAnsi="Times New Roman"/>
          <w:b/>
          <w:bCs/>
          <w:sz w:val="24"/>
          <w:szCs w:val="24"/>
        </w:rPr>
        <w:t xml:space="preserve">3.3. Seed yield (q/ha) </w:t>
      </w:r>
    </w:p>
    <w:p w14:paraId="46437559" w14:textId="70308F8E" w:rsidR="00286C7B" w:rsidRPr="00EF780D" w:rsidRDefault="00286C7B" w:rsidP="00C3092D">
      <w:pPr>
        <w:pStyle w:val="NoSpacing"/>
        <w:spacing w:line="360" w:lineRule="auto"/>
        <w:jc w:val="both"/>
        <w:rPr>
          <w:rFonts w:ascii="Times New Roman" w:hAnsi="Times New Roman"/>
          <w:b/>
          <w:bCs/>
          <w:sz w:val="24"/>
          <w:szCs w:val="24"/>
        </w:rPr>
      </w:pPr>
      <w:r w:rsidRPr="00EA5FD9">
        <w:rPr>
          <w:rFonts w:ascii="Times New Roman" w:hAnsi="Times New Roman"/>
          <w:b/>
          <w:bCs/>
          <w:sz w:val="24"/>
          <w:szCs w:val="24"/>
        </w:rPr>
        <w:tab/>
      </w:r>
      <w:r w:rsidR="000F187A" w:rsidRPr="000F187A">
        <w:rPr>
          <w:rFonts w:ascii="Times New Roman" w:hAnsi="Times New Roman"/>
          <w:sz w:val="24"/>
          <w:szCs w:val="22"/>
        </w:rPr>
        <w:t xml:space="preserve">The analysis of seed yield data revealed significant differences among the treatments. The highest yield was recorded with the application of a 10% foliar spray prepared from </w:t>
      </w:r>
      <w:r w:rsidR="000F187A" w:rsidRPr="000F187A">
        <w:rPr>
          <w:rStyle w:val="Emphasis"/>
          <w:rFonts w:ascii="Times New Roman" w:hAnsi="Times New Roman"/>
          <w:sz w:val="24"/>
          <w:szCs w:val="22"/>
        </w:rPr>
        <w:t>Phoenix dactylifera</w:t>
      </w:r>
      <w:r w:rsidR="000F187A" w:rsidRPr="000F187A">
        <w:rPr>
          <w:rFonts w:ascii="Times New Roman" w:hAnsi="Times New Roman"/>
          <w:sz w:val="24"/>
          <w:szCs w:val="22"/>
        </w:rPr>
        <w:t xml:space="preserve"> flower extract, result</w:t>
      </w:r>
      <w:r w:rsidR="000F187A">
        <w:rPr>
          <w:rFonts w:ascii="Times New Roman" w:hAnsi="Times New Roman"/>
          <w:sz w:val="24"/>
          <w:szCs w:val="22"/>
        </w:rPr>
        <w:t>ed</w:t>
      </w:r>
      <w:r w:rsidR="000F187A" w:rsidRPr="000F187A">
        <w:rPr>
          <w:rFonts w:ascii="Times New Roman" w:hAnsi="Times New Roman"/>
          <w:sz w:val="24"/>
          <w:szCs w:val="22"/>
        </w:rPr>
        <w:t xml:space="preserve"> in 6.96 q/ha. This was closely followed by the 10% rose water treatment, which produced 6.90 q/ha, and the 10% su</w:t>
      </w:r>
      <w:r w:rsidR="000F187A">
        <w:rPr>
          <w:rFonts w:ascii="Times New Roman" w:hAnsi="Times New Roman"/>
          <w:sz w:val="24"/>
          <w:szCs w:val="22"/>
        </w:rPr>
        <w:t>gar solution treatment, yielded</w:t>
      </w:r>
      <w:r w:rsidR="000F187A" w:rsidRPr="000F187A">
        <w:rPr>
          <w:rFonts w:ascii="Times New Roman" w:hAnsi="Times New Roman"/>
          <w:sz w:val="24"/>
          <w:szCs w:val="22"/>
        </w:rPr>
        <w:t xml:space="preserve"> 6.08 q/ha.</w:t>
      </w:r>
      <w:r w:rsidR="000F187A" w:rsidRPr="000F187A">
        <w:rPr>
          <w:sz w:val="24"/>
          <w:szCs w:val="22"/>
        </w:rPr>
        <w:t xml:space="preserve"> </w:t>
      </w:r>
      <w:r w:rsidR="000803C3" w:rsidRPr="000803C3">
        <w:rPr>
          <w:rFonts w:ascii="Times New Roman" w:hAnsi="Times New Roman"/>
          <w:sz w:val="24"/>
          <w:szCs w:val="24"/>
        </w:rPr>
        <w:t>The lowest seed yield was produced under the control condition (3.25 q/ha) and water (5.16 q/ha).</w:t>
      </w:r>
      <w:r w:rsidR="000803C3">
        <w:rPr>
          <w:rFonts w:ascii="Times New Roman" w:hAnsi="Times New Roman"/>
          <w:sz w:val="24"/>
          <w:szCs w:val="24"/>
        </w:rPr>
        <w:t xml:space="preserve"> </w:t>
      </w:r>
      <w:r w:rsidR="00C5660A" w:rsidRPr="00C5660A">
        <w:rPr>
          <w:rFonts w:ascii="Times New Roman" w:hAnsi="Times New Roman"/>
          <w:sz w:val="24"/>
          <w:szCs w:val="24"/>
        </w:rPr>
        <w:t xml:space="preserve">The findings observed, as it aligns with the findings of Chandrashekhar and Sattigi (2009), who also observed that treatment with bee attractants, such as 10% cacambe and 10% jaggary solution, improved both quantative and qualitative characteristics of the radish seed. The same findings were accomplished by Dwarka </w:t>
      </w:r>
      <w:r w:rsidR="00C5660A" w:rsidRPr="00C5660A">
        <w:rPr>
          <w:rFonts w:ascii="Times New Roman" w:hAnsi="Times New Roman"/>
          <w:i/>
          <w:iCs/>
          <w:sz w:val="24"/>
          <w:szCs w:val="24"/>
        </w:rPr>
        <w:t>et al.</w:t>
      </w:r>
      <w:r w:rsidR="00C5660A" w:rsidRPr="00C5660A">
        <w:rPr>
          <w:rFonts w:ascii="Times New Roman" w:hAnsi="Times New Roman"/>
          <w:sz w:val="24"/>
          <w:szCs w:val="24"/>
        </w:rPr>
        <w:t xml:space="preserve"> (2022), which study reported that a 10 % foliar spray treatment with </w:t>
      </w:r>
      <w:r w:rsidR="00C5660A" w:rsidRPr="00C5660A">
        <w:rPr>
          <w:rFonts w:ascii="Times New Roman" w:hAnsi="Times New Roman"/>
          <w:i/>
          <w:iCs/>
          <w:sz w:val="24"/>
          <w:szCs w:val="24"/>
        </w:rPr>
        <w:t>Madhuca longifolia</w:t>
      </w:r>
      <w:r w:rsidR="00C5660A" w:rsidRPr="00C5660A">
        <w:rPr>
          <w:rFonts w:ascii="Times New Roman" w:hAnsi="Times New Roman"/>
          <w:sz w:val="24"/>
          <w:szCs w:val="24"/>
        </w:rPr>
        <w:t xml:space="preserve"> flower extract demonstrated maximum seed yield (6.90 q/ha) also supporting this finding. This is support</w:t>
      </w:r>
      <w:r w:rsidR="00C5660A">
        <w:rPr>
          <w:rFonts w:ascii="Times New Roman" w:hAnsi="Times New Roman"/>
          <w:sz w:val="24"/>
          <w:szCs w:val="24"/>
        </w:rPr>
        <w:t xml:space="preserve">ed by Jayaramappa </w:t>
      </w:r>
      <w:r w:rsidR="00C5660A" w:rsidRPr="00C5660A">
        <w:rPr>
          <w:rFonts w:ascii="Times New Roman" w:hAnsi="Times New Roman"/>
          <w:i/>
          <w:iCs/>
          <w:sz w:val="24"/>
          <w:szCs w:val="24"/>
        </w:rPr>
        <w:t>et al.</w:t>
      </w:r>
      <w:r w:rsidR="00C5660A">
        <w:rPr>
          <w:rFonts w:ascii="Times New Roman" w:hAnsi="Times New Roman"/>
          <w:sz w:val="24"/>
          <w:szCs w:val="24"/>
        </w:rPr>
        <w:t xml:space="preserve"> (2011) and</w:t>
      </w:r>
      <w:r w:rsidR="00BF6AF2" w:rsidRPr="00EF780D">
        <w:rPr>
          <w:rFonts w:ascii="Times New Roman" w:hAnsi="Times New Roman"/>
          <w:sz w:val="24"/>
          <w:szCs w:val="24"/>
        </w:rPr>
        <w:t xml:space="preserve"> Dwarka </w:t>
      </w:r>
      <w:r w:rsidR="00BF6AF2" w:rsidRPr="00EF780D">
        <w:rPr>
          <w:rFonts w:ascii="Times New Roman" w:hAnsi="Times New Roman"/>
          <w:i/>
          <w:iCs/>
          <w:sz w:val="24"/>
          <w:szCs w:val="24"/>
        </w:rPr>
        <w:t>et al.,</w:t>
      </w:r>
      <w:r w:rsidR="00BF6AF2" w:rsidRPr="00EF780D">
        <w:rPr>
          <w:rFonts w:ascii="Times New Roman" w:hAnsi="Times New Roman"/>
          <w:sz w:val="24"/>
          <w:szCs w:val="24"/>
        </w:rPr>
        <w:t xml:space="preserve"> (2023</w:t>
      </w:r>
      <w:r w:rsidR="00BF6AF2" w:rsidRPr="00EF780D">
        <w:rPr>
          <w:rFonts w:ascii="Times New Roman" w:hAnsi="Times New Roman"/>
          <w:sz w:val="24"/>
          <w:szCs w:val="24"/>
          <w:vertAlign w:val="superscript"/>
        </w:rPr>
        <w:t>a,b,c</w:t>
      </w:r>
      <w:r w:rsidR="00BF6AF2" w:rsidRPr="00EF780D">
        <w:rPr>
          <w:rFonts w:ascii="Times New Roman" w:hAnsi="Times New Roman"/>
          <w:sz w:val="24"/>
          <w:szCs w:val="24"/>
        </w:rPr>
        <w:t>)</w:t>
      </w:r>
      <w:r w:rsidRPr="00EF780D">
        <w:rPr>
          <w:rFonts w:ascii="Times New Roman" w:hAnsi="Times New Roman"/>
          <w:sz w:val="24"/>
          <w:szCs w:val="24"/>
        </w:rPr>
        <w:t>.</w:t>
      </w:r>
    </w:p>
    <w:p w14:paraId="24F9B871" w14:textId="77777777" w:rsidR="00FE199D" w:rsidRPr="00F33F9F" w:rsidRDefault="00FE199D" w:rsidP="00FE199D">
      <w:pPr>
        <w:pStyle w:val="NoSpacing"/>
        <w:spacing w:line="276" w:lineRule="auto"/>
        <w:jc w:val="center"/>
        <w:rPr>
          <w:rFonts w:ascii="Times New Roman" w:hAnsi="Times New Roman"/>
          <w:b/>
          <w:bCs/>
          <w:color w:val="FF0000"/>
          <w:sz w:val="24"/>
          <w:szCs w:val="24"/>
        </w:rPr>
      </w:pPr>
      <w:r w:rsidRPr="00F33F9F">
        <w:rPr>
          <w:rFonts w:ascii="Times New Roman" w:hAnsi="Times New Roman"/>
          <w:b/>
          <w:bCs/>
          <w:noProof/>
          <w:color w:val="FF0000"/>
          <w:sz w:val="24"/>
          <w:szCs w:val="24"/>
          <w:lang w:val="en-US" w:eastAsia="en-US" w:bidi="hi-IN"/>
        </w:rPr>
        <w:drawing>
          <wp:inline distT="0" distB="0" distL="0" distR="0" wp14:anchorId="041EF3A5" wp14:editId="3275A79B">
            <wp:extent cx="4710023" cy="2647942"/>
            <wp:effectExtent l="19050" t="19050" r="14605" b="19685"/>
            <wp:docPr id="2" name="Picture 2" descr="D:\faltu data\CAMERA FOTO\DSC00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altu data\CAMERA FOTO\DSC0087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12959" cy="2649593"/>
                    </a:xfrm>
                    <a:prstGeom prst="rect">
                      <a:avLst/>
                    </a:prstGeom>
                    <a:noFill/>
                    <a:ln>
                      <a:solidFill>
                        <a:schemeClr val="tx1"/>
                      </a:solidFill>
                    </a:ln>
                  </pic:spPr>
                </pic:pic>
              </a:graphicData>
            </a:graphic>
          </wp:inline>
        </w:drawing>
      </w:r>
    </w:p>
    <w:p w14:paraId="1B258A1D" w14:textId="145FC9AC" w:rsidR="00FE199D" w:rsidRPr="00EA5FD9" w:rsidRDefault="00612125" w:rsidP="00FE199D">
      <w:pPr>
        <w:pStyle w:val="NoSpacing"/>
        <w:spacing w:line="276" w:lineRule="auto"/>
        <w:jc w:val="center"/>
        <w:rPr>
          <w:rFonts w:ascii="Times New Roman" w:hAnsi="Times New Roman"/>
          <w:b/>
          <w:bCs/>
          <w:sz w:val="24"/>
          <w:szCs w:val="24"/>
        </w:rPr>
      </w:pPr>
      <w:r>
        <w:rPr>
          <w:rFonts w:ascii="Times New Roman" w:hAnsi="Times New Roman"/>
          <w:b/>
          <w:bCs/>
          <w:sz w:val="24"/>
          <w:szCs w:val="24"/>
        </w:rPr>
        <w:t>Plate: 1:</w:t>
      </w:r>
      <w:r w:rsidR="00FE199D" w:rsidRPr="00EA5FD9">
        <w:rPr>
          <w:rFonts w:ascii="Times New Roman" w:hAnsi="Times New Roman"/>
          <w:b/>
          <w:bCs/>
          <w:sz w:val="24"/>
          <w:szCs w:val="24"/>
        </w:rPr>
        <w:t xml:space="preserve"> </w:t>
      </w:r>
      <w:r>
        <w:rPr>
          <w:rFonts w:ascii="Times New Roman" w:hAnsi="Times New Roman"/>
          <w:b/>
          <w:bCs/>
          <w:sz w:val="24"/>
          <w:szCs w:val="24"/>
        </w:rPr>
        <w:t xml:space="preserve"> View of niger filed </w:t>
      </w:r>
    </w:p>
    <w:p w14:paraId="0A3043D2" w14:textId="77777777" w:rsidR="00FE199D" w:rsidRPr="00F33F9F" w:rsidRDefault="00FE199D" w:rsidP="00FE199D">
      <w:pPr>
        <w:pStyle w:val="NoSpacing"/>
        <w:spacing w:line="276" w:lineRule="auto"/>
        <w:jc w:val="center"/>
        <w:rPr>
          <w:rFonts w:ascii="Times New Roman" w:hAnsi="Times New Roman"/>
          <w:b/>
          <w:bCs/>
          <w:color w:val="FF0000"/>
          <w:sz w:val="24"/>
          <w:szCs w:val="24"/>
        </w:rPr>
      </w:pPr>
      <w:r w:rsidRPr="00F33F9F">
        <w:rPr>
          <w:rFonts w:ascii="Arial" w:hAnsi="Arial" w:cs="Arial"/>
          <w:noProof/>
          <w:color w:val="FF0000"/>
          <w:sz w:val="24"/>
          <w:lang w:val="en-US" w:eastAsia="en-US" w:bidi="hi-IN"/>
        </w:rPr>
        <w:lastRenderedPageBreak/>
        <w:drawing>
          <wp:inline distT="0" distB="0" distL="0" distR="0" wp14:anchorId="66ABB4A8" wp14:editId="643E7895">
            <wp:extent cx="2214069" cy="3320305"/>
            <wp:effectExtent l="57150" t="57150" r="110490" b="109220"/>
            <wp:docPr id="19" name="Picture 19" descr="G:\DWARKA SYNOPSIS\New foto lab\IMG20221012102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DWARKA SYNOPSIS\New foto lab\IMG20221012102634.jpg"/>
                    <pic:cNvPicPr>
                      <a:picLocks noChangeAspect="1" noChangeArrowheads="1"/>
                    </pic:cNvPicPr>
                  </pic:nvPicPr>
                  <pic:blipFill>
                    <a:blip r:embed="rId7" cstate="print"/>
                    <a:srcRect/>
                    <a:stretch>
                      <a:fillRect/>
                    </a:stretch>
                  </pic:blipFill>
                  <pic:spPr bwMode="auto">
                    <a:xfrm>
                      <a:off x="0" y="0"/>
                      <a:ext cx="2220977" cy="3330664"/>
                    </a:xfrm>
                    <a:prstGeom prst="rect">
                      <a:avLst/>
                    </a:prstGeom>
                    <a:ln w="3175" cap="sq">
                      <a:solidFill>
                        <a:schemeClr val="tx1"/>
                      </a:solidFill>
                      <a:prstDash val="solid"/>
                      <a:miter lim="800000"/>
                    </a:ln>
                    <a:effectLst>
                      <a:outerShdw blurRad="50800" dist="38100" dir="2700000" algn="tl" rotWithShape="0">
                        <a:srgbClr val="000000">
                          <a:alpha val="43000"/>
                        </a:srgbClr>
                      </a:outerShdw>
                    </a:effectLst>
                  </pic:spPr>
                </pic:pic>
              </a:graphicData>
            </a:graphic>
          </wp:inline>
        </w:drawing>
      </w:r>
      <w:r w:rsidRPr="00F33F9F">
        <w:rPr>
          <w:rFonts w:ascii="Times New Roman" w:hAnsi="Times New Roman"/>
          <w:b/>
          <w:bCs/>
          <w:color w:val="FF0000"/>
          <w:sz w:val="24"/>
          <w:szCs w:val="24"/>
        </w:rPr>
        <w:t xml:space="preserve">       </w:t>
      </w:r>
      <w:r w:rsidRPr="00F33F9F">
        <w:rPr>
          <w:rFonts w:ascii="Arial" w:hAnsi="Arial" w:cs="Arial"/>
          <w:noProof/>
          <w:color w:val="FF0000"/>
          <w:sz w:val="24"/>
          <w:lang w:val="en-US" w:eastAsia="en-US" w:bidi="hi-IN"/>
        </w:rPr>
        <w:drawing>
          <wp:inline distT="0" distB="0" distL="0" distR="0" wp14:anchorId="4BA4C704" wp14:editId="0B73CAF5">
            <wp:extent cx="2252636" cy="3312543"/>
            <wp:effectExtent l="57150" t="57150" r="109855" b="116840"/>
            <wp:docPr id="20" name="Picture 20" descr="G:\DWARKA SYNOPSIS\New foto lab\IMG20221017085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DWARKA SYNOPSIS\New foto lab\IMG20221017085151.jpg"/>
                    <pic:cNvPicPr>
                      <a:picLocks noChangeAspect="1" noChangeArrowheads="1"/>
                    </pic:cNvPicPr>
                  </pic:nvPicPr>
                  <pic:blipFill>
                    <a:blip r:embed="rId8" cstate="print"/>
                    <a:srcRect/>
                    <a:stretch>
                      <a:fillRect/>
                    </a:stretch>
                  </pic:blipFill>
                  <pic:spPr bwMode="auto">
                    <a:xfrm>
                      <a:off x="0" y="0"/>
                      <a:ext cx="2277360" cy="3348901"/>
                    </a:xfrm>
                    <a:prstGeom prst="rect">
                      <a:avLst/>
                    </a:prstGeom>
                    <a:ln w="3175" cap="sq">
                      <a:solidFill>
                        <a:schemeClr val="tx1"/>
                      </a:solidFill>
                      <a:prstDash val="solid"/>
                      <a:miter lim="800000"/>
                    </a:ln>
                    <a:effectLst>
                      <a:outerShdw blurRad="50800" dist="38100" dir="2700000" algn="tl" rotWithShape="0">
                        <a:srgbClr val="000000">
                          <a:alpha val="43000"/>
                        </a:srgbClr>
                      </a:outerShdw>
                    </a:effectLst>
                  </pic:spPr>
                </pic:pic>
              </a:graphicData>
            </a:graphic>
          </wp:inline>
        </w:drawing>
      </w:r>
    </w:p>
    <w:p w14:paraId="78A67520" w14:textId="29FDBCB5" w:rsidR="00FE199D" w:rsidRDefault="00FE199D" w:rsidP="00612125">
      <w:pPr>
        <w:spacing w:after="0" w:line="360" w:lineRule="auto"/>
        <w:ind w:left="720" w:firstLine="720"/>
        <w:jc w:val="both"/>
        <w:rPr>
          <w:rFonts w:ascii="Times New Roman" w:hAnsi="Times New Roman" w:cs="Times New Roman"/>
          <w:b/>
          <w:bCs/>
          <w:sz w:val="24"/>
          <w:szCs w:val="24"/>
        </w:rPr>
      </w:pPr>
      <w:r w:rsidRPr="00EA5FD9">
        <w:rPr>
          <w:rFonts w:ascii="Times New Roman" w:hAnsi="Times New Roman"/>
          <w:b/>
          <w:bCs/>
          <w:sz w:val="24"/>
          <w:szCs w:val="24"/>
        </w:rPr>
        <w:t>Plate: 2</w:t>
      </w:r>
      <w:r w:rsidR="00612125">
        <w:rPr>
          <w:rFonts w:ascii="Times New Roman" w:hAnsi="Times New Roman"/>
          <w:b/>
          <w:bCs/>
          <w:sz w:val="24"/>
          <w:szCs w:val="24"/>
        </w:rPr>
        <w:t>:</w:t>
      </w:r>
      <w:r w:rsidRPr="00EA5FD9">
        <w:rPr>
          <w:rFonts w:ascii="Times New Roman" w:hAnsi="Times New Roman"/>
          <w:b/>
          <w:bCs/>
          <w:sz w:val="24"/>
          <w:szCs w:val="24"/>
        </w:rPr>
        <w:t xml:space="preserve"> 10% </w:t>
      </w:r>
      <w:r w:rsidR="00612125">
        <w:rPr>
          <w:rFonts w:ascii="Times New Roman" w:hAnsi="Times New Roman"/>
          <w:b/>
          <w:bCs/>
          <w:sz w:val="24"/>
          <w:szCs w:val="24"/>
        </w:rPr>
        <w:t>blooming</w:t>
      </w:r>
      <w:r w:rsidRPr="00EA5FD9">
        <w:rPr>
          <w:rFonts w:ascii="Times New Roman" w:hAnsi="Times New Roman"/>
          <w:b/>
          <w:bCs/>
          <w:sz w:val="24"/>
          <w:szCs w:val="24"/>
        </w:rPr>
        <w:t xml:space="preserve">                      Plate: 3</w:t>
      </w:r>
      <w:r w:rsidR="00612125">
        <w:rPr>
          <w:rFonts w:ascii="Times New Roman" w:hAnsi="Times New Roman"/>
          <w:b/>
          <w:bCs/>
          <w:sz w:val="24"/>
          <w:szCs w:val="24"/>
        </w:rPr>
        <w:t>:</w:t>
      </w:r>
      <w:r w:rsidRPr="00EA5FD9">
        <w:rPr>
          <w:rFonts w:ascii="Times New Roman" w:hAnsi="Times New Roman"/>
          <w:b/>
          <w:bCs/>
          <w:sz w:val="24"/>
          <w:szCs w:val="24"/>
        </w:rPr>
        <w:t xml:space="preserve"> 50% </w:t>
      </w:r>
      <w:r w:rsidR="00612125">
        <w:rPr>
          <w:rFonts w:ascii="Times New Roman" w:hAnsi="Times New Roman"/>
          <w:b/>
          <w:bCs/>
          <w:sz w:val="24"/>
          <w:szCs w:val="24"/>
        </w:rPr>
        <w:t xml:space="preserve">blooming </w:t>
      </w:r>
      <w:r w:rsidRPr="00EA5FD9">
        <w:rPr>
          <w:rFonts w:ascii="Times New Roman" w:hAnsi="Times New Roman"/>
          <w:b/>
          <w:bCs/>
          <w:sz w:val="24"/>
          <w:szCs w:val="24"/>
        </w:rPr>
        <w:t xml:space="preserve">  </w:t>
      </w:r>
    </w:p>
    <w:p w14:paraId="24E8426A" w14:textId="77777777" w:rsidR="00286C7B" w:rsidRPr="0073369A" w:rsidRDefault="00286C7B" w:rsidP="00286C7B">
      <w:pPr>
        <w:spacing w:after="0" w:line="360" w:lineRule="auto"/>
        <w:jc w:val="both"/>
        <w:rPr>
          <w:rFonts w:ascii="Times New Roman" w:hAnsi="Times New Roman" w:cs="Times New Roman"/>
          <w:b/>
          <w:bCs/>
          <w:sz w:val="24"/>
          <w:szCs w:val="24"/>
        </w:rPr>
      </w:pPr>
      <w:r w:rsidRPr="0073369A">
        <w:rPr>
          <w:rFonts w:ascii="Times New Roman" w:hAnsi="Times New Roman" w:cs="Times New Roman"/>
          <w:b/>
          <w:bCs/>
          <w:sz w:val="24"/>
          <w:szCs w:val="24"/>
        </w:rPr>
        <w:t>4. Conclusion</w:t>
      </w:r>
    </w:p>
    <w:p w14:paraId="64379744" w14:textId="48EB3703" w:rsidR="000803C3" w:rsidRDefault="003529F9" w:rsidP="0096406F">
      <w:pPr>
        <w:pStyle w:val="NoSpacing"/>
        <w:spacing w:line="360" w:lineRule="auto"/>
        <w:ind w:firstLine="720"/>
        <w:jc w:val="both"/>
        <w:rPr>
          <w:rFonts w:ascii="Times New Roman" w:hAnsi="Times New Roman"/>
          <w:sz w:val="24"/>
          <w:szCs w:val="24"/>
        </w:rPr>
      </w:pPr>
      <w:r w:rsidRPr="003529F9">
        <w:rPr>
          <w:rFonts w:ascii="Times New Roman" w:hAnsi="Times New Roman"/>
          <w:sz w:val="24"/>
          <w:szCs w:val="24"/>
        </w:rPr>
        <w:t xml:space="preserve">The best spraying times for </w:t>
      </w:r>
      <w:r w:rsidRPr="003529F9">
        <w:rPr>
          <w:rFonts w:ascii="Times New Roman" w:hAnsi="Times New Roman"/>
          <w:i/>
          <w:iCs/>
          <w:sz w:val="24"/>
          <w:szCs w:val="24"/>
        </w:rPr>
        <w:t>Apis florea</w:t>
      </w:r>
      <w:r w:rsidRPr="003529F9">
        <w:rPr>
          <w:rFonts w:ascii="Times New Roman" w:hAnsi="Times New Roman"/>
          <w:sz w:val="24"/>
          <w:szCs w:val="24"/>
        </w:rPr>
        <w:t xml:space="preserve"> were obtained by using 10% flower extract of </w:t>
      </w:r>
      <w:r w:rsidRPr="003529F9">
        <w:rPr>
          <w:rFonts w:ascii="Times New Roman" w:hAnsi="Times New Roman"/>
          <w:i/>
          <w:iCs/>
          <w:sz w:val="24"/>
          <w:szCs w:val="24"/>
        </w:rPr>
        <w:t>M. longifolia</w:t>
      </w:r>
      <w:r w:rsidRPr="003529F9">
        <w:rPr>
          <w:rFonts w:ascii="Times New Roman" w:hAnsi="Times New Roman"/>
          <w:sz w:val="24"/>
          <w:szCs w:val="24"/>
        </w:rPr>
        <w:t xml:space="preserve">, 10% fruit extract of </w:t>
      </w:r>
      <w:r w:rsidRPr="003529F9">
        <w:rPr>
          <w:rFonts w:ascii="Times New Roman" w:hAnsi="Times New Roman"/>
          <w:i/>
          <w:iCs/>
          <w:sz w:val="24"/>
          <w:szCs w:val="24"/>
        </w:rPr>
        <w:t>Phoenix dactylifera</w:t>
      </w:r>
      <w:r w:rsidRPr="003529F9">
        <w:rPr>
          <w:rFonts w:ascii="Times New Roman" w:hAnsi="Times New Roman"/>
          <w:sz w:val="24"/>
          <w:szCs w:val="24"/>
        </w:rPr>
        <w:t xml:space="preserve"> and 10% rose water, as they were attracted to these treatments and the seed yield increased at the 10% and 50% flower spraying times.</w:t>
      </w:r>
    </w:p>
    <w:p w14:paraId="39F5450F" w14:textId="77777777" w:rsidR="00286C7B" w:rsidRPr="00F33F9F" w:rsidRDefault="00286C7B" w:rsidP="00286C7B">
      <w:pPr>
        <w:pStyle w:val="NoSpacing"/>
        <w:spacing w:line="360" w:lineRule="auto"/>
        <w:ind w:left="1134" w:hanging="1134"/>
        <w:jc w:val="both"/>
        <w:rPr>
          <w:rFonts w:ascii="Arial" w:hAnsi="Arial" w:cs="Arial"/>
          <w:b/>
          <w:bCs/>
          <w:color w:val="FF0000"/>
          <w:sz w:val="24"/>
          <w:szCs w:val="24"/>
        </w:rPr>
      </w:pPr>
    </w:p>
    <w:p w14:paraId="11672AE2" w14:textId="77777777" w:rsidR="0009527D" w:rsidRPr="00F33F9F" w:rsidRDefault="0009527D" w:rsidP="00286C7B">
      <w:pPr>
        <w:pStyle w:val="NoSpacing"/>
        <w:spacing w:line="360" w:lineRule="auto"/>
        <w:ind w:left="1134" w:hanging="1134"/>
        <w:jc w:val="both"/>
        <w:rPr>
          <w:rFonts w:ascii="Arial" w:hAnsi="Arial" w:cs="Arial"/>
          <w:b/>
          <w:bCs/>
          <w:color w:val="FF0000"/>
          <w:sz w:val="24"/>
          <w:szCs w:val="24"/>
        </w:rPr>
        <w:sectPr w:rsidR="0009527D" w:rsidRPr="00F33F9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3DE4CD82" w14:textId="7D7A3304" w:rsidR="001E7A50" w:rsidRPr="00392D0B" w:rsidRDefault="0067425D" w:rsidP="001E7A50">
      <w:pPr>
        <w:pStyle w:val="NoSpacing"/>
        <w:spacing w:line="360" w:lineRule="auto"/>
        <w:ind w:left="993" w:hanging="993"/>
        <w:jc w:val="both"/>
        <w:rPr>
          <w:rFonts w:ascii="Times New Roman" w:hAnsi="Times New Roman"/>
          <w:b/>
          <w:bCs/>
          <w:sz w:val="24"/>
          <w:szCs w:val="24"/>
        </w:rPr>
      </w:pPr>
      <w:r w:rsidRPr="00392D0B">
        <w:rPr>
          <w:rFonts w:ascii="Times New Roman" w:hAnsi="Times New Roman"/>
          <w:b/>
          <w:bCs/>
          <w:sz w:val="24"/>
          <w:szCs w:val="24"/>
        </w:rPr>
        <w:lastRenderedPageBreak/>
        <w:t>Table 2</w:t>
      </w:r>
      <w:r w:rsidR="001E7A50" w:rsidRPr="00392D0B">
        <w:rPr>
          <w:rFonts w:ascii="Times New Roman" w:hAnsi="Times New Roman"/>
          <w:b/>
          <w:bCs/>
          <w:sz w:val="24"/>
          <w:szCs w:val="24"/>
        </w:rPr>
        <w:t xml:space="preserve">: </w:t>
      </w:r>
      <w:r w:rsidR="004171EB" w:rsidRPr="004171EB">
        <w:rPr>
          <w:rFonts w:ascii="Times New Roman" w:hAnsi="Times New Roman"/>
          <w:b/>
          <w:bCs/>
          <w:sz w:val="24"/>
          <w:szCs w:val="24"/>
        </w:rPr>
        <w:t xml:space="preserve">Influence of different attractants on </w:t>
      </w:r>
      <w:r w:rsidR="004171EB" w:rsidRPr="004171EB">
        <w:rPr>
          <w:rFonts w:ascii="Times New Roman" w:hAnsi="Times New Roman"/>
          <w:b/>
          <w:bCs/>
          <w:i/>
          <w:iCs/>
          <w:sz w:val="24"/>
          <w:szCs w:val="24"/>
        </w:rPr>
        <w:t>Apis florea</w:t>
      </w:r>
      <w:r w:rsidR="004171EB" w:rsidRPr="004171EB">
        <w:rPr>
          <w:rFonts w:ascii="Times New Roman" w:hAnsi="Times New Roman"/>
          <w:b/>
          <w:bCs/>
          <w:sz w:val="24"/>
          <w:szCs w:val="24"/>
        </w:rPr>
        <w:t xml:space="preserve">, and subsequent seed yield of niger crop during </w:t>
      </w:r>
      <w:r w:rsidR="004171EB" w:rsidRPr="004171EB">
        <w:rPr>
          <w:rFonts w:ascii="Times New Roman" w:hAnsi="Times New Roman"/>
          <w:b/>
          <w:bCs/>
          <w:i/>
          <w:iCs/>
          <w:sz w:val="24"/>
          <w:szCs w:val="24"/>
        </w:rPr>
        <w:t>Kharif</w:t>
      </w:r>
      <w:r w:rsidR="004171EB">
        <w:rPr>
          <w:rFonts w:ascii="Times New Roman" w:hAnsi="Times New Roman"/>
          <w:b/>
          <w:bCs/>
          <w:sz w:val="24"/>
          <w:szCs w:val="24"/>
        </w:rPr>
        <w:t>,</w:t>
      </w:r>
      <w:r w:rsidR="004171EB" w:rsidRPr="004171EB">
        <w:rPr>
          <w:rFonts w:ascii="Times New Roman" w:hAnsi="Times New Roman"/>
          <w:b/>
          <w:bCs/>
          <w:sz w:val="24"/>
          <w:szCs w:val="24"/>
        </w:rPr>
        <w:t xml:space="preserve"> 2022.   </w:t>
      </w: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899"/>
        <w:gridCol w:w="1080"/>
        <w:gridCol w:w="990"/>
        <w:gridCol w:w="990"/>
        <w:gridCol w:w="990"/>
        <w:gridCol w:w="990"/>
        <w:gridCol w:w="900"/>
        <w:gridCol w:w="990"/>
        <w:gridCol w:w="900"/>
        <w:gridCol w:w="900"/>
        <w:gridCol w:w="1019"/>
        <w:gridCol w:w="874"/>
        <w:gridCol w:w="874"/>
      </w:tblGrid>
      <w:tr w:rsidR="00392D0B" w:rsidRPr="003529F9" w14:paraId="2FD1599A" w14:textId="77777777" w:rsidTr="00AC5D64">
        <w:trPr>
          <w:jc w:val="center"/>
        </w:trPr>
        <w:tc>
          <w:tcPr>
            <w:tcW w:w="2634" w:type="dxa"/>
            <w:vMerge w:val="restart"/>
          </w:tcPr>
          <w:p w14:paraId="0DACD0EB" w14:textId="1F824800"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Treatment</w:t>
            </w:r>
            <w:r w:rsidR="00EC7184">
              <w:rPr>
                <w:rFonts w:ascii="Times New Roman" w:hAnsi="Times New Roman" w:cs="Times New Roman"/>
                <w:b/>
                <w:bCs/>
                <w:sz w:val="24"/>
                <w:szCs w:val="24"/>
              </w:rPr>
              <w:t>s</w:t>
            </w:r>
          </w:p>
        </w:tc>
        <w:tc>
          <w:tcPr>
            <w:tcW w:w="11522" w:type="dxa"/>
            <w:gridSpan w:val="12"/>
            <w:vAlign w:val="bottom"/>
          </w:tcPr>
          <w:p w14:paraId="39D76EEF" w14:textId="77777777" w:rsidR="000826B1" w:rsidRPr="003529F9" w:rsidRDefault="000826B1" w:rsidP="00FA309B">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 xml:space="preserve">Population of </w:t>
            </w:r>
            <w:r w:rsidRPr="003529F9">
              <w:rPr>
                <w:rFonts w:ascii="Times New Roman" w:hAnsi="Times New Roman" w:cs="Times New Roman"/>
                <w:b/>
                <w:bCs/>
                <w:i/>
                <w:iCs/>
                <w:sz w:val="24"/>
                <w:szCs w:val="24"/>
              </w:rPr>
              <w:t xml:space="preserve">Apis </w:t>
            </w:r>
            <w:r w:rsidR="00FA309B" w:rsidRPr="003529F9">
              <w:rPr>
                <w:rFonts w:ascii="Times New Roman" w:hAnsi="Times New Roman" w:cs="Times New Roman"/>
                <w:b/>
                <w:bCs/>
                <w:i/>
                <w:iCs/>
                <w:sz w:val="24"/>
                <w:szCs w:val="24"/>
              </w:rPr>
              <w:t>florea</w:t>
            </w:r>
            <w:r w:rsidRPr="003529F9">
              <w:rPr>
                <w:rFonts w:ascii="Times New Roman" w:hAnsi="Times New Roman" w:cs="Times New Roman"/>
                <w:b/>
                <w:bCs/>
                <w:sz w:val="24"/>
                <w:szCs w:val="24"/>
              </w:rPr>
              <w:t>/m</w:t>
            </w:r>
            <w:r w:rsidRPr="003529F9">
              <w:rPr>
                <w:rFonts w:ascii="Times New Roman" w:hAnsi="Times New Roman" w:cs="Times New Roman"/>
                <w:b/>
                <w:bCs/>
                <w:sz w:val="24"/>
                <w:szCs w:val="24"/>
                <w:vertAlign w:val="superscript"/>
              </w:rPr>
              <w:t>2</w:t>
            </w:r>
            <w:r w:rsidRPr="003529F9">
              <w:rPr>
                <w:rFonts w:ascii="Times New Roman" w:hAnsi="Times New Roman" w:cs="Times New Roman"/>
                <w:b/>
                <w:bCs/>
                <w:sz w:val="24"/>
                <w:szCs w:val="24"/>
              </w:rPr>
              <w:t>/5</w:t>
            </w:r>
            <w:r w:rsidRPr="003529F9">
              <w:rPr>
                <w:rFonts w:ascii="Times New Roman" w:hAnsi="Times New Roman" w:cs="Times New Roman"/>
                <w:b/>
                <w:bCs/>
                <w:i/>
                <w:iCs/>
                <w:sz w:val="24"/>
                <w:szCs w:val="24"/>
              </w:rPr>
              <w:t xml:space="preserve"> </w:t>
            </w:r>
            <w:r w:rsidRPr="003529F9">
              <w:rPr>
                <w:rFonts w:ascii="Times New Roman" w:hAnsi="Times New Roman" w:cs="Times New Roman"/>
                <w:b/>
                <w:bCs/>
                <w:sz w:val="24"/>
                <w:szCs w:val="24"/>
              </w:rPr>
              <w:t>minutes</w:t>
            </w:r>
          </w:p>
        </w:tc>
        <w:tc>
          <w:tcPr>
            <w:tcW w:w="874" w:type="dxa"/>
            <w:vMerge w:val="restart"/>
          </w:tcPr>
          <w:p w14:paraId="18C79D12" w14:textId="77777777" w:rsidR="000826B1" w:rsidRPr="003529F9" w:rsidRDefault="00DE742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Yield</w:t>
            </w:r>
          </w:p>
          <w:p w14:paraId="3CE171A3" w14:textId="77777777" w:rsidR="00DE7421" w:rsidRPr="003529F9" w:rsidRDefault="00DE742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(q/ha)</w:t>
            </w:r>
          </w:p>
        </w:tc>
      </w:tr>
      <w:tr w:rsidR="00392D0B" w:rsidRPr="003529F9" w14:paraId="78F4650A" w14:textId="77777777" w:rsidTr="00AC5D64">
        <w:trPr>
          <w:jc w:val="center"/>
        </w:trPr>
        <w:tc>
          <w:tcPr>
            <w:tcW w:w="2634" w:type="dxa"/>
            <w:vMerge/>
          </w:tcPr>
          <w:p w14:paraId="0D672531" w14:textId="77777777" w:rsidR="000826B1" w:rsidRPr="003529F9" w:rsidRDefault="000826B1" w:rsidP="00AC5D64">
            <w:pPr>
              <w:spacing w:after="0" w:line="240" w:lineRule="auto"/>
              <w:jc w:val="center"/>
              <w:rPr>
                <w:rFonts w:ascii="Times New Roman" w:hAnsi="Times New Roman" w:cs="Times New Roman"/>
                <w:b/>
                <w:bCs/>
                <w:sz w:val="24"/>
                <w:szCs w:val="24"/>
              </w:rPr>
            </w:pPr>
          </w:p>
        </w:tc>
        <w:tc>
          <w:tcPr>
            <w:tcW w:w="5939" w:type="dxa"/>
            <w:gridSpan w:val="6"/>
            <w:vAlign w:val="bottom"/>
          </w:tcPr>
          <w:p w14:paraId="490A7DC6" w14:textId="468B58DD" w:rsidR="000826B1" w:rsidRPr="003529F9" w:rsidRDefault="000826B1" w:rsidP="004171EB">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1</w:t>
            </w:r>
            <w:r w:rsidRPr="003529F9">
              <w:rPr>
                <w:rFonts w:ascii="Times New Roman" w:hAnsi="Times New Roman" w:cs="Times New Roman"/>
                <w:b/>
                <w:bCs/>
                <w:sz w:val="24"/>
                <w:szCs w:val="24"/>
                <w:vertAlign w:val="superscript"/>
              </w:rPr>
              <w:t>st</w:t>
            </w:r>
            <w:r w:rsidRPr="003529F9">
              <w:rPr>
                <w:rFonts w:ascii="Times New Roman" w:hAnsi="Times New Roman" w:cs="Times New Roman"/>
                <w:b/>
                <w:bCs/>
                <w:sz w:val="24"/>
                <w:szCs w:val="24"/>
              </w:rPr>
              <w:t xml:space="preserve"> spray at 10% </w:t>
            </w:r>
            <w:r w:rsidR="004171EB">
              <w:rPr>
                <w:rFonts w:ascii="Times New Roman" w:hAnsi="Times New Roman" w:cs="Times New Roman"/>
                <w:b/>
                <w:bCs/>
                <w:sz w:val="24"/>
                <w:szCs w:val="24"/>
              </w:rPr>
              <w:t>blooming</w:t>
            </w:r>
          </w:p>
        </w:tc>
        <w:tc>
          <w:tcPr>
            <w:tcW w:w="5583" w:type="dxa"/>
            <w:gridSpan w:val="6"/>
          </w:tcPr>
          <w:p w14:paraId="3287FEE1" w14:textId="424188DF" w:rsidR="000826B1" w:rsidRPr="003529F9" w:rsidRDefault="000826B1" w:rsidP="000826B1">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2</w:t>
            </w:r>
            <w:r w:rsidRPr="003529F9">
              <w:rPr>
                <w:rFonts w:ascii="Times New Roman" w:hAnsi="Times New Roman" w:cs="Times New Roman"/>
                <w:b/>
                <w:bCs/>
                <w:sz w:val="24"/>
                <w:szCs w:val="24"/>
                <w:vertAlign w:val="superscript"/>
              </w:rPr>
              <w:t>nd</w:t>
            </w:r>
            <w:r w:rsidRPr="003529F9">
              <w:rPr>
                <w:rFonts w:ascii="Times New Roman" w:hAnsi="Times New Roman" w:cs="Times New Roman"/>
                <w:b/>
                <w:bCs/>
                <w:sz w:val="24"/>
                <w:szCs w:val="24"/>
              </w:rPr>
              <w:t xml:space="preserve"> spray at 50% </w:t>
            </w:r>
            <w:r w:rsidR="004171EB">
              <w:rPr>
                <w:rFonts w:ascii="Times New Roman" w:hAnsi="Times New Roman" w:cs="Times New Roman"/>
                <w:b/>
                <w:bCs/>
                <w:sz w:val="24"/>
                <w:szCs w:val="24"/>
              </w:rPr>
              <w:t>blooming</w:t>
            </w:r>
          </w:p>
        </w:tc>
        <w:tc>
          <w:tcPr>
            <w:tcW w:w="874" w:type="dxa"/>
            <w:vMerge/>
          </w:tcPr>
          <w:p w14:paraId="2649D16F" w14:textId="77777777" w:rsidR="000826B1" w:rsidRPr="003529F9" w:rsidRDefault="000826B1" w:rsidP="000826B1">
            <w:pPr>
              <w:spacing w:after="0" w:line="240" w:lineRule="auto"/>
              <w:jc w:val="center"/>
              <w:rPr>
                <w:rFonts w:ascii="Times New Roman" w:hAnsi="Times New Roman" w:cs="Times New Roman"/>
                <w:b/>
                <w:bCs/>
                <w:sz w:val="24"/>
                <w:szCs w:val="24"/>
              </w:rPr>
            </w:pPr>
          </w:p>
        </w:tc>
      </w:tr>
      <w:tr w:rsidR="00392D0B" w:rsidRPr="003529F9" w14:paraId="1F51C6DA" w14:textId="77777777" w:rsidTr="000826B1">
        <w:trPr>
          <w:jc w:val="center"/>
        </w:trPr>
        <w:tc>
          <w:tcPr>
            <w:tcW w:w="2634" w:type="dxa"/>
            <w:vMerge/>
            <w:vAlign w:val="bottom"/>
          </w:tcPr>
          <w:p w14:paraId="52D5290B" w14:textId="77777777" w:rsidR="000826B1" w:rsidRPr="003529F9" w:rsidRDefault="000826B1" w:rsidP="00AC5D64">
            <w:pPr>
              <w:spacing w:after="0" w:line="240" w:lineRule="auto"/>
              <w:jc w:val="center"/>
              <w:rPr>
                <w:rFonts w:ascii="Times New Roman" w:hAnsi="Times New Roman" w:cs="Times New Roman"/>
                <w:b/>
                <w:bCs/>
                <w:sz w:val="24"/>
                <w:szCs w:val="24"/>
              </w:rPr>
            </w:pPr>
          </w:p>
        </w:tc>
        <w:tc>
          <w:tcPr>
            <w:tcW w:w="899" w:type="dxa"/>
            <w:vMerge w:val="restart"/>
          </w:tcPr>
          <w:p w14:paraId="569460F0"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1DBS</w:t>
            </w:r>
          </w:p>
        </w:tc>
        <w:tc>
          <w:tcPr>
            <w:tcW w:w="4050" w:type="dxa"/>
            <w:gridSpan w:val="4"/>
            <w:vAlign w:val="bottom"/>
          </w:tcPr>
          <w:p w14:paraId="1557BE24" w14:textId="4BB6788A" w:rsidR="000826B1" w:rsidRPr="003529F9" w:rsidRDefault="00D726D6" w:rsidP="00AC5D6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DAS</w:t>
            </w:r>
          </w:p>
        </w:tc>
        <w:tc>
          <w:tcPr>
            <w:tcW w:w="990" w:type="dxa"/>
            <w:vMerge w:val="restart"/>
          </w:tcPr>
          <w:p w14:paraId="62263495" w14:textId="77777777" w:rsidR="000826B1" w:rsidRPr="003529F9" w:rsidRDefault="000826B1" w:rsidP="00AC5D64">
            <w:pPr>
              <w:spacing w:after="0" w:line="240" w:lineRule="auto"/>
              <w:rPr>
                <w:rFonts w:ascii="Times New Roman" w:hAnsi="Times New Roman" w:cs="Times New Roman"/>
                <w:b/>
                <w:bCs/>
                <w:sz w:val="24"/>
                <w:szCs w:val="24"/>
              </w:rPr>
            </w:pPr>
            <w:r w:rsidRPr="003529F9">
              <w:rPr>
                <w:rFonts w:ascii="Times New Roman" w:hAnsi="Times New Roman" w:cs="Times New Roman"/>
                <w:b/>
                <w:bCs/>
                <w:sz w:val="24"/>
                <w:szCs w:val="24"/>
              </w:rPr>
              <w:t xml:space="preserve">Mean </w:t>
            </w:r>
          </w:p>
        </w:tc>
        <w:tc>
          <w:tcPr>
            <w:tcW w:w="900" w:type="dxa"/>
            <w:vMerge w:val="restart"/>
          </w:tcPr>
          <w:p w14:paraId="6EBC193C" w14:textId="77777777" w:rsidR="000826B1" w:rsidRPr="003529F9" w:rsidRDefault="000826B1" w:rsidP="00AC5D64">
            <w:pPr>
              <w:spacing w:after="0" w:line="240" w:lineRule="auto"/>
              <w:rPr>
                <w:rFonts w:ascii="Times New Roman" w:hAnsi="Times New Roman" w:cs="Times New Roman"/>
                <w:b/>
                <w:bCs/>
                <w:sz w:val="24"/>
                <w:szCs w:val="24"/>
              </w:rPr>
            </w:pPr>
            <w:r w:rsidRPr="003529F9">
              <w:rPr>
                <w:rFonts w:ascii="Times New Roman" w:hAnsi="Times New Roman" w:cs="Times New Roman"/>
                <w:b/>
                <w:bCs/>
                <w:sz w:val="24"/>
                <w:szCs w:val="24"/>
              </w:rPr>
              <w:t>1DBS</w:t>
            </w:r>
          </w:p>
        </w:tc>
        <w:tc>
          <w:tcPr>
            <w:tcW w:w="3809" w:type="dxa"/>
            <w:gridSpan w:val="4"/>
          </w:tcPr>
          <w:p w14:paraId="4120FC39" w14:textId="23B34932" w:rsidR="000826B1" w:rsidRPr="003529F9" w:rsidRDefault="00D726D6" w:rsidP="00AC5D6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DAS</w:t>
            </w:r>
          </w:p>
        </w:tc>
        <w:tc>
          <w:tcPr>
            <w:tcW w:w="874" w:type="dxa"/>
            <w:vMerge w:val="restart"/>
          </w:tcPr>
          <w:p w14:paraId="2978E010" w14:textId="77777777" w:rsidR="000826B1" w:rsidRPr="003529F9" w:rsidRDefault="000826B1" w:rsidP="00AC5D64">
            <w:pPr>
              <w:spacing w:after="0" w:line="240" w:lineRule="auto"/>
              <w:rPr>
                <w:rFonts w:ascii="Times New Roman" w:hAnsi="Times New Roman" w:cs="Times New Roman"/>
                <w:b/>
                <w:bCs/>
                <w:sz w:val="24"/>
                <w:szCs w:val="24"/>
              </w:rPr>
            </w:pPr>
            <w:r w:rsidRPr="003529F9">
              <w:rPr>
                <w:rFonts w:ascii="Times New Roman" w:hAnsi="Times New Roman" w:cs="Times New Roman"/>
                <w:b/>
                <w:bCs/>
                <w:sz w:val="24"/>
                <w:szCs w:val="24"/>
              </w:rPr>
              <w:t>Mean</w:t>
            </w:r>
          </w:p>
        </w:tc>
        <w:tc>
          <w:tcPr>
            <w:tcW w:w="874" w:type="dxa"/>
            <w:vMerge/>
          </w:tcPr>
          <w:p w14:paraId="1D3898FC" w14:textId="77777777" w:rsidR="000826B1" w:rsidRPr="003529F9" w:rsidRDefault="000826B1" w:rsidP="00AC5D64">
            <w:pPr>
              <w:spacing w:after="0" w:line="240" w:lineRule="auto"/>
              <w:rPr>
                <w:rFonts w:ascii="Times New Roman" w:hAnsi="Times New Roman" w:cs="Times New Roman"/>
                <w:b/>
                <w:bCs/>
                <w:sz w:val="24"/>
                <w:szCs w:val="24"/>
              </w:rPr>
            </w:pPr>
          </w:p>
        </w:tc>
      </w:tr>
      <w:tr w:rsidR="00392D0B" w:rsidRPr="003529F9" w14:paraId="11904917" w14:textId="77777777" w:rsidTr="000826B1">
        <w:trPr>
          <w:jc w:val="center"/>
        </w:trPr>
        <w:tc>
          <w:tcPr>
            <w:tcW w:w="2634" w:type="dxa"/>
            <w:vMerge/>
            <w:vAlign w:val="bottom"/>
          </w:tcPr>
          <w:p w14:paraId="1F4661BA" w14:textId="77777777" w:rsidR="000826B1" w:rsidRPr="003529F9" w:rsidRDefault="000826B1" w:rsidP="00AC5D64">
            <w:pPr>
              <w:spacing w:after="0" w:line="240" w:lineRule="auto"/>
              <w:jc w:val="center"/>
              <w:rPr>
                <w:rFonts w:ascii="Times New Roman" w:hAnsi="Times New Roman" w:cs="Times New Roman"/>
                <w:b/>
                <w:bCs/>
                <w:sz w:val="24"/>
                <w:szCs w:val="24"/>
              </w:rPr>
            </w:pPr>
          </w:p>
        </w:tc>
        <w:tc>
          <w:tcPr>
            <w:tcW w:w="899" w:type="dxa"/>
            <w:vMerge/>
            <w:vAlign w:val="bottom"/>
          </w:tcPr>
          <w:p w14:paraId="6A1FEFD0" w14:textId="77777777" w:rsidR="000826B1" w:rsidRPr="003529F9" w:rsidRDefault="000826B1" w:rsidP="00AC5D64">
            <w:pPr>
              <w:spacing w:after="0" w:line="240" w:lineRule="auto"/>
              <w:jc w:val="center"/>
              <w:rPr>
                <w:rFonts w:ascii="Times New Roman" w:hAnsi="Times New Roman" w:cs="Times New Roman"/>
                <w:b/>
                <w:bCs/>
                <w:sz w:val="24"/>
                <w:szCs w:val="24"/>
              </w:rPr>
            </w:pPr>
          </w:p>
        </w:tc>
        <w:tc>
          <w:tcPr>
            <w:tcW w:w="1080" w:type="dxa"/>
            <w:vAlign w:val="bottom"/>
          </w:tcPr>
          <w:p w14:paraId="663FF732"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1DAS</w:t>
            </w:r>
          </w:p>
        </w:tc>
        <w:tc>
          <w:tcPr>
            <w:tcW w:w="990" w:type="dxa"/>
            <w:vAlign w:val="bottom"/>
          </w:tcPr>
          <w:p w14:paraId="3EFB23F0"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3DAS</w:t>
            </w:r>
          </w:p>
        </w:tc>
        <w:tc>
          <w:tcPr>
            <w:tcW w:w="990" w:type="dxa"/>
            <w:vAlign w:val="bottom"/>
          </w:tcPr>
          <w:p w14:paraId="439E81CF"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5DAS</w:t>
            </w:r>
          </w:p>
        </w:tc>
        <w:tc>
          <w:tcPr>
            <w:tcW w:w="990" w:type="dxa"/>
            <w:vAlign w:val="bottom"/>
          </w:tcPr>
          <w:p w14:paraId="32E6B0F3"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7DAS</w:t>
            </w:r>
          </w:p>
        </w:tc>
        <w:tc>
          <w:tcPr>
            <w:tcW w:w="990" w:type="dxa"/>
            <w:vMerge/>
          </w:tcPr>
          <w:p w14:paraId="571F3072" w14:textId="77777777" w:rsidR="000826B1" w:rsidRPr="003529F9" w:rsidRDefault="000826B1" w:rsidP="00AC5D64">
            <w:pPr>
              <w:spacing w:after="0" w:line="240" w:lineRule="auto"/>
              <w:rPr>
                <w:rFonts w:ascii="Times New Roman" w:hAnsi="Times New Roman" w:cs="Times New Roman"/>
                <w:b/>
                <w:bCs/>
                <w:sz w:val="24"/>
                <w:szCs w:val="24"/>
              </w:rPr>
            </w:pPr>
          </w:p>
        </w:tc>
        <w:tc>
          <w:tcPr>
            <w:tcW w:w="900" w:type="dxa"/>
            <w:vMerge/>
          </w:tcPr>
          <w:p w14:paraId="62925AE8" w14:textId="77777777" w:rsidR="000826B1" w:rsidRPr="003529F9" w:rsidRDefault="000826B1" w:rsidP="00AC5D64">
            <w:pPr>
              <w:spacing w:after="0" w:line="240" w:lineRule="auto"/>
              <w:rPr>
                <w:rFonts w:ascii="Times New Roman" w:hAnsi="Times New Roman" w:cs="Times New Roman"/>
                <w:b/>
                <w:bCs/>
                <w:sz w:val="24"/>
                <w:szCs w:val="24"/>
              </w:rPr>
            </w:pPr>
          </w:p>
        </w:tc>
        <w:tc>
          <w:tcPr>
            <w:tcW w:w="990" w:type="dxa"/>
          </w:tcPr>
          <w:p w14:paraId="23B659CA"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1DAS</w:t>
            </w:r>
          </w:p>
        </w:tc>
        <w:tc>
          <w:tcPr>
            <w:tcW w:w="900" w:type="dxa"/>
          </w:tcPr>
          <w:p w14:paraId="259F5641"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3DAS</w:t>
            </w:r>
          </w:p>
        </w:tc>
        <w:tc>
          <w:tcPr>
            <w:tcW w:w="900" w:type="dxa"/>
          </w:tcPr>
          <w:p w14:paraId="6CBCB41B"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5DAS</w:t>
            </w:r>
          </w:p>
        </w:tc>
        <w:tc>
          <w:tcPr>
            <w:tcW w:w="1019" w:type="dxa"/>
          </w:tcPr>
          <w:p w14:paraId="1E566E5D"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7DAS</w:t>
            </w:r>
          </w:p>
        </w:tc>
        <w:tc>
          <w:tcPr>
            <w:tcW w:w="874" w:type="dxa"/>
            <w:vMerge/>
          </w:tcPr>
          <w:p w14:paraId="74D4B7AE" w14:textId="77777777" w:rsidR="000826B1" w:rsidRPr="003529F9" w:rsidRDefault="000826B1" w:rsidP="00AC5D64">
            <w:pPr>
              <w:spacing w:after="0" w:line="240" w:lineRule="auto"/>
              <w:rPr>
                <w:rFonts w:ascii="Times New Roman" w:hAnsi="Times New Roman" w:cs="Times New Roman"/>
                <w:b/>
                <w:bCs/>
                <w:sz w:val="24"/>
                <w:szCs w:val="24"/>
              </w:rPr>
            </w:pPr>
          </w:p>
        </w:tc>
        <w:tc>
          <w:tcPr>
            <w:tcW w:w="874" w:type="dxa"/>
            <w:vMerge/>
          </w:tcPr>
          <w:p w14:paraId="1F977C82" w14:textId="77777777" w:rsidR="000826B1" w:rsidRPr="003529F9" w:rsidRDefault="000826B1" w:rsidP="00AC5D64">
            <w:pPr>
              <w:spacing w:after="0" w:line="240" w:lineRule="auto"/>
              <w:rPr>
                <w:rFonts w:ascii="Times New Roman" w:hAnsi="Times New Roman" w:cs="Times New Roman"/>
                <w:b/>
                <w:bCs/>
                <w:sz w:val="24"/>
                <w:szCs w:val="24"/>
              </w:rPr>
            </w:pPr>
          </w:p>
        </w:tc>
      </w:tr>
      <w:tr w:rsidR="00392D0B" w:rsidRPr="003529F9" w14:paraId="2FC7108A" w14:textId="77777777" w:rsidTr="000826B1">
        <w:trPr>
          <w:jc w:val="center"/>
        </w:trPr>
        <w:tc>
          <w:tcPr>
            <w:tcW w:w="2634" w:type="dxa"/>
          </w:tcPr>
          <w:p w14:paraId="6750C43B" w14:textId="77777777"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1</w:t>
            </w:r>
            <w:r w:rsidRPr="003529F9">
              <w:rPr>
                <w:rFonts w:ascii="Times New Roman" w:hAnsi="Times New Roman" w:cs="Times New Roman"/>
                <w:sz w:val="24"/>
                <w:szCs w:val="24"/>
              </w:rPr>
              <w:t>-</w:t>
            </w:r>
            <w:r w:rsidRPr="003529F9">
              <w:rPr>
                <w:rFonts w:ascii="Times New Roman" w:hAnsi="Times New Roman" w:cs="Times New Roman"/>
                <w:sz w:val="24"/>
                <w:szCs w:val="24"/>
                <w:lang w:val="en-US"/>
              </w:rPr>
              <w:t xml:space="preserve">Flower extract of </w:t>
            </w:r>
            <w:r w:rsidRPr="003529F9">
              <w:rPr>
                <w:rFonts w:ascii="Times New Roman" w:hAnsi="Times New Roman" w:cs="Times New Roman"/>
                <w:i/>
                <w:iCs/>
                <w:sz w:val="24"/>
                <w:szCs w:val="24"/>
                <w:lang w:val="en-US"/>
              </w:rPr>
              <w:t>M. longifolia</w:t>
            </w:r>
            <w:r w:rsidRPr="003529F9">
              <w:rPr>
                <w:rFonts w:ascii="Times New Roman" w:hAnsi="Times New Roman" w:cs="Times New Roman"/>
                <w:sz w:val="24"/>
                <w:szCs w:val="24"/>
                <w:lang w:val="en-US"/>
              </w:rPr>
              <w:t xml:space="preserve"> 10%</w:t>
            </w:r>
          </w:p>
        </w:tc>
        <w:tc>
          <w:tcPr>
            <w:tcW w:w="899" w:type="dxa"/>
            <w:vAlign w:val="bottom"/>
          </w:tcPr>
          <w:p w14:paraId="2084F33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6.33</w:t>
            </w:r>
          </w:p>
          <w:p w14:paraId="2773280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(2.61)</w:t>
            </w:r>
          </w:p>
        </w:tc>
        <w:tc>
          <w:tcPr>
            <w:tcW w:w="1080" w:type="dxa"/>
            <w:shd w:val="clear" w:color="auto" w:fill="auto"/>
            <w:vAlign w:val="bottom"/>
          </w:tcPr>
          <w:p w14:paraId="07D42E8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13.33</w:t>
            </w:r>
          </w:p>
          <w:p w14:paraId="7208ABA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(3.71)</w:t>
            </w:r>
          </w:p>
        </w:tc>
        <w:tc>
          <w:tcPr>
            <w:tcW w:w="990" w:type="dxa"/>
            <w:vAlign w:val="bottom"/>
          </w:tcPr>
          <w:p w14:paraId="51AF217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14.33</w:t>
            </w:r>
          </w:p>
          <w:p w14:paraId="46A43B7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(3.76)</w:t>
            </w:r>
          </w:p>
        </w:tc>
        <w:tc>
          <w:tcPr>
            <w:tcW w:w="990" w:type="dxa"/>
            <w:vAlign w:val="bottom"/>
          </w:tcPr>
          <w:p w14:paraId="258AC8A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20.33</w:t>
            </w:r>
          </w:p>
          <w:p w14:paraId="5841A3B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(4.56)</w:t>
            </w:r>
          </w:p>
        </w:tc>
        <w:tc>
          <w:tcPr>
            <w:tcW w:w="990" w:type="dxa"/>
            <w:vAlign w:val="bottom"/>
          </w:tcPr>
          <w:p w14:paraId="69334C0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10.67</w:t>
            </w:r>
          </w:p>
          <w:p w14:paraId="6FF93FA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(3.34)</w:t>
            </w:r>
          </w:p>
        </w:tc>
        <w:tc>
          <w:tcPr>
            <w:tcW w:w="990" w:type="dxa"/>
            <w:vAlign w:val="bottom"/>
          </w:tcPr>
          <w:p w14:paraId="480BB49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14.67</w:t>
            </w:r>
          </w:p>
          <w:p w14:paraId="041C1DA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(3.89)</w:t>
            </w:r>
          </w:p>
        </w:tc>
        <w:tc>
          <w:tcPr>
            <w:tcW w:w="900" w:type="dxa"/>
            <w:vAlign w:val="bottom"/>
          </w:tcPr>
          <w:p w14:paraId="45A9B7B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8.00</w:t>
            </w:r>
          </w:p>
          <w:p w14:paraId="1AF944C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(2.86)</w:t>
            </w:r>
          </w:p>
        </w:tc>
        <w:tc>
          <w:tcPr>
            <w:tcW w:w="990" w:type="dxa"/>
            <w:vAlign w:val="bottom"/>
          </w:tcPr>
          <w:p w14:paraId="67D0CF6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11.00</w:t>
            </w:r>
          </w:p>
          <w:p w14:paraId="50B169F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(3.39)</w:t>
            </w:r>
          </w:p>
        </w:tc>
        <w:tc>
          <w:tcPr>
            <w:tcW w:w="900" w:type="dxa"/>
            <w:vAlign w:val="bottom"/>
          </w:tcPr>
          <w:p w14:paraId="413B613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14.00</w:t>
            </w:r>
          </w:p>
          <w:p w14:paraId="1E0CE96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(3.81)</w:t>
            </w:r>
          </w:p>
        </w:tc>
        <w:tc>
          <w:tcPr>
            <w:tcW w:w="900" w:type="dxa"/>
            <w:vAlign w:val="bottom"/>
          </w:tcPr>
          <w:p w14:paraId="7061C76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14.67</w:t>
            </w:r>
          </w:p>
          <w:p w14:paraId="722C088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(3.86)</w:t>
            </w:r>
          </w:p>
        </w:tc>
        <w:tc>
          <w:tcPr>
            <w:tcW w:w="1019" w:type="dxa"/>
            <w:vAlign w:val="bottom"/>
          </w:tcPr>
          <w:p w14:paraId="1E50B10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11.67</w:t>
            </w:r>
          </w:p>
          <w:p w14:paraId="18A384F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(3.48)</w:t>
            </w:r>
          </w:p>
        </w:tc>
        <w:tc>
          <w:tcPr>
            <w:tcW w:w="874" w:type="dxa"/>
            <w:vAlign w:val="bottom"/>
          </w:tcPr>
          <w:p w14:paraId="5430355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13.50</w:t>
            </w:r>
          </w:p>
          <w:p w14:paraId="587B4D5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(3.65)</w:t>
            </w:r>
          </w:p>
        </w:tc>
        <w:tc>
          <w:tcPr>
            <w:tcW w:w="874" w:type="dxa"/>
          </w:tcPr>
          <w:p w14:paraId="0D53747A"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6.96</w:t>
            </w:r>
          </w:p>
          <w:p w14:paraId="55A82CAF"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(2.73)</w:t>
            </w:r>
          </w:p>
        </w:tc>
      </w:tr>
      <w:tr w:rsidR="00392D0B" w:rsidRPr="003529F9" w14:paraId="7CE42E1C" w14:textId="77777777" w:rsidTr="000826B1">
        <w:trPr>
          <w:jc w:val="center"/>
        </w:trPr>
        <w:tc>
          <w:tcPr>
            <w:tcW w:w="2634" w:type="dxa"/>
          </w:tcPr>
          <w:p w14:paraId="02D2453E" w14:textId="77777777"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2</w:t>
            </w:r>
            <w:r w:rsidRPr="003529F9">
              <w:rPr>
                <w:rFonts w:ascii="Times New Roman" w:hAnsi="Times New Roman" w:cs="Times New Roman"/>
                <w:sz w:val="24"/>
                <w:szCs w:val="24"/>
              </w:rPr>
              <w:t>-</w:t>
            </w:r>
            <w:r w:rsidRPr="003529F9">
              <w:rPr>
                <w:rFonts w:ascii="Times New Roman" w:hAnsi="Times New Roman" w:cs="Times New Roman"/>
                <w:sz w:val="24"/>
                <w:szCs w:val="24"/>
                <w:lang w:val="en-US"/>
              </w:rPr>
              <w:t xml:space="preserve">Juice of </w:t>
            </w:r>
            <w:r w:rsidRPr="003529F9">
              <w:rPr>
                <w:rFonts w:ascii="Times New Roman" w:hAnsi="Times New Roman" w:cs="Times New Roman"/>
                <w:i/>
                <w:iCs/>
                <w:sz w:val="24"/>
                <w:szCs w:val="24"/>
                <w:lang w:val="en-US"/>
              </w:rPr>
              <w:t xml:space="preserve">S. officinarum </w:t>
            </w:r>
            <w:r w:rsidRPr="003529F9">
              <w:rPr>
                <w:rFonts w:ascii="Times New Roman" w:hAnsi="Times New Roman" w:cs="Times New Roman"/>
                <w:sz w:val="24"/>
                <w:szCs w:val="24"/>
              </w:rPr>
              <w:t>10%</w:t>
            </w:r>
          </w:p>
        </w:tc>
        <w:tc>
          <w:tcPr>
            <w:tcW w:w="899" w:type="dxa"/>
            <w:vAlign w:val="bottom"/>
          </w:tcPr>
          <w:p w14:paraId="57B71D7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4.33</w:t>
            </w:r>
          </w:p>
          <w:p w14:paraId="26F20BB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(2.18)</w:t>
            </w:r>
          </w:p>
        </w:tc>
        <w:tc>
          <w:tcPr>
            <w:tcW w:w="1080" w:type="dxa"/>
            <w:vAlign w:val="bottom"/>
          </w:tcPr>
          <w:p w14:paraId="2EB83FC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11.33</w:t>
            </w:r>
          </w:p>
          <w:p w14:paraId="6D73760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(3.41)</w:t>
            </w:r>
          </w:p>
        </w:tc>
        <w:tc>
          <w:tcPr>
            <w:tcW w:w="990" w:type="dxa"/>
            <w:vAlign w:val="bottom"/>
          </w:tcPr>
          <w:p w14:paraId="0183E85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11.00</w:t>
            </w:r>
          </w:p>
          <w:p w14:paraId="3C75774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(3.35)</w:t>
            </w:r>
          </w:p>
        </w:tc>
        <w:tc>
          <w:tcPr>
            <w:tcW w:w="990" w:type="dxa"/>
            <w:vAlign w:val="bottom"/>
          </w:tcPr>
          <w:p w14:paraId="016D833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15.67</w:t>
            </w:r>
          </w:p>
          <w:p w14:paraId="614F783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(3.98)</w:t>
            </w:r>
          </w:p>
        </w:tc>
        <w:tc>
          <w:tcPr>
            <w:tcW w:w="990" w:type="dxa"/>
            <w:vAlign w:val="bottom"/>
          </w:tcPr>
          <w:p w14:paraId="40C2FE3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8.67</w:t>
            </w:r>
          </w:p>
          <w:p w14:paraId="13A05AE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(3.02)</w:t>
            </w:r>
          </w:p>
        </w:tc>
        <w:tc>
          <w:tcPr>
            <w:tcW w:w="990" w:type="dxa"/>
            <w:vAlign w:val="bottom"/>
          </w:tcPr>
          <w:p w14:paraId="09CD1E1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11.67</w:t>
            </w:r>
          </w:p>
          <w:p w14:paraId="1D08836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(3.49)</w:t>
            </w:r>
          </w:p>
        </w:tc>
        <w:tc>
          <w:tcPr>
            <w:tcW w:w="900" w:type="dxa"/>
            <w:vAlign w:val="bottom"/>
          </w:tcPr>
          <w:p w14:paraId="6AA66DA5"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6.33</w:t>
            </w:r>
          </w:p>
          <w:p w14:paraId="0DC9419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(2.60)</w:t>
            </w:r>
          </w:p>
        </w:tc>
        <w:tc>
          <w:tcPr>
            <w:tcW w:w="990" w:type="dxa"/>
            <w:vAlign w:val="bottom"/>
          </w:tcPr>
          <w:p w14:paraId="7CE6E25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9.33</w:t>
            </w:r>
          </w:p>
          <w:p w14:paraId="40875B8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(3.09)</w:t>
            </w:r>
          </w:p>
        </w:tc>
        <w:tc>
          <w:tcPr>
            <w:tcW w:w="900" w:type="dxa"/>
            <w:vAlign w:val="bottom"/>
          </w:tcPr>
          <w:p w14:paraId="23CE73F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10.33</w:t>
            </w:r>
          </w:p>
          <w:p w14:paraId="4243166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(3.27)</w:t>
            </w:r>
          </w:p>
        </w:tc>
        <w:tc>
          <w:tcPr>
            <w:tcW w:w="900" w:type="dxa"/>
            <w:vAlign w:val="bottom"/>
          </w:tcPr>
          <w:p w14:paraId="22C05C0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11.33</w:t>
            </w:r>
          </w:p>
          <w:p w14:paraId="4897E2E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(3.44)</w:t>
            </w:r>
          </w:p>
        </w:tc>
        <w:tc>
          <w:tcPr>
            <w:tcW w:w="1019" w:type="dxa"/>
            <w:vAlign w:val="bottom"/>
          </w:tcPr>
          <w:p w14:paraId="05E931C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9.33</w:t>
            </w:r>
          </w:p>
          <w:p w14:paraId="5E287CE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(3.13)</w:t>
            </w:r>
          </w:p>
        </w:tc>
        <w:tc>
          <w:tcPr>
            <w:tcW w:w="874" w:type="dxa"/>
            <w:vAlign w:val="bottom"/>
          </w:tcPr>
          <w:p w14:paraId="524CBEA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10.25</w:t>
            </w:r>
          </w:p>
          <w:p w14:paraId="653AD57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(3.25)</w:t>
            </w:r>
          </w:p>
        </w:tc>
        <w:tc>
          <w:tcPr>
            <w:tcW w:w="874" w:type="dxa"/>
          </w:tcPr>
          <w:p w14:paraId="1D1D5842"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6.00</w:t>
            </w:r>
          </w:p>
          <w:p w14:paraId="09CF9DC4"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(2.55)</w:t>
            </w:r>
          </w:p>
        </w:tc>
      </w:tr>
      <w:tr w:rsidR="00392D0B" w:rsidRPr="003529F9" w14:paraId="50806289" w14:textId="77777777" w:rsidTr="000826B1">
        <w:trPr>
          <w:jc w:val="center"/>
        </w:trPr>
        <w:tc>
          <w:tcPr>
            <w:tcW w:w="2634" w:type="dxa"/>
          </w:tcPr>
          <w:p w14:paraId="58C9D411" w14:textId="77777777"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3</w:t>
            </w:r>
            <w:r w:rsidRPr="003529F9">
              <w:rPr>
                <w:rFonts w:ascii="Times New Roman" w:hAnsi="Times New Roman" w:cs="Times New Roman"/>
                <w:sz w:val="24"/>
                <w:szCs w:val="24"/>
              </w:rPr>
              <w:t>-Jaggery solution     10%</w:t>
            </w:r>
          </w:p>
        </w:tc>
        <w:tc>
          <w:tcPr>
            <w:tcW w:w="899" w:type="dxa"/>
            <w:vAlign w:val="bottom"/>
          </w:tcPr>
          <w:p w14:paraId="51D97F9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3.33</w:t>
            </w:r>
          </w:p>
          <w:p w14:paraId="2000C7E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(1.94)</w:t>
            </w:r>
          </w:p>
        </w:tc>
        <w:tc>
          <w:tcPr>
            <w:tcW w:w="1080" w:type="dxa"/>
            <w:vAlign w:val="bottom"/>
          </w:tcPr>
          <w:p w14:paraId="5900DE8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14.33</w:t>
            </w:r>
          </w:p>
          <w:p w14:paraId="1165A81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(3.84)</w:t>
            </w:r>
          </w:p>
        </w:tc>
        <w:tc>
          <w:tcPr>
            <w:tcW w:w="990" w:type="dxa"/>
            <w:vAlign w:val="bottom"/>
          </w:tcPr>
          <w:p w14:paraId="03EDC23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15.00</w:t>
            </w:r>
          </w:p>
          <w:p w14:paraId="53414FC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(3.90)</w:t>
            </w:r>
          </w:p>
        </w:tc>
        <w:tc>
          <w:tcPr>
            <w:tcW w:w="990" w:type="dxa"/>
            <w:vAlign w:val="bottom"/>
          </w:tcPr>
          <w:p w14:paraId="0B9DCF2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13.33</w:t>
            </w:r>
          </w:p>
          <w:p w14:paraId="401FA59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(3.70)</w:t>
            </w:r>
          </w:p>
        </w:tc>
        <w:tc>
          <w:tcPr>
            <w:tcW w:w="990" w:type="dxa"/>
            <w:vAlign w:val="bottom"/>
          </w:tcPr>
          <w:p w14:paraId="192056B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9.67</w:t>
            </w:r>
          </w:p>
          <w:p w14:paraId="08AB818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(3.18)</w:t>
            </w:r>
          </w:p>
        </w:tc>
        <w:tc>
          <w:tcPr>
            <w:tcW w:w="990" w:type="dxa"/>
            <w:vAlign w:val="bottom"/>
          </w:tcPr>
          <w:p w14:paraId="3695B43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13.08</w:t>
            </w:r>
          </w:p>
          <w:p w14:paraId="2830AD4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(3.68)</w:t>
            </w:r>
          </w:p>
        </w:tc>
        <w:tc>
          <w:tcPr>
            <w:tcW w:w="900" w:type="dxa"/>
            <w:vAlign w:val="bottom"/>
          </w:tcPr>
          <w:p w14:paraId="6E7549B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5.67</w:t>
            </w:r>
          </w:p>
          <w:p w14:paraId="249932F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(2.48)</w:t>
            </w:r>
          </w:p>
        </w:tc>
        <w:tc>
          <w:tcPr>
            <w:tcW w:w="990" w:type="dxa"/>
            <w:vAlign w:val="bottom"/>
          </w:tcPr>
          <w:p w14:paraId="2446018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6.67</w:t>
            </w:r>
          </w:p>
          <w:p w14:paraId="2CB58E4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(2.62)</w:t>
            </w:r>
          </w:p>
        </w:tc>
        <w:tc>
          <w:tcPr>
            <w:tcW w:w="900" w:type="dxa"/>
            <w:vAlign w:val="bottom"/>
          </w:tcPr>
          <w:p w14:paraId="4C202BC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9.67</w:t>
            </w:r>
          </w:p>
          <w:p w14:paraId="093B95E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(3.18)</w:t>
            </w:r>
          </w:p>
        </w:tc>
        <w:tc>
          <w:tcPr>
            <w:tcW w:w="900" w:type="dxa"/>
            <w:vAlign w:val="bottom"/>
          </w:tcPr>
          <w:p w14:paraId="4DF1C1D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10.33</w:t>
            </w:r>
          </w:p>
          <w:p w14:paraId="4EA70F0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(3.28)</w:t>
            </w:r>
          </w:p>
        </w:tc>
        <w:tc>
          <w:tcPr>
            <w:tcW w:w="1019" w:type="dxa"/>
            <w:vAlign w:val="bottom"/>
          </w:tcPr>
          <w:p w14:paraId="79F968C5"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8.67</w:t>
            </w:r>
          </w:p>
          <w:p w14:paraId="703541D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(3.03)</w:t>
            </w:r>
          </w:p>
        </w:tc>
        <w:tc>
          <w:tcPr>
            <w:tcW w:w="874" w:type="dxa"/>
            <w:vAlign w:val="bottom"/>
          </w:tcPr>
          <w:p w14:paraId="462C44C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7.25</w:t>
            </w:r>
          </w:p>
          <w:p w14:paraId="2B58490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(3.05)</w:t>
            </w:r>
          </w:p>
        </w:tc>
        <w:tc>
          <w:tcPr>
            <w:tcW w:w="874" w:type="dxa"/>
          </w:tcPr>
          <w:p w14:paraId="74F5B813"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4.50</w:t>
            </w:r>
          </w:p>
          <w:p w14:paraId="11A3B5C1"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(2.24)</w:t>
            </w:r>
          </w:p>
        </w:tc>
      </w:tr>
      <w:tr w:rsidR="00392D0B" w:rsidRPr="003529F9" w14:paraId="433A05B3" w14:textId="77777777" w:rsidTr="000826B1">
        <w:trPr>
          <w:jc w:val="center"/>
        </w:trPr>
        <w:tc>
          <w:tcPr>
            <w:tcW w:w="2634" w:type="dxa"/>
          </w:tcPr>
          <w:p w14:paraId="68510F2A" w14:textId="77777777"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4</w:t>
            </w:r>
            <w:r w:rsidRPr="003529F9">
              <w:rPr>
                <w:rFonts w:ascii="Times New Roman" w:hAnsi="Times New Roman" w:cs="Times New Roman"/>
                <w:sz w:val="24"/>
                <w:szCs w:val="24"/>
              </w:rPr>
              <w:t>-Honey solution 10%</w:t>
            </w:r>
          </w:p>
        </w:tc>
        <w:tc>
          <w:tcPr>
            <w:tcW w:w="899" w:type="dxa"/>
            <w:vAlign w:val="bottom"/>
          </w:tcPr>
          <w:p w14:paraId="08BF9F9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2.67</w:t>
            </w:r>
          </w:p>
          <w:p w14:paraId="3A5A3BD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(1.77)</w:t>
            </w:r>
          </w:p>
        </w:tc>
        <w:tc>
          <w:tcPr>
            <w:tcW w:w="1080" w:type="dxa"/>
            <w:vAlign w:val="bottom"/>
          </w:tcPr>
          <w:p w14:paraId="32B5CA9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8.00</w:t>
            </w:r>
          </w:p>
          <w:p w14:paraId="0329105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(2.90)</w:t>
            </w:r>
          </w:p>
        </w:tc>
        <w:tc>
          <w:tcPr>
            <w:tcW w:w="990" w:type="dxa"/>
            <w:vAlign w:val="bottom"/>
          </w:tcPr>
          <w:p w14:paraId="5965AB0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11.67</w:t>
            </w:r>
          </w:p>
          <w:p w14:paraId="2C5E42C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(3.48)</w:t>
            </w:r>
          </w:p>
        </w:tc>
        <w:tc>
          <w:tcPr>
            <w:tcW w:w="990" w:type="dxa"/>
            <w:vAlign w:val="bottom"/>
          </w:tcPr>
          <w:p w14:paraId="3735592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14.33</w:t>
            </w:r>
          </w:p>
          <w:p w14:paraId="14A96311"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(3.84)</w:t>
            </w:r>
          </w:p>
        </w:tc>
        <w:tc>
          <w:tcPr>
            <w:tcW w:w="990" w:type="dxa"/>
            <w:vAlign w:val="bottom"/>
          </w:tcPr>
          <w:p w14:paraId="414A445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7.00</w:t>
            </w:r>
          </w:p>
          <w:p w14:paraId="592D7EA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(2.72)</w:t>
            </w:r>
          </w:p>
        </w:tc>
        <w:tc>
          <w:tcPr>
            <w:tcW w:w="990" w:type="dxa"/>
            <w:vAlign w:val="bottom"/>
          </w:tcPr>
          <w:p w14:paraId="416172F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10.25</w:t>
            </w:r>
          </w:p>
          <w:p w14:paraId="528519F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(3.28)</w:t>
            </w:r>
          </w:p>
        </w:tc>
        <w:tc>
          <w:tcPr>
            <w:tcW w:w="900" w:type="dxa"/>
            <w:vAlign w:val="bottom"/>
          </w:tcPr>
          <w:p w14:paraId="5742129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5.00</w:t>
            </w:r>
          </w:p>
          <w:p w14:paraId="1CCF057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(2.34)</w:t>
            </w:r>
          </w:p>
        </w:tc>
        <w:tc>
          <w:tcPr>
            <w:tcW w:w="990" w:type="dxa"/>
            <w:vAlign w:val="bottom"/>
          </w:tcPr>
          <w:p w14:paraId="4D126AD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7.33</w:t>
            </w:r>
          </w:p>
          <w:p w14:paraId="5698CF0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(2.76)</w:t>
            </w:r>
          </w:p>
        </w:tc>
        <w:tc>
          <w:tcPr>
            <w:tcW w:w="900" w:type="dxa"/>
            <w:vAlign w:val="bottom"/>
          </w:tcPr>
          <w:p w14:paraId="3F4B507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8.67</w:t>
            </w:r>
          </w:p>
          <w:p w14:paraId="475A573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(3.01)</w:t>
            </w:r>
          </w:p>
        </w:tc>
        <w:tc>
          <w:tcPr>
            <w:tcW w:w="900" w:type="dxa"/>
            <w:vAlign w:val="bottom"/>
          </w:tcPr>
          <w:p w14:paraId="6FD0DA7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10.67</w:t>
            </w:r>
          </w:p>
          <w:p w14:paraId="3A598F8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(3.33)</w:t>
            </w:r>
          </w:p>
        </w:tc>
        <w:tc>
          <w:tcPr>
            <w:tcW w:w="1019" w:type="dxa"/>
            <w:vAlign w:val="bottom"/>
          </w:tcPr>
          <w:p w14:paraId="18E4CDF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6.67</w:t>
            </w:r>
          </w:p>
          <w:p w14:paraId="1CBF64D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(2.66)</w:t>
            </w:r>
          </w:p>
        </w:tc>
        <w:tc>
          <w:tcPr>
            <w:tcW w:w="874" w:type="dxa"/>
            <w:vAlign w:val="bottom"/>
          </w:tcPr>
          <w:p w14:paraId="758C3E3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9.00</w:t>
            </w:r>
          </w:p>
          <w:p w14:paraId="203C4B2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(2.97)</w:t>
            </w:r>
          </w:p>
        </w:tc>
        <w:tc>
          <w:tcPr>
            <w:tcW w:w="874" w:type="dxa"/>
          </w:tcPr>
          <w:p w14:paraId="441B07D5"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5.55</w:t>
            </w:r>
          </w:p>
          <w:p w14:paraId="5C083DDC"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(2.46)</w:t>
            </w:r>
          </w:p>
        </w:tc>
      </w:tr>
      <w:tr w:rsidR="00392D0B" w:rsidRPr="003529F9" w14:paraId="736CAA10" w14:textId="77777777" w:rsidTr="000826B1">
        <w:trPr>
          <w:jc w:val="center"/>
        </w:trPr>
        <w:tc>
          <w:tcPr>
            <w:tcW w:w="2634" w:type="dxa"/>
          </w:tcPr>
          <w:p w14:paraId="23F989A2" w14:textId="6AA3AE66" w:rsidR="00392D0B" w:rsidRPr="003529F9" w:rsidRDefault="00392D0B" w:rsidP="00E87269">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5</w:t>
            </w:r>
            <w:r w:rsidRPr="003529F9">
              <w:rPr>
                <w:rFonts w:ascii="Times New Roman" w:hAnsi="Times New Roman" w:cs="Times New Roman"/>
                <w:sz w:val="24"/>
                <w:szCs w:val="24"/>
              </w:rPr>
              <w:t xml:space="preserve">- </w:t>
            </w:r>
            <w:r w:rsidRPr="003529F9">
              <w:rPr>
                <w:rFonts w:ascii="Times New Roman" w:hAnsi="Times New Roman" w:cs="Times New Roman"/>
                <w:sz w:val="24"/>
                <w:szCs w:val="24"/>
                <w:lang w:val="en-US"/>
              </w:rPr>
              <w:t xml:space="preserve">Fruit extract of </w:t>
            </w:r>
            <w:r w:rsidR="00E87269">
              <w:rPr>
                <w:rFonts w:ascii="Times New Roman" w:hAnsi="Times New Roman" w:cs="Times New Roman"/>
                <w:i/>
                <w:iCs/>
                <w:sz w:val="24"/>
                <w:szCs w:val="24"/>
                <w:lang w:val="en-US"/>
              </w:rPr>
              <w:t>P</w:t>
            </w:r>
            <w:r w:rsidRPr="003529F9">
              <w:rPr>
                <w:rFonts w:ascii="Times New Roman" w:hAnsi="Times New Roman" w:cs="Times New Roman"/>
                <w:i/>
                <w:iCs/>
                <w:sz w:val="24"/>
                <w:szCs w:val="24"/>
                <w:lang w:val="en-US"/>
              </w:rPr>
              <w:t>. dactylifera</w:t>
            </w:r>
            <w:r w:rsidRPr="003529F9">
              <w:rPr>
                <w:rFonts w:ascii="Times New Roman" w:hAnsi="Times New Roman" w:cs="Times New Roman"/>
                <w:sz w:val="24"/>
                <w:szCs w:val="24"/>
              </w:rPr>
              <w:t xml:space="preserve"> 10%</w:t>
            </w:r>
          </w:p>
        </w:tc>
        <w:tc>
          <w:tcPr>
            <w:tcW w:w="899" w:type="dxa"/>
            <w:vAlign w:val="bottom"/>
          </w:tcPr>
          <w:p w14:paraId="3721CB0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4.67</w:t>
            </w:r>
          </w:p>
          <w:p w14:paraId="2676370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(2.27)</w:t>
            </w:r>
          </w:p>
        </w:tc>
        <w:tc>
          <w:tcPr>
            <w:tcW w:w="1080" w:type="dxa"/>
            <w:vAlign w:val="bottom"/>
          </w:tcPr>
          <w:p w14:paraId="202950C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11.67</w:t>
            </w:r>
          </w:p>
          <w:p w14:paraId="6C0C77D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(3.48)</w:t>
            </w:r>
          </w:p>
        </w:tc>
        <w:tc>
          <w:tcPr>
            <w:tcW w:w="990" w:type="dxa"/>
            <w:vAlign w:val="bottom"/>
          </w:tcPr>
          <w:p w14:paraId="355F8BD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15.00</w:t>
            </w:r>
          </w:p>
          <w:p w14:paraId="2D848B4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(3.91)</w:t>
            </w:r>
          </w:p>
        </w:tc>
        <w:tc>
          <w:tcPr>
            <w:tcW w:w="990" w:type="dxa"/>
            <w:vAlign w:val="bottom"/>
          </w:tcPr>
          <w:p w14:paraId="50DEEF6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17.00</w:t>
            </w:r>
          </w:p>
          <w:p w14:paraId="1393953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(4.18)</w:t>
            </w:r>
          </w:p>
        </w:tc>
        <w:tc>
          <w:tcPr>
            <w:tcW w:w="990" w:type="dxa"/>
            <w:vAlign w:val="bottom"/>
          </w:tcPr>
          <w:p w14:paraId="1FCF50E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12.33</w:t>
            </w:r>
          </w:p>
          <w:p w14:paraId="6F60123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(3.58)</w:t>
            </w:r>
          </w:p>
        </w:tc>
        <w:tc>
          <w:tcPr>
            <w:tcW w:w="990" w:type="dxa"/>
            <w:vAlign w:val="bottom"/>
          </w:tcPr>
          <w:p w14:paraId="53A8002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14.00</w:t>
            </w:r>
          </w:p>
          <w:p w14:paraId="6F1AC44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(3.81)</w:t>
            </w:r>
          </w:p>
        </w:tc>
        <w:tc>
          <w:tcPr>
            <w:tcW w:w="900" w:type="dxa"/>
            <w:vAlign w:val="bottom"/>
          </w:tcPr>
          <w:p w14:paraId="70E928D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8.67</w:t>
            </w:r>
          </w:p>
          <w:p w14:paraId="3BD0B7E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(3.02)</w:t>
            </w:r>
          </w:p>
        </w:tc>
        <w:tc>
          <w:tcPr>
            <w:tcW w:w="990" w:type="dxa"/>
            <w:vAlign w:val="bottom"/>
          </w:tcPr>
          <w:p w14:paraId="512C76E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10.00</w:t>
            </w:r>
          </w:p>
          <w:p w14:paraId="31DB6A05"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(3.24)</w:t>
            </w:r>
          </w:p>
        </w:tc>
        <w:tc>
          <w:tcPr>
            <w:tcW w:w="900" w:type="dxa"/>
            <w:vAlign w:val="bottom"/>
          </w:tcPr>
          <w:p w14:paraId="497F085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11.00</w:t>
            </w:r>
          </w:p>
          <w:p w14:paraId="296F2F1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(3.38)</w:t>
            </w:r>
          </w:p>
        </w:tc>
        <w:tc>
          <w:tcPr>
            <w:tcW w:w="900" w:type="dxa"/>
            <w:vAlign w:val="bottom"/>
          </w:tcPr>
          <w:p w14:paraId="296D93F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14.00</w:t>
            </w:r>
          </w:p>
          <w:p w14:paraId="6BD33191"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(3.81)</w:t>
            </w:r>
          </w:p>
        </w:tc>
        <w:tc>
          <w:tcPr>
            <w:tcW w:w="1019" w:type="dxa"/>
            <w:vAlign w:val="bottom"/>
          </w:tcPr>
          <w:p w14:paraId="20216DA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10.33</w:t>
            </w:r>
          </w:p>
          <w:p w14:paraId="3D7881C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(3.29)</w:t>
            </w:r>
          </w:p>
        </w:tc>
        <w:tc>
          <w:tcPr>
            <w:tcW w:w="874" w:type="dxa"/>
            <w:vAlign w:val="bottom"/>
          </w:tcPr>
          <w:p w14:paraId="531673A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11.75</w:t>
            </w:r>
          </w:p>
          <w:p w14:paraId="1F606DE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(3.44)</w:t>
            </w:r>
          </w:p>
        </w:tc>
        <w:tc>
          <w:tcPr>
            <w:tcW w:w="874" w:type="dxa"/>
          </w:tcPr>
          <w:p w14:paraId="5165A171"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6.42</w:t>
            </w:r>
          </w:p>
          <w:p w14:paraId="42EF5A6C"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(2.63)</w:t>
            </w:r>
          </w:p>
        </w:tc>
      </w:tr>
      <w:tr w:rsidR="00392D0B" w:rsidRPr="003529F9" w14:paraId="2B85A623" w14:textId="77777777" w:rsidTr="000826B1">
        <w:trPr>
          <w:jc w:val="center"/>
        </w:trPr>
        <w:tc>
          <w:tcPr>
            <w:tcW w:w="2634" w:type="dxa"/>
          </w:tcPr>
          <w:p w14:paraId="2AC516EF" w14:textId="77777777" w:rsidR="00392D0B" w:rsidRPr="003529F9" w:rsidRDefault="00392D0B" w:rsidP="00AC5D64">
            <w:pPr>
              <w:spacing w:after="0" w:line="240" w:lineRule="auto"/>
              <w:contextualSpacing/>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6</w:t>
            </w:r>
            <w:r w:rsidRPr="003529F9">
              <w:rPr>
                <w:rFonts w:ascii="Times New Roman" w:hAnsi="Times New Roman" w:cs="Times New Roman"/>
                <w:sz w:val="24"/>
                <w:szCs w:val="24"/>
              </w:rPr>
              <w:t>-Sugar solution 10%</w:t>
            </w:r>
          </w:p>
        </w:tc>
        <w:tc>
          <w:tcPr>
            <w:tcW w:w="899" w:type="dxa"/>
            <w:vAlign w:val="bottom"/>
          </w:tcPr>
          <w:p w14:paraId="660D90A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5.33</w:t>
            </w:r>
          </w:p>
          <w:p w14:paraId="31747CD1"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(2.41)</w:t>
            </w:r>
          </w:p>
        </w:tc>
        <w:tc>
          <w:tcPr>
            <w:tcW w:w="1080" w:type="dxa"/>
            <w:vAlign w:val="bottom"/>
          </w:tcPr>
          <w:p w14:paraId="5CE51F5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12.33</w:t>
            </w:r>
          </w:p>
          <w:p w14:paraId="5CF0160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(3.57)</w:t>
            </w:r>
          </w:p>
        </w:tc>
        <w:tc>
          <w:tcPr>
            <w:tcW w:w="990" w:type="dxa"/>
            <w:vAlign w:val="bottom"/>
          </w:tcPr>
          <w:p w14:paraId="018A316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12.00</w:t>
            </w:r>
          </w:p>
          <w:p w14:paraId="2D96505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(3.53)</w:t>
            </w:r>
          </w:p>
        </w:tc>
        <w:tc>
          <w:tcPr>
            <w:tcW w:w="990" w:type="dxa"/>
            <w:vAlign w:val="bottom"/>
          </w:tcPr>
          <w:p w14:paraId="7A946F6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18.67</w:t>
            </w:r>
          </w:p>
          <w:p w14:paraId="2B835D7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(4.37)</w:t>
            </w:r>
          </w:p>
        </w:tc>
        <w:tc>
          <w:tcPr>
            <w:tcW w:w="990" w:type="dxa"/>
            <w:vAlign w:val="bottom"/>
          </w:tcPr>
          <w:p w14:paraId="69A5443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11.67</w:t>
            </w:r>
          </w:p>
          <w:p w14:paraId="0436F5B5"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(3.45)</w:t>
            </w:r>
          </w:p>
        </w:tc>
        <w:tc>
          <w:tcPr>
            <w:tcW w:w="990" w:type="dxa"/>
            <w:vAlign w:val="bottom"/>
          </w:tcPr>
          <w:p w14:paraId="4B7CE0A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13.67</w:t>
            </w:r>
          </w:p>
          <w:p w14:paraId="10C3D7A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(3.76)</w:t>
            </w:r>
          </w:p>
        </w:tc>
        <w:tc>
          <w:tcPr>
            <w:tcW w:w="900" w:type="dxa"/>
            <w:vAlign w:val="bottom"/>
          </w:tcPr>
          <w:p w14:paraId="4434680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5.67</w:t>
            </w:r>
          </w:p>
          <w:p w14:paraId="29887A6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(2.46)</w:t>
            </w:r>
          </w:p>
        </w:tc>
        <w:tc>
          <w:tcPr>
            <w:tcW w:w="990" w:type="dxa"/>
            <w:vAlign w:val="bottom"/>
          </w:tcPr>
          <w:p w14:paraId="73CCF71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7.67</w:t>
            </w:r>
          </w:p>
          <w:p w14:paraId="1931261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(2.86)</w:t>
            </w:r>
          </w:p>
        </w:tc>
        <w:tc>
          <w:tcPr>
            <w:tcW w:w="900" w:type="dxa"/>
            <w:vAlign w:val="bottom"/>
          </w:tcPr>
          <w:p w14:paraId="0D8F4BA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9.33</w:t>
            </w:r>
          </w:p>
          <w:p w14:paraId="4D55EC7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(3.13)</w:t>
            </w:r>
          </w:p>
        </w:tc>
        <w:tc>
          <w:tcPr>
            <w:tcW w:w="900" w:type="dxa"/>
            <w:vAlign w:val="bottom"/>
          </w:tcPr>
          <w:p w14:paraId="745E07F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11.33</w:t>
            </w:r>
          </w:p>
          <w:p w14:paraId="5664946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(3.43)</w:t>
            </w:r>
          </w:p>
        </w:tc>
        <w:tc>
          <w:tcPr>
            <w:tcW w:w="1019" w:type="dxa"/>
            <w:vAlign w:val="bottom"/>
          </w:tcPr>
          <w:p w14:paraId="6B9E0F0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7.67</w:t>
            </w:r>
          </w:p>
          <w:p w14:paraId="29B46B8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(2.85)</w:t>
            </w:r>
          </w:p>
        </w:tc>
        <w:tc>
          <w:tcPr>
            <w:tcW w:w="874" w:type="dxa"/>
            <w:vAlign w:val="bottom"/>
          </w:tcPr>
          <w:p w14:paraId="098E9D3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7.50</w:t>
            </w:r>
          </w:p>
          <w:p w14:paraId="3F32527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(3.08)</w:t>
            </w:r>
          </w:p>
        </w:tc>
        <w:tc>
          <w:tcPr>
            <w:tcW w:w="874" w:type="dxa"/>
          </w:tcPr>
          <w:p w14:paraId="0893B439"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6.08</w:t>
            </w:r>
          </w:p>
          <w:p w14:paraId="25759945"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(2.56)</w:t>
            </w:r>
          </w:p>
        </w:tc>
      </w:tr>
      <w:tr w:rsidR="00392D0B" w:rsidRPr="003529F9" w14:paraId="0C78424F" w14:textId="77777777" w:rsidTr="000826B1">
        <w:trPr>
          <w:jc w:val="center"/>
        </w:trPr>
        <w:tc>
          <w:tcPr>
            <w:tcW w:w="2634" w:type="dxa"/>
          </w:tcPr>
          <w:p w14:paraId="41435DCA" w14:textId="77777777"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7</w:t>
            </w:r>
            <w:r w:rsidRPr="003529F9">
              <w:rPr>
                <w:rFonts w:ascii="Times New Roman" w:hAnsi="Times New Roman" w:cs="Times New Roman"/>
                <w:sz w:val="24"/>
                <w:szCs w:val="24"/>
              </w:rPr>
              <w:t>-Rose water 10%</w:t>
            </w:r>
          </w:p>
        </w:tc>
        <w:tc>
          <w:tcPr>
            <w:tcW w:w="899" w:type="dxa"/>
            <w:vAlign w:val="bottom"/>
          </w:tcPr>
          <w:p w14:paraId="5071D66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2.33</w:t>
            </w:r>
          </w:p>
          <w:p w14:paraId="3A3A832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(1.68)</w:t>
            </w:r>
          </w:p>
        </w:tc>
        <w:tc>
          <w:tcPr>
            <w:tcW w:w="1080" w:type="dxa"/>
            <w:vAlign w:val="bottom"/>
          </w:tcPr>
          <w:p w14:paraId="71C684A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10.33</w:t>
            </w:r>
          </w:p>
          <w:p w14:paraId="67DBBC7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(3.29)</w:t>
            </w:r>
          </w:p>
        </w:tc>
        <w:tc>
          <w:tcPr>
            <w:tcW w:w="990" w:type="dxa"/>
            <w:vAlign w:val="bottom"/>
          </w:tcPr>
          <w:p w14:paraId="73D99A8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15.67</w:t>
            </w:r>
          </w:p>
          <w:p w14:paraId="7E0B59C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(4.02)</w:t>
            </w:r>
          </w:p>
        </w:tc>
        <w:tc>
          <w:tcPr>
            <w:tcW w:w="990" w:type="dxa"/>
            <w:vAlign w:val="bottom"/>
          </w:tcPr>
          <w:p w14:paraId="148034F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19.33</w:t>
            </w:r>
          </w:p>
          <w:p w14:paraId="157D6D9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(4.44)</w:t>
            </w:r>
          </w:p>
        </w:tc>
        <w:tc>
          <w:tcPr>
            <w:tcW w:w="990" w:type="dxa"/>
            <w:vAlign w:val="bottom"/>
          </w:tcPr>
          <w:p w14:paraId="07E2A6C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9.67</w:t>
            </w:r>
          </w:p>
          <w:p w14:paraId="1D25077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(3.18)</w:t>
            </w:r>
          </w:p>
        </w:tc>
        <w:tc>
          <w:tcPr>
            <w:tcW w:w="990" w:type="dxa"/>
            <w:vAlign w:val="bottom"/>
          </w:tcPr>
          <w:p w14:paraId="309C6501"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13.75</w:t>
            </w:r>
          </w:p>
          <w:p w14:paraId="7ADBAC1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(3.77)</w:t>
            </w:r>
          </w:p>
        </w:tc>
        <w:tc>
          <w:tcPr>
            <w:tcW w:w="900" w:type="dxa"/>
            <w:vAlign w:val="bottom"/>
          </w:tcPr>
          <w:p w14:paraId="5866725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7.00</w:t>
            </w:r>
          </w:p>
          <w:p w14:paraId="6D3DF24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(2.73)</w:t>
            </w:r>
          </w:p>
        </w:tc>
        <w:tc>
          <w:tcPr>
            <w:tcW w:w="990" w:type="dxa"/>
            <w:vAlign w:val="bottom"/>
          </w:tcPr>
          <w:p w14:paraId="7C84C391"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8.00</w:t>
            </w:r>
          </w:p>
          <w:p w14:paraId="0C4F84F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(2.81)</w:t>
            </w:r>
          </w:p>
        </w:tc>
        <w:tc>
          <w:tcPr>
            <w:tcW w:w="900" w:type="dxa"/>
            <w:vAlign w:val="bottom"/>
          </w:tcPr>
          <w:p w14:paraId="61ADCCB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10.67</w:t>
            </w:r>
          </w:p>
          <w:p w14:paraId="6393EE35"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(3.34)</w:t>
            </w:r>
          </w:p>
        </w:tc>
        <w:tc>
          <w:tcPr>
            <w:tcW w:w="900" w:type="dxa"/>
            <w:vAlign w:val="bottom"/>
          </w:tcPr>
          <w:p w14:paraId="3D26640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13.00</w:t>
            </w:r>
          </w:p>
          <w:p w14:paraId="04D78B21"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(3.63)</w:t>
            </w:r>
          </w:p>
        </w:tc>
        <w:tc>
          <w:tcPr>
            <w:tcW w:w="1019" w:type="dxa"/>
            <w:vAlign w:val="bottom"/>
          </w:tcPr>
          <w:p w14:paraId="5C0121C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12.00</w:t>
            </w:r>
          </w:p>
          <w:p w14:paraId="32793F8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(3.53)</w:t>
            </w:r>
          </w:p>
        </w:tc>
        <w:tc>
          <w:tcPr>
            <w:tcW w:w="874" w:type="dxa"/>
            <w:vAlign w:val="bottom"/>
          </w:tcPr>
          <w:p w14:paraId="7088253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11.25</w:t>
            </w:r>
          </w:p>
          <w:p w14:paraId="3209A2A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(3.38)</w:t>
            </w:r>
          </w:p>
        </w:tc>
        <w:tc>
          <w:tcPr>
            <w:tcW w:w="874" w:type="dxa"/>
          </w:tcPr>
          <w:p w14:paraId="36B0AB91"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6.90</w:t>
            </w:r>
          </w:p>
          <w:p w14:paraId="32B2B28B"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(2.72)</w:t>
            </w:r>
          </w:p>
        </w:tc>
      </w:tr>
      <w:tr w:rsidR="00392D0B" w:rsidRPr="003529F9" w14:paraId="60A0749D" w14:textId="77777777" w:rsidTr="000826B1">
        <w:trPr>
          <w:jc w:val="center"/>
        </w:trPr>
        <w:tc>
          <w:tcPr>
            <w:tcW w:w="2634" w:type="dxa"/>
          </w:tcPr>
          <w:p w14:paraId="7C9492EF" w14:textId="77777777"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8</w:t>
            </w:r>
            <w:r w:rsidRPr="003529F9">
              <w:rPr>
                <w:rFonts w:ascii="Times New Roman" w:hAnsi="Times New Roman" w:cs="Times New Roman"/>
                <w:sz w:val="24"/>
                <w:szCs w:val="24"/>
              </w:rPr>
              <w:t>-Water spray</w:t>
            </w:r>
          </w:p>
        </w:tc>
        <w:tc>
          <w:tcPr>
            <w:tcW w:w="899" w:type="dxa"/>
            <w:vAlign w:val="bottom"/>
          </w:tcPr>
          <w:p w14:paraId="6AD5CA8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2.00</w:t>
            </w:r>
          </w:p>
          <w:p w14:paraId="26C809B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(1.58)</w:t>
            </w:r>
          </w:p>
        </w:tc>
        <w:tc>
          <w:tcPr>
            <w:tcW w:w="1080" w:type="dxa"/>
            <w:vAlign w:val="bottom"/>
          </w:tcPr>
          <w:p w14:paraId="632A905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7.00</w:t>
            </w:r>
          </w:p>
          <w:p w14:paraId="72F157E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(2.71)</w:t>
            </w:r>
          </w:p>
        </w:tc>
        <w:tc>
          <w:tcPr>
            <w:tcW w:w="990" w:type="dxa"/>
            <w:vAlign w:val="bottom"/>
          </w:tcPr>
          <w:p w14:paraId="2FC5955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7.33</w:t>
            </w:r>
          </w:p>
          <w:p w14:paraId="49FE86B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(2.78)</w:t>
            </w:r>
          </w:p>
        </w:tc>
        <w:tc>
          <w:tcPr>
            <w:tcW w:w="990" w:type="dxa"/>
            <w:vAlign w:val="bottom"/>
          </w:tcPr>
          <w:p w14:paraId="4482F41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11.00</w:t>
            </w:r>
          </w:p>
          <w:p w14:paraId="6EDB1FD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(3.38)</w:t>
            </w:r>
          </w:p>
        </w:tc>
        <w:tc>
          <w:tcPr>
            <w:tcW w:w="990" w:type="dxa"/>
            <w:vAlign w:val="bottom"/>
          </w:tcPr>
          <w:p w14:paraId="6761AD95"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4.00</w:t>
            </w:r>
          </w:p>
          <w:p w14:paraId="294D20B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(2.11)</w:t>
            </w:r>
          </w:p>
        </w:tc>
        <w:tc>
          <w:tcPr>
            <w:tcW w:w="990" w:type="dxa"/>
            <w:vAlign w:val="bottom"/>
          </w:tcPr>
          <w:p w14:paraId="0EEDFD4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7.33</w:t>
            </w:r>
          </w:p>
          <w:p w14:paraId="5B1A67F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(2.80)</w:t>
            </w:r>
          </w:p>
        </w:tc>
        <w:tc>
          <w:tcPr>
            <w:tcW w:w="900" w:type="dxa"/>
            <w:vAlign w:val="bottom"/>
          </w:tcPr>
          <w:p w14:paraId="1F13E43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3.33</w:t>
            </w:r>
          </w:p>
          <w:p w14:paraId="59262E1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(1.95)</w:t>
            </w:r>
          </w:p>
        </w:tc>
        <w:tc>
          <w:tcPr>
            <w:tcW w:w="990" w:type="dxa"/>
            <w:vAlign w:val="bottom"/>
          </w:tcPr>
          <w:p w14:paraId="28C3706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4.00</w:t>
            </w:r>
          </w:p>
          <w:p w14:paraId="6CBC6B9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(2.03)</w:t>
            </w:r>
          </w:p>
        </w:tc>
        <w:tc>
          <w:tcPr>
            <w:tcW w:w="900" w:type="dxa"/>
            <w:vAlign w:val="bottom"/>
          </w:tcPr>
          <w:p w14:paraId="1378A54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6.00</w:t>
            </w:r>
          </w:p>
          <w:p w14:paraId="166A30D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(2.54)</w:t>
            </w:r>
          </w:p>
        </w:tc>
        <w:tc>
          <w:tcPr>
            <w:tcW w:w="900" w:type="dxa"/>
            <w:vAlign w:val="bottom"/>
          </w:tcPr>
          <w:p w14:paraId="02E0BF51"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7.00</w:t>
            </w:r>
          </w:p>
          <w:p w14:paraId="031828A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(2.71)</w:t>
            </w:r>
          </w:p>
        </w:tc>
        <w:tc>
          <w:tcPr>
            <w:tcW w:w="1019" w:type="dxa"/>
            <w:vAlign w:val="bottom"/>
          </w:tcPr>
          <w:p w14:paraId="50DD025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4.33</w:t>
            </w:r>
          </w:p>
          <w:p w14:paraId="49AF826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(2.20)</w:t>
            </w:r>
          </w:p>
        </w:tc>
        <w:tc>
          <w:tcPr>
            <w:tcW w:w="874" w:type="dxa"/>
            <w:vAlign w:val="bottom"/>
          </w:tcPr>
          <w:p w14:paraId="6D2A10C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4.75</w:t>
            </w:r>
          </w:p>
          <w:p w14:paraId="01D2124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(2.41)</w:t>
            </w:r>
          </w:p>
        </w:tc>
        <w:tc>
          <w:tcPr>
            <w:tcW w:w="874" w:type="dxa"/>
          </w:tcPr>
          <w:p w14:paraId="73134CE8"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5.16</w:t>
            </w:r>
          </w:p>
          <w:p w14:paraId="467A65CE"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(2.38)</w:t>
            </w:r>
          </w:p>
        </w:tc>
      </w:tr>
      <w:tr w:rsidR="00392D0B" w:rsidRPr="003529F9" w14:paraId="572749CF" w14:textId="77777777" w:rsidTr="000826B1">
        <w:trPr>
          <w:jc w:val="center"/>
        </w:trPr>
        <w:tc>
          <w:tcPr>
            <w:tcW w:w="2634" w:type="dxa"/>
          </w:tcPr>
          <w:p w14:paraId="06A690A4" w14:textId="77777777"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9</w:t>
            </w:r>
            <w:r w:rsidRPr="003529F9">
              <w:rPr>
                <w:rFonts w:ascii="Times New Roman" w:hAnsi="Times New Roman" w:cs="Times New Roman"/>
                <w:sz w:val="24"/>
                <w:szCs w:val="24"/>
              </w:rPr>
              <w:t>-Control</w:t>
            </w:r>
          </w:p>
        </w:tc>
        <w:tc>
          <w:tcPr>
            <w:tcW w:w="899" w:type="dxa"/>
            <w:vAlign w:val="bottom"/>
          </w:tcPr>
          <w:p w14:paraId="3F07A2B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1.33</w:t>
            </w:r>
          </w:p>
          <w:p w14:paraId="22FB319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(1.34)</w:t>
            </w:r>
          </w:p>
        </w:tc>
        <w:tc>
          <w:tcPr>
            <w:tcW w:w="1080" w:type="dxa"/>
            <w:vAlign w:val="bottom"/>
          </w:tcPr>
          <w:p w14:paraId="19AA03D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4.33</w:t>
            </w:r>
          </w:p>
          <w:p w14:paraId="2A60FE8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(2.09)</w:t>
            </w:r>
          </w:p>
        </w:tc>
        <w:tc>
          <w:tcPr>
            <w:tcW w:w="990" w:type="dxa"/>
            <w:vAlign w:val="bottom"/>
          </w:tcPr>
          <w:p w14:paraId="661080B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5.00</w:t>
            </w:r>
          </w:p>
          <w:p w14:paraId="2225DA5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(2.34)</w:t>
            </w:r>
          </w:p>
        </w:tc>
        <w:tc>
          <w:tcPr>
            <w:tcW w:w="990" w:type="dxa"/>
            <w:vAlign w:val="bottom"/>
          </w:tcPr>
          <w:p w14:paraId="213740B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7.00</w:t>
            </w:r>
          </w:p>
          <w:p w14:paraId="5FBA438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(2.72)</w:t>
            </w:r>
          </w:p>
        </w:tc>
        <w:tc>
          <w:tcPr>
            <w:tcW w:w="990" w:type="dxa"/>
            <w:vAlign w:val="bottom"/>
          </w:tcPr>
          <w:p w14:paraId="07BE9CB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3.67</w:t>
            </w:r>
          </w:p>
          <w:p w14:paraId="368E00A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(2.02)</w:t>
            </w:r>
          </w:p>
        </w:tc>
        <w:tc>
          <w:tcPr>
            <w:tcW w:w="990" w:type="dxa"/>
            <w:vAlign w:val="bottom"/>
          </w:tcPr>
          <w:p w14:paraId="00BCC68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5.00</w:t>
            </w:r>
          </w:p>
          <w:p w14:paraId="65195FD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(2.32)</w:t>
            </w:r>
          </w:p>
        </w:tc>
        <w:tc>
          <w:tcPr>
            <w:tcW w:w="900" w:type="dxa"/>
            <w:vAlign w:val="bottom"/>
          </w:tcPr>
          <w:p w14:paraId="197FA94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1.67</w:t>
            </w:r>
          </w:p>
          <w:p w14:paraId="518E081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(1.44)</w:t>
            </w:r>
          </w:p>
        </w:tc>
        <w:tc>
          <w:tcPr>
            <w:tcW w:w="990" w:type="dxa"/>
            <w:vAlign w:val="bottom"/>
          </w:tcPr>
          <w:p w14:paraId="50D971D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3.00</w:t>
            </w:r>
          </w:p>
          <w:p w14:paraId="40F1E96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(1.86)</w:t>
            </w:r>
          </w:p>
        </w:tc>
        <w:tc>
          <w:tcPr>
            <w:tcW w:w="900" w:type="dxa"/>
            <w:vAlign w:val="bottom"/>
          </w:tcPr>
          <w:p w14:paraId="1B93DE2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3.67</w:t>
            </w:r>
          </w:p>
          <w:p w14:paraId="12BE2775"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(2.00)</w:t>
            </w:r>
          </w:p>
        </w:tc>
        <w:tc>
          <w:tcPr>
            <w:tcW w:w="900" w:type="dxa"/>
            <w:vAlign w:val="bottom"/>
          </w:tcPr>
          <w:p w14:paraId="23FC6A3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4.00</w:t>
            </w:r>
          </w:p>
          <w:p w14:paraId="2583174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(2.11)</w:t>
            </w:r>
          </w:p>
        </w:tc>
        <w:tc>
          <w:tcPr>
            <w:tcW w:w="1019" w:type="dxa"/>
            <w:vAlign w:val="bottom"/>
          </w:tcPr>
          <w:p w14:paraId="3121803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3.00</w:t>
            </w:r>
          </w:p>
          <w:p w14:paraId="6D41CF3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(1.86)</w:t>
            </w:r>
          </w:p>
        </w:tc>
        <w:tc>
          <w:tcPr>
            <w:tcW w:w="874" w:type="dxa"/>
            <w:vAlign w:val="bottom"/>
          </w:tcPr>
          <w:p w14:paraId="10B78B7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3.50</w:t>
            </w:r>
          </w:p>
          <w:p w14:paraId="6C6EDC8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(1.98)</w:t>
            </w:r>
          </w:p>
        </w:tc>
        <w:tc>
          <w:tcPr>
            <w:tcW w:w="874" w:type="dxa"/>
          </w:tcPr>
          <w:p w14:paraId="740E0D23"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3.25</w:t>
            </w:r>
          </w:p>
          <w:p w14:paraId="5A1AF49E"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(1.92)</w:t>
            </w:r>
          </w:p>
        </w:tc>
      </w:tr>
      <w:tr w:rsidR="00392D0B" w:rsidRPr="003529F9" w14:paraId="5E9730C4" w14:textId="77777777" w:rsidTr="000826B1">
        <w:trPr>
          <w:jc w:val="center"/>
        </w:trPr>
        <w:tc>
          <w:tcPr>
            <w:tcW w:w="2634" w:type="dxa"/>
            <w:vAlign w:val="bottom"/>
          </w:tcPr>
          <w:p w14:paraId="19476012" w14:textId="77777777" w:rsidR="00392D0B" w:rsidRPr="003529F9" w:rsidRDefault="00392D0B" w:rsidP="00AC5D64">
            <w:pPr>
              <w:spacing w:after="0" w:line="240" w:lineRule="auto"/>
              <w:jc w:val="both"/>
              <w:rPr>
                <w:rFonts w:ascii="Times New Roman" w:hAnsi="Times New Roman" w:cs="Times New Roman"/>
                <w:b/>
                <w:bCs/>
                <w:sz w:val="24"/>
                <w:szCs w:val="24"/>
              </w:rPr>
            </w:pPr>
            <w:r w:rsidRPr="003529F9">
              <w:rPr>
                <w:rFonts w:ascii="Times New Roman" w:hAnsi="Times New Roman" w:cs="Times New Roman"/>
                <w:b/>
                <w:bCs/>
                <w:sz w:val="24"/>
                <w:szCs w:val="24"/>
              </w:rPr>
              <w:t>SEm±</w:t>
            </w:r>
          </w:p>
        </w:tc>
        <w:tc>
          <w:tcPr>
            <w:tcW w:w="899" w:type="dxa"/>
            <w:vAlign w:val="bottom"/>
          </w:tcPr>
          <w:p w14:paraId="623D4C2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0.12</w:t>
            </w:r>
          </w:p>
        </w:tc>
        <w:tc>
          <w:tcPr>
            <w:tcW w:w="1080" w:type="dxa"/>
            <w:vAlign w:val="bottom"/>
          </w:tcPr>
          <w:p w14:paraId="649F8E85"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0.26</w:t>
            </w:r>
          </w:p>
        </w:tc>
        <w:tc>
          <w:tcPr>
            <w:tcW w:w="990" w:type="dxa"/>
            <w:vAlign w:val="bottom"/>
          </w:tcPr>
          <w:p w14:paraId="582B650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0.31</w:t>
            </w:r>
          </w:p>
        </w:tc>
        <w:tc>
          <w:tcPr>
            <w:tcW w:w="990" w:type="dxa"/>
            <w:vAlign w:val="bottom"/>
          </w:tcPr>
          <w:p w14:paraId="13D06A4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0.21</w:t>
            </w:r>
          </w:p>
        </w:tc>
        <w:tc>
          <w:tcPr>
            <w:tcW w:w="990" w:type="dxa"/>
            <w:vAlign w:val="bottom"/>
          </w:tcPr>
          <w:p w14:paraId="3D8B103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0.20</w:t>
            </w:r>
          </w:p>
        </w:tc>
        <w:tc>
          <w:tcPr>
            <w:tcW w:w="990" w:type="dxa"/>
            <w:vAlign w:val="bottom"/>
          </w:tcPr>
          <w:p w14:paraId="1AFA250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0.11</w:t>
            </w:r>
          </w:p>
        </w:tc>
        <w:tc>
          <w:tcPr>
            <w:tcW w:w="900" w:type="dxa"/>
            <w:vAlign w:val="bottom"/>
          </w:tcPr>
          <w:p w14:paraId="096BAB4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0.20</w:t>
            </w:r>
          </w:p>
        </w:tc>
        <w:tc>
          <w:tcPr>
            <w:tcW w:w="990" w:type="dxa"/>
            <w:vAlign w:val="bottom"/>
          </w:tcPr>
          <w:p w14:paraId="02978B6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0.35</w:t>
            </w:r>
          </w:p>
        </w:tc>
        <w:tc>
          <w:tcPr>
            <w:tcW w:w="900" w:type="dxa"/>
            <w:vAlign w:val="bottom"/>
          </w:tcPr>
          <w:p w14:paraId="0ACCC85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0.20</w:t>
            </w:r>
          </w:p>
        </w:tc>
        <w:tc>
          <w:tcPr>
            <w:tcW w:w="900" w:type="dxa"/>
            <w:vAlign w:val="bottom"/>
          </w:tcPr>
          <w:p w14:paraId="6D2F639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0.25</w:t>
            </w:r>
          </w:p>
        </w:tc>
        <w:tc>
          <w:tcPr>
            <w:tcW w:w="1019" w:type="dxa"/>
            <w:vAlign w:val="bottom"/>
          </w:tcPr>
          <w:p w14:paraId="4E0D67F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0.12</w:t>
            </w:r>
          </w:p>
        </w:tc>
        <w:tc>
          <w:tcPr>
            <w:tcW w:w="874" w:type="dxa"/>
            <w:vAlign w:val="bottom"/>
          </w:tcPr>
          <w:p w14:paraId="735AA66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0.09</w:t>
            </w:r>
          </w:p>
        </w:tc>
        <w:tc>
          <w:tcPr>
            <w:tcW w:w="874" w:type="dxa"/>
          </w:tcPr>
          <w:p w14:paraId="77ADB8CB"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0.03</w:t>
            </w:r>
          </w:p>
        </w:tc>
      </w:tr>
      <w:tr w:rsidR="00392D0B" w:rsidRPr="003529F9" w14:paraId="40806FFB" w14:textId="77777777" w:rsidTr="000826B1">
        <w:trPr>
          <w:jc w:val="center"/>
        </w:trPr>
        <w:tc>
          <w:tcPr>
            <w:tcW w:w="2634" w:type="dxa"/>
            <w:vAlign w:val="bottom"/>
          </w:tcPr>
          <w:p w14:paraId="6936B421" w14:textId="77777777" w:rsidR="00392D0B" w:rsidRPr="003529F9" w:rsidRDefault="00392D0B" w:rsidP="00AC5D64">
            <w:pPr>
              <w:spacing w:after="0" w:line="240" w:lineRule="auto"/>
              <w:jc w:val="both"/>
              <w:rPr>
                <w:rFonts w:ascii="Times New Roman" w:hAnsi="Times New Roman" w:cs="Times New Roman"/>
                <w:b/>
                <w:bCs/>
                <w:sz w:val="24"/>
                <w:szCs w:val="24"/>
              </w:rPr>
            </w:pPr>
            <w:r w:rsidRPr="003529F9">
              <w:rPr>
                <w:rFonts w:ascii="Times New Roman" w:hAnsi="Times New Roman" w:cs="Times New Roman"/>
                <w:b/>
                <w:bCs/>
                <w:sz w:val="24"/>
                <w:szCs w:val="24"/>
              </w:rPr>
              <w:t>CD at 5%</w:t>
            </w:r>
          </w:p>
        </w:tc>
        <w:tc>
          <w:tcPr>
            <w:tcW w:w="899" w:type="dxa"/>
            <w:vAlign w:val="bottom"/>
          </w:tcPr>
          <w:p w14:paraId="72A9498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0.37</w:t>
            </w:r>
          </w:p>
        </w:tc>
        <w:tc>
          <w:tcPr>
            <w:tcW w:w="1080" w:type="dxa"/>
            <w:vAlign w:val="bottom"/>
          </w:tcPr>
          <w:p w14:paraId="63769D5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0.78</w:t>
            </w:r>
          </w:p>
        </w:tc>
        <w:tc>
          <w:tcPr>
            <w:tcW w:w="990" w:type="dxa"/>
            <w:vAlign w:val="bottom"/>
          </w:tcPr>
          <w:p w14:paraId="587E7EE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0.94</w:t>
            </w:r>
          </w:p>
        </w:tc>
        <w:tc>
          <w:tcPr>
            <w:tcW w:w="990" w:type="dxa"/>
            <w:vAlign w:val="bottom"/>
          </w:tcPr>
          <w:p w14:paraId="07D7202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0.63</w:t>
            </w:r>
          </w:p>
        </w:tc>
        <w:tc>
          <w:tcPr>
            <w:tcW w:w="990" w:type="dxa"/>
            <w:vAlign w:val="bottom"/>
          </w:tcPr>
          <w:p w14:paraId="62F9A03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0.61</w:t>
            </w:r>
          </w:p>
        </w:tc>
        <w:tc>
          <w:tcPr>
            <w:tcW w:w="990" w:type="dxa"/>
            <w:vAlign w:val="bottom"/>
          </w:tcPr>
          <w:p w14:paraId="1D84E16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0.32</w:t>
            </w:r>
          </w:p>
        </w:tc>
        <w:tc>
          <w:tcPr>
            <w:tcW w:w="900" w:type="dxa"/>
            <w:vAlign w:val="bottom"/>
          </w:tcPr>
          <w:p w14:paraId="0DC7404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0.59</w:t>
            </w:r>
          </w:p>
        </w:tc>
        <w:tc>
          <w:tcPr>
            <w:tcW w:w="990" w:type="dxa"/>
            <w:vAlign w:val="bottom"/>
          </w:tcPr>
          <w:p w14:paraId="2FFA795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1.03</w:t>
            </w:r>
          </w:p>
        </w:tc>
        <w:tc>
          <w:tcPr>
            <w:tcW w:w="900" w:type="dxa"/>
            <w:vAlign w:val="bottom"/>
          </w:tcPr>
          <w:p w14:paraId="370D5D9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0.60</w:t>
            </w:r>
          </w:p>
        </w:tc>
        <w:tc>
          <w:tcPr>
            <w:tcW w:w="900" w:type="dxa"/>
            <w:vAlign w:val="bottom"/>
          </w:tcPr>
          <w:p w14:paraId="16CB332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0.74</w:t>
            </w:r>
          </w:p>
        </w:tc>
        <w:tc>
          <w:tcPr>
            <w:tcW w:w="1019" w:type="dxa"/>
            <w:vAlign w:val="bottom"/>
          </w:tcPr>
          <w:p w14:paraId="0C774BB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0.36</w:t>
            </w:r>
          </w:p>
        </w:tc>
        <w:tc>
          <w:tcPr>
            <w:tcW w:w="874" w:type="dxa"/>
            <w:vAlign w:val="bottom"/>
          </w:tcPr>
          <w:p w14:paraId="579FB94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0.28</w:t>
            </w:r>
          </w:p>
        </w:tc>
        <w:tc>
          <w:tcPr>
            <w:tcW w:w="874" w:type="dxa"/>
          </w:tcPr>
          <w:p w14:paraId="25942C9E"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0.10</w:t>
            </w:r>
          </w:p>
        </w:tc>
      </w:tr>
    </w:tbl>
    <w:p w14:paraId="1A54CE12" w14:textId="4B042840" w:rsidR="00286C7B" w:rsidRPr="00392D0B" w:rsidRDefault="001E7A50" w:rsidP="00286C7B">
      <w:pPr>
        <w:spacing w:after="0"/>
        <w:jc w:val="both"/>
        <w:rPr>
          <w:rFonts w:ascii="Times New Roman" w:hAnsi="Times New Roman" w:cs="Times New Roman"/>
          <w:sz w:val="24"/>
          <w:szCs w:val="24"/>
        </w:rPr>
      </w:pPr>
      <w:r w:rsidRPr="00392D0B">
        <w:rPr>
          <w:rFonts w:ascii="Times New Roman" w:hAnsi="Times New Roman" w:cs="Times New Roman"/>
          <w:sz w:val="24"/>
          <w:szCs w:val="24"/>
        </w:rPr>
        <w:t xml:space="preserve">      *Figures in parenthesis are square root of √ x+0.5</w:t>
      </w:r>
      <w:r w:rsidR="003529F9">
        <w:rPr>
          <w:rFonts w:ascii="Times New Roman" w:hAnsi="Times New Roman" w:cs="Times New Roman"/>
          <w:sz w:val="24"/>
          <w:szCs w:val="24"/>
        </w:rPr>
        <w:t xml:space="preserve">; </w:t>
      </w:r>
      <w:r w:rsidR="00716A60">
        <w:rPr>
          <w:rFonts w:ascii="Times New Roman" w:hAnsi="Times New Roman" w:cs="Times New Roman"/>
          <w:sz w:val="24"/>
          <w:szCs w:val="24"/>
        </w:rPr>
        <w:t xml:space="preserve">DAS: Days Before Spray; </w:t>
      </w:r>
      <w:r w:rsidR="003529F9">
        <w:rPr>
          <w:rFonts w:ascii="Times New Roman" w:hAnsi="Times New Roman" w:cs="Times New Roman"/>
          <w:sz w:val="24"/>
          <w:szCs w:val="24"/>
        </w:rPr>
        <w:t xml:space="preserve">DAS: </w:t>
      </w:r>
      <w:r w:rsidR="00D726D6">
        <w:rPr>
          <w:rFonts w:ascii="Times New Roman" w:hAnsi="Times New Roman" w:cs="Times New Roman"/>
          <w:sz w:val="24"/>
          <w:szCs w:val="24"/>
        </w:rPr>
        <w:t>Days After Spray.</w:t>
      </w:r>
    </w:p>
    <w:p w14:paraId="427252DE" w14:textId="77777777" w:rsidR="0009527D" w:rsidRPr="00392D0B" w:rsidRDefault="0009527D" w:rsidP="00286C7B">
      <w:pPr>
        <w:rPr>
          <w:rFonts w:ascii="Times New Roman" w:hAnsi="Times New Roman" w:cs="Times New Roman"/>
          <w:sz w:val="24"/>
          <w:szCs w:val="24"/>
        </w:rPr>
        <w:sectPr w:rsidR="0009527D" w:rsidRPr="00392D0B" w:rsidSect="0009527D">
          <w:pgSz w:w="16838" w:h="11906" w:orient="landscape"/>
          <w:pgMar w:top="1440" w:right="1440" w:bottom="1440" w:left="1440" w:header="709" w:footer="709" w:gutter="0"/>
          <w:cols w:space="708"/>
          <w:docGrid w:linePitch="360"/>
        </w:sectPr>
      </w:pPr>
    </w:p>
    <w:p w14:paraId="36E1EFAE" w14:textId="77777777" w:rsidR="00286C7B" w:rsidRPr="00392D0B" w:rsidRDefault="00286C7B" w:rsidP="00432FB3">
      <w:pPr>
        <w:spacing w:after="0" w:line="360" w:lineRule="auto"/>
        <w:jc w:val="both"/>
        <w:rPr>
          <w:rFonts w:ascii="Times New Roman" w:hAnsi="Times New Roman" w:cs="Times New Roman"/>
          <w:b/>
          <w:bCs/>
          <w:sz w:val="24"/>
          <w:szCs w:val="24"/>
        </w:rPr>
      </w:pPr>
      <w:r w:rsidRPr="00392D0B">
        <w:rPr>
          <w:rFonts w:ascii="Times New Roman" w:hAnsi="Times New Roman" w:cs="Times New Roman"/>
          <w:b/>
          <w:bCs/>
          <w:sz w:val="24"/>
          <w:szCs w:val="24"/>
        </w:rPr>
        <w:lastRenderedPageBreak/>
        <w:t>5. References</w:t>
      </w:r>
    </w:p>
    <w:p w14:paraId="14B4C8AB" w14:textId="77777777" w:rsidR="00650D62" w:rsidRPr="00392D0B" w:rsidRDefault="00650D62" w:rsidP="00432FB3">
      <w:pPr>
        <w:pStyle w:val="NoSpacing"/>
        <w:spacing w:line="276" w:lineRule="auto"/>
        <w:ind w:left="1276" w:hanging="1276"/>
        <w:jc w:val="both"/>
        <w:rPr>
          <w:rFonts w:ascii="Times New Roman" w:hAnsi="Times New Roman"/>
          <w:sz w:val="24"/>
          <w:szCs w:val="24"/>
        </w:rPr>
      </w:pPr>
      <w:r w:rsidRPr="00392D0B">
        <w:rPr>
          <w:rFonts w:ascii="Times New Roman" w:hAnsi="Times New Roman"/>
          <w:sz w:val="24"/>
          <w:szCs w:val="24"/>
        </w:rPr>
        <w:t xml:space="preserve">Abrol DP. Foraging behavior of </w:t>
      </w:r>
      <w:r w:rsidRPr="00392D0B">
        <w:rPr>
          <w:rFonts w:ascii="Times New Roman" w:hAnsi="Times New Roman"/>
          <w:i/>
          <w:iCs/>
          <w:sz w:val="24"/>
          <w:szCs w:val="24"/>
        </w:rPr>
        <w:t>Apis florea</w:t>
      </w:r>
      <w:r w:rsidRPr="00392D0B">
        <w:rPr>
          <w:rFonts w:ascii="Times New Roman" w:hAnsi="Times New Roman"/>
          <w:sz w:val="24"/>
          <w:szCs w:val="24"/>
        </w:rPr>
        <w:t xml:space="preserve"> F. an important pollinator of </w:t>
      </w:r>
      <w:r w:rsidRPr="00392D0B">
        <w:rPr>
          <w:rFonts w:ascii="Times New Roman" w:hAnsi="Times New Roman"/>
          <w:i/>
          <w:iCs/>
          <w:sz w:val="24"/>
          <w:szCs w:val="24"/>
        </w:rPr>
        <w:t>Allium cepa</w:t>
      </w:r>
      <w:r w:rsidRPr="00392D0B">
        <w:rPr>
          <w:rFonts w:ascii="Times New Roman" w:hAnsi="Times New Roman"/>
          <w:sz w:val="24"/>
          <w:szCs w:val="24"/>
        </w:rPr>
        <w:t xml:space="preserve"> L. Journal of Apicultural Research. 2010;49(4):318-325.</w:t>
      </w:r>
    </w:p>
    <w:p w14:paraId="76831585" w14:textId="77777777" w:rsidR="00650D62" w:rsidRPr="00392D0B" w:rsidRDefault="00650D62" w:rsidP="006D21B1">
      <w:pPr>
        <w:spacing w:after="0"/>
        <w:ind w:left="1276" w:hanging="1276"/>
        <w:jc w:val="both"/>
        <w:rPr>
          <w:rFonts w:ascii="Times New Roman" w:hAnsi="Times New Roman" w:cs="Times New Roman"/>
          <w:sz w:val="24"/>
          <w:szCs w:val="24"/>
        </w:rPr>
      </w:pPr>
      <w:r w:rsidRPr="00392D0B">
        <w:rPr>
          <w:rFonts w:ascii="Times New Roman" w:hAnsi="Times New Roman" w:cs="Times New Roman"/>
          <w:sz w:val="24"/>
          <w:szCs w:val="24"/>
        </w:rPr>
        <w:t>Anonymous. 2005. observations made during “national seminar on strategies for enhancing production and export of sesame and niger” and “annual workshop of AICRP on sesame and niger research workers, 2005”.</w:t>
      </w:r>
    </w:p>
    <w:p w14:paraId="1DDD8182" w14:textId="77777777" w:rsidR="00650D62" w:rsidRPr="00392D0B" w:rsidRDefault="00650D62" w:rsidP="006D21B1">
      <w:pPr>
        <w:spacing w:after="0"/>
        <w:ind w:left="1276" w:hanging="1276"/>
        <w:jc w:val="both"/>
        <w:rPr>
          <w:rFonts w:ascii="Times New Roman" w:hAnsi="Times New Roman" w:cs="Times New Roman"/>
          <w:sz w:val="24"/>
          <w:szCs w:val="24"/>
        </w:rPr>
      </w:pPr>
      <w:r w:rsidRPr="00392D0B">
        <w:rPr>
          <w:rFonts w:ascii="Times New Roman" w:eastAsia="Times New Roman" w:hAnsi="Times New Roman" w:cs="Times New Roman"/>
          <w:sz w:val="24"/>
          <w:szCs w:val="24"/>
        </w:rPr>
        <w:t>Anonymous. 2020-21. 4</w:t>
      </w:r>
      <w:r w:rsidRPr="00392D0B">
        <w:rPr>
          <w:rFonts w:ascii="Times New Roman" w:eastAsia="Times New Roman" w:hAnsi="Times New Roman" w:cs="Times New Roman"/>
          <w:sz w:val="24"/>
          <w:szCs w:val="24"/>
          <w:vertAlign w:val="superscript"/>
        </w:rPr>
        <w:t>th</w:t>
      </w:r>
      <w:r w:rsidRPr="00392D0B">
        <w:rPr>
          <w:rFonts w:ascii="Times New Roman" w:eastAsia="Times New Roman" w:hAnsi="Times New Roman" w:cs="Times New Roman"/>
          <w:sz w:val="24"/>
          <w:szCs w:val="24"/>
        </w:rPr>
        <w:t xml:space="preserve"> Advance Estimate, Agriculture Statistics Division, Directorate of Economics and statistics, New Delhi. Indian Journal of Natural Products and Resources, 2:221-226.</w:t>
      </w:r>
    </w:p>
    <w:p w14:paraId="55BE2B2C" w14:textId="77777777" w:rsidR="00650D62" w:rsidRPr="00392D0B" w:rsidRDefault="00650D62" w:rsidP="00D5264F">
      <w:pPr>
        <w:pStyle w:val="NoSpacing"/>
        <w:spacing w:line="276" w:lineRule="auto"/>
        <w:ind w:left="1276" w:hanging="1276"/>
        <w:jc w:val="both"/>
        <w:rPr>
          <w:rFonts w:ascii="Times New Roman" w:hAnsi="Times New Roman"/>
          <w:sz w:val="24"/>
          <w:szCs w:val="24"/>
        </w:rPr>
      </w:pPr>
      <w:r w:rsidRPr="00392D0B">
        <w:rPr>
          <w:rFonts w:ascii="Times New Roman" w:hAnsi="Times New Roman"/>
          <w:sz w:val="24"/>
          <w:szCs w:val="24"/>
        </w:rPr>
        <w:t>Dwarka, Chadar N, Katara VK , Thakur S, Shukla S, Parveen S, Maneesha and Ahirwar MK. Introduction to Insect Pests of Niger [</w:t>
      </w:r>
      <w:r w:rsidRPr="00392D0B">
        <w:rPr>
          <w:rFonts w:ascii="Times New Roman" w:hAnsi="Times New Roman"/>
          <w:i/>
          <w:iCs/>
          <w:sz w:val="24"/>
          <w:szCs w:val="24"/>
        </w:rPr>
        <w:t>Guizotia abyssinica</w:t>
      </w:r>
      <w:r w:rsidRPr="00392D0B">
        <w:rPr>
          <w:rFonts w:ascii="Times New Roman" w:hAnsi="Times New Roman"/>
          <w:sz w:val="24"/>
          <w:szCs w:val="24"/>
        </w:rPr>
        <w:t xml:space="preserve"> (L.f.) Cass.] and Their Management: A Review. Journal of Experimental Agriculture International. 2024a;46(11): 835-841.</w:t>
      </w:r>
    </w:p>
    <w:p w14:paraId="7B8B13BE" w14:textId="77777777" w:rsidR="00650D62" w:rsidRPr="0054453A" w:rsidRDefault="00650D62" w:rsidP="00D5264F">
      <w:pPr>
        <w:pStyle w:val="NoSpacing"/>
        <w:spacing w:line="276" w:lineRule="auto"/>
        <w:ind w:left="1276" w:hanging="1276"/>
        <w:jc w:val="both"/>
        <w:rPr>
          <w:rFonts w:ascii="Times New Roman" w:hAnsi="Times New Roman"/>
          <w:sz w:val="24"/>
          <w:szCs w:val="24"/>
          <w:shd w:val="clear" w:color="auto" w:fill="FFFFFF"/>
        </w:rPr>
      </w:pPr>
      <w:r w:rsidRPr="00392D0B">
        <w:rPr>
          <w:rFonts w:ascii="Times New Roman" w:hAnsi="Times New Roman"/>
          <w:sz w:val="24"/>
          <w:szCs w:val="24"/>
          <w:shd w:val="clear" w:color="auto" w:fill="FFFFFF"/>
        </w:rPr>
        <w:t>Dwarka, Ghugal SG, Thakur S, Panday AK. Evaluation of Va</w:t>
      </w:r>
      <w:r w:rsidRPr="0054453A">
        <w:rPr>
          <w:rFonts w:ascii="Times New Roman" w:hAnsi="Times New Roman"/>
          <w:sz w:val="24"/>
          <w:szCs w:val="24"/>
          <w:shd w:val="clear" w:color="auto" w:fill="FFFFFF"/>
        </w:rPr>
        <w:t>rious Bee Attractants on the Foraging Behavior of Indian Honey Bee (</w:t>
      </w:r>
      <w:r w:rsidRPr="0054453A">
        <w:rPr>
          <w:rFonts w:ascii="Times New Roman" w:hAnsi="Times New Roman"/>
          <w:i/>
          <w:iCs/>
          <w:sz w:val="24"/>
          <w:szCs w:val="24"/>
          <w:shd w:val="clear" w:color="auto" w:fill="FFFFFF"/>
        </w:rPr>
        <w:t>Apis cerana indica</w:t>
      </w:r>
      <w:r w:rsidRPr="0054453A">
        <w:rPr>
          <w:rFonts w:ascii="Times New Roman" w:hAnsi="Times New Roman"/>
          <w:sz w:val="24"/>
          <w:szCs w:val="24"/>
          <w:shd w:val="clear" w:color="auto" w:fill="FFFFFF"/>
        </w:rPr>
        <w:t>) and their Impact on the Seed Yield of Niger [</w:t>
      </w:r>
      <w:r w:rsidRPr="0054453A">
        <w:rPr>
          <w:rFonts w:ascii="Times New Roman" w:hAnsi="Times New Roman"/>
          <w:i/>
          <w:iCs/>
          <w:sz w:val="24"/>
          <w:szCs w:val="24"/>
          <w:shd w:val="clear" w:color="auto" w:fill="FFFFFF"/>
        </w:rPr>
        <w:t xml:space="preserve">Guizotia abyssinica </w:t>
      </w:r>
      <w:r w:rsidRPr="0054453A">
        <w:rPr>
          <w:rFonts w:ascii="Times New Roman" w:hAnsi="Times New Roman"/>
          <w:sz w:val="24"/>
          <w:szCs w:val="24"/>
          <w:shd w:val="clear" w:color="auto" w:fill="FFFFFF"/>
        </w:rPr>
        <w:t>(</w:t>
      </w:r>
      <w:r w:rsidRPr="0054453A">
        <w:rPr>
          <w:rFonts w:ascii="Times New Roman" w:hAnsi="Times New Roman"/>
          <w:i/>
          <w:iCs/>
          <w:sz w:val="24"/>
          <w:szCs w:val="24"/>
          <w:shd w:val="clear" w:color="auto" w:fill="FFFFFF"/>
        </w:rPr>
        <w:t>L.f.</w:t>
      </w:r>
      <w:r w:rsidRPr="0054453A">
        <w:rPr>
          <w:rFonts w:ascii="Times New Roman" w:hAnsi="Times New Roman"/>
          <w:sz w:val="24"/>
          <w:szCs w:val="24"/>
          <w:shd w:val="clear" w:color="auto" w:fill="FFFFFF"/>
        </w:rPr>
        <w:t>) Cass]. Advances in Research. 2024b;25(6);528-534.</w:t>
      </w:r>
    </w:p>
    <w:p w14:paraId="21815B48" w14:textId="77777777" w:rsidR="00650D62" w:rsidRPr="0054453A" w:rsidRDefault="00650D62" w:rsidP="00D5264F">
      <w:pPr>
        <w:pStyle w:val="NoSpacing"/>
        <w:spacing w:line="276" w:lineRule="auto"/>
        <w:ind w:left="1276" w:hanging="1276"/>
        <w:jc w:val="both"/>
        <w:rPr>
          <w:rFonts w:ascii="Times New Roman" w:hAnsi="Times New Roman"/>
          <w:sz w:val="24"/>
          <w:szCs w:val="24"/>
        </w:rPr>
      </w:pPr>
      <w:r w:rsidRPr="0054453A">
        <w:rPr>
          <w:rFonts w:ascii="Times New Roman" w:hAnsi="Times New Roman"/>
          <w:sz w:val="24"/>
          <w:szCs w:val="24"/>
        </w:rPr>
        <w:t xml:space="preserve">Dwarka, Panday AK , Thakur S , Katara VK , Patel DK and Kurmi JP. Impact of different bee attractants on the attraction of Indian honey bee, </w:t>
      </w:r>
      <w:r w:rsidRPr="0054453A">
        <w:rPr>
          <w:rFonts w:ascii="Times New Roman" w:hAnsi="Times New Roman"/>
          <w:i/>
          <w:iCs/>
          <w:sz w:val="24"/>
          <w:szCs w:val="24"/>
        </w:rPr>
        <w:t>Apis cerana indica</w:t>
      </w:r>
      <w:r w:rsidRPr="0054453A">
        <w:rPr>
          <w:rFonts w:ascii="Times New Roman" w:hAnsi="Times New Roman"/>
          <w:sz w:val="24"/>
          <w:szCs w:val="24"/>
        </w:rPr>
        <w:t xml:space="preserve"> and their impact on seed yield of niger, </w:t>
      </w:r>
      <w:r w:rsidRPr="0054453A">
        <w:rPr>
          <w:rFonts w:ascii="Times New Roman" w:hAnsi="Times New Roman"/>
          <w:i/>
          <w:iCs/>
          <w:sz w:val="24"/>
          <w:szCs w:val="24"/>
        </w:rPr>
        <w:t>Guizotia abyssinica</w:t>
      </w:r>
      <w:r w:rsidRPr="0054453A">
        <w:rPr>
          <w:rFonts w:ascii="Times New Roman" w:hAnsi="Times New Roman"/>
          <w:sz w:val="24"/>
          <w:szCs w:val="24"/>
        </w:rPr>
        <w:t xml:space="preserve"> (L.f.) Cass, crop. Plant Archives. 2024c;24(2); 255-258.</w:t>
      </w:r>
    </w:p>
    <w:p w14:paraId="7A97AB59" w14:textId="77777777" w:rsidR="00650D62" w:rsidRPr="0054453A" w:rsidRDefault="00650D62" w:rsidP="00D5264F">
      <w:pPr>
        <w:pStyle w:val="NoSpacing"/>
        <w:spacing w:line="276" w:lineRule="auto"/>
        <w:ind w:left="1276" w:hanging="1276"/>
        <w:jc w:val="both"/>
        <w:rPr>
          <w:rFonts w:ascii="Times New Roman" w:hAnsi="Times New Roman"/>
          <w:sz w:val="24"/>
          <w:szCs w:val="24"/>
        </w:rPr>
      </w:pPr>
      <w:r w:rsidRPr="0054453A">
        <w:rPr>
          <w:rFonts w:ascii="Times New Roman" w:hAnsi="Times New Roman"/>
          <w:sz w:val="24"/>
          <w:szCs w:val="24"/>
        </w:rPr>
        <w:t xml:space="preserve">Dwarka, Panday AK , Thakur S and Katara VK. Study on the Effect of Bee Attractants on the Giant Honey Bee, </w:t>
      </w:r>
      <w:r w:rsidRPr="0054453A">
        <w:rPr>
          <w:rFonts w:ascii="Times New Roman" w:hAnsi="Times New Roman"/>
          <w:i/>
          <w:iCs/>
          <w:sz w:val="24"/>
          <w:szCs w:val="24"/>
        </w:rPr>
        <w:t>Apis dorsata</w:t>
      </w:r>
      <w:r w:rsidRPr="0054453A">
        <w:rPr>
          <w:rFonts w:ascii="Times New Roman" w:hAnsi="Times New Roman"/>
          <w:sz w:val="24"/>
          <w:szCs w:val="24"/>
        </w:rPr>
        <w:t xml:space="preserve"> and their Effect on Niger [</w:t>
      </w:r>
      <w:r w:rsidRPr="0054453A">
        <w:rPr>
          <w:rFonts w:ascii="Times New Roman" w:hAnsi="Times New Roman"/>
          <w:i/>
          <w:iCs/>
          <w:sz w:val="24"/>
          <w:szCs w:val="24"/>
        </w:rPr>
        <w:t>Guizotia abyssinica</w:t>
      </w:r>
      <w:r w:rsidRPr="0054453A">
        <w:rPr>
          <w:rFonts w:ascii="Times New Roman" w:hAnsi="Times New Roman"/>
          <w:sz w:val="24"/>
          <w:szCs w:val="24"/>
        </w:rPr>
        <w:t xml:space="preserve"> (L.f.) Cass] Seed Yield Journal of Experimental Agriculture International. 2024d;46(7); 903-908.</w:t>
      </w:r>
    </w:p>
    <w:p w14:paraId="27957F80" w14:textId="77777777" w:rsidR="00650D62" w:rsidRPr="0054453A" w:rsidRDefault="00650D62" w:rsidP="00D5264F">
      <w:pPr>
        <w:pStyle w:val="NoSpacing"/>
        <w:spacing w:line="276" w:lineRule="auto"/>
        <w:ind w:left="1276" w:hanging="1276"/>
        <w:jc w:val="both"/>
        <w:rPr>
          <w:rFonts w:ascii="Times New Roman" w:hAnsi="Times New Roman"/>
          <w:sz w:val="24"/>
          <w:szCs w:val="24"/>
        </w:rPr>
      </w:pPr>
      <w:r w:rsidRPr="0054453A">
        <w:rPr>
          <w:rFonts w:ascii="Times New Roman" w:hAnsi="Times New Roman"/>
          <w:sz w:val="24"/>
          <w:szCs w:val="24"/>
        </w:rPr>
        <w:t>Dwarka, Panday AK and Saxena AK. To study the effect of bee attractants on the attraction of giant honey bees (</w:t>
      </w:r>
      <w:r w:rsidRPr="0054453A">
        <w:rPr>
          <w:rFonts w:ascii="Times New Roman" w:hAnsi="Times New Roman"/>
          <w:i/>
          <w:iCs/>
          <w:sz w:val="24"/>
          <w:szCs w:val="24"/>
        </w:rPr>
        <w:t>Apis dorsata</w:t>
      </w:r>
      <w:r w:rsidRPr="0054453A">
        <w:rPr>
          <w:rFonts w:ascii="Times New Roman" w:hAnsi="Times New Roman"/>
          <w:sz w:val="24"/>
          <w:szCs w:val="24"/>
        </w:rPr>
        <w:t>) and their impact on seed yield of Niger (</w:t>
      </w:r>
      <w:r w:rsidRPr="0054453A">
        <w:rPr>
          <w:rFonts w:ascii="Times New Roman" w:hAnsi="Times New Roman"/>
          <w:i/>
          <w:iCs/>
          <w:sz w:val="24"/>
          <w:szCs w:val="24"/>
        </w:rPr>
        <w:t>Guizotia abyssinica</w:t>
      </w:r>
      <w:r w:rsidRPr="0054453A">
        <w:rPr>
          <w:rFonts w:ascii="Times New Roman" w:hAnsi="Times New Roman"/>
          <w:sz w:val="24"/>
          <w:szCs w:val="24"/>
        </w:rPr>
        <w:t>) crop. The Pharma Innovation Journal. 2022;11(12): 866-868.</w:t>
      </w:r>
    </w:p>
    <w:p w14:paraId="2D49293E" w14:textId="77777777" w:rsidR="00650D62" w:rsidRPr="0054453A" w:rsidRDefault="00650D62" w:rsidP="00D5264F">
      <w:pPr>
        <w:pStyle w:val="NoSpacing"/>
        <w:spacing w:line="276" w:lineRule="auto"/>
        <w:ind w:left="1276" w:hanging="1276"/>
        <w:jc w:val="both"/>
        <w:rPr>
          <w:rFonts w:ascii="Times New Roman" w:hAnsi="Times New Roman"/>
          <w:sz w:val="24"/>
          <w:szCs w:val="24"/>
          <w:shd w:val="clear" w:color="auto" w:fill="FFFFFF"/>
        </w:rPr>
      </w:pPr>
      <w:r w:rsidRPr="0054453A">
        <w:rPr>
          <w:rFonts w:ascii="Times New Roman" w:hAnsi="Times New Roman"/>
          <w:sz w:val="24"/>
          <w:szCs w:val="24"/>
          <w:shd w:val="clear" w:color="auto" w:fill="FFFFFF"/>
        </w:rPr>
        <w:t>Dwarka, Panday AK, Saxena AK, Jain S, Marabi RS and Sahu R. Impact of different weather parameters on the population of pollinators visited on Niger flowers. The Pharma Innovation Journal. 2023a;12(7): 619-621.</w:t>
      </w:r>
    </w:p>
    <w:p w14:paraId="6ABFFDE5" w14:textId="77777777" w:rsidR="00650D62" w:rsidRPr="0054453A" w:rsidRDefault="00650D62" w:rsidP="00D5264F">
      <w:pPr>
        <w:pStyle w:val="NoSpacing"/>
        <w:spacing w:line="276" w:lineRule="auto"/>
        <w:ind w:left="1276" w:hanging="1276"/>
        <w:jc w:val="both"/>
        <w:rPr>
          <w:rFonts w:ascii="Times New Roman" w:hAnsi="Times New Roman"/>
          <w:sz w:val="24"/>
          <w:szCs w:val="24"/>
        </w:rPr>
      </w:pPr>
      <w:r w:rsidRPr="0054453A">
        <w:rPr>
          <w:rFonts w:ascii="Times New Roman" w:hAnsi="Times New Roman"/>
          <w:sz w:val="24"/>
          <w:szCs w:val="24"/>
        </w:rPr>
        <w:t>Dwarka, Panday AK, Saxena AK, Jain S, Sahu R and Marabi RS. The relative abundance of insect pollinators/visitors in Niger (</w:t>
      </w:r>
      <w:r w:rsidRPr="0054453A">
        <w:rPr>
          <w:rFonts w:ascii="Times New Roman" w:hAnsi="Times New Roman"/>
          <w:i/>
          <w:iCs/>
          <w:sz w:val="24"/>
          <w:szCs w:val="24"/>
        </w:rPr>
        <w:t>Guizotia abyssinica</w:t>
      </w:r>
      <w:r w:rsidRPr="0054453A">
        <w:rPr>
          <w:rFonts w:ascii="Times New Roman" w:hAnsi="Times New Roman"/>
          <w:sz w:val="24"/>
          <w:szCs w:val="24"/>
        </w:rPr>
        <w:t>) crop. The Pharma Innovation Journal. 2023b;12(2): 3579-3581.</w:t>
      </w:r>
    </w:p>
    <w:p w14:paraId="627C3A3E" w14:textId="77777777" w:rsidR="00650D62" w:rsidRPr="0054453A" w:rsidRDefault="00650D62" w:rsidP="00D5264F">
      <w:pPr>
        <w:pStyle w:val="NoSpacing"/>
        <w:spacing w:line="276" w:lineRule="auto"/>
        <w:ind w:left="1276" w:hanging="1276"/>
        <w:jc w:val="both"/>
        <w:rPr>
          <w:rFonts w:ascii="Times New Roman" w:hAnsi="Times New Roman"/>
          <w:sz w:val="24"/>
          <w:szCs w:val="24"/>
        </w:rPr>
      </w:pPr>
      <w:r w:rsidRPr="0054453A">
        <w:rPr>
          <w:rFonts w:ascii="Times New Roman" w:hAnsi="Times New Roman"/>
          <w:sz w:val="24"/>
          <w:szCs w:val="24"/>
        </w:rPr>
        <w:t xml:space="preserve">Dwarka, Panday AK, Tare S, Thakur S, Katara VK. Effect of Bee Attractants on the Attraction of </w:t>
      </w:r>
      <w:r w:rsidRPr="0054453A">
        <w:rPr>
          <w:rFonts w:ascii="Times New Roman" w:hAnsi="Times New Roman"/>
          <w:i/>
          <w:iCs/>
          <w:sz w:val="24"/>
          <w:szCs w:val="24"/>
        </w:rPr>
        <w:t>Apis dorsata</w:t>
      </w:r>
      <w:r w:rsidRPr="0054453A">
        <w:rPr>
          <w:rFonts w:ascii="Times New Roman" w:hAnsi="Times New Roman"/>
          <w:sz w:val="24"/>
          <w:szCs w:val="24"/>
        </w:rPr>
        <w:t xml:space="preserve"> and their Impact on Seed Yield of Niger </w:t>
      </w:r>
      <w:r w:rsidRPr="0054453A">
        <w:rPr>
          <w:rFonts w:ascii="Times New Roman" w:hAnsi="Times New Roman"/>
          <w:i/>
          <w:iCs/>
          <w:sz w:val="24"/>
          <w:szCs w:val="24"/>
        </w:rPr>
        <w:t>Guizotia abyssinica</w:t>
      </w:r>
      <w:r w:rsidRPr="0054453A">
        <w:rPr>
          <w:rFonts w:ascii="Times New Roman" w:hAnsi="Times New Roman"/>
          <w:sz w:val="24"/>
          <w:szCs w:val="24"/>
        </w:rPr>
        <w:t xml:space="preserve"> (L.f.) Cass Crop. Journal of Scientific Research and Reports. 2024e;30(6):420- 426.</w:t>
      </w:r>
    </w:p>
    <w:p w14:paraId="52D3469F" w14:textId="77777777" w:rsidR="00650D62" w:rsidRPr="0054453A" w:rsidRDefault="00650D62" w:rsidP="00D5264F">
      <w:pPr>
        <w:pStyle w:val="NoSpacing"/>
        <w:spacing w:line="276" w:lineRule="auto"/>
        <w:ind w:left="1276" w:hanging="1276"/>
        <w:jc w:val="both"/>
        <w:rPr>
          <w:rFonts w:ascii="Times New Roman" w:hAnsi="Times New Roman"/>
          <w:sz w:val="24"/>
          <w:szCs w:val="24"/>
          <w:shd w:val="clear" w:color="auto" w:fill="FFFFFF"/>
        </w:rPr>
      </w:pPr>
      <w:r w:rsidRPr="0054453A">
        <w:rPr>
          <w:rFonts w:ascii="Times New Roman" w:hAnsi="Times New Roman"/>
          <w:sz w:val="24"/>
          <w:szCs w:val="24"/>
          <w:shd w:val="clear" w:color="auto" w:fill="FFFFFF"/>
        </w:rPr>
        <w:t>Dwarka, Saxena AK, Panday AK, Jain A and Marabi RS. Succession of different insect pollinators on Niger flowers grown under different dates of sowing.</w:t>
      </w:r>
      <w:r w:rsidRPr="0054453A">
        <w:rPr>
          <w:rFonts w:ascii="Times New Roman" w:hAnsi="Times New Roman"/>
          <w:sz w:val="24"/>
          <w:szCs w:val="24"/>
        </w:rPr>
        <w:t xml:space="preserve"> </w:t>
      </w:r>
      <w:r w:rsidRPr="0054453A">
        <w:rPr>
          <w:rFonts w:ascii="Times New Roman" w:hAnsi="Times New Roman"/>
          <w:sz w:val="24"/>
          <w:szCs w:val="24"/>
          <w:shd w:val="clear" w:color="auto" w:fill="FFFFFF"/>
        </w:rPr>
        <w:t>The Pharma Innovation Journal. 2023c;12(7): 622-627.</w:t>
      </w:r>
    </w:p>
    <w:p w14:paraId="0E492366" w14:textId="77777777" w:rsidR="00650D62" w:rsidRPr="0054453A" w:rsidRDefault="00650D62" w:rsidP="006D21B1">
      <w:pPr>
        <w:spacing w:after="0"/>
        <w:ind w:left="1276" w:hanging="1276"/>
        <w:jc w:val="both"/>
        <w:rPr>
          <w:rFonts w:ascii="Times New Roman" w:hAnsi="Times New Roman" w:cs="Times New Roman"/>
          <w:sz w:val="24"/>
          <w:szCs w:val="24"/>
          <w:lang w:val="pt-BR"/>
        </w:rPr>
      </w:pPr>
      <w:r w:rsidRPr="0054453A">
        <w:rPr>
          <w:rFonts w:ascii="Times New Roman" w:eastAsia="Times New Roman" w:hAnsi="Times New Roman" w:cs="Times New Roman"/>
          <w:sz w:val="24"/>
          <w:szCs w:val="24"/>
        </w:rPr>
        <w:lastRenderedPageBreak/>
        <w:t xml:space="preserve">Getinet A and Sharma SM. 1996. Niger, </w:t>
      </w:r>
      <w:r w:rsidRPr="0054453A">
        <w:rPr>
          <w:rFonts w:ascii="Times New Roman" w:eastAsia="Times New Roman" w:hAnsi="Times New Roman" w:cs="Times New Roman"/>
          <w:i/>
          <w:iCs/>
          <w:sz w:val="24"/>
          <w:szCs w:val="24"/>
        </w:rPr>
        <w:t xml:space="preserve">Guizotia abyssinica (L.f.) </w:t>
      </w:r>
      <w:r w:rsidRPr="0054453A">
        <w:rPr>
          <w:rFonts w:ascii="Times New Roman" w:eastAsia="Times New Roman" w:hAnsi="Times New Roman" w:cs="Times New Roman"/>
          <w:sz w:val="24"/>
          <w:szCs w:val="24"/>
        </w:rPr>
        <w:t>Cass. Promoting the conservation and use of underutilized and neglected crops. Institute of Plant Genetics and Crop Plant Research. International Plant Genetic Resources Institute, Rome.</w:t>
      </w:r>
      <w:r w:rsidRPr="0054453A">
        <w:rPr>
          <w:rFonts w:ascii="Times New Roman" w:eastAsia="Times New Roman" w:hAnsi="Times New Roman" w:cs="Times New Roman"/>
          <w:sz w:val="24"/>
          <w:szCs w:val="24"/>
          <w:lang w:val="pt-BR"/>
        </w:rPr>
        <w:t xml:space="preserve"> </w:t>
      </w:r>
    </w:p>
    <w:p w14:paraId="26DFA72B" w14:textId="77777777" w:rsidR="00650D62" w:rsidRPr="0054453A" w:rsidRDefault="00650D62" w:rsidP="006D21B1">
      <w:pPr>
        <w:spacing w:after="0"/>
        <w:ind w:left="1276" w:hanging="1276"/>
        <w:jc w:val="both"/>
        <w:rPr>
          <w:rFonts w:ascii="Times New Roman" w:hAnsi="Times New Roman" w:cs="Times New Roman"/>
          <w:sz w:val="24"/>
          <w:szCs w:val="24"/>
        </w:rPr>
      </w:pPr>
      <w:r w:rsidRPr="0054453A">
        <w:rPr>
          <w:rFonts w:ascii="Times New Roman" w:hAnsi="Times New Roman" w:cs="Times New Roman"/>
          <w:sz w:val="24"/>
          <w:szCs w:val="24"/>
        </w:rPr>
        <w:t>Jayaramappa Kract V, Pattibhiramaiah M and Bhargava HR. Influence of bee attractants on yield parameters of Ridge gourd (</w:t>
      </w:r>
      <w:r w:rsidRPr="0054453A">
        <w:rPr>
          <w:rFonts w:ascii="Times New Roman" w:hAnsi="Times New Roman" w:cs="Times New Roman"/>
          <w:i/>
          <w:iCs/>
          <w:sz w:val="24"/>
          <w:szCs w:val="24"/>
        </w:rPr>
        <w:t xml:space="preserve">Luffa acutangulus </w:t>
      </w:r>
      <w:r w:rsidRPr="0054453A">
        <w:rPr>
          <w:rFonts w:ascii="Times New Roman" w:hAnsi="Times New Roman" w:cs="Times New Roman"/>
          <w:sz w:val="24"/>
          <w:szCs w:val="24"/>
        </w:rPr>
        <w:t>L.) (Cucurbitaceae).World Applied Science Journal. 2011;15(4);547-462.</w:t>
      </w:r>
    </w:p>
    <w:p w14:paraId="6D1CEF6A" w14:textId="77777777" w:rsidR="00650D62" w:rsidRPr="0054453A" w:rsidRDefault="00650D62" w:rsidP="006D21B1">
      <w:pPr>
        <w:spacing w:after="0"/>
        <w:ind w:left="1276" w:hanging="1276"/>
        <w:jc w:val="both"/>
        <w:rPr>
          <w:rFonts w:ascii="Times New Roman" w:hAnsi="Times New Roman" w:cs="Times New Roman"/>
          <w:sz w:val="24"/>
          <w:szCs w:val="24"/>
        </w:rPr>
      </w:pPr>
      <w:r w:rsidRPr="0054453A">
        <w:rPr>
          <w:rFonts w:ascii="Times New Roman" w:hAnsi="Times New Roman" w:cs="Times New Roman"/>
          <w:sz w:val="24"/>
          <w:szCs w:val="24"/>
        </w:rPr>
        <w:t>Kalmath BS and Sattigi HN. Effect of different attractants on attracting the bees to onion (</w:t>
      </w:r>
      <w:r w:rsidRPr="0054453A">
        <w:rPr>
          <w:rFonts w:ascii="Times New Roman" w:hAnsi="Times New Roman" w:cs="Times New Roman"/>
          <w:i/>
          <w:iCs/>
          <w:sz w:val="24"/>
          <w:szCs w:val="24"/>
        </w:rPr>
        <w:t>Alium cepa</w:t>
      </w:r>
      <w:r w:rsidRPr="0054453A">
        <w:rPr>
          <w:rFonts w:ascii="Times New Roman" w:hAnsi="Times New Roman" w:cs="Times New Roman"/>
          <w:sz w:val="24"/>
          <w:szCs w:val="24"/>
        </w:rPr>
        <w:t xml:space="preserve">) crop. Indian Bee Journal. 2002;64(6): 68-71. </w:t>
      </w:r>
    </w:p>
    <w:p w14:paraId="0A19AAB3" w14:textId="77777777" w:rsidR="00650D62" w:rsidRPr="0054453A" w:rsidRDefault="00650D62" w:rsidP="006D21B1">
      <w:pPr>
        <w:pStyle w:val="NoSpacing"/>
        <w:spacing w:line="276" w:lineRule="auto"/>
        <w:ind w:left="1276" w:hanging="1276"/>
        <w:jc w:val="both"/>
        <w:rPr>
          <w:rFonts w:ascii="Times New Roman" w:hAnsi="Times New Roman"/>
          <w:sz w:val="24"/>
          <w:szCs w:val="24"/>
        </w:rPr>
      </w:pPr>
      <w:r w:rsidRPr="0054453A">
        <w:rPr>
          <w:rFonts w:ascii="Times New Roman" w:hAnsi="Times New Roman"/>
          <w:sz w:val="24"/>
          <w:szCs w:val="24"/>
        </w:rPr>
        <w:t xml:space="preserve">Manchare RR, Kulkarni SR and Chormale TS. Effect of bee attractants on foraging activities of Indian bees </w:t>
      </w:r>
      <w:r w:rsidRPr="0054453A">
        <w:rPr>
          <w:rFonts w:ascii="Times New Roman" w:hAnsi="Times New Roman"/>
          <w:i/>
          <w:iCs/>
          <w:sz w:val="24"/>
          <w:szCs w:val="24"/>
        </w:rPr>
        <w:t>Apis cerena indica</w:t>
      </w:r>
      <w:r w:rsidRPr="0054453A">
        <w:rPr>
          <w:rFonts w:ascii="Times New Roman" w:hAnsi="Times New Roman"/>
          <w:sz w:val="24"/>
          <w:szCs w:val="24"/>
        </w:rPr>
        <w:t xml:space="preserve"> in bitter gourd (</w:t>
      </w:r>
      <w:r w:rsidRPr="0054453A">
        <w:rPr>
          <w:rFonts w:ascii="Times New Roman" w:hAnsi="Times New Roman"/>
          <w:i/>
          <w:iCs/>
          <w:sz w:val="24"/>
          <w:szCs w:val="24"/>
        </w:rPr>
        <w:t>Momordica charantia</w:t>
      </w:r>
      <w:r w:rsidRPr="0054453A">
        <w:rPr>
          <w:rFonts w:ascii="Times New Roman" w:hAnsi="Times New Roman"/>
          <w:sz w:val="24"/>
          <w:szCs w:val="24"/>
        </w:rPr>
        <w:t xml:space="preserve"> L.). Journal of Entomology and Zoology Studies. 2019;7(5); 468-472. </w:t>
      </w:r>
    </w:p>
    <w:p w14:paraId="15B64BCE" w14:textId="77777777" w:rsidR="00650D62" w:rsidRPr="0054453A" w:rsidRDefault="00650D62" w:rsidP="006D21B1">
      <w:pPr>
        <w:spacing w:after="0"/>
        <w:ind w:left="1276" w:hanging="1276"/>
        <w:jc w:val="both"/>
        <w:rPr>
          <w:rFonts w:ascii="Times New Roman" w:hAnsi="Times New Roman" w:cs="Times New Roman"/>
          <w:sz w:val="24"/>
          <w:szCs w:val="24"/>
        </w:rPr>
      </w:pPr>
      <w:r w:rsidRPr="0054453A">
        <w:rPr>
          <w:rFonts w:ascii="Times New Roman" w:hAnsi="Times New Roman" w:cs="Times New Roman"/>
          <w:sz w:val="24"/>
          <w:szCs w:val="24"/>
        </w:rPr>
        <w:t>Mohana Rao, GM, Lazar M and Suryanarayana MC. Foraging behaviour of honeybees in sesame (</w:t>
      </w:r>
      <w:r w:rsidRPr="0054453A">
        <w:rPr>
          <w:rFonts w:ascii="Times New Roman" w:hAnsi="Times New Roman" w:cs="Times New Roman"/>
          <w:i/>
          <w:iCs/>
          <w:sz w:val="24"/>
          <w:szCs w:val="24"/>
        </w:rPr>
        <w:t xml:space="preserve">Sesamum indicum </w:t>
      </w:r>
      <w:r w:rsidRPr="0054453A">
        <w:rPr>
          <w:rFonts w:ascii="Times New Roman" w:hAnsi="Times New Roman" w:cs="Times New Roman"/>
          <w:sz w:val="24"/>
          <w:szCs w:val="24"/>
        </w:rPr>
        <w:t>L.). Indian Bee Journal. 1981;43:97-100.</w:t>
      </w:r>
    </w:p>
    <w:p w14:paraId="0D86C8D9" w14:textId="77777777" w:rsidR="00650D62" w:rsidRPr="0054453A" w:rsidRDefault="00650D62" w:rsidP="006D21B1">
      <w:pPr>
        <w:spacing w:after="0"/>
        <w:ind w:left="1276" w:hanging="1276"/>
        <w:jc w:val="both"/>
        <w:rPr>
          <w:rFonts w:ascii="Times New Roman" w:eastAsia="Times New Roman" w:hAnsi="Times New Roman" w:cs="Times New Roman"/>
          <w:sz w:val="24"/>
          <w:szCs w:val="24"/>
        </w:rPr>
      </w:pPr>
      <w:r w:rsidRPr="0054453A">
        <w:rPr>
          <w:rFonts w:ascii="Times New Roman" w:eastAsia="Times New Roman" w:hAnsi="Times New Roman" w:cs="Times New Roman"/>
          <w:sz w:val="24"/>
          <w:szCs w:val="24"/>
          <w:lang w:val="pt-BR"/>
        </w:rPr>
        <w:t xml:space="preserve">Ranganatha ARG, Tripathi A, Jyotishi A, Paroha S, Deshmukh </w:t>
      </w:r>
      <w:r w:rsidRPr="0054453A">
        <w:rPr>
          <w:rFonts w:ascii="Times New Roman" w:eastAsia="Times New Roman" w:hAnsi="Times New Roman" w:cs="Times New Roman"/>
          <w:sz w:val="24"/>
          <w:szCs w:val="24"/>
        </w:rPr>
        <w:t xml:space="preserve">MR and Shrivastava N. 2009. Strategies to enhance the productivity of sesame, linseed and </w:t>
      </w:r>
      <w:r w:rsidRPr="0054453A">
        <w:rPr>
          <w:rFonts w:ascii="Times New Roman" w:eastAsia="Times New Roman" w:hAnsi="Times New Roman" w:cs="Times New Roman"/>
          <w:sz w:val="24"/>
          <w:szCs w:val="24"/>
        </w:rPr>
        <w:tab/>
        <w:t>niger. In: Proceedings of Platinum Jubilee Celebrations</w:t>
      </w:r>
      <w:r w:rsidRPr="0054453A">
        <w:rPr>
          <w:rFonts w:ascii="Times New Roman" w:eastAsia="Times New Roman" w:hAnsi="Times New Roman" w:cs="Times New Roman"/>
          <w:i/>
          <w:iCs/>
          <w:sz w:val="24"/>
          <w:szCs w:val="24"/>
        </w:rPr>
        <w:t xml:space="preserve">, </w:t>
      </w:r>
      <w:r w:rsidRPr="0054453A">
        <w:rPr>
          <w:rFonts w:ascii="Times New Roman" w:eastAsia="Times New Roman" w:hAnsi="Times New Roman" w:cs="Times New Roman"/>
          <w:sz w:val="24"/>
          <w:szCs w:val="24"/>
        </w:rPr>
        <w:t>UAS,</w:t>
      </w:r>
      <w:r w:rsidRPr="0054453A">
        <w:rPr>
          <w:rFonts w:ascii="Times New Roman" w:eastAsia="Times New Roman" w:hAnsi="Times New Roman" w:cs="Times New Roman"/>
          <w:i/>
          <w:iCs/>
          <w:sz w:val="24"/>
          <w:szCs w:val="24"/>
        </w:rPr>
        <w:t xml:space="preserve"> </w:t>
      </w:r>
      <w:r w:rsidRPr="0054453A">
        <w:rPr>
          <w:rFonts w:ascii="Times New Roman" w:eastAsia="Times New Roman" w:hAnsi="Times New Roman" w:cs="Times New Roman"/>
          <w:sz w:val="24"/>
          <w:szCs w:val="24"/>
        </w:rPr>
        <w:t>Raichur</w:t>
      </w:r>
      <w:r w:rsidRPr="0054453A">
        <w:rPr>
          <w:rFonts w:ascii="Times New Roman" w:eastAsia="Times New Roman" w:hAnsi="Times New Roman" w:cs="Times New Roman"/>
          <w:i/>
          <w:iCs/>
          <w:sz w:val="24"/>
          <w:szCs w:val="24"/>
        </w:rPr>
        <w:t>.</w:t>
      </w:r>
      <w:r w:rsidRPr="0054453A">
        <w:rPr>
          <w:rFonts w:ascii="Times New Roman" w:eastAsia="Times New Roman" w:hAnsi="Times New Roman" w:cs="Times New Roman"/>
          <w:sz w:val="24"/>
          <w:szCs w:val="24"/>
        </w:rPr>
        <w:t xml:space="preserve"> </w:t>
      </w:r>
    </w:p>
    <w:p w14:paraId="06D3EA5A" w14:textId="77777777" w:rsidR="00650D62" w:rsidRPr="0054453A" w:rsidRDefault="00650D62" w:rsidP="006D21B1">
      <w:pPr>
        <w:pStyle w:val="NoSpacing"/>
        <w:spacing w:line="276" w:lineRule="auto"/>
        <w:ind w:left="1276" w:hanging="1276"/>
        <w:jc w:val="both"/>
        <w:rPr>
          <w:rFonts w:ascii="Times New Roman" w:hAnsi="Times New Roman"/>
          <w:sz w:val="24"/>
          <w:szCs w:val="24"/>
          <w:shd w:val="clear" w:color="auto" w:fill="FFFFFF"/>
        </w:rPr>
      </w:pPr>
      <w:r w:rsidRPr="0054453A">
        <w:rPr>
          <w:rFonts w:ascii="Times New Roman" w:hAnsi="Times New Roman"/>
          <w:sz w:val="24"/>
          <w:szCs w:val="24"/>
        </w:rPr>
        <w:t>Singh RS, Amrendra Pratap B, Singh Singh DV. Abundance and foraging activity of bee visitors to pigeonpea. Progressive Agriculture. 2015;15(1):116- 119.</w:t>
      </w:r>
    </w:p>
    <w:p w14:paraId="0AD2370C" w14:textId="77777777" w:rsidR="00650D62" w:rsidRDefault="00650D62" w:rsidP="00D5264F">
      <w:pPr>
        <w:pStyle w:val="NoSpacing"/>
        <w:spacing w:line="276" w:lineRule="auto"/>
        <w:ind w:left="1276" w:hanging="1276"/>
        <w:jc w:val="both"/>
        <w:rPr>
          <w:rFonts w:ascii="Times New Roman" w:hAnsi="Times New Roman"/>
          <w:sz w:val="24"/>
          <w:szCs w:val="24"/>
          <w:shd w:val="clear" w:color="auto" w:fill="FFFFFF"/>
        </w:rPr>
      </w:pPr>
      <w:r w:rsidRPr="0054453A">
        <w:rPr>
          <w:rFonts w:ascii="Times New Roman" w:hAnsi="Times New Roman"/>
          <w:sz w:val="24"/>
          <w:szCs w:val="24"/>
          <w:shd w:val="clear" w:color="auto" w:fill="FFFFFF"/>
        </w:rPr>
        <w:t>Venkataramegowda S, Koragandahalli VJ</w:t>
      </w:r>
      <w:r w:rsidRPr="00822EC5">
        <w:rPr>
          <w:rFonts w:ascii="Times New Roman" w:hAnsi="Times New Roman"/>
          <w:sz w:val="24"/>
          <w:szCs w:val="24"/>
          <w:shd w:val="clear" w:color="auto" w:fill="FFFFFF"/>
        </w:rPr>
        <w:t>, Menon A and Ruben MC. Use of Bee-attractants in Increasing Crop Productivity in Niger (</w:t>
      </w:r>
      <w:r w:rsidRPr="00822EC5">
        <w:rPr>
          <w:rFonts w:ascii="Times New Roman" w:hAnsi="Times New Roman"/>
          <w:i/>
          <w:iCs/>
          <w:sz w:val="24"/>
          <w:szCs w:val="24"/>
          <w:shd w:val="clear" w:color="auto" w:fill="FFFFFF"/>
        </w:rPr>
        <w:t>Guizotia abyssinica</w:t>
      </w:r>
      <w:r w:rsidRPr="00822EC5">
        <w:rPr>
          <w:rFonts w:ascii="Times New Roman" w:hAnsi="Times New Roman"/>
          <w:sz w:val="24"/>
          <w:szCs w:val="24"/>
          <w:shd w:val="clear" w:color="auto" w:fill="FFFFFF"/>
        </w:rPr>
        <w:t xml:space="preserve">. L). Braz. Arch. Biol. Technol. </w:t>
      </w:r>
      <w:r>
        <w:rPr>
          <w:rFonts w:ascii="Times New Roman" w:hAnsi="Times New Roman"/>
          <w:sz w:val="24"/>
          <w:szCs w:val="24"/>
          <w:shd w:val="clear" w:color="auto" w:fill="FFFFFF"/>
        </w:rPr>
        <w:t>2013;</w:t>
      </w:r>
      <w:r w:rsidRPr="00822EC5">
        <w:rPr>
          <w:rFonts w:ascii="Times New Roman" w:hAnsi="Times New Roman"/>
          <w:sz w:val="24"/>
          <w:szCs w:val="24"/>
          <w:shd w:val="clear" w:color="auto" w:fill="FFFFFF"/>
        </w:rPr>
        <w:t>56(3):365-370.</w:t>
      </w:r>
    </w:p>
    <w:p w14:paraId="3D966B40" w14:textId="77777777" w:rsidR="00D17699" w:rsidRPr="002C7028" w:rsidRDefault="00D17699" w:rsidP="00D5264F">
      <w:pPr>
        <w:pStyle w:val="NoSpacing"/>
        <w:spacing w:line="276" w:lineRule="auto"/>
        <w:ind w:left="1276" w:hanging="1276"/>
        <w:jc w:val="both"/>
        <w:rPr>
          <w:rFonts w:ascii="Times New Roman" w:hAnsi="Times New Roman"/>
          <w:color w:val="FF0000"/>
          <w:sz w:val="24"/>
          <w:szCs w:val="24"/>
        </w:rPr>
      </w:pPr>
    </w:p>
    <w:p w14:paraId="4E9D5050" w14:textId="77777777" w:rsidR="00286C7B" w:rsidRPr="00A06AAC" w:rsidRDefault="00286C7B">
      <w:pPr>
        <w:rPr>
          <w:color w:val="FF0000"/>
        </w:rPr>
      </w:pPr>
    </w:p>
    <w:sectPr w:rsidR="00286C7B" w:rsidRPr="00A06A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2F64D" w14:textId="77777777" w:rsidR="00A74132" w:rsidRDefault="00A74132" w:rsidP="009A13E5">
      <w:pPr>
        <w:spacing w:after="0" w:line="240" w:lineRule="auto"/>
      </w:pPr>
      <w:r>
        <w:separator/>
      </w:r>
    </w:p>
  </w:endnote>
  <w:endnote w:type="continuationSeparator" w:id="0">
    <w:p w14:paraId="72487046" w14:textId="77777777" w:rsidR="00A74132" w:rsidRDefault="00A74132" w:rsidP="009A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AC0B7" w14:textId="77777777" w:rsidR="009A13E5" w:rsidRDefault="009A1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02D6A" w14:textId="77777777" w:rsidR="009A13E5" w:rsidRDefault="009A13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B1EBF" w14:textId="77777777" w:rsidR="009A13E5" w:rsidRDefault="009A1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88105" w14:textId="77777777" w:rsidR="00A74132" w:rsidRDefault="00A74132" w:rsidP="009A13E5">
      <w:pPr>
        <w:spacing w:after="0" w:line="240" w:lineRule="auto"/>
      </w:pPr>
      <w:r>
        <w:separator/>
      </w:r>
    </w:p>
  </w:footnote>
  <w:footnote w:type="continuationSeparator" w:id="0">
    <w:p w14:paraId="5B2A83AB" w14:textId="77777777" w:rsidR="00A74132" w:rsidRDefault="00A74132" w:rsidP="009A1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B7ADD" w14:textId="32D06802" w:rsidR="009A13E5" w:rsidRDefault="009A13E5">
    <w:pPr>
      <w:pStyle w:val="Header"/>
    </w:pPr>
    <w:r>
      <w:rPr>
        <w:noProof/>
      </w:rPr>
      <w:pict w14:anchorId="2E70A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302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2F5A" w14:textId="43C5FC92" w:rsidR="009A13E5" w:rsidRDefault="009A13E5">
    <w:pPr>
      <w:pStyle w:val="Header"/>
    </w:pPr>
    <w:r>
      <w:rPr>
        <w:noProof/>
      </w:rPr>
      <w:pict w14:anchorId="6AD68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302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452D4" w14:textId="30512359" w:rsidR="009A13E5" w:rsidRDefault="009A13E5">
    <w:pPr>
      <w:pStyle w:val="Header"/>
    </w:pPr>
    <w:r>
      <w:rPr>
        <w:noProof/>
      </w:rPr>
      <w:pict w14:anchorId="1A8D0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302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002"/>
    <w:rsid w:val="00014F70"/>
    <w:rsid w:val="00026366"/>
    <w:rsid w:val="00031FDA"/>
    <w:rsid w:val="00040C0F"/>
    <w:rsid w:val="00041D06"/>
    <w:rsid w:val="000803C3"/>
    <w:rsid w:val="000826B1"/>
    <w:rsid w:val="0009527D"/>
    <w:rsid w:val="000A30C6"/>
    <w:rsid w:val="000D4EC2"/>
    <w:rsid w:val="000D607D"/>
    <w:rsid w:val="000E2025"/>
    <w:rsid w:val="000F187A"/>
    <w:rsid w:val="0014324A"/>
    <w:rsid w:val="00196D12"/>
    <w:rsid w:val="001A5FA2"/>
    <w:rsid w:val="001E4480"/>
    <w:rsid w:val="001E5B17"/>
    <w:rsid w:val="001E7A50"/>
    <w:rsid w:val="00217A48"/>
    <w:rsid w:val="002457FD"/>
    <w:rsid w:val="00246F15"/>
    <w:rsid w:val="0025715B"/>
    <w:rsid w:val="002626E8"/>
    <w:rsid w:val="00262FD8"/>
    <w:rsid w:val="00286C7B"/>
    <w:rsid w:val="002B72DA"/>
    <w:rsid w:val="002C162F"/>
    <w:rsid w:val="002C7028"/>
    <w:rsid w:val="002D7742"/>
    <w:rsid w:val="002E3D12"/>
    <w:rsid w:val="002F48D7"/>
    <w:rsid w:val="00316A88"/>
    <w:rsid w:val="00323484"/>
    <w:rsid w:val="00332A47"/>
    <w:rsid w:val="00350F8D"/>
    <w:rsid w:val="003529F9"/>
    <w:rsid w:val="00386A33"/>
    <w:rsid w:val="00392D0B"/>
    <w:rsid w:val="003A32DC"/>
    <w:rsid w:val="003C1232"/>
    <w:rsid w:val="003D6480"/>
    <w:rsid w:val="003E3FA4"/>
    <w:rsid w:val="003F0CD8"/>
    <w:rsid w:val="003F7BFC"/>
    <w:rsid w:val="004171EB"/>
    <w:rsid w:val="00432FB3"/>
    <w:rsid w:val="004644AF"/>
    <w:rsid w:val="0047408B"/>
    <w:rsid w:val="004A2CF8"/>
    <w:rsid w:val="004A6716"/>
    <w:rsid w:val="004B1365"/>
    <w:rsid w:val="0054453A"/>
    <w:rsid w:val="00554E4F"/>
    <w:rsid w:val="00580576"/>
    <w:rsid w:val="00595F86"/>
    <w:rsid w:val="005A7C68"/>
    <w:rsid w:val="005B70CC"/>
    <w:rsid w:val="005B7590"/>
    <w:rsid w:val="005C7622"/>
    <w:rsid w:val="005F36B1"/>
    <w:rsid w:val="005F40FA"/>
    <w:rsid w:val="005F69E2"/>
    <w:rsid w:val="00612125"/>
    <w:rsid w:val="006220DC"/>
    <w:rsid w:val="00650877"/>
    <w:rsid w:val="00650D62"/>
    <w:rsid w:val="006570B1"/>
    <w:rsid w:val="006676CB"/>
    <w:rsid w:val="0067425D"/>
    <w:rsid w:val="006775E1"/>
    <w:rsid w:val="00683BF5"/>
    <w:rsid w:val="006D21B1"/>
    <w:rsid w:val="007022FC"/>
    <w:rsid w:val="00716A60"/>
    <w:rsid w:val="007177D4"/>
    <w:rsid w:val="00723847"/>
    <w:rsid w:val="0073369A"/>
    <w:rsid w:val="00766F62"/>
    <w:rsid w:val="007A6879"/>
    <w:rsid w:val="007D1429"/>
    <w:rsid w:val="007D2348"/>
    <w:rsid w:val="007D7165"/>
    <w:rsid w:val="007F4DE4"/>
    <w:rsid w:val="00822EC5"/>
    <w:rsid w:val="0082563F"/>
    <w:rsid w:val="00846B32"/>
    <w:rsid w:val="00860E9B"/>
    <w:rsid w:val="00886EDC"/>
    <w:rsid w:val="008A309E"/>
    <w:rsid w:val="008B04F3"/>
    <w:rsid w:val="008D4D0E"/>
    <w:rsid w:val="008E72F5"/>
    <w:rsid w:val="009202AF"/>
    <w:rsid w:val="009265FF"/>
    <w:rsid w:val="0096406F"/>
    <w:rsid w:val="00977E1B"/>
    <w:rsid w:val="00996CDD"/>
    <w:rsid w:val="009A13E5"/>
    <w:rsid w:val="009B107E"/>
    <w:rsid w:val="009B6ABA"/>
    <w:rsid w:val="009D3744"/>
    <w:rsid w:val="00A06AAC"/>
    <w:rsid w:val="00A40C9E"/>
    <w:rsid w:val="00A44C87"/>
    <w:rsid w:val="00A46D2F"/>
    <w:rsid w:val="00A62351"/>
    <w:rsid w:val="00A74132"/>
    <w:rsid w:val="00AA482F"/>
    <w:rsid w:val="00AC5D64"/>
    <w:rsid w:val="00B029CF"/>
    <w:rsid w:val="00B23BC4"/>
    <w:rsid w:val="00B51FEB"/>
    <w:rsid w:val="00B60650"/>
    <w:rsid w:val="00B64B59"/>
    <w:rsid w:val="00B652E0"/>
    <w:rsid w:val="00BA11D2"/>
    <w:rsid w:val="00BC055C"/>
    <w:rsid w:val="00BD28C8"/>
    <w:rsid w:val="00BF6AF2"/>
    <w:rsid w:val="00C21EB3"/>
    <w:rsid w:val="00C265CF"/>
    <w:rsid w:val="00C3092D"/>
    <w:rsid w:val="00C42145"/>
    <w:rsid w:val="00C5660A"/>
    <w:rsid w:val="00C65910"/>
    <w:rsid w:val="00C66B1D"/>
    <w:rsid w:val="00C7242F"/>
    <w:rsid w:val="00CA6CDF"/>
    <w:rsid w:val="00CB562C"/>
    <w:rsid w:val="00CF2F35"/>
    <w:rsid w:val="00CF6D04"/>
    <w:rsid w:val="00D02552"/>
    <w:rsid w:val="00D10BB6"/>
    <w:rsid w:val="00D17699"/>
    <w:rsid w:val="00D24A74"/>
    <w:rsid w:val="00D40879"/>
    <w:rsid w:val="00D5264F"/>
    <w:rsid w:val="00D53992"/>
    <w:rsid w:val="00D726D6"/>
    <w:rsid w:val="00D974DF"/>
    <w:rsid w:val="00D9794A"/>
    <w:rsid w:val="00DD02CE"/>
    <w:rsid w:val="00DE7421"/>
    <w:rsid w:val="00E726DB"/>
    <w:rsid w:val="00E87269"/>
    <w:rsid w:val="00EA1487"/>
    <w:rsid w:val="00EA5FD9"/>
    <w:rsid w:val="00EC7184"/>
    <w:rsid w:val="00EF780D"/>
    <w:rsid w:val="00F03F61"/>
    <w:rsid w:val="00F14A71"/>
    <w:rsid w:val="00F30F64"/>
    <w:rsid w:val="00F33F9F"/>
    <w:rsid w:val="00F43D2A"/>
    <w:rsid w:val="00F50002"/>
    <w:rsid w:val="00F52B18"/>
    <w:rsid w:val="00F56707"/>
    <w:rsid w:val="00F62812"/>
    <w:rsid w:val="00F663CD"/>
    <w:rsid w:val="00F66551"/>
    <w:rsid w:val="00F748A1"/>
    <w:rsid w:val="00F84FE9"/>
    <w:rsid w:val="00F937AA"/>
    <w:rsid w:val="00FA309B"/>
    <w:rsid w:val="00FA427D"/>
    <w:rsid w:val="00FB1782"/>
    <w:rsid w:val="00FD4A0F"/>
    <w:rsid w:val="00FE199D"/>
    <w:rsid w:val="00FE563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4C7D7C"/>
  <w15:docId w15:val="{0CA38F16-5EB9-406F-8B0B-E2EF7192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C7B"/>
    <w:rPr>
      <w:rFonts w:eastAsiaTheme="minorEastAsia"/>
      <w:szCs w:val="20"/>
      <w:lang w:eastAsia="en-IN" w:bidi="hi-IN"/>
    </w:rPr>
  </w:style>
  <w:style w:type="paragraph" w:styleId="Heading1">
    <w:name w:val="heading 1"/>
    <w:basedOn w:val="Normal"/>
    <w:next w:val="Normal"/>
    <w:link w:val="Heading1Char"/>
    <w:uiPriority w:val="9"/>
    <w:qFormat/>
    <w:rsid w:val="00286C7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86C7B"/>
    <w:pPr>
      <w:spacing w:after="0" w:line="240" w:lineRule="auto"/>
    </w:pPr>
    <w:rPr>
      <w:rFonts w:ascii="Calibri" w:eastAsia="Times New Roman" w:hAnsi="Calibri" w:cs="Times New Roman"/>
      <w:lang w:bidi="en-US"/>
    </w:rPr>
  </w:style>
  <w:style w:type="character" w:customStyle="1" w:styleId="Heading1Char">
    <w:name w:val="Heading 1 Char"/>
    <w:basedOn w:val="DefaultParagraphFont"/>
    <w:link w:val="Heading1"/>
    <w:uiPriority w:val="9"/>
    <w:rsid w:val="00286C7B"/>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286C7B"/>
    <w:pPr>
      <w:spacing w:after="0" w:line="240" w:lineRule="auto"/>
    </w:pPr>
    <w:rPr>
      <w:rFonts w:ascii="Calibri" w:eastAsia="Times New Roman" w:hAnsi="Calibri"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4A71"/>
    <w:rPr>
      <w:color w:val="0000FF"/>
      <w:u w:val="single"/>
    </w:rPr>
  </w:style>
  <w:style w:type="paragraph" w:styleId="BalloonText">
    <w:name w:val="Balloon Text"/>
    <w:basedOn w:val="Normal"/>
    <w:link w:val="BalloonTextChar"/>
    <w:uiPriority w:val="99"/>
    <w:semiHidden/>
    <w:unhideWhenUsed/>
    <w:rsid w:val="002E3D1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E3D12"/>
    <w:rPr>
      <w:rFonts w:ascii="Tahoma" w:eastAsiaTheme="minorEastAsia" w:hAnsi="Tahoma" w:cs="Mangal"/>
      <w:sz w:val="16"/>
      <w:szCs w:val="14"/>
      <w:lang w:eastAsia="en-IN" w:bidi="hi-IN"/>
    </w:rPr>
  </w:style>
  <w:style w:type="paragraph" w:customStyle="1" w:styleId="Default">
    <w:name w:val="Default"/>
    <w:rsid w:val="00FE5631"/>
    <w:pPr>
      <w:autoSpaceDE w:val="0"/>
      <w:autoSpaceDN w:val="0"/>
      <w:adjustRightInd w:val="0"/>
      <w:spacing w:after="0" w:line="240" w:lineRule="auto"/>
    </w:pPr>
    <w:rPr>
      <w:rFonts w:ascii="Times New Roman" w:eastAsiaTheme="minorEastAsia" w:hAnsi="Times New Roman" w:cs="Times New Roman"/>
      <w:color w:val="000000"/>
      <w:sz w:val="24"/>
      <w:szCs w:val="24"/>
      <w:lang w:eastAsia="en-IN" w:bidi="hi-IN"/>
    </w:rPr>
  </w:style>
  <w:style w:type="character" w:customStyle="1" w:styleId="UnresolvedMention1">
    <w:name w:val="Unresolved Mention1"/>
    <w:basedOn w:val="DefaultParagraphFont"/>
    <w:uiPriority w:val="99"/>
    <w:semiHidden/>
    <w:unhideWhenUsed/>
    <w:rsid w:val="007D7165"/>
    <w:rPr>
      <w:color w:val="605E5C"/>
      <w:shd w:val="clear" w:color="auto" w:fill="E1DFDD"/>
    </w:rPr>
  </w:style>
  <w:style w:type="character" w:customStyle="1" w:styleId="diff-highlight">
    <w:name w:val="diff-highlight"/>
    <w:basedOn w:val="DefaultParagraphFont"/>
    <w:rsid w:val="001A5FA2"/>
  </w:style>
  <w:style w:type="character" w:styleId="Emphasis">
    <w:name w:val="Emphasis"/>
    <w:basedOn w:val="DefaultParagraphFont"/>
    <w:uiPriority w:val="20"/>
    <w:qFormat/>
    <w:rsid w:val="000F187A"/>
    <w:rPr>
      <w:i/>
      <w:iCs/>
    </w:rPr>
  </w:style>
  <w:style w:type="paragraph" w:styleId="Header">
    <w:name w:val="header"/>
    <w:basedOn w:val="Normal"/>
    <w:link w:val="HeaderChar"/>
    <w:uiPriority w:val="99"/>
    <w:unhideWhenUsed/>
    <w:rsid w:val="009A1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3E5"/>
    <w:rPr>
      <w:rFonts w:eastAsiaTheme="minorEastAsia"/>
      <w:szCs w:val="20"/>
      <w:lang w:eastAsia="en-IN" w:bidi="hi-IN"/>
    </w:rPr>
  </w:style>
  <w:style w:type="paragraph" w:styleId="Footer">
    <w:name w:val="footer"/>
    <w:basedOn w:val="Normal"/>
    <w:link w:val="FooterChar"/>
    <w:uiPriority w:val="99"/>
    <w:unhideWhenUsed/>
    <w:rsid w:val="009A1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3E5"/>
    <w:rPr>
      <w:rFonts w:eastAsiaTheme="minorEastAsia"/>
      <w:szCs w:val="20"/>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6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8</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Dwarka</dc:creator>
  <cp:keywords/>
  <dc:description/>
  <cp:lastModifiedBy>SDI 1084</cp:lastModifiedBy>
  <cp:revision>248</cp:revision>
  <dcterms:created xsi:type="dcterms:W3CDTF">2024-04-04T05:06:00Z</dcterms:created>
  <dcterms:modified xsi:type="dcterms:W3CDTF">2025-04-11T14:21:00Z</dcterms:modified>
</cp:coreProperties>
</file>